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5C2F2" w14:textId="77777777" w:rsidR="00C71D8E" w:rsidRPr="007653B9" w:rsidRDefault="00C71D8E" w:rsidP="00C71D8E">
      <w:pPr>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noProof/>
          <w:color w:val="000000"/>
          <w:sz w:val="21"/>
          <w:szCs w:val="21"/>
          <w:lang w:eastAsia="en-GB"/>
        </w:rPr>
        <w:drawing>
          <wp:inline distT="0" distB="0" distL="0" distR="0" wp14:anchorId="5B0F7E38" wp14:editId="7C6A0D3F">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232480E7" w14:textId="77777777" w:rsidR="00C71D8E" w:rsidRPr="007653B9" w:rsidRDefault="00C71D8E" w:rsidP="00C71D8E">
      <w:pPr>
        <w:spacing w:after="0" w:line="240" w:lineRule="auto"/>
        <w:ind w:left="-180" w:right="-334"/>
        <w:rPr>
          <w:rFonts w:ascii="Georgia" w:eastAsia="SimSun" w:hAnsi="Georgia" w:cs="Times New Roman"/>
          <w:color w:val="000000"/>
          <w:sz w:val="21"/>
          <w:szCs w:val="21"/>
          <w:lang w:eastAsia="zh-CN"/>
        </w:rPr>
      </w:pPr>
    </w:p>
    <w:p w14:paraId="4A71E03B" w14:textId="77777777" w:rsidR="00C71D8E" w:rsidRPr="007653B9" w:rsidRDefault="00C71D8E" w:rsidP="00C71D8E">
      <w:pPr>
        <w:spacing w:after="0" w:line="240" w:lineRule="auto"/>
        <w:ind w:left="-180" w:right="-334"/>
        <w:jc w:val="center"/>
        <w:rPr>
          <w:rFonts w:ascii="Arial" w:eastAsia="SimSun" w:hAnsi="Arial" w:cs="Arial"/>
          <w:b/>
          <w:color w:val="000000"/>
          <w:sz w:val="28"/>
          <w:szCs w:val="28"/>
          <w:lang w:val="cy-GB" w:eastAsia="zh-CN"/>
        </w:rPr>
      </w:pPr>
      <w:r w:rsidRPr="007653B9">
        <w:rPr>
          <w:rFonts w:ascii="Arial" w:eastAsia="SimSun" w:hAnsi="Arial" w:cs="Arial"/>
          <w:b/>
          <w:color w:val="000000"/>
          <w:sz w:val="28"/>
          <w:szCs w:val="28"/>
          <w:lang w:val="cy-GB" w:eastAsia="zh-CN"/>
        </w:rPr>
        <w:t xml:space="preserve">Postgraduate/Distance Learning </w:t>
      </w:r>
    </w:p>
    <w:p w14:paraId="0DB407C3" w14:textId="77777777" w:rsidR="00C71D8E" w:rsidRPr="007653B9" w:rsidRDefault="00C71D8E" w:rsidP="00C71D8E">
      <w:pPr>
        <w:spacing w:after="0" w:line="240" w:lineRule="auto"/>
        <w:ind w:left="-180" w:right="-334"/>
        <w:jc w:val="center"/>
        <w:rPr>
          <w:rFonts w:ascii="Arial" w:eastAsia="SimSun" w:hAnsi="Arial" w:cs="Arial"/>
          <w:b/>
          <w:color w:val="000000"/>
          <w:sz w:val="28"/>
          <w:szCs w:val="28"/>
          <w:lang w:eastAsia="zh-CN"/>
        </w:rPr>
      </w:pPr>
      <w:r w:rsidRPr="007653B9">
        <w:rPr>
          <w:rFonts w:ascii="Arial" w:eastAsia="SimSun" w:hAnsi="Arial" w:cs="Arial"/>
          <w:b/>
          <w:color w:val="000000"/>
          <w:sz w:val="28"/>
          <w:szCs w:val="28"/>
          <w:lang w:val="cy-GB" w:eastAsia="zh-CN"/>
        </w:rPr>
        <w:t>Assignment Coversheet &amp; Feedback Form</w:t>
      </w:r>
    </w:p>
    <w:p w14:paraId="4E9A6C86" w14:textId="77777777" w:rsidR="00C71D8E" w:rsidRPr="007653B9" w:rsidRDefault="00C71D8E" w:rsidP="00C71D8E">
      <w:pPr>
        <w:spacing w:after="0" w:line="240" w:lineRule="auto"/>
        <w:rPr>
          <w:rFonts w:ascii="Arial" w:eastAsia="SimSun" w:hAnsi="Arial" w:cs="Arial"/>
          <w:sz w:val="28"/>
          <w:szCs w:val="28"/>
          <w:lang w:val="cy-GB" w:eastAsia="zh-CN"/>
        </w:rPr>
      </w:pPr>
    </w:p>
    <w:p w14:paraId="154242B9" w14:textId="77777777" w:rsidR="00C71D8E" w:rsidRPr="007653B9" w:rsidRDefault="00C71D8E" w:rsidP="00C71D8E">
      <w:pPr>
        <w:spacing w:after="0" w:line="240" w:lineRule="auto"/>
        <w:jc w:val="center"/>
        <w:rPr>
          <w:rFonts w:ascii="Arial" w:eastAsia="SimSun" w:hAnsi="Arial" w:cs="Arial"/>
          <w:sz w:val="20"/>
          <w:szCs w:val="20"/>
          <w:lang w:val="cy-GB" w:eastAsia="zh-CN"/>
        </w:rPr>
      </w:pPr>
      <w:r w:rsidRPr="007653B9">
        <w:rPr>
          <w:rFonts w:ascii="Arial" w:eastAsia="SimSun" w:hAnsi="Arial" w:cs="Arial"/>
          <w:sz w:val="20"/>
          <w:szCs w:val="20"/>
          <w:lang w:val="cy-GB" w:eastAsia="zh-CN"/>
        </w:rPr>
        <w:t>[Please insert this coversheet as the first page of the assignment you are submitting]</w:t>
      </w:r>
    </w:p>
    <w:p w14:paraId="2A067838" w14:textId="77777777" w:rsidR="00C71D8E" w:rsidRPr="007653B9" w:rsidRDefault="00C71D8E" w:rsidP="00C71D8E">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C71D8E" w:rsidRPr="007653B9" w14:paraId="02844478" w14:textId="77777777" w:rsidTr="00CA780F">
        <w:trPr>
          <w:trHeight w:val="724"/>
        </w:trPr>
        <w:tc>
          <w:tcPr>
            <w:tcW w:w="8856" w:type="dxa"/>
            <w:gridSpan w:val="4"/>
          </w:tcPr>
          <w:p w14:paraId="553EBAFC" w14:textId="77777777"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b/>
                <w:color w:val="000000"/>
                <w:lang w:eastAsia="zh-CN"/>
              </w:rPr>
              <w:t>For completion by the student</w:t>
            </w:r>
            <w:r w:rsidRPr="007653B9">
              <w:rPr>
                <w:rFonts w:ascii="Arial" w:eastAsia="SimSun" w:hAnsi="Arial" w:cs="Arial"/>
                <w:color w:val="000000"/>
                <w:lang w:eastAsia="zh-CN"/>
              </w:rPr>
              <w:t>:</w:t>
            </w:r>
          </w:p>
          <w:p w14:paraId="629829B1" w14:textId="601FCE76"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 xml:space="preserve">Student Name: </w:t>
            </w:r>
            <w:r>
              <w:rPr>
                <w:rFonts w:ascii="Arial" w:eastAsia="SimSun" w:hAnsi="Arial" w:cs="Arial"/>
                <w:color w:val="000000"/>
                <w:lang w:eastAsia="zh-CN"/>
              </w:rPr>
              <w:t xml:space="preserve"> Abhishek Sharma</w:t>
            </w:r>
          </w:p>
        </w:tc>
      </w:tr>
      <w:tr w:rsidR="00C71D8E" w:rsidRPr="007653B9" w14:paraId="7A72C829" w14:textId="77777777" w:rsidTr="00CA780F">
        <w:trPr>
          <w:trHeight w:val="693"/>
        </w:trPr>
        <w:tc>
          <w:tcPr>
            <w:tcW w:w="4788" w:type="dxa"/>
          </w:tcPr>
          <w:p w14:paraId="274368EA" w14:textId="77777777" w:rsidR="00C71D8E" w:rsidRPr="007653B9" w:rsidRDefault="00C71D8E" w:rsidP="00CA780F">
            <w:pPr>
              <w:spacing w:after="0" w:line="240" w:lineRule="auto"/>
              <w:ind w:right="34"/>
              <w:rPr>
                <w:rFonts w:ascii="Arial" w:eastAsia="SimSun" w:hAnsi="Arial" w:cs="Arial"/>
                <w:color w:val="000000"/>
                <w:lang w:eastAsia="zh-CN"/>
              </w:rPr>
            </w:pPr>
          </w:p>
          <w:p w14:paraId="601CB120" w14:textId="2473985E"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Module code:</w:t>
            </w:r>
            <w:r>
              <w:rPr>
                <w:rFonts w:ascii="Arial" w:eastAsia="SimSun" w:hAnsi="Arial" w:cs="Arial"/>
                <w:color w:val="000000"/>
                <w:lang w:eastAsia="zh-CN"/>
              </w:rPr>
              <w:t xml:space="preserve"> CSPH7041</w:t>
            </w:r>
          </w:p>
          <w:p w14:paraId="47C3FA7B" w14:textId="77777777" w:rsidR="00C71D8E" w:rsidRPr="007653B9" w:rsidRDefault="00C71D8E" w:rsidP="00CA780F">
            <w:pPr>
              <w:spacing w:after="0" w:line="240" w:lineRule="auto"/>
              <w:ind w:right="34"/>
              <w:rPr>
                <w:rFonts w:ascii="Arial" w:eastAsia="SimSun" w:hAnsi="Arial" w:cs="Arial"/>
                <w:color w:val="000000"/>
                <w:lang w:eastAsia="zh-CN"/>
              </w:rPr>
            </w:pPr>
          </w:p>
        </w:tc>
        <w:tc>
          <w:tcPr>
            <w:tcW w:w="2266" w:type="dxa"/>
            <w:gridSpan w:val="2"/>
            <w:vMerge w:val="restart"/>
          </w:tcPr>
          <w:p w14:paraId="446D2311" w14:textId="77777777"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 xml:space="preserve">Student University Number: </w:t>
            </w:r>
          </w:p>
          <w:p w14:paraId="29E7099C" w14:textId="77777777" w:rsidR="00C71D8E" w:rsidRPr="007653B9" w:rsidRDefault="00C71D8E" w:rsidP="00CA780F">
            <w:pPr>
              <w:spacing w:after="0" w:line="240" w:lineRule="auto"/>
              <w:ind w:right="34"/>
              <w:rPr>
                <w:rFonts w:ascii="Arial" w:eastAsia="SimSun" w:hAnsi="Arial" w:cs="Arial"/>
                <w:color w:val="000000"/>
                <w:lang w:eastAsia="zh-CN"/>
              </w:rPr>
            </w:pPr>
          </w:p>
        </w:tc>
        <w:tc>
          <w:tcPr>
            <w:tcW w:w="1802" w:type="dxa"/>
            <w:vMerge w:val="restart"/>
          </w:tcPr>
          <w:p w14:paraId="1F68759F" w14:textId="77777777"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Educational support needs:</w:t>
            </w:r>
          </w:p>
          <w:p w14:paraId="05752756" w14:textId="77777777" w:rsidR="00C71D8E" w:rsidRPr="007653B9" w:rsidRDefault="00C71D8E" w:rsidP="00CA780F">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 xml:space="preserve">YES OR NO </w:t>
            </w:r>
          </w:p>
        </w:tc>
      </w:tr>
      <w:tr w:rsidR="00C71D8E" w:rsidRPr="007653B9" w14:paraId="7BFE007F" w14:textId="77777777" w:rsidTr="00CA780F">
        <w:trPr>
          <w:trHeight w:val="630"/>
        </w:trPr>
        <w:tc>
          <w:tcPr>
            <w:tcW w:w="4788" w:type="dxa"/>
          </w:tcPr>
          <w:p w14:paraId="2075B665" w14:textId="77777777" w:rsidR="00C71D8E" w:rsidRPr="007653B9" w:rsidRDefault="00C71D8E" w:rsidP="00CA780F">
            <w:pPr>
              <w:spacing w:after="0" w:line="240" w:lineRule="auto"/>
              <w:ind w:right="34"/>
              <w:rPr>
                <w:rFonts w:ascii="Arial" w:eastAsia="SimSun" w:hAnsi="Arial" w:cs="Arial"/>
                <w:color w:val="000000"/>
                <w:lang w:eastAsia="zh-CN"/>
              </w:rPr>
            </w:pPr>
          </w:p>
          <w:p w14:paraId="5EE310F0" w14:textId="1D1E3B8A"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 xml:space="preserve">Module title: </w:t>
            </w:r>
            <w:r>
              <w:rPr>
                <w:rFonts w:ascii="Arial" w:eastAsia="SimSun" w:hAnsi="Arial" w:cs="Arial"/>
                <w:color w:val="000000"/>
                <w:lang w:eastAsia="zh-CN"/>
              </w:rPr>
              <w:t>Self and Society</w:t>
            </w:r>
          </w:p>
          <w:p w14:paraId="480DB5A2" w14:textId="77777777" w:rsidR="00C71D8E" w:rsidRPr="007653B9" w:rsidRDefault="00C71D8E" w:rsidP="00CA780F">
            <w:pPr>
              <w:spacing w:after="0" w:line="240" w:lineRule="auto"/>
              <w:ind w:right="34"/>
              <w:rPr>
                <w:rFonts w:ascii="Arial" w:eastAsia="SimSun" w:hAnsi="Arial" w:cs="Arial"/>
                <w:color w:val="000000"/>
                <w:lang w:eastAsia="zh-CN"/>
              </w:rPr>
            </w:pPr>
          </w:p>
        </w:tc>
        <w:tc>
          <w:tcPr>
            <w:tcW w:w="2266" w:type="dxa"/>
            <w:gridSpan w:val="2"/>
            <w:vMerge/>
          </w:tcPr>
          <w:p w14:paraId="50FDD7A6" w14:textId="77777777" w:rsidR="00C71D8E" w:rsidRPr="007653B9" w:rsidRDefault="00C71D8E" w:rsidP="00CA780F">
            <w:pPr>
              <w:spacing w:after="0" w:line="240" w:lineRule="auto"/>
              <w:ind w:right="34"/>
              <w:rPr>
                <w:rFonts w:ascii="Arial" w:eastAsia="SimSun" w:hAnsi="Arial" w:cs="Arial"/>
                <w:color w:val="000000"/>
                <w:lang w:eastAsia="zh-CN"/>
              </w:rPr>
            </w:pPr>
          </w:p>
        </w:tc>
        <w:tc>
          <w:tcPr>
            <w:tcW w:w="1802" w:type="dxa"/>
            <w:vMerge/>
          </w:tcPr>
          <w:p w14:paraId="3546E64E" w14:textId="77777777" w:rsidR="00C71D8E" w:rsidRPr="007653B9" w:rsidRDefault="00C71D8E" w:rsidP="00CA780F">
            <w:pPr>
              <w:spacing w:after="0" w:line="240" w:lineRule="auto"/>
              <w:ind w:right="34"/>
              <w:rPr>
                <w:rFonts w:ascii="Arial" w:eastAsia="SimSun" w:hAnsi="Arial" w:cs="Arial"/>
                <w:color w:val="000000"/>
                <w:lang w:eastAsia="zh-CN"/>
              </w:rPr>
            </w:pPr>
          </w:p>
        </w:tc>
      </w:tr>
      <w:tr w:rsidR="00C71D8E" w:rsidRPr="007653B9" w14:paraId="3BF09C26" w14:textId="77777777" w:rsidTr="00CA780F">
        <w:trPr>
          <w:trHeight w:val="630"/>
        </w:trPr>
        <w:tc>
          <w:tcPr>
            <w:tcW w:w="8856" w:type="dxa"/>
            <w:gridSpan w:val="4"/>
          </w:tcPr>
          <w:p w14:paraId="5A65F0E3" w14:textId="77777777" w:rsidR="00C71D8E" w:rsidRPr="007653B9" w:rsidRDefault="00C71D8E" w:rsidP="00CA780F">
            <w:pPr>
              <w:spacing w:after="0" w:line="240" w:lineRule="auto"/>
              <w:ind w:right="34"/>
              <w:rPr>
                <w:rFonts w:ascii="Arial" w:eastAsia="SimSun" w:hAnsi="Arial" w:cs="Arial"/>
                <w:color w:val="000000"/>
                <w:lang w:eastAsia="zh-CN"/>
              </w:rPr>
            </w:pPr>
          </w:p>
          <w:p w14:paraId="13D70BE9" w14:textId="5B5B7B13"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 xml:space="preserve">Module tutor: </w:t>
            </w:r>
            <w:r>
              <w:rPr>
                <w:rFonts w:ascii="Arial" w:eastAsia="SimSun" w:hAnsi="Arial" w:cs="Arial"/>
                <w:color w:val="000000"/>
                <w:lang w:eastAsia="zh-CN"/>
              </w:rPr>
              <w:t>Rebecca Humphries</w:t>
            </w:r>
          </w:p>
        </w:tc>
      </w:tr>
      <w:tr w:rsidR="00C71D8E" w:rsidRPr="007653B9" w14:paraId="24311E36" w14:textId="77777777" w:rsidTr="00CA780F">
        <w:trPr>
          <w:trHeight w:val="630"/>
        </w:trPr>
        <w:tc>
          <w:tcPr>
            <w:tcW w:w="8856" w:type="dxa"/>
            <w:gridSpan w:val="4"/>
          </w:tcPr>
          <w:p w14:paraId="18A3219E" w14:textId="77777777" w:rsidR="00C71D8E" w:rsidRPr="007653B9" w:rsidRDefault="00C71D8E" w:rsidP="00CA780F">
            <w:pPr>
              <w:spacing w:after="0" w:line="240" w:lineRule="auto"/>
              <w:ind w:right="34"/>
              <w:rPr>
                <w:rFonts w:ascii="Arial" w:eastAsia="SimSun" w:hAnsi="Arial" w:cs="Arial"/>
                <w:color w:val="000000"/>
                <w:lang w:eastAsia="zh-CN"/>
              </w:rPr>
            </w:pPr>
          </w:p>
          <w:p w14:paraId="454D6CA3" w14:textId="33627C0F" w:rsidR="00C71D8E" w:rsidRPr="007653B9" w:rsidRDefault="00C71D8E" w:rsidP="00CA780F">
            <w:pPr>
              <w:spacing w:after="0" w:line="240" w:lineRule="auto"/>
              <w:rPr>
                <w:rFonts w:ascii="Arial" w:eastAsia="Times New Roman" w:hAnsi="Arial" w:cs="Arial"/>
                <w:sz w:val="20"/>
                <w:szCs w:val="20"/>
                <w:lang w:eastAsia="en-GB"/>
              </w:rPr>
            </w:pPr>
            <w:r w:rsidRPr="007653B9">
              <w:rPr>
                <w:rFonts w:ascii="Arial" w:eastAsia="SimSun" w:hAnsi="Arial" w:cs="Arial"/>
                <w:lang w:eastAsia="zh-CN"/>
              </w:rPr>
              <w:t xml:space="preserve">Assignment title: </w:t>
            </w:r>
            <w:r w:rsidRPr="00C71D8E">
              <w:rPr>
                <w:rFonts w:ascii="Arial" w:eastAsia="SimSun" w:hAnsi="Arial" w:cs="Arial"/>
                <w:lang w:eastAsia="zh-CN"/>
              </w:rPr>
              <w:t>Can we defend Marxism against the charge of anti-humanism by allowing that it posits a form of methodological individualism?</w:t>
            </w:r>
          </w:p>
          <w:p w14:paraId="464D7292" w14:textId="77777777" w:rsidR="00C71D8E" w:rsidRPr="007653B9" w:rsidRDefault="00C71D8E" w:rsidP="00CA780F">
            <w:pPr>
              <w:spacing w:after="0" w:line="240" w:lineRule="auto"/>
              <w:ind w:right="34"/>
              <w:rPr>
                <w:rFonts w:ascii="Arial" w:eastAsia="SimSun" w:hAnsi="Arial" w:cs="Arial"/>
                <w:color w:val="000000"/>
                <w:lang w:eastAsia="zh-CN"/>
              </w:rPr>
            </w:pPr>
          </w:p>
        </w:tc>
      </w:tr>
      <w:tr w:rsidR="00C71D8E" w:rsidRPr="007653B9" w14:paraId="3BDDD9F3" w14:textId="77777777" w:rsidTr="00CA780F">
        <w:trPr>
          <w:trHeight w:val="630"/>
        </w:trPr>
        <w:tc>
          <w:tcPr>
            <w:tcW w:w="8856" w:type="dxa"/>
            <w:gridSpan w:val="4"/>
          </w:tcPr>
          <w:p w14:paraId="0B60C8EC" w14:textId="77777777" w:rsidR="00C71D8E" w:rsidRPr="007653B9" w:rsidRDefault="00C71D8E" w:rsidP="00CA780F">
            <w:pPr>
              <w:spacing w:after="0" w:line="240" w:lineRule="auto"/>
              <w:ind w:right="34"/>
              <w:rPr>
                <w:rFonts w:ascii="Arial" w:eastAsia="SimSun" w:hAnsi="Arial" w:cs="Arial"/>
                <w:color w:val="000000"/>
                <w:lang w:eastAsia="zh-CN"/>
              </w:rPr>
            </w:pPr>
          </w:p>
          <w:p w14:paraId="1B08CE44" w14:textId="272C0C45"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 xml:space="preserve">Assignment due date: </w:t>
            </w:r>
            <w:r>
              <w:rPr>
                <w:rFonts w:ascii="Arial" w:eastAsia="SimSun" w:hAnsi="Arial" w:cs="Arial"/>
                <w:color w:val="000000"/>
                <w:lang w:eastAsia="zh-CN"/>
              </w:rPr>
              <w:t>31/08/2019</w:t>
            </w:r>
          </w:p>
        </w:tc>
      </w:tr>
      <w:tr w:rsidR="00C71D8E" w:rsidRPr="007653B9" w14:paraId="6803D83A" w14:textId="77777777" w:rsidTr="00CA780F">
        <w:trPr>
          <w:trHeight w:val="978"/>
        </w:trPr>
        <w:tc>
          <w:tcPr>
            <w:tcW w:w="8856" w:type="dxa"/>
            <w:gridSpan w:val="4"/>
            <w:shd w:val="clear" w:color="auto" w:fill="D9D9D9"/>
          </w:tcPr>
          <w:p w14:paraId="48FF118C" w14:textId="77777777" w:rsidR="00C71D8E" w:rsidRPr="007653B9" w:rsidRDefault="00C71D8E" w:rsidP="00CA780F">
            <w:pPr>
              <w:spacing w:after="0" w:line="240" w:lineRule="auto"/>
              <w:ind w:right="34"/>
              <w:rPr>
                <w:rFonts w:ascii="Arial" w:eastAsia="SimSun" w:hAnsi="Arial" w:cs="Arial"/>
                <w:color w:val="000000"/>
                <w:lang w:eastAsia="zh-CN"/>
              </w:rPr>
            </w:pPr>
          </w:p>
          <w:p w14:paraId="7C5112A1" w14:textId="77777777"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I confirm that this is my original work and that I have adhered to the University policy on plagiarism.</w:t>
            </w:r>
          </w:p>
          <w:p w14:paraId="4D44A479" w14:textId="77777777" w:rsidR="00C71D8E" w:rsidRPr="007653B9" w:rsidRDefault="00C71D8E" w:rsidP="00CA780F">
            <w:pPr>
              <w:spacing w:after="0" w:line="240" w:lineRule="auto"/>
              <w:ind w:right="34"/>
              <w:rPr>
                <w:rFonts w:ascii="Arial" w:eastAsia="SimSun" w:hAnsi="Arial" w:cs="Arial"/>
                <w:color w:val="000000"/>
                <w:lang w:eastAsia="zh-CN"/>
              </w:rPr>
            </w:pPr>
          </w:p>
          <w:p w14:paraId="5D6684B5" w14:textId="74A99362" w:rsidR="00C71D8E" w:rsidRPr="007653B9" w:rsidRDefault="00C71D8E" w:rsidP="00CA780F">
            <w:pPr>
              <w:spacing w:after="0" w:line="240" w:lineRule="auto"/>
              <w:ind w:right="34"/>
              <w:rPr>
                <w:rFonts w:ascii="Arial" w:eastAsia="SimSun" w:hAnsi="Arial" w:cs="Arial"/>
                <w:color w:val="000000"/>
                <w:lang w:eastAsia="zh-CN"/>
              </w:rPr>
            </w:pPr>
            <w:r w:rsidRPr="007653B9">
              <w:rPr>
                <w:rFonts w:ascii="Arial" w:eastAsia="SimSun" w:hAnsi="Arial" w:cs="Arial"/>
                <w:color w:val="000000"/>
                <w:lang w:eastAsia="zh-CN"/>
              </w:rPr>
              <w:t xml:space="preserve">Name: </w:t>
            </w:r>
            <w:r>
              <w:rPr>
                <w:rFonts w:ascii="Arial" w:eastAsia="SimSun" w:hAnsi="Arial" w:cs="Arial"/>
                <w:color w:val="000000"/>
                <w:lang w:eastAsia="zh-CN"/>
              </w:rPr>
              <w:t>Abhishek Sharma</w:t>
            </w:r>
          </w:p>
          <w:p w14:paraId="40FDE9EC" w14:textId="77777777" w:rsidR="00C71D8E" w:rsidRPr="007653B9" w:rsidRDefault="00C71D8E" w:rsidP="00CA780F">
            <w:pPr>
              <w:spacing w:after="0" w:line="240" w:lineRule="auto"/>
              <w:ind w:right="34"/>
              <w:rPr>
                <w:rFonts w:ascii="Arial" w:eastAsia="SimSun" w:hAnsi="Arial" w:cs="Arial"/>
                <w:color w:val="000000"/>
                <w:lang w:eastAsia="zh-CN"/>
              </w:rPr>
            </w:pPr>
          </w:p>
        </w:tc>
      </w:tr>
      <w:tr w:rsidR="00C71D8E" w:rsidRPr="007653B9" w14:paraId="3FBFF8A4" w14:textId="77777777" w:rsidTr="00CA780F">
        <w:trPr>
          <w:trHeight w:val="3972"/>
        </w:trPr>
        <w:tc>
          <w:tcPr>
            <w:tcW w:w="8856" w:type="dxa"/>
            <w:gridSpan w:val="4"/>
          </w:tcPr>
          <w:p w14:paraId="768B0C92" w14:textId="77777777" w:rsidR="00C71D8E" w:rsidRPr="007653B9" w:rsidRDefault="00C71D8E" w:rsidP="00CA780F">
            <w:pPr>
              <w:spacing w:after="0" w:line="240" w:lineRule="auto"/>
              <w:rPr>
                <w:rFonts w:ascii="Arial" w:eastAsia="SimSun" w:hAnsi="Arial" w:cs="Arial"/>
                <w:b/>
                <w:sz w:val="24"/>
                <w:szCs w:val="24"/>
                <w:lang w:eastAsia="zh-CN"/>
              </w:rPr>
            </w:pPr>
          </w:p>
          <w:p w14:paraId="4F6E45A2" w14:textId="77777777" w:rsidR="00C71D8E" w:rsidRPr="007653B9" w:rsidRDefault="00C71D8E" w:rsidP="00CA780F">
            <w:pPr>
              <w:spacing w:after="0" w:line="240" w:lineRule="auto"/>
              <w:rPr>
                <w:rFonts w:ascii="Arial" w:eastAsia="SimSun" w:hAnsi="Arial" w:cs="Arial"/>
                <w:sz w:val="24"/>
                <w:szCs w:val="24"/>
                <w:lang w:eastAsia="zh-CN"/>
              </w:rPr>
            </w:pPr>
            <w:r w:rsidRPr="007653B9">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1D8E" w:rsidRPr="007653B9" w14:paraId="5462C9D8" w14:textId="77777777" w:rsidTr="00CA780F">
              <w:tc>
                <w:tcPr>
                  <w:tcW w:w="6970" w:type="dxa"/>
                </w:tcPr>
                <w:p w14:paraId="547236C9" w14:textId="77777777" w:rsidR="00C71D8E" w:rsidRPr="007653B9" w:rsidRDefault="00C71D8E" w:rsidP="00CA780F">
                  <w:pPr>
                    <w:spacing w:after="0" w:line="240" w:lineRule="auto"/>
                    <w:rPr>
                      <w:rFonts w:ascii="Arial" w:eastAsia="SimSun" w:hAnsi="Arial" w:cs="Arial"/>
                      <w:lang w:eastAsia="zh-CN"/>
                    </w:rPr>
                  </w:pPr>
                </w:p>
                <w:p w14:paraId="3CAC9C2E" w14:textId="77777777" w:rsidR="00C71D8E" w:rsidRPr="007653B9" w:rsidRDefault="00C71D8E" w:rsidP="00CA780F">
                  <w:pPr>
                    <w:spacing w:after="0" w:line="240" w:lineRule="auto"/>
                    <w:rPr>
                      <w:rFonts w:ascii="Arial" w:eastAsia="SimSun" w:hAnsi="Arial" w:cs="Arial"/>
                      <w:lang w:eastAsia="zh-CN"/>
                    </w:rPr>
                  </w:pPr>
                  <w:r w:rsidRPr="007653B9">
                    <w:rPr>
                      <w:rFonts w:ascii="Arial" w:eastAsia="SimSun" w:hAnsi="Arial" w:cs="Arial"/>
                      <w:lang w:eastAsia="zh-CN"/>
                    </w:rPr>
                    <w:t>1</w:t>
                  </w:r>
                  <w:r w:rsidRPr="007653B9">
                    <w:rPr>
                      <w:rFonts w:ascii="Arial" w:eastAsia="SimSun" w:hAnsi="Arial" w:cs="Arial"/>
                      <w:vertAlign w:val="superscript"/>
                      <w:lang w:eastAsia="zh-CN"/>
                    </w:rPr>
                    <w:t>st</w:t>
                  </w:r>
                  <w:r w:rsidRPr="007653B9">
                    <w:rPr>
                      <w:rFonts w:ascii="Arial" w:eastAsia="SimSun" w:hAnsi="Arial" w:cs="Arial"/>
                      <w:lang w:eastAsia="zh-CN"/>
                    </w:rPr>
                    <w:t xml:space="preserve"> Marker’s Provisional mark</w:t>
                  </w:r>
                </w:p>
              </w:tc>
              <w:tc>
                <w:tcPr>
                  <w:tcW w:w="1660" w:type="dxa"/>
                </w:tcPr>
                <w:p w14:paraId="44F05E69" w14:textId="77777777" w:rsidR="00C71D8E" w:rsidRPr="007653B9" w:rsidRDefault="00C71D8E" w:rsidP="00CA780F">
                  <w:pPr>
                    <w:spacing w:after="0" w:line="240" w:lineRule="auto"/>
                    <w:rPr>
                      <w:rFonts w:ascii="Arial" w:eastAsia="SimSun" w:hAnsi="Arial" w:cs="Arial"/>
                      <w:sz w:val="20"/>
                      <w:szCs w:val="20"/>
                      <w:lang w:eastAsia="zh-CN"/>
                    </w:rPr>
                  </w:pPr>
                </w:p>
              </w:tc>
            </w:tr>
            <w:tr w:rsidR="00C71D8E" w:rsidRPr="007653B9" w14:paraId="26538E71" w14:textId="77777777" w:rsidTr="00CA780F">
              <w:tc>
                <w:tcPr>
                  <w:tcW w:w="6970" w:type="dxa"/>
                </w:tcPr>
                <w:p w14:paraId="6CE64C4A" w14:textId="77777777" w:rsidR="00C71D8E" w:rsidRPr="007653B9" w:rsidRDefault="00C71D8E" w:rsidP="00CA780F">
                  <w:pPr>
                    <w:spacing w:after="0" w:line="240" w:lineRule="auto"/>
                    <w:rPr>
                      <w:rFonts w:ascii="Arial" w:eastAsia="SimSun" w:hAnsi="Arial" w:cs="Arial"/>
                      <w:lang w:eastAsia="zh-CN"/>
                    </w:rPr>
                  </w:pPr>
                </w:p>
                <w:p w14:paraId="5A09B781" w14:textId="77777777" w:rsidR="00C71D8E" w:rsidRPr="007653B9" w:rsidRDefault="00C71D8E" w:rsidP="00CA780F">
                  <w:pPr>
                    <w:spacing w:after="0" w:line="240" w:lineRule="auto"/>
                    <w:rPr>
                      <w:rFonts w:ascii="Arial" w:eastAsia="SimSun" w:hAnsi="Arial" w:cs="Arial"/>
                      <w:lang w:eastAsia="zh-CN"/>
                    </w:rPr>
                  </w:pPr>
                  <w:r w:rsidRPr="007653B9">
                    <w:rPr>
                      <w:rFonts w:ascii="Arial" w:eastAsia="SimSun" w:hAnsi="Arial" w:cs="Arial"/>
                      <w:lang w:eastAsia="zh-CN"/>
                    </w:rPr>
                    <w:t>2</w:t>
                  </w:r>
                  <w:r w:rsidRPr="007653B9">
                    <w:rPr>
                      <w:rFonts w:ascii="Arial" w:eastAsia="SimSun" w:hAnsi="Arial" w:cs="Arial"/>
                      <w:vertAlign w:val="superscript"/>
                      <w:lang w:eastAsia="zh-CN"/>
                    </w:rPr>
                    <w:t>nd</w:t>
                  </w:r>
                  <w:r w:rsidRPr="007653B9">
                    <w:rPr>
                      <w:rFonts w:ascii="Arial" w:eastAsia="SimSun" w:hAnsi="Arial" w:cs="Arial"/>
                      <w:lang w:eastAsia="zh-CN"/>
                    </w:rPr>
                    <w:t xml:space="preserve"> Marker’s/Moderator’s provisional mark</w:t>
                  </w:r>
                </w:p>
              </w:tc>
              <w:tc>
                <w:tcPr>
                  <w:tcW w:w="1660" w:type="dxa"/>
                </w:tcPr>
                <w:p w14:paraId="41D1BD2F" w14:textId="77777777" w:rsidR="00C71D8E" w:rsidRPr="007653B9" w:rsidRDefault="00C71D8E" w:rsidP="00CA780F">
                  <w:pPr>
                    <w:spacing w:after="0" w:line="240" w:lineRule="auto"/>
                    <w:rPr>
                      <w:rFonts w:ascii="Arial" w:eastAsia="SimSun" w:hAnsi="Arial" w:cs="Arial"/>
                      <w:sz w:val="20"/>
                      <w:szCs w:val="20"/>
                      <w:lang w:eastAsia="zh-CN"/>
                    </w:rPr>
                  </w:pPr>
                </w:p>
              </w:tc>
            </w:tr>
            <w:tr w:rsidR="00C71D8E" w:rsidRPr="007653B9" w14:paraId="594A3452" w14:textId="77777777" w:rsidTr="00CA780F">
              <w:tc>
                <w:tcPr>
                  <w:tcW w:w="6970" w:type="dxa"/>
                </w:tcPr>
                <w:p w14:paraId="6E8C3AC6" w14:textId="77777777" w:rsidR="00C71D8E" w:rsidRPr="007653B9" w:rsidRDefault="00C71D8E" w:rsidP="00CA780F">
                  <w:pPr>
                    <w:spacing w:after="0" w:line="240" w:lineRule="auto"/>
                    <w:rPr>
                      <w:rFonts w:ascii="Arial" w:eastAsia="SimSun" w:hAnsi="Arial" w:cs="Arial"/>
                      <w:lang w:eastAsia="zh-CN"/>
                    </w:rPr>
                  </w:pPr>
                </w:p>
                <w:p w14:paraId="14B7A0D7" w14:textId="77777777" w:rsidR="00C71D8E" w:rsidRPr="007653B9" w:rsidRDefault="00C71D8E" w:rsidP="00CA780F">
                  <w:pPr>
                    <w:spacing w:after="0" w:line="240" w:lineRule="auto"/>
                    <w:rPr>
                      <w:rFonts w:ascii="Arial" w:eastAsia="SimSun" w:hAnsi="Arial" w:cs="Arial"/>
                      <w:lang w:eastAsia="zh-CN"/>
                    </w:rPr>
                  </w:pPr>
                  <w:r w:rsidRPr="007653B9">
                    <w:rPr>
                      <w:rFonts w:ascii="Arial" w:eastAsia="SimSun" w:hAnsi="Arial" w:cs="Arial"/>
                      <w:lang w:eastAsia="zh-CN"/>
                    </w:rPr>
                    <w:t>External Examiner mark (if relevant)</w:t>
                  </w:r>
                </w:p>
              </w:tc>
              <w:tc>
                <w:tcPr>
                  <w:tcW w:w="1660" w:type="dxa"/>
                </w:tcPr>
                <w:p w14:paraId="63A20297" w14:textId="77777777" w:rsidR="00C71D8E" w:rsidRPr="007653B9" w:rsidRDefault="00C71D8E" w:rsidP="00CA780F">
                  <w:pPr>
                    <w:spacing w:after="0" w:line="240" w:lineRule="auto"/>
                    <w:rPr>
                      <w:rFonts w:ascii="Arial" w:eastAsia="SimSun" w:hAnsi="Arial" w:cs="Arial"/>
                      <w:sz w:val="20"/>
                      <w:szCs w:val="20"/>
                      <w:lang w:eastAsia="zh-CN"/>
                    </w:rPr>
                  </w:pPr>
                </w:p>
              </w:tc>
            </w:tr>
            <w:tr w:rsidR="00C71D8E" w:rsidRPr="007653B9" w14:paraId="1EBE2744" w14:textId="77777777" w:rsidTr="00CA780F">
              <w:tc>
                <w:tcPr>
                  <w:tcW w:w="6970" w:type="dxa"/>
                </w:tcPr>
                <w:p w14:paraId="0EC602FC" w14:textId="77777777" w:rsidR="00C71D8E" w:rsidRPr="007653B9" w:rsidRDefault="00C71D8E" w:rsidP="00CA780F">
                  <w:pPr>
                    <w:spacing w:after="0" w:line="240" w:lineRule="auto"/>
                    <w:rPr>
                      <w:rFonts w:ascii="Arial" w:eastAsia="SimSun" w:hAnsi="Arial" w:cs="Arial"/>
                      <w:lang w:eastAsia="zh-CN"/>
                    </w:rPr>
                  </w:pPr>
                </w:p>
                <w:p w14:paraId="5D6D452D" w14:textId="77777777" w:rsidR="00C71D8E" w:rsidRPr="007653B9" w:rsidRDefault="00C71D8E" w:rsidP="00CA780F">
                  <w:pPr>
                    <w:spacing w:after="0" w:line="240" w:lineRule="auto"/>
                    <w:rPr>
                      <w:rFonts w:ascii="Arial" w:eastAsia="SimSun" w:hAnsi="Arial" w:cs="Arial"/>
                      <w:b/>
                      <w:lang w:eastAsia="zh-CN"/>
                    </w:rPr>
                  </w:pPr>
                  <w:r w:rsidRPr="007653B9">
                    <w:rPr>
                      <w:rFonts w:ascii="Arial" w:eastAsia="SimSun" w:hAnsi="Arial" w:cs="Arial"/>
                      <w:b/>
                      <w:lang w:eastAsia="zh-CN"/>
                    </w:rPr>
                    <w:t>Final Mark</w:t>
                  </w:r>
                </w:p>
                <w:p w14:paraId="4403C210" w14:textId="77777777" w:rsidR="00C71D8E" w:rsidRPr="007653B9" w:rsidRDefault="00C71D8E" w:rsidP="00CA780F">
                  <w:pPr>
                    <w:spacing w:after="0" w:line="240" w:lineRule="auto"/>
                    <w:rPr>
                      <w:rFonts w:ascii="Arial" w:eastAsia="SimSun" w:hAnsi="Arial" w:cs="Arial"/>
                      <w:lang w:eastAsia="zh-CN"/>
                    </w:rPr>
                  </w:pPr>
                </w:p>
              </w:tc>
              <w:tc>
                <w:tcPr>
                  <w:tcW w:w="1660" w:type="dxa"/>
                </w:tcPr>
                <w:p w14:paraId="5F38BD2C" w14:textId="77777777" w:rsidR="00C71D8E" w:rsidRPr="007653B9" w:rsidRDefault="00C71D8E" w:rsidP="00CA780F">
                  <w:pPr>
                    <w:spacing w:after="0" w:line="240" w:lineRule="auto"/>
                    <w:rPr>
                      <w:rFonts w:ascii="Arial" w:eastAsia="SimSun" w:hAnsi="Arial" w:cs="Arial"/>
                      <w:b/>
                      <w:sz w:val="20"/>
                      <w:szCs w:val="20"/>
                      <w:lang w:eastAsia="zh-CN"/>
                    </w:rPr>
                  </w:pPr>
                </w:p>
              </w:tc>
            </w:tr>
          </w:tbl>
          <w:p w14:paraId="7FF50CDA" w14:textId="77777777" w:rsidR="00C71D8E" w:rsidRPr="007653B9" w:rsidRDefault="00C71D8E" w:rsidP="00CA780F">
            <w:pPr>
              <w:spacing w:after="0" w:line="240" w:lineRule="auto"/>
              <w:ind w:left="142" w:right="34"/>
              <w:rPr>
                <w:rFonts w:ascii="Arial" w:eastAsia="SimSun" w:hAnsi="Arial" w:cs="Arial"/>
                <w:b/>
                <w:color w:val="000000"/>
                <w:lang w:eastAsia="zh-CN"/>
              </w:rPr>
            </w:pPr>
          </w:p>
          <w:p w14:paraId="76FB0D64" w14:textId="77777777" w:rsidR="00C71D8E" w:rsidRPr="007653B9" w:rsidRDefault="00C71D8E" w:rsidP="00CA780F">
            <w:pPr>
              <w:spacing w:after="0" w:line="240" w:lineRule="auto"/>
              <w:ind w:left="142" w:right="34"/>
              <w:jc w:val="center"/>
              <w:rPr>
                <w:rFonts w:ascii="Arial" w:eastAsia="SimSun" w:hAnsi="Arial" w:cs="Arial"/>
                <w:b/>
                <w:color w:val="000000"/>
                <w:lang w:eastAsia="zh-CN"/>
              </w:rPr>
            </w:pPr>
            <w:r w:rsidRPr="007653B9">
              <w:rPr>
                <w:rFonts w:ascii="Arial" w:eastAsia="SimSun" w:hAnsi="Arial" w:cs="Arial"/>
                <w:b/>
                <w:color w:val="000000"/>
                <w:lang w:eastAsia="zh-CN"/>
              </w:rPr>
              <w:t>NB.  All marks are provisional until confirmed by the Final Examination Board</w:t>
            </w:r>
          </w:p>
          <w:p w14:paraId="183D9B75" w14:textId="77777777" w:rsidR="00C71D8E" w:rsidRPr="007653B9" w:rsidRDefault="00C71D8E" w:rsidP="00CA780F">
            <w:pPr>
              <w:spacing w:after="0" w:line="240" w:lineRule="auto"/>
              <w:rPr>
                <w:rFonts w:ascii="Arial" w:eastAsia="SimSun" w:hAnsi="Arial" w:cs="Arial"/>
                <w:b/>
                <w:color w:val="000000"/>
                <w:lang w:eastAsia="zh-CN"/>
              </w:rPr>
            </w:pPr>
          </w:p>
          <w:p w14:paraId="0E81A129" w14:textId="77777777" w:rsidR="00C71D8E" w:rsidRPr="007653B9" w:rsidRDefault="00C71D8E" w:rsidP="00CA780F">
            <w:pPr>
              <w:spacing w:after="0" w:line="240" w:lineRule="auto"/>
              <w:rPr>
                <w:rFonts w:ascii="Arial" w:eastAsia="SimSun" w:hAnsi="Arial" w:cs="Arial"/>
                <w:b/>
                <w:color w:val="000000"/>
                <w:lang w:eastAsia="zh-CN"/>
              </w:rPr>
            </w:pPr>
          </w:p>
          <w:p w14:paraId="1E106A94" w14:textId="77777777" w:rsidR="00C71D8E" w:rsidRPr="007653B9" w:rsidRDefault="00C71D8E" w:rsidP="00CA780F">
            <w:pPr>
              <w:spacing w:after="0" w:line="240" w:lineRule="auto"/>
              <w:rPr>
                <w:rFonts w:ascii="Arial" w:eastAsia="SimSun" w:hAnsi="Arial" w:cs="Arial"/>
                <w:b/>
                <w:color w:val="000000"/>
                <w:lang w:eastAsia="zh-CN"/>
              </w:rPr>
            </w:pPr>
          </w:p>
          <w:p w14:paraId="76D56A95" w14:textId="77777777" w:rsidR="00C71D8E" w:rsidRPr="007653B9" w:rsidRDefault="00C71D8E" w:rsidP="00CA780F">
            <w:pPr>
              <w:spacing w:after="0" w:line="240" w:lineRule="auto"/>
              <w:rPr>
                <w:rFonts w:ascii="Arial" w:eastAsia="SimSun" w:hAnsi="Arial" w:cs="Arial"/>
                <w:b/>
                <w:color w:val="000000"/>
                <w:lang w:eastAsia="zh-CN"/>
              </w:rPr>
            </w:pPr>
          </w:p>
          <w:p w14:paraId="7466C685" w14:textId="77777777" w:rsidR="00C71D8E" w:rsidRPr="007653B9" w:rsidRDefault="00C71D8E" w:rsidP="00CA780F">
            <w:pPr>
              <w:tabs>
                <w:tab w:val="left" w:pos="2955"/>
              </w:tabs>
              <w:spacing w:after="0" w:line="240" w:lineRule="auto"/>
              <w:rPr>
                <w:rFonts w:ascii="Arial" w:eastAsia="SimSun" w:hAnsi="Arial" w:cs="Arial"/>
                <w:b/>
                <w:color w:val="000000"/>
                <w:lang w:eastAsia="zh-CN"/>
              </w:rPr>
            </w:pPr>
            <w:r>
              <w:rPr>
                <w:rFonts w:ascii="Arial" w:eastAsia="SimSun" w:hAnsi="Arial" w:cs="Arial"/>
                <w:b/>
                <w:color w:val="000000"/>
                <w:lang w:eastAsia="zh-CN"/>
              </w:rPr>
              <w:tab/>
            </w:r>
          </w:p>
          <w:p w14:paraId="25DAC7D7" w14:textId="77777777" w:rsidR="00C71D8E" w:rsidRPr="007653B9" w:rsidRDefault="00C71D8E" w:rsidP="00CA780F">
            <w:pPr>
              <w:spacing w:after="0" w:line="240" w:lineRule="auto"/>
              <w:rPr>
                <w:rFonts w:ascii="Arial" w:eastAsia="SimSun" w:hAnsi="Arial" w:cs="Arial"/>
                <w:b/>
                <w:color w:val="000000"/>
                <w:lang w:eastAsia="zh-CN"/>
              </w:rPr>
            </w:pPr>
          </w:p>
          <w:p w14:paraId="55314FC2" w14:textId="77777777" w:rsidR="00C71D8E" w:rsidRPr="007653B9" w:rsidRDefault="00C71D8E" w:rsidP="00CA780F">
            <w:pPr>
              <w:spacing w:after="0" w:line="240" w:lineRule="auto"/>
              <w:rPr>
                <w:rFonts w:ascii="Arial" w:eastAsia="SimSun" w:hAnsi="Arial" w:cs="Arial"/>
                <w:b/>
                <w:color w:val="000000"/>
                <w:lang w:eastAsia="zh-CN"/>
              </w:rPr>
            </w:pPr>
          </w:p>
          <w:p w14:paraId="5FCD9858" w14:textId="77777777" w:rsidR="00C71D8E" w:rsidRPr="007653B9" w:rsidRDefault="00C71D8E" w:rsidP="00CA780F">
            <w:pPr>
              <w:spacing w:after="0" w:line="240" w:lineRule="auto"/>
              <w:rPr>
                <w:rFonts w:ascii="Arial" w:eastAsia="SimSun" w:hAnsi="Arial" w:cs="Arial"/>
                <w:b/>
                <w:color w:val="000000"/>
                <w:lang w:eastAsia="zh-CN"/>
              </w:rPr>
            </w:pPr>
            <w:r w:rsidRPr="007653B9">
              <w:rPr>
                <w:rFonts w:ascii="Arial" w:eastAsia="SimSun" w:hAnsi="Arial" w:cs="Arial"/>
                <w:b/>
                <w:color w:val="000000"/>
                <w:lang w:eastAsia="zh-CN"/>
              </w:rPr>
              <w:t>For completion by Marker 1:</w:t>
            </w:r>
          </w:p>
          <w:p w14:paraId="6D5A641F" w14:textId="77777777" w:rsidR="00C71D8E" w:rsidRPr="007653B9" w:rsidRDefault="00C71D8E" w:rsidP="00CA780F">
            <w:pPr>
              <w:spacing w:before="100" w:beforeAutospacing="1" w:after="100" w:afterAutospacing="1" w:line="240" w:lineRule="auto"/>
              <w:rPr>
                <w:rFonts w:ascii="Arial" w:eastAsia="SimSun" w:hAnsi="Arial" w:cs="Arial"/>
                <w:color w:val="000000"/>
                <w:lang w:eastAsia="zh-CN"/>
              </w:rPr>
            </w:pPr>
            <w:r w:rsidRPr="007653B9">
              <w:rPr>
                <w:rFonts w:ascii="Arial" w:eastAsia="SimSun" w:hAnsi="Arial" w:cs="Arial"/>
                <w:color w:val="000000"/>
                <w:lang w:eastAsia="zh-CN"/>
              </w:rPr>
              <w:t>Comments:</w:t>
            </w:r>
          </w:p>
        </w:tc>
        <w:bookmarkStart w:id="0" w:name="_GoBack"/>
        <w:bookmarkEnd w:id="0"/>
      </w:tr>
      <w:tr w:rsidR="00C71D8E" w:rsidRPr="007653B9" w14:paraId="1C9FA0B2" w14:textId="77777777" w:rsidTr="00CA780F">
        <w:trPr>
          <w:trHeight w:val="408"/>
        </w:trPr>
        <w:tc>
          <w:tcPr>
            <w:tcW w:w="6768" w:type="dxa"/>
            <w:gridSpan w:val="2"/>
          </w:tcPr>
          <w:p w14:paraId="42B27D53" w14:textId="77777777" w:rsidR="00C71D8E" w:rsidRPr="007653B9" w:rsidRDefault="00C71D8E" w:rsidP="00CA780F">
            <w:pPr>
              <w:spacing w:before="100" w:beforeAutospacing="1" w:after="100" w:afterAutospacing="1" w:line="240" w:lineRule="auto"/>
              <w:ind w:right="34"/>
              <w:rPr>
                <w:rFonts w:ascii="Arial" w:eastAsia="SimSun" w:hAnsi="Arial" w:cs="Arial"/>
                <w:color w:val="000000"/>
                <w:lang w:eastAsia="zh-CN"/>
              </w:rPr>
            </w:pPr>
            <w:r w:rsidRPr="007653B9">
              <w:rPr>
                <w:rFonts w:ascii="Arial" w:eastAsia="SimSun" w:hAnsi="Arial" w:cs="Arial"/>
                <w:color w:val="000000"/>
                <w:lang w:eastAsia="zh-CN"/>
              </w:rPr>
              <w:lastRenderedPageBreak/>
              <w:t>Marker 1 signature:</w:t>
            </w:r>
          </w:p>
        </w:tc>
        <w:tc>
          <w:tcPr>
            <w:tcW w:w="2088" w:type="dxa"/>
            <w:gridSpan w:val="2"/>
          </w:tcPr>
          <w:p w14:paraId="547EB982" w14:textId="77777777" w:rsidR="00C71D8E" w:rsidRPr="007653B9" w:rsidRDefault="00C71D8E" w:rsidP="00CA780F">
            <w:pPr>
              <w:spacing w:before="100" w:beforeAutospacing="1" w:after="0" w:afterAutospacing="1" w:line="240" w:lineRule="auto"/>
              <w:ind w:left="142" w:right="34"/>
              <w:rPr>
                <w:rFonts w:ascii="Arial" w:eastAsia="SimSun" w:hAnsi="Arial" w:cs="Arial"/>
                <w:color w:val="000000"/>
                <w:lang w:eastAsia="zh-CN"/>
              </w:rPr>
            </w:pPr>
            <w:r w:rsidRPr="007653B9">
              <w:rPr>
                <w:rFonts w:ascii="Arial" w:eastAsia="SimSun" w:hAnsi="Arial" w:cs="Arial"/>
                <w:color w:val="000000"/>
                <w:lang w:eastAsia="zh-CN"/>
              </w:rPr>
              <w:t>Date:</w:t>
            </w:r>
          </w:p>
        </w:tc>
      </w:tr>
      <w:tr w:rsidR="00C71D8E" w:rsidRPr="007653B9" w14:paraId="51BBF0D9" w14:textId="77777777" w:rsidTr="00CA780F">
        <w:tc>
          <w:tcPr>
            <w:tcW w:w="8856" w:type="dxa"/>
            <w:gridSpan w:val="4"/>
          </w:tcPr>
          <w:p w14:paraId="32E498CB" w14:textId="77777777" w:rsidR="00C71D8E" w:rsidRPr="007653B9" w:rsidRDefault="00C71D8E" w:rsidP="00CA780F">
            <w:pPr>
              <w:spacing w:after="0" w:line="240" w:lineRule="auto"/>
              <w:ind w:right="-334"/>
              <w:rPr>
                <w:rFonts w:ascii="Arial" w:eastAsia="SimSun" w:hAnsi="Arial" w:cs="Arial"/>
                <w:bCs/>
                <w:i/>
                <w:color w:val="000000"/>
                <w:lang w:eastAsia="zh-CN"/>
              </w:rPr>
            </w:pPr>
          </w:p>
          <w:p w14:paraId="06C66C35" w14:textId="77777777" w:rsidR="00C71D8E" w:rsidRPr="007653B9" w:rsidRDefault="00C71D8E" w:rsidP="00CA780F">
            <w:pPr>
              <w:spacing w:after="0" w:line="240" w:lineRule="auto"/>
              <w:ind w:right="-334"/>
              <w:rPr>
                <w:rFonts w:ascii="Arial" w:eastAsia="SimSun" w:hAnsi="Arial" w:cs="Arial"/>
                <w:b/>
                <w:bCs/>
                <w:color w:val="000000"/>
                <w:lang w:eastAsia="zh-CN"/>
              </w:rPr>
            </w:pPr>
            <w:r w:rsidRPr="007653B9">
              <w:rPr>
                <w:rFonts w:ascii="Arial" w:eastAsia="SimSun" w:hAnsi="Arial" w:cs="Arial"/>
                <w:b/>
                <w:bCs/>
                <w:color w:val="000000"/>
                <w:lang w:eastAsia="zh-CN"/>
              </w:rPr>
              <w:t>For completion by Marker 2 / Moderator:</w:t>
            </w:r>
          </w:p>
          <w:p w14:paraId="0531D32C" w14:textId="77777777" w:rsidR="00C71D8E" w:rsidRPr="007653B9" w:rsidRDefault="00C71D8E" w:rsidP="00CA780F">
            <w:pPr>
              <w:spacing w:after="0" w:line="240" w:lineRule="auto"/>
              <w:ind w:right="-334"/>
              <w:rPr>
                <w:rFonts w:ascii="Arial" w:eastAsia="SimSun" w:hAnsi="Arial" w:cs="Arial"/>
                <w:b/>
                <w:bCs/>
                <w:color w:val="000000"/>
                <w:lang w:eastAsia="zh-CN"/>
              </w:rPr>
            </w:pPr>
          </w:p>
          <w:p w14:paraId="637EEF03" w14:textId="77777777" w:rsidR="00C71D8E" w:rsidRPr="007653B9" w:rsidRDefault="00C71D8E" w:rsidP="00CA780F">
            <w:pPr>
              <w:spacing w:after="0" w:line="240" w:lineRule="auto"/>
              <w:ind w:right="-334"/>
              <w:rPr>
                <w:rFonts w:ascii="Arial" w:eastAsia="SimSun" w:hAnsi="Arial" w:cs="Arial"/>
                <w:bCs/>
                <w:color w:val="000000"/>
                <w:lang w:eastAsia="zh-CN"/>
              </w:rPr>
            </w:pPr>
            <w:r w:rsidRPr="007653B9">
              <w:rPr>
                <w:rFonts w:ascii="Arial" w:eastAsia="SimSun" w:hAnsi="Arial" w:cs="Arial"/>
                <w:bCs/>
                <w:color w:val="000000"/>
                <w:lang w:eastAsia="zh-CN"/>
              </w:rPr>
              <w:t>Comments:</w:t>
            </w:r>
          </w:p>
          <w:p w14:paraId="17A4307E" w14:textId="77777777" w:rsidR="00C71D8E" w:rsidRPr="007653B9" w:rsidRDefault="00C71D8E" w:rsidP="00CA780F">
            <w:pPr>
              <w:spacing w:after="0" w:line="240" w:lineRule="auto"/>
              <w:ind w:right="-334"/>
              <w:rPr>
                <w:rFonts w:ascii="Arial" w:eastAsia="SimSun" w:hAnsi="Arial" w:cs="Arial"/>
                <w:bCs/>
                <w:color w:val="000000"/>
                <w:lang w:eastAsia="zh-CN"/>
              </w:rPr>
            </w:pPr>
          </w:p>
          <w:p w14:paraId="10E5028E" w14:textId="77777777" w:rsidR="00C71D8E" w:rsidRPr="007653B9" w:rsidRDefault="00C71D8E" w:rsidP="00CA780F">
            <w:pPr>
              <w:spacing w:after="0" w:line="240" w:lineRule="auto"/>
              <w:ind w:right="-334"/>
              <w:rPr>
                <w:rFonts w:ascii="Arial" w:eastAsia="SimSun" w:hAnsi="Arial" w:cs="Arial"/>
                <w:bCs/>
                <w:color w:val="000000"/>
                <w:lang w:eastAsia="zh-CN"/>
              </w:rPr>
            </w:pPr>
          </w:p>
          <w:p w14:paraId="3C9FBE94" w14:textId="77777777" w:rsidR="00C71D8E" w:rsidRPr="007653B9" w:rsidRDefault="00C71D8E" w:rsidP="00CA780F">
            <w:pPr>
              <w:spacing w:after="0" w:line="240" w:lineRule="auto"/>
              <w:ind w:right="-334"/>
              <w:rPr>
                <w:rFonts w:ascii="Arial" w:eastAsia="SimSun" w:hAnsi="Arial" w:cs="Arial"/>
                <w:bCs/>
                <w:color w:val="000000"/>
                <w:lang w:eastAsia="zh-CN"/>
              </w:rPr>
            </w:pPr>
          </w:p>
          <w:p w14:paraId="575F080F" w14:textId="77777777" w:rsidR="00C71D8E" w:rsidRPr="007653B9" w:rsidRDefault="00C71D8E" w:rsidP="00CA780F">
            <w:pPr>
              <w:spacing w:after="0" w:line="240" w:lineRule="auto"/>
              <w:ind w:right="-334"/>
              <w:rPr>
                <w:rFonts w:ascii="Arial" w:eastAsia="SimSun" w:hAnsi="Arial" w:cs="Arial"/>
                <w:bCs/>
                <w:color w:val="000000"/>
                <w:lang w:eastAsia="zh-CN"/>
              </w:rPr>
            </w:pPr>
          </w:p>
          <w:p w14:paraId="73C50E8C" w14:textId="77777777" w:rsidR="00C71D8E" w:rsidRPr="007653B9" w:rsidRDefault="00C71D8E" w:rsidP="00CA780F">
            <w:pPr>
              <w:spacing w:after="0" w:line="240" w:lineRule="auto"/>
              <w:ind w:right="-334"/>
              <w:rPr>
                <w:rFonts w:ascii="Arial" w:eastAsia="SimSun" w:hAnsi="Arial" w:cs="Arial"/>
                <w:bCs/>
                <w:color w:val="000000"/>
                <w:lang w:eastAsia="zh-CN"/>
              </w:rPr>
            </w:pPr>
          </w:p>
          <w:p w14:paraId="69CC0EA9" w14:textId="77777777" w:rsidR="00C71D8E" w:rsidRPr="007653B9" w:rsidRDefault="00C71D8E" w:rsidP="00CA780F">
            <w:pPr>
              <w:spacing w:after="0" w:line="240" w:lineRule="auto"/>
              <w:ind w:right="-334"/>
              <w:rPr>
                <w:rFonts w:ascii="Arial" w:eastAsia="SimSun" w:hAnsi="Arial" w:cs="Arial"/>
                <w:bCs/>
                <w:color w:val="000000"/>
                <w:lang w:eastAsia="zh-CN"/>
              </w:rPr>
            </w:pPr>
          </w:p>
          <w:p w14:paraId="545B68B2" w14:textId="77777777" w:rsidR="00C71D8E" w:rsidRPr="007653B9" w:rsidRDefault="00C71D8E" w:rsidP="00CA780F">
            <w:pPr>
              <w:spacing w:after="0" w:line="240" w:lineRule="auto"/>
              <w:ind w:right="-334"/>
              <w:rPr>
                <w:rFonts w:ascii="Arial" w:eastAsia="SimSun" w:hAnsi="Arial" w:cs="Arial"/>
                <w:bCs/>
                <w:color w:val="000000"/>
                <w:lang w:eastAsia="zh-CN"/>
              </w:rPr>
            </w:pPr>
          </w:p>
          <w:p w14:paraId="51CC65CE" w14:textId="77777777" w:rsidR="00C71D8E" w:rsidRPr="007653B9" w:rsidRDefault="00C71D8E" w:rsidP="00CA780F">
            <w:pPr>
              <w:spacing w:after="0" w:line="240" w:lineRule="auto"/>
              <w:ind w:right="-334"/>
              <w:rPr>
                <w:rFonts w:ascii="Arial" w:eastAsia="SimSun" w:hAnsi="Arial" w:cs="Arial"/>
                <w:bCs/>
                <w:color w:val="000000"/>
                <w:lang w:eastAsia="zh-CN"/>
              </w:rPr>
            </w:pPr>
          </w:p>
          <w:p w14:paraId="296A7451" w14:textId="77777777" w:rsidR="00C71D8E" w:rsidRPr="007653B9" w:rsidRDefault="00C71D8E" w:rsidP="00CA780F">
            <w:pPr>
              <w:spacing w:after="0" w:line="240" w:lineRule="auto"/>
              <w:ind w:right="-334"/>
              <w:rPr>
                <w:rFonts w:ascii="Arial" w:eastAsia="SimSun" w:hAnsi="Arial" w:cs="Arial"/>
                <w:bCs/>
                <w:color w:val="000000"/>
                <w:lang w:eastAsia="zh-CN"/>
              </w:rPr>
            </w:pPr>
          </w:p>
          <w:p w14:paraId="73FD1127" w14:textId="77777777" w:rsidR="00C71D8E" w:rsidRPr="007653B9" w:rsidRDefault="00C71D8E" w:rsidP="00CA780F">
            <w:pPr>
              <w:spacing w:after="0" w:line="240" w:lineRule="auto"/>
              <w:ind w:right="-334"/>
              <w:rPr>
                <w:rFonts w:ascii="Arial" w:eastAsia="SimSun" w:hAnsi="Arial" w:cs="Arial"/>
                <w:bCs/>
                <w:color w:val="000000"/>
                <w:lang w:eastAsia="zh-CN"/>
              </w:rPr>
            </w:pPr>
          </w:p>
          <w:p w14:paraId="4E87FB2E" w14:textId="77777777" w:rsidR="00C71D8E" w:rsidRPr="007653B9" w:rsidRDefault="00C71D8E" w:rsidP="00CA780F">
            <w:pPr>
              <w:spacing w:after="0" w:line="240" w:lineRule="auto"/>
              <w:ind w:right="-334"/>
              <w:rPr>
                <w:rFonts w:ascii="Arial" w:eastAsia="SimSun" w:hAnsi="Arial" w:cs="Arial"/>
                <w:bCs/>
                <w:color w:val="000000"/>
                <w:lang w:eastAsia="zh-CN"/>
              </w:rPr>
            </w:pPr>
          </w:p>
        </w:tc>
      </w:tr>
      <w:tr w:rsidR="00C71D8E" w:rsidRPr="007653B9" w14:paraId="38C3D047" w14:textId="77777777" w:rsidTr="00CA780F">
        <w:trPr>
          <w:trHeight w:val="398"/>
        </w:trPr>
        <w:tc>
          <w:tcPr>
            <w:tcW w:w="6768" w:type="dxa"/>
            <w:gridSpan w:val="2"/>
          </w:tcPr>
          <w:p w14:paraId="32138635" w14:textId="77777777" w:rsidR="00C71D8E" w:rsidRPr="007653B9" w:rsidRDefault="00C71D8E" w:rsidP="00CA780F">
            <w:pPr>
              <w:spacing w:after="0" w:line="240" w:lineRule="auto"/>
              <w:ind w:right="-334"/>
              <w:rPr>
                <w:rFonts w:ascii="Arial" w:eastAsia="SimSun" w:hAnsi="Arial" w:cs="Arial"/>
                <w:bCs/>
                <w:color w:val="000000"/>
                <w:lang w:eastAsia="zh-CN"/>
              </w:rPr>
            </w:pPr>
            <w:r w:rsidRPr="007653B9">
              <w:rPr>
                <w:rFonts w:ascii="Arial" w:eastAsia="SimSun" w:hAnsi="Arial" w:cs="Arial"/>
                <w:bCs/>
                <w:color w:val="000000"/>
                <w:lang w:eastAsia="zh-CN"/>
              </w:rPr>
              <w:t>Marker 2 / Moderator signature:</w:t>
            </w:r>
          </w:p>
        </w:tc>
        <w:tc>
          <w:tcPr>
            <w:tcW w:w="2088" w:type="dxa"/>
            <w:gridSpan w:val="2"/>
          </w:tcPr>
          <w:p w14:paraId="32105CC5" w14:textId="77777777" w:rsidR="00C71D8E" w:rsidRPr="007653B9" w:rsidRDefault="00C71D8E" w:rsidP="00CA780F">
            <w:pPr>
              <w:spacing w:after="0" w:line="240" w:lineRule="auto"/>
              <w:ind w:right="-334"/>
              <w:rPr>
                <w:rFonts w:ascii="Arial" w:eastAsia="SimSun" w:hAnsi="Arial" w:cs="Arial"/>
                <w:bCs/>
                <w:color w:val="000000"/>
                <w:lang w:eastAsia="zh-CN"/>
              </w:rPr>
            </w:pPr>
            <w:r w:rsidRPr="007653B9">
              <w:rPr>
                <w:rFonts w:ascii="Arial" w:eastAsia="SimSun" w:hAnsi="Arial" w:cs="Arial"/>
                <w:bCs/>
                <w:color w:val="000000"/>
                <w:lang w:eastAsia="zh-CN"/>
              </w:rPr>
              <w:t>Date:</w:t>
            </w:r>
          </w:p>
        </w:tc>
      </w:tr>
      <w:tr w:rsidR="00C71D8E" w:rsidRPr="007653B9" w14:paraId="062D41AA" w14:textId="77777777" w:rsidTr="00CA780F">
        <w:trPr>
          <w:trHeight w:val="720"/>
        </w:trPr>
        <w:tc>
          <w:tcPr>
            <w:tcW w:w="8856" w:type="dxa"/>
            <w:gridSpan w:val="4"/>
          </w:tcPr>
          <w:p w14:paraId="4B19FE0C" w14:textId="77777777" w:rsidR="00C71D8E" w:rsidRPr="007653B9" w:rsidRDefault="00C71D8E" w:rsidP="00CA780F">
            <w:pPr>
              <w:spacing w:after="0" w:line="240" w:lineRule="auto"/>
              <w:rPr>
                <w:rFonts w:ascii="Arial" w:eastAsia="SimSun" w:hAnsi="Arial" w:cs="Arial"/>
                <w:b/>
                <w:lang w:eastAsia="zh-CN"/>
              </w:rPr>
            </w:pPr>
          </w:p>
          <w:p w14:paraId="3F33EC6C" w14:textId="77777777" w:rsidR="00C71D8E" w:rsidRPr="007653B9" w:rsidRDefault="00C71D8E" w:rsidP="00CA780F">
            <w:pPr>
              <w:spacing w:after="0" w:line="240" w:lineRule="auto"/>
              <w:rPr>
                <w:rFonts w:ascii="Arial" w:eastAsia="SimSun" w:hAnsi="Arial" w:cs="Arial"/>
                <w:b/>
                <w:lang w:eastAsia="zh-CN"/>
              </w:rPr>
            </w:pPr>
            <w:r w:rsidRPr="007653B9">
              <w:rPr>
                <w:rFonts w:ascii="Arial" w:eastAsia="SimSun" w:hAnsi="Arial" w:cs="Arial"/>
                <w:b/>
                <w:lang w:eastAsia="zh-CN"/>
              </w:rPr>
              <w:t>External Examiner’s comments (if relevant):</w:t>
            </w:r>
          </w:p>
          <w:p w14:paraId="4601D1D0" w14:textId="77777777" w:rsidR="00C71D8E" w:rsidRPr="007653B9" w:rsidRDefault="00C71D8E" w:rsidP="00CA780F">
            <w:pPr>
              <w:spacing w:after="0" w:line="240" w:lineRule="auto"/>
              <w:ind w:right="-334"/>
              <w:rPr>
                <w:rFonts w:ascii="Arial" w:eastAsia="SimSun" w:hAnsi="Arial" w:cs="Arial"/>
                <w:bCs/>
                <w:color w:val="000000"/>
                <w:lang w:eastAsia="zh-CN"/>
              </w:rPr>
            </w:pPr>
          </w:p>
          <w:p w14:paraId="4EDAE597" w14:textId="77777777" w:rsidR="00C71D8E" w:rsidRPr="007653B9" w:rsidRDefault="00C71D8E" w:rsidP="00CA780F">
            <w:pPr>
              <w:spacing w:after="0" w:line="240" w:lineRule="auto"/>
              <w:ind w:right="-334"/>
              <w:rPr>
                <w:rFonts w:ascii="Arial" w:eastAsia="SimSun" w:hAnsi="Arial" w:cs="Arial"/>
                <w:bCs/>
                <w:color w:val="000000"/>
                <w:lang w:eastAsia="zh-CN"/>
              </w:rPr>
            </w:pPr>
          </w:p>
          <w:p w14:paraId="3EA6A134" w14:textId="77777777" w:rsidR="00C71D8E" w:rsidRPr="007653B9" w:rsidRDefault="00C71D8E" w:rsidP="00CA780F">
            <w:pPr>
              <w:spacing w:after="0" w:line="240" w:lineRule="auto"/>
              <w:ind w:right="-334"/>
              <w:rPr>
                <w:rFonts w:ascii="Arial" w:eastAsia="SimSun" w:hAnsi="Arial" w:cs="Arial"/>
                <w:bCs/>
                <w:color w:val="000000"/>
                <w:lang w:eastAsia="zh-CN"/>
              </w:rPr>
            </w:pPr>
          </w:p>
          <w:p w14:paraId="19832F72" w14:textId="77777777" w:rsidR="00C71D8E" w:rsidRPr="007653B9" w:rsidRDefault="00C71D8E" w:rsidP="00CA780F">
            <w:pPr>
              <w:spacing w:after="0" w:line="240" w:lineRule="auto"/>
              <w:ind w:right="-334"/>
              <w:rPr>
                <w:rFonts w:ascii="Arial" w:eastAsia="SimSun" w:hAnsi="Arial" w:cs="Arial"/>
                <w:bCs/>
                <w:color w:val="000000"/>
                <w:lang w:eastAsia="zh-CN"/>
              </w:rPr>
            </w:pPr>
          </w:p>
          <w:p w14:paraId="58BFDCF0" w14:textId="77777777" w:rsidR="00C71D8E" w:rsidRPr="007653B9" w:rsidRDefault="00C71D8E" w:rsidP="00CA780F">
            <w:pPr>
              <w:spacing w:after="0" w:line="240" w:lineRule="auto"/>
              <w:ind w:right="-334"/>
              <w:rPr>
                <w:rFonts w:ascii="Arial" w:eastAsia="SimSun" w:hAnsi="Arial" w:cs="Arial"/>
                <w:bCs/>
                <w:color w:val="000000"/>
                <w:lang w:eastAsia="zh-CN"/>
              </w:rPr>
            </w:pPr>
          </w:p>
          <w:p w14:paraId="538BC9B0" w14:textId="77777777" w:rsidR="00C71D8E" w:rsidRPr="007653B9" w:rsidRDefault="00C71D8E" w:rsidP="00CA780F">
            <w:pPr>
              <w:spacing w:after="0" w:line="240" w:lineRule="auto"/>
              <w:ind w:right="-334"/>
              <w:rPr>
                <w:rFonts w:ascii="Arial" w:eastAsia="SimSun" w:hAnsi="Arial" w:cs="Arial"/>
                <w:bCs/>
                <w:color w:val="000000"/>
                <w:lang w:eastAsia="zh-CN"/>
              </w:rPr>
            </w:pPr>
          </w:p>
          <w:p w14:paraId="34C5515C" w14:textId="77777777" w:rsidR="00C71D8E" w:rsidRPr="007653B9" w:rsidRDefault="00C71D8E" w:rsidP="00CA780F">
            <w:pPr>
              <w:spacing w:after="0" w:line="240" w:lineRule="auto"/>
              <w:ind w:right="-334"/>
              <w:rPr>
                <w:rFonts w:ascii="Arial" w:eastAsia="SimSun" w:hAnsi="Arial" w:cs="Arial"/>
                <w:bCs/>
                <w:color w:val="000000"/>
                <w:lang w:eastAsia="zh-CN"/>
              </w:rPr>
            </w:pPr>
          </w:p>
          <w:p w14:paraId="10CF09E5" w14:textId="77777777" w:rsidR="00C71D8E" w:rsidRPr="007653B9" w:rsidRDefault="00C71D8E" w:rsidP="00CA780F">
            <w:pPr>
              <w:spacing w:after="0" w:line="240" w:lineRule="auto"/>
              <w:ind w:right="-334"/>
              <w:rPr>
                <w:rFonts w:ascii="Arial" w:eastAsia="SimSun" w:hAnsi="Arial" w:cs="Arial"/>
                <w:bCs/>
                <w:color w:val="000000"/>
                <w:lang w:eastAsia="zh-CN"/>
              </w:rPr>
            </w:pPr>
          </w:p>
          <w:p w14:paraId="71BB5700" w14:textId="77777777" w:rsidR="00C71D8E" w:rsidRPr="007653B9" w:rsidRDefault="00C71D8E" w:rsidP="00CA780F">
            <w:pPr>
              <w:spacing w:after="0" w:line="240" w:lineRule="auto"/>
              <w:ind w:right="-334"/>
              <w:rPr>
                <w:rFonts w:ascii="Arial" w:eastAsia="SimSun" w:hAnsi="Arial" w:cs="Arial"/>
                <w:bCs/>
                <w:color w:val="000000"/>
                <w:lang w:eastAsia="zh-CN"/>
              </w:rPr>
            </w:pPr>
          </w:p>
          <w:p w14:paraId="3B059FC6" w14:textId="77777777" w:rsidR="00C71D8E" w:rsidRPr="007653B9" w:rsidRDefault="00C71D8E" w:rsidP="00CA780F">
            <w:pPr>
              <w:spacing w:after="0" w:line="240" w:lineRule="auto"/>
              <w:ind w:right="-334"/>
              <w:rPr>
                <w:rFonts w:ascii="Arial" w:eastAsia="SimSun" w:hAnsi="Arial" w:cs="Arial"/>
                <w:bCs/>
                <w:color w:val="000000"/>
                <w:lang w:eastAsia="zh-CN"/>
              </w:rPr>
            </w:pPr>
          </w:p>
          <w:p w14:paraId="61CF43AC" w14:textId="77777777" w:rsidR="00C71D8E" w:rsidRPr="007653B9" w:rsidRDefault="00C71D8E" w:rsidP="00CA780F">
            <w:pPr>
              <w:spacing w:after="0" w:line="240" w:lineRule="auto"/>
              <w:ind w:right="-334"/>
              <w:rPr>
                <w:rFonts w:ascii="Arial" w:eastAsia="SimSun" w:hAnsi="Arial" w:cs="Arial"/>
                <w:bCs/>
                <w:color w:val="000000"/>
                <w:lang w:eastAsia="zh-CN"/>
              </w:rPr>
            </w:pPr>
          </w:p>
          <w:p w14:paraId="67640808" w14:textId="77777777" w:rsidR="00C71D8E" w:rsidRPr="007653B9" w:rsidRDefault="00C71D8E" w:rsidP="00CA780F">
            <w:pPr>
              <w:spacing w:after="0" w:line="240" w:lineRule="auto"/>
              <w:ind w:right="-334"/>
              <w:rPr>
                <w:rFonts w:ascii="Arial" w:eastAsia="SimSun" w:hAnsi="Arial" w:cs="Arial"/>
                <w:bCs/>
                <w:color w:val="000000"/>
                <w:lang w:eastAsia="zh-CN"/>
              </w:rPr>
            </w:pPr>
          </w:p>
          <w:p w14:paraId="0394FFFD" w14:textId="77777777" w:rsidR="00C71D8E" w:rsidRPr="007653B9" w:rsidRDefault="00C71D8E" w:rsidP="00CA780F">
            <w:pPr>
              <w:spacing w:after="0" w:line="240" w:lineRule="auto"/>
              <w:ind w:right="-334"/>
              <w:rPr>
                <w:rFonts w:ascii="Arial" w:eastAsia="SimSun" w:hAnsi="Arial" w:cs="Arial"/>
                <w:bCs/>
                <w:color w:val="000000"/>
                <w:lang w:eastAsia="zh-CN"/>
              </w:rPr>
            </w:pPr>
          </w:p>
        </w:tc>
      </w:tr>
      <w:tr w:rsidR="00C71D8E" w:rsidRPr="007653B9" w14:paraId="3D0728FB" w14:textId="77777777" w:rsidTr="00CA780F">
        <w:trPr>
          <w:trHeight w:val="479"/>
        </w:trPr>
        <w:tc>
          <w:tcPr>
            <w:tcW w:w="6768" w:type="dxa"/>
            <w:gridSpan w:val="2"/>
          </w:tcPr>
          <w:p w14:paraId="113CC571" w14:textId="77777777" w:rsidR="00C71D8E" w:rsidRPr="007653B9" w:rsidRDefault="00C71D8E" w:rsidP="00CA780F">
            <w:pPr>
              <w:spacing w:after="0" w:line="240" w:lineRule="auto"/>
              <w:rPr>
                <w:rFonts w:ascii="Arial" w:eastAsia="SimSun" w:hAnsi="Arial" w:cs="Arial"/>
                <w:lang w:eastAsia="zh-CN"/>
              </w:rPr>
            </w:pPr>
            <w:r w:rsidRPr="007653B9">
              <w:rPr>
                <w:rFonts w:ascii="Arial" w:eastAsia="SimSun" w:hAnsi="Arial" w:cs="Arial"/>
                <w:lang w:eastAsia="zh-CN"/>
              </w:rPr>
              <w:t>External Examiner signature:</w:t>
            </w:r>
          </w:p>
        </w:tc>
        <w:tc>
          <w:tcPr>
            <w:tcW w:w="2088" w:type="dxa"/>
            <w:gridSpan w:val="2"/>
          </w:tcPr>
          <w:p w14:paraId="636F39BE" w14:textId="77777777" w:rsidR="00C71D8E" w:rsidRPr="007653B9" w:rsidRDefault="00C71D8E" w:rsidP="00CA780F">
            <w:pPr>
              <w:spacing w:after="0" w:line="240" w:lineRule="auto"/>
              <w:rPr>
                <w:rFonts w:ascii="Arial" w:eastAsia="SimSun" w:hAnsi="Arial" w:cs="Arial"/>
                <w:lang w:eastAsia="zh-CN"/>
              </w:rPr>
            </w:pPr>
            <w:r w:rsidRPr="007653B9">
              <w:rPr>
                <w:rFonts w:ascii="Arial" w:eastAsia="SimSun" w:hAnsi="Arial" w:cs="Arial"/>
                <w:lang w:eastAsia="zh-CN"/>
              </w:rPr>
              <w:t>Date:</w:t>
            </w:r>
          </w:p>
        </w:tc>
      </w:tr>
    </w:tbl>
    <w:p w14:paraId="56BC01CB" w14:textId="77777777" w:rsidR="00C71D8E" w:rsidRPr="007653B9" w:rsidRDefault="00C71D8E" w:rsidP="00C71D8E">
      <w:pPr>
        <w:spacing w:after="0" w:line="240" w:lineRule="auto"/>
        <w:ind w:right="-334"/>
        <w:rPr>
          <w:rFonts w:ascii="Arial" w:eastAsia="SimSun" w:hAnsi="Arial" w:cs="Arial"/>
          <w:bCs/>
          <w:color w:val="000000"/>
          <w:sz w:val="24"/>
          <w:szCs w:val="24"/>
          <w:lang w:eastAsia="zh-CN"/>
        </w:rPr>
      </w:pPr>
    </w:p>
    <w:p w14:paraId="059DB612" w14:textId="77777777" w:rsidR="00C71D8E" w:rsidRDefault="00C71D8E" w:rsidP="00C71D8E">
      <w:pPr>
        <w:spacing w:after="0" w:line="240" w:lineRule="auto"/>
        <w:jc w:val="center"/>
        <w:rPr>
          <w:rFonts w:ascii="Arial" w:eastAsia="Times New Roman" w:hAnsi="Arial" w:cs="Arial"/>
          <w:sz w:val="20"/>
          <w:szCs w:val="20"/>
          <w:u w:val="single"/>
          <w:lang w:eastAsia="en-GB"/>
        </w:rPr>
      </w:pPr>
    </w:p>
    <w:p w14:paraId="0E5E848B" w14:textId="77777777" w:rsidR="00C71D8E" w:rsidRDefault="00C71D8E" w:rsidP="00C71D8E"/>
    <w:p w14:paraId="3343AF74" w14:textId="7616615C" w:rsidR="00D20A12" w:rsidRDefault="00D20A12" w:rsidP="00AC3A14">
      <w:pPr>
        <w:tabs>
          <w:tab w:val="right" w:pos="9026"/>
        </w:tabs>
        <w:jc w:val="both"/>
        <w:rPr>
          <w:sz w:val="24"/>
        </w:rPr>
      </w:pPr>
      <w:r>
        <w:rPr>
          <w:sz w:val="24"/>
        </w:rPr>
        <w:lastRenderedPageBreak/>
        <w:t xml:space="preserve">Semester </w:t>
      </w:r>
      <w:r w:rsidR="00DB39A4">
        <w:rPr>
          <w:sz w:val="24"/>
        </w:rPr>
        <w:t>3</w:t>
      </w:r>
      <w:r>
        <w:rPr>
          <w:sz w:val="24"/>
        </w:rPr>
        <w:t xml:space="preserve"> </w:t>
      </w:r>
      <w:r w:rsidR="008A15B1">
        <w:rPr>
          <w:sz w:val="24"/>
        </w:rPr>
        <w:t>–</w:t>
      </w:r>
      <w:r>
        <w:rPr>
          <w:sz w:val="24"/>
        </w:rPr>
        <w:t xml:space="preserve"> </w:t>
      </w:r>
      <w:r w:rsidR="008A15B1">
        <w:rPr>
          <w:sz w:val="24"/>
        </w:rPr>
        <w:t>CSPH70</w:t>
      </w:r>
      <w:r w:rsidR="00DB39A4">
        <w:rPr>
          <w:sz w:val="24"/>
        </w:rPr>
        <w:t>41</w:t>
      </w:r>
      <w:r w:rsidR="0007355F">
        <w:rPr>
          <w:sz w:val="24"/>
        </w:rPr>
        <w:t xml:space="preserve">: </w:t>
      </w:r>
      <w:r w:rsidR="00DB39A4">
        <w:rPr>
          <w:sz w:val="24"/>
        </w:rPr>
        <w:t>Self and Society</w:t>
      </w:r>
      <w:r w:rsidR="008A15B1">
        <w:rPr>
          <w:sz w:val="24"/>
        </w:rPr>
        <w:tab/>
      </w:r>
      <w:r w:rsidR="00DB39A4">
        <w:rPr>
          <w:sz w:val="24"/>
        </w:rPr>
        <w:t>30</w:t>
      </w:r>
      <w:r w:rsidR="00E16DD0" w:rsidRPr="00E16DD0">
        <w:rPr>
          <w:sz w:val="24"/>
          <w:vertAlign w:val="superscript"/>
        </w:rPr>
        <w:t>th</w:t>
      </w:r>
      <w:r w:rsidR="00E16DD0">
        <w:rPr>
          <w:sz w:val="24"/>
        </w:rPr>
        <w:t xml:space="preserve"> </w:t>
      </w:r>
      <w:r w:rsidR="00DB39A4">
        <w:rPr>
          <w:sz w:val="24"/>
        </w:rPr>
        <w:t>August</w:t>
      </w:r>
      <w:r w:rsidR="00E16DD0">
        <w:rPr>
          <w:sz w:val="24"/>
        </w:rPr>
        <w:t xml:space="preserve"> </w:t>
      </w:r>
      <w:r w:rsidR="008A15B1">
        <w:rPr>
          <w:sz w:val="24"/>
        </w:rPr>
        <w:t>2019</w:t>
      </w:r>
    </w:p>
    <w:p w14:paraId="474E2F9B" w14:textId="77777777" w:rsidR="00565576" w:rsidRDefault="00565576" w:rsidP="00AC3A14">
      <w:pPr>
        <w:tabs>
          <w:tab w:val="right" w:pos="9026"/>
        </w:tabs>
        <w:jc w:val="both"/>
        <w:rPr>
          <w:sz w:val="24"/>
        </w:rPr>
      </w:pPr>
    </w:p>
    <w:p w14:paraId="0696027A" w14:textId="77777777" w:rsidR="00E45CC9" w:rsidRDefault="00E45CC9" w:rsidP="00AC3A14">
      <w:pPr>
        <w:jc w:val="both"/>
        <w:rPr>
          <w:sz w:val="24"/>
        </w:rPr>
      </w:pPr>
    </w:p>
    <w:p w14:paraId="78E479C9" w14:textId="77777777" w:rsidR="00E45CC9" w:rsidRDefault="00E45CC9" w:rsidP="00AC3A14">
      <w:pPr>
        <w:jc w:val="both"/>
        <w:rPr>
          <w:sz w:val="24"/>
        </w:rPr>
      </w:pPr>
    </w:p>
    <w:p w14:paraId="75C5D2CB" w14:textId="43E9BC2A" w:rsidR="006C3C58" w:rsidRDefault="00A51CC6" w:rsidP="00AC3A14">
      <w:pPr>
        <w:jc w:val="both"/>
        <w:rPr>
          <w:sz w:val="24"/>
        </w:rPr>
      </w:pPr>
      <w:r w:rsidRPr="00A51CC6">
        <w:rPr>
          <w:sz w:val="24"/>
        </w:rPr>
        <w:t>Summative Assessment:</w:t>
      </w:r>
    </w:p>
    <w:p w14:paraId="3F3FC9F8" w14:textId="5B9761D7" w:rsidR="00E45CC9" w:rsidRDefault="00DB39A4" w:rsidP="00AC3A14">
      <w:pPr>
        <w:jc w:val="both"/>
        <w:rPr>
          <w:sz w:val="24"/>
        </w:rPr>
      </w:pPr>
      <w:r w:rsidRPr="00DB39A4">
        <w:rPr>
          <w:b/>
          <w:sz w:val="24"/>
        </w:rPr>
        <w:t>Can we defend Marxism against the charge of anti-humanism by allowing that it posits a form of methodological individualism?</w:t>
      </w:r>
    </w:p>
    <w:p w14:paraId="2166FD91" w14:textId="14467AA0" w:rsidR="00E45CC9" w:rsidRDefault="00E45CC9" w:rsidP="00AC3A14">
      <w:pPr>
        <w:jc w:val="both"/>
        <w:rPr>
          <w:sz w:val="24"/>
        </w:rPr>
      </w:pPr>
    </w:p>
    <w:p w14:paraId="418B7473" w14:textId="0D34106E" w:rsidR="00850E5C" w:rsidRDefault="00850E5C" w:rsidP="00AC3A14">
      <w:pPr>
        <w:jc w:val="both"/>
        <w:rPr>
          <w:sz w:val="24"/>
        </w:rPr>
      </w:pPr>
      <w:r>
        <w:rPr>
          <w:sz w:val="24"/>
        </w:rPr>
        <w:t>Abhishek Sharma (180</w:t>
      </w:r>
      <w:r w:rsidR="00D20A12">
        <w:rPr>
          <w:sz w:val="24"/>
        </w:rPr>
        <w:t>7879)</w:t>
      </w:r>
    </w:p>
    <w:p w14:paraId="28FEFCBB" w14:textId="20455CE7" w:rsidR="00840C4E" w:rsidRDefault="00840C4E" w:rsidP="00AC3A14">
      <w:pPr>
        <w:jc w:val="both"/>
        <w:rPr>
          <w:sz w:val="24"/>
        </w:rPr>
      </w:pPr>
    </w:p>
    <w:p w14:paraId="2009D85F" w14:textId="77777777" w:rsidR="00840C4E" w:rsidRDefault="00840C4E" w:rsidP="00AC3A14">
      <w:pPr>
        <w:jc w:val="both"/>
        <w:rPr>
          <w:sz w:val="24"/>
        </w:rPr>
      </w:pPr>
      <w:r>
        <w:rPr>
          <w:sz w:val="24"/>
        </w:rPr>
        <w:br w:type="page"/>
      </w:r>
    </w:p>
    <w:p w14:paraId="7AEAE44D" w14:textId="1B0B0722" w:rsidR="00840C4E" w:rsidRDefault="0092045C" w:rsidP="00E27741">
      <w:pPr>
        <w:spacing w:line="360" w:lineRule="auto"/>
        <w:jc w:val="both"/>
        <w:rPr>
          <w:b/>
          <w:sz w:val="24"/>
        </w:rPr>
      </w:pPr>
      <w:r w:rsidRPr="00243FF0">
        <w:rPr>
          <w:b/>
          <w:sz w:val="24"/>
        </w:rPr>
        <w:lastRenderedPageBreak/>
        <w:t xml:space="preserve">1. </w:t>
      </w:r>
      <w:r w:rsidR="007B696F" w:rsidRPr="00243FF0">
        <w:rPr>
          <w:b/>
          <w:sz w:val="24"/>
        </w:rPr>
        <w:t>Introdu</w:t>
      </w:r>
      <w:r w:rsidR="00B9780E" w:rsidRPr="00243FF0">
        <w:rPr>
          <w:b/>
          <w:sz w:val="24"/>
        </w:rPr>
        <w:t>ction</w:t>
      </w:r>
    </w:p>
    <w:p w14:paraId="77E4FE17" w14:textId="22DD6A72" w:rsidR="003675C9" w:rsidRDefault="003675C9" w:rsidP="00E27741">
      <w:pPr>
        <w:spacing w:line="360" w:lineRule="auto"/>
        <w:jc w:val="both"/>
        <w:rPr>
          <w:bCs/>
          <w:sz w:val="24"/>
        </w:rPr>
      </w:pPr>
      <w:r>
        <w:rPr>
          <w:bCs/>
          <w:sz w:val="24"/>
        </w:rPr>
        <w:t>The rise of individualism</w:t>
      </w:r>
      <w:r w:rsidR="000051EA">
        <w:rPr>
          <w:bCs/>
          <w:sz w:val="24"/>
        </w:rPr>
        <w:t xml:space="preserve"> and </w:t>
      </w:r>
      <w:r w:rsidR="000051EA" w:rsidRPr="000051EA">
        <w:rPr>
          <w:bCs/>
          <w:i/>
          <w:iCs/>
          <w:sz w:val="24"/>
        </w:rPr>
        <w:t>the self</w:t>
      </w:r>
      <w:r>
        <w:rPr>
          <w:bCs/>
          <w:sz w:val="24"/>
        </w:rPr>
        <w:t xml:space="preserve"> i</w:t>
      </w:r>
      <w:r w:rsidR="00BF436A">
        <w:rPr>
          <w:bCs/>
          <w:sz w:val="24"/>
        </w:rPr>
        <w:t>n</w:t>
      </w:r>
      <w:r>
        <w:rPr>
          <w:bCs/>
          <w:sz w:val="24"/>
        </w:rPr>
        <w:t xml:space="preserve"> recorded western literature spans back </w:t>
      </w:r>
      <w:r w:rsidR="004551B6">
        <w:rPr>
          <w:bCs/>
          <w:sz w:val="24"/>
        </w:rPr>
        <w:t>over two and a half millennia</w:t>
      </w:r>
      <w:r>
        <w:rPr>
          <w:bCs/>
          <w:sz w:val="24"/>
        </w:rPr>
        <w:t>. In Babylonian cuneiform epics</w:t>
      </w:r>
      <w:r w:rsidR="00BF436A">
        <w:rPr>
          <w:bCs/>
          <w:sz w:val="24"/>
        </w:rPr>
        <w:t xml:space="preserve"> (circa 2000 BC)</w:t>
      </w:r>
      <w:r>
        <w:rPr>
          <w:bCs/>
          <w:sz w:val="24"/>
        </w:rPr>
        <w:t xml:space="preserve">, tales are recorded of Gods performing deeds more commonly attributed to mortal men </w:t>
      </w:r>
      <w:sdt>
        <w:sdtPr>
          <w:rPr>
            <w:bCs/>
            <w:sz w:val="24"/>
          </w:rPr>
          <w:id w:val="2014639955"/>
          <w:citation/>
        </w:sdtPr>
        <w:sdtContent>
          <w:r>
            <w:rPr>
              <w:bCs/>
              <w:sz w:val="24"/>
            </w:rPr>
            <w:fldChar w:fldCharType="begin"/>
          </w:r>
          <w:r>
            <w:rPr>
              <w:bCs/>
              <w:sz w:val="24"/>
            </w:rPr>
            <w:instrText xml:space="preserve"> CITATION Dal00 \l 2057 </w:instrText>
          </w:r>
          <w:r>
            <w:rPr>
              <w:bCs/>
              <w:sz w:val="24"/>
            </w:rPr>
            <w:fldChar w:fldCharType="separate"/>
          </w:r>
          <w:r w:rsidR="00C71D8E" w:rsidRPr="00C71D8E">
            <w:rPr>
              <w:noProof/>
              <w:sz w:val="24"/>
            </w:rPr>
            <w:t>(1)</w:t>
          </w:r>
          <w:r>
            <w:rPr>
              <w:bCs/>
              <w:sz w:val="24"/>
            </w:rPr>
            <w:fldChar w:fldCharType="end"/>
          </w:r>
        </w:sdtContent>
      </w:sdt>
      <w:r>
        <w:rPr>
          <w:bCs/>
          <w:sz w:val="24"/>
        </w:rPr>
        <w:t xml:space="preserve">. </w:t>
      </w:r>
      <w:r w:rsidR="00BF436A">
        <w:rPr>
          <w:bCs/>
          <w:sz w:val="24"/>
        </w:rPr>
        <w:t>Whilst appearing modern in comparison to these ancient texts, s</w:t>
      </w:r>
      <w:r>
        <w:rPr>
          <w:bCs/>
          <w:sz w:val="24"/>
        </w:rPr>
        <w:t xml:space="preserve">imilar </w:t>
      </w:r>
      <w:r w:rsidR="004551B6">
        <w:rPr>
          <w:bCs/>
          <w:sz w:val="24"/>
        </w:rPr>
        <w:t>characterisations</w:t>
      </w:r>
      <w:r w:rsidR="00BF436A">
        <w:rPr>
          <w:bCs/>
          <w:sz w:val="24"/>
        </w:rPr>
        <w:t xml:space="preserve"> of Gods </w:t>
      </w:r>
      <w:r>
        <w:rPr>
          <w:bCs/>
          <w:sz w:val="24"/>
        </w:rPr>
        <w:t xml:space="preserve">are </w:t>
      </w:r>
      <w:r w:rsidR="00BF436A">
        <w:rPr>
          <w:bCs/>
          <w:sz w:val="24"/>
        </w:rPr>
        <w:t xml:space="preserve">seen in the classical greek Homerian epics of </w:t>
      </w:r>
      <w:r w:rsidR="007A1531">
        <w:rPr>
          <w:bCs/>
          <w:sz w:val="24"/>
        </w:rPr>
        <w:t xml:space="preserve">The </w:t>
      </w:r>
      <w:r w:rsidR="00BF436A">
        <w:rPr>
          <w:bCs/>
          <w:sz w:val="24"/>
        </w:rPr>
        <w:t xml:space="preserve">Iliad and </w:t>
      </w:r>
      <w:r w:rsidR="004551B6">
        <w:rPr>
          <w:bCs/>
          <w:sz w:val="24"/>
        </w:rPr>
        <w:t xml:space="preserve">The </w:t>
      </w:r>
      <w:r w:rsidR="00BF436A">
        <w:rPr>
          <w:bCs/>
          <w:sz w:val="24"/>
        </w:rPr>
        <w:t xml:space="preserve">Odyssey </w:t>
      </w:r>
      <w:sdt>
        <w:sdtPr>
          <w:rPr>
            <w:bCs/>
            <w:sz w:val="24"/>
          </w:rPr>
          <w:id w:val="1581338094"/>
          <w:citation/>
        </w:sdtPr>
        <w:sdtContent>
          <w:r w:rsidR="007A1531">
            <w:rPr>
              <w:bCs/>
              <w:sz w:val="24"/>
            </w:rPr>
            <w:fldChar w:fldCharType="begin"/>
          </w:r>
          <w:r w:rsidR="007A1531">
            <w:rPr>
              <w:bCs/>
              <w:sz w:val="24"/>
            </w:rPr>
            <w:instrText xml:space="preserve"> CITATION Hom87 \l 2057  \m Hom03</w:instrText>
          </w:r>
          <w:r w:rsidR="007A1531">
            <w:rPr>
              <w:bCs/>
              <w:sz w:val="24"/>
            </w:rPr>
            <w:fldChar w:fldCharType="separate"/>
          </w:r>
          <w:r w:rsidR="00C71D8E" w:rsidRPr="00C71D8E">
            <w:rPr>
              <w:noProof/>
              <w:sz w:val="24"/>
            </w:rPr>
            <w:t>(2; 3)</w:t>
          </w:r>
          <w:r w:rsidR="007A1531">
            <w:rPr>
              <w:bCs/>
              <w:sz w:val="24"/>
            </w:rPr>
            <w:fldChar w:fldCharType="end"/>
          </w:r>
        </w:sdtContent>
      </w:sdt>
      <w:r w:rsidR="00BF436A">
        <w:rPr>
          <w:bCs/>
          <w:sz w:val="24"/>
        </w:rPr>
        <w:t xml:space="preserve">. </w:t>
      </w:r>
      <w:r w:rsidR="004551B6">
        <w:rPr>
          <w:bCs/>
          <w:sz w:val="24"/>
        </w:rPr>
        <w:t>In fact, such descriptions of God are present in eastern literature too, namely the ancient Indian epic, The Mahabharata</w:t>
      </w:r>
      <w:sdt>
        <w:sdtPr>
          <w:rPr>
            <w:bCs/>
            <w:sz w:val="24"/>
          </w:rPr>
          <w:id w:val="480125687"/>
          <w:citation/>
        </w:sdtPr>
        <w:sdtContent>
          <w:r w:rsidR="004551B6">
            <w:rPr>
              <w:bCs/>
              <w:sz w:val="24"/>
            </w:rPr>
            <w:fldChar w:fldCharType="begin"/>
          </w:r>
          <w:r w:rsidR="004551B6">
            <w:rPr>
              <w:bCs/>
              <w:sz w:val="24"/>
            </w:rPr>
            <w:instrText xml:space="preserve"> CITATION Smi09 \l 2057 </w:instrText>
          </w:r>
          <w:r w:rsidR="004551B6">
            <w:rPr>
              <w:bCs/>
              <w:sz w:val="24"/>
            </w:rPr>
            <w:fldChar w:fldCharType="separate"/>
          </w:r>
          <w:r w:rsidR="00C71D8E">
            <w:rPr>
              <w:bCs/>
              <w:noProof/>
              <w:sz w:val="24"/>
            </w:rPr>
            <w:t xml:space="preserve"> </w:t>
          </w:r>
          <w:r w:rsidR="00C71D8E" w:rsidRPr="00C71D8E">
            <w:rPr>
              <w:noProof/>
              <w:sz w:val="24"/>
            </w:rPr>
            <w:t>(4)</w:t>
          </w:r>
          <w:r w:rsidR="004551B6">
            <w:rPr>
              <w:bCs/>
              <w:sz w:val="24"/>
            </w:rPr>
            <w:fldChar w:fldCharType="end"/>
          </w:r>
        </w:sdtContent>
      </w:sdt>
      <w:r w:rsidR="004551B6">
        <w:rPr>
          <w:bCs/>
          <w:sz w:val="24"/>
        </w:rPr>
        <w:t>. A common theme in all of these literary works is that human action is simply a surrogate for the will of Gods. In the 6</w:t>
      </w:r>
      <w:r w:rsidR="004551B6" w:rsidRPr="004551B6">
        <w:rPr>
          <w:bCs/>
          <w:sz w:val="24"/>
          <w:vertAlign w:val="superscript"/>
        </w:rPr>
        <w:t>th</w:t>
      </w:r>
      <w:r w:rsidR="004551B6">
        <w:rPr>
          <w:bCs/>
          <w:sz w:val="24"/>
        </w:rPr>
        <w:t xml:space="preserve"> century BC however, a radical new concept is introduced by ancient thinkers.</w:t>
      </w:r>
      <w:r w:rsidR="00FC0563">
        <w:rPr>
          <w:bCs/>
          <w:sz w:val="24"/>
        </w:rPr>
        <w:t xml:space="preserve"> Thales of Miletus </w:t>
      </w:r>
      <w:r w:rsidR="00C1380B">
        <w:rPr>
          <w:bCs/>
          <w:sz w:val="24"/>
        </w:rPr>
        <w:t xml:space="preserve">claims </w:t>
      </w:r>
      <w:r w:rsidR="00FC0563">
        <w:rPr>
          <w:bCs/>
          <w:sz w:val="24"/>
        </w:rPr>
        <w:t xml:space="preserve">the soul from </w:t>
      </w:r>
      <w:r w:rsidR="00C1380B">
        <w:rPr>
          <w:bCs/>
          <w:sz w:val="24"/>
        </w:rPr>
        <w:t xml:space="preserve">the will of the divine </w:t>
      </w:r>
      <w:r w:rsidR="00FC0563">
        <w:rPr>
          <w:bCs/>
          <w:sz w:val="24"/>
        </w:rPr>
        <w:t xml:space="preserve">to </w:t>
      </w:r>
      <w:r w:rsidR="00C1380B">
        <w:rPr>
          <w:bCs/>
          <w:sz w:val="24"/>
        </w:rPr>
        <w:t>arbiter of all earthly movement</w:t>
      </w:r>
      <w:r w:rsidR="00FC0563">
        <w:rPr>
          <w:bCs/>
          <w:sz w:val="24"/>
        </w:rPr>
        <w:t>.</w:t>
      </w:r>
      <w:r w:rsidR="00C1380B">
        <w:rPr>
          <w:bCs/>
          <w:sz w:val="24"/>
        </w:rPr>
        <w:t xml:space="preserve"> </w:t>
      </w:r>
      <w:r w:rsidR="00D173E8">
        <w:rPr>
          <w:bCs/>
          <w:sz w:val="24"/>
        </w:rPr>
        <w:t>Here</w:t>
      </w:r>
      <w:r w:rsidR="00C1380B">
        <w:rPr>
          <w:bCs/>
          <w:sz w:val="24"/>
        </w:rPr>
        <w:t xml:space="preserve"> human agency and rationality is born </w:t>
      </w:r>
      <w:r w:rsidR="00D173E8">
        <w:rPr>
          <w:bCs/>
          <w:sz w:val="24"/>
        </w:rPr>
        <w:t>when</w:t>
      </w:r>
      <w:r w:rsidR="00C1380B">
        <w:rPr>
          <w:bCs/>
          <w:sz w:val="24"/>
        </w:rPr>
        <w:t xml:space="preserve"> “</w:t>
      </w:r>
      <w:r w:rsidR="00C1380B" w:rsidRPr="00C1380B">
        <w:rPr>
          <w:bCs/>
          <w:i/>
          <w:iCs/>
          <w:sz w:val="24"/>
        </w:rPr>
        <w:t xml:space="preserve">the mythos </w:t>
      </w:r>
      <w:r w:rsidR="00D173E8">
        <w:rPr>
          <w:bCs/>
          <w:i/>
          <w:iCs/>
          <w:sz w:val="24"/>
        </w:rPr>
        <w:t xml:space="preserve">became </w:t>
      </w:r>
      <w:r w:rsidR="00C1380B" w:rsidRPr="00C1380B">
        <w:rPr>
          <w:bCs/>
          <w:i/>
          <w:iCs/>
          <w:sz w:val="24"/>
        </w:rPr>
        <w:t>the logos</w:t>
      </w:r>
      <w:r w:rsidR="00D173E8">
        <w:rPr>
          <w:bCs/>
          <w:i/>
          <w:iCs/>
          <w:sz w:val="24"/>
        </w:rPr>
        <w:t xml:space="preserve"> </w:t>
      </w:r>
      <w:r w:rsidR="00D173E8" w:rsidRPr="00D173E8">
        <w:rPr>
          <w:sz w:val="24"/>
          <w:szCs w:val="24"/>
        </w:rPr>
        <w:t>(a Greek word often used in different contexts by different ancient philosophers, but commonly implying rationality)</w:t>
      </w:r>
      <w:r w:rsidR="00C1380B">
        <w:rPr>
          <w:bCs/>
          <w:sz w:val="24"/>
        </w:rPr>
        <w:t>”</w:t>
      </w:r>
      <w:sdt>
        <w:sdtPr>
          <w:rPr>
            <w:bCs/>
            <w:sz w:val="24"/>
          </w:rPr>
          <w:id w:val="758258563"/>
          <w:citation/>
        </w:sdtPr>
        <w:sdtContent>
          <w:r w:rsidR="00C1380B">
            <w:rPr>
              <w:bCs/>
              <w:sz w:val="24"/>
            </w:rPr>
            <w:fldChar w:fldCharType="begin"/>
          </w:r>
          <w:r w:rsidR="00C1380B">
            <w:rPr>
              <w:bCs/>
              <w:sz w:val="24"/>
            </w:rPr>
            <w:instrText xml:space="preserve"> CITATION Wat09 \l 2057 </w:instrText>
          </w:r>
          <w:r w:rsidR="00C1380B">
            <w:rPr>
              <w:bCs/>
              <w:sz w:val="24"/>
            </w:rPr>
            <w:fldChar w:fldCharType="separate"/>
          </w:r>
          <w:r w:rsidR="00C71D8E">
            <w:rPr>
              <w:bCs/>
              <w:noProof/>
              <w:sz w:val="24"/>
            </w:rPr>
            <w:t xml:space="preserve"> </w:t>
          </w:r>
          <w:r w:rsidR="00C71D8E" w:rsidRPr="00C71D8E">
            <w:rPr>
              <w:noProof/>
              <w:sz w:val="24"/>
            </w:rPr>
            <w:t>(5)</w:t>
          </w:r>
          <w:r w:rsidR="00C1380B">
            <w:rPr>
              <w:bCs/>
              <w:sz w:val="24"/>
            </w:rPr>
            <w:fldChar w:fldCharType="end"/>
          </w:r>
        </w:sdtContent>
      </w:sdt>
      <w:r w:rsidR="00C1380B">
        <w:rPr>
          <w:bCs/>
          <w:sz w:val="24"/>
        </w:rPr>
        <w:t>. The concept of the soul in human agency is further developed by Plato’s tripartite soul, in his dialogues the Phaedo, Timaeus and Republic</w:t>
      </w:r>
      <w:sdt>
        <w:sdtPr>
          <w:rPr>
            <w:bCs/>
            <w:sz w:val="24"/>
          </w:rPr>
          <w:id w:val="189348966"/>
          <w:citation/>
        </w:sdtPr>
        <w:sdtContent>
          <w:r w:rsidR="00C1380B">
            <w:rPr>
              <w:bCs/>
              <w:sz w:val="24"/>
            </w:rPr>
            <w:fldChar w:fldCharType="begin"/>
          </w:r>
          <w:r w:rsidR="00C1380B">
            <w:rPr>
              <w:bCs/>
              <w:sz w:val="24"/>
            </w:rPr>
            <w:instrText xml:space="preserve"> CITATION Pla \l 2057 </w:instrText>
          </w:r>
          <w:r w:rsidR="00C1380B">
            <w:rPr>
              <w:bCs/>
              <w:sz w:val="24"/>
            </w:rPr>
            <w:fldChar w:fldCharType="separate"/>
          </w:r>
          <w:r w:rsidR="00C71D8E">
            <w:rPr>
              <w:bCs/>
              <w:noProof/>
              <w:sz w:val="24"/>
            </w:rPr>
            <w:t xml:space="preserve"> </w:t>
          </w:r>
          <w:r w:rsidR="00C71D8E" w:rsidRPr="00C71D8E">
            <w:rPr>
              <w:noProof/>
              <w:sz w:val="24"/>
            </w:rPr>
            <w:t>(6)</w:t>
          </w:r>
          <w:r w:rsidR="00C1380B">
            <w:rPr>
              <w:bCs/>
              <w:sz w:val="24"/>
            </w:rPr>
            <w:fldChar w:fldCharType="end"/>
          </w:r>
        </w:sdtContent>
      </w:sdt>
      <w:r w:rsidR="00C1380B">
        <w:rPr>
          <w:bCs/>
          <w:sz w:val="24"/>
        </w:rPr>
        <w:t xml:space="preserve">. His student Aristotle further classifies parts of the </w:t>
      </w:r>
      <w:r w:rsidR="000051EA">
        <w:rPr>
          <w:bCs/>
          <w:sz w:val="24"/>
        </w:rPr>
        <w:t xml:space="preserve">soul and attributes the function of a higher rational soul or </w:t>
      </w:r>
      <w:r w:rsidR="000051EA">
        <w:rPr>
          <w:bCs/>
          <w:i/>
          <w:iCs/>
          <w:sz w:val="24"/>
        </w:rPr>
        <w:t xml:space="preserve">nous soul </w:t>
      </w:r>
      <w:r w:rsidR="000051EA">
        <w:rPr>
          <w:bCs/>
          <w:sz w:val="24"/>
        </w:rPr>
        <w:t xml:space="preserve">in human behaviour </w:t>
      </w:r>
      <w:sdt>
        <w:sdtPr>
          <w:rPr>
            <w:bCs/>
            <w:sz w:val="24"/>
          </w:rPr>
          <w:id w:val="-90713169"/>
          <w:citation/>
        </w:sdtPr>
        <w:sdtContent>
          <w:r w:rsidR="000051EA">
            <w:rPr>
              <w:bCs/>
              <w:sz w:val="24"/>
            </w:rPr>
            <w:fldChar w:fldCharType="begin"/>
          </w:r>
          <w:r w:rsidR="000051EA">
            <w:rPr>
              <w:bCs/>
              <w:sz w:val="24"/>
            </w:rPr>
            <w:instrText xml:space="preserve"> CITATION Ari14 \l 2057 </w:instrText>
          </w:r>
          <w:r w:rsidR="000051EA">
            <w:rPr>
              <w:bCs/>
              <w:sz w:val="24"/>
            </w:rPr>
            <w:fldChar w:fldCharType="separate"/>
          </w:r>
          <w:r w:rsidR="00C71D8E" w:rsidRPr="00C71D8E">
            <w:rPr>
              <w:noProof/>
              <w:sz w:val="24"/>
            </w:rPr>
            <w:t>(7)</w:t>
          </w:r>
          <w:r w:rsidR="000051EA">
            <w:rPr>
              <w:bCs/>
              <w:sz w:val="24"/>
            </w:rPr>
            <w:fldChar w:fldCharType="end"/>
          </w:r>
        </w:sdtContent>
      </w:sdt>
      <w:r w:rsidR="000051EA">
        <w:rPr>
          <w:bCs/>
          <w:sz w:val="24"/>
        </w:rPr>
        <w:t>.</w:t>
      </w:r>
    </w:p>
    <w:p w14:paraId="00440CA7" w14:textId="4DA61E3C" w:rsidR="000051EA" w:rsidRDefault="000051EA" w:rsidP="00E27741">
      <w:pPr>
        <w:spacing w:line="360" w:lineRule="auto"/>
        <w:jc w:val="both"/>
        <w:rPr>
          <w:bCs/>
          <w:sz w:val="24"/>
        </w:rPr>
      </w:pPr>
    </w:p>
    <w:p w14:paraId="335E8EB1" w14:textId="1F05AE0F" w:rsidR="009A49AD" w:rsidRPr="00BA001B" w:rsidRDefault="000051EA" w:rsidP="00E27741">
      <w:pPr>
        <w:spacing w:line="360" w:lineRule="auto"/>
        <w:jc w:val="both"/>
      </w:pPr>
      <w:r>
        <w:rPr>
          <w:bCs/>
          <w:sz w:val="24"/>
        </w:rPr>
        <w:t xml:space="preserve">During the Greek Hellenistic period, the Stoic philosophical school </w:t>
      </w:r>
      <w:r w:rsidR="00A66663">
        <w:rPr>
          <w:bCs/>
          <w:sz w:val="24"/>
        </w:rPr>
        <w:t xml:space="preserve">once again elevate the soul to the divine, claiming its’ manifest derivation from the divine </w:t>
      </w:r>
      <w:r w:rsidR="00A66663" w:rsidRPr="00A66663">
        <w:rPr>
          <w:bCs/>
          <w:i/>
          <w:iCs/>
          <w:sz w:val="24"/>
        </w:rPr>
        <w:t>world-soul</w:t>
      </w:r>
      <w:r w:rsidR="00A66663">
        <w:rPr>
          <w:bCs/>
          <w:sz w:val="24"/>
        </w:rPr>
        <w:t>. Additionally proposing an intelligent determinism, they allow human subjects to maintain their agency, whilst still being ultimately deterministically fated</w:t>
      </w:r>
      <w:sdt>
        <w:sdtPr>
          <w:rPr>
            <w:bCs/>
            <w:sz w:val="24"/>
          </w:rPr>
          <w:id w:val="525137930"/>
          <w:citation/>
        </w:sdtPr>
        <w:sdtContent>
          <w:r w:rsidR="00BA001B">
            <w:rPr>
              <w:bCs/>
              <w:sz w:val="24"/>
            </w:rPr>
            <w:fldChar w:fldCharType="begin"/>
          </w:r>
          <w:r w:rsidR="00BA001B">
            <w:rPr>
              <w:bCs/>
              <w:sz w:val="24"/>
            </w:rPr>
            <w:instrText xml:space="preserve"> CITATION Inw18 \l 2057 </w:instrText>
          </w:r>
          <w:r w:rsidR="00BA001B">
            <w:rPr>
              <w:bCs/>
              <w:sz w:val="24"/>
            </w:rPr>
            <w:fldChar w:fldCharType="separate"/>
          </w:r>
          <w:r w:rsidR="00C71D8E">
            <w:rPr>
              <w:bCs/>
              <w:noProof/>
              <w:sz w:val="24"/>
            </w:rPr>
            <w:t xml:space="preserve"> </w:t>
          </w:r>
          <w:r w:rsidR="00C71D8E" w:rsidRPr="00C71D8E">
            <w:rPr>
              <w:noProof/>
              <w:sz w:val="24"/>
            </w:rPr>
            <w:t>(8)</w:t>
          </w:r>
          <w:r w:rsidR="00BA001B">
            <w:rPr>
              <w:bCs/>
              <w:sz w:val="24"/>
            </w:rPr>
            <w:fldChar w:fldCharType="end"/>
          </w:r>
        </w:sdtContent>
      </w:sdt>
      <w:r w:rsidR="00A66663">
        <w:rPr>
          <w:bCs/>
          <w:sz w:val="24"/>
        </w:rPr>
        <w:t>.</w:t>
      </w:r>
      <w:r w:rsidR="00507FBD">
        <w:rPr>
          <w:bCs/>
          <w:sz w:val="24"/>
        </w:rPr>
        <w:t xml:space="preserve"> The Stoic doctrine </w:t>
      </w:r>
      <w:r w:rsidR="00D173E8">
        <w:rPr>
          <w:bCs/>
          <w:sz w:val="24"/>
        </w:rPr>
        <w:t>was subsequently</w:t>
      </w:r>
      <w:r w:rsidR="00507FBD">
        <w:rPr>
          <w:bCs/>
          <w:sz w:val="24"/>
        </w:rPr>
        <w:t xml:space="preserve"> amalgamated into Christian doctrine</w:t>
      </w:r>
      <w:r w:rsidR="00D173E8">
        <w:rPr>
          <w:bCs/>
          <w:sz w:val="24"/>
        </w:rPr>
        <w:t xml:space="preserve"> by the Church Fathers, including St. Augustine of Hippo</w:t>
      </w:r>
      <w:r w:rsidR="00BA001B">
        <w:rPr>
          <w:bCs/>
          <w:sz w:val="24"/>
        </w:rPr>
        <w:t xml:space="preserve">, holding dominance for one and a half millennia until the arrival of the European Renaissance, with French philosopher, Rene Descartes’ radically sceptic stance producing </w:t>
      </w:r>
      <w:r w:rsidR="00BA001B" w:rsidRPr="00BA001B">
        <w:rPr>
          <w:bCs/>
          <w:i/>
          <w:iCs/>
          <w:sz w:val="24"/>
        </w:rPr>
        <w:t>the self</w:t>
      </w:r>
      <w:r w:rsidR="00BA001B">
        <w:rPr>
          <w:bCs/>
          <w:sz w:val="24"/>
        </w:rPr>
        <w:t xml:space="preserve"> as the ultimate arbiter of </w:t>
      </w:r>
      <w:r w:rsidR="00BA001B" w:rsidRPr="00BA001B">
        <w:rPr>
          <w:bCs/>
          <w:i/>
          <w:iCs/>
          <w:sz w:val="24"/>
        </w:rPr>
        <w:t>the truth</w:t>
      </w:r>
      <w:r w:rsidR="00BA001B">
        <w:rPr>
          <w:bCs/>
          <w:i/>
          <w:iCs/>
          <w:sz w:val="24"/>
        </w:rPr>
        <w:t xml:space="preserve"> </w:t>
      </w:r>
      <w:sdt>
        <w:sdtPr>
          <w:rPr>
            <w:bCs/>
            <w:i/>
            <w:iCs/>
            <w:sz w:val="24"/>
          </w:rPr>
          <w:id w:val="-697238882"/>
          <w:citation/>
        </w:sdtPr>
        <w:sdtContent>
          <w:r w:rsidR="00BA001B">
            <w:rPr>
              <w:bCs/>
              <w:i/>
              <w:iCs/>
              <w:sz w:val="24"/>
            </w:rPr>
            <w:fldChar w:fldCharType="begin"/>
          </w:r>
          <w:r w:rsidR="00BA001B">
            <w:rPr>
              <w:bCs/>
              <w:i/>
              <w:iCs/>
              <w:sz w:val="24"/>
            </w:rPr>
            <w:instrText xml:space="preserve"> CITATION Des99 \l 2057 </w:instrText>
          </w:r>
          <w:r w:rsidR="00BA001B">
            <w:rPr>
              <w:bCs/>
              <w:i/>
              <w:iCs/>
              <w:sz w:val="24"/>
            </w:rPr>
            <w:fldChar w:fldCharType="separate"/>
          </w:r>
          <w:r w:rsidR="00C71D8E" w:rsidRPr="00C71D8E">
            <w:rPr>
              <w:noProof/>
              <w:sz w:val="24"/>
            </w:rPr>
            <w:t>(9)</w:t>
          </w:r>
          <w:r w:rsidR="00BA001B">
            <w:rPr>
              <w:bCs/>
              <w:i/>
              <w:iCs/>
              <w:sz w:val="24"/>
            </w:rPr>
            <w:fldChar w:fldCharType="end"/>
          </w:r>
        </w:sdtContent>
      </w:sdt>
      <w:r w:rsidR="00BA001B">
        <w:rPr>
          <w:bCs/>
          <w:sz w:val="24"/>
        </w:rPr>
        <w:t>.</w:t>
      </w:r>
      <w:r w:rsidR="00BA001B">
        <w:t xml:space="preserve"> </w:t>
      </w:r>
      <w:r w:rsidR="00D26382" w:rsidRPr="00D26382">
        <w:rPr>
          <w:sz w:val="24"/>
          <w:szCs w:val="24"/>
        </w:rPr>
        <w:t xml:space="preserve">In addition to the changing </w:t>
      </w:r>
      <w:r w:rsidR="00D26382" w:rsidRPr="00D26382">
        <w:rPr>
          <w:i/>
          <w:iCs/>
          <w:sz w:val="24"/>
          <w:szCs w:val="24"/>
        </w:rPr>
        <w:t>self</w:t>
      </w:r>
      <w:r w:rsidR="00D26382" w:rsidRPr="00D26382">
        <w:rPr>
          <w:sz w:val="24"/>
          <w:szCs w:val="24"/>
        </w:rPr>
        <w:t xml:space="preserve">, another critical change </w:t>
      </w:r>
      <w:r w:rsidR="00D26382">
        <w:rPr>
          <w:bCs/>
          <w:sz w:val="24"/>
        </w:rPr>
        <w:t xml:space="preserve">was produced by Descartes’ contemporary; </w:t>
      </w:r>
      <w:r w:rsidR="009A49AD">
        <w:rPr>
          <w:bCs/>
          <w:sz w:val="24"/>
        </w:rPr>
        <w:t>16</w:t>
      </w:r>
      <w:r w:rsidR="009A49AD" w:rsidRPr="009A49AD">
        <w:rPr>
          <w:bCs/>
          <w:sz w:val="24"/>
          <w:vertAlign w:val="superscript"/>
        </w:rPr>
        <w:t>th</w:t>
      </w:r>
      <w:r w:rsidR="009A49AD">
        <w:rPr>
          <w:bCs/>
          <w:sz w:val="24"/>
        </w:rPr>
        <w:t xml:space="preserve"> century philosopher and subsequent statesman, </w:t>
      </w:r>
      <w:r w:rsidR="00322333">
        <w:rPr>
          <w:bCs/>
          <w:sz w:val="24"/>
        </w:rPr>
        <w:t xml:space="preserve">Francis Bacon, cemented the dominance of empiricism in natural philosophy, and is famously attributed to having established </w:t>
      </w:r>
      <w:r w:rsidR="00322333" w:rsidRPr="00322333">
        <w:rPr>
          <w:bCs/>
          <w:i/>
          <w:iCs/>
          <w:sz w:val="24"/>
        </w:rPr>
        <w:t>the scientific method</w:t>
      </w:r>
      <w:r w:rsidR="00322333">
        <w:rPr>
          <w:bCs/>
          <w:sz w:val="24"/>
        </w:rPr>
        <w:t>.</w:t>
      </w:r>
      <w:r w:rsidR="009A49AD">
        <w:rPr>
          <w:bCs/>
          <w:sz w:val="24"/>
        </w:rPr>
        <w:t xml:space="preserve"> With this, the transition into the </w:t>
      </w:r>
      <w:r w:rsidR="00D26382">
        <w:rPr>
          <w:bCs/>
          <w:sz w:val="24"/>
        </w:rPr>
        <w:t>“</w:t>
      </w:r>
      <w:r w:rsidR="00D26382" w:rsidRPr="00D26382">
        <w:rPr>
          <w:bCs/>
          <w:i/>
          <w:iCs/>
          <w:sz w:val="24"/>
        </w:rPr>
        <w:t>Age of Reason</w:t>
      </w:r>
      <w:r w:rsidR="00D26382">
        <w:rPr>
          <w:bCs/>
          <w:sz w:val="24"/>
        </w:rPr>
        <w:t xml:space="preserve">” </w:t>
      </w:r>
      <w:r w:rsidR="009A49AD">
        <w:rPr>
          <w:bCs/>
          <w:sz w:val="24"/>
        </w:rPr>
        <w:t>and the cultural dominance of empiricism began.</w:t>
      </w:r>
    </w:p>
    <w:p w14:paraId="66E192AE" w14:textId="09B1F0E5" w:rsidR="009A49AD" w:rsidRDefault="009A49AD" w:rsidP="00E27741">
      <w:pPr>
        <w:spacing w:line="360" w:lineRule="auto"/>
        <w:jc w:val="both"/>
        <w:rPr>
          <w:bCs/>
          <w:sz w:val="24"/>
        </w:rPr>
      </w:pPr>
    </w:p>
    <w:p w14:paraId="42861025" w14:textId="43B3A50D" w:rsidR="00A14C55" w:rsidRDefault="00D26382" w:rsidP="00E27741">
      <w:pPr>
        <w:spacing w:line="360" w:lineRule="auto"/>
        <w:jc w:val="both"/>
        <w:rPr>
          <w:bCs/>
          <w:sz w:val="24"/>
        </w:rPr>
      </w:pPr>
      <w:r>
        <w:rPr>
          <w:bCs/>
          <w:sz w:val="24"/>
        </w:rPr>
        <w:lastRenderedPageBreak/>
        <w:t>It is upon this background that I wish to regard the writings of Karl Marx, a German Philosopher whose writings had a profound impact on the world, causing</w:t>
      </w:r>
      <w:r w:rsidR="00C72853">
        <w:rPr>
          <w:bCs/>
          <w:sz w:val="24"/>
        </w:rPr>
        <w:t xml:space="preserve"> tremulous</w:t>
      </w:r>
      <w:r>
        <w:rPr>
          <w:bCs/>
          <w:sz w:val="24"/>
        </w:rPr>
        <w:t xml:space="preserve"> changes </w:t>
      </w:r>
      <w:r w:rsidR="00C72853">
        <w:rPr>
          <w:bCs/>
          <w:sz w:val="24"/>
        </w:rPr>
        <w:t xml:space="preserve">in </w:t>
      </w:r>
      <w:r w:rsidR="00E44B5C">
        <w:rPr>
          <w:bCs/>
          <w:sz w:val="24"/>
        </w:rPr>
        <w:t>many nations</w:t>
      </w:r>
      <w:r w:rsidR="00C72853">
        <w:rPr>
          <w:bCs/>
          <w:sz w:val="24"/>
        </w:rPr>
        <w:t xml:space="preserve">, </w:t>
      </w:r>
      <w:r>
        <w:rPr>
          <w:bCs/>
          <w:sz w:val="24"/>
        </w:rPr>
        <w:t>that resonate to this day.</w:t>
      </w:r>
      <w:r w:rsidR="00C72853">
        <w:rPr>
          <w:bCs/>
          <w:sz w:val="24"/>
        </w:rPr>
        <w:t xml:space="preserve"> </w:t>
      </w:r>
      <w:r w:rsidR="00E44B5C">
        <w:rPr>
          <w:bCs/>
          <w:sz w:val="24"/>
        </w:rPr>
        <w:t xml:space="preserve">In the following sections, I shall examine Marxist doctrine with regard to its’ seeming contradiction in terms of positing methodological individualism and anti-humanism upon the same theory. However, prior to this, I shall define my terms. </w:t>
      </w:r>
      <w:r w:rsidR="003966D9">
        <w:rPr>
          <w:bCs/>
          <w:sz w:val="24"/>
        </w:rPr>
        <w:t xml:space="preserve">The term methodological individualism in fact originates from the work of a much later German sociologist, Max Webber </w:t>
      </w:r>
      <w:sdt>
        <w:sdtPr>
          <w:rPr>
            <w:bCs/>
            <w:sz w:val="24"/>
          </w:rPr>
          <w:id w:val="1414043199"/>
          <w:citation/>
        </w:sdtPr>
        <w:sdtContent>
          <w:r w:rsidR="003966D9">
            <w:rPr>
              <w:bCs/>
              <w:sz w:val="24"/>
            </w:rPr>
            <w:fldChar w:fldCharType="begin"/>
          </w:r>
          <w:r w:rsidR="003966D9">
            <w:rPr>
              <w:bCs/>
              <w:sz w:val="24"/>
            </w:rPr>
            <w:instrText xml:space="preserve"> CITATION Web19 \l 2057 </w:instrText>
          </w:r>
          <w:r w:rsidR="003966D9">
            <w:rPr>
              <w:bCs/>
              <w:sz w:val="24"/>
            </w:rPr>
            <w:fldChar w:fldCharType="separate"/>
          </w:r>
          <w:r w:rsidR="00C71D8E" w:rsidRPr="00C71D8E">
            <w:rPr>
              <w:noProof/>
              <w:sz w:val="24"/>
            </w:rPr>
            <w:t>(10)</w:t>
          </w:r>
          <w:r w:rsidR="003966D9">
            <w:rPr>
              <w:bCs/>
              <w:sz w:val="24"/>
            </w:rPr>
            <w:fldChar w:fldCharType="end"/>
          </w:r>
        </w:sdtContent>
      </w:sdt>
      <w:r w:rsidR="003966D9">
        <w:rPr>
          <w:bCs/>
          <w:sz w:val="24"/>
        </w:rPr>
        <w:t>. In Methodological Individualism, social phenomena are described in terms of actions of individual agents</w:t>
      </w:r>
      <w:r w:rsidR="00DB0250">
        <w:rPr>
          <w:bCs/>
          <w:sz w:val="24"/>
        </w:rPr>
        <w:t>; these actions in turn are motivated by a propositional mental state. The underlying motivations of these actions are the area of interest to Weber, as this provides a subjective analysis of why actions are carried out.</w:t>
      </w:r>
      <w:r w:rsidR="002E4775">
        <w:rPr>
          <w:bCs/>
          <w:sz w:val="24"/>
        </w:rPr>
        <w:t xml:space="preserve"> It should be noted that this is a form of reductionist analysis.</w:t>
      </w:r>
    </w:p>
    <w:p w14:paraId="4F612DA4" w14:textId="77777777" w:rsidR="00A14C55" w:rsidRDefault="00A14C55" w:rsidP="00E27741">
      <w:pPr>
        <w:spacing w:line="360" w:lineRule="auto"/>
        <w:jc w:val="both"/>
        <w:rPr>
          <w:bCs/>
          <w:sz w:val="24"/>
        </w:rPr>
      </w:pPr>
    </w:p>
    <w:p w14:paraId="1DEC2DCE" w14:textId="3DEDF66E" w:rsidR="00726802" w:rsidRDefault="00A14C55" w:rsidP="00E27741">
      <w:pPr>
        <w:spacing w:line="360" w:lineRule="auto"/>
        <w:jc w:val="both"/>
        <w:rPr>
          <w:bCs/>
          <w:sz w:val="24"/>
        </w:rPr>
      </w:pPr>
      <w:r>
        <w:rPr>
          <w:bCs/>
          <w:sz w:val="24"/>
        </w:rPr>
        <w:t>Whilst this essay deals with anti-humanism, I shall provide a description of what humanism entails, rather than what anti-humanism lacks.</w:t>
      </w:r>
      <w:r w:rsidR="00EA3406">
        <w:rPr>
          <w:bCs/>
          <w:sz w:val="24"/>
        </w:rPr>
        <w:t xml:space="preserve"> Humanism regards a position where the human subject occupies the central value in a particular system, as opposed to other concepts like God or ideology. The conception of the human being as the epistemic arbiter was perhaps first proposed by Descartes, in describing his </w:t>
      </w:r>
      <w:r w:rsidR="00EA3406" w:rsidRPr="00EA3406">
        <w:rPr>
          <w:bCs/>
          <w:i/>
          <w:iCs/>
          <w:sz w:val="24"/>
        </w:rPr>
        <w:t>cogito</w:t>
      </w:r>
      <w:r w:rsidR="00EA3406">
        <w:rPr>
          <w:bCs/>
          <w:sz w:val="24"/>
        </w:rPr>
        <w:t xml:space="preserve"> as the guarantor of truth </w:t>
      </w:r>
      <w:sdt>
        <w:sdtPr>
          <w:rPr>
            <w:bCs/>
            <w:sz w:val="24"/>
          </w:rPr>
          <w:id w:val="132530235"/>
          <w:citation/>
        </w:sdtPr>
        <w:sdtContent>
          <w:r w:rsidR="00EA3406">
            <w:rPr>
              <w:bCs/>
              <w:sz w:val="24"/>
            </w:rPr>
            <w:fldChar w:fldCharType="begin"/>
          </w:r>
          <w:r w:rsidR="00EA3406">
            <w:rPr>
              <w:bCs/>
              <w:sz w:val="24"/>
            </w:rPr>
            <w:instrText xml:space="preserve"> CITATION Des99 \l 2057 </w:instrText>
          </w:r>
          <w:r w:rsidR="00EA3406">
            <w:rPr>
              <w:bCs/>
              <w:sz w:val="24"/>
            </w:rPr>
            <w:fldChar w:fldCharType="separate"/>
          </w:r>
          <w:r w:rsidR="00C71D8E" w:rsidRPr="00C71D8E">
            <w:rPr>
              <w:noProof/>
              <w:sz w:val="24"/>
            </w:rPr>
            <w:t>(9)</w:t>
          </w:r>
          <w:r w:rsidR="00EA3406">
            <w:rPr>
              <w:bCs/>
              <w:sz w:val="24"/>
            </w:rPr>
            <w:fldChar w:fldCharType="end"/>
          </w:r>
        </w:sdtContent>
      </w:sdt>
      <w:r w:rsidR="00EA3406">
        <w:rPr>
          <w:bCs/>
          <w:sz w:val="24"/>
        </w:rPr>
        <w:t xml:space="preserve">. His commitment to mind-body substance dualism, however, detracts from this dividing the human being into the </w:t>
      </w:r>
      <w:r w:rsidR="00D02737">
        <w:rPr>
          <w:bCs/>
          <w:sz w:val="24"/>
        </w:rPr>
        <w:t xml:space="preserve">immaterial </w:t>
      </w:r>
      <w:r w:rsidR="00EA3406" w:rsidRPr="00D02737">
        <w:rPr>
          <w:bCs/>
          <w:i/>
          <w:iCs/>
          <w:sz w:val="24"/>
        </w:rPr>
        <w:t>cogito</w:t>
      </w:r>
      <w:r w:rsidR="00EA3406">
        <w:rPr>
          <w:bCs/>
          <w:sz w:val="24"/>
        </w:rPr>
        <w:t xml:space="preserve">, and the </w:t>
      </w:r>
      <w:r w:rsidR="00D02737">
        <w:rPr>
          <w:bCs/>
          <w:sz w:val="24"/>
        </w:rPr>
        <w:t xml:space="preserve">material body. Immanuel Kant is thus perhaps the first to provide a humanistic epistemology in his famous work, A Critique of Pure Reason </w:t>
      </w:r>
      <w:sdt>
        <w:sdtPr>
          <w:rPr>
            <w:bCs/>
            <w:sz w:val="24"/>
          </w:rPr>
          <w:id w:val="232511279"/>
          <w:citation/>
        </w:sdtPr>
        <w:sdtContent>
          <w:r w:rsidR="00D02737">
            <w:rPr>
              <w:bCs/>
              <w:sz w:val="24"/>
            </w:rPr>
            <w:fldChar w:fldCharType="begin"/>
          </w:r>
          <w:r w:rsidR="00D02737">
            <w:rPr>
              <w:bCs/>
              <w:sz w:val="24"/>
            </w:rPr>
            <w:instrText xml:space="preserve"> CITATION Kan98 \l 2057 </w:instrText>
          </w:r>
          <w:r w:rsidR="00D02737">
            <w:rPr>
              <w:bCs/>
              <w:sz w:val="24"/>
            </w:rPr>
            <w:fldChar w:fldCharType="separate"/>
          </w:r>
          <w:r w:rsidR="00C71D8E" w:rsidRPr="00C71D8E">
            <w:rPr>
              <w:noProof/>
              <w:sz w:val="24"/>
            </w:rPr>
            <w:t>(11)</w:t>
          </w:r>
          <w:r w:rsidR="00D02737">
            <w:rPr>
              <w:bCs/>
              <w:sz w:val="24"/>
            </w:rPr>
            <w:fldChar w:fldCharType="end"/>
          </w:r>
        </w:sdtContent>
      </w:sdt>
      <w:r w:rsidR="00D02737">
        <w:rPr>
          <w:bCs/>
          <w:sz w:val="24"/>
        </w:rPr>
        <w:t>. Here he provides a synthetic approach to the human being as both the subject and object of knowledge.</w:t>
      </w:r>
      <w:r w:rsidR="0084297E">
        <w:rPr>
          <w:bCs/>
          <w:sz w:val="24"/>
        </w:rPr>
        <w:t xml:space="preserve"> A modern definition given by the Oxford Dictionary of Philosophy is “</w:t>
      </w:r>
      <w:r w:rsidR="0084297E" w:rsidRPr="0084297E">
        <w:rPr>
          <w:bCs/>
          <w:i/>
          <w:iCs/>
          <w:sz w:val="24"/>
        </w:rPr>
        <w:t>any philosophy concerned to emphasize human welfare and dignity, and either optimistic about the powers of human reason, or at least insistent that we have no alternative but to use it as best we can</w:t>
      </w:r>
      <w:r w:rsidR="0084297E">
        <w:rPr>
          <w:bCs/>
          <w:sz w:val="24"/>
        </w:rPr>
        <w:t xml:space="preserve">” </w:t>
      </w:r>
      <w:sdt>
        <w:sdtPr>
          <w:rPr>
            <w:bCs/>
            <w:sz w:val="24"/>
          </w:rPr>
          <w:id w:val="524601489"/>
          <w:citation/>
        </w:sdtPr>
        <w:sdtContent>
          <w:r w:rsidR="0084297E">
            <w:rPr>
              <w:bCs/>
              <w:sz w:val="24"/>
            </w:rPr>
            <w:fldChar w:fldCharType="begin"/>
          </w:r>
          <w:r w:rsidR="0084297E">
            <w:rPr>
              <w:bCs/>
              <w:sz w:val="24"/>
            </w:rPr>
            <w:instrText xml:space="preserve"> CITATION Placeholder1 \l 2057 </w:instrText>
          </w:r>
          <w:r w:rsidR="0084297E">
            <w:rPr>
              <w:bCs/>
              <w:sz w:val="24"/>
            </w:rPr>
            <w:fldChar w:fldCharType="separate"/>
          </w:r>
          <w:r w:rsidR="00C71D8E" w:rsidRPr="00C71D8E">
            <w:rPr>
              <w:noProof/>
              <w:sz w:val="24"/>
            </w:rPr>
            <w:t>(12)</w:t>
          </w:r>
          <w:r w:rsidR="0084297E">
            <w:rPr>
              <w:bCs/>
              <w:sz w:val="24"/>
            </w:rPr>
            <w:fldChar w:fldCharType="end"/>
          </w:r>
        </w:sdtContent>
      </w:sdt>
      <w:r w:rsidR="0084297E">
        <w:rPr>
          <w:bCs/>
          <w:sz w:val="24"/>
        </w:rPr>
        <w:t>.</w:t>
      </w:r>
      <w:r w:rsidR="00726802">
        <w:rPr>
          <w:bCs/>
          <w:sz w:val="24"/>
        </w:rPr>
        <w:t xml:space="preserve"> Humanism is not without its critics, with Michel Foucault demonstrating a critique of Humanism in his writings.</w:t>
      </w:r>
    </w:p>
    <w:p w14:paraId="60D986E1" w14:textId="77777777" w:rsidR="00726802" w:rsidRDefault="00726802" w:rsidP="00E27741">
      <w:pPr>
        <w:spacing w:line="360" w:lineRule="auto"/>
        <w:jc w:val="both"/>
        <w:rPr>
          <w:bCs/>
          <w:sz w:val="24"/>
        </w:rPr>
      </w:pPr>
    </w:p>
    <w:p w14:paraId="7551681C" w14:textId="77777777" w:rsidR="00726802" w:rsidRDefault="00726802">
      <w:pPr>
        <w:rPr>
          <w:b/>
          <w:sz w:val="24"/>
        </w:rPr>
      </w:pPr>
      <w:r>
        <w:rPr>
          <w:b/>
          <w:sz w:val="24"/>
        </w:rPr>
        <w:br w:type="page"/>
      </w:r>
    </w:p>
    <w:p w14:paraId="16CEE744" w14:textId="563BC853" w:rsidR="00B9780E" w:rsidRPr="00726802" w:rsidRDefault="0092045C" w:rsidP="00E27741">
      <w:pPr>
        <w:spacing w:line="360" w:lineRule="auto"/>
        <w:jc w:val="both"/>
        <w:rPr>
          <w:bCs/>
          <w:sz w:val="24"/>
        </w:rPr>
      </w:pPr>
      <w:r w:rsidRPr="00A06B5C">
        <w:rPr>
          <w:b/>
          <w:sz w:val="24"/>
        </w:rPr>
        <w:lastRenderedPageBreak/>
        <w:t xml:space="preserve">2. </w:t>
      </w:r>
      <w:r w:rsidR="00726802">
        <w:rPr>
          <w:b/>
          <w:sz w:val="24"/>
        </w:rPr>
        <w:t>A Description of Marxism and Social Conflict Theory</w:t>
      </w:r>
    </w:p>
    <w:p w14:paraId="39FF8D23" w14:textId="77777777" w:rsidR="00E372EC" w:rsidRDefault="00726802" w:rsidP="00E27741">
      <w:pPr>
        <w:spacing w:line="360" w:lineRule="auto"/>
        <w:jc w:val="both"/>
        <w:rPr>
          <w:sz w:val="24"/>
        </w:rPr>
      </w:pPr>
      <w:r>
        <w:rPr>
          <w:sz w:val="24"/>
        </w:rPr>
        <w:t xml:space="preserve">As described in the above introduction, by the </w:t>
      </w:r>
      <w:r w:rsidRPr="00726802">
        <w:rPr>
          <w:i/>
          <w:iCs/>
          <w:sz w:val="24"/>
        </w:rPr>
        <w:t>Age of Reason</w:t>
      </w:r>
      <w:r>
        <w:rPr>
          <w:sz w:val="24"/>
        </w:rPr>
        <w:t xml:space="preserve">, empiricism </w:t>
      </w:r>
      <w:r w:rsidR="0083281E">
        <w:rPr>
          <w:sz w:val="24"/>
        </w:rPr>
        <w:t>assumed</w:t>
      </w:r>
      <w:r>
        <w:rPr>
          <w:sz w:val="24"/>
        </w:rPr>
        <w:t xml:space="preserve"> </w:t>
      </w:r>
      <w:r w:rsidR="0083281E">
        <w:rPr>
          <w:sz w:val="24"/>
        </w:rPr>
        <w:t xml:space="preserve">a culturally </w:t>
      </w:r>
      <w:r>
        <w:rPr>
          <w:sz w:val="24"/>
        </w:rPr>
        <w:t>dominant position</w:t>
      </w:r>
      <w:r w:rsidR="0083281E">
        <w:rPr>
          <w:sz w:val="24"/>
        </w:rPr>
        <w:t>. Whilst Bacon had provided the impetus to such a change, natural philosophers following in his footsteps made significant advances on the basis of empirical science cementing its dominance over rationalism.</w:t>
      </w:r>
      <w:r w:rsidR="00436B30">
        <w:rPr>
          <w:sz w:val="24"/>
        </w:rPr>
        <w:t xml:space="preserve"> </w:t>
      </w:r>
      <w:r w:rsidR="00A96CA6">
        <w:rPr>
          <w:sz w:val="24"/>
        </w:rPr>
        <w:t>Such empirical studies were extended into the domain of sociology by the early sociologists. Emil Durkheim’s theory of Structural-Functionalism was one such empiri</w:t>
      </w:r>
      <w:r w:rsidR="0051162B">
        <w:rPr>
          <w:sz w:val="24"/>
        </w:rPr>
        <w:t>cist</w:t>
      </w:r>
      <w:r w:rsidR="00A96CA6">
        <w:rPr>
          <w:sz w:val="24"/>
        </w:rPr>
        <w:t xml:space="preserve"> </w:t>
      </w:r>
      <w:r w:rsidR="0051162B">
        <w:rPr>
          <w:sz w:val="24"/>
        </w:rPr>
        <w:t>theory</w:t>
      </w:r>
      <w:r w:rsidR="00D173E8">
        <w:rPr>
          <w:sz w:val="24"/>
        </w:rPr>
        <w:t xml:space="preserve"> that warrants </w:t>
      </w:r>
      <w:r w:rsidR="008C18AF">
        <w:rPr>
          <w:sz w:val="24"/>
        </w:rPr>
        <w:t xml:space="preserve">mention. Durkheim’s Structural Functionalism is often considered in opposition to Marx’s Social Conflict Theory. </w:t>
      </w:r>
    </w:p>
    <w:p w14:paraId="0645FA4F" w14:textId="77777777" w:rsidR="00E372EC" w:rsidRDefault="00E372EC" w:rsidP="00E27741">
      <w:pPr>
        <w:spacing w:line="360" w:lineRule="auto"/>
        <w:jc w:val="both"/>
        <w:rPr>
          <w:sz w:val="24"/>
        </w:rPr>
      </w:pPr>
    </w:p>
    <w:p w14:paraId="47EECA60" w14:textId="64018CD2" w:rsidR="008A6BB1" w:rsidRDefault="008C18AF" w:rsidP="00E27741">
      <w:pPr>
        <w:spacing w:line="360" w:lineRule="auto"/>
        <w:jc w:val="both"/>
        <w:rPr>
          <w:bCs/>
          <w:sz w:val="24"/>
        </w:rPr>
      </w:pPr>
      <w:r>
        <w:rPr>
          <w:bCs/>
          <w:sz w:val="24"/>
        </w:rPr>
        <w:t xml:space="preserve">Durkheim describes the structure of society arising from </w:t>
      </w:r>
      <w:r w:rsidRPr="00996328">
        <w:rPr>
          <w:bCs/>
          <w:i/>
          <w:iCs/>
          <w:sz w:val="24"/>
        </w:rPr>
        <w:t>social facts</w:t>
      </w:r>
      <w:r>
        <w:rPr>
          <w:bCs/>
          <w:sz w:val="24"/>
        </w:rPr>
        <w:t xml:space="preserve"> </w:t>
      </w:r>
      <w:sdt>
        <w:sdtPr>
          <w:rPr>
            <w:bCs/>
            <w:sz w:val="24"/>
          </w:rPr>
          <w:id w:val="1846367349"/>
          <w:citation/>
        </w:sdtPr>
        <w:sdtContent>
          <w:r>
            <w:rPr>
              <w:bCs/>
              <w:sz w:val="24"/>
            </w:rPr>
            <w:fldChar w:fldCharType="begin"/>
          </w:r>
          <w:r>
            <w:rPr>
              <w:bCs/>
              <w:sz w:val="24"/>
            </w:rPr>
            <w:instrText xml:space="preserve"> CITATION EDu \l 2057 </w:instrText>
          </w:r>
          <w:r>
            <w:rPr>
              <w:bCs/>
              <w:sz w:val="24"/>
            </w:rPr>
            <w:fldChar w:fldCharType="separate"/>
          </w:r>
          <w:r w:rsidR="00C71D8E" w:rsidRPr="00C71D8E">
            <w:rPr>
              <w:noProof/>
              <w:sz w:val="24"/>
            </w:rPr>
            <w:t>(13)</w:t>
          </w:r>
          <w:r>
            <w:rPr>
              <w:bCs/>
              <w:sz w:val="24"/>
            </w:rPr>
            <w:fldChar w:fldCharType="end"/>
          </w:r>
        </w:sdtContent>
      </w:sdt>
      <w:r>
        <w:rPr>
          <w:bCs/>
          <w:sz w:val="24"/>
        </w:rPr>
        <w:t>. Such facts are regarded as “</w:t>
      </w:r>
      <w:r w:rsidRPr="00996328">
        <w:rPr>
          <w:bCs/>
          <w:i/>
          <w:iCs/>
          <w:sz w:val="24"/>
        </w:rPr>
        <w:t>real but immaterial</w:t>
      </w:r>
      <w:r>
        <w:rPr>
          <w:bCs/>
          <w:sz w:val="24"/>
        </w:rPr>
        <w:t xml:space="preserve">”; despite their immateriality however, these social facts act to constrain human agency to in order to produce a supreme social entity, more exalted than its formative individual human subjects. Here an individual subject’s appetites that are at odds with social norms produce an </w:t>
      </w:r>
      <w:r w:rsidRPr="007A40A4">
        <w:rPr>
          <w:bCs/>
          <w:i/>
          <w:iCs/>
          <w:sz w:val="24"/>
        </w:rPr>
        <w:t>anomie</w:t>
      </w:r>
      <w:r>
        <w:rPr>
          <w:bCs/>
          <w:sz w:val="24"/>
        </w:rPr>
        <w:t xml:space="preserve">. In this theory, anomie is a disruptive force that retards the natural transformation of a society from </w:t>
      </w:r>
      <w:r w:rsidRPr="00B32256">
        <w:rPr>
          <w:bCs/>
          <w:i/>
          <w:iCs/>
          <w:sz w:val="24"/>
        </w:rPr>
        <w:t>mechanical solidarity</w:t>
      </w:r>
      <w:r>
        <w:rPr>
          <w:bCs/>
          <w:sz w:val="24"/>
        </w:rPr>
        <w:t xml:space="preserve"> (a society where individuals are homogenous in character, lack cohesiveness collectively) to </w:t>
      </w:r>
      <w:r w:rsidRPr="00B32256">
        <w:rPr>
          <w:bCs/>
          <w:i/>
          <w:iCs/>
          <w:sz w:val="24"/>
        </w:rPr>
        <w:t>organic solidarity</w:t>
      </w:r>
      <w:r>
        <w:rPr>
          <w:bCs/>
          <w:i/>
          <w:iCs/>
          <w:sz w:val="24"/>
        </w:rPr>
        <w:t xml:space="preserve"> </w:t>
      </w:r>
      <w:r>
        <w:rPr>
          <w:bCs/>
          <w:sz w:val="24"/>
        </w:rPr>
        <w:t>(a society where individuals are diverse in character and yet demonstrate remarkable collective cohesiveness). Overall, in its traditional interpretation, Durkheim’s Theory is described as a theory of methodological holism</w:t>
      </w:r>
      <w:r w:rsidR="00E372EC">
        <w:rPr>
          <w:bCs/>
          <w:sz w:val="24"/>
        </w:rPr>
        <w:t>; unlike methodological individualism, this is an anti-reductionist analysis, where principles are derived at the systems level, rather than the component level (as with Marxist individualism).</w:t>
      </w:r>
    </w:p>
    <w:p w14:paraId="0FC8679C" w14:textId="163B7BC7" w:rsidR="00E372EC" w:rsidRDefault="00E372EC" w:rsidP="00E27741">
      <w:pPr>
        <w:spacing w:line="360" w:lineRule="auto"/>
        <w:jc w:val="both"/>
        <w:rPr>
          <w:bCs/>
          <w:sz w:val="24"/>
        </w:rPr>
      </w:pPr>
    </w:p>
    <w:p w14:paraId="641B20AE" w14:textId="3CC15ECC" w:rsidR="005E31C1" w:rsidRDefault="00E372EC" w:rsidP="00E27741">
      <w:pPr>
        <w:spacing w:line="360" w:lineRule="auto"/>
        <w:jc w:val="both"/>
        <w:rPr>
          <w:bCs/>
          <w:sz w:val="24"/>
        </w:rPr>
      </w:pPr>
      <w:r>
        <w:rPr>
          <w:bCs/>
          <w:sz w:val="24"/>
        </w:rPr>
        <w:t xml:space="preserve">I have presented the above in order to be able to dialectically contrast Marxism against another theory. Whilst Marxist theory is based on materialism, it is not </w:t>
      </w:r>
      <w:r w:rsidR="00CC41B8">
        <w:rPr>
          <w:bCs/>
          <w:sz w:val="24"/>
        </w:rPr>
        <w:t xml:space="preserve">quite </w:t>
      </w:r>
      <w:r>
        <w:rPr>
          <w:bCs/>
          <w:sz w:val="24"/>
        </w:rPr>
        <w:t xml:space="preserve">the same as empiricism. At the surface, Marxist epistemology encompasses empiricism, relying on senses to </w:t>
      </w:r>
      <w:r w:rsidR="00E438C6">
        <w:rPr>
          <w:bCs/>
          <w:sz w:val="24"/>
        </w:rPr>
        <w:t xml:space="preserve">determine the way things appear to be. However, Marx considers these appearances as mere apparition, a spectre of the underlying metaphysical reality. This is because, for Marx, all knowledge is limited by social context. This creates an illusion of social relations at the surface, and hence conceals the true nature of underlying social relations. </w:t>
      </w:r>
      <w:r w:rsidR="00CC41B8">
        <w:rPr>
          <w:bCs/>
          <w:sz w:val="24"/>
        </w:rPr>
        <w:t xml:space="preserve">Similar such dualities presented by the ancient rationalists, such as Plato’s Allegory of the Cave </w:t>
      </w:r>
      <w:sdt>
        <w:sdtPr>
          <w:rPr>
            <w:bCs/>
            <w:sz w:val="24"/>
          </w:rPr>
          <w:id w:val="629131263"/>
          <w:citation/>
        </w:sdtPr>
        <w:sdtContent>
          <w:r w:rsidR="00CC41B8">
            <w:rPr>
              <w:bCs/>
              <w:sz w:val="24"/>
            </w:rPr>
            <w:fldChar w:fldCharType="begin"/>
          </w:r>
          <w:r w:rsidR="00CC41B8">
            <w:rPr>
              <w:bCs/>
              <w:sz w:val="24"/>
            </w:rPr>
            <w:instrText xml:space="preserve"> CITATION Pla \l 2057 </w:instrText>
          </w:r>
          <w:r w:rsidR="00CC41B8">
            <w:rPr>
              <w:bCs/>
              <w:sz w:val="24"/>
            </w:rPr>
            <w:fldChar w:fldCharType="separate"/>
          </w:r>
          <w:r w:rsidR="00C71D8E" w:rsidRPr="00C71D8E">
            <w:rPr>
              <w:noProof/>
              <w:sz w:val="24"/>
            </w:rPr>
            <w:t>(6)</w:t>
          </w:r>
          <w:r w:rsidR="00CC41B8">
            <w:rPr>
              <w:bCs/>
              <w:sz w:val="24"/>
            </w:rPr>
            <w:fldChar w:fldCharType="end"/>
          </w:r>
        </w:sdtContent>
      </w:sdt>
      <w:r w:rsidR="00CC41B8">
        <w:rPr>
          <w:bCs/>
          <w:sz w:val="24"/>
        </w:rPr>
        <w:t xml:space="preserve">, or </w:t>
      </w:r>
      <w:r w:rsidR="00CC41B8">
        <w:rPr>
          <w:bCs/>
          <w:sz w:val="24"/>
        </w:rPr>
        <w:lastRenderedPageBreak/>
        <w:t xml:space="preserve">Parmenides’ </w:t>
      </w:r>
      <w:r w:rsidR="00CC41B8" w:rsidRPr="00CC41B8">
        <w:rPr>
          <w:bCs/>
          <w:i/>
          <w:iCs/>
          <w:sz w:val="24"/>
        </w:rPr>
        <w:t>the way or truth</w:t>
      </w:r>
      <w:r w:rsidR="00CC41B8">
        <w:rPr>
          <w:bCs/>
          <w:sz w:val="24"/>
        </w:rPr>
        <w:t xml:space="preserve"> and </w:t>
      </w:r>
      <w:r w:rsidR="00CC41B8" w:rsidRPr="00CC41B8">
        <w:rPr>
          <w:bCs/>
          <w:i/>
          <w:iCs/>
          <w:sz w:val="24"/>
        </w:rPr>
        <w:t>the way of opinion</w:t>
      </w:r>
      <w:r w:rsidR="00CC41B8">
        <w:rPr>
          <w:bCs/>
          <w:sz w:val="24"/>
        </w:rPr>
        <w:t xml:space="preserve"> </w:t>
      </w:r>
      <w:sdt>
        <w:sdtPr>
          <w:rPr>
            <w:bCs/>
            <w:sz w:val="24"/>
          </w:rPr>
          <w:id w:val="1702738377"/>
          <w:citation/>
        </w:sdtPr>
        <w:sdtContent>
          <w:r w:rsidR="00CC41B8">
            <w:rPr>
              <w:bCs/>
              <w:sz w:val="24"/>
            </w:rPr>
            <w:fldChar w:fldCharType="begin"/>
          </w:r>
          <w:r w:rsidR="00CC41B8">
            <w:rPr>
              <w:bCs/>
              <w:sz w:val="24"/>
            </w:rPr>
            <w:instrText xml:space="preserve"> CITATION Joh20 \l 2057 </w:instrText>
          </w:r>
          <w:r w:rsidR="00CC41B8">
            <w:rPr>
              <w:bCs/>
              <w:sz w:val="24"/>
            </w:rPr>
            <w:fldChar w:fldCharType="separate"/>
          </w:r>
          <w:r w:rsidR="00C71D8E" w:rsidRPr="00C71D8E">
            <w:rPr>
              <w:noProof/>
              <w:sz w:val="24"/>
            </w:rPr>
            <w:t>(14)</w:t>
          </w:r>
          <w:r w:rsidR="00CC41B8">
            <w:rPr>
              <w:bCs/>
              <w:sz w:val="24"/>
            </w:rPr>
            <w:fldChar w:fldCharType="end"/>
          </w:r>
        </w:sdtContent>
      </w:sdt>
      <w:r w:rsidR="00CC41B8">
        <w:rPr>
          <w:bCs/>
          <w:sz w:val="24"/>
        </w:rPr>
        <w:t xml:space="preserve">. Unlike Plato or Parmenides however, for Marx economic activity at the individualist level is what ultimately produces this duality. Marx regards </w:t>
      </w:r>
      <w:r w:rsidR="00AA04ED" w:rsidRPr="00224318">
        <w:rPr>
          <w:bCs/>
          <w:i/>
          <w:iCs/>
          <w:sz w:val="24"/>
        </w:rPr>
        <w:t>productive ability</w:t>
      </w:r>
      <w:r w:rsidR="00AA04ED">
        <w:rPr>
          <w:bCs/>
          <w:sz w:val="24"/>
        </w:rPr>
        <w:t xml:space="preserve"> and </w:t>
      </w:r>
      <w:r w:rsidR="00AA04ED" w:rsidRPr="00224318">
        <w:rPr>
          <w:bCs/>
          <w:i/>
          <w:iCs/>
          <w:sz w:val="24"/>
        </w:rPr>
        <w:t>social participation</w:t>
      </w:r>
      <w:r w:rsidR="00AA04ED">
        <w:rPr>
          <w:bCs/>
          <w:sz w:val="24"/>
        </w:rPr>
        <w:t xml:space="preserve"> as the two essential characteristics of all human beings.</w:t>
      </w:r>
      <w:r w:rsidR="00224318">
        <w:rPr>
          <w:bCs/>
          <w:sz w:val="24"/>
        </w:rPr>
        <w:t xml:space="preserve"> In his critique of Capitalist society, he describes the </w:t>
      </w:r>
      <w:r w:rsidR="00224318" w:rsidRPr="00224318">
        <w:rPr>
          <w:bCs/>
          <w:i/>
          <w:iCs/>
          <w:sz w:val="24"/>
        </w:rPr>
        <w:t xml:space="preserve">bourgeoisie </w:t>
      </w:r>
      <w:r w:rsidR="00224318" w:rsidRPr="00224318">
        <w:rPr>
          <w:bCs/>
          <w:sz w:val="24"/>
        </w:rPr>
        <w:t>class</w:t>
      </w:r>
      <w:r w:rsidR="00224318">
        <w:rPr>
          <w:bCs/>
          <w:sz w:val="24"/>
        </w:rPr>
        <w:t xml:space="preserve"> as controlling the means of production, whilst the </w:t>
      </w:r>
      <w:r w:rsidR="00224318" w:rsidRPr="00224318">
        <w:rPr>
          <w:bCs/>
          <w:i/>
          <w:iCs/>
          <w:sz w:val="24"/>
        </w:rPr>
        <w:t>proletariat</w:t>
      </w:r>
      <w:r w:rsidR="00224318">
        <w:rPr>
          <w:bCs/>
          <w:sz w:val="24"/>
        </w:rPr>
        <w:t xml:space="preserve"> class is exploited for labour</w:t>
      </w:r>
      <w:r w:rsidR="00EC3B21">
        <w:rPr>
          <w:bCs/>
          <w:sz w:val="24"/>
        </w:rPr>
        <w:t xml:space="preserve"> </w:t>
      </w:r>
      <w:sdt>
        <w:sdtPr>
          <w:rPr>
            <w:bCs/>
            <w:sz w:val="24"/>
          </w:rPr>
          <w:id w:val="381298183"/>
          <w:citation/>
        </w:sdtPr>
        <w:sdtContent>
          <w:r w:rsidR="00EC3B21">
            <w:rPr>
              <w:bCs/>
              <w:sz w:val="24"/>
            </w:rPr>
            <w:fldChar w:fldCharType="begin"/>
          </w:r>
          <w:r w:rsidR="00EC3B21">
            <w:rPr>
              <w:bCs/>
              <w:sz w:val="24"/>
            </w:rPr>
            <w:instrText xml:space="preserve"> CITATION Mar08 \l 2057 </w:instrText>
          </w:r>
          <w:r w:rsidR="00EC3B21">
            <w:rPr>
              <w:bCs/>
              <w:sz w:val="24"/>
            </w:rPr>
            <w:fldChar w:fldCharType="separate"/>
          </w:r>
          <w:r w:rsidR="00C71D8E" w:rsidRPr="00C71D8E">
            <w:rPr>
              <w:noProof/>
              <w:sz w:val="24"/>
            </w:rPr>
            <w:t>(15)</w:t>
          </w:r>
          <w:r w:rsidR="00EC3B21">
            <w:rPr>
              <w:bCs/>
              <w:sz w:val="24"/>
            </w:rPr>
            <w:fldChar w:fldCharType="end"/>
          </w:r>
        </w:sdtContent>
      </w:sdt>
      <w:r w:rsidR="00224318">
        <w:rPr>
          <w:bCs/>
          <w:sz w:val="24"/>
        </w:rPr>
        <w:t>.</w:t>
      </w:r>
      <w:r w:rsidR="00EC3B21">
        <w:rPr>
          <w:bCs/>
          <w:sz w:val="24"/>
        </w:rPr>
        <w:t xml:space="preserve"> In this form of division of labour, unlike Durkheim, in whose theory, such division and diversity in fact creates unity, for Marx, this division of labour creates an underlying social tension. </w:t>
      </w:r>
    </w:p>
    <w:p w14:paraId="41218851" w14:textId="77777777" w:rsidR="005E31C1" w:rsidRDefault="005E31C1" w:rsidP="00E27741">
      <w:pPr>
        <w:spacing w:line="360" w:lineRule="auto"/>
        <w:jc w:val="both"/>
        <w:rPr>
          <w:bCs/>
          <w:sz w:val="24"/>
        </w:rPr>
      </w:pPr>
    </w:p>
    <w:p w14:paraId="46EF8AFE" w14:textId="03B84A8D" w:rsidR="00726802" w:rsidRDefault="00EC3B21" w:rsidP="00E27741">
      <w:pPr>
        <w:spacing w:line="360" w:lineRule="auto"/>
        <w:jc w:val="both"/>
        <w:rPr>
          <w:sz w:val="24"/>
        </w:rPr>
      </w:pPr>
      <w:r>
        <w:rPr>
          <w:bCs/>
          <w:sz w:val="24"/>
        </w:rPr>
        <w:t xml:space="preserve">As the bourgeoisie achieve economic </w:t>
      </w:r>
      <w:r w:rsidR="00462A89">
        <w:rPr>
          <w:bCs/>
          <w:sz w:val="24"/>
        </w:rPr>
        <w:t xml:space="preserve">and social </w:t>
      </w:r>
      <w:r>
        <w:rPr>
          <w:bCs/>
          <w:sz w:val="24"/>
        </w:rPr>
        <w:t xml:space="preserve">dominance </w:t>
      </w:r>
      <w:r w:rsidR="00462A89">
        <w:rPr>
          <w:bCs/>
          <w:sz w:val="24"/>
        </w:rPr>
        <w:t xml:space="preserve">over the proletariat </w:t>
      </w:r>
      <w:r>
        <w:rPr>
          <w:bCs/>
          <w:sz w:val="24"/>
        </w:rPr>
        <w:t>by ownership of the productive means, the</w:t>
      </w:r>
      <w:r w:rsidR="00462A89">
        <w:rPr>
          <w:bCs/>
          <w:sz w:val="24"/>
        </w:rPr>
        <w:t xml:space="preserve">y fail to see their true social relation with the proletariat; One in which the proletariat in fact have the means to take control of the means of production, owning to their direct relationship with it. The bourgeoisie fail to see this precarious </w:t>
      </w:r>
      <w:r w:rsidR="00462A89" w:rsidRPr="00462A89">
        <w:rPr>
          <w:bCs/>
          <w:i/>
          <w:iCs/>
          <w:sz w:val="24"/>
        </w:rPr>
        <w:t>real</w:t>
      </w:r>
      <w:r w:rsidR="00462A89">
        <w:rPr>
          <w:bCs/>
          <w:sz w:val="24"/>
        </w:rPr>
        <w:t xml:space="preserve"> relationship between the two social classes, owing to their belief in superficial appearances</w:t>
      </w:r>
      <w:r w:rsidR="005E31C1">
        <w:rPr>
          <w:bCs/>
          <w:sz w:val="24"/>
        </w:rPr>
        <w:t xml:space="preserve"> (in Platonic terms, the people inside the cave seeing shadows cast by the reality outside; in Parmenidean terms, </w:t>
      </w:r>
      <w:r w:rsidR="005E31C1" w:rsidRPr="005E31C1">
        <w:rPr>
          <w:bCs/>
          <w:i/>
          <w:iCs/>
          <w:sz w:val="24"/>
        </w:rPr>
        <w:t>the way of opinion</w:t>
      </w:r>
      <w:r w:rsidR="005E31C1">
        <w:rPr>
          <w:bCs/>
          <w:sz w:val="24"/>
        </w:rPr>
        <w:t>)</w:t>
      </w:r>
      <w:r w:rsidR="00462A89">
        <w:rPr>
          <w:bCs/>
          <w:sz w:val="24"/>
        </w:rPr>
        <w:t>. The proletariat on the other hand develop a true n</w:t>
      </w:r>
      <w:r w:rsidR="007900C7">
        <w:rPr>
          <w:bCs/>
          <w:sz w:val="24"/>
        </w:rPr>
        <w:t>o</w:t>
      </w:r>
      <w:r w:rsidR="00462A89">
        <w:rPr>
          <w:bCs/>
          <w:sz w:val="24"/>
        </w:rPr>
        <w:t xml:space="preserve">tion of the social reality of capitalist society, and the inter-class relation </w:t>
      </w:r>
      <w:r w:rsidR="00DA483C">
        <w:rPr>
          <w:bCs/>
          <w:sz w:val="24"/>
        </w:rPr>
        <w:t>between the two groups</w:t>
      </w:r>
      <w:r w:rsidR="005E31C1">
        <w:rPr>
          <w:bCs/>
          <w:sz w:val="24"/>
        </w:rPr>
        <w:t xml:space="preserve"> (in Platonic terms, the philosopher who has seen the true nature of reality outside the cave, in Parmenidean terms, </w:t>
      </w:r>
      <w:r w:rsidR="005E31C1" w:rsidRPr="005E31C1">
        <w:rPr>
          <w:bCs/>
          <w:i/>
          <w:iCs/>
          <w:sz w:val="24"/>
        </w:rPr>
        <w:t>the way of truth</w:t>
      </w:r>
      <w:r w:rsidR="005E31C1">
        <w:rPr>
          <w:bCs/>
          <w:sz w:val="24"/>
        </w:rPr>
        <w:t>)</w:t>
      </w:r>
      <w:r w:rsidR="00DA483C">
        <w:rPr>
          <w:bCs/>
          <w:sz w:val="24"/>
        </w:rPr>
        <w:t>.</w:t>
      </w:r>
      <w:r w:rsidR="005E31C1">
        <w:rPr>
          <w:bCs/>
          <w:sz w:val="24"/>
        </w:rPr>
        <w:t xml:space="preserve"> This inevitably is said to end in revolution, where </w:t>
      </w:r>
      <w:r w:rsidR="007900C7">
        <w:rPr>
          <w:bCs/>
          <w:sz w:val="24"/>
        </w:rPr>
        <w:t>society progresses to Socialism</w:t>
      </w:r>
      <w:r w:rsidR="005E31C1">
        <w:rPr>
          <w:bCs/>
          <w:sz w:val="24"/>
        </w:rPr>
        <w:t>. Once again, the division of labour for Marx is an unstable social form, as opposed to Durkheim, who regards it as giving a society stability.</w:t>
      </w:r>
    </w:p>
    <w:p w14:paraId="0CF97DEF" w14:textId="77777777" w:rsidR="00726802" w:rsidRDefault="00726802" w:rsidP="00E27741">
      <w:pPr>
        <w:spacing w:line="360" w:lineRule="auto"/>
        <w:jc w:val="both"/>
        <w:rPr>
          <w:sz w:val="24"/>
        </w:rPr>
      </w:pPr>
    </w:p>
    <w:p w14:paraId="79407369" w14:textId="2D9EE3A3" w:rsidR="008A6BB1" w:rsidRPr="001012F9" w:rsidRDefault="004F0F6E" w:rsidP="00E27741">
      <w:pPr>
        <w:spacing w:line="360" w:lineRule="auto"/>
        <w:jc w:val="both"/>
        <w:rPr>
          <w:b/>
          <w:sz w:val="24"/>
        </w:rPr>
      </w:pPr>
      <w:r>
        <w:rPr>
          <w:b/>
          <w:sz w:val="24"/>
        </w:rPr>
        <w:t>3</w:t>
      </w:r>
      <w:r w:rsidR="007A21CA">
        <w:rPr>
          <w:b/>
          <w:sz w:val="24"/>
        </w:rPr>
        <w:t xml:space="preserve">. </w:t>
      </w:r>
      <w:r>
        <w:rPr>
          <w:b/>
          <w:sz w:val="24"/>
        </w:rPr>
        <w:t>Arguments for Humanism in Marxism</w:t>
      </w:r>
    </w:p>
    <w:p w14:paraId="2E8942E7" w14:textId="5C391ABF" w:rsidR="00914B2C" w:rsidRDefault="004F0F6E" w:rsidP="00E27741">
      <w:pPr>
        <w:spacing w:line="360" w:lineRule="auto"/>
        <w:jc w:val="both"/>
        <w:rPr>
          <w:sz w:val="24"/>
        </w:rPr>
      </w:pPr>
      <w:r>
        <w:rPr>
          <w:sz w:val="24"/>
        </w:rPr>
        <w:t xml:space="preserve">I shall now </w:t>
      </w:r>
      <w:r w:rsidR="00936DD2">
        <w:rPr>
          <w:sz w:val="24"/>
        </w:rPr>
        <w:t xml:space="preserve">present three </w:t>
      </w:r>
      <w:r>
        <w:rPr>
          <w:sz w:val="24"/>
        </w:rPr>
        <w:t>arguments for Humanism in Marxism.</w:t>
      </w:r>
      <w:r w:rsidR="00D86DA5">
        <w:rPr>
          <w:sz w:val="24"/>
        </w:rPr>
        <w:t xml:space="preserve"> In critique of Capitalism, Marx describes change arising from human perceptions of the proletariat, leading to revolution.</w:t>
      </w:r>
      <w:r w:rsidR="00AF6C4A">
        <w:rPr>
          <w:sz w:val="24"/>
        </w:rPr>
        <w:t xml:space="preserve"> Such a change is driven by the plight of the human subject being exploited</w:t>
      </w:r>
      <w:r w:rsidR="00AF4442">
        <w:rPr>
          <w:sz w:val="24"/>
        </w:rPr>
        <w:t xml:space="preserve">. If this was not grounded in the human subject, and purely in determinism, Marxist theory would surely predict repeated cycles of capitalism, where the proletariat became bourgeoisie, and vice versa. Rather by suggesting a revolutionary uprising followed by a progressive change to Communism, Marx’s proletariat subject must be granted not just agency but also conceptions </w:t>
      </w:r>
      <w:r w:rsidR="00AF4442">
        <w:rPr>
          <w:sz w:val="24"/>
        </w:rPr>
        <w:lastRenderedPageBreak/>
        <w:t>about human freedom and justice. This in my opinion supports a humanist nature to Marxism.</w:t>
      </w:r>
      <w:r w:rsidR="00B2238D">
        <w:rPr>
          <w:sz w:val="24"/>
        </w:rPr>
        <w:t xml:space="preserve"> An argument that may be presented against this is perhaps that any form of determinism, even the Marxist from of Socialism arising from Capitalism detracts from human agency and therefore is anti-humanist. My argument against this would be that </w:t>
      </w:r>
      <w:r w:rsidR="00457AD0">
        <w:rPr>
          <w:sz w:val="24"/>
        </w:rPr>
        <w:t>certain events due to unchangeable underlying forces cannot be willed away by any element of human agency. For instance, no amount of human agency can grant a person immortality. This is pre-determined at birth. Similarly, upon jumping off a cliff, no amount of human agency can prevent the action of gravity from causing the person to accelerate into the ground.</w:t>
      </w:r>
    </w:p>
    <w:p w14:paraId="0BC89F6F" w14:textId="2A992251" w:rsidR="00B2238D" w:rsidRDefault="00B2238D" w:rsidP="00E27741">
      <w:pPr>
        <w:spacing w:line="360" w:lineRule="auto"/>
        <w:jc w:val="both"/>
        <w:rPr>
          <w:sz w:val="24"/>
        </w:rPr>
      </w:pPr>
    </w:p>
    <w:p w14:paraId="4FC651B8" w14:textId="2C0688D0" w:rsidR="00B2238D" w:rsidRDefault="00B2238D" w:rsidP="00E27741">
      <w:pPr>
        <w:spacing w:line="360" w:lineRule="auto"/>
        <w:jc w:val="both"/>
        <w:rPr>
          <w:sz w:val="24"/>
        </w:rPr>
      </w:pPr>
      <w:r>
        <w:rPr>
          <w:sz w:val="24"/>
        </w:rPr>
        <w:t xml:space="preserve">Another area </w:t>
      </w:r>
      <w:r w:rsidR="00457AD0">
        <w:rPr>
          <w:sz w:val="24"/>
        </w:rPr>
        <w:t xml:space="preserve">of humanism apparent in the theory is that of class </w:t>
      </w:r>
      <w:r w:rsidR="007900C7">
        <w:rPr>
          <w:sz w:val="24"/>
        </w:rPr>
        <w:t>conflict</w:t>
      </w:r>
      <w:r w:rsidR="00457AD0">
        <w:rPr>
          <w:sz w:val="24"/>
        </w:rPr>
        <w:t>. A reading of history demonstrates that conflict is an unfortunate human characteristic. A contemporary and ideological adversary of Marx, the Prussian anarchist Michael Bakunin stated “</w:t>
      </w:r>
      <w:r w:rsidR="00457AD0" w:rsidRPr="00457AD0">
        <w:rPr>
          <w:i/>
          <w:iCs/>
          <w:sz w:val="24"/>
        </w:rPr>
        <w:t>Until now all human history has been only a perpetual and bloody immolation of millions of poor human beings in honour of some pitiless abstraction -- God, country, power of state, national honour, historical rights, judicial rights, political liberty, public welfare</w:t>
      </w:r>
      <w:r w:rsidR="00457AD0">
        <w:rPr>
          <w:sz w:val="24"/>
        </w:rPr>
        <w:t xml:space="preserve">” </w:t>
      </w:r>
      <w:sdt>
        <w:sdtPr>
          <w:rPr>
            <w:sz w:val="24"/>
          </w:rPr>
          <w:id w:val="127367909"/>
          <w:citation/>
        </w:sdtPr>
        <w:sdtContent>
          <w:r w:rsidR="00457AD0">
            <w:rPr>
              <w:sz w:val="24"/>
            </w:rPr>
            <w:fldChar w:fldCharType="begin"/>
          </w:r>
          <w:r w:rsidR="00457AD0">
            <w:rPr>
              <w:sz w:val="24"/>
            </w:rPr>
            <w:instrText xml:space="preserve"> CITATION Bak03 \l 2057 </w:instrText>
          </w:r>
          <w:r w:rsidR="00457AD0">
            <w:rPr>
              <w:sz w:val="24"/>
            </w:rPr>
            <w:fldChar w:fldCharType="separate"/>
          </w:r>
          <w:r w:rsidR="00C71D8E" w:rsidRPr="00C71D8E">
            <w:rPr>
              <w:noProof/>
              <w:sz w:val="24"/>
            </w:rPr>
            <w:t>(16)</w:t>
          </w:r>
          <w:r w:rsidR="00457AD0">
            <w:rPr>
              <w:sz w:val="24"/>
            </w:rPr>
            <w:fldChar w:fldCharType="end"/>
          </w:r>
        </w:sdtContent>
      </w:sdt>
      <w:r w:rsidR="00457AD0">
        <w:rPr>
          <w:sz w:val="24"/>
        </w:rPr>
        <w:t>.</w:t>
      </w:r>
      <w:r w:rsidR="00936DD2">
        <w:rPr>
          <w:sz w:val="24"/>
        </w:rPr>
        <w:t xml:space="preserve"> Thus the notion of class conflict is in fact a very human condition, arising from perhaps irrational emotions. Thus it can be stated that the very fact Marx considers conflict as a driving force for his theory, makes it a humanist theory (arguably though not befitting the modern definition).</w:t>
      </w:r>
      <w:r w:rsidR="00744F60">
        <w:rPr>
          <w:sz w:val="24"/>
        </w:rPr>
        <w:t xml:space="preserve"> An argument to this may be raised by mind-body substance dualists. Albeit somewhat teleological, Descartes makes it clear that emotions arise from the body, in order to prepare the mind for a particular activity or bodily reaction. Of course, the contra-argument to this would be derived straight from the works of Wittgensteinian deconstruction, in order to refute substance dualism as a linguistic fallacy in the first place</w:t>
      </w:r>
      <w:sdt>
        <w:sdtPr>
          <w:rPr>
            <w:sz w:val="24"/>
          </w:rPr>
          <w:id w:val="-1940601479"/>
          <w:citation/>
        </w:sdtPr>
        <w:sdtContent>
          <w:r w:rsidR="00D137F4">
            <w:rPr>
              <w:sz w:val="24"/>
            </w:rPr>
            <w:fldChar w:fldCharType="begin"/>
          </w:r>
          <w:r w:rsidR="00D137F4">
            <w:rPr>
              <w:sz w:val="24"/>
            </w:rPr>
            <w:instrText xml:space="preserve"> CITATION Wit69 \l 2057 </w:instrText>
          </w:r>
          <w:r w:rsidR="00D137F4">
            <w:rPr>
              <w:sz w:val="24"/>
            </w:rPr>
            <w:fldChar w:fldCharType="separate"/>
          </w:r>
          <w:r w:rsidR="00C71D8E">
            <w:rPr>
              <w:noProof/>
              <w:sz w:val="24"/>
            </w:rPr>
            <w:t xml:space="preserve"> </w:t>
          </w:r>
          <w:r w:rsidR="00C71D8E" w:rsidRPr="00C71D8E">
            <w:rPr>
              <w:noProof/>
              <w:sz w:val="24"/>
            </w:rPr>
            <w:t>(17)</w:t>
          </w:r>
          <w:r w:rsidR="00D137F4">
            <w:rPr>
              <w:sz w:val="24"/>
            </w:rPr>
            <w:fldChar w:fldCharType="end"/>
          </w:r>
        </w:sdtContent>
      </w:sdt>
      <w:r w:rsidR="00744F60">
        <w:rPr>
          <w:sz w:val="24"/>
        </w:rPr>
        <w:t>.</w:t>
      </w:r>
    </w:p>
    <w:p w14:paraId="2791F710" w14:textId="699DCE3A" w:rsidR="004F0F6E" w:rsidRDefault="004F0F6E" w:rsidP="00E27741">
      <w:pPr>
        <w:spacing w:line="360" w:lineRule="auto"/>
        <w:jc w:val="both"/>
        <w:rPr>
          <w:sz w:val="24"/>
        </w:rPr>
      </w:pPr>
    </w:p>
    <w:p w14:paraId="65FD74B0" w14:textId="27E70D0F" w:rsidR="00D137F4" w:rsidRDefault="00D137F4" w:rsidP="00E27741">
      <w:pPr>
        <w:spacing w:line="360" w:lineRule="auto"/>
        <w:jc w:val="both"/>
        <w:rPr>
          <w:sz w:val="24"/>
        </w:rPr>
      </w:pPr>
      <w:r>
        <w:rPr>
          <w:sz w:val="24"/>
        </w:rPr>
        <w:t xml:space="preserve">A final argument I shall present is </w:t>
      </w:r>
      <w:r w:rsidR="00672870">
        <w:rPr>
          <w:sz w:val="24"/>
        </w:rPr>
        <w:t xml:space="preserve">defence of Humanism in Marx is that even in the bourgeoisie, we see a human trait – self-preservation. Whilst their conception of reality, according to Marx, is shrouded in falsity, their behaviour in the Marxist system identifies them very much as human subjects. Whilst seemingly perverting justice by unequal distribution of goods, in the eyes of Marx, their described behaviour </w:t>
      </w:r>
      <w:r w:rsidR="00BF57FF">
        <w:rPr>
          <w:sz w:val="24"/>
        </w:rPr>
        <w:t xml:space="preserve">is firmly grounded in their perception of their reality. Thus despite an incomplete knowledge of social relations, the bourgeoisie are </w:t>
      </w:r>
      <w:r w:rsidR="00BF57FF">
        <w:rPr>
          <w:sz w:val="24"/>
        </w:rPr>
        <w:lastRenderedPageBreak/>
        <w:t>still human actors, acting with agency upon their perceptions.</w:t>
      </w:r>
      <w:r w:rsidR="00DA6737">
        <w:rPr>
          <w:sz w:val="24"/>
        </w:rPr>
        <w:t xml:space="preserve"> A refutation to this would such invoke the contradiction in a normatively observed behaviour, such as a human trait, in the context of a Marxist epistemology. The counter-argument would entail that all descriptions of humanism rely on normative observations.</w:t>
      </w:r>
    </w:p>
    <w:p w14:paraId="4C67FF3C" w14:textId="77777777" w:rsidR="004F0F6E" w:rsidRDefault="004F0F6E" w:rsidP="00E27741">
      <w:pPr>
        <w:spacing w:line="360" w:lineRule="auto"/>
        <w:jc w:val="both"/>
        <w:rPr>
          <w:sz w:val="24"/>
        </w:rPr>
      </w:pPr>
    </w:p>
    <w:p w14:paraId="6E1776E5" w14:textId="762C8B56" w:rsidR="00103EB3" w:rsidRPr="00103EB3" w:rsidRDefault="00236418" w:rsidP="00E27741">
      <w:pPr>
        <w:spacing w:line="360" w:lineRule="auto"/>
        <w:jc w:val="both"/>
        <w:rPr>
          <w:b/>
          <w:sz w:val="24"/>
        </w:rPr>
      </w:pPr>
      <w:r>
        <w:rPr>
          <w:b/>
          <w:sz w:val="24"/>
        </w:rPr>
        <w:t>4</w:t>
      </w:r>
      <w:r w:rsidR="004F0F6E">
        <w:rPr>
          <w:b/>
          <w:sz w:val="24"/>
        </w:rPr>
        <w:t xml:space="preserve">. Arguments </w:t>
      </w:r>
      <w:r w:rsidR="00DA6737">
        <w:rPr>
          <w:b/>
          <w:sz w:val="24"/>
        </w:rPr>
        <w:t>for anti-</w:t>
      </w:r>
      <w:r w:rsidR="004F0F6E">
        <w:rPr>
          <w:b/>
          <w:sz w:val="24"/>
        </w:rPr>
        <w:t>Humanism in Marxism</w:t>
      </w:r>
    </w:p>
    <w:p w14:paraId="7BA20073" w14:textId="66A94D5A" w:rsidR="00D12D76" w:rsidRDefault="00FA6735" w:rsidP="00E27741">
      <w:pPr>
        <w:spacing w:line="360" w:lineRule="auto"/>
        <w:jc w:val="both"/>
        <w:rPr>
          <w:sz w:val="24"/>
        </w:rPr>
      </w:pPr>
      <w:r>
        <w:rPr>
          <w:sz w:val="24"/>
        </w:rPr>
        <w:t>In this final section, I shall now examine some of the arguments for anti-Humanism in Marxism. Perhaps the most prominent appeal to this view would be the Marxist epistemology where a human subject is limited in their knowledge by their social reality. This is an immutable assumption of traditional Marxism.</w:t>
      </w:r>
      <w:r w:rsidR="007F213F">
        <w:rPr>
          <w:sz w:val="24"/>
        </w:rPr>
        <w:t xml:space="preserve"> </w:t>
      </w:r>
      <w:r w:rsidR="00BB382A">
        <w:rPr>
          <w:sz w:val="24"/>
        </w:rPr>
        <w:t>Here the human subject is no longer simply an agent; rather they are a slave to a social structure imposed upon them; their knowledge is subject to them being prisoner to this system.</w:t>
      </w:r>
      <w:r w:rsidR="001D3667">
        <w:rPr>
          <w:sz w:val="24"/>
        </w:rPr>
        <w:t xml:space="preserve"> In essence this detracts from the agency of the subject and placing it in the domain of an exalted social system.</w:t>
      </w:r>
      <w:r w:rsidR="005A3FFB">
        <w:rPr>
          <w:sz w:val="24"/>
        </w:rPr>
        <w:t xml:space="preserve"> Thus human freedom, freedom of thought and justice too are constrained by this system imposed upon the subject.</w:t>
      </w:r>
      <w:r w:rsidR="00AE7A78">
        <w:rPr>
          <w:sz w:val="24"/>
        </w:rPr>
        <w:t xml:space="preserve"> An unfortunate fact of the matter is that all implementations of Marxism in the modern world, this </w:t>
      </w:r>
      <w:r w:rsidR="002F210F">
        <w:rPr>
          <w:sz w:val="24"/>
        </w:rPr>
        <w:t xml:space="preserve">trait of </w:t>
      </w:r>
      <w:r w:rsidR="00AE7A78">
        <w:rPr>
          <w:sz w:val="24"/>
        </w:rPr>
        <w:t>anti-humanism was not simply a theoretical fear, but rather a repetitive theme (for example Stalin’s Gulags</w:t>
      </w:r>
      <w:r w:rsidR="002F210F">
        <w:rPr>
          <w:sz w:val="24"/>
        </w:rPr>
        <w:t xml:space="preserve">, </w:t>
      </w:r>
      <w:r w:rsidR="00AE7A78">
        <w:rPr>
          <w:sz w:val="24"/>
        </w:rPr>
        <w:t>Mao’s Cultural Revolution</w:t>
      </w:r>
      <w:r w:rsidR="002F210F">
        <w:rPr>
          <w:sz w:val="24"/>
        </w:rPr>
        <w:t xml:space="preserve"> or the modern day state of the Democratic People’s Republic of North Korea</w:t>
      </w:r>
      <w:r w:rsidR="00AE7A78">
        <w:rPr>
          <w:sz w:val="24"/>
        </w:rPr>
        <w:t>).</w:t>
      </w:r>
      <w:r w:rsidR="000F4BFA">
        <w:rPr>
          <w:sz w:val="24"/>
        </w:rPr>
        <w:t xml:space="preserve"> This alone is a rather damming demonstration of Marxist anti-Humanism.</w:t>
      </w:r>
      <w:r w:rsidR="00C24257">
        <w:rPr>
          <w:sz w:val="24"/>
        </w:rPr>
        <w:t xml:space="preserve"> An argument may follow that such implementations were not truly Marxist, but rather perversions of his </w:t>
      </w:r>
      <w:r w:rsidR="0099158F">
        <w:rPr>
          <w:sz w:val="24"/>
        </w:rPr>
        <w:t>proposed system.</w:t>
      </w:r>
      <w:r w:rsidR="00660ED4">
        <w:rPr>
          <w:sz w:val="24"/>
        </w:rPr>
        <w:t xml:space="preserve"> Furthermore, it may be argued that </w:t>
      </w:r>
      <w:r w:rsidR="00173BD6">
        <w:rPr>
          <w:sz w:val="24"/>
        </w:rPr>
        <w:t>it is only the bourgeoisie who are subject to limits on their knowledge in the Marxist system, as the proletariat by essence of their proximity to the means of production, are able to see the true underlying reality of social interactions. I would further argue that any system that de-humanises one group over another is anti-Humanist</w:t>
      </w:r>
      <w:r w:rsidR="00262BD4">
        <w:rPr>
          <w:sz w:val="24"/>
        </w:rPr>
        <w:t xml:space="preserve"> in its construction.</w:t>
      </w:r>
    </w:p>
    <w:p w14:paraId="08095C80" w14:textId="6A2E5611" w:rsidR="00F027C8" w:rsidRDefault="00F027C8" w:rsidP="00E27741">
      <w:pPr>
        <w:spacing w:line="360" w:lineRule="auto"/>
        <w:jc w:val="both"/>
        <w:rPr>
          <w:sz w:val="24"/>
        </w:rPr>
      </w:pPr>
    </w:p>
    <w:p w14:paraId="0EA8B387" w14:textId="6BDFE737" w:rsidR="00F027C8" w:rsidRDefault="00F027C8" w:rsidP="00E27741">
      <w:pPr>
        <w:spacing w:line="360" w:lineRule="auto"/>
        <w:jc w:val="both"/>
        <w:rPr>
          <w:sz w:val="24"/>
        </w:rPr>
      </w:pPr>
      <w:r>
        <w:rPr>
          <w:sz w:val="24"/>
        </w:rPr>
        <w:t>Perhaps the most compelling argument for anti-Humanism in Marxism, is the fact that defined Humanism, is derived from normative observation (i.e. empiricism), whereas Marxism rejects empiricism as a superficial representation of underlying reality.</w:t>
      </w:r>
      <w:r w:rsidR="00D30C99">
        <w:rPr>
          <w:sz w:val="24"/>
        </w:rPr>
        <w:t xml:space="preserve"> I touched on this argument very briefly in the above section. The incompatibility of Marxist epistemology with empiricism raises a number of problems when Marxism presents arguments in the style of an empirical </w:t>
      </w:r>
      <w:r w:rsidR="00D30C99">
        <w:rPr>
          <w:sz w:val="24"/>
        </w:rPr>
        <w:lastRenderedPageBreak/>
        <w:t xml:space="preserve">science (historical materialism). History exists in the empirical domain. </w:t>
      </w:r>
      <w:r w:rsidR="00B342F7">
        <w:rPr>
          <w:sz w:val="24"/>
        </w:rPr>
        <w:t>More specifically it relies on credible testimony</w:t>
      </w:r>
      <w:r w:rsidR="006E109B">
        <w:rPr>
          <w:sz w:val="24"/>
        </w:rPr>
        <w:t xml:space="preserve">, </w:t>
      </w:r>
      <w:r w:rsidR="00B342F7">
        <w:rPr>
          <w:sz w:val="24"/>
        </w:rPr>
        <w:t xml:space="preserve">to use </w:t>
      </w:r>
      <w:proofErr w:type="spellStart"/>
      <w:r w:rsidR="00B342F7">
        <w:rPr>
          <w:sz w:val="24"/>
        </w:rPr>
        <w:t>Humean</w:t>
      </w:r>
      <w:proofErr w:type="spellEnd"/>
      <w:r w:rsidR="00B342F7">
        <w:rPr>
          <w:sz w:val="24"/>
        </w:rPr>
        <w:t xml:space="preserve"> terminology</w:t>
      </w:r>
      <w:sdt>
        <w:sdtPr>
          <w:rPr>
            <w:sz w:val="24"/>
          </w:rPr>
          <w:id w:val="2143303254"/>
          <w:citation/>
        </w:sdtPr>
        <w:sdtContent>
          <w:r w:rsidR="006E109B">
            <w:rPr>
              <w:sz w:val="24"/>
            </w:rPr>
            <w:fldChar w:fldCharType="begin"/>
          </w:r>
          <w:r w:rsidR="006E109B">
            <w:rPr>
              <w:sz w:val="24"/>
            </w:rPr>
            <w:instrText xml:space="preserve"> CITATION Dav07 \l 2057 </w:instrText>
          </w:r>
          <w:r w:rsidR="006E109B">
            <w:rPr>
              <w:sz w:val="24"/>
            </w:rPr>
            <w:fldChar w:fldCharType="separate"/>
          </w:r>
          <w:r w:rsidR="00C71D8E">
            <w:rPr>
              <w:noProof/>
              <w:sz w:val="24"/>
            </w:rPr>
            <w:t xml:space="preserve"> </w:t>
          </w:r>
          <w:r w:rsidR="00C71D8E" w:rsidRPr="00C71D8E">
            <w:rPr>
              <w:noProof/>
              <w:sz w:val="24"/>
            </w:rPr>
            <w:t>(18)</w:t>
          </w:r>
          <w:r w:rsidR="006E109B">
            <w:rPr>
              <w:sz w:val="24"/>
            </w:rPr>
            <w:fldChar w:fldCharType="end"/>
          </w:r>
        </w:sdtContent>
      </w:sdt>
      <w:r w:rsidR="00B342F7">
        <w:rPr>
          <w:sz w:val="24"/>
        </w:rPr>
        <w:t>.</w:t>
      </w:r>
      <w:r w:rsidR="006E109B">
        <w:rPr>
          <w:sz w:val="24"/>
        </w:rPr>
        <w:t xml:space="preserve"> Marxism states that reality is only apparent to the proletariat due to their proximity to means of production. How are we then to infer a reality from empirically observed testimony? Is the Marxist only accepting of testimony written by the proletariat of history? Given the likelihood of the peoples of such backgrounds lacking literary skills (after all modern universal education was proposed by a bourgeoisie Philosopher, John Locke), who’s testimony would the Marxist have available to provide them with a valid description of reality during historical times? Here, I think, the flaws of Marxist dualist epistemology lead to contradictions, which in my opinion are irrevocable.</w:t>
      </w:r>
    </w:p>
    <w:p w14:paraId="7E398EB3" w14:textId="77777777" w:rsidR="00FA6735" w:rsidRDefault="00FA6735" w:rsidP="00E27741">
      <w:pPr>
        <w:spacing w:line="360" w:lineRule="auto"/>
        <w:jc w:val="both"/>
        <w:rPr>
          <w:sz w:val="24"/>
        </w:rPr>
      </w:pPr>
    </w:p>
    <w:p w14:paraId="0F496954" w14:textId="279C7188" w:rsidR="00C00701" w:rsidRPr="007A21CA" w:rsidRDefault="00236418" w:rsidP="00E27741">
      <w:pPr>
        <w:spacing w:line="360" w:lineRule="auto"/>
        <w:jc w:val="both"/>
        <w:rPr>
          <w:b/>
          <w:sz w:val="24"/>
        </w:rPr>
      </w:pPr>
      <w:r>
        <w:rPr>
          <w:b/>
          <w:sz w:val="24"/>
        </w:rPr>
        <w:t>5</w:t>
      </w:r>
      <w:r w:rsidR="004F0F6E">
        <w:rPr>
          <w:b/>
          <w:sz w:val="24"/>
        </w:rPr>
        <w:t>. Conclusion</w:t>
      </w:r>
    </w:p>
    <w:p w14:paraId="5479E257" w14:textId="653AB7F6" w:rsidR="006A2F90" w:rsidRDefault="00F22650" w:rsidP="00E27741">
      <w:pPr>
        <w:spacing w:line="360" w:lineRule="auto"/>
        <w:jc w:val="both"/>
        <w:rPr>
          <w:sz w:val="24"/>
        </w:rPr>
      </w:pPr>
      <w:r>
        <w:rPr>
          <w:sz w:val="24"/>
        </w:rPr>
        <w:t xml:space="preserve">In the above essay I have </w:t>
      </w:r>
      <w:r w:rsidR="00E17735">
        <w:rPr>
          <w:sz w:val="24"/>
        </w:rPr>
        <w:t>provided two sides to an argument for and against anti-Humanism in Marxism, despite its reliance on the methodological individualist mode of construction. I began (perhaps not unlike a Marxist) with a brief review of the historical philosophical context leading up to Marx. I defined my terms and described Marx’s Social Conflict Theory contrasting it to Durkheim’s Structural-Functionalism. I subsequently laid out arguments for humanism and anti-humanism in Marxism, however, my arguments for anti-Humanism provide more me with compelling grounds, and thus I must conclude that despite its methodological individualism, Marxism subjugates the individual subject to a degree that is in keeping with a rejection of Humanism.</w:t>
      </w:r>
    </w:p>
    <w:p w14:paraId="03D9FD4F" w14:textId="32CDE5D4" w:rsidR="00E415E4" w:rsidRPr="00E415E4" w:rsidRDefault="00E95067" w:rsidP="00E27741">
      <w:pPr>
        <w:spacing w:line="360" w:lineRule="auto"/>
        <w:rPr>
          <w:b/>
          <w:sz w:val="24"/>
        </w:rPr>
      </w:pPr>
      <w:r>
        <w:rPr>
          <w:b/>
          <w:sz w:val="24"/>
        </w:rPr>
        <w:br w:type="page"/>
      </w:r>
    </w:p>
    <w:sdt>
      <w:sdtPr>
        <w:rPr>
          <w:rFonts w:asciiTheme="minorHAnsi" w:eastAsiaTheme="minorHAnsi" w:hAnsiTheme="minorHAnsi" w:cstheme="minorBidi"/>
          <w:color w:val="auto"/>
          <w:sz w:val="22"/>
          <w:szCs w:val="22"/>
          <w:lang w:val="en-GB"/>
        </w:rPr>
        <w:id w:val="-489561936"/>
        <w:docPartObj>
          <w:docPartGallery w:val="Bibliographies"/>
          <w:docPartUnique/>
        </w:docPartObj>
      </w:sdtPr>
      <w:sdtContent>
        <w:p w14:paraId="2984C99A" w14:textId="6FC1B367" w:rsidR="00E415E4" w:rsidRDefault="00E415E4">
          <w:pPr>
            <w:pStyle w:val="Heading1"/>
            <w:rPr>
              <w:rFonts w:asciiTheme="minorHAnsi" w:hAnsiTheme="minorHAnsi"/>
              <w:color w:val="000000" w:themeColor="text1"/>
            </w:rPr>
          </w:pPr>
          <w:r w:rsidRPr="00524FDA">
            <w:rPr>
              <w:rFonts w:asciiTheme="minorHAnsi" w:hAnsiTheme="minorHAnsi"/>
              <w:color w:val="000000" w:themeColor="text1"/>
            </w:rPr>
            <w:t>References</w:t>
          </w:r>
        </w:p>
        <w:p w14:paraId="750C79B0" w14:textId="77777777" w:rsidR="00524FDA" w:rsidRPr="00524FDA" w:rsidRDefault="00524FDA" w:rsidP="00524FDA">
          <w:pPr>
            <w:rPr>
              <w:lang w:val="en-US"/>
            </w:rPr>
          </w:pPr>
        </w:p>
        <w:sdt>
          <w:sdtPr>
            <w:id w:val="-573587230"/>
            <w:bibliography/>
          </w:sdtPr>
          <w:sdtContent>
            <w:p w14:paraId="7712BA4D" w14:textId="77777777" w:rsidR="00C71D8E" w:rsidRDefault="00E415E4" w:rsidP="00C71D8E">
              <w:pPr>
                <w:pStyle w:val="Bibliography"/>
                <w:rPr>
                  <w:noProof/>
                  <w:sz w:val="24"/>
                  <w:szCs w:val="24"/>
                  <w:lang w:val="en-US"/>
                </w:rPr>
              </w:pPr>
              <w:r w:rsidRPr="00524FDA">
                <w:rPr>
                  <w:sz w:val="24"/>
                  <w:szCs w:val="24"/>
                </w:rPr>
                <w:fldChar w:fldCharType="begin"/>
              </w:r>
              <w:r w:rsidRPr="00524FDA">
                <w:rPr>
                  <w:sz w:val="24"/>
                  <w:szCs w:val="24"/>
                </w:rPr>
                <w:instrText xml:space="preserve"> BIBLIOGRAPHY </w:instrText>
              </w:r>
              <w:r w:rsidRPr="00524FDA">
                <w:rPr>
                  <w:sz w:val="24"/>
                  <w:szCs w:val="24"/>
                </w:rPr>
                <w:fldChar w:fldCharType="separate"/>
              </w:r>
              <w:r w:rsidR="00C71D8E">
                <w:rPr>
                  <w:noProof/>
                  <w:lang w:val="en-US"/>
                </w:rPr>
                <w:t xml:space="preserve">1. </w:t>
              </w:r>
              <w:r w:rsidR="00C71D8E">
                <w:rPr>
                  <w:b/>
                  <w:bCs/>
                  <w:noProof/>
                  <w:lang w:val="en-US"/>
                </w:rPr>
                <w:t>Dalley, S.</w:t>
              </w:r>
              <w:r w:rsidR="00C71D8E">
                <w:rPr>
                  <w:noProof/>
                  <w:lang w:val="en-US"/>
                </w:rPr>
                <w:t xml:space="preserve"> </w:t>
              </w:r>
              <w:r w:rsidR="00C71D8E">
                <w:rPr>
                  <w:i/>
                  <w:iCs/>
                  <w:noProof/>
                  <w:lang w:val="en-US"/>
                </w:rPr>
                <w:t xml:space="preserve">Myths from Mesopotamia Creation, The Flood, Gilgamesh, and Others. </w:t>
              </w:r>
              <w:r w:rsidR="00C71D8E">
                <w:rPr>
                  <w:noProof/>
                  <w:lang w:val="en-US"/>
                </w:rPr>
                <w:t>Oxford : Oxford University Press, 2000.</w:t>
              </w:r>
            </w:p>
            <w:p w14:paraId="248222D8" w14:textId="77777777" w:rsidR="00C71D8E" w:rsidRDefault="00C71D8E" w:rsidP="00C71D8E">
              <w:pPr>
                <w:pStyle w:val="Bibliography"/>
                <w:rPr>
                  <w:noProof/>
                  <w:lang w:val="en-US"/>
                </w:rPr>
              </w:pPr>
              <w:r>
                <w:rPr>
                  <w:noProof/>
                  <w:lang w:val="en-US"/>
                </w:rPr>
                <w:t xml:space="preserve">2. </w:t>
              </w:r>
              <w:r>
                <w:rPr>
                  <w:b/>
                  <w:bCs/>
                  <w:noProof/>
                  <w:lang w:val="en-US"/>
                </w:rPr>
                <w:t>Homer, Hammond M.</w:t>
              </w:r>
              <w:r>
                <w:rPr>
                  <w:noProof/>
                  <w:lang w:val="en-US"/>
                </w:rPr>
                <w:t xml:space="preserve"> </w:t>
              </w:r>
              <w:r>
                <w:rPr>
                  <w:i/>
                  <w:iCs/>
                  <w:noProof/>
                  <w:lang w:val="en-US"/>
                </w:rPr>
                <w:t xml:space="preserve">The Iliad. </w:t>
              </w:r>
              <w:r>
                <w:rPr>
                  <w:noProof/>
                  <w:lang w:val="en-US"/>
                </w:rPr>
                <w:t>London : Penguin Books, 1987.</w:t>
              </w:r>
            </w:p>
            <w:p w14:paraId="2F7F9083" w14:textId="77777777" w:rsidR="00C71D8E" w:rsidRDefault="00C71D8E" w:rsidP="00C71D8E">
              <w:pPr>
                <w:pStyle w:val="Bibliography"/>
                <w:rPr>
                  <w:noProof/>
                  <w:lang w:val="en-US"/>
                </w:rPr>
              </w:pPr>
              <w:r>
                <w:rPr>
                  <w:noProof/>
                  <w:lang w:val="en-US"/>
                </w:rPr>
                <w:t xml:space="preserve">3. </w:t>
              </w:r>
              <w:r>
                <w:rPr>
                  <w:b/>
                  <w:bCs/>
                  <w:noProof/>
                  <w:lang w:val="en-US"/>
                </w:rPr>
                <w:t>Homer, Rieu D, Jones P, Rieu E V.</w:t>
              </w:r>
              <w:r>
                <w:rPr>
                  <w:noProof/>
                  <w:lang w:val="en-US"/>
                </w:rPr>
                <w:t xml:space="preserve"> </w:t>
              </w:r>
              <w:r>
                <w:rPr>
                  <w:i/>
                  <w:iCs/>
                  <w:noProof/>
                  <w:lang w:val="en-US"/>
                </w:rPr>
                <w:t xml:space="preserve">The Odyssey. </w:t>
              </w:r>
              <w:r>
                <w:rPr>
                  <w:noProof/>
                  <w:lang w:val="en-US"/>
                </w:rPr>
                <w:t>London : Penguin Books, 2003.</w:t>
              </w:r>
            </w:p>
            <w:p w14:paraId="4BD7B579" w14:textId="77777777" w:rsidR="00C71D8E" w:rsidRDefault="00C71D8E" w:rsidP="00C71D8E">
              <w:pPr>
                <w:pStyle w:val="Bibliography"/>
                <w:rPr>
                  <w:noProof/>
                  <w:lang w:val="en-US"/>
                </w:rPr>
              </w:pPr>
              <w:r>
                <w:rPr>
                  <w:noProof/>
                  <w:lang w:val="en-US"/>
                </w:rPr>
                <w:t xml:space="preserve">4. </w:t>
              </w:r>
              <w:r>
                <w:rPr>
                  <w:b/>
                  <w:bCs/>
                  <w:noProof/>
                  <w:lang w:val="en-US"/>
                </w:rPr>
                <w:t>JD, Smith.</w:t>
              </w:r>
              <w:r>
                <w:rPr>
                  <w:noProof/>
                  <w:lang w:val="en-US"/>
                </w:rPr>
                <w:t xml:space="preserve"> </w:t>
              </w:r>
              <w:r>
                <w:rPr>
                  <w:i/>
                  <w:iCs/>
                  <w:noProof/>
                  <w:lang w:val="en-US"/>
                </w:rPr>
                <w:t xml:space="preserve">The Mahabharata. </w:t>
              </w:r>
              <w:r>
                <w:rPr>
                  <w:noProof/>
                  <w:lang w:val="en-US"/>
                </w:rPr>
                <w:t>London : Penguin Books, 2009.</w:t>
              </w:r>
            </w:p>
            <w:p w14:paraId="2D59D287" w14:textId="77777777" w:rsidR="00C71D8E" w:rsidRDefault="00C71D8E" w:rsidP="00C71D8E">
              <w:pPr>
                <w:pStyle w:val="Bibliography"/>
                <w:rPr>
                  <w:noProof/>
                  <w:lang w:val="en-US"/>
                </w:rPr>
              </w:pPr>
              <w:r>
                <w:rPr>
                  <w:noProof/>
                  <w:lang w:val="en-US"/>
                </w:rPr>
                <w:t xml:space="preserve">5. </w:t>
              </w:r>
              <w:r>
                <w:rPr>
                  <w:b/>
                  <w:bCs/>
                  <w:noProof/>
                  <w:lang w:val="en-US"/>
                </w:rPr>
                <w:t>Waterfield, R.</w:t>
              </w:r>
              <w:r>
                <w:rPr>
                  <w:noProof/>
                  <w:lang w:val="en-US"/>
                </w:rPr>
                <w:t xml:space="preserve"> </w:t>
              </w:r>
              <w:r>
                <w:rPr>
                  <w:i/>
                  <w:iCs/>
                  <w:noProof/>
                  <w:lang w:val="en-US"/>
                </w:rPr>
                <w:t xml:space="preserve">The First Philosophers The Presocratics and Sophists (Oxford World's Classics). </w:t>
              </w:r>
              <w:r>
                <w:rPr>
                  <w:noProof/>
                  <w:lang w:val="en-US"/>
                </w:rPr>
                <w:t>Oxford : Oxford University Press, 2009.</w:t>
              </w:r>
            </w:p>
            <w:p w14:paraId="69EE4A46" w14:textId="77777777" w:rsidR="00C71D8E" w:rsidRDefault="00C71D8E" w:rsidP="00C71D8E">
              <w:pPr>
                <w:pStyle w:val="Bibliography"/>
                <w:rPr>
                  <w:noProof/>
                  <w:lang w:val="en-US"/>
                </w:rPr>
              </w:pPr>
              <w:r>
                <w:rPr>
                  <w:noProof/>
                  <w:lang w:val="en-US"/>
                </w:rPr>
                <w:t xml:space="preserve">6. </w:t>
              </w:r>
              <w:r>
                <w:rPr>
                  <w:b/>
                  <w:bCs/>
                  <w:noProof/>
                  <w:lang w:val="en-US"/>
                </w:rPr>
                <w:t>Plato, Cooper, J M and Hutchison, D S.</w:t>
              </w:r>
              <w:r>
                <w:rPr>
                  <w:noProof/>
                  <w:lang w:val="en-US"/>
                </w:rPr>
                <w:t xml:space="preserve"> </w:t>
              </w:r>
              <w:r>
                <w:rPr>
                  <w:i/>
                  <w:iCs/>
                  <w:noProof/>
                  <w:lang w:val="en-US"/>
                </w:rPr>
                <w:t xml:space="preserve">Plato: Complete Works. </w:t>
              </w:r>
              <w:r>
                <w:rPr>
                  <w:noProof/>
                  <w:lang w:val="en-US"/>
                </w:rPr>
                <w:t>Indianapolis : Hackett Publishing Company, 1997.</w:t>
              </w:r>
            </w:p>
            <w:p w14:paraId="75A45956" w14:textId="77777777" w:rsidR="00C71D8E" w:rsidRDefault="00C71D8E" w:rsidP="00C71D8E">
              <w:pPr>
                <w:pStyle w:val="Bibliography"/>
                <w:rPr>
                  <w:noProof/>
                  <w:lang w:val="en-US"/>
                </w:rPr>
              </w:pPr>
              <w:r>
                <w:rPr>
                  <w:noProof/>
                  <w:lang w:val="en-US"/>
                </w:rPr>
                <w:t xml:space="preserve">7. </w:t>
              </w:r>
              <w:r>
                <w:rPr>
                  <w:b/>
                  <w:bCs/>
                  <w:noProof/>
                  <w:lang w:val="en-US"/>
                </w:rPr>
                <w:t>Aristotle, Barnes J.</w:t>
              </w:r>
              <w:r>
                <w:rPr>
                  <w:noProof/>
                  <w:lang w:val="en-US"/>
                </w:rPr>
                <w:t xml:space="preserve"> </w:t>
              </w:r>
              <w:r>
                <w:rPr>
                  <w:i/>
                  <w:iCs/>
                  <w:noProof/>
                  <w:lang w:val="en-US"/>
                </w:rPr>
                <w:t xml:space="preserve">The Complete Works of Aristotle: The Revised Oxford Translation, One-Volume Digital Edition. </w:t>
              </w:r>
              <w:r>
                <w:rPr>
                  <w:noProof/>
                  <w:lang w:val="en-US"/>
                </w:rPr>
                <w:t>Princeton : Princeton University Press, 2014.</w:t>
              </w:r>
            </w:p>
            <w:p w14:paraId="3D042663" w14:textId="77777777" w:rsidR="00C71D8E" w:rsidRDefault="00C71D8E" w:rsidP="00C71D8E">
              <w:pPr>
                <w:pStyle w:val="Bibliography"/>
                <w:rPr>
                  <w:noProof/>
                  <w:lang w:val="en-US"/>
                </w:rPr>
              </w:pPr>
              <w:r>
                <w:rPr>
                  <w:noProof/>
                  <w:lang w:val="en-US"/>
                </w:rPr>
                <w:t xml:space="preserve">8. </w:t>
              </w:r>
              <w:r>
                <w:rPr>
                  <w:b/>
                  <w:bCs/>
                  <w:noProof/>
                  <w:lang w:val="en-US"/>
                </w:rPr>
                <w:t>Inwood, B.</w:t>
              </w:r>
              <w:r>
                <w:rPr>
                  <w:noProof/>
                  <w:lang w:val="en-US"/>
                </w:rPr>
                <w:t xml:space="preserve"> </w:t>
              </w:r>
              <w:r>
                <w:rPr>
                  <w:i/>
                  <w:iCs/>
                  <w:noProof/>
                  <w:lang w:val="en-US"/>
                </w:rPr>
                <w:t xml:space="preserve">Stoicism: A Very Short Introduction. </w:t>
              </w:r>
              <w:r>
                <w:rPr>
                  <w:noProof/>
                  <w:lang w:val="en-US"/>
                </w:rPr>
                <w:t>Oxford : Oxford University Press, 2018.</w:t>
              </w:r>
            </w:p>
            <w:p w14:paraId="63417E67" w14:textId="77777777" w:rsidR="00C71D8E" w:rsidRDefault="00C71D8E" w:rsidP="00C71D8E">
              <w:pPr>
                <w:pStyle w:val="Bibliography"/>
                <w:rPr>
                  <w:noProof/>
                  <w:lang w:val="en-US"/>
                </w:rPr>
              </w:pPr>
              <w:r>
                <w:rPr>
                  <w:noProof/>
                  <w:lang w:val="en-US"/>
                </w:rPr>
                <w:t xml:space="preserve">9. </w:t>
              </w:r>
              <w:r>
                <w:rPr>
                  <w:b/>
                  <w:bCs/>
                  <w:noProof/>
                  <w:lang w:val="en-US"/>
                </w:rPr>
                <w:t>Descartes R, Cress D A.</w:t>
              </w:r>
              <w:r>
                <w:rPr>
                  <w:noProof/>
                  <w:lang w:val="en-US"/>
                </w:rPr>
                <w:t xml:space="preserve"> </w:t>
              </w:r>
              <w:r>
                <w:rPr>
                  <w:i/>
                  <w:iCs/>
                  <w:noProof/>
                  <w:lang w:val="en-US"/>
                </w:rPr>
                <w:t xml:space="preserve">Discourse on Method and Meditations on First Philosophy (Hackett Classics) 4th Edition, Kindle Edition . </w:t>
              </w:r>
              <w:r>
                <w:rPr>
                  <w:noProof/>
                  <w:lang w:val="en-US"/>
                </w:rPr>
                <w:t>Indianapolis : Hackett Publishing Company, 1999.</w:t>
              </w:r>
            </w:p>
            <w:p w14:paraId="629B1879" w14:textId="77777777" w:rsidR="00C71D8E" w:rsidRDefault="00C71D8E" w:rsidP="00C71D8E">
              <w:pPr>
                <w:pStyle w:val="Bibliography"/>
                <w:rPr>
                  <w:noProof/>
                  <w:lang w:val="en-US"/>
                </w:rPr>
              </w:pPr>
              <w:r>
                <w:rPr>
                  <w:noProof/>
                  <w:lang w:val="en-US"/>
                </w:rPr>
                <w:t xml:space="preserve">10. </w:t>
              </w:r>
              <w:r>
                <w:rPr>
                  <w:b/>
                  <w:bCs/>
                  <w:noProof/>
                  <w:lang w:val="en-US"/>
                </w:rPr>
                <w:t>M, Weber.</w:t>
              </w:r>
              <w:r>
                <w:rPr>
                  <w:noProof/>
                  <w:lang w:val="en-US"/>
                </w:rPr>
                <w:t xml:space="preserve"> </w:t>
              </w:r>
              <w:r>
                <w:rPr>
                  <w:i/>
                  <w:iCs/>
                  <w:noProof/>
                  <w:lang w:val="en-US"/>
                </w:rPr>
                <w:t xml:space="preserve">Economy and Society. </w:t>
              </w:r>
              <w:r>
                <w:rPr>
                  <w:noProof/>
                  <w:lang w:val="en-US"/>
                </w:rPr>
                <w:t>Cambridge MA : Harvard University Press, 2019.</w:t>
              </w:r>
            </w:p>
            <w:p w14:paraId="7306B8BD" w14:textId="77777777" w:rsidR="00C71D8E" w:rsidRDefault="00C71D8E" w:rsidP="00C71D8E">
              <w:pPr>
                <w:pStyle w:val="Bibliography"/>
                <w:rPr>
                  <w:noProof/>
                  <w:lang w:val="en-US"/>
                </w:rPr>
              </w:pPr>
              <w:r>
                <w:rPr>
                  <w:noProof/>
                  <w:lang w:val="en-US"/>
                </w:rPr>
                <w:t xml:space="preserve">11. </w:t>
              </w:r>
              <w:r>
                <w:rPr>
                  <w:b/>
                  <w:bCs/>
                  <w:noProof/>
                  <w:lang w:val="en-US"/>
                </w:rPr>
                <w:t>Kant I, Guyer P, Wood A W.</w:t>
              </w:r>
              <w:r>
                <w:rPr>
                  <w:noProof/>
                  <w:lang w:val="en-US"/>
                </w:rPr>
                <w:t xml:space="preserve"> </w:t>
              </w:r>
              <w:r>
                <w:rPr>
                  <w:i/>
                  <w:iCs/>
                  <w:noProof/>
                  <w:lang w:val="en-US"/>
                </w:rPr>
                <w:t xml:space="preserve">Critique of Pure Reason (The Cambridge Edition of the Works of Immanuel Kant) . </w:t>
              </w:r>
              <w:r>
                <w:rPr>
                  <w:noProof/>
                  <w:lang w:val="en-US"/>
                </w:rPr>
                <w:t>Cambridge : Cambridge University Press, 1998.</w:t>
              </w:r>
            </w:p>
            <w:p w14:paraId="63EA223E" w14:textId="77777777" w:rsidR="00C71D8E" w:rsidRDefault="00C71D8E" w:rsidP="00C71D8E">
              <w:pPr>
                <w:pStyle w:val="Bibliography"/>
                <w:rPr>
                  <w:noProof/>
                  <w:lang w:val="en-US"/>
                </w:rPr>
              </w:pPr>
              <w:r>
                <w:rPr>
                  <w:noProof/>
                  <w:lang w:val="en-US"/>
                </w:rPr>
                <w:t xml:space="preserve">12. </w:t>
              </w:r>
              <w:r>
                <w:rPr>
                  <w:b/>
                  <w:bCs/>
                  <w:noProof/>
                  <w:lang w:val="en-US"/>
                </w:rPr>
                <w:t>Blackburn, Simon.</w:t>
              </w:r>
              <w:r>
                <w:rPr>
                  <w:noProof/>
                  <w:lang w:val="en-US"/>
                </w:rPr>
                <w:t xml:space="preserve"> </w:t>
              </w:r>
              <w:r>
                <w:rPr>
                  <w:i/>
                  <w:iCs/>
                  <w:noProof/>
                  <w:lang w:val="en-US"/>
                </w:rPr>
                <w:t xml:space="preserve">The Oxford Dictionary of Philosophy (3 ed.). </w:t>
              </w:r>
              <w:r>
                <w:rPr>
                  <w:noProof/>
                  <w:lang w:val="en-US"/>
                </w:rPr>
                <w:t>Oxford : Oxford University Press, 2016.</w:t>
              </w:r>
            </w:p>
            <w:p w14:paraId="2830A0D5" w14:textId="77777777" w:rsidR="00C71D8E" w:rsidRDefault="00C71D8E" w:rsidP="00C71D8E">
              <w:pPr>
                <w:pStyle w:val="Bibliography"/>
                <w:rPr>
                  <w:noProof/>
                  <w:lang w:val="en-US"/>
                </w:rPr>
              </w:pPr>
              <w:r>
                <w:rPr>
                  <w:noProof/>
                  <w:lang w:val="en-US"/>
                </w:rPr>
                <w:t xml:space="preserve">13. </w:t>
              </w:r>
              <w:r>
                <w:rPr>
                  <w:b/>
                  <w:bCs/>
                  <w:noProof/>
                  <w:lang w:val="en-US"/>
                </w:rPr>
                <w:t>Durkheim, E, Lukes, S.</w:t>
              </w:r>
              <w:r>
                <w:rPr>
                  <w:noProof/>
                  <w:lang w:val="en-US"/>
                </w:rPr>
                <w:t xml:space="preserve"> </w:t>
              </w:r>
              <w:r>
                <w:rPr>
                  <w:i/>
                  <w:iCs/>
                  <w:noProof/>
                  <w:lang w:val="en-US"/>
                </w:rPr>
                <w:t xml:space="preserve">Durkheim: The Divison of Labour in Society. </w:t>
              </w:r>
              <w:r>
                <w:rPr>
                  <w:noProof/>
                  <w:lang w:val="en-US"/>
                </w:rPr>
                <w:t>London : Palgrave, 2013.</w:t>
              </w:r>
            </w:p>
            <w:p w14:paraId="6C96CBF7" w14:textId="77777777" w:rsidR="00C71D8E" w:rsidRDefault="00C71D8E" w:rsidP="00C71D8E">
              <w:pPr>
                <w:pStyle w:val="Bibliography"/>
                <w:rPr>
                  <w:noProof/>
                  <w:lang w:val="en-US"/>
                </w:rPr>
              </w:pPr>
              <w:r>
                <w:rPr>
                  <w:noProof/>
                  <w:lang w:val="en-US"/>
                </w:rPr>
                <w:t xml:space="preserve">14. </w:t>
              </w:r>
              <w:r>
                <w:rPr>
                  <w:b/>
                  <w:bCs/>
                  <w:noProof/>
                  <w:lang w:val="en-US"/>
                </w:rPr>
                <w:t>Burnett, J.</w:t>
              </w:r>
              <w:r>
                <w:rPr>
                  <w:noProof/>
                  <w:lang w:val="en-US"/>
                </w:rPr>
                <w:t xml:space="preserve"> </w:t>
              </w:r>
              <w:r>
                <w:rPr>
                  <w:i/>
                  <w:iCs/>
                  <w:noProof/>
                  <w:lang w:val="en-US"/>
                </w:rPr>
                <w:t xml:space="preserve">Early Greek Philosophy. </w:t>
              </w:r>
              <w:r>
                <w:rPr>
                  <w:noProof/>
                  <w:lang w:val="en-US"/>
                </w:rPr>
                <w:t>London : A &amp; C Black, 1920.</w:t>
              </w:r>
            </w:p>
            <w:p w14:paraId="701BB299" w14:textId="77777777" w:rsidR="00C71D8E" w:rsidRDefault="00C71D8E" w:rsidP="00C71D8E">
              <w:pPr>
                <w:pStyle w:val="Bibliography"/>
                <w:rPr>
                  <w:noProof/>
                  <w:lang w:val="en-US"/>
                </w:rPr>
              </w:pPr>
              <w:r>
                <w:rPr>
                  <w:noProof/>
                  <w:lang w:val="en-US"/>
                </w:rPr>
                <w:t xml:space="preserve">15. </w:t>
              </w:r>
              <w:r>
                <w:rPr>
                  <w:b/>
                  <w:bCs/>
                  <w:noProof/>
                  <w:lang w:val="en-US"/>
                </w:rPr>
                <w:t>Marx, K, McLennan D.</w:t>
              </w:r>
              <w:r>
                <w:rPr>
                  <w:noProof/>
                  <w:lang w:val="en-US"/>
                </w:rPr>
                <w:t xml:space="preserve"> </w:t>
              </w:r>
              <w:r>
                <w:rPr>
                  <w:i/>
                  <w:iCs/>
                  <w:noProof/>
                  <w:lang w:val="en-US"/>
                </w:rPr>
                <w:t xml:space="preserve">Capital An Abridged Edition. </w:t>
              </w:r>
              <w:r>
                <w:rPr>
                  <w:noProof/>
                  <w:lang w:val="en-US"/>
                </w:rPr>
                <w:t>Oxford : Oxford University Press, 2008.</w:t>
              </w:r>
            </w:p>
            <w:p w14:paraId="719F78C3" w14:textId="77777777" w:rsidR="00C71D8E" w:rsidRDefault="00C71D8E" w:rsidP="00C71D8E">
              <w:pPr>
                <w:pStyle w:val="Bibliography"/>
                <w:rPr>
                  <w:noProof/>
                  <w:lang w:val="en-US"/>
                </w:rPr>
              </w:pPr>
              <w:r>
                <w:rPr>
                  <w:noProof/>
                  <w:lang w:val="en-US"/>
                </w:rPr>
                <w:t xml:space="preserve">16. </w:t>
              </w:r>
              <w:r>
                <w:rPr>
                  <w:b/>
                  <w:bCs/>
                  <w:noProof/>
                  <w:lang w:val="en-US"/>
                </w:rPr>
                <w:t>Bakunin M, Avrich P.</w:t>
              </w:r>
              <w:r>
                <w:rPr>
                  <w:noProof/>
                  <w:lang w:val="en-US"/>
                </w:rPr>
                <w:t xml:space="preserve"> </w:t>
              </w:r>
              <w:r>
                <w:rPr>
                  <w:i/>
                  <w:iCs/>
                  <w:noProof/>
                  <w:lang w:val="en-US"/>
                </w:rPr>
                <w:t xml:space="preserve">God and the State. </w:t>
              </w:r>
              <w:r>
                <w:rPr>
                  <w:noProof/>
                  <w:lang w:val="en-US"/>
                </w:rPr>
                <w:t>Newton Stewart : Anodos Books, 2003.</w:t>
              </w:r>
            </w:p>
            <w:p w14:paraId="0DE8C150" w14:textId="77777777" w:rsidR="00C71D8E" w:rsidRDefault="00C71D8E" w:rsidP="00C71D8E">
              <w:pPr>
                <w:pStyle w:val="Bibliography"/>
                <w:rPr>
                  <w:noProof/>
                  <w:lang w:val="en-US"/>
                </w:rPr>
              </w:pPr>
              <w:r>
                <w:rPr>
                  <w:noProof/>
                  <w:lang w:val="en-US"/>
                </w:rPr>
                <w:t xml:space="preserve">17. </w:t>
              </w:r>
              <w:r>
                <w:rPr>
                  <w:b/>
                  <w:bCs/>
                  <w:noProof/>
                  <w:lang w:val="en-US"/>
                </w:rPr>
                <w:t>Wittgenstein, L.</w:t>
              </w:r>
              <w:r>
                <w:rPr>
                  <w:noProof/>
                  <w:lang w:val="en-US"/>
                </w:rPr>
                <w:t xml:space="preserve"> </w:t>
              </w:r>
              <w:r>
                <w:rPr>
                  <w:i/>
                  <w:iCs/>
                  <w:noProof/>
                  <w:lang w:val="en-US"/>
                </w:rPr>
                <w:t xml:space="preserve">The Blue and Brown Books: Preliminary Studies for the 'Philosophical Investigation'. </w:t>
              </w:r>
              <w:r>
                <w:rPr>
                  <w:noProof/>
                  <w:lang w:val="en-US"/>
                </w:rPr>
                <w:t>Malden : Wiley-Blackwell, 1969.</w:t>
              </w:r>
            </w:p>
            <w:p w14:paraId="354CBFE7" w14:textId="77777777" w:rsidR="00C71D8E" w:rsidRDefault="00C71D8E" w:rsidP="00C71D8E">
              <w:pPr>
                <w:pStyle w:val="Bibliography"/>
                <w:rPr>
                  <w:noProof/>
                  <w:lang w:val="en-US"/>
                </w:rPr>
              </w:pPr>
              <w:r>
                <w:rPr>
                  <w:noProof/>
                  <w:lang w:val="en-US"/>
                </w:rPr>
                <w:t xml:space="preserve">18. </w:t>
              </w:r>
              <w:r>
                <w:rPr>
                  <w:b/>
                  <w:bCs/>
                  <w:noProof/>
                  <w:lang w:val="en-US"/>
                </w:rPr>
                <w:t>Hume, D.</w:t>
              </w:r>
              <w:r>
                <w:rPr>
                  <w:noProof/>
                  <w:lang w:val="en-US"/>
                </w:rPr>
                <w:t xml:space="preserve"> </w:t>
              </w:r>
              <w:r>
                <w:rPr>
                  <w:i/>
                  <w:iCs/>
                  <w:noProof/>
                  <w:lang w:val="en-US"/>
                </w:rPr>
                <w:t xml:space="preserve">An Enquiry Concerning Human Understanding. </w:t>
              </w:r>
              <w:r>
                <w:rPr>
                  <w:noProof/>
                  <w:lang w:val="en-US"/>
                </w:rPr>
                <w:t>Oxford : Oxford University Press, 2007.</w:t>
              </w:r>
            </w:p>
            <w:p w14:paraId="6636D8B6" w14:textId="1B922784" w:rsidR="00E415E4" w:rsidRDefault="00E415E4" w:rsidP="00C71D8E">
              <w:r w:rsidRPr="00524FDA">
                <w:rPr>
                  <w:b/>
                  <w:bCs/>
                  <w:noProof/>
                  <w:sz w:val="24"/>
                  <w:szCs w:val="24"/>
                </w:rPr>
                <w:fldChar w:fldCharType="end"/>
              </w:r>
            </w:p>
          </w:sdtContent>
        </w:sdt>
      </w:sdtContent>
    </w:sdt>
    <w:p w14:paraId="509E14B1" w14:textId="77777777" w:rsidR="00E415E4" w:rsidRPr="009832FA" w:rsidRDefault="00E415E4" w:rsidP="00E415E4">
      <w:pPr>
        <w:pStyle w:val="Footer"/>
        <w:spacing w:line="360" w:lineRule="auto"/>
        <w:rPr>
          <w:sz w:val="24"/>
          <w:szCs w:val="24"/>
        </w:rPr>
      </w:pPr>
    </w:p>
    <w:p w14:paraId="53C86C50" w14:textId="77777777" w:rsidR="007500F5" w:rsidRDefault="007500F5" w:rsidP="007500F5">
      <w:pPr>
        <w:spacing w:line="360" w:lineRule="auto"/>
        <w:jc w:val="both"/>
        <w:rPr>
          <w:sz w:val="24"/>
        </w:rPr>
      </w:pPr>
    </w:p>
    <w:p w14:paraId="1302133D" w14:textId="77777777" w:rsidR="007500F5" w:rsidRPr="00A51CC6" w:rsidRDefault="007500F5" w:rsidP="00AC3A14">
      <w:pPr>
        <w:spacing w:line="360" w:lineRule="auto"/>
        <w:jc w:val="both"/>
        <w:rPr>
          <w:sz w:val="24"/>
        </w:rPr>
      </w:pPr>
    </w:p>
    <w:sectPr w:rsidR="007500F5" w:rsidRPr="00A51C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9CD9B" w14:textId="77777777" w:rsidR="00A82F4D" w:rsidRDefault="00A82F4D" w:rsidP="00412695">
      <w:pPr>
        <w:spacing w:after="0" w:line="240" w:lineRule="auto"/>
      </w:pPr>
      <w:r>
        <w:separator/>
      </w:r>
    </w:p>
  </w:endnote>
  <w:endnote w:type="continuationSeparator" w:id="0">
    <w:p w14:paraId="12310D59" w14:textId="77777777" w:rsidR="00A82F4D" w:rsidRDefault="00A82F4D" w:rsidP="00412695">
      <w:pPr>
        <w:spacing w:after="0" w:line="240" w:lineRule="auto"/>
      </w:pPr>
      <w:r>
        <w:continuationSeparator/>
      </w:r>
    </w:p>
  </w:endnote>
  <w:endnote w:type="continuationNotice" w:id="1">
    <w:p w14:paraId="057D5512" w14:textId="77777777" w:rsidR="00A82F4D" w:rsidRDefault="00A82F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PSMT"/>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6CB650" w14:textId="77777777" w:rsidR="00A82F4D" w:rsidRDefault="00A82F4D" w:rsidP="00412695">
      <w:pPr>
        <w:spacing w:after="0" w:line="240" w:lineRule="auto"/>
      </w:pPr>
      <w:r>
        <w:separator/>
      </w:r>
    </w:p>
  </w:footnote>
  <w:footnote w:type="continuationSeparator" w:id="0">
    <w:p w14:paraId="7B3BB65C" w14:textId="77777777" w:rsidR="00A82F4D" w:rsidRDefault="00A82F4D" w:rsidP="00412695">
      <w:pPr>
        <w:spacing w:after="0" w:line="240" w:lineRule="auto"/>
      </w:pPr>
      <w:r>
        <w:continuationSeparator/>
      </w:r>
    </w:p>
  </w:footnote>
  <w:footnote w:type="continuationNotice" w:id="1">
    <w:p w14:paraId="0D4C4A04" w14:textId="77777777" w:rsidR="00A82F4D" w:rsidRDefault="00A82F4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514DC"/>
    <w:multiLevelType w:val="hybridMultilevel"/>
    <w:tmpl w:val="711A8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860AB9"/>
    <w:multiLevelType w:val="hybridMultilevel"/>
    <w:tmpl w:val="C0364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CC6"/>
    <w:rsid w:val="000004B1"/>
    <w:rsid w:val="00000A38"/>
    <w:rsid w:val="0000161D"/>
    <w:rsid w:val="00002738"/>
    <w:rsid w:val="00003566"/>
    <w:rsid w:val="00003C80"/>
    <w:rsid w:val="00003D3F"/>
    <w:rsid w:val="000048BE"/>
    <w:rsid w:val="000051EA"/>
    <w:rsid w:val="000076B7"/>
    <w:rsid w:val="00007F34"/>
    <w:rsid w:val="00011643"/>
    <w:rsid w:val="00011F2D"/>
    <w:rsid w:val="000133DE"/>
    <w:rsid w:val="00016256"/>
    <w:rsid w:val="00020B2D"/>
    <w:rsid w:val="00026E81"/>
    <w:rsid w:val="00027BF5"/>
    <w:rsid w:val="00030414"/>
    <w:rsid w:val="00031516"/>
    <w:rsid w:val="0003383F"/>
    <w:rsid w:val="00036046"/>
    <w:rsid w:val="00037772"/>
    <w:rsid w:val="00041B45"/>
    <w:rsid w:val="00042BC7"/>
    <w:rsid w:val="0004407E"/>
    <w:rsid w:val="00044BCE"/>
    <w:rsid w:val="000474C7"/>
    <w:rsid w:val="00053C54"/>
    <w:rsid w:val="000546E3"/>
    <w:rsid w:val="000546F1"/>
    <w:rsid w:val="00057BB7"/>
    <w:rsid w:val="0006041D"/>
    <w:rsid w:val="0006318B"/>
    <w:rsid w:val="00066583"/>
    <w:rsid w:val="00066E32"/>
    <w:rsid w:val="000720F1"/>
    <w:rsid w:val="0007237E"/>
    <w:rsid w:val="0007355F"/>
    <w:rsid w:val="00075922"/>
    <w:rsid w:val="00077092"/>
    <w:rsid w:val="00082BD3"/>
    <w:rsid w:val="00083020"/>
    <w:rsid w:val="00084617"/>
    <w:rsid w:val="0008581A"/>
    <w:rsid w:val="000876DA"/>
    <w:rsid w:val="000877D5"/>
    <w:rsid w:val="000907CC"/>
    <w:rsid w:val="00090B1B"/>
    <w:rsid w:val="00093A0C"/>
    <w:rsid w:val="0009440D"/>
    <w:rsid w:val="00095B7B"/>
    <w:rsid w:val="00096BF9"/>
    <w:rsid w:val="000A0A2F"/>
    <w:rsid w:val="000A20D2"/>
    <w:rsid w:val="000A2CFB"/>
    <w:rsid w:val="000A312B"/>
    <w:rsid w:val="000A342A"/>
    <w:rsid w:val="000A5AB7"/>
    <w:rsid w:val="000B4DD8"/>
    <w:rsid w:val="000B51D6"/>
    <w:rsid w:val="000B5CD7"/>
    <w:rsid w:val="000B6A28"/>
    <w:rsid w:val="000B7E47"/>
    <w:rsid w:val="000C1E84"/>
    <w:rsid w:val="000C3562"/>
    <w:rsid w:val="000C35F9"/>
    <w:rsid w:val="000C4ED7"/>
    <w:rsid w:val="000C5B29"/>
    <w:rsid w:val="000C6BE7"/>
    <w:rsid w:val="000C72C3"/>
    <w:rsid w:val="000D3FFE"/>
    <w:rsid w:val="000D7E2B"/>
    <w:rsid w:val="000E2E36"/>
    <w:rsid w:val="000E3BF1"/>
    <w:rsid w:val="000E40DE"/>
    <w:rsid w:val="000E4572"/>
    <w:rsid w:val="000E6025"/>
    <w:rsid w:val="000E6E2E"/>
    <w:rsid w:val="000E73B2"/>
    <w:rsid w:val="000F110F"/>
    <w:rsid w:val="000F3F96"/>
    <w:rsid w:val="000F4BFA"/>
    <w:rsid w:val="00100AB1"/>
    <w:rsid w:val="001012F9"/>
    <w:rsid w:val="001016A2"/>
    <w:rsid w:val="001023D3"/>
    <w:rsid w:val="00102C8F"/>
    <w:rsid w:val="001039D3"/>
    <w:rsid w:val="00103EB3"/>
    <w:rsid w:val="00103FC8"/>
    <w:rsid w:val="0010757F"/>
    <w:rsid w:val="00107D6F"/>
    <w:rsid w:val="001100B9"/>
    <w:rsid w:val="00112355"/>
    <w:rsid w:val="00114286"/>
    <w:rsid w:val="0011472D"/>
    <w:rsid w:val="00114E70"/>
    <w:rsid w:val="00116EE8"/>
    <w:rsid w:val="001172CC"/>
    <w:rsid w:val="001208F9"/>
    <w:rsid w:val="00120EA2"/>
    <w:rsid w:val="00122E5B"/>
    <w:rsid w:val="0012334A"/>
    <w:rsid w:val="001256BF"/>
    <w:rsid w:val="00125A57"/>
    <w:rsid w:val="00133BFA"/>
    <w:rsid w:val="0013552C"/>
    <w:rsid w:val="001377C2"/>
    <w:rsid w:val="00140210"/>
    <w:rsid w:val="00140641"/>
    <w:rsid w:val="001436D3"/>
    <w:rsid w:val="00144019"/>
    <w:rsid w:val="00145A0A"/>
    <w:rsid w:val="00146082"/>
    <w:rsid w:val="001478F8"/>
    <w:rsid w:val="001534A9"/>
    <w:rsid w:val="00154F8A"/>
    <w:rsid w:val="00155BC6"/>
    <w:rsid w:val="00160C0A"/>
    <w:rsid w:val="00161851"/>
    <w:rsid w:val="001623EE"/>
    <w:rsid w:val="00162413"/>
    <w:rsid w:val="001633CD"/>
    <w:rsid w:val="00164B0D"/>
    <w:rsid w:val="00167235"/>
    <w:rsid w:val="00172252"/>
    <w:rsid w:val="00173BD6"/>
    <w:rsid w:val="001749B3"/>
    <w:rsid w:val="0018036B"/>
    <w:rsid w:val="00181493"/>
    <w:rsid w:val="00181CF1"/>
    <w:rsid w:val="001830E3"/>
    <w:rsid w:val="00183AE7"/>
    <w:rsid w:val="001841AA"/>
    <w:rsid w:val="00190916"/>
    <w:rsid w:val="00192ABB"/>
    <w:rsid w:val="0019416B"/>
    <w:rsid w:val="001941D8"/>
    <w:rsid w:val="00194BEB"/>
    <w:rsid w:val="00194C52"/>
    <w:rsid w:val="00195625"/>
    <w:rsid w:val="00195CC7"/>
    <w:rsid w:val="00196027"/>
    <w:rsid w:val="001A0801"/>
    <w:rsid w:val="001A248C"/>
    <w:rsid w:val="001A4FB6"/>
    <w:rsid w:val="001A646E"/>
    <w:rsid w:val="001C0F62"/>
    <w:rsid w:val="001C15B9"/>
    <w:rsid w:val="001C3477"/>
    <w:rsid w:val="001C6728"/>
    <w:rsid w:val="001C6F5E"/>
    <w:rsid w:val="001D361E"/>
    <w:rsid w:val="001D3667"/>
    <w:rsid w:val="001D5FC8"/>
    <w:rsid w:val="001D68FF"/>
    <w:rsid w:val="001E0AB3"/>
    <w:rsid w:val="001E2F5D"/>
    <w:rsid w:val="001E3980"/>
    <w:rsid w:val="001E5FBC"/>
    <w:rsid w:val="001E6CD7"/>
    <w:rsid w:val="001E7568"/>
    <w:rsid w:val="001F15F0"/>
    <w:rsid w:val="001F2001"/>
    <w:rsid w:val="001F5B17"/>
    <w:rsid w:val="0020377C"/>
    <w:rsid w:val="00216966"/>
    <w:rsid w:val="0022149E"/>
    <w:rsid w:val="00224318"/>
    <w:rsid w:val="00225481"/>
    <w:rsid w:val="002258FE"/>
    <w:rsid w:val="00232595"/>
    <w:rsid w:val="0023321F"/>
    <w:rsid w:val="002346C8"/>
    <w:rsid w:val="002358EE"/>
    <w:rsid w:val="00236418"/>
    <w:rsid w:val="00237384"/>
    <w:rsid w:val="002377F0"/>
    <w:rsid w:val="00237D7F"/>
    <w:rsid w:val="00240EE4"/>
    <w:rsid w:val="002422DF"/>
    <w:rsid w:val="002425FA"/>
    <w:rsid w:val="00243FF0"/>
    <w:rsid w:val="002450C8"/>
    <w:rsid w:val="00262BD4"/>
    <w:rsid w:val="00262DF4"/>
    <w:rsid w:val="0026309F"/>
    <w:rsid w:val="002648F9"/>
    <w:rsid w:val="0026681B"/>
    <w:rsid w:val="00267318"/>
    <w:rsid w:val="00267FCF"/>
    <w:rsid w:val="00273D4C"/>
    <w:rsid w:val="002747BC"/>
    <w:rsid w:val="0027498D"/>
    <w:rsid w:val="00277245"/>
    <w:rsid w:val="00281A3A"/>
    <w:rsid w:val="00285C40"/>
    <w:rsid w:val="0028635D"/>
    <w:rsid w:val="002873EC"/>
    <w:rsid w:val="00292B03"/>
    <w:rsid w:val="00293016"/>
    <w:rsid w:val="00295FC4"/>
    <w:rsid w:val="00297094"/>
    <w:rsid w:val="002A1682"/>
    <w:rsid w:val="002A1A0E"/>
    <w:rsid w:val="002A21C9"/>
    <w:rsid w:val="002A2BF4"/>
    <w:rsid w:val="002A2DD8"/>
    <w:rsid w:val="002A39E6"/>
    <w:rsid w:val="002A4657"/>
    <w:rsid w:val="002A4C55"/>
    <w:rsid w:val="002A5936"/>
    <w:rsid w:val="002A5DB5"/>
    <w:rsid w:val="002A7AC9"/>
    <w:rsid w:val="002B01CF"/>
    <w:rsid w:val="002B2877"/>
    <w:rsid w:val="002B3A08"/>
    <w:rsid w:val="002B7E1B"/>
    <w:rsid w:val="002C18F5"/>
    <w:rsid w:val="002C34BD"/>
    <w:rsid w:val="002C6E3E"/>
    <w:rsid w:val="002C7BAE"/>
    <w:rsid w:val="002D094A"/>
    <w:rsid w:val="002D20B9"/>
    <w:rsid w:val="002D364C"/>
    <w:rsid w:val="002D3FA8"/>
    <w:rsid w:val="002D76B1"/>
    <w:rsid w:val="002E1403"/>
    <w:rsid w:val="002E1B57"/>
    <w:rsid w:val="002E23E1"/>
    <w:rsid w:val="002E2D22"/>
    <w:rsid w:val="002E37AC"/>
    <w:rsid w:val="002E4775"/>
    <w:rsid w:val="002E5DD0"/>
    <w:rsid w:val="002E69A1"/>
    <w:rsid w:val="002E75CA"/>
    <w:rsid w:val="002F1A3A"/>
    <w:rsid w:val="002F210F"/>
    <w:rsid w:val="002F3B07"/>
    <w:rsid w:val="002F73AA"/>
    <w:rsid w:val="002F75B6"/>
    <w:rsid w:val="00303A9A"/>
    <w:rsid w:val="00305139"/>
    <w:rsid w:val="00307BA0"/>
    <w:rsid w:val="00312A1E"/>
    <w:rsid w:val="00314864"/>
    <w:rsid w:val="00314C0F"/>
    <w:rsid w:val="003150CE"/>
    <w:rsid w:val="0031549A"/>
    <w:rsid w:val="0031704E"/>
    <w:rsid w:val="00320071"/>
    <w:rsid w:val="003215F1"/>
    <w:rsid w:val="003219FD"/>
    <w:rsid w:val="00322333"/>
    <w:rsid w:val="00322F02"/>
    <w:rsid w:val="003234FB"/>
    <w:rsid w:val="00323710"/>
    <w:rsid w:val="003279B4"/>
    <w:rsid w:val="00327D7C"/>
    <w:rsid w:val="00332943"/>
    <w:rsid w:val="00335BAE"/>
    <w:rsid w:val="003411B9"/>
    <w:rsid w:val="0034135D"/>
    <w:rsid w:val="0034146D"/>
    <w:rsid w:val="003425CE"/>
    <w:rsid w:val="003432F1"/>
    <w:rsid w:val="00344012"/>
    <w:rsid w:val="00346BE0"/>
    <w:rsid w:val="00350A29"/>
    <w:rsid w:val="00350A61"/>
    <w:rsid w:val="003527C1"/>
    <w:rsid w:val="00356882"/>
    <w:rsid w:val="00356DCA"/>
    <w:rsid w:val="00356F42"/>
    <w:rsid w:val="003577F7"/>
    <w:rsid w:val="00357D66"/>
    <w:rsid w:val="0036275E"/>
    <w:rsid w:val="00364427"/>
    <w:rsid w:val="00364964"/>
    <w:rsid w:val="003655EC"/>
    <w:rsid w:val="003675C9"/>
    <w:rsid w:val="0036761F"/>
    <w:rsid w:val="00371833"/>
    <w:rsid w:val="00372717"/>
    <w:rsid w:val="003730EC"/>
    <w:rsid w:val="003748BA"/>
    <w:rsid w:val="003753BF"/>
    <w:rsid w:val="00381D1B"/>
    <w:rsid w:val="00383EB7"/>
    <w:rsid w:val="003846CF"/>
    <w:rsid w:val="00385B78"/>
    <w:rsid w:val="0038717B"/>
    <w:rsid w:val="003901E8"/>
    <w:rsid w:val="003912E6"/>
    <w:rsid w:val="00391396"/>
    <w:rsid w:val="0039163E"/>
    <w:rsid w:val="00391EEE"/>
    <w:rsid w:val="00392595"/>
    <w:rsid w:val="003939B1"/>
    <w:rsid w:val="0039452B"/>
    <w:rsid w:val="00395888"/>
    <w:rsid w:val="00395F99"/>
    <w:rsid w:val="003966D9"/>
    <w:rsid w:val="00397E5C"/>
    <w:rsid w:val="003A1945"/>
    <w:rsid w:val="003A210D"/>
    <w:rsid w:val="003A277E"/>
    <w:rsid w:val="003A3CB8"/>
    <w:rsid w:val="003A43A8"/>
    <w:rsid w:val="003A6D93"/>
    <w:rsid w:val="003A764A"/>
    <w:rsid w:val="003B0351"/>
    <w:rsid w:val="003B4076"/>
    <w:rsid w:val="003B5676"/>
    <w:rsid w:val="003B7621"/>
    <w:rsid w:val="003C1329"/>
    <w:rsid w:val="003C24C7"/>
    <w:rsid w:val="003C512D"/>
    <w:rsid w:val="003C59A9"/>
    <w:rsid w:val="003C5DB7"/>
    <w:rsid w:val="003C6BBC"/>
    <w:rsid w:val="003D1469"/>
    <w:rsid w:val="003D1AFC"/>
    <w:rsid w:val="003D1DF2"/>
    <w:rsid w:val="003D1E75"/>
    <w:rsid w:val="003D1F3E"/>
    <w:rsid w:val="003D33FF"/>
    <w:rsid w:val="003D514F"/>
    <w:rsid w:val="003D5FF5"/>
    <w:rsid w:val="003D694B"/>
    <w:rsid w:val="003D6C1F"/>
    <w:rsid w:val="003D7638"/>
    <w:rsid w:val="003D7A40"/>
    <w:rsid w:val="003E02DB"/>
    <w:rsid w:val="003E083C"/>
    <w:rsid w:val="003E1845"/>
    <w:rsid w:val="003E5F9C"/>
    <w:rsid w:val="003E7C09"/>
    <w:rsid w:val="003F2921"/>
    <w:rsid w:val="003F34AC"/>
    <w:rsid w:val="003F57E3"/>
    <w:rsid w:val="003F77EB"/>
    <w:rsid w:val="004019A4"/>
    <w:rsid w:val="00401E9C"/>
    <w:rsid w:val="004038FE"/>
    <w:rsid w:val="004079FE"/>
    <w:rsid w:val="00407B8E"/>
    <w:rsid w:val="004108E7"/>
    <w:rsid w:val="00411290"/>
    <w:rsid w:val="00411739"/>
    <w:rsid w:val="00412695"/>
    <w:rsid w:val="00412EBA"/>
    <w:rsid w:val="00416348"/>
    <w:rsid w:val="00416ECF"/>
    <w:rsid w:val="00420465"/>
    <w:rsid w:val="00424995"/>
    <w:rsid w:val="0042599A"/>
    <w:rsid w:val="00426270"/>
    <w:rsid w:val="0043102E"/>
    <w:rsid w:val="0043450D"/>
    <w:rsid w:val="004351FB"/>
    <w:rsid w:val="00436B30"/>
    <w:rsid w:val="0044011F"/>
    <w:rsid w:val="00441DCA"/>
    <w:rsid w:val="00443835"/>
    <w:rsid w:val="00445FFA"/>
    <w:rsid w:val="00450832"/>
    <w:rsid w:val="00450A83"/>
    <w:rsid w:val="004551B6"/>
    <w:rsid w:val="00457AD0"/>
    <w:rsid w:val="00457CDE"/>
    <w:rsid w:val="00462A89"/>
    <w:rsid w:val="00462EB7"/>
    <w:rsid w:val="00463792"/>
    <w:rsid w:val="00466B97"/>
    <w:rsid w:val="00466F69"/>
    <w:rsid w:val="004704CF"/>
    <w:rsid w:val="004704DD"/>
    <w:rsid w:val="00471C29"/>
    <w:rsid w:val="00471F80"/>
    <w:rsid w:val="00473FA7"/>
    <w:rsid w:val="00474418"/>
    <w:rsid w:val="0047457E"/>
    <w:rsid w:val="004761B6"/>
    <w:rsid w:val="004766C1"/>
    <w:rsid w:val="004802FB"/>
    <w:rsid w:val="0048056D"/>
    <w:rsid w:val="004838DD"/>
    <w:rsid w:val="00484703"/>
    <w:rsid w:val="00484704"/>
    <w:rsid w:val="004857DE"/>
    <w:rsid w:val="004873C0"/>
    <w:rsid w:val="00493D1C"/>
    <w:rsid w:val="00493D81"/>
    <w:rsid w:val="0049512E"/>
    <w:rsid w:val="00496E68"/>
    <w:rsid w:val="00496F43"/>
    <w:rsid w:val="004A0933"/>
    <w:rsid w:val="004A1C15"/>
    <w:rsid w:val="004A1DD5"/>
    <w:rsid w:val="004A287E"/>
    <w:rsid w:val="004B3819"/>
    <w:rsid w:val="004B5B4F"/>
    <w:rsid w:val="004B67D9"/>
    <w:rsid w:val="004C189F"/>
    <w:rsid w:val="004C2593"/>
    <w:rsid w:val="004D1124"/>
    <w:rsid w:val="004D3AFC"/>
    <w:rsid w:val="004D48B0"/>
    <w:rsid w:val="004D5F06"/>
    <w:rsid w:val="004D6C87"/>
    <w:rsid w:val="004D7717"/>
    <w:rsid w:val="004E18FB"/>
    <w:rsid w:val="004E2C1D"/>
    <w:rsid w:val="004E6EFF"/>
    <w:rsid w:val="004E70FE"/>
    <w:rsid w:val="004E7747"/>
    <w:rsid w:val="004F0A97"/>
    <w:rsid w:val="004F0F6E"/>
    <w:rsid w:val="004F3469"/>
    <w:rsid w:val="004F3481"/>
    <w:rsid w:val="004F3703"/>
    <w:rsid w:val="004F507C"/>
    <w:rsid w:val="00502A57"/>
    <w:rsid w:val="0050334B"/>
    <w:rsid w:val="00506EB2"/>
    <w:rsid w:val="00507F2D"/>
    <w:rsid w:val="00507FBD"/>
    <w:rsid w:val="005107AE"/>
    <w:rsid w:val="00510ED1"/>
    <w:rsid w:val="0051162B"/>
    <w:rsid w:val="00512973"/>
    <w:rsid w:val="005137DB"/>
    <w:rsid w:val="00515E9B"/>
    <w:rsid w:val="0051683D"/>
    <w:rsid w:val="00524E63"/>
    <w:rsid w:val="00524FDA"/>
    <w:rsid w:val="00525C6C"/>
    <w:rsid w:val="00526E0C"/>
    <w:rsid w:val="005274FA"/>
    <w:rsid w:val="0053033A"/>
    <w:rsid w:val="00531745"/>
    <w:rsid w:val="0053195C"/>
    <w:rsid w:val="0053250F"/>
    <w:rsid w:val="00532C24"/>
    <w:rsid w:val="005332EE"/>
    <w:rsid w:val="00533882"/>
    <w:rsid w:val="00533F82"/>
    <w:rsid w:val="005347B7"/>
    <w:rsid w:val="0053490A"/>
    <w:rsid w:val="00536CA9"/>
    <w:rsid w:val="005404AF"/>
    <w:rsid w:val="00541752"/>
    <w:rsid w:val="00544049"/>
    <w:rsid w:val="00545111"/>
    <w:rsid w:val="00545388"/>
    <w:rsid w:val="00545B7C"/>
    <w:rsid w:val="00545C70"/>
    <w:rsid w:val="00546388"/>
    <w:rsid w:val="0054774E"/>
    <w:rsid w:val="00550EC6"/>
    <w:rsid w:val="00551C52"/>
    <w:rsid w:val="0055263B"/>
    <w:rsid w:val="00552E4C"/>
    <w:rsid w:val="00555028"/>
    <w:rsid w:val="00556F3C"/>
    <w:rsid w:val="0056097C"/>
    <w:rsid w:val="00560C67"/>
    <w:rsid w:val="00560F40"/>
    <w:rsid w:val="0056299D"/>
    <w:rsid w:val="00562E9A"/>
    <w:rsid w:val="00565576"/>
    <w:rsid w:val="00567A88"/>
    <w:rsid w:val="00570A15"/>
    <w:rsid w:val="00575F67"/>
    <w:rsid w:val="0058248A"/>
    <w:rsid w:val="00582A2C"/>
    <w:rsid w:val="0058389A"/>
    <w:rsid w:val="00593F5F"/>
    <w:rsid w:val="00596EBB"/>
    <w:rsid w:val="005A072D"/>
    <w:rsid w:val="005A3FFB"/>
    <w:rsid w:val="005B409A"/>
    <w:rsid w:val="005B552C"/>
    <w:rsid w:val="005B5EE3"/>
    <w:rsid w:val="005B7048"/>
    <w:rsid w:val="005C08B0"/>
    <w:rsid w:val="005C1612"/>
    <w:rsid w:val="005D15D1"/>
    <w:rsid w:val="005D346C"/>
    <w:rsid w:val="005E0178"/>
    <w:rsid w:val="005E1E5E"/>
    <w:rsid w:val="005E2C1A"/>
    <w:rsid w:val="005E31C1"/>
    <w:rsid w:val="005E595F"/>
    <w:rsid w:val="005E6482"/>
    <w:rsid w:val="005E7221"/>
    <w:rsid w:val="005F1F4E"/>
    <w:rsid w:val="005F3E89"/>
    <w:rsid w:val="005F4137"/>
    <w:rsid w:val="005F45C8"/>
    <w:rsid w:val="005F5A8C"/>
    <w:rsid w:val="005F6046"/>
    <w:rsid w:val="005F6484"/>
    <w:rsid w:val="005F6D54"/>
    <w:rsid w:val="0060053D"/>
    <w:rsid w:val="00601A70"/>
    <w:rsid w:val="00601FBA"/>
    <w:rsid w:val="00602E33"/>
    <w:rsid w:val="00603979"/>
    <w:rsid w:val="00604F2F"/>
    <w:rsid w:val="00604F76"/>
    <w:rsid w:val="006062F7"/>
    <w:rsid w:val="00607C52"/>
    <w:rsid w:val="0061056B"/>
    <w:rsid w:val="00616200"/>
    <w:rsid w:val="00620F02"/>
    <w:rsid w:val="00621848"/>
    <w:rsid w:val="00621ECB"/>
    <w:rsid w:val="00622D2A"/>
    <w:rsid w:val="00623360"/>
    <w:rsid w:val="00624CF8"/>
    <w:rsid w:val="00626DC2"/>
    <w:rsid w:val="00630BDA"/>
    <w:rsid w:val="006326B0"/>
    <w:rsid w:val="00632F66"/>
    <w:rsid w:val="00635E11"/>
    <w:rsid w:val="006361EF"/>
    <w:rsid w:val="00637D2D"/>
    <w:rsid w:val="00637FAD"/>
    <w:rsid w:val="0064125B"/>
    <w:rsid w:val="00641C8F"/>
    <w:rsid w:val="00651220"/>
    <w:rsid w:val="00652B5D"/>
    <w:rsid w:val="006550F8"/>
    <w:rsid w:val="00655CF7"/>
    <w:rsid w:val="00655F2F"/>
    <w:rsid w:val="006560B0"/>
    <w:rsid w:val="006568A1"/>
    <w:rsid w:val="00656930"/>
    <w:rsid w:val="00657A69"/>
    <w:rsid w:val="0066052A"/>
    <w:rsid w:val="00660ED4"/>
    <w:rsid w:val="00660F76"/>
    <w:rsid w:val="00663064"/>
    <w:rsid w:val="0066705A"/>
    <w:rsid w:val="00667884"/>
    <w:rsid w:val="006701BE"/>
    <w:rsid w:val="006719E4"/>
    <w:rsid w:val="00671CA7"/>
    <w:rsid w:val="00672870"/>
    <w:rsid w:val="00674A23"/>
    <w:rsid w:val="00674A3A"/>
    <w:rsid w:val="00675401"/>
    <w:rsid w:val="00675672"/>
    <w:rsid w:val="0067768E"/>
    <w:rsid w:val="0068195B"/>
    <w:rsid w:val="00682451"/>
    <w:rsid w:val="00683617"/>
    <w:rsid w:val="00684681"/>
    <w:rsid w:val="00686493"/>
    <w:rsid w:val="00686BB2"/>
    <w:rsid w:val="00686F6A"/>
    <w:rsid w:val="00687E0B"/>
    <w:rsid w:val="006930B5"/>
    <w:rsid w:val="006964B7"/>
    <w:rsid w:val="0069676C"/>
    <w:rsid w:val="006A19DA"/>
    <w:rsid w:val="006A2F90"/>
    <w:rsid w:val="006A782E"/>
    <w:rsid w:val="006A79B2"/>
    <w:rsid w:val="006B06DA"/>
    <w:rsid w:val="006B0B70"/>
    <w:rsid w:val="006B2FF0"/>
    <w:rsid w:val="006B346D"/>
    <w:rsid w:val="006B4D73"/>
    <w:rsid w:val="006B77E9"/>
    <w:rsid w:val="006B7CC6"/>
    <w:rsid w:val="006C3C58"/>
    <w:rsid w:val="006C55F2"/>
    <w:rsid w:val="006C643A"/>
    <w:rsid w:val="006C6485"/>
    <w:rsid w:val="006C6E30"/>
    <w:rsid w:val="006D00CC"/>
    <w:rsid w:val="006D273C"/>
    <w:rsid w:val="006D2CD8"/>
    <w:rsid w:val="006D5031"/>
    <w:rsid w:val="006D6601"/>
    <w:rsid w:val="006E0ADD"/>
    <w:rsid w:val="006E109B"/>
    <w:rsid w:val="006E12AC"/>
    <w:rsid w:val="006E2B50"/>
    <w:rsid w:val="006E4703"/>
    <w:rsid w:val="006E4CB8"/>
    <w:rsid w:val="006E747F"/>
    <w:rsid w:val="006E7EA4"/>
    <w:rsid w:val="006F127F"/>
    <w:rsid w:val="006F1ABA"/>
    <w:rsid w:val="006F1AEB"/>
    <w:rsid w:val="006F1C34"/>
    <w:rsid w:val="006F1E80"/>
    <w:rsid w:val="006F1EB1"/>
    <w:rsid w:val="006F23EF"/>
    <w:rsid w:val="00700FCB"/>
    <w:rsid w:val="00701FDD"/>
    <w:rsid w:val="00705EF5"/>
    <w:rsid w:val="00707DB1"/>
    <w:rsid w:val="00711C34"/>
    <w:rsid w:val="00713CC6"/>
    <w:rsid w:val="00713D4D"/>
    <w:rsid w:val="00714648"/>
    <w:rsid w:val="00716BD7"/>
    <w:rsid w:val="00720FCC"/>
    <w:rsid w:val="007219E1"/>
    <w:rsid w:val="00723C60"/>
    <w:rsid w:val="00725B03"/>
    <w:rsid w:val="00726428"/>
    <w:rsid w:val="00726802"/>
    <w:rsid w:val="00726FE9"/>
    <w:rsid w:val="0073209B"/>
    <w:rsid w:val="00732D71"/>
    <w:rsid w:val="00734880"/>
    <w:rsid w:val="0073519F"/>
    <w:rsid w:val="0073720F"/>
    <w:rsid w:val="00741257"/>
    <w:rsid w:val="007426AE"/>
    <w:rsid w:val="007431AB"/>
    <w:rsid w:val="00744A1C"/>
    <w:rsid w:val="00744F60"/>
    <w:rsid w:val="00746AE0"/>
    <w:rsid w:val="007479CB"/>
    <w:rsid w:val="007500F5"/>
    <w:rsid w:val="0075263F"/>
    <w:rsid w:val="007553CD"/>
    <w:rsid w:val="0076515C"/>
    <w:rsid w:val="00770A92"/>
    <w:rsid w:val="00773B7A"/>
    <w:rsid w:val="00780C76"/>
    <w:rsid w:val="007814F2"/>
    <w:rsid w:val="0078409B"/>
    <w:rsid w:val="00785828"/>
    <w:rsid w:val="00785ED2"/>
    <w:rsid w:val="0078607F"/>
    <w:rsid w:val="007900C7"/>
    <w:rsid w:val="0079161E"/>
    <w:rsid w:val="00794C61"/>
    <w:rsid w:val="0079731C"/>
    <w:rsid w:val="00797B52"/>
    <w:rsid w:val="007A08B4"/>
    <w:rsid w:val="007A1531"/>
    <w:rsid w:val="007A21CA"/>
    <w:rsid w:val="007A40A4"/>
    <w:rsid w:val="007A5B0B"/>
    <w:rsid w:val="007A5F0B"/>
    <w:rsid w:val="007A68BF"/>
    <w:rsid w:val="007A70D0"/>
    <w:rsid w:val="007A7683"/>
    <w:rsid w:val="007B06D0"/>
    <w:rsid w:val="007B2A41"/>
    <w:rsid w:val="007B4CD3"/>
    <w:rsid w:val="007B5455"/>
    <w:rsid w:val="007B5AB7"/>
    <w:rsid w:val="007B696F"/>
    <w:rsid w:val="007C010B"/>
    <w:rsid w:val="007C0283"/>
    <w:rsid w:val="007C0D31"/>
    <w:rsid w:val="007C1C79"/>
    <w:rsid w:val="007C2FEE"/>
    <w:rsid w:val="007C33BB"/>
    <w:rsid w:val="007D6E33"/>
    <w:rsid w:val="007E56FE"/>
    <w:rsid w:val="007F213F"/>
    <w:rsid w:val="007F3DA4"/>
    <w:rsid w:val="007F436E"/>
    <w:rsid w:val="007F5165"/>
    <w:rsid w:val="007F5D9F"/>
    <w:rsid w:val="007F61D9"/>
    <w:rsid w:val="008022F4"/>
    <w:rsid w:val="00803F84"/>
    <w:rsid w:val="0080470B"/>
    <w:rsid w:val="00806DF8"/>
    <w:rsid w:val="00806F18"/>
    <w:rsid w:val="00806F21"/>
    <w:rsid w:val="00811402"/>
    <w:rsid w:val="0081406C"/>
    <w:rsid w:val="008142BF"/>
    <w:rsid w:val="00816F29"/>
    <w:rsid w:val="00821805"/>
    <w:rsid w:val="00825E5D"/>
    <w:rsid w:val="00826011"/>
    <w:rsid w:val="0083281E"/>
    <w:rsid w:val="0083305C"/>
    <w:rsid w:val="00833863"/>
    <w:rsid w:val="00833935"/>
    <w:rsid w:val="008343DA"/>
    <w:rsid w:val="00835648"/>
    <w:rsid w:val="00837560"/>
    <w:rsid w:val="00837BF6"/>
    <w:rsid w:val="00840629"/>
    <w:rsid w:val="00840C4E"/>
    <w:rsid w:val="0084297E"/>
    <w:rsid w:val="00842A99"/>
    <w:rsid w:val="008441A6"/>
    <w:rsid w:val="00844AFF"/>
    <w:rsid w:val="00844F23"/>
    <w:rsid w:val="008465FD"/>
    <w:rsid w:val="008503E4"/>
    <w:rsid w:val="00850E5C"/>
    <w:rsid w:val="00851B50"/>
    <w:rsid w:val="00856B94"/>
    <w:rsid w:val="008573B5"/>
    <w:rsid w:val="00861496"/>
    <w:rsid w:val="00864E27"/>
    <w:rsid w:val="00864FA2"/>
    <w:rsid w:val="00866AE1"/>
    <w:rsid w:val="008671F3"/>
    <w:rsid w:val="0087186D"/>
    <w:rsid w:val="0087324C"/>
    <w:rsid w:val="008737DF"/>
    <w:rsid w:val="0087567D"/>
    <w:rsid w:val="00876652"/>
    <w:rsid w:val="008779DD"/>
    <w:rsid w:val="00881541"/>
    <w:rsid w:val="00881945"/>
    <w:rsid w:val="00881EE4"/>
    <w:rsid w:val="00882000"/>
    <w:rsid w:val="00882942"/>
    <w:rsid w:val="00883B82"/>
    <w:rsid w:val="00884CDF"/>
    <w:rsid w:val="00891230"/>
    <w:rsid w:val="0089325C"/>
    <w:rsid w:val="0089467F"/>
    <w:rsid w:val="00894884"/>
    <w:rsid w:val="00894D6A"/>
    <w:rsid w:val="00897E6F"/>
    <w:rsid w:val="008A15B1"/>
    <w:rsid w:val="008A6BB1"/>
    <w:rsid w:val="008A7C0F"/>
    <w:rsid w:val="008B1416"/>
    <w:rsid w:val="008B2D7E"/>
    <w:rsid w:val="008B47D1"/>
    <w:rsid w:val="008B659D"/>
    <w:rsid w:val="008B6846"/>
    <w:rsid w:val="008B77F9"/>
    <w:rsid w:val="008C0DE6"/>
    <w:rsid w:val="008C18AF"/>
    <w:rsid w:val="008C24F8"/>
    <w:rsid w:val="008C29DF"/>
    <w:rsid w:val="008C3D1E"/>
    <w:rsid w:val="008C4622"/>
    <w:rsid w:val="008C5014"/>
    <w:rsid w:val="008C567E"/>
    <w:rsid w:val="008D1728"/>
    <w:rsid w:val="008D2588"/>
    <w:rsid w:val="008D2AB3"/>
    <w:rsid w:val="008D2D0D"/>
    <w:rsid w:val="008D3199"/>
    <w:rsid w:val="008D4AB0"/>
    <w:rsid w:val="008D51CF"/>
    <w:rsid w:val="008E35AA"/>
    <w:rsid w:val="008E40E9"/>
    <w:rsid w:val="008E4C96"/>
    <w:rsid w:val="008F177D"/>
    <w:rsid w:val="008F1E32"/>
    <w:rsid w:val="008F265A"/>
    <w:rsid w:val="008F28A0"/>
    <w:rsid w:val="008F347D"/>
    <w:rsid w:val="008F45E2"/>
    <w:rsid w:val="008F6109"/>
    <w:rsid w:val="008F66EA"/>
    <w:rsid w:val="009018EF"/>
    <w:rsid w:val="009026BC"/>
    <w:rsid w:val="009028D5"/>
    <w:rsid w:val="00902DF9"/>
    <w:rsid w:val="009045D0"/>
    <w:rsid w:val="00904B4D"/>
    <w:rsid w:val="00907631"/>
    <w:rsid w:val="00907788"/>
    <w:rsid w:val="009100A5"/>
    <w:rsid w:val="00911E2B"/>
    <w:rsid w:val="00914B2C"/>
    <w:rsid w:val="0091689D"/>
    <w:rsid w:val="009202EE"/>
    <w:rsid w:val="0092045C"/>
    <w:rsid w:val="00920B03"/>
    <w:rsid w:val="00924F2E"/>
    <w:rsid w:val="00926691"/>
    <w:rsid w:val="009323B9"/>
    <w:rsid w:val="00933255"/>
    <w:rsid w:val="00933F52"/>
    <w:rsid w:val="00936DD2"/>
    <w:rsid w:val="009377DB"/>
    <w:rsid w:val="00937B72"/>
    <w:rsid w:val="00940C71"/>
    <w:rsid w:val="00940FEC"/>
    <w:rsid w:val="00942023"/>
    <w:rsid w:val="00942315"/>
    <w:rsid w:val="009426CA"/>
    <w:rsid w:val="00943A62"/>
    <w:rsid w:val="0094617A"/>
    <w:rsid w:val="009464B2"/>
    <w:rsid w:val="00951F5A"/>
    <w:rsid w:val="0095230A"/>
    <w:rsid w:val="009532AF"/>
    <w:rsid w:val="0095388A"/>
    <w:rsid w:val="0095443A"/>
    <w:rsid w:val="00954E7F"/>
    <w:rsid w:val="00960068"/>
    <w:rsid w:val="009611A9"/>
    <w:rsid w:val="00961319"/>
    <w:rsid w:val="00962083"/>
    <w:rsid w:val="00962907"/>
    <w:rsid w:val="009668A7"/>
    <w:rsid w:val="00970583"/>
    <w:rsid w:val="00970DBD"/>
    <w:rsid w:val="009736D7"/>
    <w:rsid w:val="00974A4F"/>
    <w:rsid w:val="00975430"/>
    <w:rsid w:val="00975AD6"/>
    <w:rsid w:val="00977443"/>
    <w:rsid w:val="009808FC"/>
    <w:rsid w:val="00980949"/>
    <w:rsid w:val="009832FA"/>
    <w:rsid w:val="0098390E"/>
    <w:rsid w:val="00984194"/>
    <w:rsid w:val="00984227"/>
    <w:rsid w:val="009845A9"/>
    <w:rsid w:val="00985B80"/>
    <w:rsid w:val="0099075A"/>
    <w:rsid w:val="0099158F"/>
    <w:rsid w:val="009917F7"/>
    <w:rsid w:val="0099370F"/>
    <w:rsid w:val="00996328"/>
    <w:rsid w:val="009A49AD"/>
    <w:rsid w:val="009B2417"/>
    <w:rsid w:val="009B29FD"/>
    <w:rsid w:val="009C0926"/>
    <w:rsid w:val="009C1C2E"/>
    <w:rsid w:val="009C221D"/>
    <w:rsid w:val="009C3850"/>
    <w:rsid w:val="009C495F"/>
    <w:rsid w:val="009C6BE4"/>
    <w:rsid w:val="009C78AF"/>
    <w:rsid w:val="009D0F29"/>
    <w:rsid w:val="009E191A"/>
    <w:rsid w:val="009E2F1D"/>
    <w:rsid w:val="009E2FD0"/>
    <w:rsid w:val="009E45B0"/>
    <w:rsid w:val="009E5AB6"/>
    <w:rsid w:val="009E7F14"/>
    <w:rsid w:val="009F000D"/>
    <w:rsid w:val="009F097F"/>
    <w:rsid w:val="009F1FF7"/>
    <w:rsid w:val="009F5228"/>
    <w:rsid w:val="009F5936"/>
    <w:rsid w:val="009F679F"/>
    <w:rsid w:val="00A01642"/>
    <w:rsid w:val="00A01B71"/>
    <w:rsid w:val="00A024C4"/>
    <w:rsid w:val="00A02FF2"/>
    <w:rsid w:val="00A03B40"/>
    <w:rsid w:val="00A047F9"/>
    <w:rsid w:val="00A06B5C"/>
    <w:rsid w:val="00A118CE"/>
    <w:rsid w:val="00A11B9E"/>
    <w:rsid w:val="00A13446"/>
    <w:rsid w:val="00A141C5"/>
    <w:rsid w:val="00A14C55"/>
    <w:rsid w:val="00A1620D"/>
    <w:rsid w:val="00A16956"/>
    <w:rsid w:val="00A16B02"/>
    <w:rsid w:val="00A17034"/>
    <w:rsid w:val="00A17A2B"/>
    <w:rsid w:val="00A235FB"/>
    <w:rsid w:val="00A2377B"/>
    <w:rsid w:val="00A240D5"/>
    <w:rsid w:val="00A25534"/>
    <w:rsid w:val="00A277B1"/>
    <w:rsid w:val="00A27913"/>
    <w:rsid w:val="00A30F9D"/>
    <w:rsid w:val="00A31A04"/>
    <w:rsid w:val="00A34C61"/>
    <w:rsid w:val="00A35B97"/>
    <w:rsid w:val="00A3635F"/>
    <w:rsid w:val="00A373F0"/>
    <w:rsid w:val="00A37813"/>
    <w:rsid w:val="00A40D44"/>
    <w:rsid w:val="00A42485"/>
    <w:rsid w:val="00A44F35"/>
    <w:rsid w:val="00A455AB"/>
    <w:rsid w:val="00A46C27"/>
    <w:rsid w:val="00A50689"/>
    <w:rsid w:val="00A50BB3"/>
    <w:rsid w:val="00A50C3C"/>
    <w:rsid w:val="00A51CC6"/>
    <w:rsid w:val="00A53002"/>
    <w:rsid w:val="00A543E2"/>
    <w:rsid w:val="00A55238"/>
    <w:rsid w:val="00A6076F"/>
    <w:rsid w:val="00A61CF2"/>
    <w:rsid w:val="00A641D7"/>
    <w:rsid w:val="00A66663"/>
    <w:rsid w:val="00A70B2E"/>
    <w:rsid w:val="00A71D46"/>
    <w:rsid w:val="00A72F48"/>
    <w:rsid w:val="00A74C94"/>
    <w:rsid w:val="00A75F6D"/>
    <w:rsid w:val="00A76F56"/>
    <w:rsid w:val="00A81480"/>
    <w:rsid w:val="00A82F4D"/>
    <w:rsid w:val="00A8467A"/>
    <w:rsid w:val="00A86FB0"/>
    <w:rsid w:val="00A90913"/>
    <w:rsid w:val="00A91FB7"/>
    <w:rsid w:val="00A92DD5"/>
    <w:rsid w:val="00A9650C"/>
    <w:rsid w:val="00A965F5"/>
    <w:rsid w:val="00A96CA6"/>
    <w:rsid w:val="00A97290"/>
    <w:rsid w:val="00AA04ED"/>
    <w:rsid w:val="00AA1706"/>
    <w:rsid w:val="00AA23A9"/>
    <w:rsid w:val="00AA40C2"/>
    <w:rsid w:val="00AA52E8"/>
    <w:rsid w:val="00AA6BC9"/>
    <w:rsid w:val="00AA7059"/>
    <w:rsid w:val="00AB1671"/>
    <w:rsid w:val="00AB3027"/>
    <w:rsid w:val="00AB4CF2"/>
    <w:rsid w:val="00AB58D0"/>
    <w:rsid w:val="00AB6311"/>
    <w:rsid w:val="00AB6A5C"/>
    <w:rsid w:val="00AB7B6F"/>
    <w:rsid w:val="00AC0F1B"/>
    <w:rsid w:val="00AC2DC2"/>
    <w:rsid w:val="00AC3324"/>
    <w:rsid w:val="00AC33E8"/>
    <w:rsid w:val="00AC3A14"/>
    <w:rsid w:val="00AC6017"/>
    <w:rsid w:val="00AC70BA"/>
    <w:rsid w:val="00AC7169"/>
    <w:rsid w:val="00AD0345"/>
    <w:rsid w:val="00AD16DE"/>
    <w:rsid w:val="00AD230D"/>
    <w:rsid w:val="00AD3923"/>
    <w:rsid w:val="00AD4FEC"/>
    <w:rsid w:val="00AD51E0"/>
    <w:rsid w:val="00AD5305"/>
    <w:rsid w:val="00AD5A12"/>
    <w:rsid w:val="00AE4A7F"/>
    <w:rsid w:val="00AE7A78"/>
    <w:rsid w:val="00AE7BF7"/>
    <w:rsid w:val="00AF1BB5"/>
    <w:rsid w:val="00AF4442"/>
    <w:rsid w:val="00AF4840"/>
    <w:rsid w:val="00AF50A5"/>
    <w:rsid w:val="00AF6C4A"/>
    <w:rsid w:val="00AF774E"/>
    <w:rsid w:val="00AF7D45"/>
    <w:rsid w:val="00B03248"/>
    <w:rsid w:val="00B03D9D"/>
    <w:rsid w:val="00B04F53"/>
    <w:rsid w:val="00B0598F"/>
    <w:rsid w:val="00B05EF0"/>
    <w:rsid w:val="00B06AE6"/>
    <w:rsid w:val="00B10E6D"/>
    <w:rsid w:val="00B14810"/>
    <w:rsid w:val="00B20CE6"/>
    <w:rsid w:val="00B2188D"/>
    <w:rsid w:val="00B2238D"/>
    <w:rsid w:val="00B23A09"/>
    <w:rsid w:val="00B278F1"/>
    <w:rsid w:val="00B27F82"/>
    <w:rsid w:val="00B32256"/>
    <w:rsid w:val="00B3290A"/>
    <w:rsid w:val="00B342F7"/>
    <w:rsid w:val="00B3528A"/>
    <w:rsid w:val="00B40F2D"/>
    <w:rsid w:val="00B41624"/>
    <w:rsid w:val="00B44141"/>
    <w:rsid w:val="00B45306"/>
    <w:rsid w:val="00B461F6"/>
    <w:rsid w:val="00B46304"/>
    <w:rsid w:val="00B54215"/>
    <w:rsid w:val="00B54939"/>
    <w:rsid w:val="00B54D3E"/>
    <w:rsid w:val="00B55F1D"/>
    <w:rsid w:val="00B57938"/>
    <w:rsid w:val="00B57F93"/>
    <w:rsid w:val="00B65EBA"/>
    <w:rsid w:val="00B667CC"/>
    <w:rsid w:val="00B7449E"/>
    <w:rsid w:val="00B74832"/>
    <w:rsid w:val="00B7635A"/>
    <w:rsid w:val="00B764C8"/>
    <w:rsid w:val="00B80656"/>
    <w:rsid w:val="00B81265"/>
    <w:rsid w:val="00B814F4"/>
    <w:rsid w:val="00B82587"/>
    <w:rsid w:val="00B83E49"/>
    <w:rsid w:val="00B85EE1"/>
    <w:rsid w:val="00B909C7"/>
    <w:rsid w:val="00B91ECC"/>
    <w:rsid w:val="00B9393F"/>
    <w:rsid w:val="00B9659A"/>
    <w:rsid w:val="00B9780E"/>
    <w:rsid w:val="00BA001B"/>
    <w:rsid w:val="00BA0EAA"/>
    <w:rsid w:val="00BA0F0E"/>
    <w:rsid w:val="00BA3ADF"/>
    <w:rsid w:val="00BA49FA"/>
    <w:rsid w:val="00BA5434"/>
    <w:rsid w:val="00BA5ACE"/>
    <w:rsid w:val="00BB04D8"/>
    <w:rsid w:val="00BB113F"/>
    <w:rsid w:val="00BB382A"/>
    <w:rsid w:val="00BB4588"/>
    <w:rsid w:val="00BB5695"/>
    <w:rsid w:val="00BB6CB1"/>
    <w:rsid w:val="00BC01E3"/>
    <w:rsid w:val="00BC2387"/>
    <w:rsid w:val="00BC2C60"/>
    <w:rsid w:val="00BC3C5C"/>
    <w:rsid w:val="00BE2002"/>
    <w:rsid w:val="00BE4E6C"/>
    <w:rsid w:val="00BE622C"/>
    <w:rsid w:val="00BF436A"/>
    <w:rsid w:val="00BF57FF"/>
    <w:rsid w:val="00C00701"/>
    <w:rsid w:val="00C04306"/>
    <w:rsid w:val="00C06E31"/>
    <w:rsid w:val="00C12D8E"/>
    <w:rsid w:val="00C1380B"/>
    <w:rsid w:val="00C1440F"/>
    <w:rsid w:val="00C200A8"/>
    <w:rsid w:val="00C2324C"/>
    <w:rsid w:val="00C24257"/>
    <w:rsid w:val="00C24CE8"/>
    <w:rsid w:val="00C25ED8"/>
    <w:rsid w:val="00C25FF3"/>
    <w:rsid w:val="00C265D8"/>
    <w:rsid w:val="00C27006"/>
    <w:rsid w:val="00C27963"/>
    <w:rsid w:val="00C3236F"/>
    <w:rsid w:val="00C35756"/>
    <w:rsid w:val="00C35E94"/>
    <w:rsid w:val="00C36A75"/>
    <w:rsid w:val="00C36AE6"/>
    <w:rsid w:val="00C434D4"/>
    <w:rsid w:val="00C440EC"/>
    <w:rsid w:val="00C50E16"/>
    <w:rsid w:val="00C51A1C"/>
    <w:rsid w:val="00C553BF"/>
    <w:rsid w:val="00C55903"/>
    <w:rsid w:val="00C60DB5"/>
    <w:rsid w:val="00C63B50"/>
    <w:rsid w:val="00C656B2"/>
    <w:rsid w:val="00C71D8E"/>
    <w:rsid w:val="00C72853"/>
    <w:rsid w:val="00C7321B"/>
    <w:rsid w:val="00C8163B"/>
    <w:rsid w:val="00C83B7E"/>
    <w:rsid w:val="00C85125"/>
    <w:rsid w:val="00C85782"/>
    <w:rsid w:val="00C85841"/>
    <w:rsid w:val="00C863FA"/>
    <w:rsid w:val="00C8677C"/>
    <w:rsid w:val="00C94990"/>
    <w:rsid w:val="00C94E81"/>
    <w:rsid w:val="00C9622F"/>
    <w:rsid w:val="00C97CEF"/>
    <w:rsid w:val="00CA0C28"/>
    <w:rsid w:val="00CA14C9"/>
    <w:rsid w:val="00CA19A8"/>
    <w:rsid w:val="00CA2BD5"/>
    <w:rsid w:val="00CA2BF7"/>
    <w:rsid w:val="00CA4D40"/>
    <w:rsid w:val="00CA67A6"/>
    <w:rsid w:val="00CA6C1D"/>
    <w:rsid w:val="00CA7C23"/>
    <w:rsid w:val="00CB40C6"/>
    <w:rsid w:val="00CB45C3"/>
    <w:rsid w:val="00CC0E91"/>
    <w:rsid w:val="00CC1F81"/>
    <w:rsid w:val="00CC20E3"/>
    <w:rsid w:val="00CC41B8"/>
    <w:rsid w:val="00CC6AFE"/>
    <w:rsid w:val="00CC78F8"/>
    <w:rsid w:val="00CD04AD"/>
    <w:rsid w:val="00CD5961"/>
    <w:rsid w:val="00CD6E59"/>
    <w:rsid w:val="00CD6EBF"/>
    <w:rsid w:val="00CE198A"/>
    <w:rsid w:val="00CE2489"/>
    <w:rsid w:val="00CE2588"/>
    <w:rsid w:val="00CE4766"/>
    <w:rsid w:val="00CE4FB7"/>
    <w:rsid w:val="00CE6739"/>
    <w:rsid w:val="00CE7055"/>
    <w:rsid w:val="00CE7222"/>
    <w:rsid w:val="00CF2AE8"/>
    <w:rsid w:val="00CF61F4"/>
    <w:rsid w:val="00D017F8"/>
    <w:rsid w:val="00D01AC2"/>
    <w:rsid w:val="00D0208B"/>
    <w:rsid w:val="00D0241A"/>
    <w:rsid w:val="00D02737"/>
    <w:rsid w:val="00D02E29"/>
    <w:rsid w:val="00D06F92"/>
    <w:rsid w:val="00D07DFB"/>
    <w:rsid w:val="00D10473"/>
    <w:rsid w:val="00D1200A"/>
    <w:rsid w:val="00D12535"/>
    <w:rsid w:val="00D12D76"/>
    <w:rsid w:val="00D137F4"/>
    <w:rsid w:val="00D14F43"/>
    <w:rsid w:val="00D15AF1"/>
    <w:rsid w:val="00D16F81"/>
    <w:rsid w:val="00D173E8"/>
    <w:rsid w:val="00D20A12"/>
    <w:rsid w:val="00D20EA2"/>
    <w:rsid w:val="00D21462"/>
    <w:rsid w:val="00D21D40"/>
    <w:rsid w:val="00D242B2"/>
    <w:rsid w:val="00D25609"/>
    <w:rsid w:val="00D26042"/>
    <w:rsid w:val="00D26382"/>
    <w:rsid w:val="00D2681D"/>
    <w:rsid w:val="00D30C99"/>
    <w:rsid w:val="00D318E4"/>
    <w:rsid w:val="00D431C7"/>
    <w:rsid w:val="00D43562"/>
    <w:rsid w:val="00D44494"/>
    <w:rsid w:val="00D47BC5"/>
    <w:rsid w:val="00D501C0"/>
    <w:rsid w:val="00D515B2"/>
    <w:rsid w:val="00D5644A"/>
    <w:rsid w:val="00D606A7"/>
    <w:rsid w:val="00D61894"/>
    <w:rsid w:val="00D62D41"/>
    <w:rsid w:val="00D63169"/>
    <w:rsid w:val="00D63325"/>
    <w:rsid w:val="00D63594"/>
    <w:rsid w:val="00D64C0E"/>
    <w:rsid w:val="00D65F9A"/>
    <w:rsid w:val="00D65FA7"/>
    <w:rsid w:val="00D74050"/>
    <w:rsid w:val="00D7427B"/>
    <w:rsid w:val="00D7458D"/>
    <w:rsid w:val="00D803E5"/>
    <w:rsid w:val="00D815CA"/>
    <w:rsid w:val="00D826AC"/>
    <w:rsid w:val="00D82B8F"/>
    <w:rsid w:val="00D83A42"/>
    <w:rsid w:val="00D83AD4"/>
    <w:rsid w:val="00D8426A"/>
    <w:rsid w:val="00D845B3"/>
    <w:rsid w:val="00D84B5C"/>
    <w:rsid w:val="00D8570B"/>
    <w:rsid w:val="00D86DA5"/>
    <w:rsid w:val="00D87ACA"/>
    <w:rsid w:val="00D913CD"/>
    <w:rsid w:val="00D91C00"/>
    <w:rsid w:val="00D94F27"/>
    <w:rsid w:val="00DA0ED2"/>
    <w:rsid w:val="00DA2CD3"/>
    <w:rsid w:val="00DA3C82"/>
    <w:rsid w:val="00DA483C"/>
    <w:rsid w:val="00DA6737"/>
    <w:rsid w:val="00DA7600"/>
    <w:rsid w:val="00DA7787"/>
    <w:rsid w:val="00DA7E91"/>
    <w:rsid w:val="00DB0127"/>
    <w:rsid w:val="00DB0250"/>
    <w:rsid w:val="00DB1F34"/>
    <w:rsid w:val="00DB29F6"/>
    <w:rsid w:val="00DB2B87"/>
    <w:rsid w:val="00DB39A4"/>
    <w:rsid w:val="00DB51B2"/>
    <w:rsid w:val="00DB6FBA"/>
    <w:rsid w:val="00DB7255"/>
    <w:rsid w:val="00DC5AF2"/>
    <w:rsid w:val="00DC7C9C"/>
    <w:rsid w:val="00DD23C7"/>
    <w:rsid w:val="00DD3ED5"/>
    <w:rsid w:val="00DD5999"/>
    <w:rsid w:val="00DD7742"/>
    <w:rsid w:val="00DE04B1"/>
    <w:rsid w:val="00DE09D7"/>
    <w:rsid w:val="00DE19CC"/>
    <w:rsid w:val="00DE2937"/>
    <w:rsid w:val="00DE59FF"/>
    <w:rsid w:val="00DE698E"/>
    <w:rsid w:val="00DE7039"/>
    <w:rsid w:val="00DF09FA"/>
    <w:rsid w:val="00DF143F"/>
    <w:rsid w:val="00DF288E"/>
    <w:rsid w:val="00DF4EEE"/>
    <w:rsid w:val="00DF4FB5"/>
    <w:rsid w:val="00DF73B3"/>
    <w:rsid w:val="00DF7B01"/>
    <w:rsid w:val="00DF7CB5"/>
    <w:rsid w:val="00E05488"/>
    <w:rsid w:val="00E12966"/>
    <w:rsid w:val="00E12A8B"/>
    <w:rsid w:val="00E13246"/>
    <w:rsid w:val="00E13D9C"/>
    <w:rsid w:val="00E1460D"/>
    <w:rsid w:val="00E14840"/>
    <w:rsid w:val="00E14B5F"/>
    <w:rsid w:val="00E15653"/>
    <w:rsid w:val="00E16DD0"/>
    <w:rsid w:val="00E17735"/>
    <w:rsid w:val="00E236CB"/>
    <w:rsid w:val="00E25FE1"/>
    <w:rsid w:val="00E27741"/>
    <w:rsid w:val="00E31365"/>
    <w:rsid w:val="00E32D1F"/>
    <w:rsid w:val="00E35B9A"/>
    <w:rsid w:val="00E35CAF"/>
    <w:rsid w:val="00E372EC"/>
    <w:rsid w:val="00E37FD2"/>
    <w:rsid w:val="00E415E4"/>
    <w:rsid w:val="00E421D1"/>
    <w:rsid w:val="00E438C6"/>
    <w:rsid w:val="00E44B2D"/>
    <w:rsid w:val="00E44B5C"/>
    <w:rsid w:val="00E45CC9"/>
    <w:rsid w:val="00E45FD7"/>
    <w:rsid w:val="00E46BC4"/>
    <w:rsid w:val="00E512E0"/>
    <w:rsid w:val="00E52B8F"/>
    <w:rsid w:val="00E53FDA"/>
    <w:rsid w:val="00E54B3E"/>
    <w:rsid w:val="00E54B43"/>
    <w:rsid w:val="00E55D21"/>
    <w:rsid w:val="00E56E3F"/>
    <w:rsid w:val="00E56ED8"/>
    <w:rsid w:val="00E60533"/>
    <w:rsid w:val="00E6193F"/>
    <w:rsid w:val="00E61A15"/>
    <w:rsid w:val="00E61AE7"/>
    <w:rsid w:val="00E62A96"/>
    <w:rsid w:val="00E64C6C"/>
    <w:rsid w:val="00E64DB1"/>
    <w:rsid w:val="00E677F1"/>
    <w:rsid w:val="00E72C94"/>
    <w:rsid w:val="00E72DAE"/>
    <w:rsid w:val="00E7565E"/>
    <w:rsid w:val="00E759BB"/>
    <w:rsid w:val="00E8004F"/>
    <w:rsid w:val="00E83647"/>
    <w:rsid w:val="00E84AC7"/>
    <w:rsid w:val="00E85B9E"/>
    <w:rsid w:val="00E903EA"/>
    <w:rsid w:val="00E9122A"/>
    <w:rsid w:val="00E92470"/>
    <w:rsid w:val="00E9337B"/>
    <w:rsid w:val="00E9384D"/>
    <w:rsid w:val="00E9398E"/>
    <w:rsid w:val="00E94886"/>
    <w:rsid w:val="00E95067"/>
    <w:rsid w:val="00E95988"/>
    <w:rsid w:val="00E973BE"/>
    <w:rsid w:val="00EA08DC"/>
    <w:rsid w:val="00EA0908"/>
    <w:rsid w:val="00EA091B"/>
    <w:rsid w:val="00EA25E2"/>
    <w:rsid w:val="00EA3406"/>
    <w:rsid w:val="00EA47AE"/>
    <w:rsid w:val="00EA60EA"/>
    <w:rsid w:val="00EB1DC7"/>
    <w:rsid w:val="00EB2959"/>
    <w:rsid w:val="00EB4683"/>
    <w:rsid w:val="00EB7348"/>
    <w:rsid w:val="00EB7A10"/>
    <w:rsid w:val="00EC1DC6"/>
    <w:rsid w:val="00EC2245"/>
    <w:rsid w:val="00EC2ECE"/>
    <w:rsid w:val="00EC2F3F"/>
    <w:rsid w:val="00EC3B21"/>
    <w:rsid w:val="00EC7C88"/>
    <w:rsid w:val="00ED0756"/>
    <w:rsid w:val="00ED1273"/>
    <w:rsid w:val="00ED2E1A"/>
    <w:rsid w:val="00EE41AD"/>
    <w:rsid w:val="00EE64CF"/>
    <w:rsid w:val="00EF02C2"/>
    <w:rsid w:val="00EF2059"/>
    <w:rsid w:val="00EF2E47"/>
    <w:rsid w:val="00EF2FEC"/>
    <w:rsid w:val="00EF3133"/>
    <w:rsid w:val="00EF32C3"/>
    <w:rsid w:val="00EF4351"/>
    <w:rsid w:val="00EF5BA9"/>
    <w:rsid w:val="00EF7FA3"/>
    <w:rsid w:val="00F00ED6"/>
    <w:rsid w:val="00F027C8"/>
    <w:rsid w:val="00F02F90"/>
    <w:rsid w:val="00F05777"/>
    <w:rsid w:val="00F073CE"/>
    <w:rsid w:val="00F07E73"/>
    <w:rsid w:val="00F12B9D"/>
    <w:rsid w:val="00F13A5C"/>
    <w:rsid w:val="00F13F05"/>
    <w:rsid w:val="00F16491"/>
    <w:rsid w:val="00F17309"/>
    <w:rsid w:val="00F20E50"/>
    <w:rsid w:val="00F2157F"/>
    <w:rsid w:val="00F22650"/>
    <w:rsid w:val="00F23636"/>
    <w:rsid w:val="00F23ABF"/>
    <w:rsid w:val="00F25804"/>
    <w:rsid w:val="00F277E6"/>
    <w:rsid w:val="00F30C8B"/>
    <w:rsid w:val="00F326B8"/>
    <w:rsid w:val="00F328D1"/>
    <w:rsid w:val="00F32C23"/>
    <w:rsid w:val="00F331D7"/>
    <w:rsid w:val="00F3341C"/>
    <w:rsid w:val="00F4069E"/>
    <w:rsid w:val="00F43F7B"/>
    <w:rsid w:val="00F45936"/>
    <w:rsid w:val="00F46E05"/>
    <w:rsid w:val="00F47866"/>
    <w:rsid w:val="00F55200"/>
    <w:rsid w:val="00F62096"/>
    <w:rsid w:val="00F66756"/>
    <w:rsid w:val="00F6790D"/>
    <w:rsid w:val="00F70CD9"/>
    <w:rsid w:val="00F7153C"/>
    <w:rsid w:val="00F720D5"/>
    <w:rsid w:val="00F72F38"/>
    <w:rsid w:val="00F748B5"/>
    <w:rsid w:val="00F82985"/>
    <w:rsid w:val="00F92069"/>
    <w:rsid w:val="00F95CCC"/>
    <w:rsid w:val="00FA0835"/>
    <w:rsid w:val="00FA0E73"/>
    <w:rsid w:val="00FA18B3"/>
    <w:rsid w:val="00FA2B9D"/>
    <w:rsid w:val="00FA4170"/>
    <w:rsid w:val="00FA4699"/>
    <w:rsid w:val="00FA49E3"/>
    <w:rsid w:val="00FA6735"/>
    <w:rsid w:val="00FA6E2A"/>
    <w:rsid w:val="00FA7027"/>
    <w:rsid w:val="00FB17C4"/>
    <w:rsid w:val="00FB229E"/>
    <w:rsid w:val="00FC0563"/>
    <w:rsid w:val="00FC6AA7"/>
    <w:rsid w:val="00FC6F50"/>
    <w:rsid w:val="00FD3D8E"/>
    <w:rsid w:val="00FD3F4D"/>
    <w:rsid w:val="00FD41E6"/>
    <w:rsid w:val="00FD5ED3"/>
    <w:rsid w:val="00FE02E2"/>
    <w:rsid w:val="00FE1AD7"/>
    <w:rsid w:val="00FE320F"/>
    <w:rsid w:val="00FE5545"/>
    <w:rsid w:val="00FF0AE0"/>
    <w:rsid w:val="00FF365D"/>
    <w:rsid w:val="00FF5866"/>
    <w:rsid w:val="00FF65DE"/>
    <w:rsid w:val="00FF6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13F5B"/>
  <w15:chartTrackingRefBased/>
  <w15:docId w15:val="{9FDB5613-68D0-4449-B249-D3B1FD132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5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45C"/>
    <w:pPr>
      <w:ind w:left="720"/>
      <w:contextualSpacing/>
    </w:pPr>
  </w:style>
  <w:style w:type="paragraph" w:styleId="Header">
    <w:name w:val="header"/>
    <w:basedOn w:val="Normal"/>
    <w:link w:val="HeaderChar"/>
    <w:uiPriority w:val="99"/>
    <w:unhideWhenUsed/>
    <w:rsid w:val="00412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695"/>
  </w:style>
  <w:style w:type="paragraph" w:styleId="Footer">
    <w:name w:val="footer"/>
    <w:basedOn w:val="Normal"/>
    <w:link w:val="FooterChar"/>
    <w:uiPriority w:val="99"/>
    <w:unhideWhenUsed/>
    <w:rsid w:val="00412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695"/>
  </w:style>
  <w:style w:type="paragraph" w:styleId="EndnoteText">
    <w:name w:val="endnote text"/>
    <w:basedOn w:val="Normal"/>
    <w:link w:val="EndnoteTextChar"/>
    <w:uiPriority w:val="99"/>
    <w:semiHidden/>
    <w:unhideWhenUsed/>
    <w:rsid w:val="0058248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8248A"/>
    <w:rPr>
      <w:sz w:val="20"/>
      <w:szCs w:val="20"/>
    </w:rPr>
  </w:style>
  <w:style w:type="character" w:styleId="EndnoteReference">
    <w:name w:val="endnote reference"/>
    <w:basedOn w:val="DefaultParagraphFont"/>
    <w:uiPriority w:val="99"/>
    <w:semiHidden/>
    <w:unhideWhenUsed/>
    <w:rsid w:val="0058248A"/>
    <w:rPr>
      <w:vertAlign w:val="superscript"/>
    </w:rPr>
  </w:style>
  <w:style w:type="paragraph" w:styleId="FootnoteText">
    <w:name w:val="footnote text"/>
    <w:basedOn w:val="Normal"/>
    <w:link w:val="FootnoteTextChar"/>
    <w:uiPriority w:val="99"/>
    <w:semiHidden/>
    <w:unhideWhenUsed/>
    <w:rsid w:val="00725B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5B03"/>
    <w:rPr>
      <w:sz w:val="20"/>
      <w:szCs w:val="20"/>
    </w:rPr>
  </w:style>
  <w:style w:type="character" w:styleId="FootnoteReference">
    <w:name w:val="footnote reference"/>
    <w:basedOn w:val="DefaultParagraphFont"/>
    <w:uiPriority w:val="99"/>
    <w:semiHidden/>
    <w:unhideWhenUsed/>
    <w:rsid w:val="00725B03"/>
    <w:rPr>
      <w:vertAlign w:val="superscript"/>
    </w:rPr>
  </w:style>
  <w:style w:type="character" w:styleId="Hyperlink">
    <w:name w:val="Hyperlink"/>
    <w:basedOn w:val="DefaultParagraphFont"/>
    <w:uiPriority w:val="99"/>
    <w:unhideWhenUsed/>
    <w:rsid w:val="000474C7"/>
    <w:rPr>
      <w:color w:val="0000FF"/>
      <w:u w:val="single"/>
    </w:rPr>
  </w:style>
  <w:style w:type="character" w:styleId="UnresolvedMention">
    <w:name w:val="Unresolved Mention"/>
    <w:basedOn w:val="DefaultParagraphFont"/>
    <w:uiPriority w:val="99"/>
    <w:semiHidden/>
    <w:unhideWhenUsed/>
    <w:rsid w:val="001841AA"/>
    <w:rPr>
      <w:color w:val="605E5C"/>
      <w:shd w:val="clear" w:color="auto" w:fill="E1DFDD"/>
    </w:rPr>
  </w:style>
  <w:style w:type="paragraph" w:styleId="Revision">
    <w:name w:val="Revision"/>
    <w:hidden/>
    <w:uiPriority w:val="99"/>
    <w:semiHidden/>
    <w:rsid w:val="00C97CEF"/>
    <w:pPr>
      <w:spacing w:after="0" w:line="240" w:lineRule="auto"/>
    </w:pPr>
  </w:style>
  <w:style w:type="paragraph" w:styleId="BalloonText">
    <w:name w:val="Balloon Text"/>
    <w:basedOn w:val="Normal"/>
    <w:link w:val="BalloonTextChar"/>
    <w:uiPriority w:val="99"/>
    <w:semiHidden/>
    <w:unhideWhenUsed/>
    <w:rsid w:val="00C97C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CEF"/>
    <w:rPr>
      <w:rFonts w:ascii="Segoe UI" w:hAnsi="Segoe UI" w:cs="Segoe UI"/>
      <w:sz w:val="18"/>
      <w:szCs w:val="18"/>
    </w:rPr>
  </w:style>
  <w:style w:type="character" w:customStyle="1" w:styleId="Heading1Char">
    <w:name w:val="Heading 1 Char"/>
    <w:basedOn w:val="DefaultParagraphFont"/>
    <w:link w:val="Heading1"/>
    <w:uiPriority w:val="9"/>
    <w:rsid w:val="00E415E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1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72711">
      <w:bodyDiv w:val="1"/>
      <w:marLeft w:val="0"/>
      <w:marRight w:val="0"/>
      <w:marTop w:val="0"/>
      <w:marBottom w:val="0"/>
      <w:divBdr>
        <w:top w:val="none" w:sz="0" w:space="0" w:color="auto"/>
        <w:left w:val="none" w:sz="0" w:space="0" w:color="auto"/>
        <w:bottom w:val="none" w:sz="0" w:space="0" w:color="auto"/>
        <w:right w:val="none" w:sz="0" w:space="0" w:color="auto"/>
      </w:divBdr>
    </w:div>
    <w:div w:id="63720082">
      <w:bodyDiv w:val="1"/>
      <w:marLeft w:val="0"/>
      <w:marRight w:val="0"/>
      <w:marTop w:val="0"/>
      <w:marBottom w:val="0"/>
      <w:divBdr>
        <w:top w:val="none" w:sz="0" w:space="0" w:color="auto"/>
        <w:left w:val="none" w:sz="0" w:space="0" w:color="auto"/>
        <w:bottom w:val="none" w:sz="0" w:space="0" w:color="auto"/>
        <w:right w:val="none" w:sz="0" w:space="0" w:color="auto"/>
      </w:divBdr>
    </w:div>
    <w:div w:id="74716559">
      <w:bodyDiv w:val="1"/>
      <w:marLeft w:val="0"/>
      <w:marRight w:val="0"/>
      <w:marTop w:val="0"/>
      <w:marBottom w:val="0"/>
      <w:divBdr>
        <w:top w:val="none" w:sz="0" w:space="0" w:color="auto"/>
        <w:left w:val="none" w:sz="0" w:space="0" w:color="auto"/>
        <w:bottom w:val="none" w:sz="0" w:space="0" w:color="auto"/>
        <w:right w:val="none" w:sz="0" w:space="0" w:color="auto"/>
      </w:divBdr>
    </w:div>
    <w:div w:id="80610978">
      <w:bodyDiv w:val="1"/>
      <w:marLeft w:val="0"/>
      <w:marRight w:val="0"/>
      <w:marTop w:val="0"/>
      <w:marBottom w:val="0"/>
      <w:divBdr>
        <w:top w:val="none" w:sz="0" w:space="0" w:color="auto"/>
        <w:left w:val="none" w:sz="0" w:space="0" w:color="auto"/>
        <w:bottom w:val="none" w:sz="0" w:space="0" w:color="auto"/>
        <w:right w:val="none" w:sz="0" w:space="0" w:color="auto"/>
      </w:divBdr>
    </w:div>
    <w:div w:id="94324946">
      <w:bodyDiv w:val="1"/>
      <w:marLeft w:val="0"/>
      <w:marRight w:val="0"/>
      <w:marTop w:val="0"/>
      <w:marBottom w:val="0"/>
      <w:divBdr>
        <w:top w:val="none" w:sz="0" w:space="0" w:color="auto"/>
        <w:left w:val="none" w:sz="0" w:space="0" w:color="auto"/>
        <w:bottom w:val="none" w:sz="0" w:space="0" w:color="auto"/>
        <w:right w:val="none" w:sz="0" w:space="0" w:color="auto"/>
      </w:divBdr>
    </w:div>
    <w:div w:id="104548280">
      <w:bodyDiv w:val="1"/>
      <w:marLeft w:val="0"/>
      <w:marRight w:val="0"/>
      <w:marTop w:val="0"/>
      <w:marBottom w:val="0"/>
      <w:divBdr>
        <w:top w:val="none" w:sz="0" w:space="0" w:color="auto"/>
        <w:left w:val="none" w:sz="0" w:space="0" w:color="auto"/>
        <w:bottom w:val="none" w:sz="0" w:space="0" w:color="auto"/>
        <w:right w:val="none" w:sz="0" w:space="0" w:color="auto"/>
      </w:divBdr>
    </w:div>
    <w:div w:id="106775816">
      <w:bodyDiv w:val="1"/>
      <w:marLeft w:val="0"/>
      <w:marRight w:val="0"/>
      <w:marTop w:val="0"/>
      <w:marBottom w:val="0"/>
      <w:divBdr>
        <w:top w:val="none" w:sz="0" w:space="0" w:color="auto"/>
        <w:left w:val="none" w:sz="0" w:space="0" w:color="auto"/>
        <w:bottom w:val="none" w:sz="0" w:space="0" w:color="auto"/>
        <w:right w:val="none" w:sz="0" w:space="0" w:color="auto"/>
      </w:divBdr>
    </w:div>
    <w:div w:id="150022566">
      <w:bodyDiv w:val="1"/>
      <w:marLeft w:val="0"/>
      <w:marRight w:val="0"/>
      <w:marTop w:val="0"/>
      <w:marBottom w:val="0"/>
      <w:divBdr>
        <w:top w:val="none" w:sz="0" w:space="0" w:color="auto"/>
        <w:left w:val="none" w:sz="0" w:space="0" w:color="auto"/>
        <w:bottom w:val="none" w:sz="0" w:space="0" w:color="auto"/>
        <w:right w:val="none" w:sz="0" w:space="0" w:color="auto"/>
      </w:divBdr>
    </w:div>
    <w:div w:id="156700706">
      <w:bodyDiv w:val="1"/>
      <w:marLeft w:val="0"/>
      <w:marRight w:val="0"/>
      <w:marTop w:val="0"/>
      <w:marBottom w:val="0"/>
      <w:divBdr>
        <w:top w:val="none" w:sz="0" w:space="0" w:color="auto"/>
        <w:left w:val="none" w:sz="0" w:space="0" w:color="auto"/>
        <w:bottom w:val="none" w:sz="0" w:space="0" w:color="auto"/>
        <w:right w:val="none" w:sz="0" w:space="0" w:color="auto"/>
      </w:divBdr>
    </w:div>
    <w:div w:id="159203031">
      <w:bodyDiv w:val="1"/>
      <w:marLeft w:val="0"/>
      <w:marRight w:val="0"/>
      <w:marTop w:val="0"/>
      <w:marBottom w:val="0"/>
      <w:divBdr>
        <w:top w:val="none" w:sz="0" w:space="0" w:color="auto"/>
        <w:left w:val="none" w:sz="0" w:space="0" w:color="auto"/>
        <w:bottom w:val="none" w:sz="0" w:space="0" w:color="auto"/>
        <w:right w:val="none" w:sz="0" w:space="0" w:color="auto"/>
      </w:divBdr>
    </w:div>
    <w:div w:id="175920477">
      <w:bodyDiv w:val="1"/>
      <w:marLeft w:val="0"/>
      <w:marRight w:val="0"/>
      <w:marTop w:val="0"/>
      <w:marBottom w:val="0"/>
      <w:divBdr>
        <w:top w:val="none" w:sz="0" w:space="0" w:color="auto"/>
        <w:left w:val="none" w:sz="0" w:space="0" w:color="auto"/>
        <w:bottom w:val="none" w:sz="0" w:space="0" w:color="auto"/>
        <w:right w:val="none" w:sz="0" w:space="0" w:color="auto"/>
      </w:divBdr>
    </w:div>
    <w:div w:id="178931589">
      <w:bodyDiv w:val="1"/>
      <w:marLeft w:val="0"/>
      <w:marRight w:val="0"/>
      <w:marTop w:val="0"/>
      <w:marBottom w:val="0"/>
      <w:divBdr>
        <w:top w:val="none" w:sz="0" w:space="0" w:color="auto"/>
        <w:left w:val="none" w:sz="0" w:space="0" w:color="auto"/>
        <w:bottom w:val="none" w:sz="0" w:space="0" w:color="auto"/>
        <w:right w:val="none" w:sz="0" w:space="0" w:color="auto"/>
      </w:divBdr>
    </w:div>
    <w:div w:id="198781274">
      <w:bodyDiv w:val="1"/>
      <w:marLeft w:val="0"/>
      <w:marRight w:val="0"/>
      <w:marTop w:val="0"/>
      <w:marBottom w:val="0"/>
      <w:divBdr>
        <w:top w:val="none" w:sz="0" w:space="0" w:color="auto"/>
        <w:left w:val="none" w:sz="0" w:space="0" w:color="auto"/>
        <w:bottom w:val="none" w:sz="0" w:space="0" w:color="auto"/>
        <w:right w:val="none" w:sz="0" w:space="0" w:color="auto"/>
      </w:divBdr>
    </w:div>
    <w:div w:id="211158209">
      <w:bodyDiv w:val="1"/>
      <w:marLeft w:val="0"/>
      <w:marRight w:val="0"/>
      <w:marTop w:val="0"/>
      <w:marBottom w:val="0"/>
      <w:divBdr>
        <w:top w:val="none" w:sz="0" w:space="0" w:color="auto"/>
        <w:left w:val="none" w:sz="0" w:space="0" w:color="auto"/>
        <w:bottom w:val="none" w:sz="0" w:space="0" w:color="auto"/>
        <w:right w:val="none" w:sz="0" w:space="0" w:color="auto"/>
      </w:divBdr>
    </w:div>
    <w:div w:id="223226878">
      <w:bodyDiv w:val="1"/>
      <w:marLeft w:val="0"/>
      <w:marRight w:val="0"/>
      <w:marTop w:val="0"/>
      <w:marBottom w:val="0"/>
      <w:divBdr>
        <w:top w:val="none" w:sz="0" w:space="0" w:color="auto"/>
        <w:left w:val="none" w:sz="0" w:space="0" w:color="auto"/>
        <w:bottom w:val="none" w:sz="0" w:space="0" w:color="auto"/>
        <w:right w:val="none" w:sz="0" w:space="0" w:color="auto"/>
      </w:divBdr>
    </w:div>
    <w:div w:id="227226206">
      <w:bodyDiv w:val="1"/>
      <w:marLeft w:val="0"/>
      <w:marRight w:val="0"/>
      <w:marTop w:val="0"/>
      <w:marBottom w:val="0"/>
      <w:divBdr>
        <w:top w:val="none" w:sz="0" w:space="0" w:color="auto"/>
        <w:left w:val="none" w:sz="0" w:space="0" w:color="auto"/>
        <w:bottom w:val="none" w:sz="0" w:space="0" w:color="auto"/>
        <w:right w:val="none" w:sz="0" w:space="0" w:color="auto"/>
      </w:divBdr>
    </w:div>
    <w:div w:id="228924185">
      <w:bodyDiv w:val="1"/>
      <w:marLeft w:val="0"/>
      <w:marRight w:val="0"/>
      <w:marTop w:val="0"/>
      <w:marBottom w:val="0"/>
      <w:divBdr>
        <w:top w:val="none" w:sz="0" w:space="0" w:color="auto"/>
        <w:left w:val="none" w:sz="0" w:space="0" w:color="auto"/>
        <w:bottom w:val="none" w:sz="0" w:space="0" w:color="auto"/>
        <w:right w:val="none" w:sz="0" w:space="0" w:color="auto"/>
      </w:divBdr>
    </w:div>
    <w:div w:id="235090472">
      <w:bodyDiv w:val="1"/>
      <w:marLeft w:val="0"/>
      <w:marRight w:val="0"/>
      <w:marTop w:val="0"/>
      <w:marBottom w:val="0"/>
      <w:divBdr>
        <w:top w:val="none" w:sz="0" w:space="0" w:color="auto"/>
        <w:left w:val="none" w:sz="0" w:space="0" w:color="auto"/>
        <w:bottom w:val="none" w:sz="0" w:space="0" w:color="auto"/>
        <w:right w:val="none" w:sz="0" w:space="0" w:color="auto"/>
      </w:divBdr>
    </w:div>
    <w:div w:id="239171611">
      <w:bodyDiv w:val="1"/>
      <w:marLeft w:val="0"/>
      <w:marRight w:val="0"/>
      <w:marTop w:val="0"/>
      <w:marBottom w:val="0"/>
      <w:divBdr>
        <w:top w:val="none" w:sz="0" w:space="0" w:color="auto"/>
        <w:left w:val="none" w:sz="0" w:space="0" w:color="auto"/>
        <w:bottom w:val="none" w:sz="0" w:space="0" w:color="auto"/>
        <w:right w:val="none" w:sz="0" w:space="0" w:color="auto"/>
      </w:divBdr>
    </w:div>
    <w:div w:id="266279388">
      <w:bodyDiv w:val="1"/>
      <w:marLeft w:val="0"/>
      <w:marRight w:val="0"/>
      <w:marTop w:val="0"/>
      <w:marBottom w:val="0"/>
      <w:divBdr>
        <w:top w:val="none" w:sz="0" w:space="0" w:color="auto"/>
        <w:left w:val="none" w:sz="0" w:space="0" w:color="auto"/>
        <w:bottom w:val="none" w:sz="0" w:space="0" w:color="auto"/>
        <w:right w:val="none" w:sz="0" w:space="0" w:color="auto"/>
      </w:divBdr>
    </w:div>
    <w:div w:id="273876308">
      <w:bodyDiv w:val="1"/>
      <w:marLeft w:val="0"/>
      <w:marRight w:val="0"/>
      <w:marTop w:val="0"/>
      <w:marBottom w:val="0"/>
      <w:divBdr>
        <w:top w:val="none" w:sz="0" w:space="0" w:color="auto"/>
        <w:left w:val="none" w:sz="0" w:space="0" w:color="auto"/>
        <w:bottom w:val="none" w:sz="0" w:space="0" w:color="auto"/>
        <w:right w:val="none" w:sz="0" w:space="0" w:color="auto"/>
      </w:divBdr>
    </w:div>
    <w:div w:id="276181202">
      <w:bodyDiv w:val="1"/>
      <w:marLeft w:val="0"/>
      <w:marRight w:val="0"/>
      <w:marTop w:val="0"/>
      <w:marBottom w:val="0"/>
      <w:divBdr>
        <w:top w:val="none" w:sz="0" w:space="0" w:color="auto"/>
        <w:left w:val="none" w:sz="0" w:space="0" w:color="auto"/>
        <w:bottom w:val="none" w:sz="0" w:space="0" w:color="auto"/>
        <w:right w:val="none" w:sz="0" w:space="0" w:color="auto"/>
      </w:divBdr>
    </w:div>
    <w:div w:id="292715235">
      <w:bodyDiv w:val="1"/>
      <w:marLeft w:val="0"/>
      <w:marRight w:val="0"/>
      <w:marTop w:val="0"/>
      <w:marBottom w:val="0"/>
      <w:divBdr>
        <w:top w:val="none" w:sz="0" w:space="0" w:color="auto"/>
        <w:left w:val="none" w:sz="0" w:space="0" w:color="auto"/>
        <w:bottom w:val="none" w:sz="0" w:space="0" w:color="auto"/>
        <w:right w:val="none" w:sz="0" w:space="0" w:color="auto"/>
      </w:divBdr>
    </w:div>
    <w:div w:id="309135767">
      <w:bodyDiv w:val="1"/>
      <w:marLeft w:val="0"/>
      <w:marRight w:val="0"/>
      <w:marTop w:val="0"/>
      <w:marBottom w:val="0"/>
      <w:divBdr>
        <w:top w:val="none" w:sz="0" w:space="0" w:color="auto"/>
        <w:left w:val="none" w:sz="0" w:space="0" w:color="auto"/>
        <w:bottom w:val="none" w:sz="0" w:space="0" w:color="auto"/>
        <w:right w:val="none" w:sz="0" w:space="0" w:color="auto"/>
      </w:divBdr>
    </w:div>
    <w:div w:id="315035923">
      <w:bodyDiv w:val="1"/>
      <w:marLeft w:val="0"/>
      <w:marRight w:val="0"/>
      <w:marTop w:val="0"/>
      <w:marBottom w:val="0"/>
      <w:divBdr>
        <w:top w:val="none" w:sz="0" w:space="0" w:color="auto"/>
        <w:left w:val="none" w:sz="0" w:space="0" w:color="auto"/>
        <w:bottom w:val="none" w:sz="0" w:space="0" w:color="auto"/>
        <w:right w:val="none" w:sz="0" w:space="0" w:color="auto"/>
      </w:divBdr>
    </w:div>
    <w:div w:id="322048848">
      <w:bodyDiv w:val="1"/>
      <w:marLeft w:val="0"/>
      <w:marRight w:val="0"/>
      <w:marTop w:val="0"/>
      <w:marBottom w:val="0"/>
      <w:divBdr>
        <w:top w:val="none" w:sz="0" w:space="0" w:color="auto"/>
        <w:left w:val="none" w:sz="0" w:space="0" w:color="auto"/>
        <w:bottom w:val="none" w:sz="0" w:space="0" w:color="auto"/>
        <w:right w:val="none" w:sz="0" w:space="0" w:color="auto"/>
      </w:divBdr>
    </w:div>
    <w:div w:id="334192500">
      <w:bodyDiv w:val="1"/>
      <w:marLeft w:val="0"/>
      <w:marRight w:val="0"/>
      <w:marTop w:val="0"/>
      <w:marBottom w:val="0"/>
      <w:divBdr>
        <w:top w:val="none" w:sz="0" w:space="0" w:color="auto"/>
        <w:left w:val="none" w:sz="0" w:space="0" w:color="auto"/>
        <w:bottom w:val="none" w:sz="0" w:space="0" w:color="auto"/>
        <w:right w:val="none" w:sz="0" w:space="0" w:color="auto"/>
      </w:divBdr>
    </w:div>
    <w:div w:id="343241778">
      <w:bodyDiv w:val="1"/>
      <w:marLeft w:val="0"/>
      <w:marRight w:val="0"/>
      <w:marTop w:val="0"/>
      <w:marBottom w:val="0"/>
      <w:divBdr>
        <w:top w:val="none" w:sz="0" w:space="0" w:color="auto"/>
        <w:left w:val="none" w:sz="0" w:space="0" w:color="auto"/>
        <w:bottom w:val="none" w:sz="0" w:space="0" w:color="auto"/>
        <w:right w:val="none" w:sz="0" w:space="0" w:color="auto"/>
      </w:divBdr>
    </w:div>
    <w:div w:id="352460695">
      <w:bodyDiv w:val="1"/>
      <w:marLeft w:val="0"/>
      <w:marRight w:val="0"/>
      <w:marTop w:val="0"/>
      <w:marBottom w:val="0"/>
      <w:divBdr>
        <w:top w:val="none" w:sz="0" w:space="0" w:color="auto"/>
        <w:left w:val="none" w:sz="0" w:space="0" w:color="auto"/>
        <w:bottom w:val="none" w:sz="0" w:space="0" w:color="auto"/>
        <w:right w:val="none" w:sz="0" w:space="0" w:color="auto"/>
      </w:divBdr>
    </w:div>
    <w:div w:id="364797117">
      <w:bodyDiv w:val="1"/>
      <w:marLeft w:val="0"/>
      <w:marRight w:val="0"/>
      <w:marTop w:val="0"/>
      <w:marBottom w:val="0"/>
      <w:divBdr>
        <w:top w:val="none" w:sz="0" w:space="0" w:color="auto"/>
        <w:left w:val="none" w:sz="0" w:space="0" w:color="auto"/>
        <w:bottom w:val="none" w:sz="0" w:space="0" w:color="auto"/>
        <w:right w:val="none" w:sz="0" w:space="0" w:color="auto"/>
      </w:divBdr>
    </w:div>
    <w:div w:id="368647977">
      <w:bodyDiv w:val="1"/>
      <w:marLeft w:val="0"/>
      <w:marRight w:val="0"/>
      <w:marTop w:val="0"/>
      <w:marBottom w:val="0"/>
      <w:divBdr>
        <w:top w:val="none" w:sz="0" w:space="0" w:color="auto"/>
        <w:left w:val="none" w:sz="0" w:space="0" w:color="auto"/>
        <w:bottom w:val="none" w:sz="0" w:space="0" w:color="auto"/>
        <w:right w:val="none" w:sz="0" w:space="0" w:color="auto"/>
      </w:divBdr>
    </w:div>
    <w:div w:id="376010146">
      <w:bodyDiv w:val="1"/>
      <w:marLeft w:val="0"/>
      <w:marRight w:val="0"/>
      <w:marTop w:val="0"/>
      <w:marBottom w:val="0"/>
      <w:divBdr>
        <w:top w:val="none" w:sz="0" w:space="0" w:color="auto"/>
        <w:left w:val="none" w:sz="0" w:space="0" w:color="auto"/>
        <w:bottom w:val="none" w:sz="0" w:space="0" w:color="auto"/>
        <w:right w:val="none" w:sz="0" w:space="0" w:color="auto"/>
      </w:divBdr>
    </w:div>
    <w:div w:id="384765458">
      <w:bodyDiv w:val="1"/>
      <w:marLeft w:val="0"/>
      <w:marRight w:val="0"/>
      <w:marTop w:val="0"/>
      <w:marBottom w:val="0"/>
      <w:divBdr>
        <w:top w:val="none" w:sz="0" w:space="0" w:color="auto"/>
        <w:left w:val="none" w:sz="0" w:space="0" w:color="auto"/>
        <w:bottom w:val="none" w:sz="0" w:space="0" w:color="auto"/>
        <w:right w:val="none" w:sz="0" w:space="0" w:color="auto"/>
      </w:divBdr>
    </w:div>
    <w:div w:id="398212119">
      <w:bodyDiv w:val="1"/>
      <w:marLeft w:val="0"/>
      <w:marRight w:val="0"/>
      <w:marTop w:val="0"/>
      <w:marBottom w:val="0"/>
      <w:divBdr>
        <w:top w:val="none" w:sz="0" w:space="0" w:color="auto"/>
        <w:left w:val="none" w:sz="0" w:space="0" w:color="auto"/>
        <w:bottom w:val="none" w:sz="0" w:space="0" w:color="auto"/>
        <w:right w:val="none" w:sz="0" w:space="0" w:color="auto"/>
      </w:divBdr>
    </w:div>
    <w:div w:id="409355679">
      <w:bodyDiv w:val="1"/>
      <w:marLeft w:val="0"/>
      <w:marRight w:val="0"/>
      <w:marTop w:val="0"/>
      <w:marBottom w:val="0"/>
      <w:divBdr>
        <w:top w:val="none" w:sz="0" w:space="0" w:color="auto"/>
        <w:left w:val="none" w:sz="0" w:space="0" w:color="auto"/>
        <w:bottom w:val="none" w:sz="0" w:space="0" w:color="auto"/>
        <w:right w:val="none" w:sz="0" w:space="0" w:color="auto"/>
      </w:divBdr>
    </w:div>
    <w:div w:id="409469076">
      <w:bodyDiv w:val="1"/>
      <w:marLeft w:val="0"/>
      <w:marRight w:val="0"/>
      <w:marTop w:val="0"/>
      <w:marBottom w:val="0"/>
      <w:divBdr>
        <w:top w:val="none" w:sz="0" w:space="0" w:color="auto"/>
        <w:left w:val="none" w:sz="0" w:space="0" w:color="auto"/>
        <w:bottom w:val="none" w:sz="0" w:space="0" w:color="auto"/>
        <w:right w:val="none" w:sz="0" w:space="0" w:color="auto"/>
      </w:divBdr>
    </w:div>
    <w:div w:id="453254551">
      <w:bodyDiv w:val="1"/>
      <w:marLeft w:val="0"/>
      <w:marRight w:val="0"/>
      <w:marTop w:val="0"/>
      <w:marBottom w:val="0"/>
      <w:divBdr>
        <w:top w:val="none" w:sz="0" w:space="0" w:color="auto"/>
        <w:left w:val="none" w:sz="0" w:space="0" w:color="auto"/>
        <w:bottom w:val="none" w:sz="0" w:space="0" w:color="auto"/>
        <w:right w:val="none" w:sz="0" w:space="0" w:color="auto"/>
      </w:divBdr>
    </w:div>
    <w:div w:id="468941558">
      <w:bodyDiv w:val="1"/>
      <w:marLeft w:val="0"/>
      <w:marRight w:val="0"/>
      <w:marTop w:val="0"/>
      <w:marBottom w:val="0"/>
      <w:divBdr>
        <w:top w:val="none" w:sz="0" w:space="0" w:color="auto"/>
        <w:left w:val="none" w:sz="0" w:space="0" w:color="auto"/>
        <w:bottom w:val="none" w:sz="0" w:space="0" w:color="auto"/>
        <w:right w:val="none" w:sz="0" w:space="0" w:color="auto"/>
      </w:divBdr>
    </w:div>
    <w:div w:id="475026464">
      <w:bodyDiv w:val="1"/>
      <w:marLeft w:val="0"/>
      <w:marRight w:val="0"/>
      <w:marTop w:val="0"/>
      <w:marBottom w:val="0"/>
      <w:divBdr>
        <w:top w:val="none" w:sz="0" w:space="0" w:color="auto"/>
        <w:left w:val="none" w:sz="0" w:space="0" w:color="auto"/>
        <w:bottom w:val="none" w:sz="0" w:space="0" w:color="auto"/>
        <w:right w:val="none" w:sz="0" w:space="0" w:color="auto"/>
      </w:divBdr>
    </w:div>
    <w:div w:id="482242049">
      <w:bodyDiv w:val="1"/>
      <w:marLeft w:val="0"/>
      <w:marRight w:val="0"/>
      <w:marTop w:val="0"/>
      <w:marBottom w:val="0"/>
      <w:divBdr>
        <w:top w:val="none" w:sz="0" w:space="0" w:color="auto"/>
        <w:left w:val="none" w:sz="0" w:space="0" w:color="auto"/>
        <w:bottom w:val="none" w:sz="0" w:space="0" w:color="auto"/>
        <w:right w:val="none" w:sz="0" w:space="0" w:color="auto"/>
      </w:divBdr>
    </w:div>
    <w:div w:id="492140937">
      <w:bodyDiv w:val="1"/>
      <w:marLeft w:val="0"/>
      <w:marRight w:val="0"/>
      <w:marTop w:val="0"/>
      <w:marBottom w:val="0"/>
      <w:divBdr>
        <w:top w:val="none" w:sz="0" w:space="0" w:color="auto"/>
        <w:left w:val="none" w:sz="0" w:space="0" w:color="auto"/>
        <w:bottom w:val="none" w:sz="0" w:space="0" w:color="auto"/>
        <w:right w:val="none" w:sz="0" w:space="0" w:color="auto"/>
      </w:divBdr>
    </w:div>
    <w:div w:id="497038828">
      <w:bodyDiv w:val="1"/>
      <w:marLeft w:val="0"/>
      <w:marRight w:val="0"/>
      <w:marTop w:val="0"/>
      <w:marBottom w:val="0"/>
      <w:divBdr>
        <w:top w:val="none" w:sz="0" w:space="0" w:color="auto"/>
        <w:left w:val="none" w:sz="0" w:space="0" w:color="auto"/>
        <w:bottom w:val="none" w:sz="0" w:space="0" w:color="auto"/>
        <w:right w:val="none" w:sz="0" w:space="0" w:color="auto"/>
      </w:divBdr>
    </w:div>
    <w:div w:id="516307227">
      <w:bodyDiv w:val="1"/>
      <w:marLeft w:val="0"/>
      <w:marRight w:val="0"/>
      <w:marTop w:val="0"/>
      <w:marBottom w:val="0"/>
      <w:divBdr>
        <w:top w:val="none" w:sz="0" w:space="0" w:color="auto"/>
        <w:left w:val="none" w:sz="0" w:space="0" w:color="auto"/>
        <w:bottom w:val="none" w:sz="0" w:space="0" w:color="auto"/>
        <w:right w:val="none" w:sz="0" w:space="0" w:color="auto"/>
      </w:divBdr>
    </w:div>
    <w:div w:id="520627963">
      <w:bodyDiv w:val="1"/>
      <w:marLeft w:val="0"/>
      <w:marRight w:val="0"/>
      <w:marTop w:val="0"/>
      <w:marBottom w:val="0"/>
      <w:divBdr>
        <w:top w:val="none" w:sz="0" w:space="0" w:color="auto"/>
        <w:left w:val="none" w:sz="0" w:space="0" w:color="auto"/>
        <w:bottom w:val="none" w:sz="0" w:space="0" w:color="auto"/>
        <w:right w:val="none" w:sz="0" w:space="0" w:color="auto"/>
      </w:divBdr>
    </w:div>
    <w:div w:id="522592086">
      <w:bodyDiv w:val="1"/>
      <w:marLeft w:val="0"/>
      <w:marRight w:val="0"/>
      <w:marTop w:val="0"/>
      <w:marBottom w:val="0"/>
      <w:divBdr>
        <w:top w:val="none" w:sz="0" w:space="0" w:color="auto"/>
        <w:left w:val="none" w:sz="0" w:space="0" w:color="auto"/>
        <w:bottom w:val="none" w:sz="0" w:space="0" w:color="auto"/>
        <w:right w:val="none" w:sz="0" w:space="0" w:color="auto"/>
      </w:divBdr>
    </w:div>
    <w:div w:id="524756212">
      <w:bodyDiv w:val="1"/>
      <w:marLeft w:val="0"/>
      <w:marRight w:val="0"/>
      <w:marTop w:val="0"/>
      <w:marBottom w:val="0"/>
      <w:divBdr>
        <w:top w:val="none" w:sz="0" w:space="0" w:color="auto"/>
        <w:left w:val="none" w:sz="0" w:space="0" w:color="auto"/>
        <w:bottom w:val="none" w:sz="0" w:space="0" w:color="auto"/>
        <w:right w:val="none" w:sz="0" w:space="0" w:color="auto"/>
      </w:divBdr>
    </w:div>
    <w:div w:id="556474412">
      <w:bodyDiv w:val="1"/>
      <w:marLeft w:val="0"/>
      <w:marRight w:val="0"/>
      <w:marTop w:val="0"/>
      <w:marBottom w:val="0"/>
      <w:divBdr>
        <w:top w:val="none" w:sz="0" w:space="0" w:color="auto"/>
        <w:left w:val="none" w:sz="0" w:space="0" w:color="auto"/>
        <w:bottom w:val="none" w:sz="0" w:space="0" w:color="auto"/>
        <w:right w:val="none" w:sz="0" w:space="0" w:color="auto"/>
      </w:divBdr>
    </w:div>
    <w:div w:id="578904338">
      <w:bodyDiv w:val="1"/>
      <w:marLeft w:val="0"/>
      <w:marRight w:val="0"/>
      <w:marTop w:val="0"/>
      <w:marBottom w:val="0"/>
      <w:divBdr>
        <w:top w:val="none" w:sz="0" w:space="0" w:color="auto"/>
        <w:left w:val="none" w:sz="0" w:space="0" w:color="auto"/>
        <w:bottom w:val="none" w:sz="0" w:space="0" w:color="auto"/>
        <w:right w:val="none" w:sz="0" w:space="0" w:color="auto"/>
      </w:divBdr>
    </w:div>
    <w:div w:id="632442921">
      <w:bodyDiv w:val="1"/>
      <w:marLeft w:val="0"/>
      <w:marRight w:val="0"/>
      <w:marTop w:val="0"/>
      <w:marBottom w:val="0"/>
      <w:divBdr>
        <w:top w:val="none" w:sz="0" w:space="0" w:color="auto"/>
        <w:left w:val="none" w:sz="0" w:space="0" w:color="auto"/>
        <w:bottom w:val="none" w:sz="0" w:space="0" w:color="auto"/>
        <w:right w:val="none" w:sz="0" w:space="0" w:color="auto"/>
      </w:divBdr>
    </w:div>
    <w:div w:id="642926641">
      <w:bodyDiv w:val="1"/>
      <w:marLeft w:val="0"/>
      <w:marRight w:val="0"/>
      <w:marTop w:val="0"/>
      <w:marBottom w:val="0"/>
      <w:divBdr>
        <w:top w:val="none" w:sz="0" w:space="0" w:color="auto"/>
        <w:left w:val="none" w:sz="0" w:space="0" w:color="auto"/>
        <w:bottom w:val="none" w:sz="0" w:space="0" w:color="auto"/>
        <w:right w:val="none" w:sz="0" w:space="0" w:color="auto"/>
      </w:divBdr>
    </w:div>
    <w:div w:id="678968274">
      <w:bodyDiv w:val="1"/>
      <w:marLeft w:val="0"/>
      <w:marRight w:val="0"/>
      <w:marTop w:val="0"/>
      <w:marBottom w:val="0"/>
      <w:divBdr>
        <w:top w:val="none" w:sz="0" w:space="0" w:color="auto"/>
        <w:left w:val="none" w:sz="0" w:space="0" w:color="auto"/>
        <w:bottom w:val="none" w:sz="0" w:space="0" w:color="auto"/>
        <w:right w:val="none" w:sz="0" w:space="0" w:color="auto"/>
      </w:divBdr>
    </w:div>
    <w:div w:id="696201373">
      <w:bodyDiv w:val="1"/>
      <w:marLeft w:val="0"/>
      <w:marRight w:val="0"/>
      <w:marTop w:val="0"/>
      <w:marBottom w:val="0"/>
      <w:divBdr>
        <w:top w:val="none" w:sz="0" w:space="0" w:color="auto"/>
        <w:left w:val="none" w:sz="0" w:space="0" w:color="auto"/>
        <w:bottom w:val="none" w:sz="0" w:space="0" w:color="auto"/>
        <w:right w:val="none" w:sz="0" w:space="0" w:color="auto"/>
      </w:divBdr>
    </w:div>
    <w:div w:id="729382288">
      <w:bodyDiv w:val="1"/>
      <w:marLeft w:val="0"/>
      <w:marRight w:val="0"/>
      <w:marTop w:val="0"/>
      <w:marBottom w:val="0"/>
      <w:divBdr>
        <w:top w:val="none" w:sz="0" w:space="0" w:color="auto"/>
        <w:left w:val="none" w:sz="0" w:space="0" w:color="auto"/>
        <w:bottom w:val="none" w:sz="0" w:space="0" w:color="auto"/>
        <w:right w:val="none" w:sz="0" w:space="0" w:color="auto"/>
      </w:divBdr>
    </w:div>
    <w:div w:id="735013961">
      <w:bodyDiv w:val="1"/>
      <w:marLeft w:val="0"/>
      <w:marRight w:val="0"/>
      <w:marTop w:val="0"/>
      <w:marBottom w:val="0"/>
      <w:divBdr>
        <w:top w:val="none" w:sz="0" w:space="0" w:color="auto"/>
        <w:left w:val="none" w:sz="0" w:space="0" w:color="auto"/>
        <w:bottom w:val="none" w:sz="0" w:space="0" w:color="auto"/>
        <w:right w:val="none" w:sz="0" w:space="0" w:color="auto"/>
      </w:divBdr>
    </w:div>
    <w:div w:id="743112781">
      <w:bodyDiv w:val="1"/>
      <w:marLeft w:val="0"/>
      <w:marRight w:val="0"/>
      <w:marTop w:val="0"/>
      <w:marBottom w:val="0"/>
      <w:divBdr>
        <w:top w:val="none" w:sz="0" w:space="0" w:color="auto"/>
        <w:left w:val="none" w:sz="0" w:space="0" w:color="auto"/>
        <w:bottom w:val="none" w:sz="0" w:space="0" w:color="auto"/>
        <w:right w:val="none" w:sz="0" w:space="0" w:color="auto"/>
      </w:divBdr>
    </w:div>
    <w:div w:id="746224646">
      <w:bodyDiv w:val="1"/>
      <w:marLeft w:val="0"/>
      <w:marRight w:val="0"/>
      <w:marTop w:val="0"/>
      <w:marBottom w:val="0"/>
      <w:divBdr>
        <w:top w:val="none" w:sz="0" w:space="0" w:color="auto"/>
        <w:left w:val="none" w:sz="0" w:space="0" w:color="auto"/>
        <w:bottom w:val="none" w:sz="0" w:space="0" w:color="auto"/>
        <w:right w:val="none" w:sz="0" w:space="0" w:color="auto"/>
      </w:divBdr>
    </w:div>
    <w:div w:id="747532675">
      <w:bodyDiv w:val="1"/>
      <w:marLeft w:val="0"/>
      <w:marRight w:val="0"/>
      <w:marTop w:val="0"/>
      <w:marBottom w:val="0"/>
      <w:divBdr>
        <w:top w:val="none" w:sz="0" w:space="0" w:color="auto"/>
        <w:left w:val="none" w:sz="0" w:space="0" w:color="auto"/>
        <w:bottom w:val="none" w:sz="0" w:space="0" w:color="auto"/>
        <w:right w:val="none" w:sz="0" w:space="0" w:color="auto"/>
      </w:divBdr>
    </w:div>
    <w:div w:id="751320238">
      <w:bodyDiv w:val="1"/>
      <w:marLeft w:val="0"/>
      <w:marRight w:val="0"/>
      <w:marTop w:val="0"/>
      <w:marBottom w:val="0"/>
      <w:divBdr>
        <w:top w:val="none" w:sz="0" w:space="0" w:color="auto"/>
        <w:left w:val="none" w:sz="0" w:space="0" w:color="auto"/>
        <w:bottom w:val="none" w:sz="0" w:space="0" w:color="auto"/>
        <w:right w:val="none" w:sz="0" w:space="0" w:color="auto"/>
      </w:divBdr>
    </w:div>
    <w:div w:id="759642720">
      <w:bodyDiv w:val="1"/>
      <w:marLeft w:val="0"/>
      <w:marRight w:val="0"/>
      <w:marTop w:val="0"/>
      <w:marBottom w:val="0"/>
      <w:divBdr>
        <w:top w:val="none" w:sz="0" w:space="0" w:color="auto"/>
        <w:left w:val="none" w:sz="0" w:space="0" w:color="auto"/>
        <w:bottom w:val="none" w:sz="0" w:space="0" w:color="auto"/>
        <w:right w:val="none" w:sz="0" w:space="0" w:color="auto"/>
      </w:divBdr>
    </w:div>
    <w:div w:id="778720438">
      <w:bodyDiv w:val="1"/>
      <w:marLeft w:val="0"/>
      <w:marRight w:val="0"/>
      <w:marTop w:val="0"/>
      <w:marBottom w:val="0"/>
      <w:divBdr>
        <w:top w:val="none" w:sz="0" w:space="0" w:color="auto"/>
        <w:left w:val="none" w:sz="0" w:space="0" w:color="auto"/>
        <w:bottom w:val="none" w:sz="0" w:space="0" w:color="auto"/>
        <w:right w:val="none" w:sz="0" w:space="0" w:color="auto"/>
      </w:divBdr>
    </w:div>
    <w:div w:id="785319160">
      <w:bodyDiv w:val="1"/>
      <w:marLeft w:val="0"/>
      <w:marRight w:val="0"/>
      <w:marTop w:val="0"/>
      <w:marBottom w:val="0"/>
      <w:divBdr>
        <w:top w:val="none" w:sz="0" w:space="0" w:color="auto"/>
        <w:left w:val="none" w:sz="0" w:space="0" w:color="auto"/>
        <w:bottom w:val="none" w:sz="0" w:space="0" w:color="auto"/>
        <w:right w:val="none" w:sz="0" w:space="0" w:color="auto"/>
      </w:divBdr>
    </w:div>
    <w:div w:id="786854850">
      <w:bodyDiv w:val="1"/>
      <w:marLeft w:val="0"/>
      <w:marRight w:val="0"/>
      <w:marTop w:val="0"/>
      <w:marBottom w:val="0"/>
      <w:divBdr>
        <w:top w:val="none" w:sz="0" w:space="0" w:color="auto"/>
        <w:left w:val="none" w:sz="0" w:space="0" w:color="auto"/>
        <w:bottom w:val="none" w:sz="0" w:space="0" w:color="auto"/>
        <w:right w:val="none" w:sz="0" w:space="0" w:color="auto"/>
      </w:divBdr>
    </w:div>
    <w:div w:id="820393312">
      <w:bodyDiv w:val="1"/>
      <w:marLeft w:val="0"/>
      <w:marRight w:val="0"/>
      <w:marTop w:val="0"/>
      <w:marBottom w:val="0"/>
      <w:divBdr>
        <w:top w:val="none" w:sz="0" w:space="0" w:color="auto"/>
        <w:left w:val="none" w:sz="0" w:space="0" w:color="auto"/>
        <w:bottom w:val="none" w:sz="0" w:space="0" w:color="auto"/>
        <w:right w:val="none" w:sz="0" w:space="0" w:color="auto"/>
      </w:divBdr>
    </w:div>
    <w:div w:id="837816699">
      <w:bodyDiv w:val="1"/>
      <w:marLeft w:val="0"/>
      <w:marRight w:val="0"/>
      <w:marTop w:val="0"/>
      <w:marBottom w:val="0"/>
      <w:divBdr>
        <w:top w:val="none" w:sz="0" w:space="0" w:color="auto"/>
        <w:left w:val="none" w:sz="0" w:space="0" w:color="auto"/>
        <w:bottom w:val="none" w:sz="0" w:space="0" w:color="auto"/>
        <w:right w:val="none" w:sz="0" w:space="0" w:color="auto"/>
      </w:divBdr>
    </w:div>
    <w:div w:id="843788703">
      <w:bodyDiv w:val="1"/>
      <w:marLeft w:val="0"/>
      <w:marRight w:val="0"/>
      <w:marTop w:val="0"/>
      <w:marBottom w:val="0"/>
      <w:divBdr>
        <w:top w:val="none" w:sz="0" w:space="0" w:color="auto"/>
        <w:left w:val="none" w:sz="0" w:space="0" w:color="auto"/>
        <w:bottom w:val="none" w:sz="0" w:space="0" w:color="auto"/>
        <w:right w:val="none" w:sz="0" w:space="0" w:color="auto"/>
      </w:divBdr>
    </w:div>
    <w:div w:id="852181442">
      <w:bodyDiv w:val="1"/>
      <w:marLeft w:val="0"/>
      <w:marRight w:val="0"/>
      <w:marTop w:val="0"/>
      <w:marBottom w:val="0"/>
      <w:divBdr>
        <w:top w:val="none" w:sz="0" w:space="0" w:color="auto"/>
        <w:left w:val="none" w:sz="0" w:space="0" w:color="auto"/>
        <w:bottom w:val="none" w:sz="0" w:space="0" w:color="auto"/>
        <w:right w:val="none" w:sz="0" w:space="0" w:color="auto"/>
      </w:divBdr>
    </w:div>
    <w:div w:id="863519921">
      <w:bodyDiv w:val="1"/>
      <w:marLeft w:val="0"/>
      <w:marRight w:val="0"/>
      <w:marTop w:val="0"/>
      <w:marBottom w:val="0"/>
      <w:divBdr>
        <w:top w:val="none" w:sz="0" w:space="0" w:color="auto"/>
        <w:left w:val="none" w:sz="0" w:space="0" w:color="auto"/>
        <w:bottom w:val="none" w:sz="0" w:space="0" w:color="auto"/>
        <w:right w:val="none" w:sz="0" w:space="0" w:color="auto"/>
      </w:divBdr>
    </w:div>
    <w:div w:id="876510984">
      <w:bodyDiv w:val="1"/>
      <w:marLeft w:val="0"/>
      <w:marRight w:val="0"/>
      <w:marTop w:val="0"/>
      <w:marBottom w:val="0"/>
      <w:divBdr>
        <w:top w:val="none" w:sz="0" w:space="0" w:color="auto"/>
        <w:left w:val="none" w:sz="0" w:space="0" w:color="auto"/>
        <w:bottom w:val="none" w:sz="0" w:space="0" w:color="auto"/>
        <w:right w:val="none" w:sz="0" w:space="0" w:color="auto"/>
      </w:divBdr>
    </w:div>
    <w:div w:id="884219668">
      <w:bodyDiv w:val="1"/>
      <w:marLeft w:val="0"/>
      <w:marRight w:val="0"/>
      <w:marTop w:val="0"/>
      <w:marBottom w:val="0"/>
      <w:divBdr>
        <w:top w:val="none" w:sz="0" w:space="0" w:color="auto"/>
        <w:left w:val="none" w:sz="0" w:space="0" w:color="auto"/>
        <w:bottom w:val="none" w:sz="0" w:space="0" w:color="auto"/>
        <w:right w:val="none" w:sz="0" w:space="0" w:color="auto"/>
      </w:divBdr>
    </w:div>
    <w:div w:id="905726271">
      <w:bodyDiv w:val="1"/>
      <w:marLeft w:val="0"/>
      <w:marRight w:val="0"/>
      <w:marTop w:val="0"/>
      <w:marBottom w:val="0"/>
      <w:divBdr>
        <w:top w:val="none" w:sz="0" w:space="0" w:color="auto"/>
        <w:left w:val="none" w:sz="0" w:space="0" w:color="auto"/>
        <w:bottom w:val="none" w:sz="0" w:space="0" w:color="auto"/>
        <w:right w:val="none" w:sz="0" w:space="0" w:color="auto"/>
      </w:divBdr>
    </w:div>
    <w:div w:id="923144992">
      <w:bodyDiv w:val="1"/>
      <w:marLeft w:val="0"/>
      <w:marRight w:val="0"/>
      <w:marTop w:val="0"/>
      <w:marBottom w:val="0"/>
      <w:divBdr>
        <w:top w:val="none" w:sz="0" w:space="0" w:color="auto"/>
        <w:left w:val="none" w:sz="0" w:space="0" w:color="auto"/>
        <w:bottom w:val="none" w:sz="0" w:space="0" w:color="auto"/>
        <w:right w:val="none" w:sz="0" w:space="0" w:color="auto"/>
      </w:divBdr>
    </w:div>
    <w:div w:id="923879987">
      <w:bodyDiv w:val="1"/>
      <w:marLeft w:val="0"/>
      <w:marRight w:val="0"/>
      <w:marTop w:val="0"/>
      <w:marBottom w:val="0"/>
      <w:divBdr>
        <w:top w:val="none" w:sz="0" w:space="0" w:color="auto"/>
        <w:left w:val="none" w:sz="0" w:space="0" w:color="auto"/>
        <w:bottom w:val="none" w:sz="0" w:space="0" w:color="auto"/>
        <w:right w:val="none" w:sz="0" w:space="0" w:color="auto"/>
      </w:divBdr>
    </w:div>
    <w:div w:id="925266792">
      <w:bodyDiv w:val="1"/>
      <w:marLeft w:val="0"/>
      <w:marRight w:val="0"/>
      <w:marTop w:val="0"/>
      <w:marBottom w:val="0"/>
      <w:divBdr>
        <w:top w:val="none" w:sz="0" w:space="0" w:color="auto"/>
        <w:left w:val="none" w:sz="0" w:space="0" w:color="auto"/>
        <w:bottom w:val="none" w:sz="0" w:space="0" w:color="auto"/>
        <w:right w:val="none" w:sz="0" w:space="0" w:color="auto"/>
      </w:divBdr>
    </w:div>
    <w:div w:id="977759129">
      <w:bodyDiv w:val="1"/>
      <w:marLeft w:val="0"/>
      <w:marRight w:val="0"/>
      <w:marTop w:val="0"/>
      <w:marBottom w:val="0"/>
      <w:divBdr>
        <w:top w:val="none" w:sz="0" w:space="0" w:color="auto"/>
        <w:left w:val="none" w:sz="0" w:space="0" w:color="auto"/>
        <w:bottom w:val="none" w:sz="0" w:space="0" w:color="auto"/>
        <w:right w:val="none" w:sz="0" w:space="0" w:color="auto"/>
      </w:divBdr>
    </w:div>
    <w:div w:id="983895572">
      <w:bodyDiv w:val="1"/>
      <w:marLeft w:val="0"/>
      <w:marRight w:val="0"/>
      <w:marTop w:val="0"/>
      <w:marBottom w:val="0"/>
      <w:divBdr>
        <w:top w:val="none" w:sz="0" w:space="0" w:color="auto"/>
        <w:left w:val="none" w:sz="0" w:space="0" w:color="auto"/>
        <w:bottom w:val="none" w:sz="0" w:space="0" w:color="auto"/>
        <w:right w:val="none" w:sz="0" w:space="0" w:color="auto"/>
      </w:divBdr>
    </w:div>
    <w:div w:id="988555664">
      <w:bodyDiv w:val="1"/>
      <w:marLeft w:val="0"/>
      <w:marRight w:val="0"/>
      <w:marTop w:val="0"/>
      <w:marBottom w:val="0"/>
      <w:divBdr>
        <w:top w:val="none" w:sz="0" w:space="0" w:color="auto"/>
        <w:left w:val="none" w:sz="0" w:space="0" w:color="auto"/>
        <w:bottom w:val="none" w:sz="0" w:space="0" w:color="auto"/>
        <w:right w:val="none" w:sz="0" w:space="0" w:color="auto"/>
      </w:divBdr>
    </w:div>
    <w:div w:id="1007099824">
      <w:bodyDiv w:val="1"/>
      <w:marLeft w:val="0"/>
      <w:marRight w:val="0"/>
      <w:marTop w:val="0"/>
      <w:marBottom w:val="0"/>
      <w:divBdr>
        <w:top w:val="none" w:sz="0" w:space="0" w:color="auto"/>
        <w:left w:val="none" w:sz="0" w:space="0" w:color="auto"/>
        <w:bottom w:val="none" w:sz="0" w:space="0" w:color="auto"/>
        <w:right w:val="none" w:sz="0" w:space="0" w:color="auto"/>
      </w:divBdr>
    </w:div>
    <w:div w:id="1013654731">
      <w:bodyDiv w:val="1"/>
      <w:marLeft w:val="0"/>
      <w:marRight w:val="0"/>
      <w:marTop w:val="0"/>
      <w:marBottom w:val="0"/>
      <w:divBdr>
        <w:top w:val="none" w:sz="0" w:space="0" w:color="auto"/>
        <w:left w:val="none" w:sz="0" w:space="0" w:color="auto"/>
        <w:bottom w:val="none" w:sz="0" w:space="0" w:color="auto"/>
        <w:right w:val="none" w:sz="0" w:space="0" w:color="auto"/>
      </w:divBdr>
    </w:div>
    <w:div w:id="1049843049">
      <w:bodyDiv w:val="1"/>
      <w:marLeft w:val="0"/>
      <w:marRight w:val="0"/>
      <w:marTop w:val="0"/>
      <w:marBottom w:val="0"/>
      <w:divBdr>
        <w:top w:val="none" w:sz="0" w:space="0" w:color="auto"/>
        <w:left w:val="none" w:sz="0" w:space="0" w:color="auto"/>
        <w:bottom w:val="none" w:sz="0" w:space="0" w:color="auto"/>
        <w:right w:val="none" w:sz="0" w:space="0" w:color="auto"/>
      </w:divBdr>
    </w:div>
    <w:div w:id="1069690700">
      <w:bodyDiv w:val="1"/>
      <w:marLeft w:val="0"/>
      <w:marRight w:val="0"/>
      <w:marTop w:val="0"/>
      <w:marBottom w:val="0"/>
      <w:divBdr>
        <w:top w:val="none" w:sz="0" w:space="0" w:color="auto"/>
        <w:left w:val="none" w:sz="0" w:space="0" w:color="auto"/>
        <w:bottom w:val="none" w:sz="0" w:space="0" w:color="auto"/>
        <w:right w:val="none" w:sz="0" w:space="0" w:color="auto"/>
      </w:divBdr>
    </w:div>
    <w:div w:id="1072309003">
      <w:bodyDiv w:val="1"/>
      <w:marLeft w:val="0"/>
      <w:marRight w:val="0"/>
      <w:marTop w:val="0"/>
      <w:marBottom w:val="0"/>
      <w:divBdr>
        <w:top w:val="none" w:sz="0" w:space="0" w:color="auto"/>
        <w:left w:val="none" w:sz="0" w:space="0" w:color="auto"/>
        <w:bottom w:val="none" w:sz="0" w:space="0" w:color="auto"/>
        <w:right w:val="none" w:sz="0" w:space="0" w:color="auto"/>
      </w:divBdr>
    </w:div>
    <w:div w:id="1092975563">
      <w:bodyDiv w:val="1"/>
      <w:marLeft w:val="0"/>
      <w:marRight w:val="0"/>
      <w:marTop w:val="0"/>
      <w:marBottom w:val="0"/>
      <w:divBdr>
        <w:top w:val="none" w:sz="0" w:space="0" w:color="auto"/>
        <w:left w:val="none" w:sz="0" w:space="0" w:color="auto"/>
        <w:bottom w:val="none" w:sz="0" w:space="0" w:color="auto"/>
        <w:right w:val="none" w:sz="0" w:space="0" w:color="auto"/>
      </w:divBdr>
    </w:div>
    <w:div w:id="1097284400">
      <w:bodyDiv w:val="1"/>
      <w:marLeft w:val="0"/>
      <w:marRight w:val="0"/>
      <w:marTop w:val="0"/>
      <w:marBottom w:val="0"/>
      <w:divBdr>
        <w:top w:val="none" w:sz="0" w:space="0" w:color="auto"/>
        <w:left w:val="none" w:sz="0" w:space="0" w:color="auto"/>
        <w:bottom w:val="none" w:sz="0" w:space="0" w:color="auto"/>
        <w:right w:val="none" w:sz="0" w:space="0" w:color="auto"/>
      </w:divBdr>
    </w:div>
    <w:div w:id="1097402707">
      <w:bodyDiv w:val="1"/>
      <w:marLeft w:val="0"/>
      <w:marRight w:val="0"/>
      <w:marTop w:val="0"/>
      <w:marBottom w:val="0"/>
      <w:divBdr>
        <w:top w:val="none" w:sz="0" w:space="0" w:color="auto"/>
        <w:left w:val="none" w:sz="0" w:space="0" w:color="auto"/>
        <w:bottom w:val="none" w:sz="0" w:space="0" w:color="auto"/>
        <w:right w:val="none" w:sz="0" w:space="0" w:color="auto"/>
      </w:divBdr>
    </w:div>
    <w:div w:id="1104767574">
      <w:bodyDiv w:val="1"/>
      <w:marLeft w:val="0"/>
      <w:marRight w:val="0"/>
      <w:marTop w:val="0"/>
      <w:marBottom w:val="0"/>
      <w:divBdr>
        <w:top w:val="none" w:sz="0" w:space="0" w:color="auto"/>
        <w:left w:val="none" w:sz="0" w:space="0" w:color="auto"/>
        <w:bottom w:val="none" w:sz="0" w:space="0" w:color="auto"/>
        <w:right w:val="none" w:sz="0" w:space="0" w:color="auto"/>
      </w:divBdr>
    </w:div>
    <w:div w:id="1106194727">
      <w:bodyDiv w:val="1"/>
      <w:marLeft w:val="0"/>
      <w:marRight w:val="0"/>
      <w:marTop w:val="0"/>
      <w:marBottom w:val="0"/>
      <w:divBdr>
        <w:top w:val="none" w:sz="0" w:space="0" w:color="auto"/>
        <w:left w:val="none" w:sz="0" w:space="0" w:color="auto"/>
        <w:bottom w:val="none" w:sz="0" w:space="0" w:color="auto"/>
        <w:right w:val="none" w:sz="0" w:space="0" w:color="auto"/>
      </w:divBdr>
    </w:div>
    <w:div w:id="1113817075">
      <w:bodyDiv w:val="1"/>
      <w:marLeft w:val="0"/>
      <w:marRight w:val="0"/>
      <w:marTop w:val="0"/>
      <w:marBottom w:val="0"/>
      <w:divBdr>
        <w:top w:val="none" w:sz="0" w:space="0" w:color="auto"/>
        <w:left w:val="none" w:sz="0" w:space="0" w:color="auto"/>
        <w:bottom w:val="none" w:sz="0" w:space="0" w:color="auto"/>
        <w:right w:val="none" w:sz="0" w:space="0" w:color="auto"/>
      </w:divBdr>
    </w:div>
    <w:div w:id="1118794987">
      <w:bodyDiv w:val="1"/>
      <w:marLeft w:val="0"/>
      <w:marRight w:val="0"/>
      <w:marTop w:val="0"/>
      <w:marBottom w:val="0"/>
      <w:divBdr>
        <w:top w:val="none" w:sz="0" w:space="0" w:color="auto"/>
        <w:left w:val="none" w:sz="0" w:space="0" w:color="auto"/>
        <w:bottom w:val="none" w:sz="0" w:space="0" w:color="auto"/>
        <w:right w:val="none" w:sz="0" w:space="0" w:color="auto"/>
      </w:divBdr>
    </w:div>
    <w:div w:id="1136138880">
      <w:bodyDiv w:val="1"/>
      <w:marLeft w:val="0"/>
      <w:marRight w:val="0"/>
      <w:marTop w:val="0"/>
      <w:marBottom w:val="0"/>
      <w:divBdr>
        <w:top w:val="none" w:sz="0" w:space="0" w:color="auto"/>
        <w:left w:val="none" w:sz="0" w:space="0" w:color="auto"/>
        <w:bottom w:val="none" w:sz="0" w:space="0" w:color="auto"/>
        <w:right w:val="none" w:sz="0" w:space="0" w:color="auto"/>
      </w:divBdr>
    </w:div>
    <w:div w:id="1160579497">
      <w:bodyDiv w:val="1"/>
      <w:marLeft w:val="0"/>
      <w:marRight w:val="0"/>
      <w:marTop w:val="0"/>
      <w:marBottom w:val="0"/>
      <w:divBdr>
        <w:top w:val="none" w:sz="0" w:space="0" w:color="auto"/>
        <w:left w:val="none" w:sz="0" w:space="0" w:color="auto"/>
        <w:bottom w:val="none" w:sz="0" w:space="0" w:color="auto"/>
        <w:right w:val="none" w:sz="0" w:space="0" w:color="auto"/>
      </w:divBdr>
    </w:div>
    <w:div w:id="1166283503">
      <w:bodyDiv w:val="1"/>
      <w:marLeft w:val="0"/>
      <w:marRight w:val="0"/>
      <w:marTop w:val="0"/>
      <w:marBottom w:val="0"/>
      <w:divBdr>
        <w:top w:val="none" w:sz="0" w:space="0" w:color="auto"/>
        <w:left w:val="none" w:sz="0" w:space="0" w:color="auto"/>
        <w:bottom w:val="none" w:sz="0" w:space="0" w:color="auto"/>
        <w:right w:val="none" w:sz="0" w:space="0" w:color="auto"/>
      </w:divBdr>
    </w:div>
    <w:div w:id="1169178662">
      <w:bodyDiv w:val="1"/>
      <w:marLeft w:val="0"/>
      <w:marRight w:val="0"/>
      <w:marTop w:val="0"/>
      <w:marBottom w:val="0"/>
      <w:divBdr>
        <w:top w:val="none" w:sz="0" w:space="0" w:color="auto"/>
        <w:left w:val="none" w:sz="0" w:space="0" w:color="auto"/>
        <w:bottom w:val="none" w:sz="0" w:space="0" w:color="auto"/>
        <w:right w:val="none" w:sz="0" w:space="0" w:color="auto"/>
      </w:divBdr>
    </w:div>
    <w:div w:id="1178470834">
      <w:bodyDiv w:val="1"/>
      <w:marLeft w:val="0"/>
      <w:marRight w:val="0"/>
      <w:marTop w:val="0"/>
      <w:marBottom w:val="0"/>
      <w:divBdr>
        <w:top w:val="none" w:sz="0" w:space="0" w:color="auto"/>
        <w:left w:val="none" w:sz="0" w:space="0" w:color="auto"/>
        <w:bottom w:val="none" w:sz="0" w:space="0" w:color="auto"/>
        <w:right w:val="none" w:sz="0" w:space="0" w:color="auto"/>
      </w:divBdr>
    </w:div>
    <w:div w:id="1227691964">
      <w:bodyDiv w:val="1"/>
      <w:marLeft w:val="0"/>
      <w:marRight w:val="0"/>
      <w:marTop w:val="0"/>
      <w:marBottom w:val="0"/>
      <w:divBdr>
        <w:top w:val="none" w:sz="0" w:space="0" w:color="auto"/>
        <w:left w:val="none" w:sz="0" w:space="0" w:color="auto"/>
        <w:bottom w:val="none" w:sz="0" w:space="0" w:color="auto"/>
        <w:right w:val="none" w:sz="0" w:space="0" w:color="auto"/>
      </w:divBdr>
    </w:div>
    <w:div w:id="1234967299">
      <w:bodyDiv w:val="1"/>
      <w:marLeft w:val="0"/>
      <w:marRight w:val="0"/>
      <w:marTop w:val="0"/>
      <w:marBottom w:val="0"/>
      <w:divBdr>
        <w:top w:val="none" w:sz="0" w:space="0" w:color="auto"/>
        <w:left w:val="none" w:sz="0" w:space="0" w:color="auto"/>
        <w:bottom w:val="none" w:sz="0" w:space="0" w:color="auto"/>
        <w:right w:val="none" w:sz="0" w:space="0" w:color="auto"/>
      </w:divBdr>
    </w:div>
    <w:div w:id="1240676951">
      <w:bodyDiv w:val="1"/>
      <w:marLeft w:val="0"/>
      <w:marRight w:val="0"/>
      <w:marTop w:val="0"/>
      <w:marBottom w:val="0"/>
      <w:divBdr>
        <w:top w:val="none" w:sz="0" w:space="0" w:color="auto"/>
        <w:left w:val="none" w:sz="0" w:space="0" w:color="auto"/>
        <w:bottom w:val="none" w:sz="0" w:space="0" w:color="auto"/>
        <w:right w:val="none" w:sz="0" w:space="0" w:color="auto"/>
      </w:divBdr>
    </w:div>
    <w:div w:id="1242177117">
      <w:bodyDiv w:val="1"/>
      <w:marLeft w:val="0"/>
      <w:marRight w:val="0"/>
      <w:marTop w:val="0"/>
      <w:marBottom w:val="0"/>
      <w:divBdr>
        <w:top w:val="none" w:sz="0" w:space="0" w:color="auto"/>
        <w:left w:val="none" w:sz="0" w:space="0" w:color="auto"/>
        <w:bottom w:val="none" w:sz="0" w:space="0" w:color="auto"/>
        <w:right w:val="none" w:sz="0" w:space="0" w:color="auto"/>
      </w:divBdr>
    </w:div>
    <w:div w:id="1257205669">
      <w:bodyDiv w:val="1"/>
      <w:marLeft w:val="0"/>
      <w:marRight w:val="0"/>
      <w:marTop w:val="0"/>
      <w:marBottom w:val="0"/>
      <w:divBdr>
        <w:top w:val="none" w:sz="0" w:space="0" w:color="auto"/>
        <w:left w:val="none" w:sz="0" w:space="0" w:color="auto"/>
        <w:bottom w:val="none" w:sz="0" w:space="0" w:color="auto"/>
        <w:right w:val="none" w:sz="0" w:space="0" w:color="auto"/>
      </w:divBdr>
    </w:div>
    <w:div w:id="1283263739">
      <w:bodyDiv w:val="1"/>
      <w:marLeft w:val="0"/>
      <w:marRight w:val="0"/>
      <w:marTop w:val="0"/>
      <w:marBottom w:val="0"/>
      <w:divBdr>
        <w:top w:val="none" w:sz="0" w:space="0" w:color="auto"/>
        <w:left w:val="none" w:sz="0" w:space="0" w:color="auto"/>
        <w:bottom w:val="none" w:sz="0" w:space="0" w:color="auto"/>
        <w:right w:val="none" w:sz="0" w:space="0" w:color="auto"/>
      </w:divBdr>
    </w:div>
    <w:div w:id="1317536013">
      <w:bodyDiv w:val="1"/>
      <w:marLeft w:val="0"/>
      <w:marRight w:val="0"/>
      <w:marTop w:val="0"/>
      <w:marBottom w:val="0"/>
      <w:divBdr>
        <w:top w:val="none" w:sz="0" w:space="0" w:color="auto"/>
        <w:left w:val="none" w:sz="0" w:space="0" w:color="auto"/>
        <w:bottom w:val="none" w:sz="0" w:space="0" w:color="auto"/>
        <w:right w:val="none" w:sz="0" w:space="0" w:color="auto"/>
      </w:divBdr>
    </w:div>
    <w:div w:id="1335381367">
      <w:bodyDiv w:val="1"/>
      <w:marLeft w:val="0"/>
      <w:marRight w:val="0"/>
      <w:marTop w:val="0"/>
      <w:marBottom w:val="0"/>
      <w:divBdr>
        <w:top w:val="none" w:sz="0" w:space="0" w:color="auto"/>
        <w:left w:val="none" w:sz="0" w:space="0" w:color="auto"/>
        <w:bottom w:val="none" w:sz="0" w:space="0" w:color="auto"/>
        <w:right w:val="none" w:sz="0" w:space="0" w:color="auto"/>
      </w:divBdr>
    </w:div>
    <w:div w:id="1348100679">
      <w:bodyDiv w:val="1"/>
      <w:marLeft w:val="0"/>
      <w:marRight w:val="0"/>
      <w:marTop w:val="0"/>
      <w:marBottom w:val="0"/>
      <w:divBdr>
        <w:top w:val="none" w:sz="0" w:space="0" w:color="auto"/>
        <w:left w:val="none" w:sz="0" w:space="0" w:color="auto"/>
        <w:bottom w:val="none" w:sz="0" w:space="0" w:color="auto"/>
        <w:right w:val="none" w:sz="0" w:space="0" w:color="auto"/>
      </w:divBdr>
    </w:div>
    <w:div w:id="1356734785">
      <w:bodyDiv w:val="1"/>
      <w:marLeft w:val="0"/>
      <w:marRight w:val="0"/>
      <w:marTop w:val="0"/>
      <w:marBottom w:val="0"/>
      <w:divBdr>
        <w:top w:val="none" w:sz="0" w:space="0" w:color="auto"/>
        <w:left w:val="none" w:sz="0" w:space="0" w:color="auto"/>
        <w:bottom w:val="none" w:sz="0" w:space="0" w:color="auto"/>
        <w:right w:val="none" w:sz="0" w:space="0" w:color="auto"/>
      </w:divBdr>
    </w:div>
    <w:div w:id="1359769296">
      <w:bodyDiv w:val="1"/>
      <w:marLeft w:val="0"/>
      <w:marRight w:val="0"/>
      <w:marTop w:val="0"/>
      <w:marBottom w:val="0"/>
      <w:divBdr>
        <w:top w:val="none" w:sz="0" w:space="0" w:color="auto"/>
        <w:left w:val="none" w:sz="0" w:space="0" w:color="auto"/>
        <w:bottom w:val="none" w:sz="0" w:space="0" w:color="auto"/>
        <w:right w:val="none" w:sz="0" w:space="0" w:color="auto"/>
      </w:divBdr>
    </w:div>
    <w:div w:id="1384015237">
      <w:bodyDiv w:val="1"/>
      <w:marLeft w:val="0"/>
      <w:marRight w:val="0"/>
      <w:marTop w:val="0"/>
      <w:marBottom w:val="0"/>
      <w:divBdr>
        <w:top w:val="none" w:sz="0" w:space="0" w:color="auto"/>
        <w:left w:val="none" w:sz="0" w:space="0" w:color="auto"/>
        <w:bottom w:val="none" w:sz="0" w:space="0" w:color="auto"/>
        <w:right w:val="none" w:sz="0" w:space="0" w:color="auto"/>
      </w:divBdr>
    </w:div>
    <w:div w:id="1413117811">
      <w:bodyDiv w:val="1"/>
      <w:marLeft w:val="0"/>
      <w:marRight w:val="0"/>
      <w:marTop w:val="0"/>
      <w:marBottom w:val="0"/>
      <w:divBdr>
        <w:top w:val="none" w:sz="0" w:space="0" w:color="auto"/>
        <w:left w:val="none" w:sz="0" w:space="0" w:color="auto"/>
        <w:bottom w:val="none" w:sz="0" w:space="0" w:color="auto"/>
        <w:right w:val="none" w:sz="0" w:space="0" w:color="auto"/>
      </w:divBdr>
    </w:div>
    <w:div w:id="1417242227">
      <w:bodyDiv w:val="1"/>
      <w:marLeft w:val="0"/>
      <w:marRight w:val="0"/>
      <w:marTop w:val="0"/>
      <w:marBottom w:val="0"/>
      <w:divBdr>
        <w:top w:val="none" w:sz="0" w:space="0" w:color="auto"/>
        <w:left w:val="none" w:sz="0" w:space="0" w:color="auto"/>
        <w:bottom w:val="none" w:sz="0" w:space="0" w:color="auto"/>
        <w:right w:val="none" w:sz="0" w:space="0" w:color="auto"/>
      </w:divBdr>
    </w:div>
    <w:div w:id="1439526785">
      <w:bodyDiv w:val="1"/>
      <w:marLeft w:val="0"/>
      <w:marRight w:val="0"/>
      <w:marTop w:val="0"/>
      <w:marBottom w:val="0"/>
      <w:divBdr>
        <w:top w:val="none" w:sz="0" w:space="0" w:color="auto"/>
        <w:left w:val="none" w:sz="0" w:space="0" w:color="auto"/>
        <w:bottom w:val="none" w:sz="0" w:space="0" w:color="auto"/>
        <w:right w:val="none" w:sz="0" w:space="0" w:color="auto"/>
      </w:divBdr>
    </w:div>
    <w:div w:id="1474254193">
      <w:bodyDiv w:val="1"/>
      <w:marLeft w:val="0"/>
      <w:marRight w:val="0"/>
      <w:marTop w:val="0"/>
      <w:marBottom w:val="0"/>
      <w:divBdr>
        <w:top w:val="none" w:sz="0" w:space="0" w:color="auto"/>
        <w:left w:val="none" w:sz="0" w:space="0" w:color="auto"/>
        <w:bottom w:val="none" w:sz="0" w:space="0" w:color="auto"/>
        <w:right w:val="none" w:sz="0" w:space="0" w:color="auto"/>
      </w:divBdr>
    </w:div>
    <w:div w:id="1479955146">
      <w:bodyDiv w:val="1"/>
      <w:marLeft w:val="0"/>
      <w:marRight w:val="0"/>
      <w:marTop w:val="0"/>
      <w:marBottom w:val="0"/>
      <w:divBdr>
        <w:top w:val="none" w:sz="0" w:space="0" w:color="auto"/>
        <w:left w:val="none" w:sz="0" w:space="0" w:color="auto"/>
        <w:bottom w:val="none" w:sz="0" w:space="0" w:color="auto"/>
        <w:right w:val="none" w:sz="0" w:space="0" w:color="auto"/>
      </w:divBdr>
    </w:div>
    <w:div w:id="1491403891">
      <w:bodyDiv w:val="1"/>
      <w:marLeft w:val="0"/>
      <w:marRight w:val="0"/>
      <w:marTop w:val="0"/>
      <w:marBottom w:val="0"/>
      <w:divBdr>
        <w:top w:val="none" w:sz="0" w:space="0" w:color="auto"/>
        <w:left w:val="none" w:sz="0" w:space="0" w:color="auto"/>
        <w:bottom w:val="none" w:sz="0" w:space="0" w:color="auto"/>
        <w:right w:val="none" w:sz="0" w:space="0" w:color="auto"/>
      </w:divBdr>
    </w:div>
    <w:div w:id="1491677561">
      <w:bodyDiv w:val="1"/>
      <w:marLeft w:val="0"/>
      <w:marRight w:val="0"/>
      <w:marTop w:val="0"/>
      <w:marBottom w:val="0"/>
      <w:divBdr>
        <w:top w:val="none" w:sz="0" w:space="0" w:color="auto"/>
        <w:left w:val="none" w:sz="0" w:space="0" w:color="auto"/>
        <w:bottom w:val="none" w:sz="0" w:space="0" w:color="auto"/>
        <w:right w:val="none" w:sz="0" w:space="0" w:color="auto"/>
      </w:divBdr>
    </w:div>
    <w:div w:id="1513494467">
      <w:bodyDiv w:val="1"/>
      <w:marLeft w:val="0"/>
      <w:marRight w:val="0"/>
      <w:marTop w:val="0"/>
      <w:marBottom w:val="0"/>
      <w:divBdr>
        <w:top w:val="none" w:sz="0" w:space="0" w:color="auto"/>
        <w:left w:val="none" w:sz="0" w:space="0" w:color="auto"/>
        <w:bottom w:val="none" w:sz="0" w:space="0" w:color="auto"/>
        <w:right w:val="none" w:sz="0" w:space="0" w:color="auto"/>
      </w:divBdr>
    </w:div>
    <w:div w:id="1526404977">
      <w:bodyDiv w:val="1"/>
      <w:marLeft w:val="0"/>
      <w:marRight w:val="0"/>
      <w:marTop w:val="0"/>
      <w:marBottom w:val="0"/>
      <w:divBdr>
        <w:top w:val="none" w:sz="0" w:space="0" w:color="auto"/>
        <w:left w:val="none" w:sz="0" w:space="0" w:color="auto"/>
        <w:bottom w:val="none" w:sz="0" w:space="0" w:color="auto"/>
        <w:right w:val="none" w:sz="0" w:space="0" w:color="auto"/>
      </w:divBdr>
    </w:div>
    <w:div w:id="1537619399">
      <w:bodyDiv w:val="1"/>
      <w:marLeft w:val="0"/>
      <w:marRight w:val="0"/>
      <w:marTop w:val="0"/>
      <w:marBottom w:val="0"/>
      <w:divBdr>
        <w:top w:val="none" w:sz="0" w:space="0" w:color="auto"/>
        <w:left w:val="none" w:sz="0" w:space="0" w:color="auto"/>
        <w:bottom w:val="none" w:sz="0" w:space="0" w:color="auto"/>
        <w:right w:val="none" w:sz="0" w:space="0" w:color="auto"/>
      </w:divBdr>
    </w:div>
    <w:div w:id="1549684119">
      <w:bodyDiv w:val="1"/>
      <w:marLeft w:val="0"/>
      <w:marRight w:val="0"/>
      <w:marTop w:val="0"/>
      <w:marBottom w:val="0"/>
      <w:divBdr>
        <w:top w:val="none" w:sz="0" w:space="0" w:color="auto"/>
        <w:left w:val="none" w:sz="0" w:space="0" w:color="auto"/>
        <w:bottom w:val="none" w:sz="0" w:space="0" w:color="auto"/>
        <w:right w:val="none" w:sz="0" w:space="0" w:color="auto"/>
      </w:divBdr>
    </w:div>
    <w:div w:id="1553036920">
      <w:bodyDiv w:val="1"/>
      <w:marLeft w:val="0"/>
      <w:marRight w:val="0"/>
      <w:marTop w:val="0"/>
      <w:marBottom w:val="0"/>
      <w:divBdr>
        <w:top w:val="none" w:sz="0" w:space="0" w:color="auto"/>
        <w:left w:val="none" w:sz="0" w:space="0" w:color="auto"/>
        <w:bottom w:val="none" w:sz="0" w:space="0" w:color="auto"/>
        <w:right w:val="none" w:sz="0" w:space="0" w:color="auto"/>
      </w:divBdr>
    </w:div>
    <w:div w:id="1558777757">
      <w:bodyDiv w:val="1"/>
      <w:marLeft w:val="0"/>
      <w:marRight w:val="0"/>
      <w:marTop w:val="0"/>
      <w:marBottom w:val="0"/>
      <w:divBdr>
        <w:top w:val="none" w:sz="0" w:space="0" w:color="auto"/>
        <w:left w:val="none" w:sz="0" w:space="0" w:color="auto"/>
        <w:bottom w:val="none" w:sz="0" w:space="0" w:color="auto"/>
        <w:right w:val="none" w:sz="0" w:space="0" w:color="auto"/>
      </w:divBdr>
    </w:div>
    <w:div w:id="1587152234">
      <w:bodyDiv w:val="1"/>
      <w:marLeft w:val="0"/>
      <w:marRight w:val="0"/>
      <w:marTop w:val="0"/>
      <w:marBottom w:val="0"/>
      <w:divBdr>
        <w:top w:val="none" w:sz="0" w:space="0" w:color="auto"/>
        <w:left w:val="none" w:sz="0" w:space="0" w:color="auto"/>
        <w:bottom w:val="none" w:sz="0" w:space="0" w:color="auto"/>
        <w:right w:val="none" w:sz="0" w:space="0" w:color="auto"/>
      </w:divBdr>
    </w:div>
    <w:div w:id="1614440952">
      <w:bodyDiv w:val="1"/>
      <w:marLeft w:val="0"/>
      <w:marRight w:val="0"/>
      <w:marTop w:val="0"/>
      <w:marBottom w:val="0"/>
      <w:divBdr>
        <w:top w:val="none" w:sz="0" w:space="0" w:color="auto"/>
        <w:left w:val="none" w:sz="0" w:space="0" w:color="auto"/>
        <w:bottom w:val="none" w:sz="0" w:space="0" w:color="auto"/>
        <w:right w:val="none" w:sz="0" w:space="0" w:color="auto"/>
      </w:divBdr>
    </w:div>
    <w:div w:id="1618369932">
      <w:bodyDiv w:val="1"/>
      <w:marLeft w:val="0"/>
      <w:marRight w:val="0"/>
      <w:marTop w:val="0"/>
      <w:marBottom w:val="0"/>
      <w:divBdr>
        <w:top w:val="none" w:sz="0" w:space="0" w:color="auto"/>
        <w:left w:val="none" w:sz="0" w:space="0" w:color="auto"/>
        <w:bottom w:val="none" w:sz="0" w:space="0" w:color="auto"/>
        <w:right w:val="none" w:sz="0" w:space="0" w:color="auto"/>
      </w:divBdr>
    </w:div>
    <w:div w:id="1628438575">
      <w:bodyDiv w:val="1"/>
      <w:marLeft w:val="0"/>
      <w:marRight w:val="0"/>
      <w:marTop w:val="0"/>
      <w:marBottom w:val="0"/>
      <w:divBdr>
        <w:top w:val="none" w:sz="0" w:space="0" w:color="auto"/>
        <w:left w:val="none" w:sz="0" w:space="0" w:color="auto"/>
        <w:bottom w:val="none" w:sz="0" w:space="0" w:color="auto"/>
        <w:right w:val="none" w:sz="0" w:space="0" w:color="auto"/>
      </w:divBdr>
    </w:div>
    <w:div w:id="1628658575">
      <w:bodyDiv w:val="1"/>
      <w:marLeft w:val="0"/>
      <w:marRight w:val="0"/>
      <w:marTop w:val="0"/>
      <w:marBottom w:val="0"/>
      <w:divBdr>
        <w:top w:val="none" w:sz="0" w:space="0" w:color="auto"/>
        <w:left w:val="none" w:sz="0" w:space="0" w:color="auto"/>
        <w:bottom w:val="none" w:sz="0" w:space="0" w:color="auto"/>
        <w:right w:val="none" w:sz="0" w:space="0" w:color="auto"/>
      </w:divBdr>
    </w:div>
    <w:div w:id="1629705449">
      <w:bodyDiv w:val="1"/>
      <w:marLeft w:val="0"/>
      <w:marRight w:val="0"/>
      <w:marTop w:val="0"/>
      <w:marBottom w:val="0"/>
      <w:divBdr>
        <w:top w:val="none" w:sz="0" w:space="0" w:color="auto"/>
        <w:left w:val="none" w:sz="0" w:space="0" w:color="auto"/>
        <w:bottom w:val="none" w:sz="0" w:space="0" w:color="auto"/>
        <w:right w:val="none" w:sz="0" w:space="0" w:color="auto"/>
      </w:divBdr>
    </w:div>
    <w:div w:id="1631478612">
      <w:bodyDiv w:val="1"/>
      <w:marLeft w:val="0"/>
      <w:marRight w:val="0"/>
      <w:marTop w:val="0"/>
      <w:marBottom w:val="0"/>
      <w:divBdr>
        <w:top w:val="none" w:sz="0" w:space="0" w:color="auto"/>
        <w:left w:val="none" w:sz="0" w:space="0" w:color="auto"/>
        <w:bottom w:val="none" w:sz="0" w:space="0" w:color="auto"/>
        <w:right w:val="none" w:sz="0" w:space="0" w:color="auto"/>
      </w:divBdr>
    </w:div>
    <w:div w:id="1639385121">
      <w:bodyDiv w:val="1"/>
      <w:marLeft w:val="0"/>
      <w:marRight w:val="0"/>
      <w:marTop w:val="0"/>
      <w:marBottom w:val="0"/>
      <w:divBdr>
        <w:top w:val="none" w:sz="0" w:space="0" w:color="auto"/>
        <w:left w:val="none" w:sz="0" w:space="0" w:color="auto"/>
        <w:bottom w:val="none" w:sz="0" w:space="0" w:color="auto"/>
        <w:right w:val="none" w:sz="0" w:space="0" w:color="auto"/>
      </w:divBdr>
    </w:div>
    <w:div w:id="1645961905">
      <w:bodyDiv w:val="1"/>
      <w:marLeft w:val="0"/>
      <w:marRight w:val="0"/>
      <w:marTop w:val="0"/>
      <w:marBottom w:val="0"/>
      <w:divBdr>
        <w:top w:val="none" w:sz="0" w:space="0" w:color="auto"/>
        <w:left w:val="none" w:sz="0" w:space="0" w:color="auto"/>
        <w:bottom w:val="none" w:sz="0" w:space="0" w:color="auto"/>
        <w:right w:val="none" w:sz="0" w:space="0" w:color="auto"/>
      </w:divBdr>
    </w:div>
    <w:div w:id="1646467033">
      <w:bodyDiv w:val="1"/>
      <w:marLeft w:val="0"/>
      <w:marRight w:val="0"/>
      <w:marTop w:val="0"/>
      <w:marBottom w:val="0"/>
      <w:divBdr>
        <w:top w:val="none" w:sz="0" w:space="0" w:color="auto"/>
        <w:left w:val="none" w:sz="0" w:space="0" w:color="auto"/>
        <w:bottom w:val="none" w:sz="0" w:space="0" w:color="auto"/>
        <w:right w:val="none" w:sz="0" w:space="0" w:color="auto"/>
      </w:divBdr>
    </w:div>
    <w:div w:id="1646738252">
      <w:bodyDiv w:val="1"/>
      <w:marLeft w:val="0"/>
      <w:marRight w:val="0"/>
      <w:marTop w:val="0"/>
      <w:marBottom w:val="0"/>
      <w:divBdr>
        <w:top w:val="none" w:sz="0" w:space="0" w:color="auto"/>
        <w:left w:val="none" w:sz="0" w:space="0" w:color="auto"/>
        <w:bottom w:val="none" w:sz="0" w:space="0" w:color="auto"/>
        <w:right w:val="none" w:sz="0" w:space="0" w:color="auto"/>
      </w:divBdr>
    </w:div>
    <w:div w:id="1656881922">
      <w:bodyDiv w:val="1"/>
      <w:marLeft w:val="0"/>
      <w:marRight w:val="0"/>
      <w:marTop w:val="0"/>
      <w:marBottom w:val="0"/>
      <w:divBdr>
        <w:top w:val="none" w:sz="0" w:space="0" w:color="auto"/>
        <w:left w:val="none" w:sz="0" w:space="0" w:color="auto"/>
        <w:bottom w:val="none" w:sz="0" w:space="0" w:color="auto"/>
        <w:right w:val="none" w:sz="0" w:space="0" w:color="auto"/>
      </w:divBdr>
    </w:div>
    <w:div w:id="1661344602">
      <w:bodyDiv w:val="1"/>
      <w:marLeft w:val="0"/>
      <w:marRight w:val="0"/>
      <w:marTop w:val="0"/>
      <w:marBottom w:val="0"/>
      <w:divBdr>
        <w:top w:val="none" w:sz="0" w:space="0" w:color="auto"/>
        <w:left w:val="none" w:sz="0" w:space="0" w:color="auto"/>
        <w:bottom w:val="none" w:sz="0" w:space="0" w:color="auto"/>
        <w:right w:val="none" w:sz="0" w:space="0" w:color="auto"/>
      </w:divBdr>
    </w:div>
    <w:div w:id="1664166888">
      <w:bodyDiv w:val="1"/>
      <w:marLeft w:val="0"/>
      <w:marRight w:val="0"/>
      <w:marTop w:val="0"/>
      <w:marBottom w:val="0"/>
      <w:divBdr>
        <w:top w:val="none" w:sz="0" w:space="0" w:color="auto"/>
        <w:left w:val="none" w:sz="0" w:space="0" w:color="auto"/>
        <w:bottom w:val="none" w:sz="0" w:space="0" w:color="auto"/>
        <w:right w:val="none" w:sz="0" w:space="0" w:color="auto"/>
      </w:divBdr>
    </w:div>
    <w:div w:id="1691250467">
      <w:bodyDiv w:val="1"/>
      <w:marLeft w:val="0"/>
      <w:marRight w:val="0"/>
      <w:marTop w:val="0"/>
      <w:marBottom w:val="0"/>
      <w:divBdr>
        <w:top w:val="none" w:sz="0" w:space="0" w:color="auto"/>
        <w:left w:val="none" w:sz="0" w:space="0" w:color="auto"/>
        <w:bottom w:val="none" w:sz="0" w:space="0" w:color="auto"/>
        <w:right w:val="none" w:sz="0" w:space="0" w:color="auto"/>
      </w:divBdr>
    </w:div>
    <w:div w:id="1700859995">
      <w:bodyDiv w:val="1"/>
      <w:marLeft w:val="0"/>
      <w:marRight w:val="0"/>
      <w:marTop w:val="0"/>
      <w:marBottom w:val="0"/>
      <w:divBdr>
        <w:top w:val="none" w:sz="0" w:space="0" w:color="auto"/>
        <w:left w:val="none" w:sz="0" w:space="0" w:color="auto"/>
        <w:bottom w:val="none" w:sz="0" w:space="0" w:color="auto"/>
        <w:right w:val="none" w:sz="0" w:space="0" w:color="auto"/>
      </w:divBdr>
    </w:div>
    <w:div w:id="1705010445">
      <w:bodyDiv w:val="1"/>
      <w:marLeft w:val="0"/>
      <w:marRight w:val="0"/>
      <w:marTop w:val="0"/>
      <w:marBottom w:val="0"/>
      <w:divBdr>
        <w:top w:val="none" w:sz="0" w:space="0" w:color="auto"/>
        <w:left w:val="none" w:sz="0" w:space="0" w:color="auto"/>
        <w:bottom w:val="none" w:sz="0" w:space="0" w:color="auto"/>
        <w:right w:val="none" w:sz="0" w:space="0" w:color="auto"/>
      </w:divBdr>
    </w:div>
    <w:div w:id="1716663406">
      <w:bodyDiv w:val="1"/>
      <w:marLeft w:val="0"/>
      <w:marRight w:val="0"/>
      <w:marTop w:val="0"/>
      <w:marBottom w:val="0"/>
      <w:divBdr>
        <w:top w:val="none" w:sz="0" w:space="0" w:color="auto"/>
        <w:left w:val="none" w:sz="0" w:space="0" w:color="auto"/>
        <w:bottom w:val="none" w:sz="0" w:space="0" w:color="auto"/>
        <w:right w:val="none" w:sz="0" w:space="0" w:color="auto"/>
      </w:divBdr>
    </w:div>
    <w:div w:id="1718821030">
      <w:bodyDiv w:val="1"/>
      <w:marLeft w:val="0"/>
      <w:marRight w:val="0"/>
      <w:marTop w:val="0"/>
      <w:marBottom w:val="0"/>
      <w:divBdr>
        <w:top w:val="none" w:sz="0" w:space="0" w:color="auto"/>
        <w:left w:val="none" w:sz="0" w:space="0" w:color="auto"/>
        <w:bottom w:val="none" w:sz="0" w:space="0" w:color="auto"/>
        <w:right w:val="none" w:sz="0" w:space="0" w:color="auto"/>
      </w:divBdr>
    </w:div>
    <w:div w:id="1726104633">
      <w:bodyDiv w:val="1"/>
      <w:marLeft w:val="0"/>
      <w:marRight w:val="0"/>
      <w:marTop w:val="0"/>
      <w:marBottom w:val="0"/>
      <w:divBdr>
        <w:top w:val="none" w:sz="0" w:space="0" w:color="auto"/>
        <w:left w:val="none" w:sz="0" w:space="0" w:color="auto"/>
        <w:bottom w:val="none" w:sz="0" w:space="0" w:color="auto"/>
        <w:right w:val="none" w:sz="0" w:space="0" w:color="auto"/>
      </w:divBdr>
    </w:div>
    <w:div w:id="1738824298">
      <w:bodyDiv w:val="1"/>
      <w:marLeft w:val="0"/>
      <w:marRight w:val="0"/>
      <w:marTop w:val="0"/>
      <w:marBottom w:val="0"/>
      <w:divBdr>
        <w:top w:val="none" w:sz="0" w:space="0" w:color="auto"/>
        <w:left w:val="none" w:sz="0" w:space="0" w:color="auto"/>
        <w:bottom w:val="none" w:sz="0" w:space="0" w:color="auto"/>
        <w:right w:val="none" w:sz="0" w:space="0" w:color="auto"/>
      </w:divBdr>
    </w:div>
    <w:div w:id="1751735483">
      <w:bodyDiv w:val="1"/>
      <w:marLeft w:val="0"/>
      <w:marRight w:val="0"/>
      <w:marTop w:val="0"/>
      <w:marBottom w:val="0"/>
      <w:divBdr>
        <w:top w:val="none" w:sz="0" w:space="0" w:color="auto"/>
        <w:left w:val="none" w:sz="0" w:space="0" w:color="auto"/>
        <w:bottom w:val="none" w:sz="0" w:space="0" w:color="auto"/>
        <w:right w:val="none" w:sz="0" w:space="0" w:color="auto"/>
      </w:divBdr>
    </w:div>
    <w:div w:id="1763599331">
      <w:bodyDiv w:val="1"/>
      <w:marLeft w:val="0"/>
      <w:marRight w:val="0"/>
      <w:marTop w:val="0"/>
      <w:marBottom w:val="0"/>
      <w:divBdr>
        <w:top w:val="none" w:sz="0" w:space="0" w:color="auto"/>
        <w:left w:val="none" w:sz="0" w:space="0" w:color="auto"/>
        <w:bottom w:val="none" w:sz="0" w:space="0" w:color="auto"/>
        <w:right w:val="none" w:sz="0" w:space="0" w:color="auto"/>
      </w:divBdr>
    </w:div>
    <w:div w:id="1766031183">
      <w:bodyDiv w:val="1"/>
      <w:marLeft w:val="0"/>
      <w:marRight w:val="0"/>
      <w:marTop w:val="0"/>
      <w:marBottom w:val="0"/>
      <w:divBdr>
        <w:top w:val="none" w:sz="0" w:space="0" w:color="auto"/>
        <w:left w:val="none" w:sz="0" w:space="0" w:color="auto"/>
        <w:bottom w:val="none" w:sz="0" w:space="0" w:color="auto"/>
        <w:right w:val="none" w:sz="0" w:space="0" w:color="auto"/>
      </w:divBdr>
    </w:div>
    <w:div w:id="1777407482">
      <w:bodyDiv w:val="1"/>
      <w:marLeft w:val="0"/>
      <w:marRight w:val="0"/>
      <w:marTop w:val="0"/>
      <w:marBottom w:val="0"/>
      <w:divBdr>
        <w:top w:val="none" w:sz="0" w:space="0" w:color="auto"/>
        <w:left w:val="none" w:sz="0" w:space="0" w:color="auto"/>
        <w:bottom w:val="none" w:sz="0" w:space="0" w:color="auto"/>
        <w:right w:val="none" w:sz="0" w:space="0" w:color="auto"/>
      </w:divBdr>
    </w:div>
    <w:div w:id="1820491015">
      <w:bodyDiv w:val="1"/>
      <w:marLeft w:val="0"/>
      <w:marRight w:val="0"/>
      <w:marTop w:val="0"/>
      <w:marBottom w:val="0"/>
      <w:divBdr>
        <w:top w:val="none" w:sz="0" w:space="0" w:color="auto"/>
        <w:left w:val="none" w:sz="0" w:space="0" w:color="auto"/>
        <w:bottom w:val="none" w:sz="0" w:space="0" w:color="auto"/>
        <w:right w:val="none" w:sz="0" w:space="0" w:color="auto"/>
      </w:divBdr>
    </w:div>
    <w:div w:id="1821921461">
      <w:bodyDiv w:val="1"/>
      <w:marLeft w:val="0"/>
      <w:marRight w:val="0"/>
      <w:marTop w:val="0"/>
      <w:marBottom w:val="0"/>
      <w:divBdr>
        <w:top w:val="none" w:sz="0" w:space="0" w:color="auto"/>
        <w:left w:val="none" w:sz="0" w:space="0" w:color="auto"/>
        <w:bottom w:val="none" w:sz="0" w:space="0" w:color="auto"/>
        <w:right w:val="none" w:sz="0" w:space="0" w:color="auto"/>
      </w:divBdr>
    </w:div>
    <w:div w:id="1830635736">
      <w:bodyDiv w:val="1"/>
      <w:marLeft w:val="0"/>
      <w:marRight w:val="0"/>
      <w:marTop w:val="0"/>
      <w:marBottom w:val="0"/>
      <w:divBdr>
        <w:top w:val="none" w:sz="0" w:space="0" w:color="auto"/>
        <w:left w:val="none" w:sz="0" w:space="0" w:color="auto"/>
        <w:bottom w:val="none" w:sz="0" w:space="0" w:color="auto"/>
        <w:right w:val="none" w:sz="0" w:space="0" w:color="auto"/>
      </w:divBdr>
    </w:div>
    <w:div w:id="1845822313">
      <w:bodyDiv w:val="1"/>
      <w:marLeft w:val="0"/>
      <w:marRight w:val="0"/>
      <w:marTop w:val="0"/>
      <w:marBottom w:val="0"/>
      <w:divBdr>
        <w:top w:val="none" w:sz="0" w:space="0" w:color="auto"/>
        <w:left w:val="none" w:sz="0" w:space="0" w:color="auto"/>
        <w:bottom w:val="none" w:sz="0" w:space="0" w:color="auto"/>
        <w:right w:val="none" w:sz="0" w:space="0" w:color="auto"/>
      </w:divBdr>
    </w:div>
    <w:div w:id="1860006486">
      <w:bodyDiv w:val="1"/>
      <w:marLeft w:val="0"/>
      <w:marRight w:val="0"/>
      <w:marTop w:val="0"/>
      <w:marBottom w:val="0"/>
      <w:divBdr>
        <w:top w:val="none" w:sz="0" w:space="0" w:color="auto"/>
        <w:left w:val="none" w:sz="0" w:space="0" w:color="auto"/>
        <w:bottom w:val="none" w:sz="0" w:space="0" w:color="auto"/>
        <w:right w:val="none" w:sz="0" w:space="0" w:color="auto"/>
      </w:divBdr>
    </w:div>
    <w:div w:id="1875653760">
      <w:bodyDiv w:val="1"/>
      <w:marLeft w:val="0"/>
      <w:marRight w:val="0"/>
      <w:marTop w:val="0"/>
      <w:marBottom w:val="0"/>
      <w:divBdr>
        <w:top w:val="none" w:sz="0" w:space="0" w:color="auto"/>
        <w:left w:val="none" w:sz="0" w:space="0" w:color="auto"/>
        <w:bottom w:val="none" w:sz="0" w:space="0" w:color="auto"/>
        <w:right w:val="none" w:sz="0" w:space="0" w:color="auto"/>
      </w:divBdr>
    </w:div>
    <w:div w:id="1884360814">
      <w:bodyDiv w:val="1"/>
      <w:marLeft w:val="0"/>
      <w:marRight w:val="0"/>
      <w:marTop w:val="0"/>
      <w:marBottom w:val="0"/>
      <w:divBdr>
        <w:top w:val="none" w:sz="0" w:space="0" w:color="auto"/>
        <w:left w:val="none" w:sz="0" w:space="0" w:color="auto"/>
        <w:bottom w:val="none" w:sz="0" w:space="0" w:color="auto"/>
        <w:right w:val="none" w:sz="0" w:space="0" w:color="auto"/>
      </w:divBdr>
    </w:div>
    <w:div w:id="1905556404">
      <w:bodyDiv w:val="1"/>
      <w:marLeft w:val="0"/>
      <w:marRight w:val="0"/>
      <w:marTop w:val="0"/>
      <w:marBottom w:val="0"/>
      <w:divBdr>
        <w:top w:val="none" w:sz="0" w:space="0" w:color="auto"/>
        <w:left w:val="none" w:sz="0" w:space="0" w:color="auto"/>
        <w:bottom w:val="none" w:sz="0" w:space="0" w:color="auto"/>
        <w:right w:val="none" w:sz="0" w:space="0" w:color="auto"/>
      </w:divBdr>
    </w:div>
    <w:div w:id="1923755211">
      <w:bodyDiv w:val="1"/>
      <w:marLeft w:val="0"/>
      <w:marRight w:val="0"/>
      <w:marTop w:val="0"/>
      <w:marBottom w:val="0"/>
      <w:divBdr>
        <w:top w:val="none" w:sz="0" w:space="0" w:color="auto"/>
        <w:left w:val="none" w:sz="0" w:space="0" w:color="auto"/>
        <w:bottom w:val="none" w:sz="0" w:space="0" w:color="auto"/>
        <w:right w:val="none" w:sz="0" w:space="0" w:color="auto"/>
      </w:divBdr>
    </w:div>
    <w:div w:id="1924681352">
      <w:bodyDiv w:val="1"/>
      <w:marLeft w:val="0"/>
      <w:marRight w:val="0"/>
      <w:marTop w:val="0"/>
      <w:marBottom w:val="0"/>
      <w:divBdr>
        <w:top w:val="none" w:sz="0" w:space="0" w:color="auto"/>
        <w:left w:val="none" w:sz="0" w:space="0" w:color="auto"/>
        <w:bottom w:val="none" w:sz="0" w:space="0" w:color="auto"/>
        <w:right w:val="none" w:sz="0" w:space="0" w:color="auto"/>
      </w:divBdr>
    </w:div>
    <w:div w:id="1925382667">
      <w:bodyDiv w:val="1"/>
      <w:marLeft w:val="0"/>
      <w:marRight w:val="0"/>
      <w:marTop w:val="0"/>
      <w:marBottom w:val="0"/>
      <w:divBdr>
        <w:top w:val="none" w:sz="0" w:space="0" w:color="auto"/>
        <w:left w:val="none" w:sz="0" w:space="0" w:color="auto"/>
        <w:bottom w:val="none" w:sz="0" w:space="0" w:color="auto"/>
        <w:right w:val="none" w:sz="0" w:space="0" w:color="auto"/>
      </w:divBdr>
    </w:div>
    <w:div w:id="1934123990">
      <w:bodyDiv w:val="1"/>
      <w:marLeft w:val="0"/>
      <w:marRight w:val="0"/>
      <w:marTop w:val="0"/>
      <w:marBottom w:val="0"/>
      <w:divBdr>
        <w:top w:val="none" w:sz="0" w:space="0" w:color="auto"/>
        <w:left w:val="none" w:sz="0" w:space="0" w:color="auto"/>
        <w:bottom w:val="none" w:sz="0" w:space="0" w:color="auto"/>
        <w:right w:val="none" w:sz="0" w:space="0" w:color="auto"/>
      </w:divBdr>
    </w:div>
    <w:div w:id="1964724164">
      <w:bodyDiv w:val="1"/>
      <w:marLeft w:val="0"/>
      <w:marRight w:val="0"/>
      <w:marTop w:val="0"/>
      <w:marBottom w:val="0"/>
      <w:divBdr>
        <w:top w:val="none" w:sz="0" w:space="0" w:color="auto"/>
        <w:left w:val="none" w:sz="0" w:space="0" w:color="auto"/>
        <w:bottom w:val="none" w:sz="0" w:space="0" w:color="auto"/>
        <w:right w:val="none" w:sz="0" w:space="0" w:color="auto"/>
      </w:divBdr>
    </w:div>
    <w:div w:id="1987661212">
      <w:bodyDiv w:val="1"/>
      <w:marLeft w:val="0"/>
      <w:marRight w:val="0"/>
      <w:marTop w:val="0"/>
      <w:marBottom w:val="0"/>
      <w:divBdr>
        <w:top w:val="none" w:sz="0" w:space="0" w:color="auto"/>
        <w:left w:val="none" w:sz="0" w:space="0" w:color="auto"/>
        <w:bottom w:val="none" w:sz="0" w:space="0" w:color="auto"/>
        <w:right w:val="none" w:sz="0" w:space="0" w:color="auto"/>
      </w:divBdr>
    </w:div>
    <w:div w:id="2014525034">
      <w:bodyDiv w:val="1"/>
      <w:marLeft w:val="0"/>
      <w:marRight w:val="0"/>
      <w:marTop w:val="0"/>
      <w:marBottom w:val="0"/>
      <w:divBdr>
        <w:top w:val="none" w:sz="0" w:space="0" w:color="auto"/>
        <w:left w:val="none" w:sz="0" w:space="0" w:color="auto"/>
        <w:bottom w:val="none" w:sz="0" w:space="0" w:color="auto"/>
        <w:right w:val="none" w:sz="0" w:space="0" w:color="auto"/>
      </w:divBdr>
    </w:div>
    <w:div w:id="2047870398">
      <w:bodyDiv w:val="1"/>
      <w:marLeft w:val="0"/>
      <w:marRight w:val="0"/>
      <w:marTop w:val="0"/>
      <w:marBottom w:val="0"/>
      <w:divBdr>
        <w:top w:val="none" w:sz="0" w:space="0" w:color="auto"/>
        <w:left w:val="none" w:sz="0" w:space="0" w:color="auto"/>
        <w:bottom w:val="none" w:sz="0" w:space="0" w:color="auto"/>
        <w:right w:val="none" w:sz="0" w:space="0" w:color="auto"/>
      </w:divBdr>
    </w:div>
    <w:div w:id="209847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Pla</b:Tag>
    <b:SourceType>Book</b:SourceType>
    <b:Guid>{902530FB-65CA-488B-89E8-E1A28B0B00E3}</b:Guid>
    <b:Author>
      <b:Author>
        <b:NameList>
          <b:Person>
            <b:Last>Plato</b:Last>
          </b:Person>
          <b:Person>
            <b:Last>Cooper</b:Last>
            <b:Middle>M</b:Middle>
            <b:First>J</b:First>
          </b:Person>
          <b:Person>
            <b:Last>Hutchison</b:Last>
            <b:Middle>S</b:Middle>
            <b:First>D</b:First>
          </b:Person>
        </b:NameList>
      </b:Author>
    </b:Author>
    <b:Title>Plato: Complete Works</b:Title>
    <b:Year>1997</b:Year>
    <b:City>Indianapolis</b:City>
    <b:Publisher>Hackett Publishing Company</b:Publisher>
    <b:RefOrder>6</b:RefOrder>
  </b:Source>
  <b:Source>
    <b:Tag>Ari14</b:Tag>
    <b:SourceType>Book</b:SourceType>
    <b:Guid>{DDCE6BB7-0B0E-456A-9FE1-7D4E97E9DE7C}</b:Guid>
    <b:Author>
      <b:Author>
        <b:NameList>
          <b:Person>
            <b:Last>Aristotle</b:Last>
            <b:First>Barnes</b:First>
            <b:Middle>J</b:Middle>
          </b:Person>
        </b:NameList>
      </b:Author>
    </b:Author>
    <b:Title>The Complete Works of Aristotle: The Revised Oxford Translation, One-Volume Digital Edition</b:Title>
    <b:Year>2014</b:Year>
    <b:City>Princeton</b:City>
    <b:Publisher>Princeton University Press</b:Publisher>
    <b:RefOrder>7</b:RefOrder>
  </b:Source>
  <b:Source>
    <b:Tag>Wat09</b:Tag>
    <b:SourceType>Book</b:SourceType>
    <b:Guid>{9FC60B41-C08E-43F9-8CF2-175035BC051F}</b:Guid>
    <b:Author>
      <b:Author>
        <b:NameList>
          <b:Person>
            <b:Last>Waterfield</b:Last>
            <b:First>R</b:First>
          </b:Person>
        </b:NameList>
      </b:Author>
    </b:Author>
    <b:Title>The First Philosophers The Presocratics and Sophists (Oxford World's Classics)</b:Title>
    <b:Year>2009</b:Year>
    <b:City>Oxford</b:City>
    <b:Publisher>Oxford University Press</b:Publisher>
    <b:RefOrder>5</b:RefOrder>
  </b:Source>
  <b:Source>
    <b:Tag>Inw18</b:Tag>
    <b:SourceType>Book</b:SourceType>
    <b:Guid>{A856C29E-0ED3-443E-BCF7-9F777D7FB765}</b:Guid>
    <b:Author>
      <b:Author>
        <b:NameList>
          <b:Person>
            <b:Last>Inwood</b:Last>
            <b:First>B</b:First>
          </b:Person>
        </b:NameList>
      </b:Author>
    </b:Author>
    <b:Title>Stoicism: A Very Short Introduction</b:Title>
    <b:Year>2018</b:Year>
    <b:City>Oxford</b:City>
    <b:Publisher>Oxford University Press</b:Publisher>
    <b:RefOrder>8</b:RefOrder>
  </b:Source>
  <b:Source>
    <b:Tag>Dal00</b:Tag>
    <b:SourceType>Book</b:SourceType>
    <b:Guid>{347D5007-C303-4786-9A44-F165CA7D018A}</b:Guid>
    <b:Author>
      <b:Author>
        <b:NameList>
          <b:Person>
            <b:Last>Dalley</b:Last>
            <b:First>S</b:First>
          </b:Person>
        </b:NameList>
      </b:Author>
    </b:Author>
    <b:Title>Myths from Mesopotamia Creation, The Flood, Gilgamesh, and Others</b:Title>
    <b:Year>2000</b:Year>
    <b:City>Oxford</b:City>
    <b:Publisher>Oxford University Press</b:Publisher>
    <b:RefOrder>1</b:RefOrder>
  </b:Source>
  <b:Source>
    <b:Tag>Hom87</b:Tag>
    <b:SourceType>Book</b:SourceType>
    <b:Guid>{842CE12F-4D4F-4182-B110-3768BA6BB846}</b:Guid>
    <b:Author>
      <b:Author>
        <b:NameList>
          <b:Person>
            <b:Last>Homer</b:Last>
            <b:First>Hammond</b:First>
            <b:Middle>M</b:Middle>
          </b:Person>
        </b:NameList>
      </b:Author>
    </b:Author>
    <b:Title>The Iliad</b:Title>
    <b:Year>1987</b:Year>
    <b:City>London</b:City>
    <b:Publisher>Penguin Books</b:Publisher>
    <b:RefOrder>2</b:RefOrder>
  </b:Source>
  <b:Source>
    <b:Tag>Hom03</b:Tag>
    <b:SourceType>Book</b:SourceType>
    <b:Guid>{6B2BD47F-BB74-4669-8897-8A3791DB501B}</b:Guid>
    <b:Author>
      <b:Author>
        <b:NameList>
          <b:Person>
            <b:Last>Homer</b:Last>
            <b:First>Rieu</b:First>
            <b:Middle>D, Jones P, Rieu E V</b:Middle>
          </b:Person>
        </b:NameList>
      </b:Author>
    </b:Author>
    <b:Title>The Odyssey</b:Title>
    <b:Year>2003</b:Year>
    <b:City>London</b:City>
    <b:Publisher>Penguin Books</b:Publisher>
    <b:RefOrder>3</b:RefOrder>
  </b:Source>
  <b:Source>
    <b:Tag>Smi09</b:Tag>
    <b:SourceType>Book</b:SourceType>
    <b:Guid>{81B884EB-9914-4B90-BC5F-754F34D2F040}</b:Guid>
    <b:Author>
      <b:Author>
        <b:NameList>
          <b:Person>
            <b:Last>JD</b:Last>
            <b:First>Smith</b:First>
          </b:Person>
        </b:NameList>
      </b:Author>
    </b:Author>
    <b:Title>The Mahabharata</b:Title>
    <b:Year>2009</b:Year>
    <b:City>London</b:City>
    <b:Publisher>Penguin Books</b:Publisher>
    <b:RefOrder>4</b:RefOrder>
  </b:Source>
  <b:Source>
    <b:Tag>Des99</b:Tag>
    <b:SourceType>Book</b:SourceType>
    <b:Guid>{B97E9047-52FF-4BF9-8507-D1E9C696B5E6}</b:Guid>
    <b:Author>
      <b:Author>
        <b:NameList>
          <b:Person>
            <b:Last>Descartes R</b:Last>
            <b:First>Cress</b:First>
            <b:Middle>D A</b:Middle>
          </b:Person>
        </b:NameList>
      </b:Author>
    </b:Author>
    <b:Title>Discourse on Method and Meditations on First Philosophy (Hackett Classics) 4th Edition, Kindle Edition </b:Title>
    <b:Year>1999</b:Year>
    <b:City>Indianapolis</b:City>
    <b:Publisher>Hackett Publishing Company</b:Publisher>
    <b:RefOrder>9</b:RefOrder>
  </b:Source>
  <b:Source>
    <b:Tag>Web19</b:Tag>
    <b:SourceType>Book</b:SourceType>
    <b:Guid>{D6B96483-D2F7-451A-B9A1-1A9830417B32}</b:Guid>
    <b:Author>
      <b:Author>
        <b:NameList>
          <b:Person>
            <b:Last>M</b:Last>
            <b:First>Weber</b:First>
          </b:Person>
        </b:NameList>
      </b:Author>
    </b:Author>
    <b:Title>Economy and Society</b:Title>
    <b:Year>2019</b:Year>
    <b:City>Cambridge MA</b:City>
    <b:Publisher>Harvard University Press</b:Publisher>
    <b:RefOrder>10</b:RefOrder>
  </b:Source>
  <b:Source>
    <b:Tag>Kan98</b:Tag>
    <b:SourceType>Book</b:SourceType>
    <b:Guid>{C58AABFB-48E2-45DE-B339-AF267735BF25}</b:Guid>
    <b:Author>
      <b:Author>
        <b:NameList>
          <b:Person>
            <b:Last>Kant I</b:Last>
            <b:First>Guyer</b:First>
            <b:Middle>P, Wood A W</b:Middle>
          </b:Person>
        </b:NameList>
      </b:Author>
    </b:Author>
    <b:Title>Critique of Pure Reason (The Cambridge Edition of the Works of Immanuel Kant) </b:Title>
    <b:Year>1998</b:Year>
    <b:City>Cambridge</b:City>
    <b:Publisher>Cambridge University Press</b:Publisher>
    <b:RefOrder>11</b:RefOrder>
  </b:Source>
  <b:Source>
    <b:Tag>Placeholder1</b:Tag>
    <b:SourceType>Book</b:SourceType>
    <b:Guid>{952E4548-91AD-4E9A-96EE-FE211D38C42F}</b:Guid>
    <b:Author>
      <b:Author>
        <b:NameList>
          <b:Person>
            <b:Last>Blackburn</b:Last>
            <b:First>Simon</b:First>
          </b:Person>
        </b:NameList>
      </b:Author>
    </b:Author>
    <b:Title>The Oxford Dictionary of Philosophy (3 ed.)</b:Title>
    <b:Year>2016</b:Year>
    <b:Publisher>Oxford University Press</b:Publisher>
    <b:City>Oxford</b:City>
    <b:RefOrder>12</b:RefOrder>
  </b:Source>
  <b:Source>
    <b:Tag>EDu</b:Tag>
    <b:SourceType>Book</b:SourceType>
    <b:Guid>{A5716027-37AC-47EF-95FA-AC9DE1459984}</b:Guid>
    <b:Author>
      <b:Author>
        <b:NameList>
          <b:Person>
            <b:Last>Durkheim</b:Last>
            <b:First>E,</b:First>
            <b:Middle>Lukes, S</b:Middle>
          </b:Person>
        </b:NameList>
      </b:Author>
    </b:Author>
    <b:Title>Durkheim: The Divison of Labour in Society</b:Title>
    <b:Year>2013</b:Year>
    <b:City>London</b:City>
    <b:Publisher>Palgrave</b:Publisher>
    <b:RefOrder>13</b:RefOrder>
  </b:Source>
  <b:Source>
    <b:Tag>Joh20</b:Tag>
    <b:SourceType>Book</b:SourceType>
    <b:Guid>{F2B2FA42-2B2D-48EC-9EE1-3DE526F1113C}</b:Guid>
    <b:Author>
      <b:Author>
        <b:NameList>
          <b:Person>
            <b:Last>Burnett</b:Last>
            <b:First>J</b:First>
          </b:Person>
        </b:NameList>
      </b:Author>
    </b:Author>
    <b:Title>Early Greek Philosophy</b:Title>
    <b:Year>1920</b:Year>
    <b:City>London</b:City>
    <b:Publisher>A &amp; C Black</b:Publisher>
    <b:RefOrder>14</b:RefOrder>
  </b:Source>
  <b:Source>
    <b:Tag>Mar08</b:Tag>
    <b:SourceType>Book</b:SourceType>
    <b:Guid>{48A536B5-FDB9-4FB5-BA1C-9668492D45A8}</b:Guid>
    <b:Author>
      <b:Author>
        <b:NameList>
          <b:Person>
            <b:Last>Marx</b:Last>
            <b:First>K,</b:First>
            <b:Middle>McLennan D</b:Middle>
          </b:Person>
        </b:NameList>
      </b:Author>
    </b:Author>
    <b:Title>Capital An Abridged Edition</b:Title>
    <b:Year>2008</b:Year>
    <b:City>Oxford</b:City>
    <b:Publisher>Oxford University Press</b:Publisher>
    <b:RefOrder>15</b:RefOrder>
  </b:Source>
  <b:Source>
    <b:Tag>Bak03</b:Tag>
    <b:SourceType>Book</b:SourceType>
    <b:Guid>{6F87E296-113C-4A51-96AA-50165CE8E056}</b:Guid>
    <b:Author>
      <b:Author>
        <b:NameList>
          <b:Person>
            <b:Last>Bakunin M</b:Last>
            <b:First>Avrich</b:First>
            <b:Middle>P</b:Middle>
          </b:Person>
        </b:NameList>
      </b:Author>
    </b:Author>
    <b:Title>God and the State</b:Title>
    <b:Year>2003</b:Year>
    <b:City>Newton Stewart</b:City>
    <b:Publisher>Anodos Books</b:Publisher>
    <b:RefOrder>16</b:RefOrder>
  </b:Source>
  <b:Source>
    <b:Tag>Wit69</b:Tag>
    <b:SourceType>Book</b:SourceType>
    <b:Guid>{90C73A63-1F15-4B85-AFF9-7B02815DE3ED}</b:Guid>
    <b:Author>
      <b:Author>
        <b:NameList>
          <b:Person>
            <b:Last>Wittgenstein</b:Last>
            <b:First>L</b:First>
          </b:Person>
        </b:NameList>
      </b:Author>
    </b:Author>
    <b:Title>The Blue and Brown Books: Preliminary Studies for the 'Philosophical Investigation'</b:Title>
    <b:Year>1969</b:Year>
    <b:City>Malden</b:City>
    <b:Publisher>Wiley-Blackwell</b:Publisher>
    <b:RefOrder>17</b:RefOrder>
  </b:Source>
  <b:Source>
    <b:Tag>Dav07</b:Tag>
    <b:SourceType>Book</b:SourceType>
    <b:Guid>{A0DA2FD3-5D05-4133-9A60-49E503E8E5DC}</b:Guid>
    <b:Author>
      <b:Author>
        <b:NameList>
          <b:Person>
            <b:Last>Hume</b:Last>
            <b:First>D</b:First>
          </b:Person>
        </b:NameList>
      </b:Author>
    </b:Author>
    <b:Title>An Enquiry Concerning Human Understanding</b:Title>
    <b:Year>2007</b:Year>
    <b:City>Oxford</b:City>
    <b:Publisher>Oxford University Press</b:Publisher>
    <b:RefOrder>18</b:RefOrder>
  </b:Source>
</b:Sources>
</file>

<file path=customXml/itemProps1.xml><?xml version="1.0" encoding="utf-8"?>
<ds:datastoreItem xmlns:ds="http://schemas.openxmlformats.org/officeDocument/2006/customXml" ds:itemID="{DA055321-3E89-4463-A552-AF6F2690D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14144</TotalTime>
  <Pages>11</Pages>
  <Words>3001</Words>
  <Characters>17107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Sharma</dc:creator>
  <cp:keywords/>
  <dc:description/>
  <cp:lastModifiedBy>Abhishek Sharma</cp:lastModifiedBy>
  <cp:revision>1278</cp:revision>
  <dcterms:created xsi:type="dcterms:W3CDTF">2019-01-02T23:48:00Z</dcterms:created>
  <dcterms:modified xsi:type="dcterms:W3CDTF">2019-08-31T18:12:00Z</dcterms:modified>
</cp:coreProperties>
</file>