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63747" w14:textId="64C654B9" w:rsidR="009A4CB1" w:rsidRPr="00D77877" w:rsidRDefault="00103B16" w:rsidP="00D77877">
      <w:pPr>
        <w:spacing w:line="360" w:lineRule="auto"/>
        <w:jc w:val="center"/>
        <w:rPr>
          <w:rFonts w:ascii="Arial" w:hAnsi="Arial" w:cs="Arial"/>
          <w:b/>
          <w:bCs/>
          <w:u w:val="single"/>
        </w:rPr>
      </w:pPr>
      <w:r w:rsidRPr="00D77877">
        <w:rPr>
          <w:rFonts w:ascii="Arial" w:hAnsi="Arial" w:cs="Arial"/>
          <w:b/>
          <w:bCs/>
          <w:u w:val="single"/>
        </w:rPr>
        <w:t>Reflective Paper on Quality Assurance</w:t>
      </w:r>
    </w:p>
    <w:p w14:paraId="41E15FF0" w14:textId="77777777" w:rsidR="00103B16" w:rsidRPr="00D77877" w:rsidRDefault="00103B16" w:rsidP="00D77877">
      <w:pPr>
        <w:spacing w:line="360" w:lineRule="auto"/>
        <w:jc w:val="center"/>
        <w:rPr>
          <w:rFonts w:ascii="Arial" w:hAnsi="Arial" w:cs="Arial"/>
          <w:b/>
          <w:bCs/>
          <w:u w:val="single"/>
        </w:rPr>
      </w:pPr>
    </w:p>
    <w:p w14:paraId="1BF6AE0B" w14:textId="7264FC22" w:rsidR="00103B16" w:rsidRPr="00D77877" w:rsidRDefault="00103B16" w:rsidP="00D77877">
      <w:pPr>
        <w:spacing w:line="360" w:lineRule="auto"/>
        <w:rPr>
          <w:rFonts w:ascii="Arial" w:hAnsi="Arial" w:cs="Arial"/>
          <w:u w:val="single"/>
        </w:rPr>
      </w:pPr>
      <w:r w:rsidRPr="00D77877">
        <w:rPr>
          <w:rFonts w:ascii="Arial" w:hAnsi="Arial" w:cs="Arial"/>
          <w:u w:val="single"/>
        </w:rPr>
        <w:t>What is Quality and Why is it important?</w:t>
      </w:r>
    </w:p>
    <w:p w14:paraId="098C223D" w14:textId="77777777" w:rsidR="00071AF7" w:rsidRPr="00D77877" w:rsidRDefault="00B4143E" w:rsidP="00D77877">
      <w:pPr>
        <w:spacing w:line="360" w:lineRule="auto"/>
        <w:rPr>
          <w:rFonts w:ascii="Arial" w:hAnsi="Arial" w:cs="Arial"/>
        </w:rPr>
      </w:pPr>
      <w:r w:rsidRPr="00D77877">
        <w:rPr>
          <w:rFonts w:ascii="Arial" w:hAnsi="Arial" w:cs="Arial"/>
        </w:rPr>
        <w:t xml:space="preserve">Quality, according to the Cambridge Dictionary (No Date), identifies how good or bad something is. </w:t>
      </w:r>
    </w:p>
    <w:p w14:paraId="797B7AEA" w14:textId="3DDB41C7" w:rsidR="00103B16" w:rsidRPr="00D77877" w:rsidRDefault="00B4143E" w:rsidP="00D77877">
      <w:pPr>
        <w:spacing w:line="360" w:lineRule="auto"/>
        <w:rPr>
          <w:rFonts w:ascii="Arial" w:hAnsi="Arial" w:cs="Arial"/>
        </w:rPr>
      </w:pPr>
      <w:r w:rsidRPr="00D77877">
        <w:rPr>
          <w:rFonts w:ascii="Arial" w:hAnsi="Arial" w:cs="Arial"/>
        </w:rPr>
        <w:t>In regard to early years settings,</w:t>
      </w:r>
      <w:r w:rsidR="00AC7D12" w:rsidRPr="00D77877">
        <w:rPr>
          <w:rFonts w:ascii="Arial" w:hAnsi="Arial" w:cs="Arial"/>
        </w:rPr>
        <w:t xml:space="preserve"> according to Ofsted (2024),</w:t>
      </w:r>
      <w:r w:rsidRPr="00D77877">
        <w:rPr>
          <w:rFonts w:ascii="Arial" w:hAnsi="Arial" w:cs="Arial"/>
        </w:rPr>
        <w:t xml:space="preserve"> Quality implies that the practitioner follows and complies with certain regulations</w:t>
      </w:r>
      <w:r w:rsidR="00D77877" w:rsidRPr="00D77877">
        <w:rPr>
          <w:rFonts w:ascii="Arial" w:hAnsi="Arial" w:cs="Arial"/>
        </w:rPr>
        <w:t xml:space="preserve"> and the national </w:t>
      </w:r>
      <w:r w:rsidR="00027C0B" w:rsidRPr="00D77877">
        <w:rPr>
          <w:rFonts w:ascii="Arial" w:hAnsi="Arial" w:cs="Arial"/>
        </w:rPr>
        <w:t>minimum</w:t>
      </w:r>
      <w:r w:rsidR="00D77877" w:rsidRPr="00D77877">
        <w:rPr>
          <w:rFonts w:ascii="Arial" w:hAnsi="Arial" w:cs="Arial"/>
        </w:rPr>
        <w:t xml:space="preserve"> standards (2023)</w:t>
      </w:r>
      <w:r w:rsidRPr="00D77877">
        <w:rPr>
          <w:rFonts w:ascii="Arial" w:hAnsi="Arial" w:cs="Arial"/>
        </w:rPr>
        <w:t xml:space="preserve">, ensuring a </w:t>
      </w:r>
      <w:r w:rsidR="00071AF7" w:rsidRPr="00D77877">
        <w:rPr>
          <w:rFonts w:ascii="Arial" w:hAnsi="Arial" w:cs="Arial"/>
        </w:rPr>
        <w:t>high-quality</w:t>
      </w:r>
      <w:r w:rsidRPr="00D77877">
        <w:rPr>
          <w:rFonts w:ascii="Arial" w:hAnsi="Arial" w:cs="Arial"/>
        </w:rPr>
        <w:t xml:space="preserve"> provision for all children</w:t>
      </w:r>
      <w:r w:rsidR="00071AF7" w:rsidRPr="00D77877">
        <w:rPr>
          <w:rFonts w:ascii="Arial" w:hAnsi="Arial" w:cs="Arial"/>
        </w:rPr>
        <w:t>.</w:t>
      </w:r>
    </w:p>
    <w:p w14:paraId="259EA9FF" w14:textId="73476881" w:rsidR="00071AF7" w:rsidRPr="00D77877" w:rsidRDefault="00071AF7" w:rsidP="00D77877">
      <w:pPr>
        <w:spacing w:line="360" w:lineRule="auto"/>
        <w:rPr>
          <w:rFonts w:ascii="Arial" w:hAnsi="Arial" w:cs="Arial"/>
        </w:rPr>
      </w:pPr>
      <w:r w:rsidRPr="00D77877">
        <w:rPr>
          <w:rFonts w:ascii="Arial" w:hAnsi="Arial" w:cs="Arial"/>
        </w:rPr>
        <w:t>It is therefore important that practitioners maintain high standards for their settings, enabling young learners to embrace the opportunities they provide, and thrive in the environment available to them</w:t>
      </w:r>
      <w:r w:rsidR="00AC7D12" w:rsidRPr="00D77877">
        <w:rPr>
          <w:rFonts w:ascii="Arial" w:hAnsi="Arial" w:cs="Arial"/>
        </w:rPr>
        <w:t xml:space="preserve"> (McAleavy, Challender and Walker, 2024)</w:t>
      </w:r>
      <w:r w:rsidRPr="00D77877">
        <w:rPr>
          <w:rFonts w:ascii="Arial" w:hAnsi="Arial" w:cs="Arial"/>
        </w:rPr>
        <w:t>.</w:t>
      </w:r>
    </w:p>
    <w:p w14:paraId="590F28FD" w14:textId="509EEF96" w:rsidR="00AC7D12" w:rsidRPr="00D77877" w:rsidRDefault="00AC7D12" w:rsidP="00D77877">
      <w:pPr>
        <w:spacing w:line="360" w:lineRule="auto"/>
        <w:rPr>
          <w:rFonts w:ascii="Arial" w:hAnsi="Arial" w:cs="Arial"/>
        </w:rPr>
      </w:pPr>
      <w:r w:rsidRPr="00D77877">
        <w:rPr>
          <w:rFonts w:ascii="Arial" w:hAnsi="Arial" w:cs="Arial"/>
        </w:rPr>
        <w:t>The brain</w:t>
      </w:r>
      <w:r w:rsidR="00497D0B" w:rsidRPr="00D77877">
        <w:rPr>
          <w:rFonts w:ascii="Arial" w:hAnsi="Arial" w:cs="Arial"/>
        </w:rPr>
        <w:t xml:space="preserve"> develops rapidly</w:t>
      </w:r>
      <w:r w:rsidRPr="00D77877">
        <w:rPr>
          <w:rFonts w:ascii="Arial" w:hAnsi="Arial" w:cs="Arial"/>
        </w:rPr>
        <w:t xml:space="preserve"> between birth and five years</w:t>
      </w:r>
      <w:r w:rsidR="00497D0B" w:rsidRPr="00D77877">
        <w:rPr>
          <w:rFonts w:ascii="Arial" w:hAnsi="Arial" w:cs="Arial"/>
        </w:rPr>
        <w:t xml:space="preserve">. </w:t>
      </w:r>
      <w:r w:rsidR="006B6206" w:rsidRPr="00D77877">
        <w:rPr>
          <w:rFonts w:ascii="Arial" w:hAnsi="Arial" w:cs="Arial"/>
        </w:rPr>
        <w:t>Receiving</w:t>
      </w:r>
      <w:r w:rsidR="00497D0B" w:rsidRPr="00D77877">
        <w:rPr>
          <w:rFonts w:ascii="Arial" w:hAnsi="Arial" w:cs="Arial"/>
        </w:rPr>
        <w:t xml:space="preserve"> a high quality education during this period ensures the brain has the most chance of growing and developing to its highest potential</w:t>
      </w:r>
      <w:r w:rsidR="006B6206" w:rsidRPr="00D77877">
        <w:rPr>
          <w:rFonts w:ascii="Arial" w:hAnsi="Arial" w:cs="Arial"/>
        </w:rPr>
        <w:t xml:space="preserve"> (Local Government </w:t>
      </w:r>
      <w:r w:rsidR="00C3538A" w:rsidRPr="00D77877">
        <w:rPr>
          <w:rFonts w:ascii="Arial" w:hAnsi="Arial" w:cs="Arial"/>
        </w:rPr>
        <w:t>Association</w:t>
      </w:r>
      <w:r w:rsidR="006B6206" w:rsidRPr="00D77877">
        <w:rPr>
          <w:rFonts w:ascii="Arial" w:hAnsi="Arial" w:cs="Arial"/>
        </w:rPr>
        <w:t>, 2023)</w:t>
      </w:r>
      <w:r w:rsidR="00497D0B" w:rsidRPr="00D77877">
        <w:rPr>
          <w:rFonts w:ascii="Arial" w:hAnsi="Arial" w:cs="Arial"/>
        </w:rPr>
        <w:t xml:space="preserve">. </w:t>
      </w:r>
      <w:r w:rsidR="006B6206" w:rsidRPr="00D77877">
        <w:rPr>
          <w:rFonts w:ascii="Arial" w:hAnsi="Arial" w:cs="Arial"/>
        </w:rPr>
        <w:t xml:space="preserve">Improving </w:t>
      </w:r>
      <w:r w:rsidR="00497D0B" w:rsidRPr="00D77877">
        <w:rPr>
          <w:rFonts w:ascii="Arial" w:hAnsi="Arial" w:cs="Arial"/>
        </w:rPr>
        <w:t>the</w:t>
      </w:r>
      <w:r w:rsidR="006B6206" w:rsidRPr="00D77877">
        <w:rPr>
          <w:rFonts w:ascii="Arial" w:hAnsi="Arial" w:cs="Arial"/>
        </w:rPr>
        <w:t xml:space="preserve"> outcomes for the</w:t>
      </w:r>
      <w:r w:rsidR="00497D0B" w:rsidRPr="00D77877">
        <w:rPr>
          <w:rFonts w:ascii="Arial" w:hAnsi="Arial" w:cs="Arial"/>
        </w:rPr>
        <w:t xml:space="preserve"> individual a</w:t>
      </w:r>
      <w:r w:rsidR="006B6206" w:rsidRPr="00D77877">
        <w:rPr>
          <w:rFonts w:ascii="Arial" w:hAnsi="Arial" w:cs="Arial"/>
        </w:rPr>
        <w:t xml:space="preserve">nd </w:t>
      </w:r>
      <w:r w:rsidR="009029F9" w:rsidRPr="00D77877">
        <w:rPr>
          <w:rFonts w:ascii="Arial" w:hAnsi="Arial" w:cs="Arial"/>
        </w:rPr>
        <w:t xml:space="preserve">positively influencing </w:t>
      </w:r>
      <w:r w:rsidR="006B6206" w:rsidRPr="00D77877">
        <w:rPr>
          <w:rFonts w:ascii="Arial" w:hAnsi="Arial" w:cs="Arial"/>
        </w:rPr>
        <w:t>a</w:t>
      </w:r>
      <w:r w:rsidR="00497D0B" w:rsidRPr="00D77877">
        <w:rPr>
          <w:rFonts w:ascii="Arial" w:hAnsi="Arial" w:cs="Arial"/>
        </w:rPr>
        <w:t xml:space="preserve"> </w:t>
      </w:r>
      <w:r w:rsidR="009029F9" w:rsidRPr="00D77877">
        <w:rPr>
          <w:rFonts w:ascii="Arial" w:hAnsi="Arial" w:cs="Arial"/>
        </w:rPr>
        <w:t>passion for learning.</w:t>
      </w:r>
    </w:p>
    <w:p w14:paraId="63C3FAC3" w14:textId="77777777" w:rsidR="00C5023D" w:rsidRPr="00D77877" w:rsidRDefault="00C5023D" w:rsidP="00D77877">
      <w:pPr>
        <w:spacing w:line="360" w:lineRule="auto"/>
        <w:rPr>
          <w:rFonts w:ascii="Arial" w:hAnsi="Arial" w:cs="Arial"/>
        </w:rPr>
      </w:pPr>
    </w:p>
    <w:p w14:paraId="7CF2E273" w14:textId="77777777" w:rsidR="007E2041" w:rsidRPr="00D77877" w:rsidRDefault="00D72DEF" w:rsidP="00D77877">
      <w:pPr>
        <w:spacing w:line="360" w:lineRule="auto"/>
        <w:rPr>
          <w:rFonts w:ascii="Arial" w:hAnsi="Arial" w:cs="Arial"/>
        </w:rPr>
      </w:pPr>
      <w:r w:rsidRPr="00D77877">
        <w:rPr>
          <w:rFonts w:ascii="Arial" w:hAnsi="Arial" w:cs="Arial"/>
        </w:rPr>
        <w:t xml:space="preserve">As part of the enrolment with Care Inspectorate Wales (CIW), settings are required to complete an annual Self Assessment of Service Statement (SASS) which enables the CIW to </w:t>
      </w:r>
      <w:r w:rsidR="00C3538A" w:rsidRPr="00D77877">
        <w:rPr>
          <w:rFonts w:ascii="Arial" w:hAnsi="Arial" w:cs="Arial"/>
        </w:rPr>
        <w:t xml:space="preserve">collect information on the settings and how they are following the </w:t>
      </w:r>
      <w:r w:rsidR="007E2041" w:rsidRPr="00D77877">
        <w:rPr>
          <w:rFonts w:ascii="Arial" w:hAnsi="Arial" w:cs="Arial"/>
        </w:rPr>
        <w:t xml:space="preserve">Curriculum for Wales (Welsh Government, 2022) </w:t>
      </w:r>
      <w:r w:rsidR="00C3538A" w:rsidRPr="00D77877">
        <w:rPr>
          <w:rFonts w:ascii="Arial" w:hAnsi="Arial" w:cs="Arial"/>
        </w:rPr>
        <w:t xml:space="preserve">guidelines for early years education. </w:t>
      </w:r>
    </w:p>
    <w:p w14:paraId="1B243E32" w14:textId="63C52E07" w:rsidR="00D72DEF" w:rsidRPr="00D77877" w:rsidRDefault="00C3538A" w:rsidP="00D77877">
      <w:pPr>
        <w:spacing w:line="360" w:lineRule="auto"/>
        <w:rPr>
          <w:rFonts w:ascii="Arial" w:hAnsi="Arial" w:cs="Arial"/>
        </w:rPr>
      </w:pPr>
      <w:r w:rsidRPr="00D77877">
        <w:rPr>
          <w:rFonts w:ascii="Arial" w:hAnsi="Arial" w:cs="Arial"/>
        </w:rPr>
        <w:t>Along with the SASS report, settings also review their Quality of Care document annually. The CIW then document this information, and it is used when inspections of the setting are conducted</w:t>
      </w:r>
      <w:r w:rsidR="00785310" w:rsidRPr="00D77877">
        <w:rPr>
          <w:rFonts w:ascii="Arial" w:hAnsi="Arial" w:cs="Arial"/>
        </w:rPr>
        <w:t xml:space="preserve"> (</w:t>
      </w:r>
      <w:r w:rsidR="00785310" w:rsidRPr="00D77877">
        <w:rPr>
          <w:rFonts w:ascii="Arial" w:hAnsi="Arial" w:cs="Arial"/>
        </w:rPr>
        <w:t>CSSIW, 2016</w:t>
      </w:r>
      <w:r w:rsidR="00785310" w:rsidRPr="00D77877">
        <w:rPr>
          <w:rFonts w:ascii="Arial" w:hAnsi="Arial" w:cs="Arial"/>
        </w:rPr>
        <w:t>)</w:t>
      </w:r>
      <w:r w:rsidRPr="00D77877">
        <w:rPr>
          <w:rFonts w:ascii="Arial" w:hAnsi="Arial" w:cs="Arial"/>
        </w:rPr>
        <w:t>.</w:t>
      </w:r>
    </w:p>
    <w:p w14:paraId="43393120" w14:textId="77777777" w:rsidR="00C5023D" w:rsidRPr="00D77877" w:rsidRDefault="00C3538A" w:rsidP="00D77877">
      <w:pPr>
        <w:spacing w:line="360" w:lineRule="auto"/>
        <w:rPr>
          <w:rFonts w:ascii="Arial" w:hAnsi="Arial" w:cs="Arial"/>
        </w:rPr>
      </w:pPr>
      <w:r w:rsidRPr="00D77877">
        <w:rPr>
          <w:rFonts w:ascii="Arial" w:hAnsi="Arial" w:cs="Arial"/>
        </w:rPr>
        <w:t xml:space="preserve">Part of the Quality of Care document requires settings to collect feedback from the parents and families of the children attending. Questionnaires can be used for this data collection and settings then collate the information into the document. </w:t>
      </w:r>
    </w:p>
    <w:p w14:paraId="3E26DF50" w14:textId="644B3848" w:rsidR="00785310" w:rsidRPr="00D77877" w:rsidRDefault="00785310" w:rsidP="00D77877">
      <w:pPr>
        <w:spacing w:line="360" w:lineRule="auto"/>
        <w:rPr>
          <w:rFonts w:ascii="Arial" w:hAnsi="Arial" w:cs="Arial"/>
        </w:rPr>
      </w:pPr>
      <w:r w:rsidRPr="00D77877">
        <w:rPr>
          <w:rFonts w:ascii="Arial" w:hAnsi="Arial" w:cs="Arial"/>
        </w:rPr>
        <w:t>Questionnaires are useful tools for collecting data about the setting as they can harvest vast amounts of information in one document and they can be easily distributed to the parents (Rowley, 2014).</w:t>
      </w:r>
    </w:p>
    <w:p w14:paraId="1C7F2EE9" w14:textId="313AD887" w:rsidR="00C5023D" w:rsidRPr="00D77877" w:rsidRDefault="00C3538A" w:rsidP="00D77877">
      <w:pPr>
        <w:spacing w:line="360" w:lineRule="auto"/>
        <w:rPr>
          <w:rFonts w:ascii="Arial" w:hAnsi="Arial" w:cs="Arial"/>
        </w:rPr>
      </w:pPr>
      <w:r w:rsidRPr="00D77877">
        <w:rPr>
          <w:rFonts w:ascii="Arial" w:hAnsi="Arial" w:cs="Arial"/>
        </w:rPr>
        <w:t xml:space="preserve">In order for the information to be as accurate as possible, the questionnaires should be completed anonymously, </w:t>
      </w:r>
      <w:r w:rsidR="00C5023D" w:rsidRPr="00D77877">
        <w:rPr>
          <w:rFonts w:ascii="Arial" w:hAnsi="Arial" w:cs="Arial"/>
        </w:rPr>
        <w:t>ensuring</w:t>
      </w:r>
      <w:r w:rsidRPr="00D77877">
        <w:rPr>
          <w:rFonts w:ascii="Arial" w:hAnsi="Arial" w:cs="Arial"/>
        </w:rPr>
        <w:t xml:space="preserve"> that the parents feel they can be honest with their replies without </w:t>
      </w:r>
      <w:r w:rsidR="00C5023D" w:rsidRPr="00D77877">
        <w:rPr>
          <w:rFonts w:ascii="Arial" w:hAnsi="Arial" w:cs="Arial"/>
        </w:rPr>
        <w:t>repercussions</w:t>
      </w:r>
      <w:r w:rsidRPr="00D77877">
        <w:rPr>
          <w:rFonts w:ascii="Arial" w:hAnsi="Arial" w:cs="Arial"/>
        </w:rPr>
        <w:t xml:space="preserve"> from the setting</w:t>
      </w:r>
      <w:r w:rsidR="004A0D19" w:rsidRPr="00D77877">
        <w:rPr>
          <w:rFonts w:ascii="Arial" w:hAnsi="Arial" w:cs="Arial"/>
        </w:rPr>
        <w:t xml:space="preserve"> (Pearlin, 1961 and Ong and Weiss, 2006)</w:t>
      </w:r>
      <w:r w:rsidRPr="00D77877">
        <w:rPr>
          <w:rFonts w:ascii="Arial" w:hAnsi="Arial" w:cs="Arial"/>
        </w:rPr>
        <w:t xml:space="preserve">. </w:t>
      </w:r>
    </w:p>
    <w:p w14:paraId="7775506F" w14:textId="041E6116" w:rsidR="00C3538A" w:rsidRPr="00D77877" w:rsidRDefault="00C3538A" w:rsidP="00D77877">
      <w:pPr>
        <w:spacing w:line="360" w:lineRule="auto"/>
        <w:rPr>
          <w:rFonts w:ascii="Arial" w:hAnsi="Arial" w:cs="Arial"/>
        </w:rPr>
      </w:pPr>
      <w:r w:rsidRPr="00D77877">
        <w:rPr>
          <w:rFonts w:ascii="Arial" w:hAnsi="Arial" w:cs="Arial"/>
        </w:rPr>
        <w:t>Most settings ensure there are complaints procedures in place and have good professional relationships with the parents</w:t>
      </w:r>
      <w:r w:rsidR="00C5023D" w:rsidRPr="00D77877">
        <w:rPr>
          <w:rFonts w:ascii="Arial" w:hAnsi="Arial" w:cs="Arial"/>
        </w:rPr>
        <w:t>, in which any complaints or compliments can be spoken about and rectified without judgement or animosity.</w:t>
      </w:r>
    </w:p>
    <w:p w14:paraId="7E41FD93" w14:textId="39795F8A" w:rsidR="004A0D19" w:rsidRDefault="008A0A50" w:rsidP="00D77877">
      <w:pPr>
        <w:spacing w:line="360" w:lineRule="auto"/>
        <w:rPr>
          <w:rFonts w:ascii="Arial" w:hAnsi="Arial" w:cs="Arial"/>
        </w:rPr>
      </w:pPr>
      <w:r w:rsidRPr="00D77877">
        <w:rPr>
          <w:rFonts w:ascii="Arial" w:hAnsi="Arial" w:cs="Arial"/>
        </w:rPr>
        <w:t>All documentation collected is reviewed and settings are inspected by the CIW every three to five years. These inspections</w:t>
      </w:r>
      <w:r w:rsidR="00B314AF" w:rsidRPr="00D77877">
        <w:rPr>
          <w:rFonts w:ascii="Arial" w:hAnsi="Arial" w:cs="Arial"/>
        </w:rPr>
        <w:t>, also known as quality of care reports,</w:t>
      </w:r>
      <w:r w:rsidRPr="00D77877">
        <w:rPr>
          <w:rFonts w:ascii="Arial" w:hAnsi="Arial" w:cs="Arial"/>
        </w:rPr>
        <w:t xml:space="preserve"> are unannounced in early years </w:t>
      </w:r>
      <w:r w:rsidRPr="00D77877">
        <w:rPr>
          <w:rFonts w:ascii="Arial" w:hAnsi="Arial" w:cs="Arial"/>
        </w:rPr>
        <w:lastRenderedPageBreak/>
        <w:t>settings, ensuring settings are providing quality care to the children always</w:t>
      </w:r>
      <w:r w:rsidR="00785310" w:rsidRPr="00D77877">
        <w:rPr>
          <w:rFonts w:ascii="Arial" w:hAnsi="Arial" w:cs="Arial"/>
        </w:rPr>
        <w:t xml:space="preserve"> (Care Inspectorate Wales, no date)</w:t>
      </w:r>
      <w:r w:rsidRPr="00D77877">
        <w:rPr>
          <w:rFonts w:ascii="Arial" w:hAnsi="Arial" w:cs="Arial"/>
        </w:rPr>
        <w:t>.</w:t>
      </w:r>
    </w:p>
    <w:p w14:paraId="3D5F1601" w14:textId="77777777" w:rsidR="00705F22" w:rsidRDefault="00705F22" w:rsidP="00D77877">
      <w:pPr>
        <w:spacing w:line="360" w:lineRule="auto"/>
        <w:rPr>
          <w:rFonts w:ascii="Arial" w:hAnsi="Arial" w:cs="Arial"/>
        </w:rPr>
      </w:pPr>
    </w:p>
    <w:p w14:paraId="08ED9144" w14:textId="34E42EC8" w:rsidR="00D77877" w:rsidRDefault="00027C0B" w:rsidP="00D77877">
      <w:pPr>
        <w:spacing w:line="360" w:lineRule="auto"/>
        <w:rPr>
          <w:rFonts w:ascii="Arial" w:hAnsi="Arial" w:cs="Arial"/>
        </w:rPr>
      </w:pPr>
      <w:r>
        <w:rPr>
          <w:rFonts w:ascii="Arial" w:hAnsi="Arial" w:cs="Arial"/>
        </w:rPr>
        <w:t>Defining and measuring quality in the early years can come from a number of sources. CIW reports have the biggest impact as they involve many of these sources in one document. Inspectors not only observe the sessions in a setting, but they also often speak to the staff, families and especially the children in the setting to ensure the quality is present.</w:t>
      </w:r>
    </w:p>
    <w:p w14:paraId="11DB33F6" w14:textId="77777777" w:rsidR="00705F22" w:rsidRDefault="00705F22" w:rsidP="00D77877">
      <w:pPr>
        <w:spacing w:line="360" w:lineRule="auto"/>
        <w:rPr>
          <w:rFonts w:ascii="Arial" w:hAnsi="Arial" w:cs="Arial"/>
        </w:rPr>
      </w:pPr>
    </w:p>
    <w:p w14:paraId="7AC134AA" w14:textId="3871068C" w:rsidR="00027C0B" w:rsidRPr="00D77877" w:rsidRDefault="00027C0B" w:rsidP="00D77877">
      <w:pPr>
        <w:spacing w:line="360" w:lineRule="auto"/>
        <w:rPr>
          <w:rFonts w:ascii="Arial" w:hAnsi="Arial" w:cs="Arial"/>
        </w:rPr>
      </w:pPr>
      <w:r>
        <w:rPr>
          <w:rFonts w:ascii="Arial" w:hAnsi="Arial" w:cs="Arial"/>
        </w:rPr>
        <w:t>In conclusion, quality is essential in the early years, as the crucial brain development occurs within these years. Experiencing high quality education and experiences during this time, can enhance the outcome and learning journey of the child. The greatest measure of quality in the early years is the child being happy and thriving.</w:t>
      </w:r>
    </w:p>
    <w:p w14:paraId="45388ACC" w14:textId="77777777" w:rsidR="004A0D19" w:rsidRPr="00D77877" w:rsidRDefault="004A0D19" w:rsidP="00D77877">
      <w:pPr>
        <w:spacing w:line="360" w:lineRule="auto"/>
        <w:rPr>
          <w:rFonts w:ascii="Arial" w:hAnsi="Arial" w:cs="Arial"/>
        </w:rPr>
      </w:pPr>
    </w:p>
    <w:p w14:paraId="3C58130E" w14:textId="69220297" w:rsidR="00C5023D" w:rsidRPr="00D77877" w:rsidRDefault="00C5023D" w:rsidP="00D77877">
      <w:pPr>
        <w:spacing w:line="360" w:lineRule="auto"/>
        <w:rPr>
          <w:rFonts w:ascii="Arial" w:hAnsi="Arial" w:cs="Arial"/>
          <w:u w:val="single"/>
        </w:rPr>
      </w:pPr>
    </w:p>
    <w:p w14:paraId="23CE7544" w14:textId="6D687293" w:rsidR="00AC7D12" w:rsidRPr="00D77877" w:rsidRDefault="00AC7D12" w:rsidP="00D77877">
      <w:pPr>
        <w:spacing w:line="360" w:lineRule="auto"/>
        <w:rPr>
          <w:rFonts w:ascii="Arial" w:hAnsi="Arial" w:cs="Arial"/>
          <w:u w:val="single"/>
        </w:rPr>
      </w:pPr>
      <w:r w:rsidRPr="00D77877">
        <w:rPr>
          <w:rFonts w:ascii="Arial" w:hAnsi="Arial" w:cs="Arial"/>
          <w:u w:val="single"/>
        </w:rPr>
        <w:br w:type="page"/>
      </w:r>
    </w:p>
    <w:p w14:paraId="5B005EDF" w14:textId="5E291373" w:rsidR="00103B16" w:rsidRPr="00D77877" w:rsidRDefault="00AC7D12" w:rsidP="00D77877">
      <w:pPr>
        <w:spacing w:line="360" w:lineRule="auto"/>
        <w:rPr>
          <w:rFonts w:ascii="Arial" w:hAnsi="Arial" w:cs="Arial"/>
          <w:u w:val="single"/>
        </w:rPr>
      </w:pPr>
      <w:r w:rsidRPr="00D77877">
        <w:rPr>
          <w:rFonts w:ascii="Arial" w:hAnsi="Arial" w:cs="Arial"/>
          <w:u w:val="single"/>
        </w:rPr>
        <w:lastRenderedPageBreak/>
        <w:t>Reference List</w:t>
      </w:r>
    </w:p>
    <w:p w14:paraId="5EA751D5" w14:textId="77777777" w:rsidR="00AC7D12" w:rsidRPr="00D77877" w:rsidRDefault="00AC7D12" w:rsidP="00D77877">
      <w:pPr>
        <w:spacing w:line="360" w:lineRule="auto"/>
        <w:rPr>
          <w:rFonts w:ascii="Arial" w:hAnsi="Arial" w:cs="Arial"/>
          <w:u w:val="single"/>
        </w:rPr>
      </w:pPr>
    </w:p>
    <w:p w14:paraId="6AB072C0" w14:textId="3AF58BD1" w:rsidR="00AC7D12" w:rsidRPr="00D77877" w:rsidRDefault="00AC7D12" w:rsidP="00D77877">
      <w:pPr>
        <w:spacing w:line="360" w:lineRule="auto"/>
        <w:rPr>
          <w:rFonts w:ascii="Arial" w:hAnsi="Arial" w:cs="Arial"/>
        </w:rPr>
      </w:pPr>
      <w:r w:rsidRPr="00D77877">
        <w:rPr>
          <w:rFonts w:ascii="Arial" w:hAnsi="Arial" w:cs="Arial"/>
        </w:rPr>
        <w:t xml:space="preserve">Ofsted, 2024 ‘Best Start in </w:t>
      </w:r>
      <w:r w:rsidR="006B6206" w:rsidRPr="00D77877">
        <w:rPr>
          <w:rFonts w:ascii="Arial" w:hAnsi="Arial" w:cs="Arial"/>
        </w:rPr>
        <w:t>Life part</w:t>
      </w:r>
      <w:r w:rsidRPr="00D77877">
        <w:rPr>
          <w:rFonts w:ascii="Arial" w:hAnsi="Arial" w:cs="Arial"/>
        </w:rPr>
        <w:t xml:space="preserve"> 1:Setting the Scene’ </w:t>
      </w:r>
      <w:r w:rsidRPr="00D77877">
        <w:rPr>
          <w:rFonts w:ascii="Arial" w:hAnsi="Arial" w:cs="Arial"/>
          <w:i/>
          <w:iCs/>
        </w:rPr>
        <w:t xml:space="preserve">Research and Analysis </w:t>
      </w:r>
      <w:r w:rsidRPr="00D77877">
        <w:rPr>
          <w:rFonts w:ascii="Arial" w:hAnsi="Arial" w:cs="Arial"/>
        </w:rPr>
        <w:t xml:space="preserve">(October) Available at: </w:t>
      </w:r>
      <w:hyperlink r:id="rId6" w:anchor=":~:text=setting%2Dthe%2Dscene-,Introduction,subject%2Dbased%20curriculum%20research%20reviews.&amp;text=Our%202017%20report%20'Bold%20beginnings,from%20birth%20to%204%20years.&amp;text=Its%20purpose%20is%20to%20support,early%20years%20curriculum%20and%20pedagogy" w:history="1">
        <w:r w:rsidRPr="00D77877">
          <w:rPr>
            <w:rStyle w:val="Hyperlink"/>
            <w:rFonts w:ascii="Arial" w:hAnsi="Arial" w:cs="Arial"/>
          </w:rPr>
          <w:t>https://www.gov.uk/government/publications/best-start-in-life-a-research-review-for-early-years/best-start-in-life-part-1-setting-the-scene#:~:text=setting%2Dthe%2Dscene-,Introduction,subject%2Dbased%20curriculum%20research%20reviews.&amp;text=Our%202017%20report%20'Bold%20beginnings,from%20birth%20to%204%20years.&amp;text=Its%20purpose%20is%20to%20support,early%20years%20curriculum%20and%20pedagogy</w:t>
        </w:r>
      </w:hyperlink>
      <w:r w:rsidRPr="00D77877">
        <w:rPr>
          <w:rFonts w:ascii="Arial" w:hAnsi="Arial" w:cs="Arial"/>
        </w:rPr>
        <w:t xml:space="preserve"> (Accessed: 16 July 2025)</w:t>
      </w:r>
    </w:p>
    <w:p w14:paraId="2A7FA1E5" w14:textId="77777777" w:rsidR="00AC7D12" w:rsidRPr="00D77877" w:rsidRDefault="00AC7D12" w:rsidP="00D77877">
      <w:pPr>
        <w:spacing w:line="360" w:lineRule="auto"/>
        <w:rPr>
          <w:rFonts w:ascii="Arial" w:hAnsi="Arial" w:cs="Arial"/>
        </w:rPr>
      </w:pPr>
    </w:p>
    <w:p w14:paraId="317A1A07" w14:textId="6596A7E4" w:rsidR="00AC7D12" w:rsidRPr="00D77877" w:rsidRDefault="00AC7D12" w:rsidP="00D77877">
      <w:pPr>
        <w:spacing w:line="360" w:lineRule="auto"/>
        <w:rPr>
          <w:rFonts w:ascii="Arial" w:hAnsi="Arial" w:cs="Arial"/>
        </w:rPr>
      </w:pPr>
      <w:r w:rsidRPr="00D77877">
        <w:rPr>
          <w:rFonts w:ascii="Arial" w:hAnsi="Arial" w:cs="Arial"/>
        </w:rPr>
        <w:t xml:space="preserve">Cambridge Dictionary, no date Available at: </w:t>
      </w:r>
      <w:hyperlink r:id="rId7" w:history="1">
        <w:r w:rsidRPr="00D77877">
          <w:rPr>
            <w:rStyle w:val="Hyperlink"/>
            <w:rFonts w:ascii="Arial" w:hAnsi="Arial" w:cs="Arial"/>
          </w:rPr>
          <w:t>https://dictionary.cambridge.org/dictionary/english/quality</w:t>
        </w:r>
      </w:hyperlink>
      <w:r w:rsidRPr="00D77877">
        <w:rPr>
          <w:rFonts w:ascii="Arial" w:hAnsi="Arial" w:cs="Arial"/>
        </w:rPr>
        <w:t xml:space="preserve"> (Accessed:13 July 2025)</w:t>
      </w:r>
    </w:p>
    <w:p w14:paraId="670EFAC9" w14:textId="77777777" w:rsidR="00785310" w:rsidRPr="00D77877" w:rsidRDefault="00785310" w:rsidP="00D77877">
      <w:pPr>
        <w:spacing w:line="360" w:lineRule="auto"/>
        <w:rPr>
          <w:rFonts w:ascii="Arial" w:hAnsi="Arial" w:cs="Arial"/>
        </w:rPr>
      </w:pPr>
    </w:p>
    <w:p w14:paraId="5C1EB260" w14:textId="2347D722" w:rsidR="00785310" w:rsidRPr="00D77877" w:rsidRDefault="00785310" w:rsidP="00D77877">
      <w:pPr>
        <w:spacing w:line="360" w:lineRule="auto"/>
        <w:rPr>
          <w:rFonts w:ascii="Arial" w:hAnsi="Arial" w:cs="Arial"/>
        </w:rPr>
      </w:pPr>
      <w:r w:rsidRPr="00D77877">
        <w:rPr>
          <w:rFonts w:ascii="Arial" w:hAnsi="Arial" w:cs="Arial"/>
        </w:rPr>
        <w:t xml:space="preserve">Care Inspectorate Wales, no date ‘How we Inspect Childcare and Play Services’ Available at: </w:t>
      </w:r>
      <w:hyperlink r:id="rId8" w:history="1">
        <w:r w:rsidRPr="00D77877">
          <w:rPr>
            <w:rStyle w:val="Hyperlink"/>
            <w:rFonts w:ascii="Arial" w:hAnsi="Arial" w:cs="Arial"/>
          </w:rPr>
          <w:t>https://www.careinspectorate.wales/how-we-inspect-childcare-and-play-services</w:t>
        </w:r>
      </w:hyperlink>
      <w:r w:rsidRPr="00D77877">
        <w:rPr>
          <w:rFonts w:ascii="Arial" w:hAnsi="Arial" w:cs="Arial"/>
        </w:rPr>
        <w:t xml:space="preserve"> (Accessed: 17 July 2025)</w:t>
      </w:r>
    </w:p>
    <w:p w14:paraId="6EBA8B24" w14:textId="77777777" w:rsidR="00785310" w:rsidRPr="00D77877" w:rsidRDefault="00785310" w:rsidP="00D77877">
      <w:pPr>
        <w:spacing w:line="360" w:lineRule="auto"/>
        <w:rPr>
          <w:rFonts w:ascii="Arial" w:hAnsi="Arial" w:cs="Arial"/>
        </w:rPr>
      </w:pPr>
    </w:p>
    <w:p w14:paraId="0573A29A" w14:textId="547441C5" w:rsidR="00785310" w:rsidRPr="00D77877" w:rsidRDefault="00785310" w:rsidP="00D77877">
      <w:pPr>
        <w:spacing w:line="360" w:lineRule="auto"/>
        <w:rPr>
          <w:rFonts w:ascii="Arial" w:hAnsi="Arial" w:cs="Arial"/>
        </w:rPr>
      </w:pPr>
      <w:r w:rsidRPr="00D77877">
        <w:rPr>
          <w:rFonts w:ascii="Arial" w:hAnsi="Arial" w:cs="Arial"/>
        </w:rPr>
        <w:t xml:space="preserve">CSSIW, 2016 </w:t>
      </w:r>
      <w:r w:rsidRPr="00D77877">
        <w:rPr>
          <w:rFonts w:ascii="Arial" w:hAnsi="Arial" w:cs="Arial"/>
          <w:i/>
          <w:iCs/>
        </w:rPr>
        <w:t xml:space="preserve">Childcare Factsheet </w:t>
      </w:r>
      <w:r w:rsidRPr="00D77877">
        <w:rPr>
          <w:rFonts w:ascii="Arial" w:hAnsi="Arial" w:cs="Arial"/>
        </w:rPr>
        <w:t xml:space="preserve">Available at: </w:t>
      </w:r>
      <w:hyperlink r:id="rId9" w:history="1">
        <w:r w:rsidRPr="00D77877">
          <w:rPr>
            <w:rStyle w:val="Hyperlink"/>
            <w:rFonts w:ascii="Arial" w:hAnsi="Arial" w:cs="Arial"/>
          </w:rPr>
          <w:t>https://www.careinspectorate.wales/sites/default/files/2018-02/160429factsheeten.pdf</w:t>
        </w:r>
      </w:hyperlink>
      <w:r w:rsidRPr="00D77877">
        <w:rPr>
          <w:rFonts w:ascii="Arial" w:hAnsi="Arial" w:cs="Arial"/>
        </w:rPr>
        <w:t xml:space="preserve"> (Accessed: 17 July 2025)</w:t>
      </w:r>
    </w:p>
    <w:p w14:paraId="17D4D8BF" w14:textId="77777777" w:rsidR="00B314AF" w:rsidRPr="00D77877" w:rsidRDefault="00B314AF" w:rsidP="00D77877">
      <w:pPr>
        <w:spacing w:line="360" w:lineRule="auto"/>
        <w:rPr>
          <w:rFonts w:ascii="Arial" w:hAnsi="Arial" w:cs="Arial"/>
        </w:rPr>
      </w:pPr>
    </w:p>
    <w:p w14:paraId="214ABFE9" w14:textId="7AA822B9" w:rsidR="00B314AF" w:rsidRPr="00D77877" w:rsidRDefault="00B314AF" w:rsidP="00D77877">
      <w:pPr>
        <w:spacing w:line="360" w:lineRule="auto"/>
        <w:rPr>
          <w:rFonts w:ascii="Arial" w:hAnsi="Arial" w:cs="Arial"/>
        </w:rPr>
      </w:pPr>
      <w:r w:rsidRPr="00D77877">
        <w:rPr>
          <w:rFonts w:ascii="Arial" w:hAnsi="Arial" w:cs="Arial"/>
        </w:rPr>
        <w:t xml:space="preserve">Local Government Association, </w:t>
      </w:r>
      <w:r w:rsidR="007E2041" w:rsidRPr="00D77877">
        <w:rPr>
          <w:rFonts w:ascii="Arial" w:hAnsi="Arial" w:cs="Arial"/>
        </w:rPr>
        <w:t>(</w:t>
      </w:r>
      <w:r w:rsidRPr="00D77877">
        <w:rPr>
          <w:rFonts w:ascii="Arial" w:hAnsi="Arial" w:cs="Arial"/>
        </w:rPr>
        <w:t>2023</w:t>
      </w:r>
      <w:r w:rsidR="007E2041" w:rsidRPr="00D77877">
        <w:rPr>
          <w:rFonts w:ascii="Arial" w:hAnsi="Arial" w:cs="Arial"/>
        </w:rPr>
        <w:t xml:space="preserve">) ‘Debate on the Importance of Good Quality Early Years Education Provision and Environments, Especially Since the COVID-19 Pandemic, House of Lords’ Available at: </w:t>
      </w:r>
      <w:hyperlink r:id="rId10" w:history="1">
        <w:r w:rsidR="007E2041" w:rsidRPr="00D77877">
          <w:rPr>
            <w:rStyle w:val="Hyperlink"/>
            <w:rFonts w:ascii="Arial" w:hAnsi="Arial" w:cs="Arial"/>
          </w:rPr>
          <w:t>https://www.local.gov.uk/parliament/briefings-and-responses/debate-importance-good-quality-early-years-education-provision#:~:text=to%20national%20problems.-,Key%20messages,of%20children%20and%20their%20families</w:t>
        </w:r>
      </w:hyperlink>
      <w:r w:rsidR="007E2041" w:rsidRPr="00D77877">
        <w:rPr>
          <w:rFonts w:ascii="Arial" w:hAnsi="Arial" w:cs="Arial"/>
        </w:rPr>
        <w:t>.</w:t>
      </w:r>
      <w:r w:rsidR="007E2041" w:rsidRPr="00D77877">
        <w:rPr>
          <w:rFonts w:ascii="Arial" w:hAnsi="Arial" w:cs="Arial"/>
        </w:rPr>
        <w:t xml:space="preserve"> (Accessed: 15 July 2025)</w:t>
      </w:r>
    </w:p>
    <w:p w14:paraId="137EBB5C" w14:textId="77777777" w:rsidR="00AC7D12" w:rsidRPr="00D77877" w:rsidRDefault="00AC7D12" w:rsidP="00D77877">
      <w:pPr>
        <w:spacing w:line="360" w:lineRule="auto"/>
        <w:rPr>
          <w:rFonts w:ascii="Arial" w:hAnsi="Arial" w:cs="Arial"/>
        </w:rPr>
      </w:pPr>
    </w:p>
    <w:p w14:paraId="4697FEC9" w14:textId="730DC17E" w:rsidR="00AC7D12" w:rsidRPr="00D77877" w:rsidRDefault="00AC7D12" w:rsidP="00D77877">
      <w:pPr>
        <w:spacing w:line="360" w:lineRule="auto"/>
        <w:rPr>
          <w:rFonts w:ascii="Arial" w:hAnsi="Arial" w:cs="Arial"/>
        </w:rPr>
      </w:pPr>
      <w:r w:rsidRPr="00D77877">
        <w:rPr>
          <w:rFonts w:ascii="Arial" w:hAnsi="Arial" w:cs="Arial"/>
        </w:rPr>
        <w:t xml:space="preserve">McAleavy, T., Challender, L., Walker, F., (2024) ‘What we know about providing high-quality early years education and why it matters’ </w:t>
      </w:r>
      <w:r w:rsidRPr="00D77877">
        <w:rPr>
          <w:rFonts w:ascii="Arial" w:hAnsi="Arial" w:cs="Arial"/>
          <w:i/>
          <w:iCs/>
        </w:rPr>
        <w:t xml:space="preserve">High Quality Education in the Early Years </w:t>
      </w:r>
      <w:r w:rsidRPr="00D77877">
        <w:rPr>
          <w:rFonts w:ascii="Arial" w:hAnsi="Arial" w:cs="Arial"/>
        </w:rPr>
        <w:t xml:space="preserve">(February) Available at: </w:t>
      </w:r>
      <w:hyperlink r:id="rId11" w:history="1">
        <w:r w:rsidRPr="00D77877">
          <w:rPr>
            <w:rStyle w:val="Hyperlink"/>
            <w:rFonts w:ascii="Arial" w:hAnsi="Arial" w:cs="Arial"/>
          </w:rPr>
          <w:t>https://edtlive.b-cdn.net/livenew/media/2ocfahbg/edt_ey-thought-leadership-think-piece-final_0224.pdf</w:t>
        </w:r>
      </w:hyperlink>
      <w:r w:rsidRPr="00D77877">
        <w:rPr>
          <w:rFonts w:ascii="Arial" w:hAnsi="Arial" w:cs="Arial"/>
        </w:rPr>
        <w:t xml:space="preserve"> (Accessed: 16 July 2025)</w:t>
      </w:r>
    </w:p>
    <w:p w14:paraId="0115DA09" w14:textId="77777777" w:rsidR="00D77877" w:rsidRPr="00D77877" w:rsidRDefault="00D77877" w:rsidP="00D77877">
      <w:pPr>
        <w:spacing w:line="360" w:lineRule="auto"/>
        <w:rPr>
          <w:rFonts w:ascii="Arial" w:hAnsi="Arial" w:cs="Arial"/>
        </w:rPr>
      </w:pPr>
    </w:p>
    <w:p w14:paraId="25E4058C" w14:textId="6E3D169D" w:rsidR="00D77877" w:rsidRPr="00D77877" w:rsidRDefault="00D77877" w:rsidP="00D77877">
      <w:pPr>
        <w:spacing w:line="360" w:lineRule="auto"/>
        <w:rPr>
          <w:rFonts w:ascii="Arial" w:hAnsi="Arial" w:cs="Arial"/>
        </w:rPr>
      </w:pPr>
      <w:r w:rsidRPr="00D77877">
        <w:rPr>
          <w:rFonts w:ascii="Arial" w:hAnsi="Arial" w:cs="Arial"/>
        </w:rPr>
        <w:t>National Minimum Standards (Wales), 2023 ‘</w:t>
      </w:r>
      <w:r w:rsidRPr="00D77877">
        <w:rPr>
          <w:rFonts w:ascii="Arial" w:hAnsi="Arial" w:cs="Arial"/>
        </w:rPr>
        <w:t>National Minimum Standards for Regulated Childcare for children up to the age of 12 years</w:t>
      </w:r>
      <w:r w:rsidRPr="00D77877">
        <w:rPr>
          <w:rFonts w:ascii="Arial" w:hAnsi="Arial" w:cs="Arial"/>
        </w:rPr>
        <w:t xml:space="preserve">’ Available at: </w:t>
      </w:r>
      <w:hyperlink r:id="rId12" w:history="1">
        <w:r w:rsidRPr="00D77877">
          <w:rPr>
            <w:rStyle w:val="Hyperlink"/>
            <w:rFonts w:ascii="Arial" w:hAnsi="Arial" w:cs="Arial"/>
          </w:rPr>
          <w:t>https://www.gov.wales/sites/default/files/publications/2023-05/national-minimum-standards-for-regulated-childcare_0.pdf</w:t>
        </w:r>
      </w:hyperlink>
      <w:r w:rsidRPr="00D77877">
        <w:rPr>
          <w:rFonts w:ascii="Arial" w:hAnsi="Arial" w:cs="Arial"/>
        </w:rPr>
        <w:t xml:space="preserve"> (Accessed: 17 July 2025)</w:t>
      </w:r>
    </w:p>
    <w:p w14:paraId="7D6F3230" w14:textId="77777777" w:rsidR="004A0D19" w:rsidRPr="00D77877" w:rsidRDefault="004A0D19" w:rsidP="00D77877">
      <w:pPr>
        <w:spacing w:line="360" w:lineRule="auto"/>
        <w:rPr>
          <w:rFonts w:ascii="Arial" w:hAnsi="Arial" w:cs="Arial"/>
        </w:rPr>
      </w:pPr>
    </w:p>
    <w:p w14:paraId="45D9DD03" w14:textId="6DD74AC4" w:rsidR="004A0D19" w:rsidRPr="00D77877" w:rsidRDefault="004A0D19" w:rsidP="00D77877">
      <w:pPr>
        <w:spacing w:line="360" w:lineRule="auto"/>
        <w:rPr>
          <w:rFonts w:ascii="Arial" w:hAnsi="Arial" w:cs="Arial"/>
        </w:rPr>
      </w:pPr>
      <w:r w:rsidRPr="00D77877">
        <w:rPr>
          <w:rFonts w:ascii="Arial" w:hAnsi="Arial" w:cs="Arial"/>
        </w:rPr>
        <w:lastRenderedPageBreak/>
        <w:t xml:space="preserve">Ong, A.D., Weiss, D.,J., (2006) ‘The Impact of Anonymity </w:t>
      </w:r>
      <w:r w:rsidR="00027C0B" w:rsidRPr="00D77877">
        <w:rPr>
          <w:rFonts w:ascii="Arial" w:hAnsi="Arial" w:cs="Arial"/>
        </w:rPr>
        <w:t>in</w:t>
      </w:r>
      <w:r w:rsidRPr="00D77877">
        <w:rPr>
          <w:rFonts w:ascii="Arial" w:hAnsi="Arial" w:cs="Arial"/>
        </w:rPr>
        <w:t xml:space="preserve"> Response to Sensitive Questions’ </w:t>
      </w:r>
      <w:r w:rsidRPr="00D77877">
        <w:rPr>
          <w:rFonts w:ascii="Arial" w:hAnsi="Arial" w:cs="Arial"/>
          <w:i/>
          <w:iCs/>
        </w:rPr>
        <w:t xml:space="preserve">Journal of Applied Social Psychology </w:t>
      </w:r>
      <w:r w:rsidRPr="00D77877">
        <w:rPr>
          <w:rFonts w:ascii="Arial" w:hAnsi="Arial" w:cs="Arial"/>
        </w:rPr>
        <w:t xml:space="preserve">Vol. 30 (8, July) Available at: </w:t>
      </w:r>
      <w:hyperlink r:id="rId13" w:history="1">
        <w:r w:rsidRPr="00D77877">
          <w:rPr>
            <w:rStyle w:val="Hyperlink"/>
            <w:rFonts w:ascii="Arial" w:hAnsi="Arial" w:cs="Arial"/>
          </w:rPr>
          <w:t>https://onlinelibrary.wiley.com/doi/abs/10.1111/j.1559-1816.2000.tb02462.x</w:t>
        </w:r>
      </w:hyperlink>
      <w:r w:rsidRPr="00D77877">
        <w:rPr>
          <w:rFonts w:ascii="Arial" w:hAnsi="Arial" w:cs="Arial"/>
        </w:rPr>
        <w:t xml:space="preserve"> (Accessed: 17 July 2025)</w:t>
      </w:r>
    </w:p>
    <w:p w14:paraId="1E697C33" w14:textId="7C723EA3" w:rsidR="004A0D19" w:rsidRPr="00D77877" w:rsidRDefault="004A0D19" w:rsidP="00D77877">
      <w:pPr>
        <w:spacing w:line="360" w:lineRule="auto"/>
        <w:rPr>
          <w:rFonts w:ascii="Arial" w:hAnsi="Arial" w:cs="Arial"/>
        </w:rPr>
      </w:pPr>
      <w:r w:rsidRPr="00D77877">
        <w:rPr>
          <w:rFonts w:ascii="Arial" w:hAnsi="Arial" w:cs="Arial"/>
        </w:rPr>
        <w:t xml:space="preserve"> </w:t>
      </w:r>
    </w:p>
    <w:p w14:paraId="51CE81C6" w14:textId="4966D4FD" w:rsidR="004A0D19" w:rsidRPr="00D77877" w:rsidRDefault="004A0D19" w:rsidP="00D77877">
      <w:pPr>
        <w:spacing w:line="360" w:lineRule="auto"/>
        <w:rPr>
          <w:rFonts w:ascii="Arial" w:hAnsi="Arial" w:cs="Arial"/>
        </w:rPr>
      </w:pPr>
      <w:r w:rsidRPr="00D77877">
        <w:rPr>
          <w:rFonts w:ascii="Arial" w:hAnsi="Arial" w:cs="Arial"/>
        </w:rPr>
        <w:t xml:space="preserve">Pearlin, L.I., 1961 ‘The Appeals of Anonymity in Questionnaire Response’ </w:t>
      </w:r>
      <w:r w:rsidRPr="00D77877">
        <w:rPr>
          <w:rFonts w:ascii="Arial" w:hAnsi="Arial" w:cs="Arial"/>
          <w:i/>
          <w:iCs/>
        </w:rPr>
        <w:t xml:space="preserve">Public </w:t>
      </w:r>
      <w:r w:rsidR="00027C0B" w:rsidRPr="00D77877">
        <w:rPr>
          <w:rFonts w:ascii="Arial" w:hAnsi="Arial" w:cs="Arial"/>
          <w:i/>
          <w:iCs/>
        </w:rPr>
        <w:t>Opinion</w:t>
      </w:r>
      <w:r w:rsidRPr="00D77877">
        <w:rPr>
          <w:rFonts w:ascii="Arial" w:hAnsi="Arial" w:cs="Arial"/>
          <w:i/>
          <w:iCs/>
        </w:rPr>
        <w:t xml:space="preserve"> Quarterly. </w:t>
      </w:r>
      <w:r w:rsidRPr="00D77877">
        <w:rPr>
          <w:rFonts w:ascii="Arial" w:hAnsi="Arial" w:cs="Arial"/>
        </w:rPr>
        <w:t xml:space="preserve">Vol.25 (4,Winter)  </w:t>
      </w:r>
      <w:r w:rsidR="00027C0B" w:rsidRPr="00D77877">
        <w:rPr>
          <w:rFonts w:ascii="Arial" w:hAnsi="Arial" w:cs="Arial"/>
        </w:rPr>
        <w:t>Available</w:t>
      </w:r>
      <w:r w:rsidRPr="00D77877">
        <w:rPr>
          <w:rFonts w:ascii="Arial" w:hAnsi="Arial" w:cs="Arial"/>
        </w:rPr>
        <w:t xml:space="preserve"> at: </w:t>
      </w:r>
      <w:hyperlink r:id="rId14" w:history="1">
        <w:r w:rsidRPr="00D77877">
          <w:rPr>
            <w:rStyle w:val="Hyperlink"/>
            <w:rFonts w:ascii="Arial" w:hAnsi="Arial" w:cs="Arial"/>
          </w:rPr>
          <w:t>https://academic.oup.com/poq/article-abstract/25/4/640/1883078?login=false</w:t>
        </w:r>
      </w:hyperlink>
      <w:r w:rsidRPr="00D77877">
        <w:rPr>
          <w:rFonts w:ascii="Arial" w:hAnsi="Arial" w:cs="Arial"/>
        </w:rPr>
        <w:t xml:space="preserve"> (Accessed: 17 July 2025)</w:t>
      </w:r>
    </w:p>
    <w:p w14:paraId="05A148F5" w14:textId="77777777" w:rsidR="00785310" w:rsidRPr="00D77877" w:rsidRDefault="00785310" w:rsidP="00D77877">
      <w:pPr>
        <w:spacing w:line="360" w:lineRule="auto"/>
        <w:rPr>
          <w:rFonts w:ascii="Arial" w:hAnsi="Arial" w:cs="Arial"/>
        </w:rPr>
      </w:pPr>
    </w:p>
    <w:p w14:paraId="07F72617" w14:textId="658DFDD6" w:rsidR="00785310" w:rsidRPr="00D77877" w:rsidRDefault="00785310" w:rsidP="00D77877">
      <w:pPr>
        <w:spacing w:line="360" w:lineRule="auto"/>
        <w:rPr>
          <w:rFonts w:ascii="Arial" w:hAnsi="Arial" w:cs="Arial"/>
        </w:rPr>
      </w:pPr>
      <w:r w:rsidRPr="00D77877">
        <w:rPr>
          <w:rFonts w:ascii="Arial" w:hAnsi="Arial" w:cs="Arial"/>
        </w:rPr>
        <w:t xml:space="preserve">Rowley, J., 2014 </w:t>
      </w:r>
      <w:r w:rsidR="004A0D19" w:rsidRPr="00D77877">
        <w:rPr>
          <w:rFonts w:ascii="Arial" w:hAnsi="Arial" w:cs="Arial"/>
        </w:rPr>
        <w:t>‘</w:t>
      </w:r>
      <w:r w:rsidRPr="00D77877">
        <w:rPr>
          <w:rFonts w:ascii="Arial" w:hAnsi="Arial" w:cs="Arial"/>
        </w:rPr>
        <w:t>Designing and Using</w:t>
      </w:r>
      <w:r w:rsidR="004A0D19" w:rsidRPr="00D77877">
        <w:rPr>
          <w:rFonts w:ascii="Arial" w:hAnsi="Arial" w:cs="Arial"/>
        </w:rPr>
        <w:t xml:space="preserve"> Research Questionnaires’ </w:t>
      </w:r>
      <w:r w:rsidR="004A0D19" w:rsidRPr="00D77877">
        <w:rPr>
          <w:rFonts w:ascii="Arial" w:hAnsi="Arial" w:cs="Arial"/>
          <w:i/>
          <w:iCs/>
        </w:rPr>
        <w:t>Management Research Review</w:t>
      </w:r>
      <w:r w:rsidR="004A0D19" w:rsidRPr="00D77877">
        <w:rPr>
          <w:rFonts w:ascii="Arial" w:hAnsi="Arial" w:cs="Arial"/>
        </w:rPr>
        <w:t xml:space="preserve"> (March) Available at: </w:t>
      </w:r>
      <w:hyperlink r:id="rId15" w:history="1">
        <w:r w:rsidR="004A0D19" w:rsidRPr="00D77877">
          <w:rPr>
            <w:rStyle w:val="Hyperlink"/>
            <w:rFonts w:ascii="Arial" w:hAnsi="Arial" w:cs="Arial"/>
          </w:rPr>
          <w:t>https://www.emerald.com/insight/content/doi/10.1108/mrr-02-2013-0027/full/html</w:t>
        </w:r>
      </w:hyperlink>
      <w:r w:rsidR="004A0D19" w:rsidRPr="00D77877">
        <w:rPr>
          <w:rFonts w:ascii="Arial" w:hAnsi="Arial" w:cs="Arial"/>
        </w:rPr>
        <w:t xml:space="preserve"> (Accessed: 17 July 2025)</w:t>
      </w:r>
    </w:p>
    <w:p w14:paraId="2951DE5D" w14:textId="77777777" w:rsidR="00AC7D12" w:rsidRPr="00D77877" w:rsidRDefault="00AC7D12" w:rsidP="00D77877">
      <w:pPr>
        <w:spacing w:line="360" w:lineRule="auto"/>
        <w:rPr>
          <w:rFonts w:ascii="Arial" w:hAnsi="Arial" w:cs="Arial"/>
        </w:rPr>
      </w:pPr>
    </w:p>
    <w:p w14:paraId="7F854BC5" w14:textId="77777777" w:rsidR="00785310" w:rsidRPr="00D77877" w:rsidRDefault="00785310" w:rsidP="00D77877">
      <w:pPr>
        <w:spacing w:line="360" w:lineRule="auto"/>
        <w:rPr>
          <w:rFonts w:ascii="Arial" w:eastAsiaTheme="minorEastAsia" w:hAnsi="Arial" w:cs="Arial"/>
        </w:rPr>
      </w:pPr>
      <w:r w:rsidRPr="00D77877">
        <w:rPr>
          <w:rFonts w:ascii="Arial" w:eastAsiaTheme="minorEastAsia" w:hAnsi="Arial" w:cs="Arial"/>
        </w:rPr>
        <w:t xml:space="preserve">Welsh Government. (2022) Curriculum for funded non-maintained nursery settings. Available at: </w:t>
      </w:r>
      <w:hyperlink r:id="rId16" w:history="1">
        <w:r w:rsidRPr="00D77877">
          <w:rPr>
            <w:rStyle w:val="Hyperlink"/>
            <w:rFonts w:ascii="Arial" w:eastAsiaTheme="minorEastAsia" w:hAnsi="Arial" w:cs="Arial"/>
          </w:rPr>
          <w:t>https://hwb.gov.wales/api/storage/b1801d78-38c3-4320-9818-d9996c21aef8/220914-a-curriculum-for-funded-non-maintained-nursery-settings.pdf</w:t>
        </w:r>
      </w:hyperlink>
      <w:r w:rsidRPr="00D77877">
        <w:rPr>
          <w:rFonts w:ascii="Arial" w:eastAsiaTheme="minorEastAsia" w:hAnsi="Arial" w:cs="Arial"/>
        </w:rPr>
        <w:t xml:space="preserve"> (Accessed: 20/04/24)</w:t>
      </w:r>
    </w:p>
    <w:p w14:paraId="71D79F50" w14:textId="77777777" w:rsidR="00AC7D12" w:rsidRPr="00AC7D12" w:rsidRDefault="00AC7D12" w:rsidP="00103B16">
      <w:pPr>
        <w:rPr>
          <w:rFonts w:ascii="Arial" w:hAnsi="Arial" w:cs="Arial"/>
        </w:rPr>
      </w:pPr>
    </w:p>
    <w:sectPr w:rsidR="00AC7D12" w:rsidRPr="00AC7D12" w:rsidSect="00103B16">
      <w:headerReference w:type="default" r:id="rId17"/>
      <w:pgSz w:w="11906" w:h="16838"/>
      <w:pgMar w:top="720" w:right="720" w:bottom="720" w:left="720"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A2728" w14:textId="77777777" w:rsidR="00593ECB" w:rsidRDefault="00593ECB" w:rsidP="009A4CB1">
      <w:r>
        <w:separator/>
      </w:r>
    </w:p>
  </w:endnote>
  <w:endnote w:type="continuationSeparator" w:id="0">
    <w:p w14:paraId="5886D010" w14:textId="77777777" w:rsidR="00593ECB" w:rsidRDefault="00593ECB"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2E5EA" w14:textId="77777777" w:rsidR="00593ECB" w:rsidRDefault="00593ECB" w:rsidP="009A4CB1">
      <w:r>
        <w:separator/>
      </w:r>
    </w:p>
  </w:footnote>
  <w:footnote w:type="continuationSeparator" w:id="0">
    <w:p w14:paraId="4A3E0034" w14:textId="77777777" w:rsidR="00593ECB" w:rsidRDefault="00593ECB"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87AE" w14:textId="341EC88B" w:rsidR="009A4CB1" w:rsidRDefault="009A4CB1">
    <w:pPr>
      <w:pStyle w:val="Header"/>
    </w:pPr>
    <w:r>
      <w:t>Assignment code</w:t>
    </w:r>
    <w:r w:rsidR="00781502">
      <w:t>:</w:t>
    </w:r>
    <w:r w:rsidR="00316F02">
      <w:t>ECEY</w:t>
    </w:r>
    <w:r w:rsidR="0038458F">
      <w:t>6011</w:t>
    </w:r>
    <w:r w:rsidR="00781502">
      <w:tab/>
    </w:r>
    <w:r>
      <w:t>Student id</w:t>
    </w:r>
    <w:r w:rsidR="00781502">
      <w:t>:</w:t>
    </w:r>
    <w:r w:rsidR="00316F02">
      <w:t>2306431</w:t>
    </w:r>
    <w:r w:rsidR="00781502">
      <w:tab/>
    </w:r>
    <w:r>
      <w:t>Word Count:</w:t>
    </w:r>
    <w:r w:rsidR="00027C0B">
      <w:t>776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B1"/>
    <w:rsid w:val="00027C0B"/>
    <w:rsid w:val="0003364E"/>
    <w:rsid w:val="00035AB1"/>
    <w:rsid w:val="00071AF7"/>
    <w:rsid w:val="000D4EE3"/>
    <w:rsid w:val="00103B16"/>
    <w:rsid w:val="00316F02"/>
    <w:rsid w:val="003600EE"/>
    <w:rsid w:val="0038458F"/>
    <w:rsid w:val="003848AB"/>
    <w:rsid w:val="00497D0B"/>
    <w:rsid w:val="004A0D19"/>
    <w:rsid w:val="00593ECB"/>
    <w:rsid w:val="006B6206"/>
    <w:rsid w:val="00705F22"/>
    <w:rsid w:val="00781502"/>
    <w:rsid w:val="00785310"/>
    <w:rsid w:val="007E2041"/>
    <w:rsid w:val="007E6B36"/>
    <w:rsid w:val="00804266"/>
    <w:rsid w:val="008301B8"/>
    <w:rsid w:val="008A0A50"/>
    <w:rsid w:val="009029F9"/>
    <w:rsid w:val="009146B1"/>
    <w:rsid w:val="009A4CB1"/>
    <w:rsid w:val="00A5765D"/>
    <w:rsid w:val="00AC7D12"/>
    <w:rsid w:val="00B314AF"/>
    <w:rsid w:val="00B4143E"/>
    <w:rsid w:val="00BD17C1"/>
    <w:rsid w:val="00C3538A"/>
    <w:rsid w:val="00C5023D"/>
    <w:rsid w:val="00D72DEF"/>
    <w:rsid w:val="00D77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5A3CE7"/>
  <w15:docId w15:val="{DCD622C9-0FBD-A646-A742-1CC92DE7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CB1"/>
    <w:pPr>
      <w:tabs>
        <w:tab w:val="center" w:pos="4513"/>
        <w:tab w:val="right" w:pos="9026"/>
      </w:tabs>
    </w:pPr>
  </w:style>
  <w:style w:type="character" w:customStyle="1" w:styleId="HeaderChar">
    <w:name w:val="Header Char"/>
    <w:basedOn w:val="DefaultParagraphFont"/>
    <w:link w:val="Header"/>
    <w:uiPriority w:val="99"/>
    <w:rsid w:val="009A4CB1"/>
  </w:style>
  <w:style w:type="paragraph" w:styleId="Footer">
    <w:name w:val="footer"/>
    <w:basedOn w:val="Normal"/>
    <w:link w:val="FooterChar"/>
    <w:uiPriority w:val="99"/>
    <w:unhideWhenUsed/>
    <w:rsid w:val="009A4CB1"/>
    <w:pPr>
      <w:tabs>
        <w:tab w:val="center" w:pos="4513"/>
        <w:tab w:val="right" w:pos="9026"/>
      </w:tabs>
    </w:pPr>
  </w:style>
  <w:style w:type="character" w:customStyle="1" w:styleId="FooterChar">
    <w:name w:val="Footer Char"/>
    <w:basedOn w:val="DefaultParagraphFont"/>
    <w:link w:val="Footer"/>
    <w:uiPriority w:val="99"/>
    <w:rsid w:val="009A4CB1"/>
  </w:style>
  <w:style w:type="character" w:styleId="Hyperlink">
    <w:name w:val="Hyperlink"/>
    <w:basedOn w:val="DefaultParagraphFont"/>
    <w:uiPriority w:val="99"/>
    <w:unhideWhenUsed/>
    <w:rsid w:val="00AC7D12"/>
    <w:rPr>
      <w:color w:val="0563C1" w:themeColor="hyperlink"/>
      <w:u w:val="single"/>
    </w:rPr>
  </w:style>
  <w:style w:type="character" w:styleId="UnresolvedMention">
    <w:name w:val="Unresolved Mention"/>
    <w:basedOn w:val="DefaultParagraphFont"/>
    <w:uiPriority w:val="99"/>
    <w:semiHidden/>
    <w:unhideWhenUsed/>
    <w:rsid w:val="00AC7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areinspectorate.wales/how-we-inspect-childcare-and-play-services" TargetMode="External"/><Relationship Id="rId13" Type="http://schemas.openxmlformats.org/officeDocument/2006/relationships/hyperlink" Target="https://onlinelibrary.wiley.com/doi/abs/10.1111/j.1559-1816.2000.tb02462.x"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ctionary.cambridge.org/dictionary/english/quality" TargetMode="External"/><Relationship Id="rId12" Type="http://schemas.openxmlformats.org/officeDocument/2006/relationships/hyperlink" Target="https://www.gov.wales/sites/default/files/publications/2023-05/national-minimum-standards-for-regulated-childcare_0.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styles" Target="styles.xml"/><Relationship Id="rId6" Type="http://schemas.openxmlformats.org/officeDocument/2006/relationships/hyperlink" Target="https://www.gov.uk/government/publications/best-start-in-life-a-research-review-for-early-years/best-start-in-life-part-1-setting-the-scene" TargetMode="External"/><Relationship Id="rId11" Type="http://schemas.openxmlformats.org/officeDocument/2006/relationships/hyperlink" Target="https://edtlive.b-cdn.net/livenew/media/2ocfahbg/edt_ey-thought-leadership-think-piece-final_0224.pdf" TargetMode="External"/><Relationship Id="rId5" Type="http://schemas.openxmlformats.org/officeDocument/2006/relationships/endnotes" Target="endnotes.xml"/><Relationship Id="rId15" Type="http://schemas.openxmlformats.org/officeDocument/2006/relationships/hyperlink" Target="https://www.emerald.com/insight/content/doi/10.1108/mrr-02-2013-0027/full/html" TargetMode="External"/><Relationship Id="rId10" Type="http://schemas.openxmlformats.org/officeDocument/2006/relationships/hyperlink" Target="https://www.local.gov.uk/parliament/briefings-and-responses/debate-importance-good-quality-early-years-education-provision#:~:text=to%20national%20problems.-,Key%20messages,of%20children%20and%20their%20familie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reinspectorate.wales/sites/default/files/2018-02/160429factsheeten.pdf" TargetMode="External"/><Relationship Id="rId14" Type="http://schemas.openxmlformats.org/officeDocument/2006/relationships/hyperlink" Target="https://academic.oup.com/poq/article-abstract/25/4/640/1883078?login=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4</Pages>
  <Words>1209</Words>
  <Characters>6896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Thomas (Ysgol Cynwyd Sant)</dc:creator>
  <cp:keywords/>
  <dc:description/>
  <cp:lastModifiedBy>Nerys Thomas (2306431)</cp:lastModifiedBy>
  <cp:revision>11</cp:revision>
  <dcterms:created xsi:type="dcterms:W3CDTF">2025-05-17T13:09:00Z</dcterms:created>
  <dcterms:modified xsi:type="dcterms:W3CDTF">2025-07-17T18:51:00Z</dcterms:modified>
</cp:coreProperties>
</file>