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9D367F" w14:textId="77777777" w:rsidR="000B7852" w:rsidRPr="00081E54" w:rsidRDefault="000B7852" w:rsidP="00B80552">
      <w:pPr>
        <w:pStyle w:val="NoSpacing"/>
        <w:spacing w:line="480" w:lineRule="auto"/>
        <w:jc w:val="left"/>
        <w:rPr>
          <w:rFonts w:ascii="Times New Roman" w:hAnsi="Times New Roman" w:cs="Times New Roman"/>
          <w:sz w:val="28"/>
        </w:rPr>
      </w:pPr>
      <w:r w:rsidRPr="00081E54">
        <w:rPr>
          <w:rFonts w:ascii="Times New Roman" w:hAnsi="Times New Roman" w:cs="Times New Roman"/>
          <w:b/>
          <w:sz w:val="28"/>
        </w:rPr>
        <w:t>Name:</w:t>
      </w:r>
      <w:r w:rsidRPr="00081E54">
        <w:rPr>
          <w:rFonts w:ascii="Times New Roman" w:hAnsi="Times New Roman" w:cs="Times New Roman"/>
          <w:sz w:val="28"/>
        </w:rPr>
        <w:t xml:space="preserve"> Chloe Williams </w:t>
      </w:r>
    </w:p>
    <w:p w14:paraId="0F9C7BCE" w14:textId="7EBD43F0" w:rsidR="000B7852" w:rsidRPr="00081E54" w:rsidRDefault="000B7852" w:rsidP="00B80552">
      <w:pPr>
        <w:pStyle w:val="NoSpacing"/>
        <w:spacing w:line="480" w:lineRule="auto"/>
        <w:jc w:val="left"/>
        <w:rPr>
          <w:rFonts w:ascii="Times New Roman" w:hAnsi="Times New Roman" w:cs="Times New Roman"/>
          <w:sz w:val="28"/>
        </w:rPr>
      </w:pPr>
      <w:r w:rsidRPr="00081E54">
        <w:rPr>
          <w:rFonts w:ascii="Times New Roman" w:hAnsi="Times New Roman" w:cs="Times New Roman"/>
          <w:b/>
          <w:sz w:val="28"/>
        </w:rPr>
        <w:t xml:space="preserve">Task: </w:t>
      </w:r>
      <w:r w:rsidRPr="00081E54">
        <w:rPr>
          <w:rFonts w:ascii="Times New Roman" w:hAnsi="Times New Roman" w:cs="Times New Roman"/>
          <w:sz w:val="28"/>
        </w:rPr>
        <w:t>Curating an Exhibition</w:t>
      </w:r>
    </w:p>
    <w:p w14:paraId="01463C72" w14:textId="77777777" w:rsidR="000B7852" w:rsidRPr="00081E54" w:rsidRDefault="000B7852" w:rsidP="00B80552">
      <w:pPr>
        <w:pStyle w:val="NoSpacing"/>
        <w:spacing w:line="480" w:lineRule="auto"/>
        <w:jc w:val="left"/>
        <w:rPr>
          <w:rFonts w:ascii="Times New Roman" w:hAnsi="Times New Roman" w:cs="Times New Roman"/>
          <w:sz w:val="28"/>
        </w:rPr>
      </w:pPr>
      <w:r w:rsidRPr="00081E54">
        <w:rPr>
          <w:rFonts w:ascii="Times New Roman" w:hAnsi="Times New Roman" w:cs="Times New Roman"/>
          <w:b/>
          <w:sz w:val="28"/>
        </w:rPr>
        <w:t>Student Number:</w:t>
      </w:r>
      <w:r w:rsidRPr="00081E54">
        <w:rPr>
          <w:rFonts w:ascii="Times New Roman" w:hAnsi="Times New Roman" w:cs="Times New Roman"/>
          <w:sz w:val="28"/>
        </w:rPr>
        <w:t xml:space="preserve"> 1700371</w:t>
      </w:r>
    </w:p>
    <w:p w14:paraId="7F0501CA" w14:textId="77777777" w:rsidR="000B7852" w:rsidRPr="00081E54" w:rsidRDefault="000B7852" w:rsidP="00B80552">
      <w:pPr>
        <w:pStyle w:val="NoSpacing"/>
        <w:spacing w:line="480" w:lineRule="auto"/>
        <w:jc w:val="left"/>
        <w:rPr>
          <w:rFonts w:ascii="Times New Roman" w:hAnsi="Times New Roman" w:cs="Times New Roman"/>
          <w:sz w:val="28"/>
        </w:rPr>
      </w:pPr>
      <w:r w:rsidRPr="00081E54">
        <w:rPr>
          <w:rFonts w:ascii="Times New Roman" w:hAnsi="Times New Roman" w:cs="Times New Roman"/>
          <w:b/>
          <w:sz w:val="28"/>
        </w:rPr>
        <w:t>Programme of Study:</w:t>
      </w:r>
      <w:r w:rsidRPr="00081E54">
        <w:rPr>
          <w:rFonts w:ascii="Times New Roman" w:hAnsi="Times New Roman" w:cs="Times New Roman"/>
          <w:sz w:val="28"/>
        </w:rPr>
        <w:t xml:space="preserve"> Photography in the Arts</w:t>
      </w:r>
    </w:p>
    <w:p w14:paraId="7E71545B" w14:textId="77777777" w:rsidR="000B7852" w:rsidRPr="00081E54" w:rsidRDefault="000B7852" w:rsidP="00B80552">
      <w:pPr>
        <w:pStyle w:val="NoSpacing"/>
        <w:spacing w:line="480" w:lineRule="auto"/>
        <w:jc w:val="left"/>
        <w:rPr>
          <w:rFonts w:ascii="Times New Roman" w:hAnsi="Times New Roman" w:cs="Times New Roman"/>
          <w:bCs/>
          <w:sz w:val="28"/>
        </w:rPr>
      </w:pPr>
      <w:r w:rsidRPr="00081E54">
        <w:rPr>
          <w:rFonts w:ascii="Times New Roman" w:hAnsi="Times New Roman" w:cs="Times New Roman"/>
          <w:b/>
          <w:sz w:val="28"/>
        </w:rPr>
        <w:t>Module:</w:t>
      </w:r>
      <w:r w:rsidRPr="00081E54">
        <w:rPr>
          <w:rFonts w:ascii="Times New Roman" w:hAnsi="Times New Roman" w:cs="Times New Roman"/>
          <w:sz w:val="28"/>
        </w:rPr>
        <w:t xml:space="preserve"> </w:t>
      </w:r>
      <w:r w:rsidRPr="00081E54">
        <w:rPr>
          <w:rFonts w:ascii="Times New Roman" w:hAnsi="Times New Roman" w:cs="Times New Roman"/>
          <w:bCs/>
          <w:sz w:val="28"/>
        </w:rPr>
        <w:t>M4X01559</w:t>
      </w:r>
    </w:p>
    <w:p w14:paraId="393D2802" w14:textId="757AF59A" w:rsidR="000B7852" w:rsidRPr="00081E54" w:rsidRDefault="000B7852" w:rsidP="00B80552">
      <w:pPr>
        <w:pStyle w:val="NoSpacing"/>
        <w:spacing w:line="480" w:lineRule="auto"/>
        <w:jc w:val="left"/>
        <w:rPr>
          <w:rFonts w:ascii="Times New Roman" w:hAnsi="Times New Roman" w:cs="Times New Roman"/>
          <w:sz w:val="28"/>
        </w:rPr>
      </w:pPr>
      <w:r w:rsidRPr="00081E54">
        <w:rPr>
          <w:rFonts w:ascii="Times New Roman" w:hAnsi="Times New Roman" w:cs="Times New Roman"/>
          <w:b/>
          <w:sz w:val="28"/>
        </w:rPr>
        <w:t>Tutor:</w:t>
      </w:r>
      <w:r w:rsidRPr="00081E54">
        <w:rPr>
          <w:rFonts w:ascii="Times New Roman" w:hAnsi="Times New Roman" w:cs="Times New Roman"/>
          <w:sz w:val="28"/>
        </w:rPr>
        <w:t xml:space="preserve"> Rob Jones </w:t>
      </w:r>
    </w:p>
    <w:p w14:paraId="7A3499E2" w14:textId="77777777" w:rsidR="000B7852" w:rsidRPr="008E1D85" w:rsidRDefault="000B7852" w:rsidP="000B7852">
      <w:pPr>
        <w:pStyle w:val="NoSpacing"/>
        <w:jc w:val="left"/>
        <w:rPr>
          <w:rFonts w:cstheme="minorHAnsi"/>
          <w:sz w:val="24"/>
          <w:szCs w:val="24"/>
        </w:rPr>
      </w:pPr>
    </w:p>
    <w:p w14:paraId="4C9D9FB3"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44C058"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9316D8"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1FD465"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888F55"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089423"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19E734"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D4C756"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33F92A"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DE2374"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E4973B"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A6A367"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AED738"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D97617"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63A88B"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26AFCD"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340ADA"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A084CE"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683002"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02ACF4"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ED1C03"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DD3C6E"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E866E6" w14:textId="77777777" w:rsidR="000B7852" w:rsidRDefault="000B7852" w:rsidP="00007957">
      <w:pPr>
        <w:pStyle w:val="Title"/>
        <w:rPr>
          <w:rFonts w:ascii="Times New Roman" w:hAnsi="Times New Roman" w:cs="Times New Roman"/>
          <w:color w:val="000000" w:themeColor="text1"/>
          <w:spacing w:val="0"/>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62F60E" w14:textId="77777777" w:rsidR="00081E54" w:rsidRDefault="00081E54" w:rsidP="00943884">
      <w:pPr>
        <w:rPr>
          <w:rFonts w:ascii="Times New Roman" w:eastAsiaTheme="majorEastAsia" w:hAnsi="Times New Roman" w:cs="Times New Roman"/>
          <w:color w:val="000000" w:themeColor="text1"/>
          <w:kern w:val="28"/>
          <w:sz w:val="3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484983" w14:textId="412C7A77" w:rsidR="008D276A" w:rsidRPr="00943884" w:rsidRDefault="002B3C08" w:rsidP="00943884">
      <w:pPr>
        <w:rPr>
          <w:rFonts w:ascii="Times New Roman" w:hAnsi="Times New Roman" w:cs="Times New Roman"/>
          <w:b/>
          <w:sz w:val="32"/>
        </w:rPr>
      </w:pPr>
      <w:r w:rsidRPr="00943884">
        <w:rPr>
          <w:rFonts w:ascii="Times New Roman" w:hAnsi="Times New Roman" w:cs="Times New Roman"/>
          <w:b/>
          <w:sz w:val="32"/>
          <w:u w:val="single"/>
        </w:rPr>
        <w:lastRenderedPageBreak/>
        <w:t>EXHIBTION TITLE:</w:t>
      </w:r>
      <w:r w:rsidR="00C66DDB" w:rsidRPr="00943884">
        <w:rPr>
          <w:rFonts w:ascii="Times New Roman" w:hAnsi="Times New Roman" w:cs="Times New Roman"/>
          <w:b/>
          <w:sz w:val="32"/>
        </w:rPr>
        <w:t xml:space="preserve"> </w:t>
      </w:r>
      <w:r w:rsidR="000E764A" w:rsidRPr="00943884">
        <w:rPr>
          <w:rFonts w:ascii="Times New Roman" w:hAnsi="Times New Roman" w:cs="Times New Roman"/>
          <w:b/>
          <w:sz w:val="32"/>
        </w:rPr>
        <w:t xml:space="preserve">Self </w:t>
      </w:r>
      <w:r w:rsidR="00C66DDB" w:rsidRPr="00943884">
        <w:rPr>
          <w:rFonts w:ascii="Times New Roman" w:hAnsi="Times New Roman" w:cs="Times New Roman"/>
          <w:b/>
          <w:sz w:val="32"/>
        </w:rPr>
        <w:t>Identity of Women</w:t>
      </w:r>
    </w:p>
    <w:p w14:paraId="3725E72E" w14:textId="77777777" w:rsidR="00FB2968" w:rsidRPr="00FB2968" w:rsidRDefault="00FB2968" w:rsidP="00FB2968"/>
    <w:p w14:paraId="75423110" w14:textId="0DAF23C4" w:rsidR="008D276A" w:rsidRPr="00FB2968" w:rsidRDefault="00007957" w:rsidP="00FB2968">
      <w:pPr>
        <w:spacing w:line="480" w:lineRule="auto"/>
        <w:jc w:val="both"/>
        <w:rPr>
          <w:rFonts w:ascii="Times New Roman" w:hAnsi="Times New Roman" w:cs="Times New Roman"/>
        </w:rPr>
      </w:pPr>
      <w:r w:rsidRPr="00007957">
        <w:rPr>
          <w:rFonts w:ascii="Times New Roman" w:hAnsi="Times New Roman" w:cs="Times New Roman"/>
        </w:rPr>
        <w:tab/>
      </w:r>
      <w:r w:rsidR="00703553" w:rsidRPr="00FB2968">
        <w:rPr>
          <w:rFonts w:ascii="Times New Roman" w:hAnsi="Times New Roman" w:cs="Times New Roman"/>
        </w:rPr>
        <w:t xml:space="preserve">The show is going to be about how women see themselves. Many years ago, when women began emerging as artists, as well as other work, they would create self portraits which truly reflected them. </w:t>
      </w:r>
      <w:r w:rsidR="005631C0">
        <w:rPr>
          <w:rFonts w:ascii="Times New Roman" w:hAnsi="Times New Roman" w:cs="Times New Roman"/>
        </w:rPr>
        <w:t xml:space="preserve">The </w:t>
      </w:r>
      <w:r w:rsidR="008E24DF" w:rsidRPr="00FB2968">
        <w:rPr>
          <w:rFonts w:ascii="Times New Roman" w:hAnsi="Times New Roman" w:cs="Times New Roman"/>
        </w:rPr>
        <w:t>exhibition based off how women artists perceived themselves nowadays versus how they used to perceive themselves. Hopefully obtaining similarities and differences. As said in John Berger’s ‘Ways of Seeing’</w:t>
      </w:r>
      <w:r w:rsidR="002339B0" w:rsidRPr="00FB2968">
        <w:rPr>
          <w:rFonts w:ascii="Times New Roman" w:hAnsi="Times New Roman" w:cs="Times New Roman"/>
        </w:rPr>
        <w:t>: “the social presence of a woman is different in kind from that of a man. A man’s presence is dependent upon the promise of power which he embodies. If the promise is large and credible his presence is striking. If it small or incredible, he is found to have little presenc</w:t>
      </w:r>
      <w:r w:rsidR="00F62C57">
        <w:rPr>
          <w:rFonts w:ascii="Times New Roman" w:hAnsi="Times New Roman" w:cs="Times New Roman"/>
        </w:rPr>
        <w:t>e</w:t>
      </w:r>
      <w:r w:rsidR="002339B0" w:rsidRPr="00FB2968">
        <w:rPr>
          <w:rFonts w:ascii="Times New Roman" w:hAnsi="Times New Roman" w:cs="Times New Roman"/>
        </w:rPr>
        <w:t xml:space="preserve">… a women’s presence expresses her own attitude to herself and defines what can and cannot be done to her, </w:t>
      </w:r>
      <w:r w:rsidR="00793BB4" w:rsidRPr="00FB2968">
        <w:rPr>
          <w:rFonts w:ascii="Times New Roman" w:hAnsi="Times New Roman" w:cs="Times New Roman"/>
        </w:rPr>
        <w:t>her</w:t>
      </w:r>
      <w:r w:rsidR="002339B0" w:rsidRPr="00FB2968">
        <w:rPr>
          <w:rFonts w:ascii="Times New Roman" w:hAnsi="Times New Roman" w:cs="Times New Roman"/>
        </w:rPr>
        <w:t xml:space="preserve"> presence is manifest in her gestures, voice, opinions, clothes, chosen surroundings, taste – to her presence”. </w:t>
      </w:r>
      <w:r w:rsidR="00B017FE" w:rsidRPr="00FB2968">
        <w:rPr>
          <w:rFonts w:ascii="Times New Roman" w:hAnsi="Times New Roman" w:cs="Times New Roman"/>
        </w:rPr>
        <w:t xml:space="preserve">Through this entire section of the book, John Berger discusses how women are fragile and men are strong. This is embodied in the differences of self-portraiture of today and in the past. </w:t>
      </w:r>
      <w:r w:rsidR="00793BB4" w:rsidRPr="00FB2968">
        <w:rPr>
          <w:rFonts w:ascii="Times New Roman" w:hAnsi="Times New Roman" w:cs="Times New Roman"/>
        </w:rPr>
        <w:t xml:space="preserve">The artists </w:t>
      </w:r>
      <w:r w:rsidR="005631C0">
        <w:rPr>
          <w:rFonts w:ascii="Times New Roman" w:hAnsi="Times New Roman" w:cs="Times New Roman"/>
        </w:rPr>
        <w:t>in the exhibition</w:t>
      </w:r>
      <w:r w:rsidR="00793BB4" w:rsidRPr="00FB2968">
        <w:rPr>
          <w:rFonts w:ascii="Times New Roman" w:hAnsi="Times New Roman" w:cs="Times New Roman"/>
        </w:rPr>
        <w:t xml:space="preserve"> go from Frida Kahlo</w:t>
      </w:r>
      <w:r w:rsidR="00B017FE" w:rsidRPr="00FB2968">
        <w:rPr>
          <w:rFonts w:ascii="Times New Roman" w:hAnsi="Times New Roman" w:cs="Times New Roman"/>
        </w:rPr>
        <w:t>, an artist born at the beginning of the 20</w:t>
      </w:r>
      <w:r w:rsidR="00B017FE" w:rsidRPr="00FB2968">
        <w:rPr>
          <w:rFonts w:ascii="Times New Roman" w:hAnsi="Times New Roman" w:cs="Times New Roman"/>
          <w:vertAlign w:val="superscript"/>
        </w:rPr>
        <w:t>th</w:t>
      </w:r>
      <w:r w:rsidR="00B017FE" w:rsidRPr="00FB2968">
        <w:rPr>
          <w:rFonts w:ascii="Times New Roman" w:hAnsi="Times New Roman" w:cs="Times New Roman"/>
        </w:rPr>
        <w:t xml:space="preserve"> Century to Juno Calypso, an artist of today.</w:t>
      </w:r>
    </w:p>
    <w:p w14:paraId="4D48148D" w14:textId="539BA84C" w:rsidR="00D62A3B" w:rsidRPr="00FB2968" w:rsidRDefault="00007957" w:rsidP="00FB2968">
      <w:pPr>
        <w:spacing w:line="480" w:lineRule="auto"/>
        <w:jc w:val="both"/>
        <w:rPr>
          <w:rFonts w:ascii="Times New Roman" w:hAnsi="Times New Roman" w:cs="Times New Roman"/>
        </w:rPr>
      </w:pPr>
      <w:r w:rsidRPr="00FB2968">
        <w:rPr>
          <w:rFonts w:ascii="Times New Roman" w:hAnsi="Times New Roman" w:cs="Times New Roman"/>
        </w:rPr>
        <w:tab/>
      </w:r>
      <w:r w:rsidR="00B11393" w:rsidRPr="00FB2968">
        <w:rPr>
          <w:rFonts w:ascii="Times New Roman" w:hAnsi="Times New Roman" w:cs="Times New Roman"/>
        </w:rPr>
        <w:t xml:space="preserve"> </w:t>
      </w:r>
      <w:r w:rsidR="005631C0">
        <w:rPr>
          <w:rFonts w:ascii="Times New Roman" w:hAnsi="Times New Roman" w:cs="Times New Roman"/>
        </w:rPr>
        <w:t xml:space="preserve">This exhibition has been created as </w:t>
      </w:r>
      <w:r w:rsidR="00B11393" w:rsidRPr="00FB2968">
        <w:rPr>
          <w:rFonts w:ascii="Times New Roman" w:hAnsi="Times New Roman" w:cs="Times New Roman"/>
        </w:rPr>
        <w:t xml:space="preserve">for many years men artists had been depicting women how they saw them and at one time, women didn’t even have a voice for themselves to express opinions. Nowadays, women artists are just as credible and popular as male, however, </w:t>
      </w:r>
      <w:r w:rsidR="005631C0">
        <w:rPr>
          <w:rFonts w:ascii="Times New Roman" w:hAnsi="Times New Roman" w:cs="Times New Roman"/>
        </w:rPr>
        <w:t>their work is being included</w:t>
      </w:r>
      <w:r w:rsidR="00B11393" w:rsidRPr="00FB2968">
        <w:rPr>
          <w:rFonts w:ascii="Times New Roman" w:hAnsi="Times New Roman" w:cs="Times New Roman"/>
        </w:rPr>
        <w:t xml:space="preserve"> to show the progression of women in this industry.</w:t>
      </w:r>
      <w:r w:rsidR="00630272" w:rsidRPr="00FB2968">
        <w:rPr>
          <w:rFonts w:ascii="Times New Roman" w:hAnsi="Times New Roman" w:cs="Times New Roman"/>
        </w:rPr>
        <w:t xml:space="preserve"> T</w:t>
      </w:r>
      <w:r w:rsidR="005631C0">
        <w:rPr>
          <w:rFonts w:ascii="Times New Roman" w:hAnsi="Times New Roman" w:cs="Times New Roman"/>
        </w:rPr>
        <w:t xml:space="preserve">he exhibition is based off two philosophers </w:t>
      </w:r>
      <w:r w:rsidR="00630272" w:rsidRPr="00FB2968">
        <w:rPr>
          <w:rFonts w:ascii="Times New Roman" w:hAnsi="Times New Roman" w:cs="Times New Roman"/>
        </w:rPr>
        <w:t xml:space="preserve">that have previously discussed their opinions of women; </w:t>
      </w:r>
      <w:r w:rsidR="005631C0">
        <w:rPr>
          <w:rFonts w:ascii="Times New Roman" w:hAnsi="Times New Roman" w:cs="Times New Roman"/>
        </w:rPr>
        <w:t>they’</w:t>
      </w:r>
      <w:r w:rsidR="00630272" w:rsidRPr="00FB2968">
        <w:rPr>
          <w:rFonts w:ascii="Times New Roman" w:hAnsi="Times New Roman" w:cs="Times New Roman"/>
        </w:rPr>
        <w:t xml:space="preserve">re both ancient and well known but what they say is repeated in John Berger’s </w:t>
      </w:r>
      <w:r w:rsidR="0015667A" w:rsidRPr="00FB2968">
        <w:rPr>
          <w:rFonts w:ascii="Times New Roman" w:hAnsi="Times New Roman" w:cs="Times New Roman"/>
        </w:rPr>
        <w:t xml:space="preserve">‘Ways of Seeing’. In between the Greek ancient philosophers and John Berger, there is many centuries of women being disrespected, even today, in 2018, women are still being not seen as equals but it isn’t as noticeable as it was at one time. </w:t>
      </w:r>
      <w:r w:rsidR="00B11393" w:rsidRPr="00FB2968">
        <w:rPr>
          <w:rFonts w:ascii="Times New Roman" w:hAnsi="Times New Roman" w:cs="Times New Roman"/>
        </w:rPr>
        <w:t>Aristotle (well</w:t>
      </w:r>
      <w:r w:rsidR="00D62A3B" w:rsidRPr="00FB2968">
        <w:rPr>
          <w:rFonts w:ascii="Times New Roman" w:hAnsi="Times New Roman" w:cs="Times New Roman"/>
        </w:rPr>
        <w:t>-</w:t>
      </w:r>
      <w:r w:rsidR="00B11393" w:rsidRPr="00FB2968">
        <w:rPr>
          <w:rFonts w:ascii="Times New Roman" w:hAnsi="Times New Roman" w:cs="Times New Roman"/>
        </w:rPr>
        <w:t>known ancient Greek philosopher) said “</w:t>
      </w:r>
      <w:r w:rsidR="00630272" w:rsidRPr="00FB2968">
        <w:rPr>
          <w:rFonts w:ascii="Times New Roman" w:hAnsi="Times New Roman" w:cs="Times New Roman"/>
        </w:rPr>
        <w:t xml:space="preserve">as regards </w:t>
      </w:r>
      <w:r w:rsidR="00B11393" w:rsidRPr="00FB2968">
        <w:rPr>
          <w:rFonts w:ascii="Times New Roman" w:hAnsi="Times New Roman" w:cs="Times New Roman"/>
        </w:rPr>
        <w:t>the sexes, the male is by nature superior and the </w:t>
      </w:r>
      <w:r w:rsidR="00B11393" w:rsidRPr="00FB2968">
        <w:rPr>
          <w:rFonts w:ascii="Times New Roman" w:hAnsi="Times New Roman" w:cs="Times New Roman"/>
          <w:bCs/>
        </w:rPr>
        <w:t>female</w:t>
      </w:r>
      <w:r w:rsidR="00B11393" w:rsidRPr="00FB2968">
        <w:rPr>
          <w:rFonts w:ascii="Times New Roman" w:hAnsi="Times New Roman" w:cs="Times New Roman"/>
        </w:rPr>
        <w:t> inferior, the male ruler and the </w:t>
      </w:r>
      <w:r w:rsidR="00B11393" w:rsidRPr="00FB2968">
        <w:rPr>
          <w:rFonts w:ascii="Times New Roman" w:hAnsi="Times New Roman" w:cs="Times New Roman"/>
          <w:bCs/>
        </w:rPr>
        <w:t>female</w:t>
      </w:r>
      <w:r w:rsidR="00B11393" w:rsidRPr="00FB2968">
        <w:rPr>
          <w:rFonts w:ascii="Times New Roman" w:hAnsi="Times New Roman" w:cs="Times New Roman"/>
        </w:rPr>
        <w:t> subject</w:t>
      </w:r>
      <w:r w:rsidR="00630272" w:rsidRPr="00FB2968">
        <w:rPr>
          <w:rFonts w:ascii="Times New Roman" w:hAnsi="Times New Roman" w:cs="Times New Roman"/>
        </w:rPr>
        <w:t>”. Plato (another well-known ancient Greek philosopher): "Women and men have the same nature in respect to the guardianship of the state, save insofar as the one is weaker and the other is stronger</w:t>
      </w:r>
      <w:r w:rsidR="00D62A3B" w:rsidRPr="00FB2968">
        <w:rPr>
          <w:rFonts w:ascii="Times New Roman" w:hAnsi="Times New Roman" w:cs="Times New Roman"/>
        </w:rPr>
        <w:t xml:space="preserve">”. </w:t>
      </w:r>
    </w:p>
    <w:p w14:paraId="0883BA3D" w14:textId="59EFE73B" w:rsidR="00007957" w:rsidRPr="00FB2968" w:rsidRDefault="00007957" w:rsidP="00FB2968">
      <w:pPr>
        <w:spacing w:line="480" w:lineRule="auto"/>
        <w:jc w:val="both"/>
        <w:rPr>
          <w:rFonts w:ascii="Times New Roman" w:hAnsi="Times New Roman" w:cs="Times New Roman"/>
          <w:bCs/>
        </w:rPr>
      </w:pPr>
      <w:r w:rsidRPr="00FB2968">
        <w:rPr>
          <w:rFonts w:ascii="Times New Roman" w:hAnsi="Times New Roman" w:cs="Times New Roman"/>
        </w:rPr>
        <w:lastRenderedPageBreak/>
        <w:tab/>
      </w:r>
      <w:r w:rsidR="00D62A3B" w:rsidRPr="00FB2968">
        <w:rPr>
          <w:rFonts w:ascii="Times New Roman" w:hAnsi="Times New Roman" w:cs="Times New Roman"/>
        </w:rPr>
        <w:t>The meaning of the word ‘self-portrait’ is “</w:t>
      </w:r>
      <w:r w:rsidR="00D62A3B" w:rsidRPr="00FB2968">
        <w:rPr>
          <w:rFonts w:ascii="Times New Roman" w:hAnsi="Times New Roman" w:cs="Times New Roman"/>
          <w:bCs/>
        </w:rPr>
        <w:t xml:space="preserve">a picture, photograph, or piece of writing that you make of or about yourself”. Some of </w:t>
      </w:r>
      <w:r w:rsidR="005631C0">
        <w:rPr>
          <w:rFonts w:ascii="Times New Roman" w:hAnsi="Times New Roman" w:cs="Times New Roman"/>
          <w:bCs/>
        </w:rPr>
        <w:t>the</w:t>
      </w:r>
      <w:r w:rsidR="00D62A3B" w:rsidRPr="00FB2968">
        <w:rPr>
          <w:rFonts w:ascii="Times New Roman" w:hAnsi="Times New Roman" w:cs="Times New Roman"/>
          <w:bCs/>
        </w:rPr>
        <w:t xml:space="preserve"> chosen artists decided through this to create a persona of someone else. For example, Juno Calypso, an artist of today, created work as a fictional character named Joyce. As written on her website “</w:t>
      </w:r>
      <w:r w:rsidR="00D62A3B" w:rsidRPr="00FB2968">
        <w:rPr>
          <w:rFonts w:ascii="Times New Roman" w:hAnsi="Times New Roman" w:cs="Times New Roman"/>
          <w:bCs/>
          <w:lang w:val="en-GB"/>
        </w:rPr>
        <w:t xml:space="preserve">Joyce was used to re-enact the private life of a woman consumed by the labour of constructed femininity, carried out to the point of ritualised absurdity”. Even though it does not show Juno Calypso’s identity, it is still connecting to the idea of women’s self-worth. </w:t>
      </w:r>
      <w:r w:rsidR="00710B91" w:rsidRPr="00FB2968">
        <w:rPr>
          <w:rFonts w:ascii="Times New Roman" w:hAnsi="Times New Roman" w:cs="Times New Roman"/>
          <w:bCs/>
          <w:lang w:val="en-GB"/>
        </w:rPr>
        <w:t xml:space="preserve">“Constructed femininity” is a term </w:t>
      </w:r>
      <w:r w:rsidR="005631C0">
        <w:rPr>
          <w:rFonts w:ascii="Times New Roman" w:hAnsi="Times New Roman" w:cs="Times New Roman"/>
          <w:bCs/>
          <w:lang w:val="en-GB"/>
        </w:rPr>
        <w:t>that</w:t>
      </w:r>
      <w:r w:rsidR="00710B91" w:rsidRPr="00FB2968">
        <w:rPr>
          <w:rFonts w:ascii="Times New Roman" w:hAnsi="Times New Roman" w:cs="Times New Roman"/>
          <w:bCs/>
          <w:lang w:val="en-GB"/>
        </w:rPr>
        <w:t xml:space="preserve"> is the idea of femininity making women love pink and being fragile. The main aspect of “constructed femininity” is the clothing that women wear. In the past, it was usually a reflection of the kind of person they are. In every self portrait created by my chosen 20</w:t>
      </w:r>
      <w:r w:rsidR="00710B91" w:rsidRPr="00FB2968">
        <w:rPr>
          <w:rFonts w:ascii="Times New Roman" w:hAnsi="Times New Roman" w:cs="Times New Roman"/>
          <w:bCs/>
          <w:vertAlign w:val="superscript"/>
          <w:lang w:val="en-GB"/>
        </w:rPr>
        <w:t>th</w:t>
      </w:r>
      <w:r w:rsidR="00710B91" w:rsidRPr="00FB2968">
        <w:rPr>
          <w:rFonts w:ascii="Times New Roman" w:hAnsi="Times New Roman" w:cs="Times New Roman"/>
          <w:bCs/>
          <w:lang w:val="en-GB"/>
        </w:rPr>
        <w:t xml:space="preserve"> century artists, they are all in a below the knee dress with long sleeves. It was peculiar to see a woman in trousers. Another aspect of “constructed femininity” is the posture of a women within art. One artist of today that challenges that is </w:t>
      </w:r>
      <w:r w:rsidR="00F06EC4" w:rsidRPr="00FB2968">
        <w:rPr>
          <w:rFonts w:ascii="Times New Roman" w:hAnsi="Times New Roman" w:cs="Times New Roman"/>
          <w:bCs/>
          <w:lang w:val="en-GB"/>
        </w:rPr>
        <w:t>Sarah Lucas who in the photograph, is sat with her legs wide open and with eyes on her chest. It “</w:t>
      </w:r>
      <w:r w:rsidR="00F06EC4" w:rsidRPr="00FB2968">
        <w:rPr>
          <w:rFonts w:ascii="Times New Roman" w:hAnsi="Times New Roman" w:cs="Times New Roman"/>
          <w:bCs/>
        </w:rPr>
        <w:t xml:space="preserve">questions the objectification and sexualization of the female body”. </w:t>
      </w:r>
    </w:p>
    <w:p w14:paraId="19682AC9" w14:textId="76ECAC71" w:rsidR="00B017FE" w:rsidRDefault="00007957" w:rsidP="00FB2968">
      <w:pPr>
        <w:spacing w:line="480" w:lineRule="auto"/>
        <w:jc w:val="both"/>
        <w:rPr>
          <w:rFonts w:ascii="Times New Roman" w:hAnsi="Times New Roman" w:cs="Times New Roman"/>
          <w:bCs/>
        </w:rPr>
      </w:pPr>
      <w:r w:rsidRPr="00FB2968">
        <w:rPr>
          <w:rFonts w:ascii="Times New Roman" w:hAnsi="Times New Roman" w:cs="Times New Roman"/>
          <w:bCs/>
        </w:rPr>
        <w:tab/>
      </w:r>
      <w:r w:rsidR="005631C0">
        <w:rPr>
          <w:rFonts w:ascii="Times New Roman" w:hAnsi="Times New Roman" w:cs="Times New Roman"/>
          <w:bCs/>
        </w:rPr>
        <w:t>Women</w:t>
      </w:r>
      <w:r w:rsidRPr="00FB2968">
        <w:rPr>
          <w:rFonts w:ascii="Times New Roman" w:hAnsi="Times New Roman" w:cs="Times New Roman"/>
          <w:bCs/>
        </w:rPr>
        <w:t xml:space="preserve"> philosophers have been discredited like women artists. As said in the article named ‘Feminist History of Philosophy’: “The first is the problem of historical exclusion. Feminist philosophers are faced with a tradition that believes that there are no women philosophers and, if there are any, they are unimportant. Of course, women are not entirely absent from the history of philosophy, and that brings us to the second challenge we face. Canonical philosophers have had plenty to say about women and what we are like. In general terms, we often find that philosophical norms like reason and objectivity are defined in contrast to matter, the irrational or whatever a given philosopher associates with women and the feminine. Our tradition tells us, either implicitly through images and metaphors, or explicitly in so many words, that philosophy itself, and its norms of reason and objectivity, exclude everything that is feminine or associated with women”. Only recently </w:t>
      </w:r>
      <w:r w:rsidR="00F62C57">
        <w:rPr>
          <w:rFonts w:ascii="Times New Roman" w:hAnsi="Times New Roman" w:cs="Times New Roman"/>
          <w:bCs/>
        </w:rPr>
        <w:t>they</w:t>
      </w:r>
      <w:r w:rsidRPr="00FB2968">
        <w:rPr>
          <w:rFonts w:ascii="Times New Roman" w:hAnsi="Times New Roman" w:cs="Times New Roman"/>
          <w:bCs/>
        </w:rPr>
        <w:t xml:space="preserve"> are truly being recognized. </w:t>
      </w:r>
    </w:p>
    <w:p w14:paraId="0F4772DE" w14:textId="77777777" w:rsidR="00F62C57" w:rsidRPr="00FB2968" w:rsidRDefault="00F62C57" w:rsidP="00FB2968">
      <w:pPr>
        <w:spacing w:line="480" w:lineRule="auto"/>
        <w:jc w:val="both"/>
        <w:rPr>
          <w:rFonts w:ascii="Times New Roman" w:hAnsi="Times New Roman" w:cs="Times New Roman"/>
          <w:bCs/>
        </w:rPr>
      </w:pPr>
    </w:p>
    <w:p w14:paraId="53623BB0" w14:textId="3653F335" w:rsidR="00435F15" w:rsidRPr="00FB2968" w:rsidRDefault="00FB2968" w:rsidP="00FB2968">
      <w:pPr>
        <w:spacing w:line="480" w:lineRule="auto"/>
        <w:jc w:val="both"/>
        <w:rPr>
          <w:rFonts w:ascii="Times New Roman" w:hAnsi="Times New Roman" w:cs="Times New Roman"/>
        </w:rPr>
      </w:pPr>
      <w:r w:rsidRPr="00FB2968">
        <w:rPr>
          <w:rFonts w:ascii="Times New Roman" w:hAnsi="Times New Roman" w:cs="Times New Roman"/>
          <w:noProof/>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anchor distT="0" distB="0" distL="114300" distR="114300" simplePos="0" relativeHeight="251652608" behindDoc="0" locked="0" layoutInCell="1" allowOverlap="1" wp14:anchorId="03B4AE0B" wp14:editId="32315C74">
            <wp:simplePos x="0" y="0"/>
            <wp:positionH relativeFrom="column">
              <wp:posOffset>894080</wp:posOffset>
            </wp:positionH>
            <wp:positionV relativeFrom="paragraph">
              <wp:posOffset>10795</wp:posOffset>
            </wp:positionV>
            <wp:extent cx="4063365" cy="17526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t="2112"/>
                    <a:stretch/>
                  </pic:blipFill>
                  <pic:spPr bwMode="auto">
                    <a:xfrm>
                      <a:off x="0" y="0"/>
                      <a:ext cx="4063365" cy="1752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A9398C" w14:textId="6CF2B699" w:rsidR="00435F15" w:rsidRPr="00FB2968" w:rsidRDefault="00435F15" w:rsidP="00435F15">
      <w:pPr>
        <w:tabs>
          <w:tab w:val="left" w:pos="830"/>
          <w:tab w:val="left" w:pos="831"/>
        </w:tabs>
        <w:spacing w:before="57"/>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068AF8" w14:textId="77777777" w:rsidR="00007957" w:rsidRPr="00FB2968" w:rsidRDefault="00007957" w:rsidP="00007957">
      <w:pPr>
        <w:pStyle w:val="ListParagraph"/>
        <w:tabs>
          <w:tab w:val="left" w:pos="830"/>
          <w:tab w:val="left" w:pos="831"/>
        </w:tabs>
        <w:spacing w:before="57"/>
        <w:ind w:firstLine="0"/>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3B4CAE" w14:textId="35024830" w:rsidR="00007957" w:rsidRPr="00FB2968" w:rsidRDefault="00007957" w:rsidP="00007957">
      <w:pPr>
        <w:tabs>
          <w:tab w:val="left" w:pos="830"/>
          <w:tab w:val="left" w:pos="831"/>
        </w:tabs>
        <w:spacing w:before="57"/>
        <w:ind w:left="470"/>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2968">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A6B9B5B" w14:textId="4BD6B703" w:rsidR="0015667A" w:rsidRPr="00FB2968" w:rsidRDefault="0015667A"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37D439" w14:textId="03D531ED"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E912D0" w14:textId="1C837481"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194284" w14:textId="3619B0FF"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E6B845" w14:textId="77777777" w:rsidR="00FB2968" w:rsidRPr="00FB2968" w:rsidRDefault="00FB2968" w:rsidP="00FB2968">
      <w:pPr>
        <w:tabs>
          <w:tab w:val="left" w:pos="1104"/>
        </w:tabs>
        <w:rPr>
          <w:rFonts w:ascii="Times New Roman" w:eastAsia="Adobe Caslon Pro" w:hAnsi="Times New Roman" w:cs="Times New Roman"/>
          <w:b/>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2968">
        <w:rPr>
          <w:rFonts w:ascii="Times New Roman" w:eastAsia="Adobe Caslon Pro" w:hAnsi="Times New Roman" w:cs="Times New Roman"/>
          <w:i/>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B2968">
        <w:rPr>
          <w:rFonts w:ascii="Times New Roman" w:eastAsia="Adobe Caslon Pro" w:hAnsi="Times New Roman" w:cs="Times New Roman"/>
          <w:b/>
          <w:i/>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Joyce,</w:t>
      </w:r>
      <w:r w:rsidRPr="00FB2968">
        <w:rPr>
          <w:rFonts w:ascii="Times New Roman" w:eastAsia="Adobe Caslon Pro" w:hAnsi="Times New Roman" w:cs="Times New Roman"/>
          <w:b/>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Juno Calypso, 2009-2012.</w:t>
      </w:r>
    </w:p>
    <w:p w14:paraId="12A807F9" w14:textId="53468D0F"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E36359" w14:textId="70DAFA37" w:rsidR="00EE7225" w:rsidRDefault="00435F15" w:rsidP="00EE7225">
      <w:pPr>
        <w:spacing w:line="480" w:lineRule="auto"/>
        <w:jc w:val="both"/>
        <w:rPr>
          <w:lang w:val="en-GB"/>
        </w:rPr>
      </w:pPr>
      <w:r w:rsidRPr="00FB2968">
        <w:rPr>
          <w:lang w:val="en-GB"/>
        </w:rPr>
        <w:t xml:space="preserve">The work is a constructed self-portrait by Juno Calypso in her grandmother’s home. The piece is made when Juno Calypso was studying in London College of Communication and as she graduated in 2012, the piece would have had to be made in between when she began in 2009 and graduated in 2012. As mentioned above the work address the absurd idea of ‘constructed femininity’. The entire project appears to be the stereotypical appearance of a feminine woman. </w:t>
      </w:r>
      <w:r w:rsidR="00BB0CE6" w:rsidRPr="00FB2968">
        <w:rPr>
          <w:lang w:val="en-GB"/>
        </w:rPr>
        <w:t xml:space="preserve">This connects to my idea as even though it isn’t a reflection of Juno Calypso, it reflects how women were expected to be seen. </w:t>
      </w:r>
    </w:p>
    <w:p w14:paraId="1BBE0120" w14:textId="77777777" w:rsidR="00EE7225" w:rsidRPr="00EE7225" w:rsidRDefault="00EE7225" w:rsidP="00EE7225">
      <w:pPr>
        <w:spacing w:line="480" w:lineRule="auto"/>
        <w:jc w:val="both"/>
        <w:rPr>
          <w:lang w:val="en-GB"/>
        </w:rPr>
      </w:pPr>
    </w:p>
    <w:p w14:paraId="23C151F4" w14:textId="4A71C678" w:rsidR="00CE2875" w:rsidRDefault="00CE2875"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D7D8B7" w14:textId="38A1A645" w:rsidR="00CE2875" w:rsidRDefault="00CE2875"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746AFA" w14:textId="0938BE5C" w:rsidR="00CE2875" w:rsidRDefault="00CE2875"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E517F6" w14:textId="0348ABF8" w:rsidR="00007957" w:rsidRPr="00FB2968" w:rsidRDefault="00FB2968"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2968">
        <w:rPr>
          <w:rFonts w:ascii="Times New Roman" w:eastAsia="Calibri" w:hAnsi="Times New Roman" w:cs="Times New Roman"/>
          <w:noProof/>
          <w:color w:val="000000"/>
          <w:sz w:val="22"/>
          <w:szCs w:val="22"/>
          <w:lang w:val="en-GB"/>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drawing>
          <wp:anchor distT="0" distB="0" distL="114300" distR="114300" simplePos="0" relativeHeight="251657728" behindDoc="0" locked="0" layoutInCell="1" allowOverlap="1" wp14:anchorId="01277D98" wp14:editId="547ECF5A">
            <wp:simplePos x="0" y="0"/>
            <wp:positionH relativeFrom="margin">
              <wp:posOffset>1831340</wp:posOffset>
            </wp:positionH>
            <wp:positionV relativeFrom="paragraph">
              <wp:posOffset>-754380</wp:posOffset>
            </wp:positionV>
            <wp:extent cx="2411629" cy="2362200"/>
            <wp:effectExtent l="0" t="0" r="825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11629" cy="2362200"/>
                    </a:xfrm>
                    <a:prstGeom prst="rect">
                      <a:avLst/>
                    </a:prstGeom>
                  </pic:spPr>
                </pic:pic>
              </a:graphicData>
            </a:graphic>
            <wp14:sizeRelH relativeFrom="margin">
              <wp14:pctWidth>0</wp14:pctWidth>
            </wp14:sizeRelH>
            <wp14:sizeRelV relativeFrom="margin">
              <wp14:pctHeight>0</wp14:pctHeight>
            </wp14:sizeRelV>
          </wp:anchor>
        </w:drawing>
      </w:r>
    </w:p>
    <w:p w14:paraId="73A0DBFB" w14:textId="7D24293C"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4EE924" w14:textId="4152FE24"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EC92DB" w14:textId="39CAA4FD"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28580D" w14:textId="5CC6B1E7"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A3DA30" w14:textId="21F6332A"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158FEC" w14:textId="3F3F3D61"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229AC3" w14:textId="62981396"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345F4B" w14:textId="1738BF7A"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EC0D50" w14:textId="77777777" w:rsidR="00FB2968" w:rsidRDefault="001E0128" w:rsidP="00FB2968">
      <w:pPr>
        <w:tabs>
          <w:tab w:val="left" w:pos="2940"/>
        </w:tabs>
        <w:rPr>
          <w:rFonts w:ascii="Times New Roman" w:eastAsia="Adobe Caslon Pro" w:hAnsi="Times New Roman" w:cs="Times New Roman"/>
          <w:b/>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2968">
        <w:rPr>
          <w:rFonts w:ascii="Times New Roman" w:eastAsia="Adobe Caslon Pro" w:hAnsi="Times New Roman" w:cs="Times New Roman"/>
          <w:b/>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B2968">
        <w:rPr>
          <w:rFonts w:ascii="Times New Roman" w:eastAsia="Adobe Caslon Pro" w:hAnsi="Times New Roman" w:cs="Times New Roman"/>
          <w:b/>
          <w:i/>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 Portrait</w:t>
      </w:r>
      <w:r w:rsidRPr="00FB2968">
        <w:rPr>
          <w:rFonts w:ascii="Times New Roman" w:eastAsia="Adobe Caslon Pro" w:hAnsi="Times New Roman" w:cs="Times New Roman"/>
          <w:b/>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Francesca Woodman, 1976</w:t>
      </w:r>
    </w:p>
    <w:p w14:paraId="2226FAD0" w14:textId="77777777" w:rsidR="00943884" w:rsidRDefault="00943884" w:rsidP="00CE2875">
      <w:pPr>
        <w:spacing w:line="480" w:lineRule="auto"/>
        <w:jc w:val="both"/>
        <w:rPr>
          <w:lang w:val="en-GB"/>
        </w:rPr>
      </w:pPr>
    </w:p>
    <w:p w14:paraId="68971014" w14:textId="18A25232" w:rsidR="001E0128" w:rsidRPr="00FB2968" w:rsidRDefault="001E0128" w:rsidP="00CE2875">
      <w:pPr>
        <w:spacing w:line="480" w:lineRule="auto"/>
        <w:jc w:val="both"/>
        <w:rPr>
          <w:b/>
          <w:sz w:val="22"/>
          <w:lang w:val="en-GB"/>
        </w:rPr>
      </w:pPr>
      <w:r w:rsidRPr="00FB2968">
        <w:rPr>
          <w:lang w:val="en-GB"/>
        </w:rPr>
        <w:t xml:space="preserve">This work has a darker meaning and darker background story. Francesca Woodman began taking self-portraits at the age of thirteen, but this also brought self-criticism. “The photographs, recognized for their unique vision and range of innovative techniques, have been the subject of </w:t>
      </w:r>
      <w:r w:rsidRPr="00FB2968">
        <w:rPr>
          <w:lang w:val="en-GB"/>
        </w:rPr>
        <w:lastRenderedPageBreak/>
        <w:t xml:space="preserve">extensive critical study. paved the way for women to turn the camera on themselves as a form of self-inquiry, which often becomes painful self-critique.”. She had no self-belief which led to her suicide at the age of twenty-two. </w:t>
      </w:r>
      <w:r w:rsidR="00623BCD">
        <w:rPr>
          <w:lang w:val="en-GB"/>
        </w:rPr>
        <w:t>It</w:t>
      </w:r>
      <w:r w:rsidRPr="00FB2968">
        <w:rPr>
          <w:lang w:val="en-GB"/>
        </w:rPr>
        <w:t xml:space="preserve"> </w:t>
      </w:r>
      <w:r w:rsidR="000B7852" w:rsidRPr="00FB2968">
        <w:rPr>
          <w:lang w:val="en-GB"/>
        </w:rPr>
        <w:t xml:space="preserve">shows artists who painfully looked at themselves and didn’t see any good. </w:t>
      </w:r>
    </w:p>
    <w:p w14:paraId="4DC3EEF1" w14:textId="7BF1551A" w:rsidR="000B7852" w:rsidRPr="00FB2968" w:rsidRDefault="00FB2968" w:rsidP="001E0128">
      <w:pPr>
        <w:tabs>
          <w:tab w:val="left" w:pos="2940"/>
        </w:tabs>
        <w:rPr>
          <w:rFonts w:ascii="Times New Roman"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2968">
        <w:rPr>
          <w:rFonts w:ascii="Times New Roman" w:hAnsi="Times New Roman" w:cs="Times New Roman"/>
          <w:noProof/>
          <w:sz w:val="22"/>
          <w:szCs w:val="22"/>
        </w:rPr>
        <w:drawing>
          <wp:anchor distT="0" distB="0" distL="114300" distR="114300" simplePos="0" relativeHeight="251664896" behindDoc="0" locked="0" layoutInCell="1" allowOverlap="1" wp14:anchorId="5F7619FF" wp14:editId="3ABCCDA1">
            <wp:simplePos x="0" y="0"/>
            <wp:positionH relativeFrom="column">
              <wp:posOffset>1838960</wp:posOffset>
            </wp:positionH>
            <wp:positionV relativeFrom="paragraph">
              <wp:posOffset>89535</wp:posOffset>
            </wp:positionV>
            <wp:extent cx="2167070" cy="3147060"/>
            <wp:effectExtent l="0" t="0" r="508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67070" cy="3147060"/>
                    </a:xfrm>
                    <a:prstGeom prst="rect">
                      <a:avLst/>
                    </a:prstGeom>
                  </pic:spPr>
                </pic:pic>
              </a:graphicData>
            </a:graphic>
            <wp14:sizeRelH relativeFrom="margin">
              <wp14:pctWidth>0</wp14:pctWidth>
            </wp14:sizeRelH>
            <wp14:sizeRelV relativeFrom="margin">
              <wp14:pctHeight>0</wp14:pctHeight>
            </wp14:sizeRelV>
          </wp:anchor>
        </w:drawing>
      </w:r>
    </w:p>
    <w:p w14:paraId="0743D0B4" w14:textId="3E322261" w:rsidR="000B7852" w:rsidRPr="00FB2968" w:rsidRDefault="000B7852" w:rsidP="001E0128">
      <w:pPr>
        <w:tabs>
          <w:tab w:val="left" w:pos="2940"/>
        </w:tabs>
        <w:rPr>
          <w:rFonts w:ascii="Times New Roman"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32DF37" w14:textId="27AA2A8E" w:rsidR="000B7852" w:rsidRPr="00FB2968" w:rsidRDefault="000B7852" w:rsidP="001E0128">
      <w:pPr>
        <w:tabs>
          <w:tab w:val="left" w:pos="2940"/>
        </w:tabs>
        <w:rPr>
          <w:rFonts w:ascii="Times New Roman"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2F60CD" w14:textId="680C3804" w:rsidR="000B7852" w:rsidRPr="00FB2968" w:rsidRDefault="000B7852" w:rsidP="001E0128">
      <w:pPr>
        <w:tabs>
          <w:tab w:val="left" w:pos="2940"/>
        </w:tabs>
        <w:rPr>
          <w:rFonts w:ascii="Times New Roman"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239C49" w14:textId="562F5DA2" w:rsidR="000B7852" w:rsidRPr="00FB2968" w:rsidRDefault="000B7852" w:rsidP="001E0128">
      <w:pPr>
        <w:tabs>
          <w:tab w:val="left" w:pos="2940"/>
        </w:tabs>
        <w:rPr>
          <w:rFonts w:ascii="Times New Roman"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27E3C5" w14:textId="11544918" w:rsidR="000B7852" w:rsidRPr="00FB2968" w:rsidRDefault="000B7852" w:rsidP="001E0128">
      <w:pPr>
        <w:tabs>
          <w:tab w:val="left" w:pos="2940"/>
        </w:tabs>
        <w:rPr>
          <w:rFonts w:ascii="Times New Roman"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37E499" w14:textId="77777777" w:rsidR="00FB2968" w:rsidRPr="00FB2968" w:rsidRDefault="00FB2968" w:rsidP="001E0128">
      <w:pPr>
        <w:tabs>
          <w:tab w:val="left" w:pos="2940"/>
        </w:tabs>
        <w:rPr>
          <w:rFonts w:ascii="Times New Roman"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B42B70" w14:textId="3B927077" w:rsidR="000B7852" w:rsidRPr="00FB2968" w:rsidRDefault="000B7852" w:rsidP="001E0128">
      <w:pPr>
        <w:tabs>
          <w:tab w:val="left" w:pos="2940"/>
        </w:tabs>
        <w:rPr>
          <w:rFonts w:ascii="Times New Roman"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9754AE" w14:textId="7DE329D2" w:rsidR="001E0128" w:rsidRPr="00FB2968" w:rsidRDefault="001E0128" w:rsidP="001E0128">
      <w:pPr>
        <w:tabs>
          <w:tab w:val="left" w:pos="2940"/>
        </w:tabs>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189724" w14:textId="2B6B21F0"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01B034" w14:textId="03D1A7B1"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1ADAE3" w14:textId="2A4C090A"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037E8D" w14:textId="1B1AD0B9"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C61974" w14:textId="40CB6596"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04FB71" w14:textId="182EF0A0"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D1E40B" w14:textId="1E26637F"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C3CF63" w14:textId="0FF7D10D"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1B8929" w14:textId="0869AE88" w:rsidR="00007957" w:rsidRPr="00FB2968" w:rsidRDefault="00007957" w:rsidP="0015667A">
      <w:pPr>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1AFA08" w14:textId="0F6677E5" w:rsidR="00FB2968" w:rsidRPr="00FB2968" w:rsidRDefault="00FB2968" w:rsidP="00FB2968">
      <w:pPr>
        <w:tabs>
          <w:tab w:val="left" w:pos="3096"/>
        </w:tabs>
        <w:rPr>
          <w:rFonts w:ascii="Times New Roman" w:eastAsia="Adobe Caslon Pro" w:hAnsi="Times New Roman" w:cs="Times New Roman"/>
          <w:b/>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2968">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B2968">
        <w:rPr>
          <w:rFonts w:ascii="Times New Roman" w:eastAsia="Adobe Caslon Pro" w:hAnsi="Times New Roman" w:cs="Times New Roman"/>
          <w:b/>
          <w:i/>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 Portrait with Eggs</w:t>
      </w:r>
      <w:r w:rsidRPr="00FB2968">
        <w:rPr>
          <w:rFonts w:ascii="Times New Roman" w:eastAsia="Adobe Caslon Pro" w:hAnsi="Times New Roman" w:cs="Times New Roman"/>
          <w:b/>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Sarah Lucas, 1996.</w:t>
      </w:r>
    </w:p>
    <w:p w14:paraId="1667B41B" w14:textId="77777777" w:rsidR="00FB2968" w:rsidRDefault="00FB2968" w:rsidP="00FB2968">
      <w:pPr>
        <w:tabs>
          <w:tab w:val="left" w:pos="3096"/>
        </w:tabs>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BBA2EC" w14:textId="6E683D25" w:rsidR="00FB2968" w:rsidRDefault="00FB2968" w:rsidP="00CE2875">
      <w:pPr>
        <w:spacing w:line="480" w:lineRule="auto"/>
        <w:jc w:val="both"/>
      </w:pPr>
      <w:r w:rsidRPr="00FB2968">
        <w:t>Lucas's self-portraits question the objectification and sexualization of the female body, as seen here. In a cheeky innuendo, Lucas has placed two fried eggs on her breasts, both literally making her body an object for these to rest on and mocking the female body's connection to fertility within art history. Also, as mentioned above, Sarah Lucas’ posture has a masculine side to it and how she is staring into the camera completely changes the idea of women never looking at the artist</w:t>
      </w:r>
      <w:r w:rsidR="00623BCD">
        <w:t xml:space="preserve">, making her </w:t>
      </w:r>
      <w:r w:rsidRPr="00FB2968">
        <w:t xml:space="preserve">intimidating and strong. </w:t>
      </w:r>
    </w:p>
    <w:p w14:paraId="41B96A17" w14:textId="03C9EA44" w:rsidR="00FB2968" w:rsidRDefault="00FB2968" w:rsidP="00CE2875">
      <w:pPr>
        <w:spacing w:line="480" w:lineRule="auto"/>
        <w:jc w:val="both"/>
        <w:rPr>
          <w:sz w:val="22"/>
          <w:szCs w:val="22"/>
          <w:lang w:val="en-GB"/>
        </w:rPr>
      </w:pPr>
    </w:p>
    <w:p w14:paraId="6AFDB855" w14:textId="633DE6E3" w:rsidR="00CE2875" w:rsidRDefault="00CE2875" w:rsidP="00CE2875">
      <w:pPr>
        <w:spacing w:line="480" w:lineRule="auto"/>
        <w:jc w:val="both"/>
        <w:rPr>
          <w:sz w:val="22"/>
          <w:szCs w:val="22"/>
          <w:lang w:val="en-GB"/>
        </w:rPr>
      </w:pPr>
    </w:p>
    <w:p w14:paraId="58CF907E" w14:textId="2DE71F8B" w:rsidR="00EE7225" w:rsidRDefault="00EE7225" w:rsidP="00CE2875">
      <w:pPr>
        <w:spacing w:line="480" w:lineRule="auto"/>
        <w:jc w:val="both"/>
        <w:rPr>
          <w:sz w:val="22"/>
          <w:szCs w:val="22"/>
          <w:lang w:val="en-GB"/>
        </w:rPr>
      </w:pPr>
    </w:p>
    <w:p w14:paraId="16B1F54F" w14:textId="441C9B0F" w:rsidR="00EE7225" w:rsidRDefault="00EE7225" w:rsidP="00CE2875">
      <w:pPr>
        <w:spacing w:line="480" w:lineRule="auto"/>
        <w:jc w:val="both"/>
        <w:rPr>
          <w:sz w:val="22"/>
          <w:szCs w:val="22"/>
          <w:lang w:val="en-GB"/>
        </w:rPr>
      </w:pPr>
    </w:p>
    <w:p w14:paraId="1875739B" w14:textId="77777777" w:rsidR="00EE7225" w:rsidRDefault="00EE7225" w:rsidP="00CE2875">
      <w:pPr>
        <w:spacing w:line="480" w:lineRule="auto"/>
        <w:jc w:val="both"/>
        <w:rPr>
          <w:sz w:val="22"/>
          <w:szCs w:val="22"/>
          <w:lang w:val="en-GB"/>
        </w:rPr>
      </w:pPr>
    </w:p>
    <w:p w14:paraId="6EEA6829" w14:textId="0571F159" w:rsidR="00FB2968" w:rsidRPr="00FB2968" w:rsidRDefault="00CE2875" w:rsidP="00FB2968">
      <w:pPr>
        <w:tabs>
          <w:tab w:val="left" w:pos="3096"/>
        </w:tabs>
        <w:spacing w:line="480" w:lineRule="auto"/>
        <w:jc w:val="both"/>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1393">
        <w:rPr>
          <w:rFonts w:ascii="Californian FB" w:hAnsi="Californian FB" w:cs="Times New Roman"/>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anchor distT="0" distB="0" distL="114300" distR="114300" simplePos="0" relativeHeight="251663360" behindDoc="0" locked="0" layoutInCell="1" allowOverlap="1" wp14:anchorId="27CAC15E" wp14:editId="0DAAE17B">
            <wp:simplePos x="0" y="0"/>
            <wp:positionH relativeFrom="column">
              <wp:posOffset>2034540</wp:posOffset>
            </wp:positionH>
            <wp:positionV relativeFrom="paragraph">
              <wp:posOffset>-572135</wp:posOffset>
            </wp:positionV>
            <wp:extent cx="1981200" cy="2734569"/>
            <wp:effectExtent l="0" t="0" r="0" b="889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81200" cy="2734569"/>
                    </a:xfrm>
                    <a:prstGeom prst="rect">
                      <a:avLst/>
                    </a:prstGeom>
                  </pic:spPr>
                </pic:pic>
              </a:graphicData>
            </a:graphic>
            <wp14:sizeRelH relativeFrom="page">
              <wp14:pctWidth>0</wp14:pctWidth>
            </wp14:sizeRelH>
            <wp14:sizeRelV relativeFrom="page">
              <wp14:pctHeight>0</wp14:pctHeight>
            </wp14:sizeRelV>
          </wp:anchor>
        </w:drawing>
      </w:r>
    </w:p>
    <w:p w14:paraId="6E7A68CA" w14:textId="53C69C95" w:rsidR="00FB2968" w:rsidRPr="00FB2968" w:rsidRDefault="00FB2968" w:rsidP="00FB2968">
      <w:pPr>
        <w:tabs>
          <w:tab w:val="left" w:pos="3096"/>
        </w:tabs>
        <w:spacing w:line="480" w:lineRule="auto"/>
        <w:jc w:val="both"/>
        <w:rPr>
          <w:rFonts w:ascii="Times New Roman" w:eastAsia="Adobe Caslon Pro"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72DFDD" w14:textId="77777777" w:rsidR="00FB2968" w:rsidRPr="00FB2968" w:rsidRDefault="00FB2968" w:rsidP="00FB2968">
      <w:pPr>
        <w:tabs>
          <w:tab w:val="left" w:pos="3096"/>
        </w:tabs>
        <w:rPr>
          <w:rFonts w:ascii="Times New Roman" w:eastAsia="Adobe Caslon Pro"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5477C5" w14:textId="4E8382E1" w:rsidR="00FB2968" w:rsidRPr="00FB2968" w:rsidRDefault="00FB2968" w:rsidP="00FB2968">
      <w:pPr>
        <w:tabs>
          <w:tab w:val="left" w:pos="3096"/>
        </w:tabs>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40C210" w14:textId="77777777" w:rsidR="00FB2968" w:rsidRPr="00FB2968" w:rsidRDefault="00FB2968" w:rsidP="00FB2968">
      <w:pPr>
        <w:tabs>
          <w:tab w:val="left" w:pos="3096"/>
        </w:tabs>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26598A" w14:textId="77777777" w:rsidR="00FB2968" w:rsidRPr="00FB2968" w:rsidRDefault="00FB2968" w:rsidP="000B7852">
      <w:pPr>
        <w:tabs>
          <w:tab w:val="left" w:pos="3096"/>
        </w:tabs>
        <w:rPr>
          <w:rFonts w:ascii="Times New Roman" w:eastAsia="Adobe Caslon Pro" w:hAnsi="Times New Roman" w:cs="Times New Roman"/>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A7400F" w14:textId="77777777" w:rsidR="001E0128" w:rsidRPr="00FB2968" w:rsidRDefault="001E0128" w:rsidP="00007957">
      <w:pPr>
        <w:rPr>
          <w:rFonts w:ascii="Times New Roman" w:hAnsi="Times New Roman" w:cs="Times New Roman"/>
          <w:sz w:val="32"/>
          <w:szCs w:val="32"/>
          <w:u w:val="single"/>
        </w:rPr>
      </w:pPr>
    </w:p>
    <w:p w14:paraId="75B70FCE" w14:textId="77777777" w:rsidR="001E0128" w:rsidRDefault="001E0128" w:rsidP="00007957">
      <w:pPr>
        <w:rPr>
          <w:rFonts w:ascii="Times New Roman" w:hAnsi="Times New Roman" w:cs="Times New Roman"/>
          <w:sz w:val="32"/>
          <w:szCs w:val="32"/>
          <w:u w:val="single"/>
        </w:rPr>
      </w:pPr>
    </w:p>
    <w:p w14:paraId="222275D6" w14:textId="77777777" w:rsidR="00CE2875" w:rsidRDefault="00CE2875" w:rsidP="00CE2875">
      <w:pPr>
        <w:tabs>
          <w:tab w:val="left" w:pos="3120"/>
        </w:tabs>
        <w:rPr>
          <w:rFonts w:ascii="Times New Roman" w:hAnsi="Times New Roman" w:cs="Times New Roman"/>
          <w:sz w:val="32"/>
          <w:szCs w:val="32"/>
          <w:u w:val="single"/>
        </w:rPr>
      </w:pPr>
    </w:p>
    <w:p w14:paraId="77FFEC43" w14:textId="05A6FB52" w:rsidR="001E0128" w:rsidRDefault="00CE2875" w:rsidP="00CE2875">
      <w:pPr>
        <w:tabs>
          <w:tab w:val="left" w:pos="3120"/>
        </w:tabs>
        <w:rPr>
          <w:rFonts w:ascii="Times New Roman" w:hAnsi="Times New Roman" w:cs="Times New Roman"/>
          <w:b/>
          <w:sz w:val="22"/>
          <w:szCs w:val="32"/>
        </w:rPr>
      </w:pPr>
      <w:r>
        <w:rPr>
          <w:rFonts w:ascii="Times New Roman" w:hAnsi="Times New Roman" w:cs="Times New Roman"/>
          <w:b/>
          <w:i/>
          <w:sz w:val="22"/>
          <w:szCs w:val="32"/>
        </w:rPr>
        <w:t xml:space="preserve">                                         </w:t>
      </w:r>
      <w:r w:rsidRPr="00CE2875">
        <w:rPr>
          <w:rFonts w:ascii="Times New Roman" w:hAnsi="Times New Roman" w:cs="Times New Roman"/>
          <w:b/>
          <w:i/>
          <w:sz w:val="22"/>
          <w:szCs w:val="32"/>
        </w:rPr>
        <w:t xml:space="preserve"> </w:t>
      </w:r>
      <w:r>
        <w:rPr>
          <w:rFonts w:ascii="Times New Roman" w:hAnsi="Times New Roman" w:cs="Times New Roman"/>
          <w:b/>
          <w:i/>
          <w:sz w:val="22"/>
          <w:szCs w:val="32"/>
        </w:rPr>
        <w:t>Self Portrait with Small Monkey</w:t>
      </w:r>
      <w:r w:rsidRPr="00CE2875">
        <w:rPr>
          <w:rFonts w:ascii="Times New Roman" w:hAnsi="Times New Roman" w:cs="Times New Roman"/>
          <w:b/>
          <w:sz w:val="22"/>
          <w:szCs w:val="32"/>
        </w:rPr>
        <w:t>, Frida Kahlo, 1945</w:t>
      </w:r>
    </w:p>
    <w:p w14:paraId="14077932" w14:textId="7DC1321A" w:rsidR="00CE2875" w:rsidRDefault="00CE2875" w:rsidP="00CE2875">
      <w:pPr>
        <w:tabs>
          <w:tab w:val="left" w:pos="3120"/>
        </w:tabs>
        <w:rPr>
          <w:rFonts w:ascii="Times New Roman" w:hAnsi="Times New Roman" w:cs="Times New Roman"/>
          <w:b/>
          <w:szCs w:val="32"/>
        </w:rPr>
      </w:pPr>
    </w:p>
    <w:p w14:paraId="4ECC11DF" w14:textId="1D8BBAFC" w:rsidR="00CE2875" w:rsidRDefault="00CE2875" w:rsidP="00CE2875">
      <w:pPr>
        <w:spacing w:line="480" w:lineRule="auto"/>
        <w:jc w:val="both"/>
        <w:rPr>
          <w:lang w:val="en-GB"/>
        </w:rPr>
      </w:pPr>
      <w:r w:rsidRPr="00CE2875">
        <w:rPr>
          <w:lang w:val="en-GB"/>
        </w:rPr>
        <w:t xml:space="preserve">In many of her self-portraits, Kahlo is accompanied by her favourite animals, including spider monkeys, parrots, and dogs. Such is the case in this 'Self-Portrait with Small Monkey', from 1945, which depicts Frida in three-quarter profile, with the attire and hairstyle of the indigenous women of south-eastern Mexico. </w:t>
      </w:r>
      <w:r>
        <w:rPr>
          <w:lang w:val="en-GB"/>
        </w:rPr>
        <w:t xml:space="preserve">Frida Kahlo is one of the small exception to women in art as she became a big name through her work. </w:t>
      </w:r>
      <w:r w:rsidR="005631C0">
        <w:rPr>
          <w:lang w:val="en-GB"/>
        </w:rPr>
        <w:t xml:space="preserve">This is </w:t>
      </w:r>
      <w:r>
        <w:rPr>
          <w:lang w:val="en-GB"/>
        </w:rPr>
        <w:t xml:space="preserve">included as she has a different approach to self-portraiture and it admirable. Plus, her work is well known and deserves to be included in this exhibition. </w:t>
      </w:r>
    </w:p>
    <w:p w14:paraId="40011F09" w14:textId="5199F027" w:rsidR="001E0128" w:rsidRDefault="001E0128" w:rsidP="00007957">
      <w:pPr>
        <w:rPr>
          <w:rFonts w:ascii="Times New Roman" w:hAnsi="Times New Roman" w:cs="Times New Roman"/>
          <w:sz w:val="32"/>
          <w:szCs w:val="32"/>
          <w:u w:val="single"/>
        </w:rPr>
      </w:pPr>
    </w:p>
    <w:p w14:paraId="3F34117E" w14:textId="77777777" w:rsidR="001E0128" w:rsidRDefault="001E0128" w:rsidP="00007957">
      <w:pPr>
        <w:rPr>
          <w:rFonts w:ascii="Times New Roman" w:hAnsi="Times New Roman" w:cs="Times New Roman"/>
          <w:sz w:val="32"/>
          <w:szCs w:val="32"/>
          <w:u w:val="single"/>
        </w:rPr>
      </w:pPr>
    </w:p>
    <w:p w14:paraId="6AC7819C" w14:textId="72E6EE9D" w:rsidR="001E0128" w:rsidRDefault="00CE2875" w:rsidP="00007957">
      <w:pPr>
        <w:rPr>
          <w:rFonts w:ascii="Times New Roman" w:hAnsi="Times New Roman" w:cs="Times New Roman"/>
          <w:sz w:val="32"/>
          <w:szCs w:val="32"/>
          <w:u w:val="single"/>
        </w:rPr>
      </w:pPr>
      <w:r w:rsidRPr="00B11393">
        <w:rPr>
          <w:rFonts w:ascii="Californian FB" w:hAnsi="Californian FB"/>
          <w:noProof/>
          <w:sz w:val="22"/>
          <w:szCs w:val="22"/>
        </w:rPr>
        <w:drawing>
          <wp:anchor distT="0" distB="0" distL="114300" distR="114300" simplePos="0" relativeHeight="251670016" behindDoc="0" locked="0" layoutInCell="1" allowOverlap="1" wp14:anchorId="767041CF" wp14:editId="47854C76">
            <wp:simplePos x="0" y="0"/>
            <wp:positionH relativeFrom="column">
              <wp:posOffset>1783080</wp:posOffset>
            </wp:positionH>
            <wp:positionV relativeFrom="paragraph">
              <wp:posOffset>-502285</wp:posOffset>
            </wp:positionV>
            <wp:extent cx="2286000" cy="2758312"/>
            <wp:effectExtent l="0" t="0" r="0" b="444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86000" cy="2758312"/>
                    </a:xfrm>
                    <a:prstGeom prst="rect">
                      <a:avLst/>
                    </a:prstGeom>
                  </pic:spPr>
                </pic:pic>
              </a:graphicData>
            </a:graphic>
            <wp14:sizeRelH relativeFrom="margin">
              <wp14:pctWidth>0</wp14:pctWidth>
            </wp14:sizeRelH>
            <wp14:sizeRelV relativeFrom="margin">
              <wp14:pctHeight>0</wp14:pctHeight>
            </wp14:sizeRelV>
          </wp:anchor>
        </w:drawing>
      </w:r>
    </w:p>
    <w:p w14:paraId="3C083D66" w14:textId="77777777" w:rsidR="001E0128" w:rsidRDefault="001E0128" w:rsidP="00007957">
      <w:pPr>
        <w:rPr>
          <w:rFonts w:ascii="Times New Roman" w:hAnsi="Times New Roman" w:cs="Times New Roman"/>
          <w:sz w:val="32"/>
          <w:szCs w:val="32"/>
          <w:u w:val="single"/>
        </w:rPr>
      </w:pPr>
    </w:p>
    <w:p w14:paraId="59E0B0CA" w14:textId="77777777" w:rsidR="001E0128" w:rsidRDefault="001E0128" w:rsidP="00007957">
      <w:pPr>
        <w:rPr>
          <w:rFonts w:ascii="Times New Roman" w:hAnsi="Times New Roman" w:cs="Times New Roman"/>
          <w:sz w:val="32"/>
          <w:szCs w:val="32"/>
          <w:u w:val="single"/>
        </w:rPr>
      </w:pPr>
    </w:p>
    <w:p w14:paraId="274BA5FF" w14:textId="77777777" w:rsidR="001E0128" w:rsidRDefault="001E0128" w:rsidP="00007957">
      <w:pPr>
        <w:rPr>
          <w:rFonts w:ascii="Times New Roman" w:hAnsi="Times New Roman" w:cs="Times New Roman"/>
          <w:sz w:val="32"/>
          <w:szCs w:val="32"/>
          <w:u w:val="single"/>
        </w:rPr>
      </w:pPr>
    </w:p>
    <w:p w14:paraId="5D085099" w14:textId="77777777" w:rsidR="001E0128" w:rsidRDefault="001E0128" w:rsidP="00007957">
      <w:pPr>
        <w:rPr>
          <w:rFonts w:ascii="Times New Roman" w:hAnsi="Times New Roman" w:cs="Times New Roman"/>
          <w:sz w:val="32"/>
          <w:szCs w:val="32"/>
          <w:u w:val="single"/>
        </w:rPr>
      </w:pPr>
    </w:p>
    <w:p w14:paraId="26B88AD6" w14:textId="77777777" w:rsidR="001E0128" w:rsidRDefault="001E0128" w:rsidP="00007957">
      <w:pPr>
        <w:rPr>
          <w:rFonts w:ascii="Times New Roman" w:hAnsi="Times New Roman" w:cs="Times New Roman"/>
          <w:sz w:val="32"/>
          <w:szCs w:val="32"/>
          <w:u w:val="single"/>
        </w:rPr>
      </w:pPr>
    </w:p>
    <w:p w14:paraId="3F032B7A" w14:textId="77777777" w:rsidR="001E0128" w:rsidRDefault="001E0128" w:rsidP="00007957">
      <w:pPr>
        <w:rPr>
          <w:rFonts w:ascii="Times New Roman" w:hAnsi="Times New Roman" w:cs="Times New Roman"/>
          <w:sz w:val="32"/>
          <w:szCs w:val="32"/>
          <w:u w:val="single"/>
        </w:rPr>
      </w:pPr>
    </w:p>
    <w:p w14:paraId="76E133A3" w14:textId="77777777" w:rsidR="001E0128" w:rsidRDefault="001E0128" w:rsidP="00007957">
      <w:pPr>
        <w:rPr>
          <w:rFonts w:ascii="Times New Roman" w:hAnsi="Times New Roman" w:cs="Times New Roman"/>
          <w:sz w:val="32"/>
          <w:szCs w:val="32"/>
          <w:u w:val="single"/>
        </w:rPr>
      </w:pPr>
    </w:p>
    <w:p w14:paraId="2A3F16EF" w14:textId="77777777" w:rsidR="001E0128" w:rsidRDefault="001E0128" w:rsidP="00007957">
      <w:pPr>
        <w:rPr>
          <w:rFonts w:ascii="Times New Roman" w:hAnsi="Times New Roman" w:cs="Times New Roman"/>
          <w:sz w:val="32"/>
          <w:szCs w:val="32"/>
          <w:u w:val="single"/>
        </w:rPr>
      </w:pPr>
    </w:p>
    <w:p w14:paraId="5A301D76" w14:textId="77777777" w:rsidR="001E0128" w:rsidRPr="00CE2875" w:rsidRDefault="001E0128" w:rsidP="00007957">
      <w:pPr>
        <w:rPr>
          <w:rFonts w:ascii="Times New Roman" w:hAnsi="Times New Roman" w:cs="Times New Roman"/>
          <w:sz w:val="22"/>
          <w:szCs w:val="22"/>
        </w:rPr>
      </w:pPr>
    </w:p>
    <w:p w14:paraId="2347BB5A" w14:textId="1788D322" w:rsidR="00CE2875" w:rsidRDefault="00CE2875" w:rsidP="00CE2875">
      <w:pPr>
        <w:tabs>
          <w:tab w:val="left" w:pos="2820"/>
        </w:tabs>
        <w:rPr>
          <w:rFonts w:ascii="Times New Roman" w:hAnsi="Times New Roman" w:cs="Times New Roman"/>
          <w:b/>
          <w:bCs/>
          <w:sz w:val="22"/>
          <w:szCs w:val="22"/>
          <w:lang w:val="en-GB"/>
        </w:rPr>
      </w:pPr>
      <w:r w:rsidRPr="00CE2875">
        <w:rPr>
          <w:rFonts w:ascii="Times New Roman" w:hAnsi="Times New Roman" w:cs="Times New Roman"/>
          <w:sz w:val="32"/>
          <w:szCs w:val="32"/>
        </w:rPr>
        <w:tab/>
      </w:r>
      <w:r>
        <w:rPr>
          <w:rFonts w:ascii="Times New Roman" w:hAnsi="Times New Roman" w:cs="Times New Roman"/>
          <w:sz w:val="32"/>
          <w:szCs w:val="32"/>
        </w:rPr>
        <w:t xml:space="preserve">  </w:t>
      </w:r>
      <w:r w:rsidRPr="00CE2875">
        <w:rPr>
          <w:rFonts w:ascii="Times New Roman" w:hAnsi="Times New Roman" w:cs="Times New Roman"/>
          <w:b/>
          <w:i/>
          <w:sz w:val="22"/>
          <w:szCs w:val="22"/>
        </w:rPr>
        <w:t>Self Portrait</w:t>
      </w:r>
      <w:r w:rsidRPr="00CE2875">
        <w:rPr>
          <w:rFonts w:ascii="Times New Roman" w:hAnsi="Times New Roman" w:cs="Times New Roman"/>
          <w:b/>
          <w:sz w:val="22"/>
          <w:szCs w:val="22"/>
        </w:rPr>
        <w:t xml:space="preserve">, </w:t>
      </w:r>
      <w:r w:rsidRPr="00CE2875">
        <w:rPr>
          <w:rFonts w:ascii="Times New Roman" w:hAnsi="Times New Roman" w:cs="Times New Roman"/>
          <w:b/>
          <w:bCs/>
          <w:sz w:val="22"/>
          <w:szCs w:val="22"/>
          <w:lang w:val="en-GB"/>
        </w:rPr>
        <w:t>Lois Mailou Jones, 19</w:t>
      </w:r>
      <w:r w:rsidR="00943884">
        <w:rPr>
          <w:rFonts w:ascii="Times New Roman" w:hAnsi="Times New Roman" w:cs="Times New Roman"/>
          <w:b/>
          <w:bCs/>
          <w:sz w:val="22"/>
          <w:szCs w:val="22"/>
          <w:lang w:val="en-GB"/>
        </w:rPr>
        <w:t>49</w:t>
      </w:r>
    </w:p>
    <w:p w14:paraId="41D249D3" w14:textId="3B66EFB5" w:rsidR="00CE2875" w:rsidRDefault="00CE2875" w:rsidP="00943884">
      <w:pPr>
        <w:tabs>
          <w:tab w:val="left" w:pos="2820"/>
        </w:tabs>
        <w:spacing w:line="480" w:lineRule="auto"/>
        <w:jc w:val="both"/>
        <w:rPr>
          <w:rFonts w:ascii="Times New Roman" w:hAnsi="Times New Roman" w:cs="Times New Roman"/>
          <w:b/>
          <w:bCs/>
          <w:sz w:val="22"/>
          <w:szCs w:val="22"/>
          <w:lang w:val="en-GB"/>
        </w:rPr>
      </w:pPr>
    </w:p>
    <w:p w14:paraId="60AB385C" w14:textId="27F92EF8" w:rsidR="00CE2875" w:rsidRDefault="00CE2875" w:rsidP="00943884">
      <w:pPr>
        <w:tabs>
          <w:tab w:val="left" w:pos="2820"/>
        </w:tabs>
        <w:spacing w:line="480" w:lineRule="auto"/>
        <w:jc w:val="both"/>
        <w:rPr>
          <w:rFonts w:ascii="Times New Roman" w:hAnsi="Times New Roman" w:cs="Times New Roman"/>
          <w:bCs/>
          <w:lang w:val="en-GB"/>
        </w:rPr>
      </w:pPr>
      <w:r w:rsidRPr="00CE2875">
        <w:rPr>
          <w:rFonts w:ascii="Times New Roman" w:hAnsi="Times New Roman" w:cs="Times New Roman"/>
          <w:bCs/>
          <w:lang w:val="en-GB"/>
        </w:rPr>
        <w:t xml:space="preserve">Jones went to Africa for the first time in 1970, at age sixty-five, but the forms, rhythmic cadences, and vibrant colour she associated with the ceremonies of Africa had infused her art since her </w:t>
      </w:r>
      <w:r w:rsidRPr="00CE2875">
        <w:rPr>
          <w:rFonts w:ascii="Times New Roman" w:hAnsi="Times New Roman" w:cs="Times New Roman"/>
          <w:bCs/>
          <w:lang w:val="en-GB"/>
        </w:rPr>
        <w:lastRenderedPageBreak/>
        <w:t>student years. These influences are apparent in this self-portrait, in which Jones visually links her identity to traditional African sculpture</w:t>
      </w:r>
      <w:r w:rsidR="00943884">
        <w:rPr>
          <w:rFonts w:ascii="Times New Roman" w:hAnsi="Times New Roman" w:cs="Times New Roman"/>
          <w:bCs/>
          <w:lang w:val="en-GB"/>
        </w:rPr>
        <w:t xml:space="preserve">. The abstract patterns throughout and the idea of showing her with her art easel isn’t the typical way of showing women within art. </w:t>
      </w:r>
    </w:p>
    <w:p w14:paraId="0D380C26" w14:textId="3D1606B1" w:rsidR="00943884" w:rsidRDefault="00943884" w:rsidP="00943884">
      <w:pPr>
        <w:tabs>
          <w:tab w:val="left" w:pos="2820"/>
        </w:tabs>
        <w:spacing w:line="480" w:lineRule="auto"/>
        <w:jc w:val="both"/>
        <w:rPr>
          <w:rFonts w:ascii="Times New Roman" w:hAnsi="Times New Roman" w:cs="Times New Roman"/>
          <w:bCs/>
          <w:lang w:val="en-GB"/>
        </w:rPr>
      </w:pPr>
    </w:p>
    <w:p w14:paraId="58D7B532" w14:textId="77777777" w:rsidR="00DF77C1" w:rsidRDefault="00DF77C1" w:rsidP="00007957">
      <w:pPr>
        <w:rPr>
          <w:rFonts w:ascii="Times New Roman" w:hAnsi="Times New Roman" w:cs="Times New Roman"/>
          <w:bCs/>
          <w:lang w:val="en-GB"/>
        </w:rPr>
      </w:pPr>
    </w:p>
    <w:p w14:paraId="5724A87A" w14:textId="5061F3ED" w:rsidR="001E0128" w:rsidRDefault="00943884" w:rsidP="00007957">
      <w:pPr>
        <w:rPr>
          <w:rFonts w:ascii="Times New Roman" w:hAnsi="Times New Roman" w:cs="Times New Roman"/>
          <w:sz w:val="32"/>
          <w:szCs w:val="32"/>
          <w:u w:val="single"/>
        </w:rPr>
      </w:pPr>
      <w:r w:rsidRPr="00B11393">
        <w:rPr>
          <w:rFonts w:ascii="Californian FB" w:hAnsi="Californian FB" w:cs="Times New Roman"/>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71040" behindDoc="0" locked="0" layoutInCell="1" allowOverlap="1" wp14:anchorId="1B98261E" wp14:editId="430B73E1">
            <wp:simplePos x="0" y="0"/>
            <wp:positionH relativeFrom="column">
              <wp:posOffset>1960880</wp:posOffset>
            </wp:positionH>
            <wp:positionV relativeFrom="paragraph">
              <wp:posOffset>-645160</wp:posOffset>
            </wp:positionV>
            <wp:extent cx="2297238" cy="2964180"/>
            <wp:effectExtent l="0" t="0" r="8255" b="7620"/>
            <wp:wrapNone/>
            <wp:docPr id="4" name="Picture 4" descr="http://www.tate.org.uk/art/images/work/N/N05/N05366_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tate.org.uk/art/images/work/N/N05/N05366_10.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97238" cy="2964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F65BCC" w14:textId="77777777" w:rsidR="001E0128" w:rsidRDefault="001E0128" w:rsidP="00007957">
      <w:pPr>
        <w:rPr>
          <w:rFonts w:ascii="Times New Roman" w:hAnsi="Times New Roman" w:cs="Times New Roman"/>
          <w:sz w:val="32"/>
          <w:szCs w:val="32"/>
          <w:u w:val="single"/>
        </w:rPr>
      </w:pPr>
    </w:p>
    <w:p w14:paraId="56554155" w14:textId="77777777" w:rsidR="001E0128" w:rsidRDefault="001E0128" w:rsidP="00007957">
      <w:pPr>
        <w:rPr>
          <w:rFonts w:ascii="Times New Roman" w:hAnsi="Times New Roman" w:cs="Times New Roman"/>
          <w:sz w:val="32"/>
          <w:szCs w:val="32"/>
          <w:u w:val="single"/>
        </w:rPr>
      </w:pPr>
    </w:p>
    <w:p w14:paraId="74D8D48E" w14:textId="77777777" w:rsidR="001E0128" w:rsidRDefault="001E0128" w:rsidP="00007957">
      <w:pPr>
        <w:rPr>
          <w:rFonts w:ascii="Times New Roman" w:hAnsi="Times New Roman" w:cs="Times New Roman"/>
          <w:sz w:val="32"/>
          <w:szCs w:val="32"/>
          <w:u w:val="single"/>
        </w:rPr>
      </w:pPr>
    </w:p>
    <w:p w14:paraId="278C0004" w14:textId="77777777" w:rsidR="00CE2875" w:rsidRDefault="00CE2875" w:rsidP="00007957">
      <w:pPr>
        <w:rPr>
          <w:rFonts w:ascii="Times New Roman" w:hAnsi="Times New Roman" w:cs="Times New Roman"/>
          <w:sz w:val="32"/>
          <w:szCs w:val="32"/>
          <w:u w:val="single"/>
        </w:rPr>
      </w:pPr>
    </w:p>
    <w:p w14:paraId="55130BC6" w14:textId="77777777" w:rsidR="00CE2875" w:rsidRDefault="00CE2875" w:rsidP="00007957">
      <w:pPr>
        <w:rPr>
          <w:rFonts w:ascii="Times New Roman" w:hAnsi="Times New Roman" w:cs="Times New Roman"/>
          <w:sz w:val="32"/>
          <w:szCs w:val="32"/>
          <w:u w:val="single"/>
        </w:rPr>
      </w:pPr>
    </w:p>
    <w:p w14:paraId="5A3F21CC" w14:textId="77777777" w:rsidR="00CE2875" w:rsidRDefault="00CE2875" w:rsidP="00007957">
      <w:pPr>
        <w:rPr>
          <w:rFonts w:ascii="Times New Roman" w:hAnsi="Times New Roman" w:cs="Times New Roman"/>
          <w:sz w:val="32"/>
          <w:szCs w:val="32"/>
          <w:u w:val="single"/>
        </w:rPr>
      </w:pPr>
    </w:p>
    <w:p w14:paraId="029E9A41" w14:textId="77777777" w:rsidR="00CE2875" w:rsidRDefault="00CE2875" w:rsidP="00007957">
      <w:pPr>
        <w:rPr>
          <w:rFonts w:ascii="Times New Roman" w:hAnsi="Times New Roman" w:cs="Times New Roman"/>
          <w:sz w:val="32"/>
          <w:szCs w:val="32"/>
          <w:u w:val="single"/>
        </w:rPr>
      </w:pPr>
    </w:p>
    <w:p w14:paraId="52D19F8E" w14:textId="77777777" w:rsidR="00CE2875" w:rsidRDefault="00CE2875" w:rsidP="00007957">
      <w:pPr>
        <w:rPr>
          <w:rFonts w:ascii="Times New Roman" w:hAnsi="Times New Roman" w:cs="Times New Roman"/>
          <w:sz w:val="32"/>
          <w:szCs w:val="32"/>
          <w:u w:val="single"/>
        </w:rPr>
      </w:pPr>
    </w:p>
    <w:p w14:paraId="7361A43F" w14:textId="77777777" w:rsidR="00CE2875" w:rsidRDefault="00CE2875" w:rsidP="00007957">
      <w:pPr>
        <w:rPr>
          <w:rFonts w:ascii="Times New Roman" w:hAnsi="Times New Roman" w:cs="Times New Roman"/>
          <w:sz w:val="32"/>
          <w:szCs w:val="32"/>
          <w:u w:val="single"/>
        </w:rPr>
      </w:pPr>
    </w:p>
    <w:p w14:paraId="39A06927" w14:textId="71FE0964" w:rsidR="00CE2875" w:rsidRPr="00943884" w:rsidRDefault="00943884" w:rsidP="00943884">
      <w:pPr>
        <w:tabs>
          <w:tab w:val="left" w:pos="3012"/>
        </w:tabs>
        <w:rPr>
          <w:rFonts w:ascii="Times New Roman" w:hAnsi="Times New Roman" w:cs="Times New Roman"/>
          <w:b/>
          <w:sz w:val="22"/>
          <w:szCs w:val="32"/>
        </w:rPr>
      </w:pPr>
      <w:r w:rsidRPr="00943884">
        <w:rPr>
          <w:rFonts w:ascii="Times New Roman" w:hAnsi="Times New Roman" w:cs="Times New Roman"/>
          <w:b/>
          <w:i/>
          <w:sz w:val="22"/>
          <w:szCs w:val="32"/>
        </w:rPr>
        <w:t xml:space="preserve">                                                                     Self Portrait</w:t>
      </w:r>
      <w:r w:rsidRPr="00943884">
        <w:rPr>
          <w:rFonts w:ascii="Times New Roman" w:hAnsi="Times New Roman" w:cs="Times New Roman"/>
          <w:b/>
          <w:sz w:val="22"/>
          <w:szCs w:val="32"/>
        </w:rPr>
        <w:t>, Gwen John, 1905</w:t>
      </w:r>
    </w:p>
    <w:p w14:paraId="6751F3B6" w14:textId="77777777" w:rsidR="00943884" w:rsidRDefault="00943884" w:rsidP="00943884">
      <w:pPr>
        <w:rPr>
          <w:rFonts w:ascii="Times New Roman" w:hAnsi="Times New Roman" w:cs="Times New Roman"/>
          <w:sz w:val="32"/>
          <w:szCs w:val="32"/>
          <w:u w:val="single"/>
        </w:rPr>
      </w:pPr>
    </w:p>
    <w:p w14:paraId="350FA056" w14:textId="50E72066" w:rsidR="00943884" w:rsidRDefault="00943884" w:rsidP="00DF77C1">
      <w:pPr>
        <w:spacing w:line="480" w:lineRule="auto"/>
        <w:jc w:val="both"/>
        <w:rPr>
          <w:rFonts w:ascii="Times New Roman" w:hAnsi="Times New Roman" w:cs="Times New Roman"/>
          <w:szCs w:val="32"/>
        </w:rPr>
      </w:pPr>
      <w:r w:rsidRPr="00943884">
        <w:rPr>
          <w:rFonts w:ascii="Times New Roman" w:hAnsi="Times New Roman" w:cs="Times New Roman"/>
          <w:szCs w:val="32"/>
        </w:rPr>
        <w:t xml:space="preserve">Gwen John trained at the Slade School of Art in London. As a woman in a career still largely dominated by men, including her successful brother Augustus, Gwen had to struggle for recognition. It has been suggested that the self-scrutinizing intensity of this image, and the isolation of the figure, </w:t>
      </w:r>
      <w:r w:rsidR="00F62C57">
        <w:rPr>
          <w:rFonts w:ascii="Times New Roman" w:hAnsi="Times New Roman" w:cs="Times New Roman"/>
          <w:szCs w:val="32"/>
        </w:rPr>
        <w:t xml:space="preserve">it </w:t>
      </w:r>
      <w:r w:rsidRPr="00943884">
        <w:rPr>
          <w:rFonts w:ascii="Times New Roman" w:hAnsi="Times New Roman" w:cs="Times New Roman"/>
          <w:szCs w:val="32"/>
        </w:rPr>
        <w:t xml:space="preserve">retains its privacy. In recent years, her reputation has grown and now eclipses that of Augustus. </w:t>
      </w:r>
      <w:r w:rsidR="00DF77C1">
        <w:rPr>
          <w:rFonts w:ascii="Times New Roman" w:hAnsi="Times New Roman" w:cs="Times New Roman"/>
          <w:szCs w:val="32"/>
        </w:rPr>
        <w:t xml:space="preserve">The dark tones and the mediocre expression are common in portrait art of that time. </w:t>
      </w:r>
    </w:p>
    <w:p w14:paraId="33B5AECC" w14:textId="26A75945" w:rsidR="00EE7225" w:rsidRPr="00E64E71" w:rsidRDefault="00EE7225" w:rsidP="00DF77C1">
      <w:pPr>
        <w:spacing w:line="480" w:lineRule="auto"/>
        <w:jc w:val="both"/>
        <w:rPr>
          <w:rFonts w:ascii="Times New Roman" w:hAnsi="Times New Roman" w:cs="Times New Roman"/>
          <w:b/>
          <w:szCs w:val="32"/>
        </w:rPr>
      </w:pPr>
      <w:r w:rsidRPr="00E64E71">
        <w:rPr>
          <w:rFonts w:ascii="Times New Roman" w:hAnsi="Times New Roman" w:cs="Times New Roman"/>
          <w:b/>
          <w:szCs w:val="32"/>
        </w:rPr>
        <w:t>Final word count: 13</w:t>
      </w:r>
      <w:r w:rsidR="00623BCD">
        <w:rPr>
          <w:rFonts w:ascii="Times New Roman" w:hAnsi="Times New Roman" w:cs="Times New Roman"/>
          <w:b/>
          <w:szCs w:val="32"/>
        </w:rPr>
        <w:t>26</w:t>
      </w:r>
      <w:r w:rsidRPr="00E64E71">
        <w:rPr>
          <w:rFonts w:ascii="Times New Roman" w:hAnsi="Times New Roman" w:cs="Times New Roman"/>
          <w:b/>
          <w:szCs w:val="32"/>
        </w:rPr>
        <w:t xml:space="preserve"> words</w:t>
      </w:r>
    </w:p>
    <w:p w14:paraId="3BE082AD" w14:textId="47642F5D" w:rsidR="00CE2875" w:rsidRPr="00943884" w:rsidRDefault="00CE2875" w:rsidP="00007957">
      <w:pPr>
        <w:rPr>
          <w:rFonts w:ascii="Times New Roman" w:hAnsi="Times New Roman" w:cs="Times New Roman"/>
          <w:sz w:val="22"/>
          <w:szCs w:val="32"/>
        </w:rPr>
      </w:pPr>
    </w:p>
    <w:p w14:paraId="7B290E5F" w14:textId="77777777" w:rsidR="00CE2875" w:rsidRDefault="00CE2875" w:rsidP="00007957">
      <w:pPr>
        <w:rPr>
          <w:rFonts w:ascii="Times New Roman" w:hAnsi="Times New Roman" w:cs="Times New Roman"/>
          <w:sz w:val="32"/>
          <w:szCs w:val="32"/>
          <w:u w:val="single"/>
        </w:rPr>
      </w:pPr>
    </w:p>
    <w:p w14:paraId="75449441" w14:textId="77777777" w:rsidR="00CE2875" w:rsidRDefault="00CE2875" w:rsidP="00007957">
      <w:pPr>
        <w:rPr>
          <w:rFonts w:ascii="Times New Roman" w:hAnsi="Times New Roman" w:cs="Times New Roman"/>
          <w:sz w:val="32"/>
          <w:szCs w:val="32"/>
          <w:u w:val="single"/>
        </w:rPr>
      </w:pPr>
    </w:p>
    <w:p w14:paraId="0159E015" w14:textId="77777777" w:rsidR="00081E54" w:rsidRDefault="00081E54" w:rsidP="00007957">
      <w:pPr>
        <w:rPr>
          <w:rFonts w:ascii="Times New Roman" w:hAnsi="Times New Roman" w:cs="Times New Roman"/>
          <w:sz w:val="32"/>
          <w:szCs w:val="32"/>
          <w:u w:val="single"/>
        </w:rPr>
      </w:pPr>
    </w:p>
    <w:p w14:paraId="28939983" w14:textId="7D187F02" w:rsidR="003B5F00" w:rsidRDefault="003B5F00" w:rsidP="00007957">
      <w:pPr>
        <w:rPr>
          <w:rFonts w:ascii="Times New Roman" w:hAnsi="Times New Roman" w:cs="Times New Roman"/>
          <w:sz w:val="32"/>
          <w:szCs w:val="32"/>
          <w:u w:val="single"/>
        </w:rPr>
      </w:pPr>
    </w:p>
    <w:p w14:paraId="2FCD72DA" w14:textId="77BBEA3C" w:rsidR="00623BCD" w:rsidRDefault="00623BCD" w:rsidP="00007957">
      <w:pPr>
        <w:rPr>
          <w:rFonts w:ascii="Times New Roman" w:hAnsi="Times New Roman" w:cs="Times New Roman"/>
          <w:sz w:val="32"/>
          <w:szCs w:val="32"/>
          <w:u w:val="single"/>
        </w:rPr>
      </w:pPr>
    </w:p>
    <w:p w14:paraId="7F160637" w14:textId="77777777" w:rsidR="00623BCD" w:rsidRDefault="00623BCD" w:rsidP="00007957">
      <w:pPr>
        <w:rPr>
          <w:rFonts w:ascii="Times New Roman" w:hAnsi="Times New Roman" w:cs="Times New Roman"/>
          <w:sz w:val="32"/>
          <w:szCs w:val="32"/>
          <w:u w:val="single"/>
        </w:rPr>
      </w:pPr>
      <w:bookmarkStart w:id="0" w:name="_GoBack"/>
      <w:bookmarkEnd w:id="0"/>
    </w:p>
    <w:p w14:paraId="4296E28C" w14:textId="77777777" w:rsidR="003B5F00" w:rsidRDefault="003B5F00" w:rsidP="00007957">
      <w:pPr>
        <w:rPr>
          <w:rFonts w:ascii="Times New Roman" w:hAnsi="Times New Roman" w:cs="Times New Roman"/>
          <w:sz w:val="32"/>
          <w:szCs w:val="32"/>
          <w:u w:val="single"/>
        </w:rPr>
      </w:pPr>
    </w:p>
    <w:p w14:paraId="04C08678" w14:textId="77777777" w:rsidR="00EE7225" w:rsidRDefault="00EE7225" w:rsidP="00007957">
      <w:pPr>
        <w:rPr>
          <w:rFonts w:ascii="Times New Roman" w:hAnsi="Times New Roman" w:cs="Times New Roman"/>
          <w:sz w:val="32"/>
          <w:szCs w:val="32"/>
          <w:u w:val="single"/>
        </w:rPr>
      </w:pPr>
    </w:p>
    <w:p w14:paraId="5C4341D4" w14:textId="77777777" w:rsidR="00EE7225" w:rsidRDefault="00EE7225" w:rsidP="00007957">
      <w:pPr>
        <w:rPr>
          <w:rFonts w:ascii="Times New Roman" w:hAnsi="Times New Roman" w:cs="Times New Roman"/>
          <w:sz w:val="32"/>
          <w:szCs w:val="32"/>
          <w:u w:val="single"/>
        </w:rPr>
      </w:pPr>
    </w:p>
    <w:p w14:paraId="5171F206" w14:textId="68F363A9" w:rsidR="009A655E" w:rsidRPr="00007957" w:rsidRDefault="00007957" w:rsidP="00007957">
      <w:pPr>
        <w:rPr>
          <w:rFonts w:ascii="Times New Roman" w:hAnsi="Times New Roman" w:cs="Times New Roman"/>
          <w:color w:val="0563C1" w:themeColor="hyperlink"/>
          <w:sz w:val="32"/>
          <w:szCs w:val="32"/>
          <w:u w:val="single"/>
          <w:lang w:val="en-GB"/>
        </w:rPr>
      </w:pPr>
      <w:r w:rsidRPr="00007957">
        <w:rPr>
          <w:rFonts w:ascii="Times New Roman" w:hAnsi="Times New Roman" w:cs="Times New Roman"/>
          <w:sz w:val="32"/>
          <w:szCs w:val="32"/>
          <w:u w:val="single"/>
        </w:rPr>
        <w:lastRenderedPageBreak/>
        <w:t>BIBLIOGRAPHY</w:t>
      </w:r>
    </w:p>
    <w:p w14:paraId="788B7A7D" w14:textId="52B2D9C3" w:rsidR="009C21F6" w:rsidRPr="00007957" w:rsidRDefault="002339B0" w:rsidP="00007957">
      <w:pPr>
        <w:pStyle w:val="ListParagraph"/>
        <w:numPr>
          <w:ilvl w:val="0"/>
          <w:numId w:val="3"/>
        </w:numPr>
        <w:rPr>
          <w:rFonts w:ascii="Times New Roman" w:hAnsi="Times New Roman" w:cs="Times New Roman"/>
        </w:rPr>
      </w:pPr>
      <w:r w:rsidRPr="00007957">
        <w:rPr>
          <w:rFonts w:ascii="Times New Roman" w:hAnsi="Times New Roman" w:cs="Times New Roman"/>
        </w:rPr>
        <w:t>Hannah Wilke, Artist</w:t>
      </w:r>
      <w:r w:rsidR="000360E9" w:rsidRPr="00007957">
        <w:rPr>
          <w:rFonts w:ascii="Times New Roman" w:hAnsi="Times New Roman" w:cs="Times New Roman"/>
        </w:rPr>
        <w:t xml:space="preserve"> biography, Artsy. </w:t>
      </w:r>
      <w:hyperlink r:id="rId13" w:history="1">
        <w:r w:rsidR="000360E9" w:rsidRPr="00007957">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https://www.artsy.net/artist/hannah-wilke</w:t>
        </w:r>
      </w:hyperlink>
      <w:r w:rsidR="009C21F6" w:rsidRPr="00007957">
        <w:rPr>
          <w:rFonts w:ascii="Times New Roman" w:hAnsi="Times New Roman" w:cs="Times New Roman"/>
        </w:rPr>
        <w:t xml:space="preserve"> </w:t>
      </w:r>
    </w:p>
    <w:p w14:paraId="0E820F27" w14:textId="7A0BDC51" w:rsidR="009C21F6" w:rsidRPr="00007957" w:rsidRDefault="000360E9" w:rsidP="00007957">
      <w:pPr>
        <w:pStyle w:val="ListParagraph"/>
        <w:numPr>
          <w:ilvl w:val="0"/>
          <w:numId w:val="3"/>
        </w:numPr>
        <w:rPr>
          <w:rFonts w:ascii="Times New Roman" w:hAnsi="Times New Roman" w:cs="Times New Roman"/>
        </w:rPr>
      </w:pPr>
      <w:r w:rsidRPr="00007957">
        <w:rPr>
          <w:rFonts w:ascii="Times New Roman" w:hAnsi="Times New Roman" w:cs="Times New Roman"/>
        </w:rPr>
        <w:t xml:space="preserve">How Feminist photography of the 1970s paved the way for women artists today, Artsy, 2016. </w:t>
      </w:r>
      <w:hyperlink r:id="rId14" w:history="1">
        <w:r w:rsidRPr="00007957">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https://www.artsy.net/article/artsy-editorial-how-feminist-photography-of-the-1970s-paved-the-way-for-women-artists-today</w:t>
        </w:r>
      </w:hyperlink>
      <w:r w:rsidR="009C21F6" w:rsidRPr="00007957">
        <w:rPr>
          <w:rFonts w:ascii="Times New Roman" w:hAnsi="Times New Roman" w:cs="Times New Roman"/>
        </w:rPr>
        <w:t xml:space="preserve"> </w:t>
      </w:r>
    </w:p>
    <w:p w14:paraId="183F6E2F" w14:textId="0EA914FE" w:rsidR="009C21F6" w:rsidRPr="00007957" w:rsidRDefault="000360E9" w:rsidP="00007957">
      <w:pPr>
        <w:pStyle w:val="ListParagraph"/>
        <w:numPr>
          <w:ilvl w:val="0"/>
          <w:numId w:val="3"/>
        </w:numPr>
        <w:rPr>
          <w:rFonts w:ascii="Times New Roman" w:hAnsi="Times New Roman" w:cs="Times New Roman"/>
        </w:rPr>
      </w:pPr>
      <w:r w:rsidRPr="00007957">
        <w:rPr>
          <w:rFonts w:ascii="Times New Roman" w:hAnsi="Times New Roman" w:cs="Times New Roman"/>
        </w:rPr>
        <w:t xml:space="preserve">Juno Calypso, Photographer. </w:t>
      </w:r>
      <w:hyperlink r:id="rId15" w:history="1">
        <w:r w:rsidRPr="00007957">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https://www.junocalypso.com</w:t>
        </w:r>
      </w:hyperlink>
      <w:r w:rsidR="009C21F6" w:rsidRPr="00007957">
        <w:rPr>
          <w:rFonts w:ascii="Times New Roman" w:hAnsi="Times New Roman" w:cs="Times New Roman"/>
        </w:rPr>
        <w:t xml:space="preserve"> </w:t>
      </w:r>
    </w:p>
    <w:p w14:paraId="37F7FB04" w14:textId="44FE5CF1" w:rsidR="009C21F6" w:rsidRPr="00007957" w:rsidRDefault="000360E9" w:rsidP="00007957">
      <w:pPr>
        <w:pStyle w:val="ListParagraph"/>
        <w:numPr>
          <w:ilvl w:val="0"/>
          <w:numId w:val="3"/>
        </w:numPr>
        <w:rPr>
          <w:rFonts w:ascii="Times New Roman" w:hAnsi="Times New Roman" w:cs="Times New Roman"/>
        </w:rPr>
      </w:pPr>
      <w:r w:rsidRPr="00007957">
        <w:rPr>
          <w:rFonts w:ascii="Times New Roman" w:hAnsi="Times New Roman" w:cs="Times New Roman"/>
        </w:rPr>
        <w:t xml:space="preserve">Francesca Woodman, Artist biography, Artsy. </w:t>
      </w:r>
      <w:hyperlink r:id="rId16" w:history="1">
        <w:r w:rsidRPr="00007957">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https://www.artsy.net/artist/francesca-woodman</w:t>
        </w:r>
      </w:hyperlink>
      <w:r w:rsidR="009C21F6" w:rsidRPr="00007957">
        <w:rPr>
          <w:rFonts w:ascii="Times New Roman" w:hAnsi="Times New Roman" w:cs="Times New Roman"/>
        </w:rPr>
        <w:t xml:space="preserve"> </w:t>
      </w:r>
    </w:p>
    <w:p w14:paraId="698D2D21" w14:textId="79193372" w:rsidR="009A655E" w:rsidRPr="00007957" w:rsidRDefault="000360E9" w:rsidP="00007957">
      <w:pPr>
        <w:pStyle w:val="ListParagraph"/>
        <w:numPr>
          <w:ilvl w:val="0"/>
          <w:numId w:val="3"/>
        </w:numPr>
        <w:rPr>
          <w:rFonts w:ascii="Times New Roman" w:hAnsi="Times New Roman" w:cs="Times New Roman"/>
        </w:rPr>
      </w:pPr>
      <w:r w:rsidRPr="00007957">
        <w:rPr>
          <w:rFonts w:ascii="Times New Roman" w:hAnsi="Times New Roman" w:cs="Times New Roman"/>
        </w:rPr>
        <w:t>More women artists – 19</w:t>
      </w:r>
      <w:r w:rsidRPr="00007957">
        <w:rPr>
          <w:rFonts w:ascii="Times New Roman" w:hAnsi="Times New Roman" w:cs="Times New Roman"/>
          <w:vertAlign w:val="superscript"/>
        </w:rPr>
        <w:t>th</w:t>
      </w:r>
      <w:r w:rsidRPr="00007957">
        <w:rPr>
          <w:rFonts w:ascii="Times New Roman" w:hAnsi="Times New Roman" w:cs="Times New Roman"/>
        </w:rPr>
        <w:t xml:space="preserve"> century portraits, Margaret Cooter, 2010. </w:t>
      </w:r>
      <w:hyperlink r:id="rId17" w:history="1">
        <w:r w:rsidRPr="00007957">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http://margaret-cooter.blogspot.co.uk/2010/04/more-women-artists-19th-century-self.html</w:t>
        </w:r>
      </w:hyperlink>
      <w:r w:rsidR="009A655E" w:rsidRPr="00007957">
        <w:rPr>
          <w:rFonts w:ascii="Times New Roman" w:hAnsi="Times New Roman" w:cs="Times New Roman"/>
        </w:rPr>
        <w:t xml:space="preserve"> </w:t>
      </w:r>
    </w:p>
    <w:p w14:paraId="5FA992A3" w14:textId="2D989F88" w:rsidR="009C21F6" w:rsidRPr="00007957" w:rsidRDefault="000360E9" w:rsidP="00007957">
      <w:pPr>
        <w:pStyle w:val="ListParagraph"/>
        <w:numPr>
          <w:ilvl w:val="0"/>
          <w:numId w:val="3"/>
        </w:numPr>
        <w:rPr>
          <w:rFonts w:ascii="Times New Roman" w:hAnsi="Times New Roman" w:cs="Times New Roman"/>
        </w:rPr>
      </w:pPr>
      <w:r w:rsidRPr="00007957">
        <w:rPr>
          <w:rFonts w:ascii="Times New Roman" w:hAnsi="Times New Roman" w:cs="Times New Roman"/>
        </w:rPr>
        <w:t xml:space="preserve">Mary Cassatt, Conservapedia, last modified 2016. </w:t>
      </w:r>
      <w:hyperlink r:id="rId18" w:history="1">
        <w:r w:rsidRPr="00007957">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http://www.conservapedia.com/Mary_Cassatt</w:t>
        </w:r>
      </w:hyperlink>
      <w:r w:rsidR="009C21F6" w:rsidRPr="00007957">
        <w:rPr>
          <w:rFonts w:ascii="Times New Roman" w:hAnsi="Times New Roman" w:cs="Times New Roman"/>
        </w:rPr>
        <w:t xml:space="preserve"> </w:t>
      </w:r>
    </w:p>
    <w:p w14:paraId="3A1EDD4A" w14:textId="513EDD15" w:rsidR="009C21F6" w:rsidRPr="00007957" w:rsidRDefault="000360E9" w:rsidP="00007957">
      <w:pPr>
        <w:pStyle w:val="ListParagraph"/>
        <w:numPr>
          <w:ilvl w:val="0"/>
          <w:numId w:val="3"/>
        </w:numPr>
        <w:rPr>
          <w:rFonts w:ascii="Times New Roman" w:hAnsi="Times New Roman" w:cs="Times New Roman"/>
        </w:rPr>
      </w:pPr>
      <w:r w:rsidRPr="00007957">
        <w:rPr>
          <w:rFonts w:ascii="Times New Roman" w:hAnsi="Times New Roman" w:cs="Times New Roman"/>
        </w:rPr>
        <w:t>Women Artists in the 19</w:t>
      </w:r>
      <w:r w:rsidRPr="00007957">
        <w:rPr>
          <w:rFonts w:ascii="Times New Roman" w:hAnsi="Times New Roman" w:cs="Times New Roman"/>
          <w:vertAlign w:val="superscript"/>
        </w:rPr>
        <w:t>th</w:t>
      </w:r>
      <w:r w:rsidRPr="00007957">
        <w:rPr>
          <w:rFonts w:ascii="Times New Roman" w:hAnsi="Times New Roman" w:cs="Times New Roman"/>
        </w:rPr>
        <w:t xml:space="preserve"> Century France, Nicole Myers, Institution of Fine Arts, New York, September 2008, Met Museum. </w:t>
      </w:r>
      <w:hyperlink r:id="rId19" w:history="1">
        <w:r w:rsidRPr="00007957">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https://www.metmuseum.org/toah/hd/19wa/hd_19wa.htm</w:t>
        </w:r>
      </w:hyperlink>
    </w:p>
    <w:p w14:paraId="277EED2A" w14:textId="714F31DF" w:rsidR="009C21F6" w:rsidRPr="00007957" w:rsidRDefault="000360E9" w:rsidP="00007957">
      <w:pPr>
        <w:pStyle w:val="ListParagraph"/>
        <w:numPr>
          <w:ilvl w:val="0"/>
          <w:numId w:val="3"/>
        </w:numPr>
        <w:rPr>
          <w:rFonts w:ascii="Times New Roman" w:hAnsi="Times New Roman" w:cs="Times New Roman"/>
        </w:rPr>
      </w:pPr>
      <w:r w:rsidRPr="00007957">
        <w:rPr>
          <w:rFonts w:ascii="Times New Roman" w:hAnsi="Times New Roman" w:cs="Times New Roman"/>
        </w:rPr>
        <w:t xml:space="preserve">A Brief History of Women in Art, </w:t>
      </w:r>
      <w:r w:rsidRPr="00007957">
        <w:rPr>
          <w:rFonts w:ascii="Times New Roman" w:hAnsi="Times New Roman" w:cs="Times New Roman"/>
          <w:iCs/>
        </w:rPr>
        <w:t>Camille Gajewski</w:t>
      </w:r>
      <w:r w:rsidRPr="00007957">
        <w:rPr>
          <w:rFonts w:ascii="Times New Roman" w:hAnsi="Times New Roman" w:cs="Times New Roman"/>
        </w:rPr>
        <w:t xml:space="preserve">, 2015, Khan Academy. </w:t>
      </w:r>
      <w:hyperlink r:id="rId20" w:history="1">
        <w:r w:rsidRPr="00007957">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https://www.khanacademy.org/humanities/art-history-basics/tools-understanding-art/a/a-brief-history-of-women-in-art</w:t>
        </w:r>
      </w:hyperlink>
      <w:r w:rsidR="009C21F6" w:rsidRPr="00007957">
        <w:rPr>
          <w:rFonts w:ascii="Times New Roman" w:hAnsi="Times New Roman" w:cs="Times New Roman"/>
        </w:rPr>
        <w:t xml:space="preserve"> </w:t>
      </w:r>
    </w:p>
    <w:p w14:paraId="07C07A40" w14:textId="1F77B39C" w:rsidR="002339B0" w:rsidRPr="00007957" w:rsidRDefault="002339B0" w:rsidP="00007957">
      <w:pPr>
        <w:pStyle w:val="ListParagraph"/>
        <w:numPr>
          <w:ilvl w:val="0"/>
          <w:numId w:val="3"/>
        </w:numPr>
        <w:rPr>
          <w:rFonts w:ascii="Times New Roman" w:hAnsi="Times New Roman" w:cs="Times New Roman"/>
        </w:rPr>
      </w:pPr>
      <w:r w:rsidRPr="00007957">
        <w:rPr>
          <w:rFonts w:ascii="Times New Roman" w:hAnsi="Times New Roman" w:cs="Times New Roman"/>
        </w:rPr>
        <w:t xml:space="preserve">Pages 45-46, Ways of Seeing, John Berger, Penguin Modern Classics, 1972. </w:t>
      </w:r>
    </w:p>
    <w:p w14:paraId="7AD7D0E5" w14:textId="32E23602" w:rsidR="009C21F6" w:rsidRPr="00007957" w:rsidRDefault="00630272" w:rsidP="00007957">
      <w:pPr>
        <w:pStyle w:val="ListParagraph"/>
        <w:numPr>
          <w:ilvl w:val="0"/>
          <w:numId w:val="3"/>
        </w:numPr>
        <w:rPr>
          <w:rFonts w:ascii="Times New Roman" w:hAnsi="Times New Roman" w:cs="Times New Roman"/>
        </w:rPr>
      </w:pPr>
      <w:r w:rsidRPr="00007957">
        <w:rPr>
          <w:rFonts w:ascii="Times New Roman" w:hAnsi="Times New Roman" w:cs="Times New Roman"/>
        </w:rPr>
        <w:t xml:space="preserve">Borghini, Andrea. "Plato and Aristotle on Women: Selected Quotes." ThoughtCo, May. 28, 2017. </w:t>
      </w:r>
      <w:hyperlink r:id="rId21" w:history="1">
        <w:r w:rsidRPr="00007957">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https://www.thoughtco.com/plato-aristotle-on-women-selected-quotes-2670553</w:t>
        </w:r>
      </w:hyperlink>
      <w:r w:rsidRPr="00007957">
        <w:rPr>
          <w:rFonts w:ascii="Times New Roman" w:hAnsi="Times New Roman" w:cs="Times New Roman"/>
        </w:rPr>
        <w:t xml:space="preserve"> </w:t>
      </w:r>
    </w:p>
    <w:p w14:paraId="2B3EC82B" w14:textId="6468A6AF" w:rsidR="00D62A3B" w:rsidRPr="00007957" w:rsidRDefault="00D62A3B" w:rsidP="00007957">
      <w:pPr>
        <w:pStyle w:val="ListParagraph"/>
        <w:numPr>
          <w:ilvl w:val="0"/>
          <w:numId w:val="3"/>
        </w:numPr>
        <w:rPr>
          <w:rFonts w:ascii="Times New Roman" w:hAnsi="Times New Roman" w:cs="Times New Roman"/>
        </w:rPr>
      </w:pPr>
      <w:r w:rsidRPr="00007957">
        <w:rPr>
          <w:rFonts w:ascii="Times New Roman" w:hAnsi="Times New Roman" w:cs="Times New Roman"/>
        </w:rPr>
        <w:t xml:space="preserve">The meaning of the word ‘self-portrait’, Cambridge Dictionary. </w:t>
      </w:r>
      <w:hyperlink r:id="rId22" w:history="1">
        <w:r w:rsidRPr="00007957">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https://dictionary.cambridge.org/dictionary/english/self-portrait</w:t>
        </w:r>
      </w:hyperlink>
      <w:r w:rsidRPr="00007957">
        <w:rPr>
          <w:rFonts w:ascii="Times New Roman" w:hAnsi="Times New Roman" w:cs="Times New Roman"/>
        </w:rPr>
        <w:t xml:space="preserve"> </w:t>
      </w:r>
    </w:p>
    <w:p w14:paraId="1DCF8515" w14:textId="25038193" w:rsidR="00007957" w:rsidRDefault="00007957" w:rsidP="00007957">
      <w:pPr>
        <w:pStyle w:val="ListParagraph"/>
        <w:numPr>
          <w:ilvl w:val="0"/>
          <w:numId w:val="3"/>
        </w:numPr>
        <w:rPr>
          <w:rFonts w:ascii="Times New Roman" w:hAnsi="Times New Roman" w:cs="Times New Roman"/>
        </w:rPr>
      </w:pPr>
      <w:r w:rsidRPr="00007957">
        <w:rPr>
          <w:rFonts w:ascii="Times New Roman" w:hAnsi="Times New Roman" w:cs="Times New Roman"/>
        </w:rPr>
        <w:t xml:space="preserve">Feminist History of Philosophy, Lisa Shapiro 2014, Stanford Encyclopedia of Philosophy. </w:t>
      </w:r>
      <w:hyperlink r:id="rId23" w:history="1">
        <w:r w:rsidRPr="00007957">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https://plato.stanford.edu/entries/feminism-femhist/</w:t>
        </w:r>
      </w:hyperlink>
      <w:r w:rsidRPr="00007957">
        <w:rPr>
          <w:rFonts w:ascii="Times New Roman" w:hAnsi="Times New Roman" w:cs="Times New Roman"/>
        </w:rPr>
        <w:t xml:space="preserve"> </w:t>
      </w:r>
    </w:p>
    <w:p w14:paraId="128EA811" w14:textId="485B5790" w:rsidR="00F261EC" w:rsidRDefault="00E31865" w:rsidP="00F261EC">
      <w:pPr>
        <w:ind w:left="360"/>
        <w:rPr>
          <w:rFonts w:ascii="Times New Roman" w:hAnsi="Times New Roman" w:cs="Times New Roman"/>
        </w:rPr>
      </w:pPr>
      <w:r>
        <w:rPr>
          <w:rFonts w:ascii="Times New Roman" w:hAnsi="Times New Roman" w:cs="Times New Roman"/>
          <w:noProof/>
        </w:rPr>
        <w:drawing>
          <wp:anchor distT="0" distB="0" distL="114300" distR="114300" simplePos="0" relativeHeight="251672064" behindDoc="0" locked="0" layoutInCell="1" allowOverlap="1" wp14:anchorId="344C8DED" wp14:editId="447EB1BF">
            <wp:simplePos x="0" y="0"/>
            <wp:positionH relativeFrom="column">
              <wp:posOffset>360680</wp:posOffset>
            </wp:positionH>
            <wp:positionV relativeFrom="paragraph">
              <wp:posOffset>83185</wp:posOffset>
            </wp:positionV>
            <wp:extent cx="5128260" cy="3727002"/>
            <wp:effectExtent l="0" t="0" r="0" b="6985"/>
            <wp:wrapNone/>
            <wp:docPr id="3" name="Picture 3" descr="A picture containing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xhibition floor plan.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128260" cy="3727002"/>
                    </a:xfrm>
                    <a:prstGeom prst="rect">
                      <a:avLst/>
                    </a:prstGeom>
                  </pic:spPr>
                </pic:pic>
              </a:graphicData>
            </a:graphic>
            <wp14:sizeRelH relativeFrom="margin">
              <wp14:pctWidth>0</wp14:pctWidth>
            </wp14:sizeRelH>
            <wp14:sizeRelV relativeFrom="margin">
              <wp14:pctHeight>0</wp14:pctHeight>
            </wp14:sizeRelV>
          </wp:anchor>
        </w:drawing>
      </w:r>
    </w:p>
    <w:p w14:paraId="2F3AF941" w14:textId="18F9F5E7" w:rsidR="00F261EC" w:rsidRPr="00F261EC" w:rsidRDefault="00F261EC" w:rsidP="00F261EC">
      <w:pPr>
        <w:ind w:left="360"/>
        <w:rPr>
          <w:rFonts w:ascii="Times New Roman" w:hAnsi="Times New Roman" w:cs="Times New Roman"/>
        </w:rPr>
      </w:pPr>
    </w:p>
    <w:p w14:paraId="2B56C899" w14:textId="77777777" w:rsidR="009A655E" w:rsidRPr="00007957" w:rsidRDefault="009A655E" w:rsidP="00007957">
      <w:pPr>
        <w:rPr>
          <w:rFonts w:ascii="Times New Roman" w:hAnsi="Times New Roman" w:cs="Times New Roman"/>
          <w:b/>
        </w:rPr>
      </w:pPr>
    </w:p>
    <w:sectPr w:rsidR="009A655E" w:rsidRPr="00007957">
      <w:footerReference w:type="default" r:id="rId25"/>
      <w:pgSz w:w="11910" w:h="16840"/>
      <w:pgMar w:top="1580" w:right="1040" w:bottom="280" w:left="13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227F9B" w14:textId="77777777" w:rsidR="006F7422" w:rsidRDefault="006F7422" w:rsidP="009A655E">
      <w:r>
        <w:separator/>
      </w:r>
    </w:p>
  </w:endnote>
  <w:endnote w:type="continuationSeparator" w:id="0">
    <w:p w14:paraId="2F88FACD" w14:textId="77777777" w:rsidR="006F7422" w:rsidRDefault="006F7422" w:rsidP="009A65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obe Caslon Pro">
    <w:altName w:val="Palatino Linotype"/>
    <w:panose1 w:val="00000000000000000000"/>
    <w:charset w:val="00"/>
    <w:family w:val="roman"/>
    <w:notTrueType/>
    <w:pitch w:val="variable"/>
    <w:sig w:usb0="00000007" w:usb1="00000001" w:usb2="00000000" w:usb3="00000000" w:csb0="00000093" w:csb1="00000000"/>
  </w:font>
  <w:font w:name="Segoe UI">
    <w:panose1 w:val="020B0502040204020203"/>
    <w:charset w:val="00"/>
    <w:family w:val="swiss"/>
    <w:pitch w:val="variable"/>
    <w:sig w:usb0="E4002EFF" w:usb1="C000E47F" w:usb2="00000009" w:usb3="00000000" w:csb0="000001FF" w:csb1="00000000"/>
  </w:font>
  <w:font w:name="Californian FB">
    <w:panose1 w:val="0207040306080B03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B2BC10" w14:textId="44D3C135" w:rsidR="002F1F68" w:rsidRPr="002F1F68" w:rsidRDefault="002F1F68">
    <w:pPr>
      <w:pStyle w:val="Footer"/>
      <w:rPr>
        <w:rFonts w:ascii="Times New Roman" w:hAnsi="Times New Roman" w:cs="Times New Roman"/>
        <w:sz w:val="20"/>
        <w:lang w:val="en-GB"/>
      </w:rPr>
    </w:pPr>
    <w:r w:rsidRPr="002F1F68">
      <w:rPr>
        <w:rFonts w:ascii="Times New Roman" w:hAnsi="Times New Roman" w:cs="Times New Roman"/>
        <w:sz w:val="20"/>
        <w:lang w:val="en-GB"/>
      </w:rPr>
      <w:t>Chloe Williams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A96B22" w14:textId="77777777" w:rsidR="006F7422" w:rsidRDefault="006F7422" w:rsidP="009A655E">
      <w:r>
        <w:separator/>
      </w:r>
    </w:p>
  </w:footnote>
  <w:footnote w:type="continuationSeparator" w:id="0">
    <w:p w14:paraId="6E8CCFE4" w14:textId="77777777" w:rsidR="006F7422" w:rsidRDefault="006F7422" w:rsidP="009A65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67460"/>
    <w:multiLevelType w:val="hybridMultilevel"/>
    <w:tmpl w:val="A6266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883147"/>
    <w:multiLevelType w:val="hybridMultilevel"/>
    <w:tmpl w:val="58F0753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A71FC0"/>
    <w:multiLevelType w:val="hybridMultilevel"/>
    <w:tmpl w:val="99E09D0A"/>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rPr>
        <w:rFonts w:hint="default"/>
      </w:rPr>
    </w:lvl>
    <w:lvl w:ilvl="2" w:tplc="A40CD9DE">
      <w:numFmt w:val="bullet"/>
      <w:lvlText w:val="•"/>
      <w:lvlJc w:val="left"/>
      <w:pPr>
        <w:ind w:left="2513" w:hanging="360"/>
      </w:pPr>
      <w:rPr>
        <w:rFonts w:hint="default"/>
      </w:rPr>
    </w:lvl>
    <w:lvl w:ilvl="3" w:tplc="97F05CC6">
      <w:numFmt w:val="bullet"/>
      <w:lvlText w:val="•"/>
      <w:lvlJc w:val="left"/>
      <w:pPr>
        <w:ind w:left="3349" w:hanging="360"/>
      </w:pPr>
      <w:rPr>
        <w:rFonts w:hint="default"/>
      </w:rPr>
    </w:lvl>
    <w:lvl w:ilvl="4" w:tplc="A5926684">
      <w:numFmt w:val="bullet"/>
      <w:lvlText w:val="•"/>
      <w:lvlJc w:val="left"/>
      <w:pPr>
        <w:ind w:left="4186" w:hanging="360"/>
      </w:pPr>
      <w:rPr>
        <w:rFonts w:hint="default"/>
      </w:rPr>
    </w:lvl>
    <w:lvl w:ilvl="5" w:tplc="4C4A073E">
      <w:numFmt w:val="bullet"/>
      <w:lvlText w:val="•"/>
      <w:lvlJc w:val="left"/>
      <w:pPr>
        <w:ind w:left="5022" w:hanging="360"/>
      </w:pPr>
      <w:rPr>
        <w:rFonts w:hint="default"/>
      </w:rPr>
    </w:lvl>
    <w:lvl w:ilvl="6" w:tplc="3F4EFCDC">
      <w:numFmt w:val="bullet"/>
      <w:lvlText w:val="•"/>
      <w:lvlJc w:val="left"/>
      <w:pPr>
        <w:ind w:left="5859" w:hanging="360"/>
      </w:pPr>
      <w:rPr>
        <w:rFonts w:hint="default"/>
      </w:rPr>
    </w:lvl>
    <w:lvl w:ilvl="7" w:tplc="367487C0">
      <w:numFmt w:val="bullet"/>
      <w:lvlText w:val="•"/>
      <w:lvlJc w:val="left"/>
      <w:pPr>
        <w:ind w:left="6695" w:hanging="360"/>
      </w:pPr>
      <w:rPr>
        <w:rFonts w:hint="default"/>
      </w:rPr>
    </w:lvl>
    <w:lvl w:ilvl="8" w:tplc="64F8E8DA">
      <w:numFmt w:val="bullet"/>
      <w:lvlText w:val="•"/>
      <w:lvlJc w:val="left"/>
      <w:pPr>
        <w:ind w:left="7532" w:hanging="360"/>
      </w:pPr>
      <w:rPr>
        <w:rFonts w:hint="default"/>
      </w:rPr>
    </w:lvl>
  </w:abstractNum>
  <w:abstractNum w:abstractNumId="3" w15:restartNumberingAfterBreak="0">
    <w:nsid w:val="77141C34"/>
    <w:multiLevelType w:val="hybridMultilevel"/>
    <w:tmpl w:val="38FEC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D276A"/>
    <w:rsid w:val="0000721A"/>
    <w:rsid w:val="00007957"/>
    <w:rsid w:val="00021EF9"/>
    <w:rsid w:val="000360E9"/>
    <w:rsid w:val="00063E7C"/>
    <w:rsid w:val="00081E54"/>
    <w:rsid w:val="000B7852"/>
    <w:rsid w:val="000E08FE"/>
    <w:rsid w:val="000E764A"/>
    <w:rsid w:val="0015667A"/>
    <w:rsid w:val="001E0128"/>
    <w:rsid w:val="002339B0"/>
    <w:rsid w:val="002A4481"/>
    <w:rsid w:val="002B3C08"/>
    <w:rsid w:val="002F1F68"/>
    <w:rsid w:val="00327AD6"/>
    <w:rsid w:val="00385433"/>
    <w:rsid w:val="003B5F00"/>
    <w:rsid w:val="00435F15"/>
    <w:rsid w:val="004379FF"/>
    <w:rsid w:val="00476365"/>
    <w:rsid w:val="00522DB1"/>
    <w:rsid w:val="005631C0"/>
    <w:rsid w:val="00577AC5"/>
    <w:rsid w:val="005D7FE6"/>
    <w:rsid w:val="00623BCD"/>
    <w:rsid w:val="00630272"/>
    <w:rsid w:val="00634BD4"/>
    <w:rsid w:val="006A1B0C"/>
    <w:rsid w:val="006F7422"/>
    <w:rsid w:val="00703553"/>
    <w:rsid w:val="00710B91"/>
    <w:rsid w:val="00711BF1"/>
    <w:rsid w:val="007654F4"/>
    <w:rsid w:val="00793BB4"/>
    <w:rsid w:val="0080671C"/>
    <w:rsid w:val="00837502"/>
    <w:rsid w:val="00866B58"/>
    <w:rsid w:val="008754A9"/>
    <w:rsid w:val="008A3DA3"/>
    <w:rsid w:val="008D276A"/>
    <w:rsid w:val="008E24DF"/>
    <w:rsid w:val="00911157"/>
    <w:rsid w:val="00943884"/>
    <w:rsid w:val="00943A8D"/>
    <w:rsid w:val="009532C5"/>
    <w:rsid w:val="0097654C"/>
    <w:rsid w:val="009954DD"/>
    <w:rsid w:val="009A655E"/>
    <w:rsid w:val="009C21F6"/>
    <w:rsid w:val="009F65A2"/>
    <w:rsid w:val="00AC13B4"/>
    <w:rsid w:val="00AE32CB"/>
    <w:rsid w:val="00B017FE"/>
    <w:rsid w:val="00B11393"/>
    <w:rsid w:val="00B80552"/>
    <w:rsid w:val="00BB0CE6"/>
    <w:rsid w:val="00BB1091"/>
    <w:rsid w:val="00BE6307"/>
    <w:rsid w:val="00C66DDB"/>
    <w:rsid w:val="00CE2875"/>
    <w:rsid w:val="00D5022B"/>
    <w:rsid w:val="00D56FC3"/>
    <w:rsid w:val="00D62A3B"/>
    <w:rsid w:val="00DF77C1"/>
    <w:rsid w:val="00E31865"/>
    <w:rsid w:val="00E64E71"/>
    <w:rsid w:val="00EE7225"/>
    <w:rsid w:val="00F06EC4"/>
    <w:rsid w:val="00F22516"/>
    <w:rsid w:val="00F261EC"/>
    <w:rsid w:val="00F62C57"/>
    <w:rsid w:val="00F808C0"/>
    <w:rsid w:val="00FB29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09AC9"/>
  <w15:docId w15:val="{D6F47B26-E08F-4717-8197-44C85AF73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B1091"/>
  </w:style>
  <w:style w:type="paragraph" w:styleId="Heading1">
    <w:name w:val="heading 1"/>
    <w:basedOn w:val="Normal"/>
    <w:next w:val="Normal"/>
    <w:link w:val="Heading1Char"/>
    <w:uiPriority w:val="9"/>
    <w:qFormat/>
    <w:rsid w:val="009A655E"/>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8D276A"/>
    <w:pPr>
      <w:widowControl w:val="0"/>
      <w:autoSpaceDE w:val="0"/>
      <w:autoSpaceDN w:val="0"/>
    </w:pPr>
    <w:rPr>
      <w:rFonts w:ascii="Adobe Caslon Pro" w:eastAsia="Adobe Caslon Pro" w:hAnsi="Adobe Caslon Pro" w:cs="Adobe Caslon Pro"/>
    </w:rPr>
  </w:style>
  <w:style w:type="character" w:customStyle="1" w:styleId="BodyTextChar">
    <w:name w:val="Body Text Char"/>
    <w:basedOn w:val="DefaultParagraphFont"/>
    <w:link w:val="BodyText"/>
    <w:uiPriority w:val="1"/>
    <w:rsid w:val="008D276A"/>
    <w:rPr>
      <w:rFonts w:ascii="Adobe Caslon Pro" w:eastAsia="Adobe Caslon Pro" w:hAnsi="Adobe Caslon Pro" w:cs="Adobe Caslon Pro"/>
    </w:rPr>
  </w:style>
  <w:style w:type="paragraph" w:styleId="ListParagraph">
    <w:name w:val="List Paragraph"/>
    <w:basedOn w:val="Normal"/>
    <w:uiPriority w:val="1"/>
    <w:qFormat/>
    <w:rsid w:val="008D276A"/>
    <w:pPr>
      <w:widowControl w:val="0"/>
      <w:autoSpaceDE w:val="0"/>
      <w:autoSpaceDN w:val="0"/>
      <w:spacing w:before="162"/>
      <w:ind w:left="830" w:hanging="360"/>
    </w:pPr>
    <w:rPr>
      <w:rFonts w:ascii="Adobe Caslon Pro" w:eastAsia="Adobe Caslon Pro" w:hAnsi="Adobe Caslon Pro" w:cs="Adobe Caslon Pro"/>
      <w:sz w:val="22"/>
      <w:szCs w:val="22"/>
    </w:rPr>
  </w:style>
  <w:style w:type="character" w:customStyle="1" w:styleId="Heading1Char">
    <w:name w:val="Heading 1 Char"/>
    <w:basedOn w:val="DefaultParagraphFont"/>
    <w:link w:val="Heading1"/>
    <w:uiPriority w:val="9"/>
    <w:rsid w:val="009A655E"/>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9A655E"/>
    <w:rPr>
      <w:color w:val="0563C1" w:themeColor="hyperlink"/>
      <w:u w:val="single"/>
    </w:rPr>
  </w:style>
  <w:style w:type="character" w:styleId="UnresolvedMention">
    <w:name w:val="Unresolved Mention"/>
    <w:basedOn w:val="DefaultParagraphFont"/>
    <w:uiPriority w:val="99"/>
    <w:semiHidden/>
    <w:unhideWhenUsed/>
    <w:rsid w:val="009A655E"/>
    <w:rPr>
      <w:color w:val="808080"/>
      <w:shd w:val="clear" w:color="auto" w:fill="E6E6E6"/>
    </w:rPr>
  </w:style>
  <w:style w:type="paragraph" w:styleId="Title">
    <w:name w:val="Title"/>
    <w:basedOn w:val="Normal"/>
    <w:next w:val="Normal"/>
    <w:link w:val="TitleChar"/>
    <w:uiPriority w:val="10"/>
    <w:qFormat/>
    <w:rsid w:val="009A655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655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A655E"/>
    <w:pPr>
      <w:tabs>
        <w:tab w:val="center" w:pos="4513"/>
        <w:tab w:val="right" w:pos="9026"/>
      </w:tabs>
    </w:pPr>
  </w:style>
  <w:style w:type="character" w:customStyle="1" w:styleId="HeaderChar">
    <w:name w:val="Header Char"/>
    <w:basedOn w:val="DefaultParagraphFont"/>
    <w:link w:val="Header"/>
    <w:uiPriority w:val="99"/>
    <w:rsid w:val="009A655E"/>
  </w:style>
  <w:style w:type="paragraph" w:styleId="Footer">
    <w:name w:val="footer"/>
    <w:basedOn w:val="Normal"/>
    <w:link w:val="FooterChar"/>
    <w:uiPriority w:val="99"/>
    <w:unhideWhenUsed/>
    <w:rsid w:val="009A655E"/>
    <w:pPr>
      <w:tabs>
        <w:tab w:val="center" w:pos="4513"/>
        <w:tab w:val="right" w:pos="9026"/>
      </w:tabs>
    </w:pPr>
  </w:style>
  <w:style w:type="character" w:customStyle="1" w:styleId="FooterChar">
    <w:name w:val="Footer Char"/>
    <w:basedOn w:val="DefaultParagraphFont"/>
    <w:link w:val="Footer"/>
    <w:uiPriority w:val="99"/>
    <w:rsid w:val="009A655E"/>
  </w:style>
  <w:style w:type="character" w:styleId="FollowedHyperlink">
    <w:name w:val="FollowedHyperlink"/>
    <w:basedOn w:val="DefaultParagraphFont"/>
    <w:uiPriority w:val="99"/>
    <w:semiHidden/>
    <w:unhideWhenUsed/>
    <w:rsid w:val="002339B0"/>
    <w:rPr>
      <w:color w:val="954F72" w:themeColor="followedHyperlink"/>
      <w:u w:val="single"/>
    </w:rPr>
  </w:style>
  <w:style w:type="character" w:customStyle="1" w:styleId="citation-widgetcitation">
    <w:name w:val="citation-widget__citation"/>
    <w:basedOn w:val="DefaultParagraphFont"/>
    <w:rsid w:val="00630272"/>
  </w:style>
  <w:style w:type="character" w:customStyle="1" w:styleId="skimlinks-unlinked">
    <w:name w:val="skimlinks-unlinked"/>
    <w:basedOn w:val="DefaultParagraphFont"/>
    <w:rsid w:val="00630272"/>
  </w:style>
  <w:style w:type="paragraph" w:styleId="BalloonText">
    <w:name w:val="Balloon Text"/>
    <w:basedOn w:val="Normal"/>
    <w:link w:val="BalloonTextChar"/>
    <w:uiPriority w:val="99"/>
    <w:semiHidden/>
    <w:unhideWhenUsed/>
    <w:rsid w:val="0000795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7957"/>
    <w:rPr>
      <w:rFonts w:ascii="Segoe UI" w:hAnsi="Segoe UI" w:cs="Segoe UI"/>
      <w:sz w:val="18"/>
      <w:szCs w:val="18"/>
    </w:rPr>
  </w:style>
  <w:style w:type="paragraph" w:styleId="NoSpacing">
    <w:name w:val="No Spacing"/>
    <w:uiPriority w:val="1"/>
    <w:qFormat/>
    <w:rsid w:val="000B7852"/>
    <w:pPr>
      <w:jc w:val="both"/>
    </w:pPr>
    <w:rPr>
      <w:rFonts w:eastAsiaTheme="minorEastAsia"/>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649378">
      <w:bodyDiv w:val="1"/>
      <w:marLeft w:val="0"/>
      <w:marRight w:val="0"/>
      <w:marTop w:val="0"/>
      <w:marBottom w:val="0"/>
      <w:divBdr>
        <w:top w:val="none" w:sz="0" w:space="0" w:color="auto"/>
        <w:left w:val="none" w:sz="0" w:space="0" w:color="auto"/>
        <w:bottom w:val="none" w:sz="0" w:space="0" w:color="auto"/>
        <w:right w:val="none" w:sz="0" w:space="0" w:color="auto"/>
      </w:divBdr>
    </w:div>
    <w:div w:id="297032395">
      <w:bodyDiv w:val="1"/>
      <w:marLeft w:val="0"/>
      <w:marRight w:val="0"/>
      <w:marTop w:val="0"/>
      <w:marBottom w:val="0"/>
      <w:divBdr>
        <w:top w:val="none" w:sz="0" w:space="0" w:color="auto"/>
        <w:left w:val="none" w:sz="0" w:space="0" w:color="auto"/>
        <w:bottom w:val="none" w:sz="0" w:space="0" w:color="auto"/>
        <w:right w:val="none" w:sz="0" w:space="0" w:color="auto"/>
      </w:divBdr>
    </w:div>
    <w:div w:id="718280700">
      <w:bodyDiv w:val="1"/>
      <w:marLeft w:val="0"/>
      <w:marRight w:val="0"/>
      <w:marTop w:val="0"/>
      <w:marBottom w:val="0"/>
      <w:divBdr>
        <w:top w:val="none" w:sz="0" w:space="0" w:color="auto"/>
        <w:left w:val="none" w:sz="0" w:space="0" w:color="auto"/>
        <w:bottom w:val="none" w:sz="0" w:space="0" w:color="auto"/>
        <w:right w:val="none" w:sz="0" w:space="0" w:color="auto"/>
      </w:divBdr>
    </w:div>
    <w:div w:id="718866692">
      <w:bodyDiv w:val="1"/>
      <w:marLeft w:val="0"/>
      <w:marRight w:val="0"/>
      <w:marTop w:val="0"/>
      <w:marBottom w:val="0"/>
      <w:divBdr>
        <w:top w:val="none" w:sz="0" w:space="0" w:color="auto"/>
        <w:left w:val="none" w:sz="0" w:space="0" w:color="auto"/>
        <w:bottom w:val="none" w:sz="0" w:space="0" w:color="auto"/>
        <w:right w:val="none" w:sz="0" w:space="0" w:color="auto"/>
      </w:divBdr>
      <w:divsChild>
        <w:div w:id="1135097767">
          <w:marLeft w:val="0"/>
          <w:marRight w:val="0"/>
          <w:marTop w:val="0"/>
          <w:marBottom w:val="0"/>
          <w:divBdr>
            <w:top w:val="none" w:sz="0" w:space="0" w:color="auto"/>
            <w:left w:val="none" w:sz="0" w:space="0" w:color="auto"/>
            <w:bottom w:val="none" w:sz="0" w:space="0" w:color="auto"/>
            <w:right w:val="none" w:sz="0" w:space="0" w:color="auto"/>
          </w:divBdr>
        </w:div>
      </w:divsChild>
    </w:div>
    <w:div w:id="994186942">
      <w:bodyDiv w:val="1"/>
      <w:marLeft w:val="0"/>
      <w:marRight w:val="0"/>
      <w:marTop w:val="0"/>
      <w:marBottom w:val="0"/>
      <w:divBdr>
        <w:top w:val="none" w:sz="0" w:space="0" w:color="auto"/>
        <w:left w:val="none" w:sz="0" w:space="0" w:color="auto"/>
        <w:bottom w:val="none" w:sz="0" w:space="0" w:color="auto"/>
        <w:right w:val="none" w:sz="0" w:space="0" w:color="auto"/>
      </w:divBdr>
    </w:div>
    <w:div w:id="1105735078">
      <w:bodyDiv w:val="1"/>
      <w:marLeft w:val="0"/>
      <w:marRight w:val="0"/>
      <w:marTop w:val="0"/>
      <w:marBottom w:val="0"/>
      <w:divBdr>
        <w:top w:val="none" w:sz="0" w:space="0" w:color="auto"/>
        <w:left w:val="none" w:sz="0" w:space="0" w:color="auto"/>
        <w:bottom w:val="none" w:sz="0" w:space="0" w:color="auto"/>
        <w:right w:val="none" w:sz="0" w:space="0" w:color="auto"/>
      </w:divBdr>
      <w:divsChild>
        <w:div w:id="71972650">
          <w:marLeft w:val="0"/>
          <w:marRight w:val="0"/>
          <w:marTop w:val="100"/>
          <w:marBottom w:val="100"/>
          <w:divBdr>
            <w:top w:val="none" w:sz="0" w:space="0" w:color="auto"/>
            <w:left w:val="none" w:sz="0" w:space="0" w:color="auto"/>
            <w:bottom w:val="none" w:sz="0" w:space="0" w:color="auto"/>
            <w:right w:val="none" w:sz="0" w:space="0" w:color="auto"/>
          </w:divBdr>
          <w:divsChild>
            <w:div w:id="170876631">
              <w:marLeft w:val="0"/>
              <w:marRight w:val="0"/>
              <w:marTop w:val="100"/>
              <w:marBottom w:val="100"/>
              <w:divBdr>
                <w:top w:val="none" w:sz="0" w:space="0" w:color="auto"/>
                <w:left w:val="none" w:sz="0" w:space="0" w:color="auto"/>
                <w:bottom w:val="none" w:sz="0" w:space="0" w:color="auto"/>
                <w:right w:val="none" w:sz="0" w:space="0" w:color="auto"/>
              </w:divBdr>
              <w:divsChild>
                <w:div w:id="1007908802">
                  <w:marLeft w:val="360"/>
                  <w:marRight w:val="360"/>
                  <w:marTop w:val="360"/>
                  <w:marBottom w:val="360"/>
                  <w:divBdr>
                    <w:top w:val="none" w:sz="0" w:space="0" w:color="auto"/>
                    <w:left w:val="none" w:sz="0" w:space="0" w:color="auto"/>
                    <w:bottom w:val="none" w:sz="0" w:space="0" w:color="auto"/>
                    <w:right w:val="none" w:sz="0" w:space="0" w:color="auto"/>
                  </w:divBdr>
                </w:div>
              </w:divsChild>
            </w:div>
          </w:divsChild>
        </w:div>
      </w:divsChild>
    </w:div>
    <w:div w:id="1361707299">
      <w:bodyDiv w:val="1"/>
      <w:marLeft w:val="0"/>
      <w:marRight w:val="0"/>
      <w:marTop w:val="0"/>
      <w:marBottom w:val="0"/>
      <w:divBdr>
        <w:top w:val="none" w:sz="0" w:space="0" w:color="auto"/>
        <w:left w:val="none" w:sz="0" w:space="0" w:color="auto"/>
        <w:bottom w:val="none" w:sz="0" w:space="0" w:color="auto"/>
        <w:right w:val="none" w:sz="0" w:space="0" w:color="auto"/>
      </w:divBdr>
      <w:divsChild>
        <w:div w:id="136146024">
          <w:marLeft w:val="0"/>
          <w:marRight w:val="0"/>
          <w:marTop w:val="0"/>
          <w:marBottom w:val="0"/>
          <w:divBdr>
            <w:top w:val="none" w:sz="0" w:space="0" w:color="auto"/>
            <w:left w:val="none" w:sz="0" w:space="0" w:color="auto"/>
            <w:bottom w:val="none" w:sz="0" w:space="0" w:color="auto"/>
            <w:right w:val="none" w:sz="0" w:space="0" w:color="auto"/>
          </w:divBdr>
        </w:div>
      </w:divsChild>
    </w:div>
    <w:div w:id="1748961493">
      <w:bodyDiv w:val="1"/>
      <w:marLeft w:val="0"/>
      <w:marRight w:val="0"/>
      <w:marTop w:val="0"/>
      <w:marBottom w:val="0"/>
      <w:divBdr>
        <w:top w:val="none" w:sz="0" w:space="0" w:color="auto"/>
        <w:left w:val="none" w:sz="0" w:space="0" w:color="auto"/>
        <w:bottom w:val="none" w:sz="0" w:space="0" w:color="auto"/>
        <w:right w:val="none" w:sz="0" w:space="0" w:color="auto"/>
      </w:divBdr>
    </w:div>
    <w:div w:id="176464043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rtsy.net/artist/hannah-wilke" TargetMode="External"/><Relationship Id="rId18" Type="http://schemas.openxmlformats.org/officeDocument/2006/relationships/hyperlink" Target="http://www.conservapedia.com/Mary_Cassat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houghtco.com/plato-aristotle-on-women-selected-quotes-2670553"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margaret-cooter.blogspot.co.uk/2010/04/more-women-artists-19th-century-self.html"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artsy.net/artist/francesca-woodman" TargetMode="External"/><Relationship Id="rId20" Type="http://schemas.openxmlformats.org/officeDocument/2006/relationships/hyperlink" Target="https://www.khanacademy.org/humanities/art-history-basics/tools-understanding-art/a/a-brief-history-of-women-in-a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7.jpeg"/><Relationship Id="rId5" Type="http://schemas.openxmlformats.org/officeDocument/2006/relationships/footnotes" Target="footnotes.xml"/><Relationship Id="rId15" Type="http://schemas.openxmlformats.org/officeDocument/2006/relationships/hyperlink" Target="https://www.junocalypso.com" TargetMode="External"/><Relationship Id="rId23" Type="http://schemas.openxmlformats.org/officeDocument/2006/relationships/hyperlink" Target="https://plato.stanford.edu/entries/feminism-femhist/" TargetMode="External"/><Relationship Id="rId10" Type="http://schemas.openxmlformats.org/officeDocument/2006/relationships/image" Target="media/image4.jpeg"/><Relationship Id="rId19" Type="http://schemas.openxmlformats.org/officeDocument/2006/relationships/hyperlink" Target="https://www.metmuseum.org/toah/hd/19wa/hd_19wa.ht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artsy.net/article/artsy-editorial-how-feminist-photography-of-the-1970s-paved-the-way-for-women-artists-today" TargetMode="External"/><Relationship Id="rId22" Type="http://schemas.openxmlformats.org/officeDocument/2006/relationships/hyperlink" Target="https://dictionary.cambridge.org/dictionary/english/self-portrai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TotalTime>
  <Pages>8</Pages>
  <Words>1692</Words>
  <Characters>9645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Chloe Williams</cp:lastModifiedBy>
  <cp:revision>26</cp:revision>
  <cp:lastPrinted>2018-03-06T08:46:00Z</cp:lastPrinted>
  <dcterms:created xsi:type="dcterms:W3CDTF">2018-03-06T08:47:00Z</dcterms:created>
  <dcterms:modified xsi:type="dcterms:W3CDTF">2018-04-30T18:22:00Z</dcterms:modified>
</cp:coreProperties>
</file>