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2B92" w:rsidRPr="00942B92" w:rsidRDefault="00942B92" w:rsidP="00942B92">
      <w:pPr>
        <w:rPr>
          <w:b/>
        </w:rPr>
      </w:pPr>
      <w:r w:rsidRPr="00942B92">
        <w:rPr>
          <w:b/>
          <w:noProof/>
        </w:rPr>
        <w:drawing>
          <wp:inline distT="0" distB="0" distL="0" distR="0" wp14:anchorId="7B0AD991" wp14:editId="6A4987A2">
            <wp:extent cx="3028950" cy="1514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f.png"/>
                    <pic:cNvPicPr/>
                  </pic:nvPicPr>
                  <pic:blipFill>
                    <a:blip r:embed="rId7">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rsidR="00942B92" w:rsidRPr="00942B92" w:rsidRDefault="00942B92" w:rsidP="00942B92">
      <w:pPr>
        <w:rPr>
          <w:b/>
        </w:rPr>
      </w:pPr>
    </w:p>
    <w:p w:rsidR="00942B92" w:rsidRPr="00942B92" w:rsidRDefault="00942B92" w:rsidP="00942B92">
      <w:pPr>
        <w:rPr>
          <w:b/>
        </w:rPr>
      </w:pPr>
    </w:p>
    <w:p w:rsidR="00942B92" w:rsidRPr="00942B92" w:rsidRDefault="00942B92" w:rsidP="00942B92">
      <w:pPr>
        <w:rPr>
          <w:b/>
          <w:sz w:val="36"/>
          <w:szCs w:val="36"/>
        </w:rPr>
      </w:pPr>
    </w:p>
    <w:p w:rsidR="00942B92" w:rsidRPr="00942B92" w:rsidRDefault="00942B92" w:rsidP="00942B92">
      <w:pPr>
        <w:jc w:val="center"/>
        <w:rPr>
          <w:b/>
          <w:sz w:val="36"/>
          <w:szCs w:val="36"/>
        </w:rPr>
      </w:pPr>
      <w:r w:rsidRPr="00942B92">
        <w:rPr>
          <w:b/>
          <w:sz w:val="36"/>
          <w:szCs w:val="36"/>
        </w:rPr>
        <w:t>Rhys Rackley</w:t>
      </w:r>
    </w:p>
    <w:p w:rsidR="00942B92" w:rsidRPr="00942B92" w:rsidRDefault="00942B92" w:rsidP="00942B92">
      <w:pPr>
        <w:tabs>
          <w:tab w:val="left" w:pos="5013"/>
        </w:tabs>
        <w:rPr>
          <w:b/>
          <w:sz w:val="36"/>
          <w:szCs w:val="36"/>
        </w:rPr>
      </w:pPr>
      <w:r w:rsidRPr="00942B92">
        <w:rPr>
          <w:b/>
          <w:sz w:val="36"/>
          <w:szCs w:val="36"/>
        </w:rPr>
        <w:tab/>
      </w:r>
    </w:p>
    <w:p w:rsidR="00942B92" w:rsidRPr="00942B92" w:rsidRDefault="00942B92" w:rsidP="00942B92">
      <w:pPr>
        <w:jc w:val="center"/>
        <w:rPr>
          <w:b/>
          <w:sz w:val="36"/>
          <w:szCs w:val="36"/>
        </w:rPr>
      </w:pPr>
    </w:p>
    <w:p w:rsidR="00942B92" w:rsidRPr="00942B92" w:rsidRDefault="00942B92" w:rsidP="00942B92">
      <w:pPr>
        <w:jc w:val="center"/>
        <w:rPr>
          <w:b/>
          <w:sz w:val="36"/>
          <w:szCs w:val="36"/>
        </w:rPr>
      </w:pPr>
      <w:r w:rsidRPr="00942B92">
        <w:rPr>
          <w:b/>
          <w:sz w:val="36"/>
          <w:szCs w:val="36"/>
        </w:rPr>
        <w:t>HNC Process Operations Engineering</w:t>
      </w:r>
    </w:p>
    <w:p w:rsidR="00942B92" w:rsidRPr="00942B92" w:rsidRDefault="00942B92" w:rsidP="00942B92">
      <w:pPr>
        <w:jc w:val="center"/>
        <w:rPr>
          <w:b/>
          <w:sz w:val="36"/>
          <w:szCs w:val="36"/>
        </w:rPr>
      </w:pPr>
    </w:p>
    <w:p w:rsidR="00942B92" w:rsidRPr="00942B92" w:rsidRDefault="00942B92" w:rsidP="00942B92">
      <w:pPr>
        <w:jc w:val="center"/>
        <w:rPr>
          <w:b/>
          <w:sz w:val="36"/>
          <w:szCs w:val="36"/>
        </w:rPr>
      </w:pPr>
      <w:r w:rsidRPr="00942B92">
        <w:rPr>
          <w:b/>
          <w:sz w:val="36"/>
          <w:szCs w:val="36"/>
        </w:rPr>
        <w:t>Process Safety Systems</w:t>
      </w:r>
    </w:p>
    <w:p w:rsidR="00942B92" w:rsidRPr="00942B92" w:rsidRDefault="00942B92" w:rsidP="00942B92">
      <w:pPr>
        <w:jc w:val="center"/>
        <w:rPr>
          <w:b/>
          <w:sz w:val="36"/>
          <w:szCs w:val="36"/>
        </w:rPr>
      </w:pPr>
    </w:p>
    <w:p w:rsidR="00942B92" w:rsidRPr="00942B92" w:rsidRDefault="00942B92" w:rsidP="00942B92">
      <w:pPr>
        <w:jc w:val="center"/>
        <w:rPr>
          <w:b/>
          <w:sz w:val="36"/>
          <w:szCs w:val="36"/>
        </w:rPr>
      </w:pPr>
      <w:r w:rsidRPr="00942B92">
        <w:rPr>
          <w:b/>
          <w:sz w:val="36"/>
          <w:szCs w:val="36"/>
        </w:rPr>
        <w:t>Assignment 2 of 2</w:t>
      </w:r>
    </w:p>
    <w:p w:rsidR="00942B92" w:rsidRPr="00942B92" w:rsidRDefault="00942B92" w:rsidP="00942B92">
      <w:pPr>
        <w:jc w:val="center"/>
        <w:rPr>
          <w:b/>
          <w:sz w:val="36"/>
          <w:szCs w:val="36"/>
        </w:rPr>
      </w:pPr>
    </w:p>
    <w:p w:rsidR="00942B92" w:rsidRPr="00942B92" w:rsidRDefault="00942B92" w:rsidP="00942B92">
      <w:pPr>
        <w:rPr>
          <w:b/>
          <w:sz w:val="36"/>
          <w:szCs w:val="36"/>
        </w:rPr>
      </w:pPr>
    </w:p>
    <w:p w:rsidR="00942B92" w:rsidRPr="00942B92" w:rsidRDefault="00942B92" w:rsidP="00942B92">
      <w:pPr>
        <w:jc w:val="center"/>
        <w:rPr>
          <w:b/>
          <w:sz w:val="36"/>
          <w:szCs w:val="36"/>
        </w:rPr>
      </w:pPr>
    </w:p>
    <w:p w:rsidR="00942B92" w:rsidRPr="00942B92" w:rsidRDefault="00942B92" w:rsidP="00942B92">
      <w:pPr>
        <w:jc w:val="center"/>
        <w:rPr>
          <w:b/>
          <w:sz w:val="36"/>
          <w:szCs w:val="36"/>
        </w:rPr>
      </w:pPr>
    </w:p>
    <w:p w:rsidR="00942B92" w:rsidRPr="00942B92" w:rsidRDefault="00942B92" w:rsidP="00942B92">
      <w:pPr>
        <w:jc w:val="center"/>
        <w:rPr>
          <w:b/>
          <w:sz w:val="36"/>
          <w:szCs w:val="36"/>
        </w:rPr>
      </w:pPr>
      <w:r w:rsidRPr="00942B92">
        <w:rPr>
          <w:b/>
          <w:sz w:val="36"/>
          <w:szCs w:val="36"/>
        </w:rPr>
        <w:t>Lecturer: Yan Mills</w:t>
      </w:r>
    </w:p>
    <w:p w:rsidR="00942B92" w:rsidRPr="00942B92" w:rsidRDefault="00942B92" w:rsidP="00942B92">
      <w:pPr>
        <w:jc w:val="center"/>
        <w:rPr>
          <w:b/>
          <w:sz w:val="36"/>
          <w:szCs w:val="36"/>
        </w:rPr>
      </w:pPr>
    </w:p>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942B92" w:rsidRPr="00942B92" w:rsidRDefault="00942B92" w:rsidP="00942B92"/>
    <w:p w:rsidR="00B110A9" w:rsidRDefault="00B110A9" w:rsidP="00942B92">
      <w:pPr>
        <w:spacing w:line="360" w:lineRule="auto"/>
      </w:pPr>
    </w:p>
    <w:p w:rsidR="00942B92" w:rsidRPr="00942B92" w:rsidRDefault="00942B92" w:rsidP="00942B92">
      <w:pPr>
        <w:spacing w:line="360" w:lineRule="auto"/>
        <w:rPr>
          <w:b/>
          <w:sz w:val="24"/>
          <w:szCs w:val="24"/>
          <w:u w:val="single"/>
        </w:rPr>
      </w:pPr>
      <w:r w:rsidRPr="00942B92">
        <w:rPr>
          <w:b/>
          <w:sz w:val="24"/>
          <w:szCs w:val="24"/>
          <w:u w:val="single"/>
        </w:rPr>
        <w:lastRenderedPageBreak/>
        <w:t xml:space="preserve">Contents </w:t>
      </w:r>
    </w:p>
    <w:p w:rsidR="00942B92" w:rsidRPr="00942B92" w:rsidRDefault="00942B92" w:rsidP="00942B92">
      <w:pPr>
        <w:autoSpaceDE w:val="0"/>
        <w:autoSpaceDN w:val="0"/>
        <w:adjustRightInd w:val="0"/>
        <w:spacing w:line="360" w:lineRule="auto"/>
        <w:rPr>
          <w:sz w:val="24"/>
          <w:szCs w:val="24"/>
        </w:rPr>
      </w:pPr>
    </w:p>
    <w:p w:rsidR="00942B92" w:rsidRDefault="00942B92" w:rsidP="00942B92">
      <w:pPr>
        <w:autoSpaceDE w:val="0"/>
        <w:autoSpaceDN w:val="0"/>
        <w:adjustRightInd w:val="0"/>
        <w:spacing w:line="360" w:lineRule="auto"/>
        <w:rPr>
          <w:sz w:val="24"/>
          <w:szCs w:val="24"/>
        </w:rPr>
      </w:pPr>
      <w:r>
        <w:rPr>
          <w:color w:val="000000"/>
          <w:sz w:val="24"/>
          <w:szCs w:val="24"/>
        </w:rPr>
        <w:t>Task 1 (LO4</w:t>
      </w:r>
      <w:r w:rsidRPr="00942B92">
        <w:rPr>
          <w:color w:val="000000"/>
          <w:sz w:val="24"/>
          <w:szCs w:val="24"/>
        </w:rPr>
        <w:t>) –</w:t>
      </w:r>
      <w:r>
        <w:rPr>
          <w:sz w:val="24"/>
          <w:szCs w:val="24"/>
        </w:rPr>
        <w:t xml:space="preserve"> Protection Failure and Human Factors………………………..</w:t>
      </w:r>
      <w:r w:rsidRPr="00942B92">
        <w:rPr>
          <w:sz w:val="24"/>
          <w:szCs w:val="24"/>
        </w:rPr>
        <w:t>..…………….3</w:t>
      </w:r>
    </w:p>
    <w:p w:rsidR="00942B92" w:rsidRPr="00942B92" w:rsidRDefault="00942B92" w:rsidP="00942B92">
      <w:pPr>
        <w:autoSpaceDE w:val="0"/>
        <w:autoSpaceDN w:val="0"/>
        <w:adjustRightInd w:val="0"/>
        <w:spacing w:line="360" w:lineRule="auto"/>
        <w:rPr>
          <w:sz w:val="24"/>
          <w:szCs w:val="24"/>
        </w:rPr>
      </w:pPr>
    </w:p>
    <w:p w:rsidR="00942B92" w:rsidRPr="00942B92" w:rsidRDefault="00942B92" w:rsidP="00942B92">
      <w:pPr>
        <w:autoSpaceDE w:val="0"/>
        <w:autoSpaceDN w:val="0"/>
        <w:adjustRightInd w:val="0"/>
        <w:spacing w:line="360" w:lineRule="auto"/>
        <w:rPr>
          <w:sz w:val="24"/>
          <w:szCs w:val="24"/>
        </w:rPr>
      </w:pPr>
      <w:r>
        <w:rPr>
          <w:color w:val="000000"/>
          <w:sz w:val="24"/>
          <w:szCs w:val="24"/>
        </w:rPr>
        <w:t>Task 2 (LO5</w:t>
      </w:r>
      <w:r w:rsidRPr="00942B92">
        <w:rPr>
          <w:color w:val="000000"/>
          <w:sz w:val="24"/>
          <w:szCs w:val="24"/>
        </w:rPr>
        <w:t>) –</w:t>
      </w:r>
      <w:r>
        <w:rPr>
          <w:sz w:val="24"/>
          <w:szCs w:val="24"/>
        </w:rPr>
        <w:t xml:space="preserve"> Safe Working Practices and Permit to Work Systems……………………….</w:t>
      </w:r>
      <w:r w:rsidRPr="00942B92">
        <w:rPr>
          <w:sz w:val="24"/>
          <w:szCs w:val="24"/>
        </w:rPr>
        <w:t>4</w:t>
      </w:r>
    </w:p>
    <w:p w:rsidR="00942B92" w:rsidRPr="00942B92" w:rsidRDefault="00942B92" w:rsidP="00942B92">
      <w:pPr>
        <w:spacing w:line="360" w:lineRule="auto"/>
        <w:rPr>
          <w:b/>
          <w:color w:val="000000"/>
          <w:sz w:val="24"/>
          <w:szCs w:val="24"/>
          <w:u w:val="single"/>
        </w:rPr>
      </w:pPr>
    </w:p>
    <w:p w:rsidR="00942B92" w:rsidRPr="00942B92" w:rsidRDefault="00942B92" w:rsidP="00942B92">
      <w:pPr>
        <w:spacing w:line="360" w:lineRule="auto"/>
        <w:rPr>
          <w:sz w:val="24"/>
          <w:szCs w:val="24"/>
        </w:rPr>
      </w:pPr>
      <w:r w:rsidRPr="00942B92">
        <w:rPr>
          <w:sz w:val="24"/>
          <w:szCs w:val="24"/>
        </w:rPr>
        <w:t>Bibliography.…….………………………………………………………………..………….10</w:t>
      </w: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Default="00942B92" w:rsidP="00942B92">
      <w:pPr>
        <w:spacing w:line="360" w:lineRule="auto"/>
        <w:rPr>
          <w:sz w:val="24"/>
          <w:szCs w:val="24"/>
        </w:rPr>
      </w:pPr>
    </w:p>
    <w:p w:rsid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BD604C" w:rsidP="00942B92">
      <w:pPr>
        <w:spacing w:line="360" w:lineRule="auto"/>
        <w:rPr>
          <w:b/>
          <w:sz w:val="24"/>
          <w:szCs w:val="24"/>
          <w:u w:val="single"/>
        </w:rPr>
      </w:pPr>
      <w:r w:rsidRPr="00942B92">
        <w:rPr>
          <w:b/>
          <w:sz w:val="24"/>
          <w:szCs w:val="24"/>
          <w:u w:val="single"/>
        </w:rPr>
        <w:lastRenderedPageBreak/>
        <w:t xml:space="preserve">Task 1 </w:t>
      </w:r>
    </w:p>
    <w:p w:rsidR="00181D17" w:rsidRPr="00942B92" w:rsidRDefault="00181D17" w:rsidP="00942B92">
      <w:pPr>
        <w:spacing w:line="360" w:lineRule="auto"/>
        <w:rPr>
          <w:b/>
          <w:i/>
          <w:sz w:val="24"/>
          <w:szCs w:val="24"/>
        </w:rPr>
      </w:pPr>
      <w:r w:rsidRPr="00942B92">
        <w:rPr>
          <w:b/>
          <w:i/>
          <w:sz w:val="24"/>
          <w:szCs w:val="24"/>
        </w:rPr>
        <w:t>Explain how layers of protection failure and human factors can lead to process safety failure.</w:t>
      </w:r>
    </w:p>
    <w:p w:rsidR="00BD604C" w:rsidRPr="00942B92" w:rsidRDefault="00BD604C" w:rsidP="00942B92">
      <w:pPr>
        <w:spacing w:line="360" w:lineRule="auto"/>
        <w:rPr>
          <w:b/>
          <w:sz w:val="24"/>
          <w:szCs w:val="24"/>
        </w:rPr>
      </w:pPr>
    </w:p>
    <w:p w:rsidR="00B47D8C" w:rsidRPr="00942B92" w:rsidRDefault="00B47D8C" w:rsidP="00942B92">
      <w:pPr>
        <w:spacing w:line="360" w:lineRule="auto"/>
        <w:rPr>
          <w:sz w:val="24"/>
          <w:szCs w:val="24"/>
        </w:rPr>
      </w:pPr>
      <w:r w:rsidRPr="00942B92">
        <w:rPr>
          <w:sz w:val="24"/>
          <w:szCs w:val="24"/>
        </w:rPr>
        <w:t xml:space="preserve">In this task I am going to discuss some of the safety measures that are in place to ensure the safety of the workers and the plant </w:t>
      </w:r>
      <w:proofErr w:type="gramStart"/>
      <w:r w:rsidRPr="00942B92">
        <w:rPr>
          <w:sz w:val="24"/>
          <w:szCs w:val="24"/>
        </w:rPr>
        <w:t>in the event that</w:t>
      </w:r>
      <w:proofErr w:type="gramEnd"/>
      <w:r w:rsidRPr="00942B92">
        <w:rPr>
          <w:sz w:val="24"/>
          <w:szCs w:val="24"/>
        </w:rPr>
        <w:t xml:space="preserve"> a process failure does occur. Having </w:t>
      </w:r>
      <w:proofErr w:type="gramStart"/>
      <w:r w:rsidRPr="00942B92">
        <w:rPr>
          <w:sz w:val="24"/>
          <w:szCs w:val="24"/>
        </w:rPr>
        <w:t>a number of</w:t>
      </w:r>
      <w:proofErr w:type="gramEnd"/>
      <w:r w:rsidRPr="00942B92">
        <w:rPr>
          <w:sz w:val="24"/>
          <w:szCs w:val="24"/>
        </w:rPr>
        <w:t xml:space="preserve"> safety layers reduces the risk of a catastrophic failure occurring. </w:t>
      </w:r>
    </w:p>
    <w:p w:rsidR="00B47D8C" w:rsidRPr="00942B92" w:rsidRDefault="00B47D8C" w:rsidP="00942B92">
      <w:pPr>
        <w:spacing w:line="360" w:lineRule="auto"/>
        <w:rPr>
          <w:sz w:val="24"/>
          <w:szCs w:val="24"/>
        </w:rPr>
      </w:pPr>
      <w:r w:rsidRPr="00942B92">
        <w:rPr>
          <w:sz w:val="24"/>
          <w:szCs w:val="24"/>
        </w:rPr>
        <w:t xml:space="preserve">In the diagram below this shows </w:t>
      </w:r>
      <w:proofErr w:type="gramStart"/>
      <w:r w:rsidRPr="00942B92">
        <w:rPr>
          <w:sz w:val="24"/>
          <w:szCs w:val="24"/>
        </w:rPr>
        <w:t>a number of</w:t>
      </w:r>
      <w:proofErr w:type="gramEnd"/>
      <w:r w:rsidRPr="00942B92">
        <w:rPr>
          <w:sz w:val="24"/>
          <w:szCs w:val="24"/>
        </w:rPr>
        <w:t xml:space="preserve"> layers that are created in order to protect the plant and workers from a potential incident with the outer layers of the diagram being the last resort and containment.</w:t>
      </w:r>
    </w:p>
    <w:p w:rsidR="004124BE" w:rsidRPr="00942B92" w:rsidRDefault="004124BE" w:rsidP="00942B92">
      <w:pPr>
        <w:spacing w:line="360" w:lineRule="auto"/>
        <w:rPr>
          <w:sz w:val="24"/>
          <w:szCs w:val="24"/>
        </w:rPr>
      </w:pPr>
    </w:p>
    <w:p w:rsidR="004124BE" w:rsidRPr="00942B92" w:rsidRDefault="00B47D8C" w:rsidP="00942B92">
      <w:pPr>
        <w:spacing w:line="360" w:lineRule="auto"/>
        <w:jc w:val="center"/>
        <w:rPr>
          <w:sz w:val="24"/>
          <w:szCs w:val="24"/>
        </w:rPr>
      </w:pPr>
      <w:r w:rsidRPr="00942B92">
        <w:rPr>
          <w:noProof/>
          <w:sz w:val="24"/>
          <w:szCs w:val="24"/>
        </w:rPr>
        <w:drawing>
          <wp:inline distT="0" distB="0" distL="0" distR="0" wp14:anchorId="65DADFD0" wp14:editId="08175A8F">
            <wp:extent cx="3473237" cy="3333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9307" r="58620" b="27140"/>
                    <a:stretch/>
                  </pic:blipFill>
                  <pic:spPr bwMode="auto">
                    <a:xfrm>
                      <a:off x="0" y="0"/>
                      <a:ext cx="3493394" cy="3353098"/>
                    </a:xfrm>
                    <a:prstGeom prst="rect">
                      <a:avLst/>
                    </a:prstGeom>
                    <a:ln>
                      <a:noFill/>
                    </a:ln>
                    <a:extLst>
                      <a:ext uri="{53640926-AAD7-44D8-BBD7-CCE9431645EC}">
                        <a14:shadowObscured xmlns:a14="http://schemas.microsoft.com/office/drawing/2010/main"/>
                      </a:ext>
                    </a:extLst>
                  </pic:spPr>
                </pic:pic>
              </a:graphicData>
            </a:graphic>
          </wp:inline>
        </w:drawing>
      </w:r>
    </w:p>
    <w:p w:rsidR="00B47D8C" w:rsidRPr="00942B92" w:rsidRDefault="00B47D8C" w:rsidP="00942B92">
      <w:pPr>
        <w:spacing w:line="360" w:lineRule="auto"/>
        <w:jc w:val="center"/>
        <w:rPr>
          <w:sz w:val="24"/>
          <w:szCs w:val="24"/>
        </w:rPr>
      </w:pPr>
      <w:r w:rsidRPr="00942B92">
        <w:rPr>
          <w:sz w:val="24"/>
          <w:szCs w:val="24"/>
        </w:rPr>
        <w:t xml:space="preserve">Image 1 – Loss Prevention and Mitigation Diagram </w:t>
      </w:r>
    </w:p>
    <w:p w:rsidR="00B47D8C" w:rsidRPr="00942B92" w:rsidRDefault="00B47D8C" w:rsidP="00942B92">
      <w:pPr>
        <w:spacing w:line="360" w:lineRule="auto"/>
        <w:rPr>
          <w:sz w:val="24"/>
          <w:szCs w:val="24"/>
        </w:rPr>
      </w:pPr>
    </w:p>
    <w:p w:rsidR="00B47D8C" w:rsidRPr="00942B92" w:rsidRDefault="00B47D8C" w:rsidP="00942B92">
      <w:pPr>
        <w:spacing w:line="360" w:lineRule="auto"/>
        <w:rPr>
          <w:sz w:val="24"/>
          <w:szCs w:val="24"/>
        </w:rPr>
      </w:pPr>
      <w:r w:rsidRPr="00942B92">
        <w:rPr>
          <w:sz w:val="24"/>
          <w:szCs w:val="24"/>
        </w:rPr>
        <w:t>Process – each process unit within the refinery is designed and constructed so that the potential hazards that can occur are minimised. Any system or unit that is brought into service has had checks and testing to make sure that it has been created in the correct way.</w:t>
      </w:r>
    </w:p>
    <w:p w:rsidR="00B47D8C" w:rsidRPr="00942B92" w:rsidRDefault="00B47D8C" w:rsidP="00942B92">
      <w:pPr>
        <w:spacing w:line="360" w:lineRule="auto"/>
        <w:rPr>
          <w:sz w:val="24"/>
          <w:szCs w:val="24"/>
        </w:rPr>
      </w:pPr>
      <w:r w:rsidRPr="00942B92">
        <w:rPr>
          <w:sz w:val="24"/>
          <w:szCs w:val="24"/>
        </w:rPr>
        <w:t>Each process and chemical</w:t>
      </w:r>
      <w:r w:rsidR="006C4EEA">
        <w:rPr>
          <w:sz w:val="24"/>
          <w:szCs w:val="24"/>
        </w:rPr>
        <w:t>s</w:t>
      </w:r>
      <w:r w:rsidRPr="00942B92">
        <w:rPr>
          <w:sz w:val="24"/>
          <w:szCs w:val="24"/>
        </w:rPr>
        <w:t xml:space="preserve"> have ha</w:t>
      </w:r>
      <w:r w:rsidR="006C4EEA">
        <w:rPr>
          <w:sz w:val="24"/>
          <w:szCs w:val="24"/>
        </w:rPr>
        <w:t>d</w:t>
      </w:r>
      <w:r w:rsidRPr="00942B92">
        <w:rPr>
          <w:sz w:val="24"/>
          <w:szCs w:val="24"/>
        </w:rPr>
        <w:t xml:space="preserve"> </w:t>
      </w:r>
      <w:proofErr w:type="gramStart"/>
      <w:r w:rsidRPr="00942B92">
        <w:rPr>
          <w:sz w:val="24"/>
          <w:szCs w:val="24"/>
        </w:rPr>
        <w:t>all of</w:t>
      </w:r>
      <w:proofErr w:type="gramEnd"/>
      <w:r w:rsidRPr="00942B92">
        <w:rPr>
          <w:sz w:val="24"/>
          <w:szCs w:val="24"/>
        </w:rPr>
        <w:t xml:space="preserve"> the characteristics evaluated to ensure that the material and equipment that is being serviced can withstand these over a prolonged period of time. The system is designed with failures in mind with maintenance, monitoring and shutdowns planned in accordance with these findings. </w:t>
      </w:r>
    </w:p>
    <w:p w:rsidR="00B47D8C" w:rsidRPr="00942B92" w:rsidRDefault="00B47D8C" w:rsidP="00942B92">
      <w:pPr>
        <w:spacing w:line="360" w:lineRule="auto"/>
        <w:rPr>
          <w:sz w:val="24"/>
          <w:szCs w:val="24"/>
        </w:rPr>
      </w:pPr>
      <w:r w:rsidRPr="00942B92">
        <w:rPr>
          <w:sz w:val="24"/>
          <w:szCs w:val="24"/>
        </w:rPr>
        <w:lastRenderedPageBreak/>
        <w:t>An example the design process would be the repurposing of tanks 4 and 5 at the RTW, where they were changed from gasoline to ethanol service. Ethanol has completely different characteristics to gasoline – so the inside of the tanks had to be coated in a protective resin, the internal floating roof has to be earthed in a different way due to reduce the static potential and before being brought into service they had to be completely dry as water can cause both the ethanol and gasoline that it is added to deteriorate.</w:t>
      </w:r>
    </w:p>
    <w:p w:rsidR="00E453CE" w:rsidRPr="00942B92" w:rsidRDefault="00E453CE" w:rsidP="00942B92">
      <w:pPr>
        <w:spacing w:line="360" w:lineRule="auto"/>
        <w:rPr>
          <w:sz w:val="24"/>
          <w:szCs w:val="24"/>
        </w:rPr>
      </w:pPr>
    </w:p>
    <w:p w:rsidR="00B47D8C" w:rsidRPr="00942B92" w:rsidRDefault="00B47D8C" w:rsidP="00942B92">
      <w:pPr>
        <w:spacing w:line="360" w:lineRule="auto"/>
        <w:rPr>
          <w:sz w:val="24"/>
          <w:szCs w:val="24"/>
        </w:rPr>
      </w:pPr>
      <w:r w:rsidRPr="00942B92">
        <w:rPr>
          <w:sz w:val="24"/>
          <w:szCs w:val="24"/>
        </w:rPr>
        <w:t>Basic Process Control Systems – these enable the operations team to monitor and adjust systems so that they are working in the most efficient and safe way. The flow, pressure, temperature and other variables are all monitored and allowed to work within a set range.</w:t>
      </w:r>
      <w:r w:rsidR="00E453CE" w:rsidRPr="00942B92">
        <w:rPr>
          <w:sz w:val="24"/>
          <w:szCs w:val="24"/>
        </w:rPr>
        <w:t xml:space="preserve"> Basic control systems give the plant operators the ability to monitor and trend equipment which gives the opportunity for failures to be predicted. The prediction of a failure can eliminate the issue completely or just minimise the issue that arises.</w:t>
      </w:r>
    </w:p>
    <w:p w:rsidR="00B47D8C" w:rsidRPr="00942B92" w:rsidRDefault="00B47D8C" w:rsidP="00942B92">
      <w:pPr>
        <w:spacing w:line="360" w:lineRule="auto"/>
        <w:rPr>
          <w:sz w:val="24"/>
          <w:szCs w:val="24"/>
        </w:rPr>
      </w:pPr>
      <w:r w:rsidRPr="00942B92">
        <w:rPr>
          <w:sz w:val="24"/>
          <w:szCs w:val="24"/>
        </w:rPr>
        <w:t xml:space="preserve">An example of this would be a tank fill at the RTW where the level within the tank can be seen remotely and allow the operator to fill to an acceptable level within the limits that have been programmed. </w:t>
      </w:r>
    </w:p>
    <w:p w:rsidR="00B47D8C" w:rsidRPr="00942B92" w:rsidRDefault="00B47D8C" w:rsidP="00942B92">
      <w:pPr>
        <w:spacing w:line="360" w:lineRule="auto"/>
        <w:rPr>
          <w:sz w:val="24"/>
          <w:szCs w:val="24"/>
        </w:rPr>
      </w:pPr>
    </w:p>
    <w:p w:rsidR="00F51B66" w:rsidRPr="00942B92" w:rsidRDefault="00B47D8C" w:rsidP="00942B92">
      <w:pPr>
        <w:spacing w:line="360" w:lineRule="auto"/>
        <w:rPr>
          <w:sz w:val="24"/>
          <w:szCs w:val="24"/>
        </w:rPr>
      </w:pPr>
      <w:r w:rsidRPr="00942B92">
        <w:rPr>
          <w:sz w:val="24"/>
          <w:szCs w:val="24"/>
        </w:rPr>
        <w:t xml:space="preserve">Alarm and Operator Intervention </w:t>
      </w:r>
      <w:r w:rsidR="00F51B66" w:rsidRPr="00942B92">
        <w:rPr>
          <w:sz w:val="24"/>
          <w:szCs w:val="24"/>
        </w:rPr>
        <w:t>–</w:t>
      </w:r>
      <w:r w:rsidRPr="00942B92">
        <w:rPr>
          <w:sz w:val="24"/>
          <w:szCs w:val="24"/>
        </w:rPr>
        <w:t xml:space="preserve"> </w:t>
      </w:r>
      <w:r w:rsidR="00F51B66" w:rsidRPr="00942B92">
        <w:rPr>
          <w:sz w:val="24"/>
          <w:szCs w:val="24"/>
        </w:rPr>
        <w:t>these precautions are put into place to indicate when the working limits that have been set in the basic Process Control Systems are exceeded. All equipment is working within set ranges that have been programmed with the efficiency and integrity of the plant in mind. If there is a deviation then it must be investigated and rectified as soon as possible.</w:t>
      </w:r>
    </w:p>
    <w:p w:rsidR="00B47D8C" w:rsidRPr="00942B92" w:rsidRDefault="00F51B66" w:rsidP="00942B92">
      <w:pPr>
        <w:spacing w:line="360" w:lineRule="auto"/>
        <w:rPr>
          <w:sz w:val="24"/>
          <w:szCs w:val="24"/>
        </w:rPr>
      </w:pPr>
      <w:r w:rsidRPr="00942B92">
        <w:rPr>
          <w:sz w:val="24"/>
          <w:szCs w:val="24"/>
        </w:rPr>
        <w:t xml:space="preserve">An example of this would be the LPG loading rack at the RTW, with a pump feeding two loading racks the pressure from the pump sometimes exceeds the maximum working range (12kg) meaning that the wagons cannot load. This alarms within the control room, to depressurise the system there </w:t>
      </w:r>
      <w:proofErr w:type="gramStart"/>
      <w:r w:rsidRPr="00942B92">
        <w:rPr>
          <w:sz w:val="24"/>
          <w:szCs w:val="24"/>
        </w:rPr>
        <w:t>has to</w:t>
      </w:r>
      <w:proofErr w:type="gramEnd"/>
      <w:r w:rsidRPr="00942B92">
        <w:rPr>
          <w:sz w:val="24"/>
          <w:szCs w:val="24"/>
        </w:rPr>
        <w:t xml:space="preserve"> be operator intervention where the excess pressure is released to flare.</w:t>
      </w:r>
    </w:p>
    <w:p w:rsidR="00BD3E22" w:rsidRPr="00942B92" w:rsidRDefault="00BD3E22" w:rsidP="00942B92">
      <w:pPr>
        <w:spacing w:line="360" w:lineRule="auto"/>
        <w:rPr>
          <w:sz w:val="24"/>
          <w:szCs w:val="24"/>
        </w:rPr>
      </w:pPr>
    </w:p>
    <w:p w:rsidR="005F5D52" w:rsidRPr="00942B92" w:rsidRDefault="00BD3E22" w:rsidP="00942B92">
      <w:pPr>
        <w:spacing w:line="360" w:lineRule="auto"/>
        <w:rPr>
          <w:sz w:val="24"/>
          <w:szCs w:val="24"/>
        </w:rPr>
      </w:pPr>
      <w:r w:rsidRPr="00942B92">
        <w:rPr>
          <w:sz w:val="24"/>
          <w:szCs w:val="24"/>
        </w:rPr>
        <w:t xml:space="preserve">Safety Instrumented System </w:t>
      </w:r>
      <w:r w:rsidR="005F5D52" w:rsidRPr="00942B92">
        <w:rPr>
          <w:sz w:val="24"/>
          <w:szCs w:val="24"/>
        </w:rPr>
        <w:t>–</w:t>
      </w:r>
      <w:r w:rsidRPr="00942B92">
        <w:rPr>
          <w:sz w:val="24"/>
          <w:szCs w:val="24"/>
        </w:rPr>
        <w:t xml:space="preserve"> </w:t>
      </w:r>
      <w:r w:rsidR="005F5D52" w:rsidRPr="00942B92">
        <w:rPr>
          <w:sz w:val="24"/>
          <w:szCs w:val="24"/>
        </w:rPr>
        <w:t>all plants within the refinery have safety systems related to them, in some cases these are instrument loops which have fail safes so that the system trips when a variable reaches a set point. A safety loop can run without constant monitoring and work within the set points that have been defined.</w:t>
      </w:r>
    </w:p>
    <w:p w:rsidR="00BD604C" w:rsidRPr="00942B92" w:rsidRDefault="00E66AC0" w:rsidP="00942B92">
      <w:pPr>
        <w:spacing w:line="360" w:lineRule="auto"/>
        <w:rPr>
          <w:sz w:val="24"/>
          <w:szCs w:val="24"/>
        </w:rPr>
      </w:pPr>
      <w:r w:rsidRPr="00942B92">
        <w:rPr>
          <w:sz w:val="24"/>
          <w:szCs w:val="24"/>
        </w:rPr>
        <w:t xml:space="preserve">An example of this within the blending and shipping area is the AOPS level systems, these radars are used to read the levels within the tanks and uses set points to ensure that they are </w:t>
      </w:r>
      <w:r w:rsidRPr="00942B92">
        <w:rPr>
          <w:sz w:val="24"/>
          <w:szCs w:val="24"/>
        </w:rPr>
        <w:lastRenderedPageBreak/>
        <w:t xml:space="preserve">not overfilled. These systems are programmed </w:t>
      </w:r>
      <w:r w:rsidR="00E33B9A" w:rsidRPr="00942B92">
        <w:rPr>
          <w:sz w:val="24"/>
          <w:szCs w:val="24"/>
        </w:rPr>
        <w:t xml:space="preserve">with a </w:t>
      </w:r>
      <w:r w:rsidR="006C4EEA" w:rsidRPr="00942B92">
        <w:rPr>
          <w:sz w:val="24"/>
          <w:szCs w:val="24"/>
        </w:rPr>
        <w:t>high-level</w:t>
      </w:r>
      <w:r w:rsidR="00E33B9A" w:rsidRPr="00942B92">
        <w:rPr>
          <w:sz w:val="24"/>
          <w:szCs w:val="24"/>
        </w:rPr>
        <w:t xml:space="preserve"> trip that will close the inlet valves of the tank to prevent an overfilled tank.</w:t>
      </w:r>
    </w:p>
    <w:p w:rsidR="00E66AC0" w:rsidRPr="00942B92" w:rsidRDefault="00E33B9A" w:rsidP="00942B92">
      <w:pPr>
        <w:spacing w:line="360" w:lineRule="auto"/>
        <w:rPr>
          <w:sz w:val="24"/>
          <w:szCs w:val="24"/>
        </w:rPr>
      </w:pPr>
      <w:r w:rsidRPr="00942B92">
        <w:rPr>
          <w:sz w:val="24"/>
          <w:szCs w:val="24"/>
        </w:rPr>
        <w:t xml:space="preserve">Physical Devices </w:t>
      </w:r>
      <w:r w:rsidR="00AE2B40" w:rsidRPr="00942B92">
        <w:rPr>
          <w:sz w:val="24"/>
          <w:szCs w:val="24"/>
        </w:rPr>
        <w:t xml:space="preserve">– devices such as Pressure Relieving Devices (PRD) are used in </w:t>
      </w:r>
      <w:proofErr w:type="gramStart"/>
      <w:r w:rsidR="00AE2B40" w:rsidRPr="00942B92">
        <w:rPr>
          <w:sz w:val="24"/>
          <w:szCs w:val="24"/>
        </w:rPr>
        <w:t>a number of</w:t>
      </w:r>
      <w:proofErr w:type="gramEnd"/>
      <w:r w:rsidR="00AE2B40" w:rsidRPr="00942B92">
        <w:rPr>
          <w:sz w:val="24"/>
          <w:szCs w:val="24"/>
        </w:rPr>
        <w:t xml:space="preserve"> different industries to prevent pressure vessels and other equipment from over pressurization by relieving the excess pressure in the system when the limits have been reached. These devices can be used to release gas, steam, liquids or vapours to protect a system, some of these can be released into the atmosphere while others will be released into a controlled system to prevent environmental impacts. Ensuring that all relief devices are functioning in the correct way is vit</w:t>
      </w:r>
      <w:r w:rsidR="008346F4" w:rsidRPr="00942B92">
        <w:rPr>
          <w:sz w:val="24"/>
          <w:szCs w:val="24"/>
        </w:rPr>
        <w:t>al to protecting the plant, workers and all associated equipment. Over pressurization can potentially cause equipment damage, loss of containment, plant shutdowns and even injuries to personnel.</w:t>
      </w:r>
    </w:p>
    <w:p w:rsidR="00CD3201" w:rsidRPr="00942B92" w:rsidRDefault="008346F4" w:rsidP="00942B92">
      <w:pPr>
        <w:spacing w:line="360" w:lineRule="auto"/>
        <w:rPr>
          <w:sz w:val="24"/>
          <w:szCs w:val="24"/>
        </w:rPr>
      </w:pPr>
      <w:r w:rsidRPr="00942B92">
        <w:rPr>
          <w:sz w:val="24"/>
          <w:szCs w:val="24"/>
        </w:rPr>
        <w:t xml:space="preserve">Relief devices are found all over the plant and on all systems, an example of this would be the jetty sea lines where the products are moved from inshore to vessels. On the end of each sea line there is a relief device so that when the pressure in the stream is exceeded these lift and put the product back into the slop systems. The pressure ratings on these lines can vary which means that the relief device that is on the line </w:t>
      </w:r>
      <w:proofErr w:type="gramStart"/>
      <w:r w:rsidRPr="00942B92">
        <w:rPr>
          <w:sz w:val="24"/>
          <w:szCs w:val="24"/>
        </w:rPr>
        <w:t>has to</w:t>
      </w:r>
      <w:proofErr w:type="gramEnd"/>
      <w:r w:rsidRPr="00942B92">
        <w:rPr>
          <w:sz w:val="24"/>
          <w:szCs w:val="24"/>
        </w:rPr>
        <w:t xml:space="preserve"> be</w:t>
      </w:r>
      <w:r w:rsidR="00CD3201" w:rsidRPr="00942B92">
        <w:rPr>
          <w:sz w:val="24"/>
          <w:szCs w:val="24"/>
        </w:rPr>
        <w:t xml:space="preserve"> rated at the correct pressure so that the rating is not exceeded. Due to their vital role in the systems these devices are removed and tested every six months to ensure that they will work and not lead to a catastrophic failure and product release.</w:t>
      </w:r>
    </w:p>
    <w:p w:rsidR="00E453CE" w:rsidRPr="00942B92" w:rsidRDefault="00E453CE" w:rsidP="00942B92">
      <w:pPr>
        <w:spacing w:line="360" w:lineRule="auto"/>
        <w:rPr>
          <w:sz w:val="24"/>
          <w:szCs w:val="24"/>
        </w:rPr>
      </w:pPr>
    </w:p>
    <w:p w:rsidR="00E66AC0" w:rsidRPr="00942B92" w:rsidRDefault="00CD3201" w:rsidP="00942B92">
      <w:pPr>
        <w:spacing w:line="360" w:lineRule="auto"/>
        <w:rPr>
          <w:sz w:val="24"/>
          <w:szCs w:val="24"/>
        </w:rPr>
      </w:pPr>
      <w:r w:rsidRPr="00942B92">
        <w:rPr>
          <w:sz w:val="24"/>
          <w:szCs w:val="24"/>
        </w:rPr>
        <w:t xml:space="preserve">Physical Containment – in the event that there is a spill, physical containment such as bunded areas are very important in protecting the environment as this is the last line of protection. </w:t>
      </w:r>
      <w:r w:rsidR="00E453CE" w:rsidRPr="00942B92">
        <w:rPr>
          <w:sz w:val="24"/>
          <w:szCs w:val="24"/>
        </w:rPr>
        <w:t xml:space="preserve">These bunds are found around all tanks and can contain more than the tanks volume in liquid to ensure that none of the product spills over, losing containment. </w:t>
      </w:r>
    </w:p>
    <w:p w:rsidR="00BB6518" w:rsidRPr="00942B92" w:rsidRDefault="00BB6518" w:rsidP="00942B92">
      <w:pPr>
        <w:spacing w:line="360" w:lineRule="auto"/>
        <w:rPr>
          <w:sz w:val="24"/>
          <w:szCs w:val="24"/>
        </w:rPr>
      </w:pPr>
    </w:p>
    <w:p w:rsidR="00BB6518" w:rsidRPr="00942B92" w:rsidRDefault="00BB6518" w:rsidP="00942B92">
      <w:pPr>
        <w:spacing w:line="360" w:lineRule="auto"/>
        <w:rPr>
          <w:sz w:val="24"/>
          <w:szCs w:val="24"/>
        </w:rPr>
      </w:pPr>
      <w:r w:rsidRPr="00942B92">
        <w:rPr>
          <w:sz w:val="24"/>
          <w:szCs w:val="24"/>
        </w:rPr>
        <w:t>Fire Systems and Emergency Response – throughout the plant there are a num</w:t>
      </w:r>
      <w:bookmarkStart w:id="0" w:name="_GoBack"/>
      <w:bookmarkEnd w:id="0"/>
      <w:r w:rsidRPr="00942B92">
        <w:rPr>
          <w:sz w:val="24"/>
          <w:szCs w:val="24"/>
        </w:rPr>
        <w:t xml:space="preserve">ber of different fire systems such as deluge and a range of different monitors. These systems can be automatic and are activated </w:t>
      </w:r>
      <w:r w:rsidR="002375B3" w:rsidRPr="00942B92">
        <w:rPr>
          <w:sz w:val="24"/>
          <w:szCs w:val="24"/>
        </w:rPr>
        <w:t xml:space="preserve">when the sensors are activated, these can sense gasses, different </w:t>
      </w:r>
      <w:r w:rsidR="00BD604C" w:rsidRPr="00942B92">
        <w:rPr>
          <w:sz w:val="24"/>
          <w:szCs w:val="24"/>
        </w:rPr>
        <w:t>particles, fire or liquids.</w:t>
      </w:r>
    </w:p>
    <w:p w:rsidR="00942B92" w:rsidRPr="00942B92" w:rsidRDefault="00BB6518" w:rsidP="00942B92">
      <w:pPr>
        <w:spacing w:line="360" w:lineRule="auto"/>
        <w:rPr>
          <w:sz w:val="24"/>
          <w:szCs w:val="24"/>
        </w:rPr>
      </w:pPr>
      <w:r w:rsidRPr="00942B92">
        <w:rPr>
          <w:sz w:val="24"/>
          <w:szCs w:val="24"/>
        </w:rPr>
        <w:t xml:space="preserve">An example of where this is used is the ethanol fire sensors, due to ethanol burning with a naked flame this makes the product very dangerous. </w:t>
      </w:r>
      <w:r w:rsidR="00BD604C" w:rsidRPr="00942B92">
        <w:rPr>
          <w:sz w:val="24"/>
          <w:szCs w:val="24"/>
        </w:rPr>
        <w:t>In the RTW ethanol is used to dose gasoline so there are two pumps and to tanks located in this area, line of sites are used to indicate these fires and if indicated the suction lines to the ethanol tanks and also the pumps are shutdown to minimise the amo</w:t>
      </w:r>
      <w:r w:rsidR="00942B92" w:rsidRPr="00942B92">
        <w:rPr>
          <w:sz w:val="24"/>
          <w:szCs w:val="24"/>
        </w:rPr>
        <w:t>unt of product to fuel the fire.</w:t>
      </w:r>
    </w:p>
    <w:p w:rsidR="00181D17" w:rsidRPr="00942B92" w:rsidRDefault="00181D17" w:rsidP="00942B92">
      <w:pPr>
        <w:spacing w:line="360" w:lineRule="auto"/>
        <w:rPr>
          <w:sz w:val="24"/>
          <w:szCs w:val="24"/>
        </w:rPr>
      </w:pPr>
      <w:r w:rsidRPr="00942B92">
        <w:rPr>
          <w:b/>
          <w:sz w:val="24"/>
          <w:szCs w:val="24"/>
        </w:rPr>
        <w:lastRenderedPageBreak/>
        <w:t>Task 2</w:t>
      </w:r>
    </w:p>
    <w:p w:rsidR="00181D17" w:rsidRPr="00942B92" w:rsidRDefault="00181D17" w:rsidP="00942B92">
      <w:pPr>
        <w:spacing w:line="360" w:lineRule="auto"/>
        <w:rPr>
          <w:b/>
          <w:i/>
          <w:sz w:val="24"/>
          <w:szCs w:val="24"/>
        </w:rPr>
      </w:pPr>
      <w:r w:rsidRPr="00942B92">
        <w:rPr>
          <w:b/>
          <w:i/>
          <w:sz w:val="24"/>
          <w:szCs w:val="24"/>
        </w:rPr>
        <w:t>Evaluate the main function and requirements of the following at your workplace:</w:t>
      </w:r>
    </w:p>
    <w:p w:rsidR="00181D17" w:rsidRPr="00942B92" w:rsidRDefault="00181D17" w:rsidP="00942B92">
      <w:pPr>
        <w:spacing w:line="360" w:lineRule="auto"/>
        <w:ind w:left="360"/>
        <w:rPr>
          <w:sz w:val="24"/>
          <w:szCs w:val="24"/>
        </w:rPr>
      </w:pPr>
    </w:p>
    <w:p w:rsidR="00181D17" w:rsidRPr="00942B92" w:rsidRDefault="00942B92" w:rsidP="00942B92">
      <w:pPr>
        <w:pStyle w:val="ListParagraph"/>
        <w:numPr>
          <w:ilvl w:val="0"/>
          <w:numId w:val="2"/>
        </w:numPr>
        <w:spacing w:line="360" w:lineRule="auto"/>
        <w:rPr>
          <w:sz w:val="24"/>
          <w:szCs w:val="24"/>
        </w:rPr>
      </w:pPr>
      <w:r w:rsidRPr="00942B92">
        <w:rPr>
          <w:b/>
          <w:sz w:val="24"/>
          <w:szCs w:val="24"/>
        </w:rPr>
        <w:t>Safe W</w:t>
      </w:r>
      <w:r w:rsidR="00181D17" w:rsidRPr="00942B92">
        <w:rPr>
          <w:b/>
          <w:sz w:val="24"/>
          <w:szCs w:val="24"/>
        </w:rPr>
        <w:t>or</w:t>
      </w:r>
      <w:r w:rsidRPr="00942B92">
        <w:rPr>
          <w:b/>
          <w:sz w:val="24"/>
          <w:szCs w:val="24"/>
        </w:rPr>
        <w:t>king P</w:t>
      </w:r>
      <w:r w:rsidR="00347697" w:rsidRPr="00942B92">
        <w:rPr>
          <w:b/>
          <w:sz w:val="24"/>
          <w:szCs w:val="24"/>
        </w:rPr>
        <w:t>ractices</w:t>
      </w:r>
      <w:r w:rsidR="00347697" w:rsidRPr="00942B92">
        <w:rPr>
          <w:sz w:val="24"/>
          <w:szCs w:val="24"/>
        </w:rPr>
        <w:t xml:space="preserve"> –</w:t>
      </w:r>
      <w:r w:rsidR="00DA785B" w:rsidRPr="00942B92">
        <w:rPr>
          <w:sz w:val="24"/>
          <w:szCs w:val="24"/>
        </w:rPr>
        <w:t xml:space="preserve"> these</w:t>
      </w:r>
      <w:r w:rsidR="00347697" w:rsidRPr="00942B92">
        <w:rPr>
          <w:sz w:val="24"/>
          <w:szCs w:val="24"/>
        </w:rPr>
        <w:t xml:space="preserve"> are designed in order to ensure that tasks can be completed with minimum risk to the individuals</w:t>
      </w:r>
      <w:r w:rsidR="00DA785B" w:rsidRPr="00942B92">
        <w:rPr>
          <w:sz w:val="24"/>
          <w:szCs w:val="24"/>
        </w:rPr>
        <w:t>, environment and</w:t>
      </w:r>
      <w:r w:rsidR="00347697" w:rsidRPr="00942B92">
        <w:rPr>
          <w:sz w:val="24"/>
          <w:szCs w:val="24"/>
        </w:rPr>
        <w:t xml:space="preserve"> </w:t>
      </w:r>
      <w:r w:rsidR="00DA785B" w:rsidRPr="00942B92">
        <w:rPr>
          <w:sz w:val="24"/>
          <w:szCs w:val="24"/>
        </w:rPr>
        <w:t xml:space="preserve">processes that are to take place. These working practices are created as a result of hazard assessments, accident investigations </w:t>
      </w:r>
      <w:proofErr w:type="gramStart"/>
      <w:r w:rsidR="00DA785B" w:rsidRPr="00942B92">
        <w:rPr>
          <w:sz w:val="24"/>
          <w:szCs w:val="24"/>
        </w:rPr>
        <w:t>and also</w:t>
      </w:r>
      <w:proofErr w:type="gramEnd"/>
      <w:r w:rsidR="00DA785B" w:rsidRPr="00942B92">
        <w:rPr>
          <w:sz w:val="24"/>
          <w:szCs w:val="24"/>
        </w:rPr>
        <w:t xml:space="preserve"> design reports from engineering teams that created these systems.</w:t>
      </w:r>
    </w:p>
    <w:p w:rsidR="00825A3C" w:rsidRPr="00942B92" w:rsidRDefault="0068579A" w:rsidP="00942B92">
      <w:pPr>
        <w:spacing w:line="360" w:lineRule="auto"/>
        <w:rPr>
          <w:sz w:val="24"/>
          <w:szCs w:val="24"/>
        </w:rPr>
      </w:pPr>
      <w:r w:rsidRPr="00942B92">
        <w:rPr>
          <w:sz w:val="24"/>
          <w:szCs w:val="24"/>
        </w:rPr>
        <w:t xml:space="preserve">Procedures are put into place to ensure that the personnel that are undertaking these tasks can carry them out in a safe and efficient way. The key to these procedures is understanding, preparation and communication. Allowing the personnel to gain a full understanding of the job, the equipment required </w:t>
      </w:r>
      <w:proofErr w:type="gramStart"/>
      <w:r w:rsidRPr="00942B92">
        <w:rPr>
          <w:sz w:val="24"/>
          <w:szCs w:val="24"/>
        </w:rPr>
        <w:t>and also</w:t>
      </w:r>
      <w:proofErr w:type="gramEnd"/>
      <w:r w:rsidRPr="00942B92">
        <w:rPr>
          <w:sz w:val="24"/>
          <w:szCs w:val="24"/>
        </w:rPr>
        <w:t xml:space="preserve"> the people that are to be involved in the task such as the panel/unit operators.</w:t>
      </w:r>
    </w:p>
    <w:p w:rsidR="0068579A" w:rsidRPr="00942B92" w:rsidRDefault="0068579A" w:rsidP="00942B92">
      <w:pPr>
        <w:spacing w:line="360" w:lineRule="auto"/>
        <w:rPr>
          <w:sz w:val="24"/>
          <w:szCs w:val="24"/>
        </w:rPr>
      </w:pPr>
      <w:r w:rsidRPr="00942B92">
        <w:rPr>
          <w:sz w:val="24"/>
          <w:szCs w:val="24"/>
        </w:rPr>
        <w:t xml:space="preserve">Understanding – there may be a number of variables that can affect the work that is taking place, ensuring that the workers that are undertaking the task understand all of the necessary isolations to make sure that there isn’t a loss of containment or an increased risk of a hazard occurring. </w:t>
      </w:r>
    </w:p>
    <w:p w:rsidR="0068579A" w:rsidRPr="00942B92" w:rsidRDefault="0068579A" w:rsidP="00942B92">
      <w:pPr>
        <w:spacing w:line="360" w:lineRule="auto"/>
        <w:rPr>
          <w:sz w:val="24"/>
          <w:szCs w:val="24"/>
        </w:rPr>
      </w:pPr>
      <w:r w:rsidRPr="00942B92">
        <w:rPr>
          <w:sz w:val="24"/>
          <w:szCs w:val="24"/>
        </w:rPr>
        <w:t xml:space="preserve">Preparation – before undertaking the task the procedure will identify the main equipment required </w:t>
      </w:r>
      <w:proofErr w:type="gramStart"/>
      <w:r w:rsidRPr="00942B92">
        <w:rPr>
          <w:sz w:val="24"/>
          <w:szCs w:val="24"/>
        </w:rPr>
        <w:t>and also</w:t>
      </w:r>
      <w:proofErr w:type="gramEnd"/>
      <w:r w:rsidRPr="00942B92">
        <w:rPr>
          <w:sz w:val="24"/>
          <w:szCs w:val="24"/>
        </w:rPr>
        <w:t xml:space="preserve"> the ranges of the more sensitive equipment that is required. For example, if there is maintenance required on a pressure transmitter the documents will indicate what range this is, meaning the correct calibration equipment will be taken to the job and no time will be wasted.</w:t>
      </w:r>
    </w:p>
    <w:p w:rsidR="008E673B" w:rsidRPr="00942B92" w:rsidRDefault="008E673B" w:rsidP="00942B92">
      <w:pPr>
        <w:spacing w:line="360" w:lineRule="auto"/>
        <w:rPr>
          <w:sz w:val="24"/>
          <w:szCs w:val="24"/>
        </w:rPr>
      </w:pPr>
      <w:r w:rsidRPr="00942B92">
        <w:rPr>
          <w:sz w:val="24"/>
          <w:szCs w:val="24"/>
        </w:rPr>
        <w:t>Communication – before undertaking a job on any plant the panel and plant operator must be informed of the work taking place and authorise this as there could be effects on the operation systems that are in use. Whilst the task is taking place there could also be some alarms that are expected to sound on the main panel so making sure that no major process movements are taking place is important to a safe and efficient work.</w:t>
      </w:r>
    </w:p>
    <w:p w:rsidR="008E673B" w:rsidRPr="00942B92" w:rsidRDefault="00407B30" w:rsidP="00942B92">
      <w:pPr>
        <w:spacing w:line="360" w:lineRule="auto"/>
        <w:rPr>
          <w:sz w:val="24"/>
          <w:szCs w:val="24"/>
        </w:rPr>
      </w:pPr>
      <w:r w:rsidRPr="00942B92">
        <w:rPr>
          <w:sz w:val="24"/>
          <w:szCs w:val="24"/>
        </w:rPr>
        <w:t>As part of the employees training safe working practices will be explained and examples will be given in order to ensure that anyone that is taking part in these activities has a clear understanding of what is expected of them throughout their time working on the plant. Ensuring the competency of the workers is key to a safe and efficient work environment where they can feel confident in the work they are undertaking.</w:t>
      </w:r>
    </w:p>
    <w:p w:rsidR="00DA785B" w:rsidRPr="00942B92" w:rsidRDefault="008E673B" w:rsidP="00942B92">
      <w:pPr>
        <w:spacing w:line="360" w:lineRule="auto"/>
        <w:rPr>
          <w:sz w:val="24"/>
          <w:szCs w:val="24"/>
        </w:rPr>
      </w:pPr>
      <w:r w:rsidRPr="00942B92">
        <w:rPr>
          <w:sz w:val="24"/>
          <w:szCs w:val="24"/>
        </w:rPr>
        <w:lastRenderedPageBreak/>
        <w:t>Safe working practices are designed to allow all maintenance and tasks that take place within the refinery no matter how small these are to be done in a way that is safe and efficient, minimising or eliminating all potential hazards and failures that may occur.</w:t>
      </w:r>
    </w:p>
    <w:p w:rsidR="00BD604C" w:rsidRPr="00942B92" w:rsidRDefault="00BD604C" w:rsidP="00942B92">
      <w:pPr>
        <w:spacing w:line="360" w:lineRule="auto"/>
        <w:rPr>
          <w:sz w:val="24"/>
          <w:szCs w:val="24"/>
        </w:rPr>
      </w:pPr>
    </w:p>
    <w:p w:rsidR="00181D17" w:rsidRPr="00942B92" w:rsidRDefault="00181D17" w:rsidP="00942B92">
      <w:pPr>
        <w:pStyle w:val="ListParagraph"/>
        <w:spacing w:line="360" w:lineRule="auto"/>
        <w:rPr>
          <w:sz w:val="24"/>
          <w:szCs w:val="24"/>
        </w:rPr>
      </w:pPr>
    </w:p>
    <w:p w:rsidR="00181D17" w:rsidRPr="00942B92" w:rsidRDefault="00407B30" w:rsidP="00942B92">
      <w:pPr>
        <w:pStyle w:val="ListParagraph"/>
        <w:numPr>
          <w:ilvl w:val="0"/>
          <w:numId w:val="2"/>
        </w:numPr>
        <w:spacing w:line="360" w:lineRule="auto"/>
        <w:contextualSpacing w:val="0"/>
        <w:rPr>
          <w:sz w:val="24"/>
          <w:szCs w:val="24"/>
        </w:rPr>
      </w:pPr>
      <w:r w:rsidRPr="00942B92">
        <w:rPr>
          <w:b/>
          <w:sz w:val="24"/>
          <w:szCs w:val="24"/>
        </w:rPr>
        <w:t>Permit to Work Systems</w:t>
      </w:r>
      <w:r w:rsidRPr="00942B92">
        <w:rPr>
          <w:sz w:val="24"/>
          <w:szCs w:val="24"/>
        </w:rPr>
        <w:t xml:space="preserve"> – this system is used to ensure that work is done in a safe and efficient way, by using these in an industry that has </w:t>
      </w:r>
      <w:proofErr w:type="gramStart"/>
      <w:r w:rsidRPr="00942B92">
        <w:rPr>
          <w:sz w:val="24"/>
          <w:szCs w:val="24"/>
        </w:rPr>
        <w:t>a number of</w:t>
      </w:r>
      <w:proofErr w:type="gramEnd"/>
      <w:r w:rsidRPr="00942B92">
        <w:rPr>
          <w:sz w:val="24"/>
          <w:szCs w:val="24"/>
        </w:rPr>
        <w:t xml:space="preserve"> different hazards present at all times allow the potential hazards to be identified. </w:t>
      </w:r>
    </w:p>
    <w:p w:rsidR="00407B30" w:rsidRPr="00942B92" w:rsidRDefault="00407B30" w:rsidP="00942B92">
      <w:pPr>
        <w:spacing w:line="360" w:lineRule="auto"/>
        <w:rPr>
          <w:sz w:val="24"/>
          <w:szCs w:val="24"/>
        </w:rPr>
      </w:pPr>
      <w:r w:rsidRPr="00942B92">
        <w:rPr>
          <w:sz w:val="24"/>
          <w:szCs w:val="24"/>
        </w:rPr>
        <w:t xml:space="preserve">To undertake a task on the refinery you must have a permit to work, due to there being </w:t>
      </w:r>
      <w:proofErr w:type="gramStart"/>
      <w:r w:rsidRPr="00942B92">
        <w:rPr>
          <w:sz w:val="24"/>
          <w:szCs w:val="24"/>
        </w:rPr>
        <w:t>a number of</w:t>
      </w:r>
      <w:proofErr w:type="gramEnd"/>
      <w:r w:rsidRPr="00942B92">
        <w:rPr>
          <w:sz w:val="24"/>
          <w:szCs w:val="24"/>
        </w:rPr>
        <w:t xml:space="preserve"> stages of gaining this permit to work it allows for the potential hazards to be communicated to the workforce. Below are the stages of the permit to work:</w:t>
      </w:r>
    </w:p>
    <w:p w:rsidR="00407B30" w:rsidRPr="00942B92" w:rsidRDefault="00407B30" w:rsidP="00942B92">
      <w:pPr>
        <w:spacing w:line="360" w:lineRule="auto"/>
        <w:rPr>
          <w:sz w:val="24"/>
          <w:szCs w:val="24"/>
        </w:rPr>
      </w:pPr>
      <w:r w:rsidRPr="00942B92">
        <w:rPr>
          <w:sz w:val="24"/>
          <w:szCs w:val="24"/>
        </w:rPr>
        <w:t>Request – any job that is going to be undertaken is either planned or reactive where a request is put into get the issue fixed. This request must be accurate in describing where and what equipment needs maintenance so the potential hazards can be identified.</w:t>
      </w:r>
    </w:p>
    <w:p w:rsidR="00407B30" w:rsidRPr="00942B92" w:rsidRDefault="00407B30" w:rsidP="00942B92">
      <w:pPr>
        <w:spacing w:line="360" w:lineRule="auto"/>
        <w:rPr>
          <w:sz w:val="24"/>
          <w:szCs w:val="24"/>
        </w:rPr>
      </w:pPr>
      <w:r w:rsidRPr="00942B92">
        <w:rPr>
          <w:sz w:val="24"/>
          <w:szCs w:val="24"/>
        </w:rPr>
        <w:t xml:space="preserve">Review – these requests go through different stages depending on the urgency of the task required, if the task is planned then the request will go through the planning department that will go out into the field and create a work pack which includes detail about the task and also goes towards the creating of the permit. The area in which the work is going to take place will be reviewed with all lines or related equipment identified with the potential hazards and risks. </w:t>
      </w:r>
    </w:p>
    <w:p w:rsidR="00407B30" w:rsidRPr="00942B92" w:rsidRDefault="00407B30" w:rsidP="00942B92">
      <w:pPr>
        <w:spacing w:line="360" w:lineRule="auto"/>
        <w:rPr>
          <w:sz w:val="24"/>
          <w:szCs w:val="24"/>
        </w:rPr>
      </w:pPr>
      <w:r w:rsidRPr="00942B92">
        <w:rPr>
          <w:sz w:val="24"/>
          <w:szCs w:val="24"/>
        </w:rPr>
        <w:t xml:space="preserve">Authorise – the permit that has been created whether this be by the maintenance or planning team will include the hazards that have been identified and the PPE that is required in order to combat these. When the permit is required these will be checked by the operations team who are issuing the permit to the maintenance team, before it can be issued the plant operator will gas test and make sure that the area is safe for the work to take place. </w:t>
      </w:r>
    </w:p>
    <w:p w:rsidR="00407B30" w:rsidRPr="00942B92" w:rsidRDefault="00407B30" w:rsidP="00942B92">
      <w:pPr>
        <w:spacing w:line="360" w:lineRule="auto"/>
        <w:rPr>
          <w:sz w:val="24"/>
          <w:szCs w:val="24"/>
        </w:rPr>
      </w:pPr>
      <w:r w:rsidRPr="00942B92">
        <w:rPr>
          <w:sz w:val="24"/>
          <w:szCs w:val="24"/>
        </w:rPr>
        <w:t>There can also be other variables that effect the work that is meant to take place such as needing vehicle access, venting/draining and other maintenance that is taking place within the same area if any of these can be a potential hazard then the permit will not be issued and the maintenance will have to wait until the conditions have changed.</w:t>
      </w:r>
    </w:p>
    <w:p w:rsidR="00407B30" w:rsidRPr="00942B92" w:rsidRDefault="00407B30" w:rsidP="00942B92">
      <w:pPr>
        <w:spacing w:line="360" w:lineRule="auto"/>
        <w:rPr>
          <w:sz w:val="24"/>
          <w:szCs w:val="24"/>
        </w:rPr>
      </w:pPr>
      <w:r w:rsidRPr="00942B92">
        <w:rPr>
          <w:sz w:val="24"/>
          <w:szCs w:val="24"/>
        </w:rPr>
        <w:t>To authorise a permit the operations team have to sign to release the permit and maintenance team have to sign to accept, meaning that they have signed their names confirming that the area is safe for the work to take place and the hazards/maintenance task to be undertaken has been understood.</w:t>
      </w:r>
    </w:p>
    <w:p w:rsidR="00407B30" w:rsidRPr="00942B92" w:rsidRDefault="00407B30" w:rsidP="00942B92">
      <w:pPr>
        <w:spacing w:line="360" w:lineRule="auto"/>
        <w:rPr>
          <w:sz w:val="24"/>
          <w:szCs w:val="24"/>
        </w:rPr>
      </w:pPr>
      <w:r w:rsidRPr="00942B92">
        <w:rPr>
          <w:sz w:val="24"/>
          <w:szCs w:val="24"/>
        </w:rPr>
        <w:lastRenderedPageBreak/>
        <w:t>Once the task has been completed the maintenance team must hand back the permit to confirm that it has been completed, this can only be done once the field operator has confirmed that the maintenance has been completed to the required standard and the work are has been left in an acceptable way.</w:t>
      </w:r>
    </w:p>
    <w:p w:rsidR="00181D17" w:rsidRPr="00942B92" w:rsidRDefault="00181D17" w:rsidP="00942B92">
      <w:pPr>
        <w:spacing w:line="360" w:lineRule="auto"/>
        <w:rPr>
          <w:sz w:val="24"/>
          <w:szCs w:val="24"/>
        </w:rPr>
      </w:pPr>
    </w:p>
    <w:p w:rsidR="001A2D8F" w:rsidRPr="00942B92" w:rsidRDefault="001A2D8F"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sz w:val="24"/>
          <w:szCs w:val="24"/>
        </w:rPr>
      </w:pPr>
    </w:p>
    <w:p w:rsidR="00942B92" w:rsidRPr="00942B92" w:rsidRDefault="00942B92" w:rsidP="00942B92">
      <w:pPr>
        <w:spacing w:line="360" w:lineRule="auto"/>
        <w:rPr>
          <w:b/>
          <w:sz w:val="24"/>
          <w:szCs w:val="24"/>
          <w:u w:val="single"/>
        </w:rPr>
      </w:pPr>
      <w:r w:rsidRPr="00942B92">
        <w:rPr>
          <w:b/>
          <w:sz w:val="24"/>
          <w:szCs w:val="24"/>
          <w:u w:val="single"/>
        </w:rPr>
        <w:lastRenderedPageBreak/>
        <w:t>Bibliography</w:t>
      </w:r>
    </w:p>
    <w:p w:rsidR="00942B92" w:rsidRPr="00942B92" w:rsidRDefault="006C4EEA" w:rsidP="00942B92">
      <w:pPr>
        <w:spacing w:line="360" w:lineRule="auto"/>
        <w:rPr>
          <w:sz w:val="24"/>
          <w:szCs w:val="24"/>
        </w:rPr>
      </w:pPr>
      <w:hyperlink r:id="rId9" w:history="1">
        <w:r w:rsidR="00942B92" w:rsidRPr="00942B92">
          <w:rPr>
            <w:rStyle w:val="Hyperlink"/>
            <w:sz w:val="24"/>
            <w:szCs w:val="24"/>
            <w:u w:val="none"/>
          </w:rPr>
          <w:t>https://www.hse.gov.uk/research/misc/vectra300-2017-r02.pdf</w:t>
        </w:r>
      </w:hyperlink>
    </w:p>
    <w:p w:rsidR="00942B92" w:rsidRPr="00942B92" w:rsidRDefault="006C4EEA" w:rsidP="00942B92">
      <w:pPr>
        <w:spacing w:line="360" w:lineRule="auto"/>
        <w:rPr>
          <w:sz w:val="24"/>
          <w:szCs w:val="24"/>
        </w:rPr>
      </w:pPr>
      <w:hyperlink r:id="rId10" w:history="1">
        <w:r w:rsidR="00942B92" w:rsidRPr="00942B92">
          <w:rPr>
            <w:rStyle w:val="Hyperlink"/>
            <w:sz w:val="24"/>
            <w:szCs w:val="24"/>
            <w:u w:val="none"/>
          </w:rPr>
          <w:t>https://www.ihsa.ca/resources/safe_practices_procedures.aspx</w:t>
        </w:r>
      </w:hyperlink>
    </w:p>
    <w:p w:rsidR="00942B92" w:rsidRPr="00942B92" w:rsidRDefault="006C4EEA" w:rsidP="00942B92">
      <w:pPr>
        <w:spacing w:line="360" w:lineRule="auto"/>
        <w:rPr>
          <w:sz w:val="24"/>
          <w:szCs w:val="24"/>
        </w:rPr>
      </w:pPr>
      <w:hyperlink r:id="rId11" w:history="1">
        <w:r w:rsidR="00942B92" w:rsidRPr="00942B92">
          <w:rPr>
            <w:rStyle w:val="Hyperlink"/>
            <w:sz w:val="24"/>
            <w:szCs w:val="24"/>
            <w:u w:val="none"/>
          </w:rPr>
          <w:t>http://healthandsafety.gov.yk.ca/our-health-safety-system/safe-work-practices-and-safe-job-procedures</w:t>
        </w:r>
      </w:hyperlink>
    </w:p>
    <w:p w:rsidR="00942B92" w:rsidRPr="00942B92" w:rsidRDefault="006C4EEA" w:rsidP="00942B92">
      <w:pPr>
        <w:spacing w:line="360" w:lineRule="auto"/>
        <w:rPr>
          <w:sz w:val="24"/>
          <w:szCs w:val="24"/>
        </w:rPr>
      </w:pPr>
      <w:hyperlink r:id="rId12" w:history="1">
        <w:r w:rsidR="00942B92" w:rsidRPr="00942B92">
          <w:rPr>
            <w:rStyle w:val="Hyperlink"/>
            <w:sz w:val="24"/>
            <w:szCs w:val="24"/>
            <w:u w:val="none"/>
          </w:rPr>
          <w:t>https://en.wikipedia.org/wiki/Permit-to-work</w:t>
        </w:r>
      </w:hyperlink>
    </w:p>
    <w:p w:rsidR="00942B92" w:rsidRPr="00942B92" w:rsidRDefault="00942B92" w:rsidP="00942B92">
      <w:pPr>
        <w:spacing w:line="360" w:lineRule="auto"/>
        <w:rPr>
          <w:b/>
          <w:sz w:val="24"/>
          <w:szCs w:val="24"/>
          <w:u w:val="single"/>
        </w:rPr>
      </w:pPr>
    </w:p>
    <w:p w:rsidR="00942B92" w:rsidRPr="00942B92" w:rsidRDefault="00942B92" w:rsidP="00942B92">
      <w:pPr>
        <w:spacing w:line="360" w:lineRule="auto"/>
        <w:rPr>
          <w:b/>
          <w:sz w:val="24"/>
          <w:szCs w:val="24"/>
          <w:u w:val="single"/>
        </w:rPr>
      </w:pPr>
    </w:p>
    <w:p w:rsidR="00942B92" w:rsidRPr="00942B92" w:rsidRDefault="00942B92">
      <w:pPr>
        <w:spacing w:line="360" w:lineRule="auto"/>
        <w:rPr>
          <w:b/>
          <w:sz w:val="24"/>
          <w:szCs w:val="24"/>
          <w:u w:val="single"/>
        </w:rPr>
      </w:pPr>
    </w:p>
    <w:sectPr w:rsidR="00942B92" w:rsidRPr="00942B9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10A9" w:rsidRDefault="00B110A9" w:rsidP="00B110A9">
      <w:r>
        <w:separator/>
      </w:r>
    </w:p>
  </w:endnote>
  <w:endnote w:type="continuationSeparator" w:id="0">
    <w:p w:rsidR="00B110A9" w:rsidRDefault="00B110A9" w:rsidP="00B110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8502382"/>
      <w:docPartObj>
        <w:docPartGallery w:val="Page Numbers (Bottom of Page)"/>
        <w:docPartUnique/>
      </w:docPartObj>
    </w:sdtPr>
    <w:sdtEndPr/>
    <w:sdtContent>
      <w:sdt>
        <w:sdtPr>
          <w:id w:val="-1705238520"/>
          <w:docPartObj>
            <w:docPartGallery w:val="Page Numbers (Top of Page)"/>
            <w:docPartUnique/>
          </w:docPartObj>
        </w:sdtPr>
        <w:sdtEndPr/>
        <w:sdtContent>
          <w:p w:rsidR="00B110A9" w:rsidRDefault="00B110A9">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r>
              <w:rPr>
                <w:b/>
                <w:bCs/>
                <w:sz w:val="24"/>
                <w:szCs w:val="24"/>
              </w:rPr>
              <w:t xml:space="preserve">                                                                                                Rhys Rackley (131831)</w:t>
            </w:r>
          </w:p>
        </w:sdtContent>
      </w:sdt>
    </w:sdtContent>
  </w:sdt>
  <w:p w:rsidR="00B110A9" w:rsidRDefault="00B110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10A9" w:rsidRDefault="00B110A9" w:rsidP="00B110A9">
      <w:r>
        <w:separator/>
      </w:r>
    </w:p>
  </w:footnote>
  <w:footnote w:type="continuationSeparator" w:id="0">
    <w:p w:rsidR="00B110A9" w:rsidRDefault="00B110A9" w:rsidP="00B110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110A9" w:rsidRDefault="00B110A9">
    <w:pPr>
      <w:pStyle w:val="Header"/>
    </w:pPr>
    <w:r>
      <w:t>Process Safety Systems</w:t>
    </w:r>
  </w:p>
  <w:p w:rsidR="00B110A9" w:rsidRDefault="00B110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61EE5"/>
    <w:multiLevelType w:val="hybridMultilevel"/>
    <w:tmpl w:val="494A21A2"/>
    <w:lvl w:ilvl="0" w:tplc="3FE8094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702C8E"/>
    <w:multiLevelType w:val="hybridMultilevel"/>
    <w:tmpl w:val="ACE437D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AB613F"/>
    <w:multiLevelType w:val="hybridMultilevel"/>
    <w:tmpl w:val="A0D80B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D17"/>
    <w:rsid w:val="00181D17"/>
    <w:rsid w:val="001A2D8F"/>
    <w:rsid w:val="002375B3"/>
    <w:rsid w:val="00347697"/>
    <w:rsid w:val="00407B30"/>
    <w:rsid w:val="004124BE"/>
    <w:rsid w:val="00452389"/>
    <w:rsid w:val="0049188E"/>
    <w:rsid w:val="00570AAD"/>
    <w:rsid w:val="005F5D52"/>
    <w:rsid w:val="0068579A"/>
    <w:rsid w:val="006C4EEA"/>
    <w:rsid w:val="00825A3C"/>
    <w:rsid w:val="008346F4"/>
    <w:rsid w:val="008E673B"/>
    <w:rsid w:val="00942B92"/>
    <w:rsid w:val="00AE2B40"/>
    <w:rsid w:val="00B110A9"/>
    <w:rsid w:val="00B47D8C"/>
    <w:rsid w:val="00BB6518"/>
    <w:rsid w:val="00BD3E22"/>
    <w:rsid w:val="00BD604C"/>
    <w:rsid w:val="00CD3201"/>
    <w:rsid w:val="00D75100"/>
    <w:rsid w:val="00DA785B"/>
    <w:rsid w:val="00E33B9A"/>
    <w:rsid w:val="00E453CE"/>
    <w:rsid w:val="00E66AC0"/>
    <w:rsid w:val="00F51B66"/>
    <w:rsid w:val="00FB5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7D99A"/>
  <w15:chartTrackingRefBased/>
  <w15:docId w15:val="{D1403DF2-2DF4-4995-B2CF-59471091F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81D1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D17"/>
    <w:pPr>
      <w:ind w:left="720"/>
      <w:contextualSpacing/>
    </w:pPr>
  </w:style>
  <w:style w:type="character" w:styleId="Hyperlink">
    <w:name w:val="Hyperlink"/>
    <w:basedOn w:val="DefaultParagraphFont"/>
    <w:uiPriority w:val="99"/>
    <w:unhideWhenUsed/>
    <w:rsid w:val="00942B92"/>
    <w:rPr>
      <w:color w:val="0563C1" w:themeColor="hyperlink"/>
      <w:u w:val="single"/>
    </w:rPr>
  </w:style>
  <w:style w:type="paragraph" w:styleId="Header">
    <w:name w:val="header"/>
    <w:basedOn w:val="Normal"/>
    <w:link w:val="HeaderChar"/>
    <w:uiPriority w:val="99"/>
    <w:unhideWhenUsed/>
    <w:rsid w:val="00B110A9"/>
    <w:pPr>
      <w:tabs>
        <w:tab w:val="center" w:pos="4513"/>
        <w:tab w:val="right" w:pos="9026"/>
      </w:tabs>
    </w:pPr>
  </w:style>
  <w:style w:type="character" w:customStyle="1" w:styleId="HeaderChar">
    <w:name w:val="Header Char"/>
    <w:basedOn w:val="DefaultParagraphFont"/>
    <w:link w:val="Header"/>
    <w:uiPriority w:val="99"/>
    <w:rsid w:val="00B110A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110A9"/>
    <w:pPr>
      <w:tabs>
        <w:tab w:val="center" w:pos="4513"/>
        <w:tab w:val="right" w:pos="9026"/>
      </w:tabs>
    </w:pPr>
  </w:style>
  <w:style w:type="character" w:customStyle="1" w:styleId="FooterChar">
    <w:name w:val="Footer Char"/>
    <w:basedOn w:val="DefaultParagraphFont"/>
    <w:link w:val="Footer"/>
    <w:uiPriority w:val="99"/>
    <w:rsid w:val="00B110A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wikipedia.org/wiki/Permit-to-wor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healthandsafety.gov.yk.ca/our-health-safety-system/safe-work-practices-and-safe-job-procedur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ihsa.ca/resources/safe_practices_procedures.aspx" TargetMode="External"/><Relationship Id="rId4" Type="http://schemas.openxmlformats.org/officeDocument/2006/relationships/webSettings" Target="webSettings.xml"/><Relationship Id="rId9" Type="http://schemas.openxmlformats.org/officeDocument/2006/relationships/hyperlink" Target="https://www.hse.gov.uk/research/misc/vectra300-2017-r02.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1893</Words>
  <Characters>10792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12660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Rackley, Rhys</dc:creator>
  <cp:keywords/>
  <dc:description/>
  <cp:lastModifiedBy>yan mills</cp:lastModifiedBy>
  <cp:revision>3</cp:revision>
  <dcterms:created xsi:type="dcterms:W3CDTF">2020-05-06T18:45:00Z</dcterms:created>
  <dcterms:modified xsi:type="dcterms:W3CDTF">2020-05-19T12:13:00Z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408603841</vt:i4>
  </property>
  <property fmtid="{D5CDD505-2E9C-101B-9397-08002B2CF9AE}" pid="3" name="_NewReviewCycle">
    <vt:lpwstr/>
  </property>
  <property fmtid="{D5CDD505-2E9C-101B-9397-08002B2CF9AE}" pid="4" name="_EmailSubject">
    <vt:lpwstr/>
  </property>
  <property fmtid="{D5CDD505-2E9C-101B-9397-08002B2CF9AE}" pid="5" name="_AuthorEmail">
    <vt:lpwstr>Rhys.Rackley@valero.com</vt:lpwstr>
  </property>
  <property fmtid="{D5CDD505-2E9C-101B-9397-08002B2CF9AE}" pid="6" name="_AuthorEmailDisplayName">
    <vt:lpwstr>Rackley, Rhys</vt:lpwstr>
  </property>
  <property fmtid="{D5CDD505-2E9C-101B-9397-08002B2CF9AE}" pid="7" name="_ReviewingToolsShownOnce">
    <vt:lpwstr/>
  </property>
</Properties>
</file>