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C06FC" w:rsidRPr="000C06FC" w:rsidRDefault="000C06FC" w:rsidP="000C06FC">
      <w:pPr>
        <w:jc w:val="center"/>
        <w:rPr>
          <w:rFonts w:ascii="Garamond" w:eastAsia="FangSong" w:hAnsi="Garamond"/>
          <w:u w:val="single"/>
        </w:rPr>
      </w:pPr>
      <w:r w:rsidRPr="000C06FC">
        <w:rPr>
          <w:rFonts w:ascii="Garamond" w:eastAsia="FangSong" w:hAnsi="Garamond"/>
          <w:u w:val="single"/>
        </w:rPr>
        <w:t>Dissertation Proposal 2</w:t>
      </w:r>
    </w:p>
    <w:p w:rsidR="000C06FC" w:rsidRDefault="000C06FC">
      <w:pPr>
        <w:rPr>
          <w:rFonts w:ascii="Garamond" w:hAnsi="Garamond"/>
        </w:rPr>
      </w:pPr>
      <w:r>
        <w:rPr>
          <w:rFonts w:ascii="Garamond" w:hAnsi="Garamond"/>
        </w:rPr>
        <w:t xml:space="preserve">The working hypothesis for this research is that dance is a form of social interaction, and a language within itself that can be used to form </w:t>
      </w:r>
      <w:proofErr w:type="spellStart"/>
      <w:r>
        <w:rPr>
          <w:rFonts w:ascii="Garamond" w:hAnsi="Garamond"/>
        </w:rPr>
        <w:t>communitas</w:t>
      </w:r>
      <w:proofErr w:type="spellEnd"/>
      <w:r>
        <w:rPr>
          <w:rFonts w:ascii="Garamond" w:hAnsi="Garamond"/>
        </w:rPr>
        <w:t xml:space="preserve">. </w:t>
      </w:r>
    </w:p>
    <w:p w:rsidR="000C06FC" w:rsidRDefault="000C06FC">
      <w:pPr>
        <w:rPr>
          <w:rFonts w:ascii="Garamond" w:hAnsi="Garamond"/>
        </w:rPr>
      </w:pPr>
      <w:r>
        <w:rPr>
          <w:rFonts w:ascii="Garamond" w:hAnsi="Garamond"/>
        </w:rPr>
        <w:t xml:space="preserve">This research will take place in </w:t>
      </w:r>
      <w:proofErr w:type="spellStart"/>
      <w:r>
        <w:rPr>
          <w:rFonts w:ascii="Garamond" w:hAnsi="Garamond"/>
        </w:rPr>
        <w:t>Kayonza</w:t>
      </w:r>
      <w:proofErr w:type="spellEnd"/>
      <w:r>
        <w:rPr>
          <w:rFonts w:ascii="Garamond" w:hAnsi="Garamond"/>
        </w:rPr>
        <w:t xml:space="preserve">, Rwanda, in a Street Children’s Day Centre. Here, for three weeks I will aim to conduct ethnographic interviews and non-participant observation as well as observant participation with girls and staff at the centre. As well as this, I aim to research the use of music and dance in day-to-day life, such as in church to understand the different aspects of life that are influenced by the </w:t>
      </w:r>
      <w:proofErr w:type="spellStart"/>
      <w:r>
        <w:rPr>
          <w:rFonts w:ascii="Garamond" w:hAnsi="Garamond"/>
        </w:rPr>
        <w:t>communitas</w:t>
      </w:r>
      <w:proofErr w:type="spellEnd"/>
      <w:r>
        <w:rPr>
          <w:rFonts w:ascii="Garamond" w:hAnsi="Garamond"/>
        </w:rPr>
        <w:t xml:space="preserve"> of music, and what the e/</w:t>
      </w:r>
      <w:proofErr w:type="spellStart"/>
      <w:r>
        <w:rPr>
          <w:rFonts w:ascii="Garamond" w:hAnsi="Garamond"/>
        </w:rPr>
        <w:t>affects</w:t>
      </w:r>
      <w:proofErr w:type="spellEnd"/>
      <w:r>
        <w:rPr>
          <w:rFonts w:ascii="Garamond" w:hAnsi="Garamond"/>
        </w:rPr>
        <w:t xml:space="preserve"> of this are. For a further three weeks, I aim to conduct ethnographic interviews, focus groups and observant participation in a group in Lampeter, Wales, as well as discuss the use of dance and music in people’s personal lives and local groups such as church, and groups in local bars. The information received from these two places will be interesting to interpret in their cultural contexts, and to compare with one-another. </w:t>
      </w:r>
    </w:p>
    <w:p w:rsidR="000C06FC" w:rsidRPr="000C06FC" w:rsidRDefault="000C06FC">
      <w:pPr>
        <w:rPr>
          <w:rFonts w:ascii="Garamond" w:hAnsi="Garamond"/>
        </w:rPr>
      </w:pPr>
      <w:r>
        <w:rPr>
          <w:rFonts w:ascii="Garamond" w:hAnsi="Garamond"/>
        </w:rPr>
        <w:t xml:space="preserve">This work will use </w:t>
      </w:r>
      <w:proofErr w:type="spellStart"/>
      <w:r>
        <w:rPr>
          <w:rFonts w:ascii="Garamond" w:hAnsi="Garamond"/>
        </w:rPr>
        <w:t>ethnochoreology</w:t>
      </w:r>
      <w:proofErr w:type="spellEnd"/>
      <w:r>
        <w:rPr>
          <w:rFonts w:ascii="Garamond" w:hAnsi="Garamond"/>
        </w:rPr>
        <w:t xml:space="preserve"> and ethnomusicology.</w:t>
      </w:r>
      <w:bookmarkStart w:id="0" w:name="_GoBack"/>
      <w:bookmarkEnd w:id="0"/>
    </w:p>
    <w:sectPr w:rsidR="000C06FC" w:rsidRPr="000C06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aramond">
    <w:altName w:val="Garamond"/>
    <w:charset w:val="00"/>
    <w:family w:val="roman"/>
    <w:pitch w:val="variable"/>
    <w:sig w:usb0="00000287" w:usb1="00000000" w:usb2="00000000" w:usb3="00000000" w:csb0="0000009F" w:csb1="00000000"/>
  </w:font>
  <w:font w:name="FangSong">
    <w:charset w:val="86"/>
    <w:family w:val="modern"/>
    <w:pitch w:val="fixed"/>
    <w:sig w:usb0="800002BF" w:usb1="38CF7CFA"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6FC"/>
    <w:rsid w:val="000C0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99DEE"/>
  <w15:chartTrackingRefBased/>
  <w15:docId w15:val="{7F008EE3-D3B0-4366-83FC-501AB0A5A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169</Words>
  <Characters>965</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Carrianne Ralph</dc:creator>
  <cp:keywords/>
  <dc:description/>
  <cp:lastModifiedBy>Carrianne Ralph</cp:lastModifiedBy>
  <cp:revision>1</cp:revision>
  <dcterms:created xsi:type="dcterms:W3CDTF">2019-04-15T20:02:00Z</dcterms:created>
  <dcterms:modified xsi:type="dcterms:W3CDTF">2019-04-15T20:12:00Z</dcterms:modified>
</cp:coreProperties>
</file>