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457889" w:rsidRDefault="00A930CB" w:rsidP="00457889">
          <w:pPr>
            <w:spacing w:after="165" w:line="276" w:lineRule="auto"/>
            <w:rPr>
              <w:rFonts w:ascii="Arial" w:hAnsi="Arial" w:cs="Arial"/>
              <w:color w:val="000000"/>
              <w:sz w:val="24"/>
              <w:szCs w:val="24"/>
            </w:rPr>
          </w:pPr>
          <w:r w:rsidRPr="00457889">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457889" w:rsidRDefault="00A930CB" w:rsidP="00457889">
          <w:pPr>
            <w:spacing w:after="165" w:line="276" w:lineRule="auto"/>
            <w:jc w:val="center"/>
            <w:rPr>
              <w:rFonts w:ascii="Arial" w:hAnsi="Arial" w:cs="Arial"/>
              <w:color w:val="000000"/>
              <w:sz w:val="24"/>
              <w:szCs w:val="24"/>
            </w:rPr>
          </w:pPr>
          <w:r w:rsidRPr="00457889">
            <w:rPr>
              <w:rFonts w:ascii="Arial" w:hAnsi="Arial" w:cs="Arial"/>
              <w:color w:val="000000"/>
              <w:sz w:val="24"/>
              <w:szCs w:val="24"/>
            </w:rPr>
            <w:t xml:space="preserve">Module Assignment Submission </w:t>
          </w:r>
          <w:r w:rsidRPr="00457889">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457889" w14:paraId="7E157FF9" w14:textId="77777777" w:rsidTr="0030173B">
            <w:tc>
              <w:tcPr>
                <w:tcW w:w="3438" w:type="dxa"/>
                <w:shd w:val="clear" w:color="auto" w:fill="D9D9D9"/>
              </w:tcPr>
              <w:p w14:paraId="049D6C4E" w14:textId="77777777" w:rsidR="00A930CB" w:rsidRPr="00457889" w:rsidRDefault="00A930CB" w:rsidP="00457889">
                <w:pPr>
                  <w:spacing w:before="120" w:after="120" w:line="276" w:lineRule="auto"/>
                  <w:rPr>
                    <w:rFonts w:ascii="Arial" w:hAnsi="Arial" w:cs="Arial"/>
                    <w:sz w:val="24"/>
                    <w:szCs w:val="24"/>
                  </w:rPr>
                </w:pPr>
                <w:r w:rsidRPr="00457889">
                  <w:rPr>
                    <w:rFonts w:ascii="Arial" w:hAnsi="Arial" w:cs="Arial"/>
                    <w:sz w:val="24"/>
                    <w:szCs w:val="24"/>
                  </w:rPr>
                  <w:t>Student Name:</w:t>
                </w:r>
              </w:p>
            </w:tc>
            <w:tc>
              <w:tcPr>
                <w:tcW w:w="6055" w:type="dxa"/>
              </w:tcPr>
              <w:p w14:paraId="26509FF7" w14:textId="403BD213" w:rsidR="00A930CB" w:rsidRPr="00457889" w:rsidRDefault="00377653" w:rsidP="00457889">
                <w:pPr>
                  <w:spacing w:before="120" w:after="120" w:line="276" w:lineRule="auto"/>
                  <w:rPr>
                    <w:rFonts w:ascii="Arial" w:hAnsi="Arial" w:cs="Arial"/>
                    <w:sz w:val="24"/>
                    <w:szCs w:val="24"/>
                  </w:rPr>
                </w:pPr>
                <w:r w:rsidRPr="00457889">
                  <w:rPr>
                    <w:rFonts w:ascii="Arial" w:hAnsi="Arial" w:cs="Arial"/>
                    <w:sz w:val="24"/>
                    <w:szCs w:val="24"/>
                  </w:rPr>
                  <w:t>Jemma Rees</w:t>
                </w:r>
              </w:p>
            </w:tc>
          </w:tr>
          <w:tr w:rsidR="00A930CB" w:rsidRPr="00457889" w14:paraId="47B8061E" w14:textId="77777777" w:rsidTr="0030173B">
            <w:tc>
              <w:tcPr>
                <w:tcW w:w="3438" w:type="dxa"/>
                <w:shd w:val="clear" w:color="auto" w:fill="D9D9D9"/>
              </w:tcPr>
              <w:p w14:paraId="19DB6AF8" w14:textId="77777777" w:rsidR="00A930CB" w:rsidRPr="00457889" w:rsidRDefault="00A930CB" w:rsidP="00457889">
                <w:pPr>
                  <w:spacing w:before="120" w:after="120" w:line="276" w:lineRule="auto"/>
                  <w:rPr>
                    <w:rFonts w:ascii="Arial" w:hAnsi="Arial" w:cs="Arial"/>
                    <w:sz w:val="24"/>
                    <w:szCs w:val="24"/>
                  </w:rPr>
                </w:pPr>
                <w:r w:rsidRPr="00457889">
                  <w:rPr>
                    <w:rFonts w:ascii="Arial" w:hAnsi="Arial" w:cs="Arial"/>
                    <w:sz w:val="24"/>
                    <w:szCs w:val="24"/>
                  </w:rPr>
                  <w:t>Student Number:</w:t>
                </w:r>
              </w:p>
            </w:tc>
            <w:tc>
              <w:tcPr>
                <w:tcW w:w="6055" w:type="dxa"/>
              </w:tcPr>
              <w:p w14:paraId="11A37B25" w14:textId="73F2725E" w:rsidR="00A930CB" w:rsidRPr="00457889" w:rsidRDefault="00377653" w:rsidP="00457889">
                <w:pPr>
                  <w:spacing w:before="120" w:after="120" w:line="276" w:lineRule="auto"/>
                  <w:rPr>
                    <w:rFonts w:ascii="Arial" w:hAnsi="Arial" w:cs="Arial"/>
                    <w:sz w:val="24"/>
                    <w:szCs w:val="24"/>
                  </w:rPr>
                </w:pPr>
                <w:r w:rsidRPr="00457889">
                  <w:rPr>
                    <w:rFonts w:ascii="Arial" w:hAnsi="Arial" w:cs="Arial"/>
                    <w:sz w:val="24"/>
                    <w:szCs w:val="24"/>
                  </w:rPr>
                  <w:t>2008032</w:t>
                </w:r>
              </w:p>
            </w:tc>
          </w:tr>
          <w:tr w:rsidR="00A930CB" w:rsidRPr="00457889" w14:paraId="349EAAAF" w14:textId="77777777" w:rsidTr="0030173B">
            <w:tc>
              <w:tcPr>
                <w:tcW w:w="3438" w:type="dxa"/>
                <w:shd w:val="clear" w:color="auto" w:fill="D9D9D9"/>
              </w:tcPr>
              <w:p w14:paraId="79CF9844" w14:textId="1A14AA8B" w:rsidR="00A930CB" w:rsidRPr="00457889" w:rsidRDefault="00A930CB" w:rsidP="00457889">
                <w:pPr>
                  <w:spacing w:before="120" w:after="120" w:line="276" w:lineRule="auto"/>
                  <w:rPr>
                    <w:rFonts w:ascii="Arial" w:hAnsi="Arial" w:cs="Arial"/>
                    <w:sz w:val="24"/>
                    <w:szCs w:val="24"/>
                  </w:rPr>
                </w:pPr>
                <w:r w:rsidRPr="00457889">
                  <w:rPr>
                    <w:rFonts w:ascii="Arial" w:hAnsi="Arial" w:cs="Arial"/>
                    <w:sz w:val="24"/>
                    <w:szCs w:val="24"/>
                  </w:rPr>
                  <w:t xml:space="preserve">Module </w:t>
                </w:r>
                <w:r w:rsidR="005D5E30" w:rsidRPr="00457889">
                  <w:rPr>
                    <w:rFonts w:ascii="Arial" w:hAnsi="Arial" w:cs="Arial"/>
                    <w:sz w:val="24"/>
                    <w:szCs w:val="24"/>
                  </w:rPr>
                  <w:t>Code</w:t>
                </w:r>
                <w:r w:rsidRPr="00457889">
                  <w:rPr>
                    <w:rFonts w:ascii="Arial" w:hAnsi="Arial" w:cs="Arial"/>
                    <w:sz w:val="24"/>
                    <w:szCs w:val="24"/>
                  </w:rPr>
                  <w:t>:</w:t>
                </w:r>
              </w:p>
            </w:tc>
            <w:tc>
              <w:tcPr>
                <w:tcW w:w="6055" w:type="dxa"/>
              </w:tcPr>
              <w:p w14:paraId="2C117412" w14:textId="7B7B8778" w:rsidR="00A930CB" w:rsidRPr="00457889" w:rsidRDefault="00854F44" w:rsidP="00457889">
                <w:pPr>
                  <w:spacing w:before="120" w:after="120" w:line="276" w:lineRule="auto"/>
                  <w:rPr>
                    <w:rFonts w:ascii="Arial" w:hAnsi="Arial" w:cs="Arial"/>
                    <w:sz w:val="24"/>
                    <w:szCs w:val="24"/>
                  </w:rPr>
                </w:pPr>
                <w:r w:rsidRPr="00457889">
                  <w:rPr>
                    <w:rFonts w:ascii="Arial" w:hAnsi="Arial" w:cs="Arial"/>
                    <w:sz w:val="24"/>
                    <w:szCs w:val="24"/>
                  </w:rPr>
                  <w:t xml:space="preserve">BMSK </w:t>
                </w:r>
                <w:r w:rsidR="00377653" w:rsidRPr="00457889">
                  <w:rPr>
                    <w:rFonts w:ascii="Arial" w:hAnsi="Arial" w:cs="Arial"/>
                    <w:sz w:val="24"/>
                    <w:szCs w:val="24"/>
                  </w:rPr>
                  <w:t>500</w:t>
                </w:r>
                <w:r w:rsidR="00B37591" w:rsidRPr="00457889">
                  <w:rPr>
                    <w:rFonts w:ascii="Arial" w:hAnsi="Arial" w:cs="Arial"/>
                    <w:sz w:val="24"/>
                    <w:szCs w:val="24"/>
                  </w:rPr>
                  <w:t>2</w:t>
                </w:r>
              </w:p>
            </w:tc>
          </w:tr>
          <w:tr w:rsidR="00A930CB" w:rsidRPr="00457889" w14:paraId="485DA616" w14:textId="77777777" w:rsidTr="0030173B">
            <w:trPr>
              <w:trHeight w:val="413"/>
            </w:trPr>
            <w:tc>
              <w:tcPr>
                <w:tcW w:w="3438" w:type="dxa"/>
                <w:shd w:val="clear" w:color="auto" w:fill="D9D9D9"/>
              </w:tcPr>
              <w:p w14:paraId="4606D4BD" w14:textId="77777777" w:rsidR="00A930CB" w:rsidRPr="00457889" w:rsidRDefault="00A930CB" w:rsidP="00457889">
                <w:pPr>
                  <w:spacing w:before="120" w:after="120" w:line="276" w:lineRule="auto"/>
                  <w:rPr>
                    <w:rFonts w:ascii="Arial" w:hAnsi="Arial" w:cs="Arial"/>
                    <w:sz w:val="24"/>
                    <w:szCs w:val="24"/>
                  </w:rPr>
                </w:pPr>
                <w:r w:rsidRPr="00457889">
                  <w:rPr>
                    <w:rFonts w:ascii="Arial" w:hAnsi="Arial" w:cs="Arial"/>
                    <w:sz w:val="24"/>
                    <w:szCs w:val="24"/>
                  </w:rPr>
                  <w:t>Module Title:</w:t>
                </w:r>
              </w:p>
            </w:tc>
            <w:tc>
              <w:tcPr>
                <w:tcW w:w="6055" w:type="dxa"/>
              </w:tcPr>
              <w:p w14:paraId="0F1C3659" w14:textId="0F945EA2" w:rsidR="00A930CB" w:rsidRPr="00457889" w:rsidRDefault="00B37591" w:rsidP="00457889">
                <w:pPr>
                  <w:spacing w:before="120" w:after="120" w:line="276" w:lineRule="auto"/>
                  <w:rPr>
                    <w:rFonts w:ascii="Arial" w:hAnsi="Arial" w:cs="Arial"/>
                    <w:sz w:val="24"/>
                    <w:szCs w:val="24"/>
                  </w:rPr>
                </w:pPr>
                <w:r w:rsidRPr="00457889">
                  <w:rPr>
                    <w:rFonts w:ascii="Arial" w:hAnsi="Arial" w:cs="Arial"/>
                    <w:sz w:val="24"/>
                    <w:szCs w:val="24"/>
                  </w:rPr>
                  <w:t>Developing Relationships and Workplace Achievement</w:t>
                </w:r>
              </w:p>
            </w:tc>
          </w:tr>
        </w:tbl>
        <w:p w14:paraId="4BB964D8" w14:textId="77777777" w:rsidR="00A930CB" w:rsidRPr="00457889" w:rsidRDefault="00A930CB" w:rsidP="00457889">
          <w:pPr>
            <w:spacing w:before="120" w:after="120" w:line="276" w:lineRule="auto"/>
            <w:rPr>
              <w:rFonts w:ascii="Arial" w:hAnsi="Arial" w:cs="Arial"/>
              <w:color w:val="FF0000"/>
              <w:sz w:val="24"/>
              <w:szCs w:val="24"/>
            </w:rPr>
          </w:pPr>
        </w:p>
        <w:p w14:paraId="225E9DEB" w14:textId="77777777" w:rsidR="00A930CB" w:rsidRPr="00457889" w:rsidRDefault="00A930CB" w:rsidP="00457889">
          <w:pPr>
            <w:spacing w:before="120" w:after="120" w:line="276" w:lineRule="auto"/>
            <w:rPr>
              <w:rFonts w:ascii="Arial" w:hAnsi="Arial" w:cs="Arial"/>
              <w:b/>
              <w:color w:val="000000"/>
              <w:sz w:val="24"/>
              <w:szCs w:val="24"/>
            </w:rPr>
          </w:pPr>
          <w:r w:rsidRPr="00457889">
            <w:rPr>
              <w:rFonts w:ascii="Arial" w:hAnsi="Arial" w:cs="Arial"/>
              <w:b/>
              <w:color w:val="000000"/>
              <w:sz w:val="24"/>
              <w:szCs w:val="24"/>
            </w:rPr>
            <w:t>Statement of Confirmation of Authenticity</w:t>
          </w:r>
        </w:p>
        <w:p w14:paraId="22DD05FB" w14:textId="77777777" w:rsidR="00A930CB" w:rsidRPr="00457889" w:rsidRDefault="00A930CB" w:rsidP="00457889">
          <w:pPr>
            <w:spacing w:before="120" w:after="120" w:line="276" w:lineRule="auto"/>
            <w:rPr>
              <w:rFonts w:ascii="Arial" w:hAnsi="Arial" w:cs="Arial"/>
              <w:color w:val="000000"/>
              <w:sz w:val="24"/>
              <w:szCs w:val="24"/>
            </w:rPr>
          </w:pPr>
          <w:r w:rsidRPr="00457889">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457889" w:rsidRDefault="00A930CB" w:rsidP="00457889">
          <w:pPr>
            <w:spacing w:before="120" w:after="120" w:line="276" w:lineRule="auto"/>
            <w:rPr>
              <w:rFonts w:ascii="Arial" w:hAnsi="Arial" w:cs="Arial"/>
              <w:color w:val="000000"/>
              <w:sz w:val="24"/>
              <w:szCs w:val="24"/>
            </w:rPr>
          </w:pPr>
          <w:r w:rsidRPr="00457889">
            <w:rPr>
              <w:rFonts w:ascii="Arial" w:hAnsi="Arial" w:cs="Arial"/>
              <w:color w:val="000000"/>
              <w:sz w:val="24"/>
              <w:szCs w:val="24"/>
            </w:rPr>
            <w:t>Attention is drawn to the plagiarism and unfair practice policies of the University</w:t>
          </w:r>
          <w:r w:rsidR="00F91F18" w:rsidRPr="00457889">
            <w:rPr>
              <w:rFonts w:ascii="Arial" w:hAnsi="Arial" w:cs="Arial"/>
              <w:color w:val="000000"/>
              <w:sz w:val="24"/>
              <w:szCs w:val="24"/>
            </w:rPr>
            <w:t>.</w:t>
          </w:r>
          <w:r w:rsidRPr="00457889">
            <w:rPr>
              <w:rFonts w:ascii="Arial" w:hAnsi="Arial" w:cs="Arial"/>
              <w:color w:val="000000"/>
              <w:sz w:val="24"/>
              <w:szCs w:val="24"/>
            </w:rPr>
            <w:t xml:space="preserve"> </w:t>
          </w:r>
        </w:p>
        <w:p w14:paraId="625660F1" w14:textId="6C16455D" w:rsidR="00A45277" w:rsidRPr="00457889" w:rsidRDefault="00A45277" w:rsidP="00457889">
          <w:pPr>
            <w:spacing w:before="120" w:after="120" w:line="276" w:lineRule="auto"/>
            <w:rPr>
              <w:rFonts w:ascii="Arial" w:hAnsi="Arial" w:cs="Arial"/>
              <w:color w:val="000000"/>
              <w:sz w:val="24"/>
              <w:szCs w:val="24"/>
            </w:rPr>
          </w:pPr>
        </w:p>
        <w:p w14:paraId="2D6FF8E6" w14:textId="3BAC49A0" w:rsidR="00B23765" w:rsidRPr="00457889" w:rsidRDefault="00B23765" w:rsidP="00457889">
          <w:pPr>
            <w:spacing w:before="120" w:after="120" w:line="276" w:lineRule="auto"/>
            <w:rPr>
              <w:rFonts w:ascii="Arial" w:hAnsi="Arial" w:cs="Arial"/>
              <w:color w:val="000000"/>
              <w:sz w:val="24"/>
              <w:szCs w:val="24"/>
            </w:rPr>
          </w:pPr>
        </w:p>
        <w:p w14:paraId="5B915032" w14:textId="70BE7C88" w:rsidR="00B23765" w:rsidRPr="00457889" w:rsidRDefault="00B23765" w:rsidP="00457889">
          <w:pPr>
            <w:spacing w:before="120" w:after="120" w:line="276" w:lineRule="auto"/>
            <w:rPr>
              <w:rFonts w:ascii="Arial" w:hAnsi="Arial" w:cs="Arial"/>
              <w:color w:val="000000"/>
              <w:sz w:val="24"/>
              <w:szCs w:val="24"/>
            </w:rPr>
          </w:pPr>
        </w:p>
        <w:p w14:paraId="0124964D" w14:textId="1A5DDD18" w:rsidR="00B23765" w:rsidRPr="00457889" w:rsidRDefault="00B23765" w:rsidP="00457889">
          <w:pPr>
            <w:spacing w:before="120" w:after="120" w:line="276" w:lineRule="auto"/>
            <w:rPr>
              <w:rFonts w:ascii="Arial" w:hAnsi="Arial" w:cs="Arial"/>
              <w:color w:val="000000"/>
              <w:sz w:val="24"/>
              <w:szCs w:val="24"/>
            </w:rPr>
          </w:pPr>
        </w:p>
        <w:p w14:paraId="1DF7A6A8" w14:textId="6C2878E5" w:rsidR="00B23765" w:rsidRPr="00457889" w:rsidRDefault="00B23765" w:rsidP="00457889">
          <w:pPr>
            <w:spacing w:before="120" w:after="120" w:line="276" w:lineRule="auto"/>
            <w:rPr>
              <w:rFonts w:ascii="Arial" w:hAnsi="Arial" w:cs="Arial"/>
              <w:color w:val="000000"/>
              <w:sz w:val="24"/>
              <w:szCs w:val="24"/>
            </w:rPr>
          </w:pPr>
        </w:p>
        <w:p w14:paraId="67B2DAC8" w14:textId="53801295" w:rsidR="00637091" w:rsidRPr="00457889" w:rsidRDefault="00637091" w:rsidP="00457889">
          <w:pPr>
            <w:spacing w:before="120" w:after="120" w:line="276" w:lineRule="auto"/>
            <w:rPr>
              <w:rFonts w:ascii="Arial" w:hAnsi="Arial" w:cs="Arial"/>
              <w:color w:val="000000"/>
              <w:sz w:val="24"/>
              <w:szCs w:val="24"/>
            </w:rPr>
          </w:pPr>
        </w:p>
        <w:p w14:paraId="7355B57E" w14:textId="3A209B09" w:rsidR="00637091" w:rsidRPr="00457889" w:rsidRDefault="00637091" w:rsidP="00457889">
          <w:pPr>
            <w:spacing w:before="120" w:after="120" w:line="276" w:lineRule="auto"/>
            <w:rPr>
              <w:rFonts w:ascii="Arial" w:hAnsi="Arial" w:cs="Arial"/>
              <w:color w:val="000000"/>
              <w:sz w:val="24"/>
              <w:szCs w:val="24"/>
            </w:rPr>
          </w:pPr>
        </w:p>
        <w:p w14:paraId="0FE87047" w14:textId="63281C9F" w:rsidR="00637091" w:rsidRPr="00457889" w:rsidRDefault="00637091" w:rsidP="00457889">
          <w:pPr>
            <w:spacing w:before="120" w:after="120" w:line="276" w:lineRule="auto"/>
            <w:rPr>
              <w:rFonts w:ascii="Arial" w:hAnsi="Arial" w:cs="Arial"/>
              <w:color w:val="000000"/>
              <w:sz w:val="24"/>
              <w:szCs w:val="24"/>
            </w:rPr>
          </w:pPr>
        </w:p>
        <w:p w14:paraId="14DEEEE2" w14:textId="477F15E3" w:rsidR="00637091" w:rsidRPr="00457889" w:rsidRDefault="00637091" w:rsidP="00457889">
          <w:pPr>
            <w:spacing w:before="120" w:after="120" w:line="276" w:lineRule="auto"/>
            <w:rPr>
              <w:rFonts w:ascii="Arial" w:hAnsi="Arial" w:cs="Arial"/>
              <w:color w:val="000000"/>
              <w:sz w:val="24"/>
              <w:szCs w:val="24"/>
            </w:rPr>
          </w:pPr>
        </w:p>
        <w:p w14:paraId="717791BC" w14:textId="77777777" w:rsidR="00637091" w:rsidRPr="00457889" w:rsidRDefault="00637091" w:rsidP="00457889">
          <w:pPr>
            <w:spacing w:before="120" w:after="120" w:line="276" w:lineRule="auto"/>
            <w:rPr>
              <w:rFonts w:ascii="Arial" w:hAnsi="Arial" w:cs="Arial"/>
              <w:color w:val="000000"/>
              <w:sz w:val="24"/>
              <w:szCs w:val="24"/>
            </w:rPr>
          </w:pPr>
        </w:p>
        <w:p w14:paraId="1E8CE651" w14:textId="625B1631" w:rsidR="00885114" w:rsidRPr="00457889" w:rsidRDefault="00885114" w:rsidP="00457889">
          <w:pPr>
            <w:spacing w:line="276" w:lineRule="auto"/>
            <w:rPr>
              <w:rFonts w:ascii="Arial" w:hAnsi="Arial" w:cs="Arial"/>
              <w:color w:val="000000"/>
              <w:sz w:val="24"/>
              <w:szCs w:val="24"/>
            </w:rPr>
          </w:pPr>
        </w:p>
        <w:sdt>
          <w:sdtPr>
            <w:id w:val="13146109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659B5C3" w14:textId="09D0B7F6" w:rsidR="00155235" w:rsidRDefault="00155235">
              <w:pPr>
                <w:pStyle w:val="TOCHeading"/>
              </w:pPr>
              <w:r>
                <w:t>Contents</w:t>
              </w:r>
            </w:p>
            <w:p w14:paraId="4E2B1C26" w14:textId="1026B763" w:rsidR="006240FD" w:rsidRDefault="00155235">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4304536" w:history="1">
                <w:r w:rsidR="006240FD" w:rsidRPr="006F1BEC">
                  <w:rPr>
                    <w:rStyle w:val="Hyperlink"/>
                    <w:rFonts w:ascii="Arial" w:hAnsi="Arial" w:cs="Arial"/>
                    <w:noProof/>
                  </w:rPr>
                  <w:t>1.0 Introduction</w:t>
                </w:r>
                <w:r w:rsidR="006240FD">
                  <w:rPr>
                    <w:noProof/>
                    <w:webHidden/>
                  </w:rPr>
                  <w:tab/>
                </w:r>
                <w:r w:rsidR="006240FD">
                  <w:rPr>
                    <w:noProof/>
                    <w:webHidden/>
                  </w:rPr>
                  <w:fldChar w:fldCharType="begin"/>
                </w:r>
                <w:r w:rsidR="006240FD">
                  <w:rPr>
                    <w:noProof/>
                    <w:webHidden/>
                  </w:rPr>
                  <w:instrText xml:space="preserve"> PAGEREF _Toc114304536 \h </w:instrText>
                </w:r>
                <w:r w:rsidR="006240FD">
                  <w:rPr>
                    <w:noProof/>
                    <w:webHidden/>
                  </w:rPr>
                </w:r>
                <w:r w:rsidR="006240FD">
                  <w:rPr>
                    <w:noProof/>
                    <w:webHidden/>
                  </w:rPr>
                  <w:fldChar w:fldCharType="separate"/>
                </w:r>
                <w:r w:rsidR="009B5A47">
                  <w:rPr>
                    <w:noProof/>
                    <w:webHidden/>
                  </w:rPr>
                  <w:t>3</w:t>
                </w:r>
                <w:r w:rsidR="006240FD">
                  <w:rPr>
                    <w:noProof/>
                    <w:webHidden/>
                  </w:rPr>
                  <w:fldChar w:fldCharType="end"/>
                </w:r>
              </w:hyperlink>
            </w:p>
            <w:p w14:paraId="66E3CB6C" w14:textId="55C4826E" w:rsidR="006240FD" w:rsidRDefault="006240FD">
              <w:pPr>
                <w:pStyle w:val="TOC1"/>
                <w:tabs>
                  <w:tab w:val="right" w:leader="dot" w:pos="9350"/>
                </w:tabs>
                <w:rPr>
                  <w:rFonts w:eastAsiaTheme="minorEastAsia"/>
                  <w:noProof/>
                  <w:lang w:eastAsia="en-GB"/>
                </w:rPr>
              </w:pPr>
              <w:hyperlink w:anchor="_Toc114304537" w:history="1">
                <w:r w:rsidRPr="006F1BEC">
                  <w:rPr>
                    <w:rStyle w:val="Hyperlink"/>
                    <w:rFonts w:ascii="Arial" w:hAnsi="Arial" w:cs="Arial"/>
                    <w:noProof/>
                  </w:rPr>
                  <w:t>2.0 Employee development is critical to organisational and personal success</w:t>
                </w:r>
                <w:r>
                  <w:rPr>
                    <w:noProof/>
                    <w:webHidden/>
                  </w:rPr>
                  <w:tab/>
                </w:r>
                <w:r>
                  <w:rPr>
                    <w:noProof/>
                    <w:webHidden/>
                  </w:rPr>
                  <w:fldChar w:fldCharType="begin"/>
                </w:r>
                <w:r>
                  <w:rPr>
                    <w:noProof/>
                    <w:webHidden/>
                  </w:rPr>
                  <w:instrText xml:space="preserve"> PAGEREF _Toc114304537 \h </w:instrText>
                </w:r>
                <w:r>
                  <w:rPr>
                    <w:noProof/>
                    <w:webHidden/>
                  </w:rPr>
                </w:r>
                <w:r>
                  <w:rPr>
                    <w:noProof/>
                    <w:webHidden/>
                  </w:rPr>
                  <w:fldChar w:fldCharType="separate"/>
                </w:r>
                <w:r w:rsidR="009B5A47">
                  <w:rPr>
                    <w:noProof/>
                    <w:webHidden/>
                  </w:rPr>
                  <w:t>3</w:t>
                </w:r>
                <w:r>
                  <w:rPr>
                    <w:noProof/>
                    <w:webHidden/>
                  </w:rPr>
                  <w:fldChar w:fldCharType="end"/>
                </w:r>
              </w:hyperlink>
            </w:p>
            <w:p w14:paraId="4BFFE479" w14:textId="3ADD6451" w:rsidR="006240FD" w:rsidRDefault="006240FD">
              <w:pPr>
                <w:pStyle w:val="TOC2"/>
                <w:tabs>
                  <w:tab w:val="right" w:leader="dot" w:pos="9350"/>
                </w:tabs>
                <w:rPr>
                  <w:rFonts w:eastAsiaTheme="minorEastAsia"/>
                  <w:noProof/>
                  <w:lang w:eastAsia="en-GB"/>
                </w:rPr>
              </w:pPr>
              <w:hyperlink w:anchor="_Toc114304538" w:history="1">
                <w:r w:rsidRPr="006F1BEC">
                  <w:rPr>
                    <w:rStyle w:val="Hyperlink"/>
                    <w:rFonts w:ascii="Arial" w:hAnsi="Arial" w:cs="Arial"/>
                    <w:noProof/>
                  </w:rPr>
                  <w:t>2.1 Return on investment</w:t>
                </w:r>
                <w:r>
                  <w:rPr>
                    <w:noProof/>
                    <w:webHidden/>
                  </w:rPr>
                  <w:tab/>
                </w:r>
                <w:r>
                  <w:rPr>
                    <w:noProof/>
                    <w:webHidden/>
                  </w:rPr>
                  <w:fldChar w:fldCharType="begin"/>
                </w:r>
                <w:r>
                  <w:rPr>
                    <w:noProof/>
                    <w:webHidden/>
                  </w:rPr>
                  <w:instrText xml:space="preserve"> PAGEREF _Toc114304538 \h </w:instrText>
                </w:r>
                <w:r>
                  <w:rPr>
                    <w:noProof/>
                    <w:webHidden/>
                  </w:rPr>
                </w:r>
                <w:r>
                  <w:rPr>
                    <w:noProof/>
                    <w:webHidden/>
                  </w:rPr>
                  <w:fldChar w:fldCharType="separate"/>
                </w:r>
                <w:r w:rsidR="009B5A47">
                  <w:rPr>
                    <w:noProof/>
                    <w:webHidden/>
                  </w:rPr>
                  <w:t>3</w:t>
                </w:r>
                <w:r>
                  <w:rPr>
                    <w:noProof/>
                    <w:webHidden/>
                  </w:rPr>
                  <w:fldChar w:fldCharType="end"/>
                </w:r>
              </w:hyperlink>
            </w:p>
            <w:p w14:paraId="32ECC190" w14:textId="6BBD1946" w:rsidR="006240FD" w:rsidRDefault="006240FD">
              <w:pPr>
                <w:pStyle w:val="TOC2"/>
                <w:tabs>
                  <w:tab w:val="right" w:leader="dot" w:pos="9350"/>
                </w:tabs>
                <w:rPr>
                  <w:rFonts w:eastAsiaTheme="minorEastAsia"/>
                  <w:noProof/>
                  <w:lang w:eastAsia="en-GB"/>
                </w:rPr>
              </w:pPr>
              <w:hyperlink w:anchor="_Toc114304539" w:history="1">
                <w:r w:rsidRPr="006F1BEC">
                  <w:rPr>
                    <w:rStyle w:val="Hyperlink"/>
                    <w:rFonts w:ascii="Arial" w:hAnsi="Arial" w:cs="Arial"/>
                    <w:noProof/>
                  </w:rPr>
                  <w:t>2.2 Development opportunities and staff retention</w:t>
                </w:r>
                <w:r>
                  <w:rPr>
                    <w:noProof/>
                    <w:webHidden/>
                  </w:rPr>
                  <w:tab/>
                </w:r>
                <w:r>
                  <w:rPr>
                    <w:noProof/>
                    <w:webHidden/>
                  </w:rPr>
                  <w:fldChar w:fldCharType="begin"/>
                </w:r>
                <w:r>
                  <w:rPr>
                    <w:noProof/>
                    <w:webHidden/>
                  </w:rPr>
                  <w:instrText xml:space="preserve"> PAGEREF _Toc114304539 \h </w:instrText>
                </w:r>
                <w:r>
                  <w:rPr>
                    <w:noProof/>
                    <w:webHidden/>
                  </w:rPr>
                </w:r>
                <w:r>
                  <w:rPr>
                    <w:noProof/>
                    <w:webHidden/>
                  </w:rPr>
                  <w:fldChar w:fldCharType="separate"/>
                </w:r>
                <w:r w:rsidR="009B5A47">
                  <w:rPr>
                    <w:noProof/>
                    <w:webHidden/>
                  </w:rPr>
                  <w:t>4</w:t>
                </w:r>
                <w:r>
                  <w:rPr>
                    <w:noProof/>
                    <w:webHidden/>
                  </w:rPr>
                  <w:fldChar w:fldCharType="end"/>
                </w:r>
              </w:hyperlink>
            </w:p>
            <w:p w14:paraId="3FCA6F5A" w14:textId="47F8704F" w:rsidR="006240FD" w:rsidRDefault="006240FD">
              <w:pPr>
                <w:pStyle w:val="TOC2"/>
                <w:tabs>
                  <w:tab w:val="right" w:leader="dot" w:pos="9350"/>
                </w:tabs>
                <w:rPr>
                  <w:rFonts w:eastAsiaTheme="minorEastAsia"/>
                  <w:noProof/>
                  <w:lang w:eastAsia="en-GB"/>
                </w:rPr>
              </w:pPr>
              <w:hyperlink w:anchor="_Toc114304540" w:history="1">
                <w:r w:rsidRPr="006F1BEC">
                  <w:rPr>
                    <w:rStyle w:val="Hyperlink"/>
                    <w:rFonts w:ascii="Arial" w:hAnsi="Arial" w:cs="Arial"/>
                    <w:noProof/>
                  </w:rPr>
                  <w:t>2.3 Targeted development</w:t>
                </w:r>
                <w:r>
                  <w:rPr>
                    <w:noProof/>
                    <w:webHidden/>
                  </w:rPr>
                  <w:tab/>
                </w:r>
                <w:r>
                  <w:rPr>
                    <w:noProof/>
                    <w:webHidden/>
                  </w:rPr>
                  <w:fldChar w:fldCharType="begin"/>
                </w:r>
                <w:r>
                  <w:rPr>
                    <w:noProof/>
                    <w:webHidden/>
                  </w:rPr>
                  <w:instrText xml:space="preserve"> PAGEREF _Toc114304540 \h </w:instrText>
                </w:r>
                <w:r>
                  <w:rPr>
                    <w:noProof/>
                    <w:webHidden/>
                  </w:rPr>
                </w:r>
                <w:r>
                  <w:rPr>
                    <w:noProof/>
                    <w:webHidden/>
                  </w:rPr>
                  <w:fldChar w:fldCharType="separate"/>
                </w:r>
                <w:r w:rsidR="009B5A47">
                  <w:rPr>
                    <w:noProof/>
                    <w:webHidden/>
                  </w:rPr>
                  <w:t>4</w:t>
                </w:r>
                <w:r>
                  <w:rPr>
                    <w:noProof/>
                    <w:webHidden/>
                  </w:rPr>
                  <w:fldChar w:fldCharType="end"/>
                </w:r>
              </w:hyperlink>
            </w:p>
            <w:p w14:paraId="541EB8D2" w14:textId="176CDD2A" w:rsidR="006240FD" w:rsidRDefault="006240FD">
              <w:pPr>
                <w:pStyle w:val="TOC2"/>
                <w:tabs>
                  <w:tab w:val="right" w:leader="dot" w:pos="9350"/>
                </w:tabs>
                <w:rPr>
                  <w:rFonts w:eastAsiaTheme="minorEastAsia"/>
                  <w:noProof/>
                  <w:lang w:eastAsia="en-GB"/>
                </w:rPr>
              </w:pPr>
              <w:hyperlink w:anchor="_Toc114304541" w:history="1">
                <w:r w:rsidRPr="006F1BEC">
                  <w:rPr>
                    <w:rStyle w:val="Hyperlink"/>
                    <w:rFonts w:ascii="Arial" w:hAnsi="Arial" w:cs="Arial"/>
                    <w:noProof/>
                  </w:rPr>
                  <w:t>2.4 Data manipulation</w:t>
                </w:r>
                <w:r>
                  <w:rPr>
                    <w:noProof/>
                    <w:webHidden/>
                  </w:rPr>
                  <w:tab/>
                </w:r>
                <w:r>
                  <w:rPr>
                    <w:noProof/>
                    <w:webHidden/>
                  </w:rPr>
                  <w:fldChar w:fldCharType="begin"/>
                </w:r>
                <w:r>
                  <w:rPr>
                    <w:noProof/>
                    <w:webHidden/>
                  </w:rPr>
                  <w:instrText xml:space="preserve"> PAGEREF _Toc114304541 \h </w:instrText>
                </w:r>
                <w:r>
                  <w:rPr>
                    <w:noProof/>
                    <w:webHidden/>
                  </w:rPr>
                </w:r>
                <w:r>
                  <w:rPr>
                    <w:noProof/>
                    <w:webHidden/>
                  </w:rPr>
                  <w:fldChar w:fldCharType="separate"/>
                </w:r>
                <w:r w:rsidR="009B5A47">
                  <w:rPr>
                    <w:noProof/>
                    <w:webHidden/>
                  </w:rPr>
                  <w:t>4</w:t>
                </w:r>
                <w:r>
                  <w:rPr>
                    <w:noProof/>
                    <w:webHidden/>
                  </w:rPr>
                  <w:fldChar w:fldCharType="end"/>
                </w:r>
              </w:hyperlink>
            </w:p>
            <w:p w14:paraId="39A5240F" w14:textId="6B8AD044" w:rsidR="006240FD" w:rsidRDefault="006240FD">
              <w:pPr>
                <w:pStyle w:val="TOC2"/>
                <w:tabs>
                  <w:tab w:val="right" w:leader="dot" w:pos="9350"/>
                </w:tabs>
                <w:rPr>
                  <w:rFonts w:eastAsiaTheme="minorEastAsia"/>
                  <w:noProof/>
                  <w:lang w:eastAsia="en-GB"/>
                </w:rPr>
              </w:pPr>
              <w:hyperlink w:anchor="_Toc114304542" w:history="1">
                <w:r w:rsidRPr="006F1BEC">
                  <w:rPr>
                    <w:rStyle w:val="Hyperlink"/>
                    <w:rFonts w:ascii="Arial" w:hAnsi="Arial" w:cs="Arial"/>
                    <w:noProof/>
                  </w:rPr>
                  <w:t>2.5 Professional and personal success</w:t>
                </w:r>
                <w:r>
                  <w:rPr>
                    <w:noProof/>
                    <w:webHidden/>
                  </w:rPr>
                  <w:tab/>
                </w:r>
                <w:r>
                  <w:rPr>
                    <w:noProof/>
                    <w:webHidden/>
                  </w:rPr>
                  <w:fldChar w:fldCharType="begin"/>
                </w:r>
                <w:r>
                  <w:rPr>
                    <w:noProof/>
                    <w:webHidden/>
                  </w:rPr>
                  <w:instrText xml:space="preserve"> PAGEREF _Toc114304542 \h </w:instrText>
                </w:r>
                <w:r>
                  <w:rPr>
                    <w:noProof/>
                    <w:webHidden/>
                  </w:rPr>
                </w:r>
                <w:r>
                  <w:rPr>
                    <w:noProof/>
                    <w:webHidden/>
                  </w:rPr>
                  <w:fldChar w:fldCharType="separate"/>
                </w:r>
                <w:r w:rsidR="009B5A47">
                  <w:rPr>
                    <w:noProof/>
                    <w:webHidden/>
                  </w:rPr>
                  <w:t>5</w:t>
                </w:r>
                <w:r>
                  <w:rPr>
                    <w:noProof/>
                    <w:webHidden/>
                  </w:rPr>
                  <w:fldChar w:fldCharType="end"/>
                </w:r>
              </w:hyperlink>
            </w:p>
            <w:p w14:paraId="0F653024" w14:textId="7C3E58FF" w:rsidR="006240FD" w:rsidRDefault="006240FD">
              <w:pPr>
                <w:pStyle w:val="TOC1"/>
                <w:tabs>
                  <w:tab w:val="right" w:leader="dot" w:pos="9350"/>
                </w:tabs>
                <w:rPr>
                  <w:rFonts w:eastAsiaTheme="minorEastAsia"/>
                  <w:noProof/>
                  <w:lang w:eastAsia="en-GB"/>
                </w:rPr>
              </w:pPr>
              <w:hyperlink w:anchor="_Toc114304543" w:history="1">
                <w:r w:rsidRPr="006F1BEC">
                  <w:rPr>
                    <w:rStyle w:val="Hyperlink"/>
                    <w:rFonts w:ascii="Arial" w:hAnsi="Arial" w:cs="Arial"/>
                    <w:noProof/>
                  </w:rPr>
                  <w:t>3.0 Employee development impacts organisational reputation</w:t>
                </w:r>
                <w:r>
                  <w:rPr>
                    <w:noProof/>
                    <w:webHidden/>
                  </w:rPr>
                  <w:tab/>
                </w:r>
                <w:r>
                  <w:rPr>
                    <w:noProof/>
                    <w:webHidden/>
                  </w:rPr>
                  <w:fldChar w:fldCharType="begin"/>
                </w:r>
                <w:r>
                  <w:rPr>
                    <w:noProof/>
                    <w:webHidden/>
                  </w:rPr>
                  <w:instrText xml:space="preserve"> PAGEREF _Toc114304543 \h </w:instrText>
                </w:r>
                <w:r>
                  <w:rPr>
                    <w:noProof/>
                    <w:webHidden/>
                  </w:rPr>
                </w:r>
                <w:r>
                  <w:rPr>
                    <w:noProof/>
                    <w:webHidden/>
                  </w:rPr>
                  <w:fldChar w:fldCharType="separate"/>
                </w:r>
                <w:r w:rsidR="009B5A47">
                  <w:rPr>
                    <w:noProof/>
                    <w:webHidden/>
                  </w:rPr>
                  <w:t>6</w:t>
                </w:r>
                <w:r>
                  <w:rPr>
                    <w:noProof/>
                    <w:webHidden/>
                  </w:rPr>
                  <w:fldChar w:fldCharType="end"/>
                </w:r>
              </w:hyperlink>
            </w:p>
            <w:p w14:paraId="37F47CA4" w14:textId="53495955" w:rsidR="006240FD" w:rsidRDefault="006240FD">
              <w:pPr>
                <w:pStyle w:val="TOC2"/>
                <w:tabs>
                  <w:tab w:val="right" w:leader="dot" w:pos="9350"/>
                </w:tabs>
                <w:rPr>
                  <w:rFonts w:eastAsiaTheme="minorEastAsia"/>
                  <w:noProof/>
                  <w:lang w:eastAsia="en-GB"/>
                </w:rPr>
              </w:pPr>
              <w:hyperlink w:anchor="_Toc114304544" w:history="1">
                <w:r w:rsidRPr="006F1BEC">
                  <w:rPr>
                    <w:rStyle w:val="Hyperlink"/>
                    <w:rFonts w:ascii="Arial" w:hAnsi="Arial" w:cs="Arial"/>
                    <w:noProof/>
                  </w:rPr>
                  <w:t>3.1 Proficiency increases organisational reputation</w:t>
                </w:r>
                <w:r>
                  <w:rPr>
                    <w:noProof/>
                    <w:webHidden/>
                  </w:rPr>
                  <w:tab/>
                </w:r>
                <w:r>
                  <w:rPr>
                    <w:noProof/>
                    <w:webHidden/>
                  </w:rPr>
                  <w:fldChar w:fldCharType="begin"/>
                </w:r>
                <w:r>
                  <w:rPr>
                    <w:noProof/>
                    <w:webHidden/>
                  </w:rPr>
                  <w:instrText xml:space="preserve"> PAGEREF _Toc114304544 \h </w:instrText>
                </w:r>
                <w:r>
                  <w:rPr>
                    <w:noProof/>
                    <w:webHidden/>
                  </w:rPr>
                </w:r>
                <w:r>
                  <w:rPr>
                    <w:noProof/>
                    <w:webHidden/>
                  </w:rPr>
                  <w:fldChar w:fldCharType="separate"/>
                </w:r>
                <w:r w:rsidR="009B5A47">
                  <w:rPr>
                    <w:noProof/>
                    <w:webHidden/>
                  </w:rPr>
                  <w:t>6</w:t>
                </w:r>
                <w:r>
                  <w:rPr>
                    <w:noProof/>
                    <w:webHidden/>
                  </w:rPr>
                  <w:fldChar w:fldCharType="end"/>
                </w:r>
              </w:hyperlink>
            </w:p>
            <w:p w14:paraId="395E75D2" w14:textId="314BCBCB" w:rsidR="006240FD" w:rsidRDefault="006240FD">
              <w:pPr>
                <w:pStyle w:val="TOC2"/>
                <w:tabs>
                  <w:tab w:val="right" w:leader="dot" w:pos="9350"/>
                </w:tabs>
                <w:rPr>
                  <w:rFonts w:eastAsiaTheme="minorEastAsia"/>
                  <w:noProof/>
                  <w:lang w:eastAsia="en-GB"/>
                </w:rPr>
              </w:pPr>
              <w:hyperlink w:anchor="_Toc114304545" w:history="1">
                <w:r w:rsidRPr="006F1BEC">
                  <w:rPr>
                    <w:rStyle w:val="Hyperlink"/>
                    <w:rFonts w:ascii="Arial" w:hAnsi="Arial" w:cs="Arial"/>
                    <w:noProof/>
                  </w:rPr>
                  <w:t>3.2 Proud employees promote the organisation</w:t>
                </w:r>
                <w:r>
                  <w:rPr>
                    <w:noProof/>
                    <w:webHidden/>
                  </w:rPr>
                  <w:tab/>
                </w:r>
                <w:r>
                  <w:rPr>
                    <w:noProof/>
                    <w:webHidden/>
                  </w:rPr>
                  <w:fldChar w:fldCharType="begin"/>
                </w:r>
                <w:r>
                  <w:rPr>
                    <w:noProof/>
                    <w:webHidden/>
                  </w:rPr>
                  <w:instrText xml:space="preserve"> PAGEREF _Toc114304545 \h </w:instrText>
                </w:r>
                <w:r>
                  <w:rPr>
                    <w:noProof/>
                    <w:webHidden/>
                  </w:rPr>
                </w:r>
                <w:r>
                  <w:rPr>
                    <w:noProof/>
                    <w:webHidden/>
                  </w:rPr>
                  <w:fldChar w:fldCharType="separate"/>
                </w:r>
                <w:r w:rsidR="009B5A47">
                  <w:rPr>
                    <w:noProof/>
                    <w:webHidden/>
                  </w:rPr>
                  <w:t>7</w:t>
                </w:r>
                <w:r>
                  <w:rPr>
                    <w:noProof/>
                    <w:webHidden/>
                  </w:rPr>
                  <w:fldChar w:fldCharType="end"/>
                </w:r>
              </w:hyperlink>
            </w:p>
            <w:p w14:paraId="77DAD5BF" w14:textId="03B18939" w:rsidR="006240FD" w:rsidRDefault="006240FD">
              <w:pPr>
                <w:pStyle w:val="TOC2"/>
                <w:tabs>
                  <w:tab w:val="right" w:leader="dot" w:pos="9350"/>
                </w:tabs>
                <w:rPr>
                  <w:rFonts w:eastAsiaTheme="minorEastAsia"/>
                  <w:noProof/>
                  <w:lang w:eastAsia="en-GB"/>
                </w:rPr>
              </w:pPr>
              <w:hyperlink w:anchor="_Toc114304546" w:history="1">
                <w:r w:rsidRPr="006F1BEC">
                  <w:rPr>
                    <w:rStyle w:val="Hyperlink"/>
                    <w:rFonts w:ascii="Arial" w:hAnsi="Arial" w:cs="Arial"/>
                    <w:noProof/>
                  </w:rPr>
                  <w:t>3.3 Reputation is more important than salary</w:t>
                </w:r>
                <w:r>
                  <w:rPr>
                    <w:noProof/>
                    <w:webHidden/>
                  </w:rPr>
                  <w:tab/>
                </w:r>
                <w:r>
                  <w:rPr>
                    <w:noProof/>
                    <w:webHidden/>
                  </w:rPr>
                  <w:fldChar w:fldCharType="begin"/>
                </w:r>
                <w:r>
                  <w:rPr>
                    <w:noProof/>
                    <w:webHidden/>
                  </w:rPr>
                  <w:instrText xml:space="preserve"> PAGEREF _Toc114304546 \h </w:instrText>
                </w:r>
                <w:r>
                  <w:rPr>
                    <w:noProof/>
                    <w:webHidden/>
                  </w:rPr>
                </w:r>
                <w:r>
                  <w:rPr>
                    <w:noProof/>
                    <w:webHidden/>
                  </w:rPr>
                  <w:fldChar w:fldCharType="separate"/>
                </w:r>
                <w:r w:rsidR="009B5A47">
                  <w:rPr>
                    <w:noProof/>
                    <w:webHidden/>
                  </w:rPr>
                  <w:t>7</w:t>
                </w:r>
                <w:r>
                  <w:rPr>
                    <w:noProof/>
                    <w:webHidden/>
                  </w:rPr>
                  <w:fldChar w:fldCharType="end"/>
                </w:r>
              </w:hyperlink>
            </w:p>
            <w:p w14:paraId="21470623" w14:textId="45B49456" w:rsidR="006240FD" w:rsidRDefault="006240FD">
              <w:pPr>
                <w:pStyle w:val="TOC2"/>
                <w:tabs>
                  <w:tab w:val="right" w:leader="dot" w:pos="9350"/>
                </w:tabs>
                <w:rPr>
                  <w:rFonts w:eastAsiaTheme="minorEastAsia"/>
                  <w:noProof/>
                  <w:lang w:eastAsia="en-GB"/>
                </w:rPr>
              </w:pPr>
              <w:hyperlink w:anchor="_Toc114304547" w:history="1">
                <w:r w:rsidRPr="006F1BEC">
                  <w:rPr>
                    <w:rStyle w:val="Hyperlink"/>
                    <w:rFonts w:ascii="Arial" w:hAnsi="Arial" w:cs="Arial"/>
                    <w:noProof/>
                  </w:rPr>
                  <w:t>3.4 No objections</w:t>
                </w:r>
                <w:r>
                  <w:rPr>
                    <w:noProof/>
                    <w:webHidden/>
                  </w:rPr>
                  <w:tab/>
                </w:r>
                <w:r>
                  <w:rPr>
                    <w:noProof/>
                    <w:webHidden/>
                  </w:rPr>
                  <w:fldChar w:fldCharType="begin"/>
                </w:r>
                <w:r>
                  <w:rPr>
                    <w:noProof/>
                    <w:webHidden/>
                  </w:rPr>
                  <w:instrText xml:space="preserve"> PAGEREF _Toc114304547 \h </w:instrText>
                </w:r>
                <w:r>
                  <w:rPr>
                    <w:noProof/>
                    <w:webHidden/>
                  </w:rPr>
                </w:r>
                <w:r>
                  <w:rPr>
                    <w:noProof/>
                    <w:webHidden/>
                  </w:rPr>
                  <w:fldChar w:fldCharType="separate"/>
                </w:r>
                <w:r w:rsidR="009B5A47">
                  <w:rPr>
                    <w:noProof/>
                    <w:webHidden/>
                  </w:rPr>
                  <w:t>8</w:t>
                </w:r>
                <w:r>
                  <w:rPr>
                    <w:noProof/>
                    <w:webHidden/>
                  </w:rPr>
                  <w:fldChar w:fldCharType="end"/>
                </w:r>
              </w:hyperlink>
            </w:p>
            <w:p w14:paraId="3CC32908" w14:textId="3DDA106C" w:rsidR="006240FD" w:rsidRDefault="006240FD">
              <w:pPr>
                <w:pStyle w:val="TOC2"/>
                <w:tabs>
                  <w:tab w:val="right" w:leader="dot" w:pos="9350"/>
                </w:tabs>
                <w:rPr>
                  <w:rFonts w:eastAsiaTheme="minorEastAsia"/>
                  <w:noProof/>
                  <w:lang w:eastAsia="en-GB"/>
                </w:rPr>
              </w:pPr>
              <w:hyperlink w:anchor="_Toc114304548" w:history="1">
                <w:r w:rsidRPr="006F1BEC">
                  <w:rPr>
                    <w:rStyle w:val="Hyperlink"/>
                    <w:rFonts w:ascii="Arial" w:hAnsi="Arial" w:cs="Arial"/>
                    <w:noProof/>
                  </w:rPr>
                  <w:t>3.5 Crisis management and reputational impact</w:t>
                </w:r>
                <w:r>
                  <w:rPr>
                    <w:noProof/>
                    <w:webHidden/>
                  </w:rPr>
                  <w:tab/>
                </w:r>
                <w:r>
                  <w:rPr>
                    <w:noProof/>
                    <w:webHidden/>
                  </w:rPr>
                  <w:fldChar w:fldCharType="begin"/>
                </w:r>
                <w:r>
                  <w:rPr>
                    <w:noProof/>
                    <w:webHidden/>
                  </w:rPr>
                  <w:instrText xml:space="preserve"> PAGEREF _Toc114304548 \h </w:instrText>
                </w:r>
                <w:r>
                  <w:rPr>
                    <w:noProof/>
                    <w:webHidden/>
                  </w:rPr>
                </w:r>
                <w:r>
                  <w:rPr>
                    <w:noProof/>
                    <w:webHidden/>
                  </w:rPr>
                  <w:fldChar w:fldCharType="separate"/>
                </w:r>
                <w:r w:rsidR="009B5A47">
                  <w:rPr>
                    <w:noProof/>
                    <w:webHidden/>
                  </w:rPr>
                  <w:t>8</w:t>
                </w:r>
                <w:r>
                  <w:rPr>
                    <w:noProof/>
                    <w:webHidden/>
                  </w:rPr>
                  <w:fldChar w:fldCharType="end"/>
                </w:r>
              </w:hyperlink>
            </w:p>
            <w:p w14:paraId="2609FA37" w14:textId="409F8F18" w:rsidR="006240FD" w:rsidRDefault="006240FD">
              <w:pPr>
                <w:pStyle w:val="TOC1"/>
                <w:tabs>
                  <w:tab w:val="right" w:leader="dot" w:pos="9350"/>
                </w:tabs>
                <w:rPr>
                  <w:rFonts w:eastAsiaTheme="minorEastAsia"/>
                  <w:noProof/>
                  <w:lang w:eastAsia="en-GB"/>
                </w:rPr>
              </w:pPr>
              <w:hyperlink w:anchor="_Toc114304549" w:history="1">
                <w:r w:rsidRPr="006F1BEC">
                  <w:rPr>
                    <w:rStyle w:val="Hyperlink"/>
                    <w:rFonts w:ascii="Arial" w:hAnsi="Arial" w:cs="Arial"/>
                    <w:noProof/>
                  </w:rPr>
                  <w:t>4.0 Managing employee expectations enable effective learning and development</w:t>
                </w:r>
                <w:r>
                  <w:rPr>
                    <w:noProof/>
                    <w:webHidden/>
                  </w:rPr>
                  <w:tab/>
                </w:r>
                <w:r>
                  <w:rPr>
                    <w:noProof/>
                    <w:webHidden/>
                  </w:rPr>
                  <w:fldChar w:fldCharType="begin"/>
                </w:r>
                <w:r>
                  <w:rPr>
                    <w:noProof/>
                    <w:webHidden/>
                  </w:rPr>
                  <w:instrText xml:space="preserve"> PAGEREF _Toc114304549 \h </w:instrText>
                </w:r>
                <w:r>
                  <w:rPr>
                    <w:noProof/>
                    <w:webHidden/>
                  </w:rPr>
                </w:r>
                <w:r>
                  <w:rPr>
                    <w:noProof/>
                    <w:webHidden/>
                  </w:rPr>
                  <w:fldChar w:fldCharType="separate"/>
                </w:r>
                <w:r w:rsidR="009B5A47">
                  <w:rPr>
                    <w:noProof/>
                    <w:webHidden/>
                  </w:rPr>
                  <w:t>9</w:t>
                </w:r>
                <w:r>
                  <w:rPr>
                    <w:noProof/>
                    <w:webHidden/>
                  </w:rPr>
                  <w:fldChar w:fldCharType="end"/>
                </w:r>
              </w:hyperlink>
            </w:p>
            <w:p w14:paraId="67D0CF71" w14:textId="1B357862" w:rsidR="006240FD" w:rsidRDefault="006240FD">
              <w:pPr>
                <w:pStyle w:val="TOC2"/>
                <w:tabs>
                  <w:tab w:val="right" w:leader="dot" w:pos="9350"/>
                </w:tabs>
                <w:rPr>
                  <w:rFonts w:eastAsiaTheme="minorEastAsia"/>
                  <w:noProof/>
                  <w:lang w:eastAsia="en-GB"/>
                </w:rPr>
              </w:pPr>
              <w:hyperlink w:anchor="_Toc114304550" w:history="1">
                <w:r w:rsidRPr="006F1BEC">
                  <w:rPr>
                    <w:rStyle w:val="Hyperlink"/>
                    <w:rFonts w:ascii="Arial" w:hAnsi="Arial" w:cs="Arial"/>
                    <w:noProof/>
                  </w:rPr>
                  <w:t>4.1 Employee development and managing expectations within the workplace</w:t>
                </w:r>
                <w:r>
                  <w:rPr>
                    <w:noProof/>
                    <w:webHidden/>
                  </w:rPr>
                  <w:tab/>
                </w:r>
                <w:r>
                  <w:rPr>
                    <w:noProof/>
                    <w:webHidden/>
                  </w:rPr>
                  <w:fldChar w:fldCharType="begin"/>
                </w:r>
                <w:r>
                  <w:rPr>
                    <w:noProof/>
                    <w:webHidden/>
                  </w:rPr>
                  <w:instrText xml:space="preserve"> PAGEREF _Toc114304550 \h </w:instrText>
                </w:r>
                <w:r>
                  <w:rPr>
                    <w:noProof/>
                    <w:webHidden/>
                  </w:rPr>
                </w:r>
                <w:r>
                  <w:rPr>
                    <w:noProof/>
                    <w:webHidden/>
                  </w:rPr>
                  <w:fldChar w:fldCharType="separate"/>
                </w:r>
                <w:r w:rsidR="009B5A47">
                  <w:rPr>
                    <w:noProof/>
                    <w:webHidden/>
                  </w:rPr>
                  <w:t>9</w:t>
                </w:r>
                <w:r>
                  <w:rPr>
                    <w:noProof/>
                    <w:webHidden/>
                  </w:rPr>
                  <w:fldChar w:fldCharType="end"/>
                </w:r>
              </w:hyperlink>
            </w:p>
            <w:p w14:paraId="50B31C7C" w14:textId="65C6233A" w:rsidR="006240FD" w:rsidRDefault="006240FD">
              <w:pPr>
                <w:pStyle w:val="TOC3"/>
                <w:tabs>
                  <w:tab w:val="right" w:leader="dot" w:pos="9350"/>
                </w:tabs>
                <w:rPr>
                  <w:rFonts w:eastAsiaTheme="minorEastAsia"/>
                  <w:noProof/>
                  <w:lang w:eastAsia="en-GB"/>
                </w:rPr>
              </w:pPr>
              <w:hyperlink w:anchor="_Toc114304551" w:history="1">
                <w:r w:rsidRPr="006F1BEC">
                  <w:rPr>
                    <w:rStyle w:val="Hyperlink"/>
                    <w:rFonts w:ascii="Arial" w:hAnsi="Arial" w:cs="Arial"/>
                    <w:noProof/>
                  </w:rPr>
                  <w:t>4.1.1 What is employee development</w:t>
                </w:r>
                <w:r>
                  <w:rPr>
                    <w:noProof/>
                    <w:webHidden/>
                  </w:rPr>
                  <w:tab/>
                </w:r>
                <w:r>
                  <w:rPr>
                    <w:noProof/>
                    <w:webHidden/>
                  </w:rPr>
                  <w:fldChar w:fldCharType="begin"/>
                </w:r>
                <w:r>
                  <w:rPr>
                    <w:noProof/>
                    <w:webHidden/>
                  </w:rPr>
                  <w:instrText xml:space="preserve"> PAGEREF _Toc114304551 \h </w:instrText>
                </w:r>
                <w:r>
                  <w:rPr>
                    <w:noProof/>
                    <w:webHidden/>
                  </w:rPr>
                </w:r>
                <w:r>
                  <w:rPr>
                    <w:noProof/>
                    <w:webHidden/>
                  </w:rPr>
                  <w:fldChar w:fldCharType="separate"/>
                </w:r>
                <w:r w:rsidR="009B5A47">
                  <w:rPr>
                    <w:noProof/>
                    <w:webHidden/>
                  </w:rPr>
                  <w:t>9</w:t>
                </w:r>
                <w:r>
                  <w:rPr>
                    <w:noProof/>
                    <w:webHidden/>
                  </w:rPr>
                  <w:fldChar w:fldCharType="end"/>
                </w:r>
              </w:hyperlink>
            </w:p>
            <w:p w14:paraId="0258933F" w14:textId="72B65001" w:rsidR="006240FD" w:rsidRDefault="006240FD">
              <w:pPr>
                <w:pStyle w:val="TOC3"/>
                <w:tabs>
                  <w:tab w:val="right" w:leader="dot" w:pos="9350"/>
                </w:tabs>
                <w:rPr>
                  <w:rFonts w:eastAsiaTheme="minorEastAsia"/>
                  <w:noProof/>
                  <w:lang w:eastAsia="en-GB"/>
                </w:rPr>
              </w:pPr>
              <w:hyperlink w:anchor="_Toc114304552" w:history="1">
                <w:r w:rsidRPr="006F1BEC">
                  <w:rPr>
                    <w:rStyle w:val="Hyperlink"/>
                    <w:rFonts w:ascii="Arial" w:hAnsi="Arial" w:cs="Arial"/>
                    <w:noProof/>
                  </w:rPr>
                  <w:t>4.1.2 What is managing expectation</w:t>
                </w:r>
                <w:r>
                  <w:rPr>
                    <w:noProof/>
                    <w:webHidden/>
                  </w:rPr>
                  <w:tab/>
                </w:r>
                <w:r>
                  <w:rPr>
                    <w:noProof/>
                    <w:webHidden/>
                  </w:rPr>
                  <w:fldChar w:fldCharType="begin"/>
                </w:r>
                <w:r>
                  <w:rPr>
                    <w:noProof/>
                    <w:webHidden/>
                  </w:rPr>
                  <w:instrText xml:space="preserve"> PAGEREF _Toc114304552 \h </w:instrText>
                </w:r>
                <w:r>
                  <w:rPr>
                    <w:noProof/>
                    <w:webHidden/>
                  </w:rPr>
                </w:r>
                <w:r>
                  <w:rPr>
                    <w:noProof/>
                    <w:webHidden/>
                  </w:rPr>
                  <w:fldChar w:fldCharType="separate"/>
                </w:r>
                <w:r w:rsidR="009B5A47">
                  <w:rPr>
                    <w:noProof/>
                    <w:webHidden/>
                  </w:rPr>
                  <w:t>9</w:t>
                </w:r>
                <w:r>
                  <w:rPr>
                    <w:noProof/>
                    <w:webHidden/>
                  </w:rPr>
                  <w:fldChar w:fldCharType="end"/>
                </w:r>
              </w:hyperlink>
            </w:p>
            <w:p w14:paraId="1B159555" w14:textId="387DDB91" w:rsidR="006240FD" w:rsidRDefault="006240FD">
              <w:pPr>
                <w:pStyle w:val="TOC2"/>
                <w:tabs>
                  <w:tab w:val="right" w:leader="dot" w:pos="9350"/>
                </w:tabs>
                <w:rPr>
                  <w:rFonts w:eastAsiaTheme="minorEastAsia"/>
                  <w:noProof/>
                  <w:lang w:eastAsia="en-GB"/>
                </w:rPr>
              </w:pPr>
              <w:hyperlink w:anchor="_Toc114304553" w:history="1">
                <w:r w:rsidRPr="006F1BEC">
                  <w:rPr>
                    <w:rStyle w:val="Hyperlink"/>
                    <w:rFonts w:ascii="Arial" w:hAnsi="Arial" w:cs="Arial"/>
                    <w:noProof/>
                  </w:rPr>
                  <w:t>4.2 Motivation is contagious</w:t>
                </w:r>
                <w:r>
                  <w:rPr>
                    <w:noProof/>
                    <w:webHidden/>
                  </w:rPr>
                  <w:tab/>
                </w:r>
                <w:r>
                  <w:rPr>
                    <w:noProof/>
                    <w:webHidden/>
                  </w:rPr>
                  <w:fldChar w:fldCharType="begin"/>
                </w:r>
                <w:r>
                  <w:rPr>
                    <w:noProof/>
                    <w:webHidden/>
                  </w:rPr>
                  <w:instrText xml:space="preserve"> PAGEREF _Toc114304553 \h </w:instrText>
                </w:r>
                <w:r>
                  <w:rPr>
                    <w:noProof/>
                    <w:webHidden/>
                  </w:rPr>
                </w:r>
                <w:r>
                  <w:rPr>
                    <w:noProof/>
                    <w:webHidden/>
                  </w:rPr>
                  <w:fldChar w:fldCharType="separate"/>
                </w:r>
                <w:r w:rsidR="009B5A47">
                  <w:rPr>
                    <w:noProof/>
                    <w:webHidden/>
                  </w:rPr>
                  <w:t>9</w:t>
                </w:r>
                <w:r>
                  <w:rPr>
                    <w:noProof/>
                    <w:webHidden/>
                  </w:rPr>
                  <w:fldChar w:fldCharType="end"/>
                </w:r>
              </w:hyperlink>
            </w:p>
            <w:p w14:paraId="260E8F43" w14:textId="4319F146" w:rsidR="006240FD" w:rsidRDefault="006240FD">
              <w:pPr>
                <w:pStyle w:val="TOC2"/>
                <w:tabs>
                  <w:tab w:val="right" w:leader="dot" w:pos="9350"/>
                </w:tabs>
                <w:rPr>
                  <w:rFonts w:eastAsiaTheme="minorEastAsia"/>
                  <w:noProof/>
                  <w:lang w:eastAsia="en-GB"/>
                </w:rPr>
              </w:pPr>
              <w:hyperlink w:anchor="_Toc114304554" w:history="1">
                <w:r w:rsidRPr="006F1BEC">
                  <w:rPr>
                    <w:rStyle w:val="Hyperlink"/>
                    <w:rFonts w:ascii="Arial" w:hAnsi="Arial" w:cs="Arial"/>
                    <w:noProof/>
                  </w:rPr>
                  <w:t>4.3 Learning and Development systems in the ONS correctly manage expectations</w:t>
                </w:r>
                <w:r>
                  <w:rPr>
                    <w:noProof/>
                    <w:webHidden/>
                  </w:rPr>
                  <w:tab/>
                </w:r>
                <w:r>
                  <w:rPr>
                    <w:noProof/>
                    <w:webHidden/>
                  </w:rPr>
                  <w:fldChar w:fldCharType="begin"/>
                </w:r>
                <w:r>
                  <w:rPr>
                    <w:noProof/>
                    <w:webHidden/>
                  </w:rPr>
                  <w:instrText xml:space="preserve"> PAGEREF _Toc114304554 \h </w:instrText>
                </w:r>
                <w:r>
                  <w:rPr>
                    <w:noProof/>
                    <w:webHidden/>
                  </w:rPr>
                </w:r>
                <w:r>
                  <w:rPr>
                    <w:noProof/>
                    <w:webHidden/>
                  </w:rPr>
                  <w:fldChar w:fldCharType="separate"/>
                </w:r>
                <w:r w:rsidR="009B5A47">
                  <w:rPr>
                    <w:noProof/>
                    <w:webHidden/>
                  </w:rPr>
                  <w:t>10</w:t>
                </w:r>
                <w:r>
                  <w:rPr>
                    <w:noProof/>
                    <w:webHidden/>
                  </w:rPr>
                  <w:fldChar w:fldCharType="end"/>
                </w:r>
              </w:hyperlink>
            </w:p>
            <w:p w14:paraId="179ABC5B" w14:textId="0C0C7C2B" w:rsidR="006240FD" w:rsidRDefault="006240FD">
              <w:pPr>
                <w:pStyle w:val="TOC2"/>
                <w:tabs>
                  <w:tab w:val="right" w:leader="dot" w:pos="9350"/>
                </w:tabs>
                <w:rPr>
                  <w:rFonts w:eastAsiaTheme="minorEastAsia"/>
                  <w:noProof/>
                  <w:lang w:eastAsia="en-GB"/>
                </w:rPr>
              </w:pPr>
              <w:hyperlink w:anchor="_Toc114304555" w:history="1">
                <w:r w:rsidRPr="006F1BEC">
                  <w:rPr>
                    <w:rStyle w:val="Hyperlink"/>
                    <w:rFonts w:ascii="Arial" w:hAnsi="Arial" w:cs="Arial"/>
                    <w:noProof/>
                  </w:rPr>
                  <w:t>4.4 How personal development plans improve performance</w:t>
                </w:r>
                <w:r>
                  <w:rPr>
                    <w:noProof/>
                    <w:webHidden/>
                  </w:rPr>
                  <w:tab/>
                </w:r>
                <w:r>
                  <w:rPr>
                    <w:noProof/>
                    <w:webHidden/>
                  </w:rPr>
                  <w:fldChar w:fldCharType="begin"/>
                </w:r>
                <w:r>
                  <w:rPr>
                    <w:noProof/>
                    <w:webHidden/>
                  </w:rPr>
                  <w:instrText xml:space="preserve"> PAGEREF _Toc114304555 \h </w:instrText>
                </w:r>
                <w:r>
                  <w:rPr>
                    <w:noProof/>
                    <w:webHidden/>
                  </w:rPr>
                </w:r>
                <w:r>
                  <w:rPr>
                    <w:noProof/>
                    <w:webHidden/>
                  </w:rPr>
                  <w:fldChar w:fldCharType="separate"/>
                </w:r>
                <w:r w:rsidR="009B5A47">
                  <w:rPr>
                    <w:noProof/>
                    <w:webHidden/>
                  </w:rPr>
                  <w:t>10</w:t>
                </w:r>
                <w:r>
                  <w:rPr>
                    <w:noProof/>
                    <w:webHidden/>
                  </w:rPr>
                  <w:fldChar w:fldCharType="end"/>
                </w:r>
              </w:hyperlink>
            </w:p>
            <w:p w14:paraId="2638BFAF" w14:textId="7A6377AC" w:rsidR="006240FD" w:rsidRDefault="006240FD">
              <w:pPr>
                <w:pStyle w:val="TOC2"/>
                <w:tabs>
                  <w:tab w:val="right" w:leader="dot" w:pos="9350"/>
                </w:tabs>
                <w:rPr>
                  <w:rFonts w:eastAsiaTheme="minorEastAsia"/>
                  <w:noProof/>
                  <w:lang w:eastAsia="en-GB"/>
                </w:rPr>
              </w:pPr>
              <w:hyperlink w:anchor="_Toc114304556" w:history="1">
                <w:r w:rsidRPr="006F1BEC">
                  <w:rPr>
                    <w:rStyle w:val="Hyperlink"/>
                    <w:rFonts w:ascii="Arial" w:hAnsi="Arial" w:cs="Arial"/>
                    <w:noProof/>
                  </w:rPr>
                  <w:t>4.5 Are performance reviews outdated bureaucracy?</w:t>
                </w:r>
                <w:r>
                  <w:rPr>
                    <w:noProof/>
                    <w:webHidden/>
                  </w:rPr>
                  <w:tab/>
                </w:r>
                <w:r>
                  <w:rPr>
                    <w:noProof/>
                    <w:webHidden/>
                  </w:rPr>
                  <w:fldChar w:fldCharType="begin"/>
                </w:r>
                <w:r>
                  <w:rPr>
                    <w:noProof/>
                    <w:webHidden/>
                  </w:rPr>
                  <w:instrText xml:space="preserve"> PAGEREF _Toc114304556 \h </w:instrText>
                </w:r>
                <w:r>
                  <w:rPr>
                    <w:noProof/>
                    <w:webHidden/>
                  </w:rPr>
                </w:r>
                <w:r>
                  <w:rPr>
                    <w:noProof/>
                    <w:webHidden/>
                  </w:rPr>
                  <w:fldChar w:fldCharType="separate"/>
                </w:r>
                <w:r w:rsidR="009B5A47">
                  <w:rPr>
                    <w:noProof/>
                    <w:webHidden/>
                  </w:rPr>
                  <w:t>10</w:t>
                </w:r>
                <w:r>
                  <w:rPr>
                    <w:noProof/>
                    <w:webHidden/>
                  </w:rPr>
                  <w:fldChar w:fldCharType="end"/>
                </w:r>
              </w:hyperlink>
            </w:p>
            <w:p w14:paraId="6A1E6122" w14:textId="093B729F" w:rsidR="006240FD" w:rsidRDefault="006240FD">
              <w:pPr>
                <w:pStyle w:val="TOC2"/>
                <w:tabs>
                  <w:tab w:val="right" w:leader="dot" w:pos="9350"/>
                </w:tabs>
                <w:rPr>
                  <w:rFonts w:eastAsiaTheme="minorEastAsia"/>
                  <w:noProof/>
                  <w:lang w:eastAsia="en-GB"/>
                </w:rPr>
              </w:pPr>
              <w:hyperlink w:anchor="_Toc114304557" w:history="1">
                <w:r w:rsidRPr="006F1BEC">
                  <w:rPr>
                    <w:rStyle w:val="Hyperlink"/>
                    <w:rFonts w:ascii="Arial" w:hAnsi="Arial" w:cs="Arial"/>
                    <w:noProof/>
                  </w:rPr>
                  <w:t>4.6 Does management create a barrier to performance improvement</w:t>
                </w:r>
                <w:r>
                  <w:rPr>
                    <w:noProof/>
                    <w:webHidden/>
                  </w:rPr>
                  <w:tab/>
                </w:r>
                <w:r>
                  <w:rPr>
                    <w:noProof/>
                    <w:webHidden/>
                  </w:rPr>
                  <w:fldChar w:fldCharType="begin"/>
                </w:r>
                <w:r>
                  <w:rPr>
                    <w:noProof/>
                    <w:webHidden/>
                  </w:rPr>
                  <w:instrText xml:space="preserve"> PAGEREF _Toc114304557 \h </w:instrText>
                </w:r>
                <w:r>
                  <w:rPr>
                    <w:noProof/>
                    <w:webHidden/>
                  </w:rPr>
                </w:r>
                <w:r>
                  <w:rPr>
                    <w:noProof/>
                    <w:webHidden/>
                  </w:rPr>
                  <w:fldChar w:fldCharType="separate"/>
                </w:r>
                <w:r w:rsidR="009B5A47">
                  <w:rPr>
                    <w:noProof/>
                    <w:webHidden/>
                  </w:rPr>
                  <w:t>11</w:t>
                </w:r>
                <w:r>
                  <w:rPr>
                    <w:noProof/>
                    <w:webHidden/>
                  </w:rPr>
                  <w:fldChar w:fldCharType="end"/>
                </w:r>
              </w:hyperlink>
            </w:p>
            <w:p w14:paraId="2A8136E9" w14:textId="16100DC1" w:rsidR="006240FD" w:rsidRDefault="006240FD">
              <w:pPr>
                <w:pStyle w:val="TOC1"/>
                <w:tabs>
                  <w:tab w:val="right" w:leader="dot" w:pos="9350"/>
                </w:tabs>
                <w:rPr>
                  <w:rFonts w:eastAsiaTheme="minorEastAsia"/>
                  <w:noProof/>
                  <w:lang w:eastAsia="en-GB"/>
                </w:rPr>
              </w:pPr>
              <w:hyperlink w:anchor="_Toc114304558" w:history="1">
                <w:r w:rsidRPr="006F1BEC">
                  <w:rPr>
                    <w:rStyle w:val="Hyperlink"/>
                    <w:rFonts w:ascii="Arial" w:hAnsi="Arial" w:cs="Arial"/>
                    <w:noProof/>
                  </w:rPr>
                  <w:t>5.0 Performance reviews and appraisals should be tailored</w:t>
                </w:r>
                <w:r>
                  <w:rPr>
                    <w:noProof/>
                    <w:webHidden/>
                  </w:rPr>
                  <w:tab/>
                </w:r>
                <w:r>
                  <w:rPr>
                    <w:noProof/>
                    <w:webHidden/>
                  </w:rPr>
                  <w:fldChar w:fldCharType="begin"/>
                </w:r>
                <w:r>
                  <w:rPr>
                    <w:noProof/>
                    <w:webHidden/>
                  </w:rPr>
                  <w:instrText xml:space="preserve"> PAGEREF _Toc114304558 \h </w:instrText>
                </w:r>
                <w:r>
                  <w:rPr>
                    <w:noProof/>
                    <w:webHidden/>
                  </w:rPr>
                </w:r>
                <w:r>
                  <w:rPr>
                    <w:noProof/>
                    <w:webHidden/>
                  </w:rPr>
                  <w:fldChar w:fldCharType="separate"/>
                </w:r>
                <w:r w:rsidR="009B5A47">
                  <w:rPr>
                    <w:noProof/>
                    <w:webHidden/>
                  </w:rPr>
                  <w:t>12</w:t>
                </w:r>
                <w:r>
                  <w:rPr>
                    <w:noProof/>
                    <w:webHidden/>
                  </w:rPr>
                  <w:fldChar w:fldCharType="end"/>
                </w:r>
              </w:hyperlink>
            </w:p>
            <w:p w14:paraId="3A244F27" w14:textId="08CFAAD9" w:rsidR="006240FD" w:rsidRDefault="006240FD">
              <w:pPr>
                <w:pStyle w:val="TOC2"/>
                <w:tabs>
                  <w:tab w:val="right" w:leader="dot" w:pos="9350"/>
                </w:tabs>
                <w:rPr>
                  <w:rFonts w:eastAsiaTheme="minorEastAsia"/>
                  <w:noProof/>
                  <w:lang w:eastAsia="en-GB"/>
                </w:rPr>
              </w:pPr>
              <w:hyperlink w:anchor="_Toc114304559" w:history="1">
                <w:r w:rsidRPr="006F1BEC">
                  <w:rPr>
                    <w:rStyle w:val="Hyperlink"/>
                    <w:rFonts w:ascii="Arial" w:hAnsi="Arial" w:cs="Arial"/>
                    <w:noProof/>
                  </w:rPr>
                  <w:t>5.1 70:20:10 learning and development model</w:t>
                </w:r>
                <w:r>
                  <w:rPr>
                    <w:noProof/>
                    <w:webHidden/>
                  </w:rPr>
                  <w:tab/>
                </w:r>
                <w:r>
                  <w:rPr>
                    <w:noProof/>
                    <w:webHidden/>
                  </w:rPr>
                  <w:fldChar w:fldCharType="begin"/>
                </w:r>
                <w:r>
                  <w:rPr>
                    <w:noProof/>
                    <w:webHidden/>
                  </w:rPr>
                  <w:instrText xml:space="preserve"> PAGEREF _Toc114304559 \h </w:instrText>
                </w:r>
                <w:r>
                  <w:rPr>
                    <w:noProof/>
                    <w:webHidden/>
                  </w:rPr>
                </w:r>
                <w:r>
                  <w:rPr>
                    <w:noProof/>
                    <w:webHidden/>
                  </w:rPr>
                  <w:fldChar w:fldCharType="separate"/>
                </w:r>
                <w:r w:rsidR="009B5A47">
                  <w:rPr>
                    <w:noProof/>
                    <w:webHidden/>
                  </w:rPr>
                  <w:t>12</w:t>
                </w:r>
                <w:r>
                  <w:rPr>
                    <w:noProof/>
                    <w:webHidden/>
                  </w:rPr>
                  <w:fldChar w:fldCharType="end"/>
                </w:r>
              </w:hyperlink>
            </w:p>
            <w:p w14:paraId="1DFD6216" w14:textId="407EBBBB" w:rsidR="006240FD" w:rsidRDefault="006240FD">
              <w:pPr>
                <w:pStyle w:val="TOC2"/>
                <w:tabs>
                  <w:tab w:val="right" w:leader="dot" w:pos="9350"/>
                </w:tabs>
                <w:rPr>
                  <w:rFonts w:eastAsiaTheme="minorEastAsia"/>
                  <w:noProof/>
                  <w:lang w:eastAsia="en-GB"/>
                </w:rPr>
              </w:pPr>
              <w:hyperlink w:anchor="_Toc114304560" w:history="1">
                <w:r w:rsidRPr="006F1BEC">
                  <w:rPr>
                    <w:rStyle w:val="Hyperlink"/>
                    <w:rFonts w:ascii="Arial" w:hAnsi="Arial" w:cs="Arial"/>
                    <w:noProof/>
                  </w:rPr>
                  <w:t>5.2 Accurate and Fair</w:t>
                </w:r>
                <w:r>
                  <w:rPr>
                    <w:noProof/>
                    <w:webHidden/>
                  </w:rPr>
                  <w:tab/>
                </w:r>
                <w:r>
                  <w:rPr>
                    <w:noProof/>
                    <w:webHidden/>
                  </w:rPr>
                  <w:fldChar w:fldCharType="begin"/>
                </w:r>
                <w:r>
                  <w:rPr>
                    <w:noProof/>
                    <w:webHidden/>
                  </w:rPr>
                  <w:instrText xml:space="preserve"> PAGEREF _Toc114304560 \h </w:instrText>
                </w:r>
                <w:r>
                  <w:rPr>
                    <w:noProof/>
                    <w:webHidden/>
                  </w:rPr>
                </w:r>
                <w:r>
                  <w:rPr>
                    <w:noProof/>
                    <w:webHidden/>
                  </w:rPr>
                  <w:fldChar w:fldCharType="separate"/>
                </w:r>
                <w:r w:rsidR="009B5A47">
                  <w:rPr>
                    <w:noProof/>
                    <w:webHidden/>
                  </w:rPr>
                  <w:t>13</w:t>
                </w:r>
                <w:r>
                  <w:rPr>
                    <w:noProof/>
                    <w:webHidden/>
                  </w:rPr>
                  <w:fldChar w:fldCharType="end"/>
                </w:r>
              </w:hyperlink>
            </w:p>
            <w:p w14:paraId="1CA8B472" w14:textId="3FF1630E" w:rsidR="006240FD" w:rsidRDefault="006240FD">
              <w:pPr>
                <w:pStyle w:val="TOC2"/>
                <w:tabs>
                  <w:tab w:val="right" w:leader="dot" w:pos="9350"/>
                </w:tabs>
                <w:rPr>
                  <w:rFonts w:eastAsiaTheme="minorEastAsia"/>
                  <w:noProof/>
                  <w:lang w:eastAsia="en-GB"/>
                </w:rPr>
              </w:pPr>
              <w:hyperlink w:anchor="_Toc114304561" w:history="1">
                <w:r w:rsidRPr="006F1BEC">
                  <w:rPr>
                    <w:rStyle w:val="Hyperlink"/>
                    <w:rFonts w:ascii="Arial" w:hAnsi="Arial" w:cs="Arial"/>
                    <w:noProof/>
                  </w:rPr>
                  <w:t>5.3 Poor Performance Impact</w:t>
                </w:r>
                <w:r>
                  <w:rPr>
                    <w:noProof/>
                    <w:webHidden/>
                  </w:rPr>
                  <w:tab/>
                </w:r>
                <w:r>
                  <w:rPr>
                    <w:noProof/>
                    <w:webHidden/>
                  </w:rPr>
                  <w:fldChar w:fldCharType="begin"/>
                </w:r>
                <w:r>
                  <w:rPr>
                    <w:noProof/>
                    <w:webHidden/>
                  </w:rPr>
                  <w:instrText xml:space="preserve"> PAGEREF _Toc114304561 \h </w:instrText>
                </w:r>
                <w:r>
                  <w:rPr>
                    <w:noProof/>
                    <w:webHidden/>
                  </w:rPr>
                </w:r>
                <w:r>
                  <w:rPr>
                    <w:noProof/>
                    <w:webHidden/>
                  </w:rPr>
                  <w:fldChar w:fldCharType="separate"/>
                </w:r>
                <w:r w:rsidR="009B5A47">
                  <w:rPr>
                    <w:noProof/>
                    <w:webHidden/>
                  </w:rPr>
                  <w:t>13</w:t>
                </w:r>
                <w:r>
                  <w:rPr>
                    <w:noProof/>
                    <w:webHidden/>
                  </w:rPr>
                  <w:fldChar w:fldCharType="end"/>
                </w:r>
              </w:hyperlink>
            </w:p>
            <w:p w14:paraId="0F1F33B6" w14:textId="6F787725" w:rsidR="006240FD" w:rsidRDefault="006240FD">
              <w:pPr>
                <w:pStyle w:val="TOC2"/>
                <w:tabs>
                  <w:tab w:val="right" w:leader="dot" w:pos="9350"/>
                </w:tabs>
                <w:rPr>
                  <w:rFonts w:eastAsiaTheme="minorEastAsia"/>
                  <w:noProof/>
                  <w:lang w:eastAsia="en-GB"/>
                </w:rPr>
              </w:pPr>
              <w:hyperlink w:anchor="_Toc114304562" w:history="1">
                <w:r w:rsidRPr="006F1BEC">
                  <w:rPr>
                    <w:rStyle w:val="Hyperlink"/>
                    <w:rFonts w:ascii="Arial" w:hAnsi="Arial" w:cs="Arial"/>
                    <w:noProof/>
                  </w:rPr>
                  <w:t>5.4 It only works because you believe in it - The Tinkerbell Effect (Durgin, 2002)</w:t>
                </w:r>
                <w:r>
                  <w:rPr>
                    <w:noProof/>
                    <w:webHidden/>
                  </w:rPr>
                  <w:tab/>
                </w:r>
                <w:r>
                  <w:rPr>
                    <w:noProof/>
                    <w:webHidden/>
                  </w:rPr>
                  <w:fldChar w:fldCharType="begin"/>
                </w:r>
                <w:r>
                  <w:rPr>
                    <w:noProof/>
                    <w:webHidden/>
                  </w:rPr>
                  <w:instrText xml:space="preserve"> PAGEREF _Toc114304562 \h </w:instrText>
                </w:r>
                <w:r>
                  <w:rPr>
                    <w:noProof/>
                    <w:webHidden/>
                  </w:rPr>
                </w:r>
                <w:r>
                  <w:rPr>
                    <w:noProof/>
                    <w:webHidden/>
                  </w:rPr>
                  <w:fldChar w:fldCharType="separate"/>
                </w:r>
                <w:r w:rsidR="009B5A47">
                  <w:rPr>
                    <w:noProof/>
                    <w:webHidden/>
                  </w:rPr>
                  <w:t>13</w:t>
                </w:r>
                <w:r>
                  <w:rPr>
                    <w:noProof/>
                    <w:webHidden/>
                  </w:rPr>
                  <w:fldChar w:fldCharType="end"/>
                </w:r>
              </w:hyperlink>
            </w:p>
            <w:p w14:paraId="3B0F8CBB" w14:textId="6FD7BAFB" w:rsidR="006240FD" w:rsidRDefault="006240FD">
              <w:pPr>
                <w:pStyle w:val="TOC2"/>
                <w:tabs>
                  <w:tab w:val="right" w:leader="dot" w:pos="9350"/>
                </w:tabs>
                <w:rPr>
                  <w:rFonts w:eastAsiaTheme="minorEastAsia"/>
                  <w:noProof/>
                  <w:lang w:eastAsia="en-GB"/>
                </w:rPr>
              </w:pPr>
              <w:hyperlink w:anchor="_Toc114304563" w:history="1">
                <w:r w:rsidRPr="006F1BEC">
                  <w:rPr>
                    <w:rStyle w:val="Hyperlink"/>
                    <w:rFonts w:ascii="Arial" w:hAnsi="Arial" w:cs="Arial"/>
                    <w:noProof/>
                  </w:rPr>
                  <w:t>5.5 Management by Objectives (MBO)</w:t>
                </w:r>
                <w:r>
                  <w:rPr>
                    <w:noProof/>
                    <w:webHidden/>
                  </w:rPr>
                  <w:tab/>
                </w:r>
                <w:r>
                  <w:rPr>
                    <w:noProof/>
                    <w:webHidden/>
                  </w:rPr>
                  <w:fldChar w:fldCharType="begin"/>
                </w:r>
                <w:r>
                  <w:rPr>
                    <w:noProof/>
                    <w:webHidden/>
                  </w:rPr>
                  <w:instrText xml:space="preserve"> PAGEREF _Toc114304563 \h </w:instrText>
                </w:r>
                <w:r>
                  <w:rPr>
                    <w:noProof/>
                    <w:webHidden/>
                  </w:rPr>
                </w:r>
                <w:r>
                  <w:rPr>
                    <w:noProof/>
                    <w:webHidden/>
                  </w:rPr>
                  <w:fldChar w:fldCharType="separate"/>
                </w:r>
                <w:r w:rsidR="009B5A47">
                  <w:rPr>
                    <w:noProof/>
                    <w:webHidden/>
                  </w:rPr>
                  <w:t>14</w:t>
                </w:r>
                <w:r>
                  <w:rPr>
                    <w:noProof/>
                    <w:webHidden/>
                  </w:rPr>
                  <w:fldChar w:fldCharType="end"/>
                </w:r>
              </w:hyperlink>
            </w:p>
            <w:p w14:paraId="5E96C3F0" w14:textId="562A2CA1" w:rsidR="006240FD" w:rsidRDefault="006240FD">
              <w:pPr>
                <w:pStyle w:val="TOC1"/>
                <w:tabs>
                  <w:tab w:val="right" w:leader="dot" w:pos="9350"/>
                </w:tabs>
                <w:rPr>
                  <w:rFonts w:eastAsiaTheme="minorEastAsia"/>
                  <w:noProof/>
                  <w:lang w:eastAsia="en-GB"/>
                </w:rPr>
              </w:pPr>
              <w:hyperlink w:anchor="_Toc114304564" w:history="1">
                <w:r w:rsidRPr="006F1BEC">
                  <w:rPr>
                    <w:rStyle w:val="Hyperlink"/>
                    <w:rFonts w:ascii="Arial" w:hAnsi="Arial" w:cs="Arial"/>
                    <w:noProof/>
                  </w:rPr>
                  <w:t>6.0 Conclusion</w:t>
                </w:r>
                <w:r>
                  <w:rPr>
                    <w:noProof/>
                    <w:webHidden/>
                  </w:rPr>
                  <w:tab/>
                </w:r>
                <w:r>
                  <w:rPr>
                    <w:noProof/>
                    <w:webHidden/>
                  </w:rPr>
                  <w:fldChar w:fldCharType="begin"/>
                </w:r>
                <w:r>
                  <w:rPr>
                    <w:noProof/>
                    <w:webHidden/>
                  </w:rPr>
                  <w:instrText xml:space="preserve"> PAGEREF _Toc114304564 \h </w:instrText>
                </w:r>
                <w:r>
                  <w:rPr>
                    <w:noProof/>
                    <w:webHidden/>
                  </w:rPr>
                </w:r>
                <w:r>
                  <w:rPr>
                    <w:noProof/>
                    <w:webHidden/>
                  </w:rPr>
                  <w:fldChar w:fldCharType="separate"/>
                </w:r>
                <w:r w:rsidR="009B5A47">
                  <w:rPr>
                    <w:noProof/>
                    <w:webHidden/>
                  </w:rPr>
                  <w:t>15</w:t>
                </w:r>
                <w:r>
                  <w:rPr>
                    <w:noProof/>
                    <w:webHidden/>
                  </w:rPr>
                  <w:fldChar w:fldCharType="end"/>
                </w:r>
              </w:hyperlink>
            </w:p>
            <w:p w14:paraId="58E7BE81" w14:textId="15E2FC29" w:rsidR="006240FD" w:rsidRDefault="006240FD">
              <w:pPr>
                <w:pStyle w:val="TOC1"/>
                <w:tabs>
                  <w:tab w:val="right" w:leader="dot" w:pos="9350"/>
                </w:tabs>
                <w:rPr>
                  <w:rFonts w:eastAsiaTheme="minorEastAsia"/>
                  <w:noProof/>
                  <w:lang w:eastAsia="en-GB"/>
                </w:rPr>
              </w:pPr>
              <w:hyperlink w:anchor="_Toc114304565" w:history="1">
                <w:r w:rsidRPr="006F1BEC">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_Toc114304565 \h </w:instrText>
                </w:r>
                <w:r>
                  <w:rPr>
                    <w:noProof/>
                    <w:webHidden/>
                  </w:rPr>
                </w:r>
                <w:r>
                  <w:rPr>
                    <w:noProof/>
                    <w:webHidden/>
                  </w:rPr>
                  <w:fldChar w:fldCharType="separate"/>
                </w:r>
                <w:r w:rsidR="009B5A47">
                  <w:rPr>
                    <w:noProof/>
                    <w:webHidden/>
                  </w:rPr>
                  <w:t>16</w:t>
                </w:r>
                <w:r>
                  <w:rPr>
                    <w:noProof/>
                    <w:webHidden/>
                  </w:rPr>
                  <w:fldChar w:fldCharType="end"/>
                </w:r>
              </w:hyperlink>
            </w:p>
            <w:p w14:paraId="4D843F6B" w14:textId="04B77D25" w:rsidR="006240FD" w:rsidRDefault="006240FD">
              <w:pPr>
                <w:pStyle w:val="TOC1"/>
                <w:tabs>
                  <w:tab w:val="right" w:leader="dot" w:pos="9350"/>
                </w:tabs>
                <w:rPr>
                  <w:rFonts w:eastAsiaTheme="minorEastAsia"/>
                  <w:noProof/>
                  <w:lang w:eastAsia="en-GB"/>
                </w:rPr>
              </w:pPr>
              <w:hyperlink w:anchor="_Toc114304566" w:history="1">
                <w:r w:rsidRPr="006F1BEC">
                  <w:rPr>
                    <w:rStyle w:val="Hyperlink"/>
                    <w:rFonts w:ascii="Arial" w:hAnsi="Arial" w:cs="Arial"/>
                    <w:noProof/>
                  </w:rPr>
                  <w:t>8.0 Appendices</w:t>
                </w:r>
                <w:r>
                  <w:rPr>
                    <w:noProof/>
                    <w:webHidden/>
                  </w:rPr>
                  <w:tab/>
                </w:r>
                <w:r>
                  <w:rPr>
                    <w:noProof/>
                    <w:webHidden/>
                  </w:rPr>
                  <w:fldChar w:fldCharType="begin"/>
                </w:r>
                <w:r>
                  <w:rPr>
                    <w:noProof/>
                    <w:webHidden/>
                  </w:rPr>
                  <w:instrText xml:space="preserve"> PAGEREF _Toc114304566 \h </w:instrText>
                </w:r>
                <w:r>
                  <w:rPr>
                    <w:noProof/>
                    <w:webHidden/>
                  </w:rPr>
                </w:r>
                <w:r>
                  <w:rPr>
                    <w:noProof/>
                    <w:webHidden/>
                  </w:rPr>
                  <w:fldChar w:fldCharType="separate"/>
                </w:r>
                <w:r w:rsidR="009B5A47">
                  <w:rPr>
                    <w:noProof/>
                    <w:webHidden/>
                  </w:rPr>
                  <w:t>24</w:t>
                </w:r>
                <w:r>
                  <w:rPr>
                    <w:noProof/>
                    <w:webHidden/>
                  </w:rPr>
                  <w:fldChar w:fldCharType="end"/>
                </w:r>
              </w:hyperlink>
            </w:p>
            <w:p w14:paraId="6581BC91" w14:textId="1336A15E" w:rsidR="006240FD" w:rsidRDefault="006240FD">
              <w:pPr>
                <w:pStyle w:val="TOC2"/>
                <w:tabs>
                  <w:tab w:val="right" w:leader="dot" w:pos="9350"/>
                </w:tabs>
                <w:rPr>
                  <w:rFonts w:eastAsiaTheme="minorEastAsia"/>
                  <w:noProof/>
                  <w:lang w:eastAsia="en-GB"/>
                </w:rPr>
              </w:pPr>
              <w:hyperlink w:anchor="_Toc114304567" w:history="1">
                <w:r w:rsidRPr="006F1BEC">
                  <w:rPr>
                    <w:rStyle w:val="Hyperlink"/>
                    <w:rFonts w:ascii="Arial" w:hAnsi="Arial" w:cs="Arial"/>
                    <w:noProof/>
                  </w:rPr>
                  <w:t>8.1 Appendix 1</w:t>
                </w:r>
                <w:r>
                  <w:rPr>
                    <w:noProof/>
                    <w:webHidden/>
                  </w:rPr>
                  <w:tab/>
                </w:r>
                <w:r>
                  <w:rPr>
                    <w:noProof/>
                    <w:webHidden/>
                  </w:rPr>
                  <w:fldChar w:fldCharType="begin"/>
                </w:r>
                <w:r>
                  <w:rPr>
                    <w:noProof/>
                    <w:webHidden/>
                  </w:rPr>
                  <w:instrText xml:space="preserve"> PAGEREF _Toc114304567 \h </w:instrText>
                </w:r>
                <w:r>
                  <w:rPr>
                    <w:noProof/>
                    <w:webHidden/>
                  </w:rPr>
                </w:r>
                <w:r>
                  <w:rPr>
                    <w:noProof/>
                    <w:webHidden/>
                  </w:rPr>
                  <w:fldChar w:fldCharType="separate"/>
                </w:r>
                <w:r w:rsidR="009B5A47">
                  <w:rPr>
                    <w:noProof/>
                    <w:webHidden/>
                  </w:rPr>
                  <w:t>24</w:t>
                </w:r>
                <w:r>
                  <w:rPr>
                    <w:noProof/>
                    <w:webHidden/>
                  </w:rPr>
                  <w:fldChar w:fldCharType="end"/>
                </w:r>
              </w:hyperlink>
            </w:p>
            <w:p w14:paraId="3D2BF891" w14:textId="77C4D64D" w:rsidR="006240FD" w:rsidRDefault="006240FD">
              <w:pPr>
                <w:pStyle w:val="TOC2"/>
                <w:tabs>
                  <w:tab w:val="right" w:leader="dot" w:pos="9350"/>
                </w:tabs>
                <w:rPr>
                  <w:rFonts w:eastAsiaTheme="minorEastAsia"/>
                  <w:noProof/>
                  <w:lang w:eastAsia="en-GB"/>
                </w:rPr>
              </w:pPr>
              <w:hyperlink w:anchor="_Toc114304568" w:history="1">
                <w:r w:rsidRPr="006F1BEC">
                  <w:rPr>
                    <w:rStyle w:val="Hyperlink"/>
                    <w:rFonts w:ascii="Arial" w:hAnsi="Arial" w:cs="Arial"/>
                    <w:noProof/>
                  </w:rPr>
                  <w:t>8.2 Appendix 2</w:t>
                </w:r>
                <w:r>
                  <w:rPr>
                    <w:noProof/>
                    <w:webHidden/>
                  </w:rPr>
                  <w:tab/>
                </w:r>
                <w:r>
                  <w:rPr>
                    <w:noProof/>
                    <w:webHidden/>
                  </w:rPr>
                  <w:fldChar w:fldCharType="begin"/>
                </w:r>
                <w:r>
                  <w:rPr>
                    <w:noProof/>
                    <w:webHidden/>
                  </w:rPr>
                  <w:instrText xml:space="preserve"> PAGEREF _Toc114304568 \h </w:instrText>
                </w:r>
                <w:r>
                  <w:rPr>
                    <w:noProof/>
                    <w:webHidden/>
                  </w:rPr>
                </w:r>
                <w:r>
                  <w:rPr>
                    <w:noProof/>
                    <w:webHidden/>
                  </w:rPr>
                  <w:fldChar w:fldCharType="separate"/>
                </w:r>
                <w:r w:rsidR="009B5A47">
                  <w:rPr>
                    <w:noProof/>
                    <w:webHidden/>
                  </w:rPr>
                  <w:t>25</w:t>
                </w:r>
                <w:r>
                  <w:rPr>
                    <w:noProof/>
                    <w:webHidden/>
                  </w:rPr>
                  <w:fldChar w:fldCharType="end"/>
                </w:r>
              </w:hyperlink>
            </w:p>
            <w:p w14:paraId="5AEBB01C" w14:textId="1D851234" w:rsidR="006240FD" w:rsidRDefault="006240FD">
              <w:pPr>
                <w:pStyle w:val="TOC2"/>
                <w:tabs>
                  <w:tab w:val="right" w:leader="dot" w:pos="9350"/>
                </w:tabs>
                <w:rPr>
                  <w:rFonts w:eastAsiaTheme="minorEastAsia"/>
                  <w:noProof/>
                  <w:lang w:eastAsia="en-GB"/>
                </w:rPr>
              </w:pPr>
              <w:hyperlink w:anchor="_Toc114304569" w:history="1">
                <w:r w:rsidRPr="006F1BEC">
                  <w:rPr>
                    <w:rStyle w:val="Hyperlink"/>
                    <w:rFonts w:ascii="Arial" w:hAnsi="Arial" w:cs="Arial"/>
                    <w:noProof/>
                  </w:rPr>
                  <w:t>8.3 Appendix 3</w:t>
                </w:r>
                <w:r>
                  <w:rPr>
                    <w:noProof/>
                    <w:webHidden/>
                  </w:rPr>
                  <w:tab/>
                </w:r>
                <w:r>
                  <w:rPr>
                    <w:noProof/>
                    <w:webHidden/>
                  </w:rPr>
                  <w:fldChar w:fldCharType="begin"/>
                </w:r>
                <w:r>
                  <w:rPr>
                    <w:noProof/>
                    <w:webHidden/>
                  </w:rPr>
                  <w:instrText xml:space="preserve"> PAGEREF _Toc114304569 \h </w:instrText>
                </w:r>
                <w:r>
                  <w:rPr>
                    <w:noProof/>
                    <w:webHidden/>
                  </w:rPr>
                </w:r>
                <w:r>
                  <w:rPr>
                    <w:noProof/>
                    <w:webHidden/>
                  </w:rPr>
                  <w:fldChar w:fldCharType="separate"/>
                </w:r>
                <w:r w:rsidR="009B5A47">
                  <w:rPr>
                    <w:noProof/>
                    <w:webHidden/>
                  </w:rPr>
                  <w:t>26</w:t>
                </w:r>
                <w:r>
                  <w:rPr>
                    <w:noProof/>
                    <w:webHidden/>
                  </w:rPr>
                  <w:fldChar w:fldCharType="end"/>
                </w:r>
              </w:hyperlink>
            </w:p>
            <w:p w14:paraId="1ED00F6B" w14:textId="56E8E59A" w:rsidR="006240FD" w:rsidRDefault="006240FD">
              <w:pPr>
                <w:pStyle w:val="TOC2"/>
                <w:tabs>
                  <w:tab w:val="right" w:leader="dot" w:pos="9350"/>
                </w:tabs>
                <w:rPr>
                  <w:rFonts w:eastAsiaTheme="minorEastAsia"/>
                  <w:noProof/>
                  <w:lang w:eastAsia="en-GB"/>
                </w:rPr>
              </w:pPr>
              <w:hyperlink w:anchor="_Toc114304570" w:history="1">
                <w:r w:rsidRPr="006F1BEC">
                  <w:rPr>
                    <w:rStyle w:val="Hyperlink"/>
                    <w:rFonts w:ascii="Arial" w:hAnsi="Arial" w:cs="Arial"/>
                    <w:noProof/>
                  </w:rPr>
                  <w:t>8.4 Appendix 4</w:t>
                </w:r>
                <w:r>
                  <w:rPr>
                    <w:noProof/>
                    <w:webHidden/>
                  </w:rPr>
                  <w:tab/>
                </w:r>
                <w:r>
                  <w:rPr>
                    <w:noProof/>
                    <w:webHidden/>
                  </w:rPr>
                  <w:fldChar w:fldCharType="begin"/>
                </w:r>
                <w:r>
                  <w:rPr>
                    <w:noProof/>
                    <w:webHidden/>
                  </w:rPr>
                  <w:instrText xml:space="preserve"> PAGEREF _Toc114304570 \h </w:instrText>
                </w:r>
                <w:r>
                  <w:rPr>
                    <w:noProof/>
                    <w:webHidden/>
                  </w:rPr>
                </w:r>
                <w:r>
                  <w:rPr>
                    <w:noProof/>
                    <w:webHidden/>
                  </w:rPr>
                  <w:fldChar w:fldCharType="separate"/>
                </w:r>
                <w:r w:rsidR="009B5A47">
                  <w:rPr>
                    <w:noProof/>
                    <w:webHidden/>
                  </w:rPr>
                  <w:t>27</w:t>
                </w:r>
                <w:r>
                  <w:rPr>
                    <w:noProof/>
                    <w:webHidden/>
                  </w:rPr>
                  <w:fldChar w:fldCharType="end"/>
                </w:r>
              </w:hyperlink>
            </w:p>
            <w:p w14:paraId="2EEC4F45" w14:textId="58359574" w:rsidR="006240FD" w:rsidRDefault="006240FD">
              <w:pPr>
                <w:pStyle w:val="TOC2"/>
                <w:tabs>
                  <w:tab w:val="right" w:leader="dot" w:pos="9350"/>
                </w:tabs>
                <w:rPr>
                  <w:rFonts w:eastAsiaTheme="minorEastAsia"/>
                  <w:noProof/>
                  <w:lang w:eastAsia="en-GB"/>
                </w:rPr>
              </w:pPr>
              <w:hyperlink w:anchor="_Toc114304571" w:history="1">
                <w:r w:rsidRPr="006F1BEC">
                  <w:rPr>
                    <w:rStyle w:val="Hyperlink"/>
                    <w:rFonts w:ascii="Arial" w:hAnsi="Arial" w:cs="Arial"/>
                    <w:noProof/>
                  </w:rPr>
                  <w:t>8.5 Appendix 5</w:t>
                </w:r>
                <w:r>
                  <w:rPr>
                    <w:noProof/>
                    <w:webHidden/>
                  </w:rPr>
                  <w:tab/>
                </w:r>
                <w:r>
                  <w:rPr>
                    <w:noProof/>
                    <w:webHidden/>
                  </w:rPr>
                  <w:fldChar w:fldCharType="begin"/>
                </w:r>
                <w:r>
                  <w:rPr>
                    <w:noProof/>
                    <w:webHidden/>
                  </w:rPr>
                  <w:instrText xml:space="preserve"> PAGEREF _Toc114304571 \h </w:instrText>
                </w:r>
                <w:r>
                  <w:rPr>
                    <w:noProof/>
                    <w:webHidden/>
                  </w:rPr>
                </w:r>
                <w:r>
                  <w:rPr>
                    <w:noProof/>
                    <w:webHidden/>
                  </w:rPr>
                  <w:fldChar w:fldCharType="separate"/>
                </w:r>
                <w:r w:rsidR="009B5A47">
                  <w:rPr>
                    <w:noProof/>
                    <w:webHidden/>
                  </w:rPr>
                  <w:t>28</w:t>
                </w:r>
                <w:r>
                  <w:rPr>
                    <w:noProof/>
                    <w:webHidden/>
                  </w:rPr>
                  <w:fldChar w:fldCharType="end"/>
                </w:r>
              </w:hyperlink>
            </w:p>
            <w:p w14:paraId="3AA9C3E9" w14:textId="703361A2" w:rsidR="006240FD" w:rsidRDefault="006240FD">
              <w:pPr>
                <w:pStyle w:val="TOC2"/>
                <w:tabs>
                  <w:tab w:val="right" w:leader="dot" w:pos="9350"/>
                </w:tabs>
                <w:rPr>
                  <w:rFonts w:eastAsiaTheme="minorEastAsia"/>
                  <w:noProof/>
                  <w:lang w:eastAsia="en-GB"/>
                </w:rPr>
              </w:pPr>
              <w:hyperlink w:anchor="_Toc114304572" w:history="1">
                <w:r w:rsidRPr="006F1BEC">
                  <w:rPr>
                    <w:rStyle w:val="Hyperlink"/>
                    <w:rFonts w:ascii="Arial" w:hAnsi="Arial" w:cs="Arial"/>
                    <w:noProof/>
                  </w:rPr>
                  <w:t>8.6 Appendix 6</w:t>
                </w:r>
                <w:r>
                  <w:rPr>
                    <w:noProof/>
                    <w:webHidden/>
                  </w:rPr>
                  <w:tab/>
                </w:r>
                <w:r>
                  <w:rPr>
                    <w:noProof/>
                    <w:webHidden/>
                  </w:rPr>
                  <w:fldChar w:fldCharType="begin"/>
                </w:r>
                <w:r>
                  <w:rPr>
                    <w:noProof/>
                    <w:webHidden/>
                  </w:rPr>
                  <w:instrText xml:space="preserve"> PAGEREF _Toc114304572 \h </w:instrText>
                </w:r>
                <w:r>
                  <w:rPr>
                    <w:noProof/>
                    <w:webHidden/>
                  </w:rPr>
                </w:r>
                <w:r>
                  <w:rPr>
                    <w:noProof/>
                    <w:webHidden/>
                  </w:rPr>
                  <w:fldChar w:fldCharType="separate"/>
                </w:r>
                <w:r w:rsidR="009B5A47">
                  <w:rPr>
                    <w:noProof/>
                    <w:webHidden/>
                  </w:rPr>
                  <w:t>29</w:t>
                </w:r>
                <w:r>
                  <w:rPr>
                    <w:noProof/>
                    <w:webHidden/>
                  </w:rPr>
                  <w:fldChar w:fldCharType="end"/>
                </w:r>
              </w:hyperlink>
            </w:p>
            <w:p w14:paraId="1DCDA42D" w14:textId="66543C0A" w:rsidR="006240FD" w:rsidRDefault="006240FD">
              <w:pPr>
                <w:pStyle w:val="TOC2"/>
                <w:tabs>
                  <w:tab w:val="right" w:leader="dot" w:pos="9350"/>
                </w:tabs>
                <w:rPr>
                  <w:rFonts w:eastAsiaTheme="minorEastAsia"/>
                  <w:noProof/>
                  <w:lang w:eastAsia="en-GB"/>
                </w:rPr>
              </w:pPr>
              <w:hyperlink w:anchor="_Toc114304573" w:history="1">
                <w:r w:rsidRPr="006F1BEC">
                  <w:rPr>
                    <w:rStyle w:val="Hyperlink"/>
                    <w:rFonts w:ascii="Arial" w:hAnsi="Arial" w:cs="Arial"/>
                    <w:noProof/>
                  </w:rPr>
                  <w:t>8.7 Appendix 7</w:t>
                </w:r>
                <w:r>
                  <w:rPr>
                    <w:noProof/>
                    <w:webHidden/>
                  </w:rPr>
                  <w:tab/>
                </w:r>
                <w:r>
                  <w:rPr>
                    <w:noProof/>
                    <w:webHidden/>
                  </w:rPr>
                  <w:fldChar w:fldCharType="begin"/>
                </w:r>
                <w:r>
                  <w:rPr>
                    <w:noProof/>
                    <w:webHidden/>
                  </w:rPr>
                  <w:instrText xml:space="preserve"> PAGEREF _Toc114304573 \h </w:instrText>
                </w:r>
                <w:r>
                  <w:rPr>
                    <w:noProof/>
                    <w:webHidden/>
                  </w:rPr>
                </w:r>
                <w:r>
                  <w:rPr>
                    <w:noProof/>
                    <w:webHidden/>
                  </w:rPr>
                  <w:fldChar w:fldCharType="separate"/>
                </w:r>
                <w:r w:rsidR="009B5A47">
                  <w:rPr>
                    <w:noProof/>
                    <w:webHidden/>
                  </w:rPr>
                  <w:t>30</w:t>
                </w:r>
                <w:r>
                  <w:rPr>
                    <w:noProof/>
                    <w:webHidden/>
                  </w:rPr>
                  <w:fldChar w:fldCharType="end"/>
                </w:r>
              </w:hyperlink>
            </w:p>
            <w:p w14:paraId="752026B7" w14:textId="61333400" w:rsidR="006240FD" w:rsidRDefault="006240FD">
              <w:pPr>
                <w:pStyle w:val="TOC2"/>
                <w:tabs>
                  <w:tab w:val="right" w:leader="dot" w:pos="9350"/>
                </w:tabs>
                <w:rPr>
                  <w:rFonts w:eastAsiaTheme="minorEastAsia"/>
                  <w:noProof/>
                  <w:lang w:eastAsia="en-GB"/>
                </w:rPr>
              </w:pPr>
              <w:hyperlink w:anchor="_Toc114304574" w:history="1">
                <w:r w:rsidRPr="006F1BEC">
                  <w:rPr>
                    <w:rStyle w:val="Hyperlink"/>
                    <w:rFonts w:ascii="Arial" w:hAnsi="Arial" w:cs="Arial"/>
                    <w:noProof/>
                  </w:rPr>
                  <w:t>8.8 Appendix 8</w:t>
                </w:r>
                <w:r>
                  <w:rPr>
                    <w:noProof/>
                    <w:webHidden/>
                  </w:rPr>
                  <w:tab/>
                </w:r>
                <w:r>
                  <w:rPr>
                    <w:noProof/>
                    <w:webHidden/>
                  </w:rPr>
                  <w:fldChar w:fldCharType="begin"/>
                </w:r>
                <w:r>
                  <w:rPr>
                    <w:noProof/>
                    <w:webHidden/>
                  </w:rPr>
                  <w:instrText xml:space="preserve"> PAGEREF _Toc114304574 \h </w:instrText>
                </w:r>
                <w:r>
                  <w:rPr>
                    <w:noProof/>
                    <w:webHidden/>
                  </w:rPr>
                </w:r>
                <w:r>
                  <w:rPr>
                    <w:noProof/>
                    <w:webHidden/>
                  </w:rPr>
                  <w:fldChar w:fldCharType="separate"/>
                </w:r>
                <w:r w:rsidR="009B5A47">
                  <w:rPr>
                    <w:noProof/>
                    <w:webHidden/>
                  </w:rPr>
                  <w:t>31</w:t>
                </w:r>
                <w:r>
                  <w:rPr>
                    <w:noProof/>
                    <w:webHidden/>
                  </w:rPr>
                  <w:fldChar w:fldCharType="end"/>
                </w:r>
              </w:hyperlink>
            </w:p>
            <w:p w14:paraId="6D7A288C" w14:textId="45154B34" w:rsidR="006240FD" w:rsidRDefault="006240FD">
              <w:pPr>
                <w:pStyle w:val="TOC2"/>
                <w:tabs>
                  <w:tab w:val="right" w:leader="dot" w:pos="9350"/>
                </w:tabs>
                <w:rPr>
                  <w:rFonts w:eastAsiaTheme="minorEastAsia"/>
                  <w:noProof/>
                  <w:lang w:eastAsia="en-GB"/>
                </w:rPr>
              </w:pPr>
              <w:hyperlink w:anchor="_Toc114304575" w:history="1">
                <w:r w:rsidRPr="006F1BEC">
                  <w:rPr>
                    <w:rStyle w:val="Hyperlink"/>
                    <w:rFonts w:ascii="Arial" w:hAnsi="Arial" w:cs="Arial"/>
                    <w:noProof/>
                  </w:rPr>
                  <w:t>8.9 Appendix 9</w:t>
                </w:r>
                <w:r>
                  <w:rPr>
                    <w:noProof/>
                    <w:webHidden/>
                  </w:rPr>
                  <w:tab/>
                </w:r>
                <w:r>
                  <w:rPr>
                    <w:noProof/>
                    <w:webHidden/>
                  </w:rPr>
                  <w:fldChar w:fldCharType="begin"/>
                </w:r>
                <w:r>
                  <w:rPr>
                    <w:noProof/>
                    <w:webHidden/>
                  </w:rPr>
                  <w:instrText xml:space="preserve"> PAGEREF _Toc114304575 \h </w:instrText>
                </w:r>
                <w:r>
                  <w:rPr>
                    <w:noProof/>
                    <w:webHidden/>
                  </w:rPr>
                </w:r>
                <w:r>
                  <w:rPr>
                    <w:noProof/>
                    <w:webHidden/>
                  </w:rPr>
                  <w:fldChar w:fldCharType="separate"/>
                </w:r>
                <w:r w:rsidR="009B5A47">
                  <w:rPr>
                    <w:noProof/>
                    <w:webHidden/>
                  </w:rPr>
                  <w:t>32</w:t>
                </w:r>
                <w:r>
                  <w:rPr>
                    <w:noProof/>
                    <w:webHidden/>
                  </w:rPr>
                  <w:fldChar w:fldCharType="end"/>
                </w:r>
              </w:hyperlink>
            </w:p>
            <w:p w14:paraId="02727C9F" w14:textId="6DC3C6D8" w:rsidR="006240FD" w:rsidRDefault="006240FD">
              <w:pPr>
                <w:pStyle w:val="TOC2"/>
                <w:tabs>
                  <w:tab w:val="right" w:leader="dot" w:pos="9350"/>
                </w:tabs>
                <w:rPr>
                  <w:rFonts w:eastAsiaTheme="minorEastAsia"/>
                  <w:noProof/>
                  <w:lang w:eastAsia="en-GB"/>
                </w:rPr>
              </w:pPr>
              <w:hyperlink w:anchor="_Toc114304576" w:history="1">
                <w:r w:rsidRPr="006F1BEC">
                  <w:rPr>
                    <w:rStyle w:val="Hyperlink"/>
                    <w:rFonts w:ascii="Arial" w:hAnsi="Arial" w:cs="Arial"/>
                    <w:noProof/>
                    <w:shd w:val="clear" w:color="auto" w:fill="FFFFFF"/>
                  </w:rPr>
                  <w:t>8.10 Appendix 10</w:t>
                </w:r>
                <w:r>
                  <w:rPr>
                    <w:noProof/>
                    <w:webHidden/>
                  </w:rPr>
                  <w:tab/>
                </w:r>
                <w:r>
                  <w:rPr>
                    <w:noProof/>
                    <w:webHidden/>
                  </w:rPr>
                  <w:fldChar w:fldCharType="begin"/>
                </w:r>
                <w:r>
                  <w:rPr>
                    <w:noProof/>
                    <w:webHidden/>
                  </w:rPr>
                  <w:instrText xml:space="preserve"> PAGEREF _Toc114304576 \h </w:instrText>
                </w:r>
                <w:r>
                  <w:rPr>
                    <w:noProof/>
                    <w:webHidden/>
                  </w:rPr>
                </w:r>
                <w:r>
                  <w:rPr>
                    <w:noProof/>
                    <w:webHidden/>
                  </w:rPr>
                  <w:fldChar w:fldCharType="separate"/>
                </w:r>
                <w:r w:rsidR="009B5A47">
                  <w:rPr>
                    <w:noProof/>
                    <w:webHidden/>
                  </w:rPr>
                  <w:t>33</w:t>
                </w:r>
                <w:r>
                  <w:rPr>
                    <w:noProof/>
                    <w:webHidden/>
                  </w:rPr>
                  <w:fldChar w:fldCharType="end"/>
                </w:r>
              </w:hyperlink>
            </w:p>
            <w:p w14:paraId="7D2399AE" w14:textId="25D9927F" w:rsidR="006240FD" w:rsidRDefault="006240FD">
              <w:pPr>
                <w:pStyle w:val="TOC2"/>
                <w:tabs>
                  <w:tab w:val="right" w:leader="dot" w:pos="9350"/>
                </w:tabs>
                <w:rPr>
                  <w:rFonts w:eastAsiaTheme="minorEastAsia"/>
                  <w:noProof/>
                  <w:lang w:eastAsia="en-GB"/>
                </w:rPr>
              </w:pPr>
              <w:hyperlink w:anchor="_Toc114304577" w:history="1">
                <w:r w:rsidRPr="006F1BEC">
                  <w:rPr>
                    <w:rStyle w:val="Hyperlink"/>
                    <w:rFonts w:ascii="Arial" w:hAnsi="Arial" w:cs="Arial"/>
                    <w:noProof/>
                  </w:rPr>
                  <w:t>8.11 Appendix 11</w:t>
                </w:r>
                <w:r>
                  <w:rPr>
                    <w:noProof/>
                    <w:webHidden/>
                  </w:rPr>
                  <w:tab/>
                </w:r>
                <w:r>
                  <w:rPr>
                    <w:noProof/>
                    <w:webHidden/>
                  </w:rPr>
                  <w:fldChar w:fldCharType="begin"/>
                </w:r>
                <w:r>
                  <w:rPr>
                    <w:noProof/>
                    <w:webHidden/>
                  </w:rPr>
                  <w:instrText xml:space="preserve"> PAGEREF _Toc114304577 \h </w:instrText>
                </w:r>
                <w:r>
                  <w:rPr>
                    <w:noProof/>
                    <w:webHidden/>
                  </w:rPr>
                </w:r>
                <w:r>
                  <w:rPr>
                    <w:noProof/>
                    <w:webHidden/>
                  </w:rPr>
                  <w:fldChar w:fldCharType="separate"/>
                </w:r>
                <w:r w:rsidR="009B5A47">
                  <w:rPr>
                    <w:noProof/>
                    <w:webHidden/>
                  </w:rPr>
                  <w:t>34</w:t>
                </w:r>
                <w:r>
                  <w:rPr>
                    <w:noProof/>
                    <w:webHidden/>
                  </w:rPr>
                  <w:fldChar w:fldCharType="end"/>
                </w:r>
              </w:hyperlink>
            </w:p>
            <w:p w14:paraId="15A777EC" w14:textId="73CE3566" w:rsidR="006240FD" w:rsidRDefault="006240FD">
              <w:pPr>
                <w:pStyle w:val="TOC2"/>
                <w:tabs>
                  <w:tab w:val="right" w:leader="dot" w:pos="9350"/>
                </w:tabs>
                <w:rPr>
                  <w:rFonts w:eastAsiaTheme="minorEastAsia"/>
                  <w:noProof/>
                  <w:lang w:eastAsia="en-GB"/>
                </w:rPr>
              </w:pPr>
              <w:hyperlink w:anchor="_Toc114304583" w:history="1">
                <w:r w:rsidRPr="006F1BEC">
                  <w:rPr>
                    <w:rStyle w:val="Hyperlink"/>
                    <w:rFonts w:ascii="Arial" w:hAnsi="Arial" w:cs="Arial"/>
                    <w:noProof/>
                  </w:rPr>
                  <w:t>8.11.1 Appendix 11.1</w:t>
                </w:r>
                <w:r>
                  <w:rPr>
                    <w:noProof/>
                    <w:webHidden/>
                  </w:rPr>
                  <w:tab/>
                </w:r>
                <w:r>
                  <w:rPr>
                    <w:noProof/>
                    <w:webHidden/>
                  </w:rPr>
                  <w:fldChar w:fldCharType="begin"/>
                </w:r>
                <w:r>
                  <w:rPr>
                    <w:noProof/>
                    <w:webHidden/>
                  </w:rPr>
                  <w:instrText xml:space="preserve"> PAGEREF _Toc114304583 \h </w:instrText>
                </w:r>
                <w:r>
                  <w:rPr>
                    <w:noProof/>
                    <w:webHidden/>
                  </w:rPr>
                </w:r>
                <w:r>
                  <w:rPr>
                    <w:noProof/>
                    <w:webHidden/>
                  </w:rPr>
                  <w:fldChar w:fldCharType="separate"/>
                </w:r>
                <w:r w:rsidR="009B5A47">
                  <w:rPr>
                    <w:noProof/>
                    <w:webHidden/>
                  </w:rPr>
                  <w:t>35</w:t>
                </w:r>
                <w:r>
                  <w:rPr>
                    <w:noProof/>
                    <w:webHidden/>
                  </w:rPr>
                  <w:fldChar w:fldCharType="end"/>
                </w:r>
              </w:hyperlink>
            </w:p>
            <w:p w14:paraId="54B04B63" w14:textId="5CF0EFA6" w:rsidR="006240FD" w:rsidRDefault="006240FD">
              <w:pPr>
                <w:pStyle w:val="TOC2"/>
                <w:tabs>
                  <w:tab w:val="right" w:leader="dot" w:pos="9350"/>
                </w:tabs>
                <w:rPr>
                  <w:rFonts w:eastAsiaTheme="minorEastAsia"/>
                  <w:noProof/>
                  <w:lang w:eastAsia="en-GB"/>
                </w:rPr>
              </w:pPr>
              <w:hyperlink w:anchor="_Toc114304584" w:history="1">
                <w:r w:rsidRPr="006F1BEC">
                  <w:rPr>
                    <w:rStyle w:val="Hyperlink"/>
                    <w:rFonts w:ascii="Arial" w:hAnsi="Arial" w:cs="Arial"/>
                    <w:noProof/>
                  </w:rPr>
                  <w:t>8.11.2 Appendix 11.2</w:t>
                </w:r>
                <w:r>
                  <w:rPr>
                    <w:noProof/>
                    <w:webHidden/>
                  </w:rPr>
                  <w:tab/>
                </w:r>
                <w:r>
                  <w:rPr>
                    <w:noProof/>
                    <w:webHidden/>
                  </w:rPr>
                  <w:fldChar w:fldCharType="begin"/>
                </w:r>
                <w:r>
                  <w:rPr>
                    <w:noProof/>
                    <w:webHidden/>
                  </w:rPr>
                  <w:instrText xml:space="preserve"> PAGEREF _Toc114304584 \h </w:instrText>
                </w:r>
                <w:r>
                  <w:rPr>
                    <w:noProof/>
                    <w:webHidden/>
                  </w:rPr>
                </w:r>
                <w:r>
                  <w:rPr>
                    <w:noProof/>
                    <w:webHidden/>
                  </w:rPr>
                  <w:fldChar w:fldCharType="separate"/>
                </w:r>
                <w:r w:rsidR="009B5A47">
                  <w:rPr>
                    <w:noProof/>
                    <w:webHidden/>
                  </w:rPr>
                  <w:t>36</w:t>
                </w:r>
                <w:r>
                  <w:rPr>
                    <w:noProof/>
                    <w:webHidden/>
                  </w:rPr>
                  <w:fldChar w:fldCharType="end"/>
                </w:r>
              </w:hyperlink>
            </w:p>
            <w:p w14:paraId="0A48E6B7" w14:textId="3F5D0F72" w:rsidR="006240FD" w:rsidRDefault="006240FD">
              <w:pPr>
                <w:pStyle w:val="TOC2"/>
                <w:tabs>
                  <w:tab w:val="right" w:leader="dot" w:pos="9350"/>
                </w:tabs>
                <w:rPr>
                  <w:rFonts w:eastAsiaTheme="minorEastAsia"/>
                  <w:noProof/>
                  <w:lang w:eastAsia="en-GB"/>
                </w:rPr>
              </w:pPr>
              <w:hyperlink w:anchor="_Toc114304585" w:history="1">
                <w:r w:rsidRPr="006F1BEC">
                  <w:rPr>
                    <w:rStyle w:val="Hyperlink"/>
                    <w:rFonts w:ascii="Arial" w:hAnsi="Arial" w:cs="Arial"/>
                    <w:noProof/>
                  </w:rPr>
                  <w:t>8.12 Appendix 12</w:t>
                </w:r>
                <w:r>
                  <w:rPr>
                    <w:noProof/>
                    <w:webHidden/>
                  </w:rPr>
                  <w:tab/>
                </w:r>
                <w:r>
                  <w:rPr>
                    <w:noProof/>
                    <w:webHidden/>
                  </w:rPr>
                  <w:fldChar w:fldCharType="begin"/>
                </w:r>
                <w:r>
                  <w:rPr>
                    <w:noProof/>
                    <w:webHidden/>
                  </w:rPr>
                  <w:instrText xml:space="preserve"> PAGEREF _Toc114304585 \h </w:instrText>
                </w:r>
                <w:r>
                  <w:rPr>
                    <w:noProof/>
                    <w:webHidden/>
                  </w:rPr>
                </w:r>
                <w:r>
                  <w:rPr>
                    <w:noProof/>
                    <w:webHidden/>
                  </w:rPr>
                  <w:fldChar w:fldCharType="separate"/>
                </w:r>
                <w:r w:rsidR="009B5A47">
                  <w:rPr>
                    <w:noProof/>
                    <w:webHidden/>
                  </w:rPr>
                  <w:t>41</w:t>
                </w:r>
                <w:r>
                  <w:rPr>
                    <w:noProof/>
                    <w:webHidden/>
                  </w:rPr>
                  <w:fldChar w:fldCharType="end"/>
                </w:r>
              </w:hyperlink>
            </w:p>
            <w:p w14:paraId="29C7B47A" w14:textId="0AD391F4" w:rsidR="006240FD" w:rsidRDefault="006240FD">
              <w:pPr>
                <w:pStyle w:val="TOC2"/>
                <w:tabs>
                  <w:tab w:val="right" w:leader="dot" w:pos="9350"/>
                </w:tabs>
                <w:rPr>
                  <w:rFonts w:eastAsiaTheme="minorEastAsia"/>
                  <w:noProof/>
                  <w:lang w:eastAsia="en-GB"/>
                </w:rPr>
              </w:pPr>
              <w:hyperlink w:anchor="_Toc114304586" w:history="1">
                <w:r w:rsidRPr="006F1BEC">
                  <w:rPr>
                    <w:rStyle w:val="Hyperlink"/>
                    <w:rFonts w:ascii="Arial" w:hAnsi="Arial" w:cs="Arial"/>
                    <w:noProof/>
                  </w:rPr>
                  <w:t>8.13 Appendix 13</w:t>
                </w:r>
                <w:r>
                  <w:rPr>
                    <w:noProof/>
                    <w:webHidden/>
                  </w:rPr>
                  <w:tab/>
                </w:r>
                <w:r>
                  <w:rPr>
                    <w:noProof/>
                    <w:webHidden/>
                  </w:rPr>
                  <w:fldChar w:fldCharType="begin"/>
                </w:r>
                <w:r>
                  <w:rPr>
                    <w:noProof/>
                    <w:webHidden/>
                  </w:rPr>
                  <w:instrText xml:space="preserve"> PAGEREF _Toc114304586 \h </w:instrText>
                </w:r>
                <w:r>
                  <w:rPr>
                    <w:noProof/>
                    <w:webHidden/>
                  </w:rPr>
                </w:r>
                <w:r>
                  <w:rPr>
                    <w:noProof/>
                    <w:webHidden/>
                  </w:rPr>
                  <w:fldChar w:fldCharType="separate"/>
                </w:r>
                <w:r w:rsidR="009B5A47">
                  <w:rPr>
                    <w:noProof/>
                    <w:webHidden/>
                  </w:rPr>
                  <w:t>42</w:t>
                </w:r>
                <w:r>
                  <w:rPr>
                    <w:noProof/>
                    <w:webHidden/>
                  </w:rPr>
                  <w:fldChar w:fldCharType="end"/>
                </w:r>
              </w:hyperlink>
            </w:p>
            <w:p w14:paraId="6D63766C" w14:textId="2E4CD128" w:rsidR="006240FD" w:rsidRDefault="006240FD">
              <w:pPr>
                <w:pStyle w:val="TOC2"/>
                <w:tabs>
                  <w:tab w:val="right" w:leader="dot" w:pos="9350"/>
                </w:tabs>
                <w:rPr>
                  <w:rFonts w:eastAsiaTheme="minorEastAsia"/>
                  <w:noProof/>
                  <w:lang w:eastAsia="en-GB"/>
                </w:rPr>
              </w:pPr>
              <w:hyperlink w:anchor="_Toc114304587" w:history="1">
                <w:r w:rsidRPr="006F1BEC">
                  <w:rPr>
                    <w:rStyle w:val="Hyperlink"/>
                    <w:rFonts w:ascii="Arial" w:hAnsi="Arial" w:cs="Arial"/>
                    <w:noProof/>
                  </w:rPr>
                  <w:t>8.14 Appendix 14</w:t>
                </w:r>
                <w:r>
                  <w:rPr>
                    <w:noProof/>
                    <w:webHidden/>
                  </w:rPr>
                  <w:tab/>
                </w:r>
                <w:r>
                  <w:rPr>
                    <w:noProof/>
                    <w:webHidden/>
                  </w:rPr>
                  <w:fldChar w:fldCharType="begin"/>
                </w:r>
                <w:r>
                  <w:rPr>
                    <w:noProof/>
                    <w:webHidden/>
                  </w:rPr>
                  <w:instrText xml:space="preserve"> PAGEREF _Toc114304587 \h </w:instrText>
                </w:r>
                <w:r>
                  <w:rPr>
                    <w:noProof/>
                    <w:webHidden/>
                  </w:rPr>
                </w:r>
                <w:r>
                  <w:rPr>
                    <w:noProof/>
                    <w:webHidden/>
                  </w:rPr>
                  <w:fldChar w:fldCharType="separate"/>
                </w:r>
                <w:r w:rsidR="009B5A47">
                  <w:rPr>
                    <w:noProof/>
                    <w:webHidden/>
                  </w:rPr>
                  <w:t>43</w:t>
                </w:r>
                <w:r>
                  <w:rPr>
                    <w:noProof/>
                    <w:webHidden/>
                  </w:rPr>
                  <w:fldChar w:fldCharType="end"/>
                </w:r>
              </w:hyperlink>
            </w:p>
            <w:p w14:paraId="1BC2FFBA" w14:textId="3AC93465" w:rsidR="006240FD" w:rsidRDefault="006240FD">
              <w:pPr>
                <w:pStyle w:val="TOC2"/>
                <w:tabs>
                  <w:tab w:val="right" w:leader="dot" w:pos="9350"/>
                </w:tabs>
                <w:rPr>
                  <w:rFonts w:eastAsiaTheme="minorEastAsia"/>
                  <w:noProof/>
                  <w:lang w:eastAsia="en-GB"/>
                </w:rPr>
              </w:pPr>
              <w:hyperlink w:anchor="_Toc114304588" w:history="1">
                <w:r w:rsidRPr="006F1BEC">
                  <w:rPr>
                    <w:rStyle w:val="Hyperlink"/>
                    <w:rFonts w:ascii="Arial" w:hAnsi="Arial" w:cs="Arial"/>
                    <w:noProof/>
                  </w:rPr>
                  <w:t>8.15 Appendix 15</w:t>
                </w:r>
                <w:r>
                  <w:rPr>
                    <w:noProof/>
                    <w:webHidden/>
                  </w:rPr>
                  <w:tab/>
                </w:r>
                <w:r>
                  <w:rPr>
                    <w:noProof/>
                    <w:webHidden/>
                  </w:rPr>
                  <w:fldChar w:fldCharType="begin"/>
                </w:r>
                <w:r>
                  <w:rPr>
                    <w:noProof/>
                    <w:webHidden/>
                  </w:rPr>
                  <w:instrText xml:space="preserve"> PAGEREF _Toc114304588 \h </w:instrText>
                </w:r>
                <w:r>
                  <w:rPr>
                    <w:noProof/>
                    <w:webHidden/>
                  </w:rPr>
                </w:r>
                <w:r>
                  <w:rPr>
                    <w:noProof/>
                    <w:webHidden/>
                  </w:rPr>
                  <w:fldChar w:fldCharType="separate"/>
                </w:r>
                <w:r w:rsidR="009B5A47">
                  <w:rPr>
                    <w:noProof/>
                    <w:webHidden/>
                  </w:rPr>
                  <w:t>44</w:t>
                </w:r>
                <w:r>
                  <w:rPr>
                    <w:noProof/>
                    <w:webHidden/>
                  </w:rPr>
                  <w:fldChar w:fldCharType="end"/>
                </w:r>
              </w:hyperlink>
            </w:p>
            <w:p w14:paraId="22D94B07" w14:textId="18CCED34" w:rsidR="006240FD" w:rsidRDefault="006240FD">
              <w:pPr>
                <w:pStyle w:val="TOC2"/>
                <w:tabs>
                  <w:tab w:val="right" w:leader="dot" w:pos="9350"/>
                </w:tabs>
                <w:rPr>
                  <w:rFonts w:eastAsiaTheme="minorEastAsia"/>
                  <w:noProof/>
                  <w:lang w:eastAsia="en-GB"/>
                </w:rPr>
              </w:pPr>
              <w:hyperlink w:anchor="_Toc114304589" w:history="1">
                <w:r w:rsidRPr="006F1BEC">
                  <w:rPr>
                    <w:rStyle w:val="Hyperlink"/>
                    <w:rFonts w:ascii="Arial" w:hAnsi="Arial" w:cs="Arial"/>
                    <w:noProof/>
                  </w:rPr>
                  <w:t>8.16 Appendix 16</w:t>
                </w:r>
                <w:r>
                  <w:rPr>
                    <w:noProof/>
                    <w:webHidden/>
                  </w:rPr>
                  <w:tab/>
                </w:r>
                <w:r>
                  <w:rPr>
                    <w:noProof/>
                    <w:webHidden/>
                  </w:rPr>
                  <w:fldChar w:fldCharType="begin"/>
                </w:r>
                <w:r>
                  <w:rPr>
                    <w:noProof/>
                    <w:webHidden/>
                  </w:rPr>
                  <w:instrText xml:space="preserve"> PAGEREF _Toc114304589 \h </w:instrText>
                </w:r>
                <w:r>
                  <w:rPr>
                    <w:noProof/>
                    <w:webHidden/>
                  </w:rPr>
                </w:r>
                <w:r>
                  <w:rPr>
                    <w:noProof/>
                    <w:webHidden/>
                  </w:rPr>
                  <w:fldChar w:fldCharType="separate"/>
                </w:r>
                <w:r w:rsidR="009B5A47">
                  <w:rPr>
                    <w:noProof/>
                    <w:webHidden/>
                  </w:rPr>
                  <w:t>45</w:t>
                </w:r>
                <w:r>
                  <w:rPr>
                    <w:noProof/>
                    <w:webHidden/>
                  </w:rPr>
                  <w:fldChar w:fldCharType="end"/>
                </w:r>
              </w:hyperlink>
            </w:p>
            <w:p w14:paraId="052017D3" w14:textId="1713954D" w:rsidR="006240FD" w:rsidRDefault="006240FD">
              <w:pPr>
                <w:pStyle w:val="TOC2"/>
                <w:tabs>
                  <w:tab w:val="right" w:leader="dot" w:pos="9350"/>
                </w:tabs>
                <w:rPr>
                  <w:rFonts w:eastAsiaTheme="minorEastAsia"/>
                  <w:noProof/>
                  <w:lang w:eastAsia="en-GB"/>
                </w:rPr>
              </w:pPr>
              <w:hyperlink w:anchor="_Toc114304590" w:history="1">
                <w:r w:rsidRPr="006F1BEC">
                  <w:rPr>
                    <w:rStyle w:val="Hyperlink"/>
                    <w:rFonts w:ascii="Arial" w:hAnsi="Arial" w:cs="Arial"/>
                    <w:noProof/>
                  </w:rPr>
                  <w:t>8.17 Appendix 17</w:t>
                </w:r>
                <w:r>
                  <w:rPr>
                    <w:noProof/>
                    <w:webHidden/>
                  </w:rPr>
                  <w:tab/>
                </w:r>
                <w:r>
                  <w:rPr>
                    <w:noProof/>
                    <w:webHidden/>
                  </w:rPr>
                  <w:fldChar w:fldCharType="begin"/>
                </w:r>
                <w:r>
                  <w:rPr>
                    <w:noProof/>
                    <w:webHidden/>
                  </w:rPr>
                  <w:instrText xml:space="preserve"> PAGEREF _Toc114304590 \h </w:instrText>
                </w:r>
                <w:r>
                  <w:rPr>
                    <w:noProof/>
                    <w:webHidden/>
                  </w:rPr>
                </w:r>
                <w:r>
                  <w:rPr>
                    <w:noProof/>
                    <w:webHidden/>
                  </w:rPr>
                  <w:fldChar w:fldCharType="separate"/>
                </w:r>
                <w:r w:rsidR="009B5A47">
                  <w:rPr>
                    <w:noProof/>
                    <w:webHidden/>
                  </w:rPr>
                  <w:t>46</w:t>
                </w:r>
                <w:r>
                  <w:rPr>
                    <w:noProof/>
                    <w:webHidden/>
                  </w:rPr>
                  <w:fldChar w:fldCharType="end"/>
                </w:r>
              </w:hyperlink>
            </w:p>
            <w:p w14:paraId="3B3EA9AF" w14:textId="4B5DE7CF" w:rsidR="006240FD" w:rsidRDefault="006240FD">
              <w:pPr>
                <w:pStyle w:val="TOC2"/>
                <w:tabs>
                  <w:tab w:val="right" w:leader="dot" w:pos="9350"/>
                </w:tabs>
                <w:rPr>
                  <w:rFonts w:eastAsiaTheme="minorEastAsia"/>
                  <w:noProof/>
                  <w:lang w:eastAsia="en-GB"/>
                </w:rPr>
              </w:pPr>
              <w:hyperlink w:anchor="_Toc114304591" w:history="1">
                <w:r w:rsidRPr="006F1BEC">
                  <w:rPr>
                    <w:rStyle w:val="Hyperlink"/>
                    <w:rFonts w:ascii="Arial" w:hAnsi="Arial" w:cs="Arial"/>
                    <w:noProof/>
                  </w:rPr>
                  <w:t>8.18 Appendix 18</w:t>
                </w:r>
                <w:r>
                  <w:rPr>
                    <w:noProof/>
                    <w:webHidden/>
                  </w:rPr>
                  <w:tab/>
                </w:r>
                <w:r>
                  <w:rPr>
                    <w:noProof/>
                    <w:webHidden/>
                  </w:rPr>
                  <w:fldChar w:fldCharType="begin"/>
                </w:r>
                <w:r>
                  <w:rPr>
                    <w:noProof/>
                    <w:webHidden/>
                  </w:rPr>
                  <w:instrText xml:space="preserve"> PAGEREF _Toc114304591 \h </w:instrText>
                </w:r>
                <w:r>
                  <w:rPr>
                    <w:noProof/>
                    <w:webHidden/>
                  </w:rPr>
                </w:r>
                <w:r>
                  <w:rPr>
                    <w:noProof/>
                    <w:webHidden/>
                  </w:rPr>
                  <w:fldChar w:fldCharType="separate"/>
                </w:r>
                <w:r w:rsidR="009B5A47">
                  <w:rPr>
                    <w:noProof/>
                    <w:webHidden/>
                  </w:rPr>
                  <w:t>47</w:t>
                </w:r>
                <w:r>
                  <w:rPr>
                    <w:noProof/>
                    <w:webHidden/>
                  </w:rPr>
                  <w:fldChar w:fldCharType="end"/>
                </w:r>
              </w:hyperlink>
            </w:p>
            <w:p w14:paraId="3A9EA706" w14:textId="6E00629B" w:rsidR="00155235" w:rsidRDefault="00155235">
              <w:r>
                <w:rPr>
                  <w:b/>
                  <w:bCs/>
                  <w:noProof/>
                </w:rPr>
                <w:fldChar w:fldCharType="end"/>
              </w:r>
            </w:p>
          </w:sdtContent>
        </w:sdt>
        <w:p w14:paraId="5B6F418C" w14:textId="56327957" w:rsidR="00F91F18" w:rsidRPr="00457889" w:rsidRDefault="00F91F18" w:rsidP="00457889">
          <w:pPr>
            <w:spacing w:line="276" w:lineRule="auto"/>
            <w:rPr>
              <w:rFonts w:ascii="Arial" w:hAnsi="Arial" w:cs="Arial"/>
              <w:color w:val="000000"/>
              <w:sz w:val="24"/>
              <w:szCs w:val="24"/>
            </w:rPr>
          </w:pPr>
        </w:p>
        <w:p w14:paraId="6965E481" w14:textId="04FC2A45" w:rsidR="00F91F18" w:rsidRPr="00457889" w:rsidRDefault="00F91F18" w:rsidP="00457889">
          <w:pPr>
            <w:spacing w:line="276" w:lineRule="auto"/>
            <w:rPr>
              <w:rFonts w:ascii="Arial" w:hAnsi="Arial" w:cs="Arial"/>
              <w:color w:val="000000"/>
              <w:sz w:val="24"/>
              <w:szCs w:val="24"/>
            </w:rPr>
          </w:pPr>
        </w:p>
        <w:p w14:paraId="58EE40C7" w14:textId="4737F679" w:rsidR="00F91F18" w:rsidRPr="00457889" w:rsidRDefault="00F91F18" w:rsidP="00457889">
          <w:pPr>
            <w:spacing w:line="276" w:lineRule="auto"/>
            <w:rPr>
              <w:rFonts w:ascii="Arial" w:hAnsi="Arial" w:cs="Arial"/>
              <w:color w:val="000000"/>
              <w:sz w:val="24"/>
              <w:szCs w:val="24"/>
            </w:rPr>
          </w:pPr>
        </w:p>
        <w:p w14:paraId="48F7542D" w14:textId="77777777" w:rsidR="00F91F18" w:rsidRPr="00457889" w:rsidRDefault="00F91F18" w:rsidP="00457889">
          <w:pPr>
            <w:spacing w:line="276" w:lineRule="auto"/>
            <w:rPr>
              <w:rFonts w:ascii="Arial" w:hAnsi="Arial" w:cs="Arial"/>
              <w:color w:val="000000"/>
              <w:sz w:val="24"/>
              <w:szCs w:val="24"/>
            </w:rPr>
          </w:pPr>
        </w:p>
        <w:p w14:paraId="79077526" w14:textId="08A434DE" w:rsidR="00885114" w:rsidRPr="00457889" w:rsidRDefault="00885114" w:rsidP="00457889">
          <w:pPr>
            <w:pStyle w:val="TOCHeading"/>
            <w:spacing w:line="276" w:lineRule="auto"/>
            <w:rPr>
              <w:rFonts w:ascii="Arial" w:hAnsi="Arial" w:cs="Arial"/>
              <w:sz w:val="24"/>
              <w:szCs w:val="24"/>
            </w:rPr>
          </w:pPr>
        </w:p>
        <w:p w14:paraId="68FE57E8" w14:textId="294CEA27" w:rsidR="00715A8B" w:rsidRPr="00457889" w:rsidRDefault="00000000" w:rsidP="00457889">
          <w:pPr>
            <w:spacing w:before="120" w:after="120" w:line="276" w:lineRule="auto"/>
            <w:rPr>
              <w:rFonts w:ascii="Arial" w:hAnsi="Arial" w:cs="Arial"/>
              <w:color w:val="000000"/>
              <w:sz w:val="24"/>
              <w:szCs w:val="24"/>
            </w:rPr>
          </w:pPr>
        </w:p>
      </w:sdtContent>
    </w:sdt>
    <w:p w14:paraId="1A7CBFC3" w14:textId="18394979" w:rsidR="00F53EF8" w:rsidRPr="00457889" w:rsidRDefault="007A0F0B" w:rsidP="00457889">
      <w:pPr>
        <w:spacing w:line="276" w:lineRule="auto"/>
        <w:rPr>
          <w:rFonts w:ascii="Arial" w:hAnsi="Arial" w:cs="Arial"/>
          <w:sz w:val="24"/>
          <w:szCs w:val="24"/>
        </w:rPr>
      </w:pPr>
      <w:r w:rsidRPr="00457889">
        <w:rPr>
          <w:rFonts w:ascii="Arial" w:hAnsi="Arial" w:cs="Arial"/>
          <w:sz w:val="24"/>
          <w:szCs w:val="24"/>
        </w:rPr>
        <w:br w:type="page"/>
      </w:r>
    </w:p>
    <w:p w14:paraId="0670285D" w14:textId="77777777" w:rsidR="00255BC2" w:rsidRPr="00457889" w:rsidRDefault="00255BC2" w:rsidP="00457889">
      <w:pPr>
        <w:spacing w:after="0" w:line="276" w:lineRule="auto"/>
        <w:rPr>
          <w:rFonts w:ascii="Arial" w:hAnsi="Arial" w:cs="Arial"/>
          <w:i/>
          <w:iCs/>
          <w:color w:val="002060"/>
          <w:sz w:val="24"/>
          <w:szCs w:val="24"/>
        </w:rPr>
      </w:pPr>
      <w:bookmarkStart w:id="0" w:name="_Toc456901515"/>
    </w:p>
    <w:p w14:paraId="08EFC981" w14:textId="77777777" w:rsidR="00805E22" w:rsidRPr="00457889" w:rsidRDefault="00805E22" w:rsidP="00457889">
      <w:pPr>
        <w:spacing w:line="276" w:lineRule="auto"/>
        <w:rPr>
          <w:rFonts w:ascii="Arial" w:hAnsi="Arial" w:cs="Arial"/>
          <w:sz w:val="24"/>
          <w:szCs w:val="24"/>
        </w:rPr>
      </w:pPr>
    </w:p>
    <w:p w14:paraId="3ED55503" w14:textId="633A1361" w:rsidR="00D2291D" w:rsidRPr="00457889" w:rsidRDefault="00685FBD" w:rsidP="00457889">
      <w:pPr>
        <w:pStyle w:val="Heading1"/>
        <w:spacing w:line="276" w:lineRule="auto"/>
        <w:rPr>
          <w:rFonts w:ascii="Arial" w:hAnsi="Arial" w:cs="Arial"/>
          <w:sz w:val="24"/>
          <w:szCs w:val="24"/>
        </w:rPr>
      </w:pPr>
      <w:bookmarkStart w:id="1" w:name="_Toc114304536"/>
      <w:r>
        <w:rPr>
          <w:rFonts w:ascii="Arial" w:hAnsi="Arial" w:cs="Arial"/>
          <w:sz w:val="24"/>
          <w:szCs w:val="24"/>
        </w:rPr>
        <w:t xml:space="preserve">1.0 </w:t>
      </w:r>
      <w:r w:rsidR="0006008A" w:rsidRPr="00457889">
        <w:rPr>
          <w:rFonts w:ascii="Arial" w:hAnsi="Arial" w:cs="Arial"/>
          <w:sz w:val="24"/>
          <w:szCs w:val="24"/>
        </w:rPr>
        <w:t>Introduction</w:t>
      </w:r>
      <w:bookmarkEnd w:id="0"/>
      <w:bookmarkEnd w:id="1"/>
      <w:r w:rsidR="0006008A" w:rsidRPr="00457889">
        <w:rPr>
          <w:rFonts w:ascii="Arial" w:hAnsi="Arial" w:cs="Arial"/>
          <w:sz w:val="24"/>
          <w:szCs w:val="24"/>
        </w:rPr>
        <w:t xml:space="preserve"> </w:t>
      </w:r>
    </w:p>
    <w:p w14:paraId="4E3E2169" w14:textId="77777777" w:rsidR="0073407E" w:rsidRPr="00457889" w:rsidRDefault="0073407E" w:rsidP="00457889">
      <w:pPr>
        <w:spacing w:line="276" w:lineRule="auto"/>
        <w:rPr>
          <w:rFonts w:ascii="Arial" w:hAnsi="Arial" w:cs="Arial"/>
          <w:sz w:val="24"/>
          <w:szCs w:val="24"/>
        </w:rPr>
      </w:pPr>
    </w:p>
    <w:p w14:paraId="6098B77B" w14:textId="7232F333" w:rsidR="00560967" w:rsidRPr="00457889" w:rsidRDefault="00005297" w:rsidP="00457889">
      <w:pPr>
        <w:spacing w:line="276" w:lineRule="auto"/>
        <w:rPr>
          <w:rFonts w:ascii="Arial" w:hAnsi="Arial" w:cs="Arial"/>
          <w:sz w:val="24"/>
          <w:szCs w:val="24"/>
        </w:rPr>
      </w:pPr>
      <w:r w:rsidRPr="00457889">
        <w:rPr>
          <w:rFonts w:ascii="Arial" w:hAnsi="Arial" w:cs="Arial"/>
          <w:sz w:val="24"/>
          <w:szCs w:val="24"/>
        </w:rPr>
        <w:t>The following report</w:t>
      </w:r>
      <w:r w:rsidR="00A36374" w:rsidRPr="00457889">
        <w:rPr>
          <w:rFonts w:ascii="Arial" w:hAnsi="Arial" w:cs="Arial"/>
          <w:sz w:val="24"/>
          <w:szCs w:val="24"/>
        </w:rPr>
        <w:t xml:space="preserve"> will critically assess the potential benefits of </w:t>
      </w:r>
      <w:r w:rsidR="00763775" w:rsidRPr="00457889">
        <w:rPr>
          <w:rFonts w:ascii="Arial" w:hAnsi="Arial" w:cs="Arial"/>
          <w:sz w:val="24"/>
          <w:szCs w:val="24"/>
        </w:rPr>
        <w:t xml:space="preserve">facilitating </w:t>
      </w:r>
      <w:r w:rsidR="00B752A1" w:rsidRPr="00457889">
        <w:rPr>
          <w:rFonts w:ascii="Arial" w:hAnsi="Arial" w:cs="Arial"/>
          <w:sz w:val="24"/>
          <w:szCs w:val="24"/>
        </w:rPr>
        <w:t xml:space="preserve">learning and development </w:t>
      </w:r>
      <w:r w:rsidR="00A36374" w:rsidRPr="00457889">
        <w:rPr>
          <w:rFonts w:ascii="Arial" w:hAnsi="Arial" w:cs="Arial"/>
          <w:sz w:val="24"/>
          <w:szCs w:val="24"/>
        </w:rPr>
        <w:t>to the organisation and the employee</w:t>
      </w:r>
      <w:r w:rsidR="00E676D1" w:rsidRPr="00457889">
        <w:rPr>
          <w:rFonts w:ascii="Arial" w:hAnsi="Arial" w:cs="Arial"/>
          <w:sz w:val="24"/>
          <w:szCs w:val="24"/>
        </w:rPr>
        <w:t xml:space="preserve"> whilst managing employee expectations. </w:t>
      </w:r>
      <w:r w:rsidR="00A31545" w:rsidRPr="00457889">
        <w:rPr>
          <w:rFonts w:ascii="Arial" w:hAnsi="Arial" w:cs="Arial"/>
          <w:sz w:val="24"/>
          <w:szCs w:val="24"/>
        </w:rPr>
        <w:t>The report will</w:t>
      </w:r>
      <w:r w:rsidR="005565E4" w:rsidRPr="00457889">
        <w:rPr>
          <w:rFonts w:ascii="Arial" w:hAnsi="Arial" w:cs="Arial"/>
          <w:sz w:val="24"/>
          <w:szCs w:val="24"/>
        </w:rPr>
        <w:t xml:space="preserve"> critically</w:t>
      </w:r>
      <w:r w:rsidR="00A31545" w:rsidRPr="00457889">
        <w:rPr>
          <w:rFonts w:ascii="Arial" w:hAnsi="Arial" w:cs="Arial"/>
          <w:sz w:val="24"/>
          <w:szCs w:val="24"/>
        </w:rPr>
        <w:t xml:space="preserve"> </w:t>
      </w:r>
      <w:r w:rsidR="001123EA" w:rsidRPr="00457889">
        <w:rPr>
          <w:rFonts w:ascii="Arial" w:hAnsi="Arial" w:cs="Arial"/>
          <w:sz w:val="24"/>
          <w:szCs w:val="24"/>
        </w:rPr>
        <w:t>evaluate</w:t>
      </w:r>
      <w:r w:rsidR="0034241E" w:rsidRPr="00457889">
        <w:rPr>
          <w:rFonts w:ascii="Arial" w:hAnsi="Arial" w:cs="Arial"/>
          <w:sz w:val="24"/>
          <w:szCs w:val="24"/>
        </w:rPr>
        <w:t xml:space="preserve"> </w:t>
      </w:r>
      <w:r w:rsidR="00913F9B" w:rsidRPr="00457889">
        <w:rPr>
          <w:rFonts w:ascii="Arial" w:hAnsi="Arial" w:cs="Arial"/>
          <w:sz w:val="24"/>
          <w:szCs w:val="24"/>
        </w:rPr>
        <w:t>performance review processes</w:t>
      </w:r>
      <w:r w:rsidR="005D2005" w:rsidRPr="00457889">
        <w:rPr>
          <w:rFonts w:ascii="Arial" w:hAnsi="Arial" w:cs="Arial"/>
          <w:sz w:val="24"/>
          <w:szCs w:val="24"/>
        </w:rPr>
        <w:t xml:space="preserve"> whilst </w:t>
      </w:r>
      <w:r w:rsidR="0037792A" w:rsidRPr="00457889">
        <w:rPr>
          <w:rFonts w:ascii="Arial" w:hAnsi="Arial" w:cs="Arial"/>
          <w:sz w:val="24"/>
          <w:szCs w:val="24"/>
        </w:rPr>
        <w:t xml:space="preserve">providing </w:t>
      </w:r>
      <w:r w:rsidR="008217B4" w:rsidRPr="00457889">
        <w:rPr>
          <w:rFonts w:ascii="Arial" w:hAnsi="Arial" w:cs="Arial"/>
          <w:sz w:val="24"/>
          <w:szCs w:val="24"/>
        </w:rPr>
        <w:t>insight into</w:t>
      </w:r>
      <w:r w:rsidR="005D2005" w:rsidRPr="00457889">
        <w:rPr>
          <w:rFonts w:ascii="Arial" w:hAnsi="Arial" w:cs="Arial"/>
          <w:sz w:val="24"/>
          <w:szCs w:val="24"/>
        </w:rPr>
        <w:t xml:space="preserve"> the </w:t>
      </w:r>
      <w:r w:rsidR="00C57E6B" w:rsidRPr="00457889">
        <w:rPr>
          <w:rFonts w:ascii="Arial" w:hAnsi="Arial" w:cs="Arial"/>
          <w:sz w:val="24"/>
          <w:szCs w:val="24"/>
        </w:rPr>
        <w:t>70:20:10</w:t>
      </w:r>
      <w:r w:rsidR="008217B4" w:rsidRPr="00457889">
        <w:rPr>
          <w:rFonts w:ascii="Arial" w:hAnsi="Arial" w:cs="Arial"/>
          <w:sz w:val="24"/>
          <w:szCs w:val="24"/>
        </w:rPr>
        <w:t xml:space="preserve">, </w:t>
      </w:r>
      <w:r w:rsidR="005D2005" w:rsidRPr="00457889">
        <w:rPr>
          <w:rFonts w:ascii="Arial" w:hAnsi="Arial" w:cs="Arial"/>
          <w:sz w:val="24"/>
          <w:szCs w:val="24"/>
        </w:rPr>
        <w:t xml:space="preserve">management by objectives (MBO) and </w:t>
      </w:r>
      <w:r w:rsidR="00775022" w:rsidRPr="00457889">
        <w:rPr>
          <w:rFonts w:ascii="Arial" w:hAnsi="Arial" w:cs="Arial"/>
          <w:sz w:val="24"/>
          <w:szCs w:val="24"/>
        </w:rPr>
        <w:t>360° feedback method</w:t>
      </w:r>
      <w:r w:rsidR="00C77324" w:rsidRPr="00457889">
        <w:rPr>
          <w:rFonts w:ascii="Arial" w:hAnsi="Arial" w:cs="Arial"/>
          <w:sz w:val="24"/>
          <w:szCs w:val="24"/>
        </w:rPr>
        <w:t xml:space="preserve">. </w:t>
      </w:r>
      <w:r w:rsidR="002A4EE0" w:rsidRPr="00457889">
        <w:rPr>
          <w:rFonts w:ascii="Arial" w:hAnsi="Arial" w:cs="Arial"/>
          <w:sz w:val="24"/>
          <w:szCs w:val="24"/>
        </w:rPr>
        <w:t>The report will not</w:t>
      </w:r>
      <w:r w:rsidR="001F24EB" w:rsidRPr="00457889">
        <w:rPr>
          <w:rFonts w:ascii="Arial" w:hAnsi="Arial" w:cs="Arial"/>
          <w:sz w:val="24"/>
          <w:szCs w:val="24"/>
        </w:rPr>
        <w:t xml:space="preserve"> seek to</w:t>
      </w:r>
      <w:r w:rsidR="002A4EE0" w:rsidRPr="00457889">
        <w:rPr>
          <w:rFonts w:ascii="Arial" w:hAnsi="Arial" w:cs="Arial"/>
          <w:sz w:val="24"/>
          <w:szCs w:val="24"/>
        </w:rPr>
        <w:t xml:space="preserve"> suggest </w:t>
      </w:r>
      <w:r w:rsidR="003A6ED0" w:rsidRPr="00457889">
        <w:rPr>
          <w:rFonts w:ascii="Arial" w:hAnsi="Arial" w:cs="Arial"/>
          <w:sz w:val="24"/>
          <w:szCs w:val="24"/>
        </w:rPr>
        <w:t xml:space="preserve">the correctness of these </w:t>
      </w:r>
      <w:r w:rsidR="002A4EE0" w:rsidRPr="00457889">
        <w:rPr>
          <w:rFonts w:ascii="Arial" w:hAnsi="Arial" w:cs="Arial"/>
          <w:sz w:val="24"/>
          <w:szCs w:val="24"/>
        </w:rPr>
        <w:t>methods</w:t>
      </w:r>
      <w:r w:rsidR="00720337" w:rsidRPr="00457889">
        <w:rPr>
          <w:rFonts w:ascii="Arial" w:hAnsi="Arial" w:cs="Arial"/>
          <w:sz w:val="24"/>
          <w:szCs w:val="24"/>
        </w:rPr>
        <w:t>,</w:t>
      </w:r>
      <w:r w:rsidR="002A4EE0" w:rsidRPr="00457889">
        <w:rPr>
          <w:rFonts w:ascii="Arial" w:hAnsi="Arial" w:cs="Arial"/>
          <w:sz w:val="24"/>
          <w:szCs w:val="24"/>
        </w:rPr>
        <w:t xml:space="preserve"> </w:t>
      </w:r>
      <w:r w:rsidR="003A6ED0" w:rsidRPr="00457889">
        <w:rPr>
          <w:rFonts w:ascii="Arial" w:hAnsi="Arial" w:cs="Arial"/>
          <w:sz w:val="24"/>
          <w:szCs w:val="24"/>
        </w:rPr>
        <w:t xml:space="preserve">only to provide </w:t>
      </w:r>
      <w:r w:rsidR="00540288" w:rsidRPr="00457889">
        <w:rPr>
          <w:rFonts w:ascii="Arial" w:hAnsi="Arial" w:cs="Arial"/>
          <w:sz w:val="24"/>
          <w:szCs w:val="24"/>
        </w:rPr>
        <w:t xml:space="preserve">analysis </w:t>
      </w:r>
      <w:r w:rsidR="009E1BD2" w:rsidRPr="00457889">
        <w:rPr>
          <w:rFonts w:ascii="Arial" w:hAnsi="Arial" w:cs="Arial"/>
          <w:sz w:val="24"/>
          <w:szCs w:val="24"/>
        </w:rPr>
        <w:t>and information.</w:t>
      </w:r>
    </w:p>
    <w:p w14:paraId="25D81E3E" w14:textId="192EC3A1" w:rsidR="00255BC2" w:rsidRPr="00457889" w:rsidRDefault="002073A5" w:rsidP="00457889">
      <w:pPr>
        <w:pStyle w:val="Heading1"/>
        <w:spacing w:line="276" w:lineRule="auto"/>
        <w:rPr>
          <w:rFonts w:ascii="Arial" w:hAnsi="Arial" w:cs="Arial"/>
          <w:sz w:val="24"/>
          <w:szCs w:val="24"/>
        </w:rPr>
      </w:pPr>
      <w:bookmarkStart w:id="2" w:name="_Toc114304537"/>
      <w:r w:rsidRPr="00457889">
        <w:rPr>
          <w:rFonts w:ascii="Arial" w:hAnsi="Arial" w:cs="Arial"/>
          <w:sz w:val="24"/>
          <w:szCs w:val="24"/>
        </w:rPr>
        <w:t xml:space="preserve">2.0 Employee development </w:t>
      </w:r>
      <w:r w:rsidR="00F75584" w:rsidRPr="00457889">
        <w:rPr>
          <w:rFonts w:ascii="Arial" w:hAnsi="Arial" w:cs="Arial"/>
          <w:sz w:val="24"/>
          <w:szCs w:val="24"/>
        </w:rPr>
        <w:t>is critical to</w:t>
      </w:r>
      <w:r w:rsidRPr="00457889">
        <w:rPr>
          <w:rFonts w:ascii="Arial" w:hAnsi="Arial" w:cs="Arial"/>
          <w:sz w:val="24"/>
          <w:szCs w:val="24"/>
        </w:rPr>
        <w:t xml:space="preserve"> organisational </w:t>
      </w:r>
      <w:r w:rsidR="00266C00" w:rsidRPr="00457889">
        <w:rPr>
          <w:rFonts w:ascii="Arial" w:hAnsi="Arial" w:cs="Arial"/>
          <w:sz w:val="24"/>
          <w:szCs w:val="24"/>
        </w:rPr>
        <w:t xml:space="preserve">and personal </w:t>
      </w:r>
      <w:r w:rsidRPr="00457889">
        <w:rPr>
          <w:rFonts w:ascii="Arial" w:hAnsi="Arial" w:cs="Arial"/>
          <w:sz w:val="24"/>
          <w:szCs w:val="24"/>
        </w:rPr>
        <w:t>success</w:t>
      </w:r>
      <w:bookmarkEnd w:id="2"/>
      <w:r w:rsidR="0073412E" w:rsidRPr="00457889">
        <w:rPr>
          <w:rFonts w:ascii="Arial" w:hAnsi="Arial" w:cs="Arial"/>
          <w:sz w:val="24"/>
          <w:szCs w:val="24"/>
        </w:rPr>
        <w:t xml:space="preserve"> </w:t>
      </w:r>
    </w:p>
    <w:p w14:paraId="3213BFCC" w14:textId="77777777" w:rsidR="0073407E" w:rsidRPr="00457889" w:rsidRDefault="0073407E" w:rsidP="00457889">
      <w:pPr>
        <w:spacing w:line="276" w:lineRule="auto"/>
        <w:rPr>
          <w:rFonts w:ascii="Arial" w:hAnsi="Arial" w:cs="Arial"/>
          <w:sz w:val="24"/>
          <w:szCs w:val="24"/>
        </w:rPr>
      </w:pPr>
    </w:p>
    <w:p w14:paraId="299EA68E" w14:textId="0FFF25BD" w:rsidR="002073A5" w:rsidRPr="00457889" w:rsidRDefault="002073A5" w:rsidP="00457889">
      <w:pPr>
        <w:pStyle w:val="Heading2"/>
        <w:spacing w:line="276" w:lineRule="auto"/>
        <w:rPr>
          <w:rFonts w:ascii="Arial" w:hAnsi="Arial" w:cs="Arial"/>
          <w:sz w:val="24"/>
          <w:szCs w:val="24"/>
        </w:rPr>
      </w:pPr>
      <w:bookmarkStart w:id="3" w:name="_Toc114304538"/>
      <w:r w:rsidRPr="00457889">
        <w:rPr>
          <w:rFonts w:ascii="Arial" w:hAnsi="Arial" w:cs="Arial"/>
          <w:sz w:val="24"/>
          <w:szCs w:val="24"/>
        </w:rPr>
        <w:t xml:space="preserve">2.1 </w:t>
      </w:r>
      <w:r w:rsidR="00AB19F9" w:rsidRPr="00457889">
        <w:rPr>
          <w:rFonts w:ascii="Arial" w:hAnsi="Arial" w:cs="Arial"/>
          <w:sz w:val="24"/>
          <w:szCs w:val="24"/>
        </w:rPr>
        <w:t>Return on investment</w:t>
      </w:r>
      <w:bookmarkEnd w:id="3"/>
      <w:r w:rsidR="00AA4A5E" w:rsidRPr="00457889">
        <w:rPr>
          <w:rFonts w:ascii="Arial" w:hAnsi="Arial" w:cs="Arial"/>
          <w:sz w:val="24"/>
          <w:szCs w:val="24"/>
        </w:rPr>
        <w:t xml:space="preserve"> </w:t>
      </w:r>
    </w:p>
    <w:p w14:paraId="4A577BA2" w14:textId="77777777" w:rsidR="0073407E" w:rsidRPr="00457889" w:rsidRDefault="0073407E" w:rsidP="00457889">
      <w:pPr>
        <w:spacing w:line="276" w:lineRule="auto"/>
        <w:rPr>
          <w:rFonts w:ascii="Arial" w:hAnsi="Arial" w:cs="Arial"/>
          <w:sz w:val="24"/>
          <w:szCs w:val="24"/>
        </w:rPr>
      </w:pPr>
    </w:p>
    <w:p w14:paraId="223CC402" w14:textId="452C1E1C" w:rsidR="00493BBF" w:rsidRPr="00457889" w:rsidRDefault="00493BBF" w:rsidP="00457889">
      <w:pPr>
        <w:spacing w:line="276" w:lineRule="auto"/>
        <w:rPr>
          <w:rFonts w:ascii="Arial" w:hAnsi="Arial" w:cs="Arial"/>
          <w:sz w:val="24"/>
          <w:szCs w:val="24"/>
        </w:rPr>
      </w:pPr>
      <w:r w:rsidRPr="00457889">
        <w:rPr>
          <w:rFonts w:ascii="Arial" w:hAnsi="Arial" w:cs="Arial"/>
          <w:sz w:val="24"/>
          <w:szCs w:val="24"/>
        </w:rPr>
        <w:t>Research suggests that employee skills and knowledge directly impact an organisation's net income and overall success</w:t>
      </w:r>
      <w:r w:rsidR="00961EF4" w:rsidRPr="00457889">
        <w:rPr>
          <w:rFonts w:ascii="Arial" w:hAnsi="Arial" w:cs="Arial"/>
          <w:sz w:val="24"/>
          <w:szCs w:val="24"/>
        </w:rPr>
        <w:t xml:space="preserve"> (Podsakoff &amp; MacKenzie, 1997).</w:t>
      </w:r>
      <w:r w:rsidRPr="00457889">
        <w:rPr>
          <w:rFonts w:ascii="Arial" w:hAnsi="Arial" w:cs="Arial"/>
          <w:sz w:val="24"/>
          <w:szCs w:val="24"/>
        </w:rPr>
        <w:t xml:space="preserve"> The Harvard Business Review (2022) substantiates this in their recent study, comparing the cost of employee learning and development against the return on investment (ROI). It was found that the ROI over five years would reach 30%, and the ROI over ten years would exceed 80%. (Appendix 1). Although this is an indicative figure, it clearly shows that investing in employee development is substantially financially beneficial to an organisation.</w:t>
      </w:r>
    </w:p>
    <w:p w14:paraId="6C9428B3" w14:textId="6A2F9061" w:rsidR="003B4D49" w:rsidRPr="00457889" w:rsidRDefault="003B4D49" w:rsidP="00457889">
      <w:pPr>
        <w:spacing w:line="276" w:lineRule="auto"/>
        <w:rPr>
          <w:rFonts w:ascii="Arial" w:hAnsi="Arial" w:cs="Arial"/>
          <w:sz w:val="24"/>
          <w:szCs w:val="24"/>
        </w:rPr>
      </w:pPr>
      <w:r w:rsidRPr="00457889">
        <w:rPr>
          <w:rFonts w:ascii="Arial" w:hAnsi="Arial" w:cs="Arial"/>
          <w:sz w:val="24"/>
          <w:szCs w:val="24"/>
        </w:rPr>
        <w:t xml:space="preserve">Many factors relate to employee development; some tangible factors include formal qualifications and the correct tools to carry out daily tasks. Equally important are intangible factors such as increased confidence, improved self-esteem and happiness. A recent study by Forrester Consulting on behalf of Indeed (2021) reports that 72% of employees cite happiness as a workplace priority. </w:t>
      </w:r>
    </w:p>
    <w:p w14:paraId="6A13122A" w14:textId="22194406" w:rsidR="00CD3DBE" w:rsidRPr="00457889" w:rsidRDefault="00AB0586" w:rsidP="00457889">
      <w:pPr>
        <w:spacing w:line="276" w:lineRule="auto"/>
        <w:rPr>
          <w:rFonts w:ascii="Arial" w:hAnsi="Arial" w:cs="Arial"/>
          <w:sz w:val="24"/>
          <w:szCs w:val="24"/>
        </w:rPr>
      </w:pPr>
      <w:r w:rsidRPr="00457889">
        <w:rPr>
          <w:rFonts w:ascii="Arial" w:hAnsi="Arial" w:cs="Arial"/>
          <w:sz w:val="24"/>
          <w:szCs w:val="24"/>
        </w:rPr>
        <w:t>Furthermore, employee development leads to job satisfaction, directly influencing happiness. When employees feel valued and competent in carrying out their duties, they are more likely to feel a sense of accomplishment (Career Insights, Program Insights, 2020).</w:t>
      </w:r>
    </w:p>
    <w:p w14:paraId="603B6D0B" w14:textId="0AD63CEF" w:rsidR="00665569" w:rsidRDefault="00665569" w:rsidP="00457889">
      <w:pPr>
        <w:spacing w:line="276" w:lineRule="auto"/>
        <w:rPr>
          <w:rFonts w:ascii="Arial" w:hAnsi="Arial" w:cs="Arial"/>
          <w:sz w:val="24"/>
          <w:szCs w:val="24"/>
        </w:rPr>
      </w:pPr>
    </w:p>
    <w:p w14:paraId="57EC4163" w14:textId="1D956562" w:rsidR="00BA2665" w:rsidRDefault="00BA2665" w:rsidP="00457889">
      <w:pPr>
        <w:spacing w:line="276" w:lineRule="auto"/>
        <w:rPr>
          <w:rFonts w:ascii="Arial" w:hAnsi="Arial" w:cs="Arial"/>
          <w:sz w:val="24"/>
          <w:szCs w:val="24"/>
        </w:rPr>
      </w:pPr>
    </w:p>
    <w:p w14:paraId="075F2218" w14:textId="77777777" w:rsidR="00BA2665" w:rsidRPr="00457889" w:rsidRDefault="00BA2665" w:rsidP="00457889">
      <w:pPr>
        <w:spacing w:line="276" w:lineRule="auto"/>
        <w:rPr>
          <w:rFonts w:ascii="Arial" w:hAnsi="Arial" w:cs="Arial"/>
          <w:sz w:val="24"/>
          <w:szCs w:val="24"/>
        </w:rPr>
      </w:pPr>
    </w:p>
    <w:p w14:paraId="146DE0FA" w14:textId="1839C35D" w:rsidR="009B161A" w:rsidRPr="00457889" w:rsidRDefault="009A21F3" w:rsidP="00457889">
      <w:pPr>
        <w:pStyle w:val="Heading2"/>
        <w:spacing w:line="276" w:lineRule="auto"/>
        <w:rPr>
          <w:rFonts w:ascii="Arial" w:hAnsi="Arial" w:cs="Arial"/>
          <w:sz w:val="24"/>
          <w:szCs w:val="24"/>
        </w:rPr>
      </w:pPr>
      <w:bookmarkStart w:id="4" w:name="_Toc114304539"/>
      <w:r w:rsidRPr="00457889">
        <w:rPr>
          <w:rFonts w:ascii="Arial" w:hAnsi="Arial" w:cs="Arial"/>
          <w:sz w:val="24"/>
          <w:szCs w:val="24"/>
        </w:rPr>
        <w:lastRenderedPageBreak/>
        <w:t xml:space="preserve">2.2 </w:t>
      </w:r>
      <w:r w:rsidR="00387513" w:rsidRPr="00457889">
        <w:rPr>
          <w:rFonts w:ascii="Arial" w:hAnsi="Arial" w:cs="Arial"/>
          <w:sz w:val="24"/>
          <w:szCs w:val="24"/>
        </w:rPr>
        <w:t>Development opportunities and staff retention</w:t>
      </w:r>
      <w:bookmarkEnd w:id="4"/>
    </w:p>
    <w:p w14:paraId="7B087F0E" w14:textId="77777777" w:rsidR="0073407E" w:rsidRPr="00457889" w:rsidRDefault="0073407E" w:rsidP="00457889">
      <w:pPr>
        <w:spacing w:line="276" w:lineRule="auto"/>
        <w:rPr>
          <w:rFonts w:ascii="Arial" w:hAnsi="Arial" w:cs="Arial"/>
          <w:sz w:val="24"/>
          <w:szCs w:val="24"/>
        </w:rPr>
      </w:pPr>
    </w:p>
    <w:p w14:paraId="22642135" w14:textId="3DC2D77E" w:rsidR="00555C0E" w:rsidRPr="00457889" w:rsidRDefault="00555C0E" w:rsidP="00457889">
      <w:pPr>
        <w:spacing w:line="276" w:lineRule="auto"/>
        <w:rPr>
          <w:rFonts w:ascii="Arial" w:hAnsi="Arial" w:cs="Arial"/>
          <w:sz w:val="24"/>
          <w:szCs w:val="24"/>
        </w:rPr>
      </w:pPr>
      <w:r w:rsidRPr="00457889">
        <w:rPr>
          <w:rFonts w:ascii="Arial" w:hAnsi="Arial" w:cs="Arial"/>
          <w:sz w:val="24"/>
          <w:szCs w:val="24"/>
        </w:rPr>
        <w:t xml:space="preserve">The CIPD Good Work Index (CIPD, 2022) publishes an annual survey reporting against '7 dimensions of job quality (Appendix 2). The 2022 survey states that 34% of employees aged between 25-34 and 35% of employees aged between 45-54 were dissatisfied with their careers and cited this as the main reason for seeking alternative employment. Surji (2014) asserts that staff turnover is the highest cost to an organisation, costing 50 to 100 times an employee's salary to recruit a new employee. Furthermore, Surji reports a strong correlation between employee development opportunities and staff retention. </w:t>
      </w:r>
    </w:p>
    <w:p w14:paraId="565C88A6" w14:textId="490BF9D5" w:rsidR="009B161A" w:rsidRPr="00457889" w:rsidRDefault="009A21F3" w:rsidP="00457889">
      <w:pPr>
        <w:pStyle w:val="Heading2"/>
        <w:spacing w:line="276" w:lineRule="auto"/>
        <w:rPr>
          <w:rFonts w:ascii="Arial" w:hAnsi="Arial" w:cs="Arial"/>
          <w:sz w:val="24"/>
          <w:szCs w:val="24"/>
        </w:rPr>
      </w:pPr>
      <w:bookmarkStart w:id="5" w:name="_Toc114304540"/>
      <w:r w:rsidRPr="00457889">
        <w:rPr>
          <w:rFonts w:ascii="Arial" w:hAnsi="Arial" w:cs="Arial"/>
          <w:sz w:val="24"/>
          <w:szCs w:val="24"/>
        </w:rPr>
        <w:t xml:space="preserve">2.3 </w:t>
      </w:r>
      <w:r w:rsidR="00D6765B" w:rsidRPr="00457889">
        <w:rPr>
          <w:rFonts w:ascii="Arial" w:hAnsi="Arial" w:cs="Arial"/>
          <w:sz w:val="24"/>
          <w:szCs w:val="24"/>
        </w:rPr>
        <w:t>Targeted development</w:t>
      </w:r>
      <w:bookmarkEnd w:id="5"/>
    </w:p>
    <w:p w14:paraId="6B7C3CEA" w14:textId="77777777" w:rsidR="0073407E" w:rsidRPr="00457889" w:rsidRDefault="0073407E" w:rsidP="00457889">
      <w:pPr>
        <w:spacing w:line="276" w:lineRule="auto"/>
        <w:rPr>
          <w:rFonts w:ascii="Arial" w:hAnsi="Arial" w:cs="Arial"/>
          <w:sz w:val="24"/>
          <w:szCs w:val="24"/>
        </w:rPr>
      </w:pPr>
    </w:p>
    <w:p w14:paraId="486B6090" w14:textId="5385D270" w:rsidR="00B875CF" w:rsidRPr="00457889" w:rsidRDefault="00873D6D" w:rsidP="00457889">
      <w:pPr>
        <w:spacing w:line="276" w:lineRule="auto"/>
        <w:rPr>
          <w:rFonts w:ascii="Arial" w:hAnsi="Arial" w:cs="Arial"/>
          <w:sz w:val="24"/>
          <w:szCs w:val="24"/>
        </w:rPr>
      </w:pPr>
      <w:r w:rsidRPr="00457889">
        <w:rPr>
          <w:rFonts w:ascii="Arial" w:hAnsi="Arial" w:cs="Arial"/>
          <w:sz w:val="24"/>
          <w:szCs w:val="24"/>
        </w:rPr>
        <w:t>Employees</w:t>
      </w:r>
      <w:r w:rsidR="007E29D7" w:rsidRPr="00457889">
        <w:rPr>
          <w:rFonts w:ascii="Arial" w:hAnsi="Arial" w:cs="Arial"/>
          <w:sz w:val="24"/>
          <w:szCs w:val="24"/>
        </w:rPr>
        <w:t>'</w:t>
      </w:r>
      <w:r w:rsidRPr="00457889">
        <w:rPr>
          <w:rFonts w:ascii="Arial" w:hAnsi="Arial" w:cs="Arial"/>
          <w:sz w:val="24"/>
          <w:szCs w:val="24"/>
        </w:rPr>
        <w:t xml:space="preserve"> </w:t>
      </w:r>
      <w:r w:rsidR="00DC2D93" w:rsidRPr="00457889">
        <w:rPr>
          <w:rFonts w:ascii="Arial" w:hAnsi="Arial" w:cs="Arial"/>
          <w:sz w:val="24"/>
          <w:szCs w:val="24"/>
        </w:rPr>
        <w:t xml:space="preserve">attributes, such as </w:t>
      </w:r>
      <w:r w:rsidR="000C2B38" w:rsidRPr="00457889">
        <w:rPr>
          <w:rFonts w:ascii="Arial" w:hAnsi="Arial" w:cs="Arial"/>
          <w:sz w:val="24"/>
          <w:szCs w:val="24"/>
        </w:rPr>
        <w:t>attitude</w:t>
      </w:r>
      <w:r w:rsidR="00CD400B" w:rsidRPr="00457889">
        <w:rPr>
          <w:rFonts w:ascii="Arial" w:hAnsi="Arial" w:cs="Arial"/>
          <w:sz w:val="24"/>
          <w:szCs w:val="24"/>
        </w:rPr>
        <w:t>s</w:t>
      </w:r>
      <w:r w:rsidR="000C2B38" w:rsidRPr="00457889">
        <w:rPr>
          <w:rFonts w:ascii="Arial" w:hAnsi="Arial" w:cs="Arial"/>
          <w:sz w:val="24"/>
          <w:szCs w:val="24"/>
        </w:rPr>
        <w:t xml:space="preserve"> and value</w:t>
      </w:r>
      <w:r w:rsidR="00CD400B" w:rsidRPr="00457889">
        <w:rPr>
          <w:rFonts w:ascii="Arial" w:hAnsi="Arial" w:cs="Arial"/>
          <w:sz w:val="24"/>
          <w:szCs w:val="24"/>
        </w:rPr>
        <w:t>s</w:t>
      </w:r>
      <w:r w:rsidR="00B514B4" w:rsidRPr="00457889">
        <w:rPr>
          <w:rFonts w:ascii="Arial" w:hAnsi="Arial" w:cs="Arial"/>
          <w:sz w:val="24"/>
          <w:szCs w:val="24"/>
        </w:rPr>
        <w:t>, knowledge and practical skills, are the workforce's foundations</w:t>
      </w:r>
      <w:r w:rsidR="00F43BBB" w:rsidRPr="00457889">
        <w:rPr>
          <w:rFonts w:ascii="Arial" w:hAnsi="Arial" w:cs="Arial"/>
          <w:sz w:val="24"/>
          <w:szCs w:val="24"/>
        </w:rPr>
        <w:t xml:space="preserve">. </w:t>
      </w:r>
      <w:r w:rsidR="00497CF7" w:rsidRPr="00457889">
        <w:rPr>
          <w:rFonts w:ascii="Arial" w:hAnsi="Arial" w:cs="Arial"/>
          <w:sz w:val="24"/>
          <w:szCs w:val="24"/>
        </w:rPr>
        <w:t>Introducing</w:t>
      </w:r>
      <w:r w:rsidR="0049381E" w:rsidRPr="00457889">
        <w:rPr>
          <w:rFonts w:ascii="Arial" w:hAnsi="Arial" w:cs="Arial"/>
          <w:sz w:val="24"/>
          <w:szCs w:val="24"/>
        </w:rPr>
        <w:t xml:space="preserve"> targeted</w:t>
      </w:r>
      <w:r w:rsidR="00F43BBB" w:rsidRPr="00457889">
        <w:rPr>
          <w:rFonts w:ascii="Arial" w:hAnsi="Arial" w:cs="Arial"/>
          <w:sz w:val="24"/>
          <w:szCs w:val="24"/>
        </w:rPr>
        <w:t xml:space="preserve"> </w:t>
      </w:r>
      <w:r w:rsidR="0049381E" w:rsidRPr="00457889">
        <w:rPr>
          <w:rFonts w:ascii="Arial" w:hAnsi="Arial" w:cs="Arial"/>
          <w:sz w:val="24"/>
          <w:szCs w:val="24"/>
        </w:rPr>
        <w:t xml:space="preserve">learning and development </w:t>
      </w:r>
      <w:r w:rsidR="00497CF7" w:rsidRPr="00457889">
        <w:rPr>
          <w:rFonts w:ascii="Arial" w:hAnsi="Arial" w:cs="Arial"/>
          <w:sz w:val="24"/>
          <w:szCs w:val="24"/>
        </w:rPr>
        <w:t xml:space="preserve">is where </w:t>
      </w:r>
      <w:r w:rsidR="00BE076E" w:rsidRPr="00457889">
        <w:rPr>
          <w:rFonts w:ascii="Arial" w:hAnsi="Arial" w:cs="Arial"/>
          <w:sz w:val="24"/>
          <w:szCs w:val="24"/>
        </w:rPr>
        <w:t xml:space="preserve">organisations </w:t>
      </w:r>
      <w:r w:rsidR="00C00E1B" w:rsidRPr="00457889">
        <w:rPr>
          <w:rFonts w:ascii="Arial" w:hAnsi="Arial" w:cs="Arial"/>
          <w:sz w:val="24"/>
          <w:szCs w:val="24"/>
        </w:rPr>
        <w:t xml:space="preserve">gain </w:t>
      </w:r>
      <w:r w:rsidR="00FC74A6" w:rsidRPr="00457889">
        <w:rPr>
          <w:rFonts w:ascii="Arial" w:hAnsi="Arial" w:cs="Arial"/>
          <w:sz w:val="24"/>
          <w:szCs w:val="24"/>
        </w:rPr>
        <w:t xml:space="preserve">a </w:t>
      </w:r>
      <w:r w:rsidR="009D3770" w:rsidRPr="00457889">
        <w:rPr>
          <w:rFonts w:ascii="Arial" w:hAnsi="Arial" w:cs="Arial"/>
          <w:sz w:val="24"/>
          <w:szCs w:val="24"/>
        </w:rPr>
        <w:t>competitive advantage and create a</w:t>
      </w:r>
      <w:r w:rsidR="00DD2879" w:rsidRPr="00457889">
        <w:rPr>
          <w:rFonts w:ascii="Arial" w:hAnsi="Arial" w:cs="Arial"/>
          <w:sz w:val="24"/>
          <w:szCs w:val="24"/>
        </w:rPr>
        <w:t xml:space="preserve"> robust</w:t>
      </w:r>
      <w:r w:rsidR="00405C84" w:rsidRPr="00457889">
        <w:rPr>
          <w:rFonts w:ascii="Arial" w:hAnsi="Arial" w:cs="Arial"/>
          <w:sz w:val="24"/>
          <w:szCs w:val="24"/>
        </w:rPr>
        <w:t xml:space="preserve"> and </w:t>
      </w:r>
      <w:r w:rsidR="002C6974" w:rsidRPr="00457889">
        <w:rPr>
          <w:rFonts w:ascii="Arial" w:hAnsi="Arial" w:cs="Arial"/>
          <w:sz w:val="24"/>
          <w:szCs w:val="24"/>
        </w:rPr>
        <w:t>competent workf</w:t>
      </w:r>
      <w:r w:rsidR="00405C84" w:rsidRPr="00457889">
        <w:rPr>
          <w:rFonts w:ascii="Arial" w:hAnsi="Arial" w:cs="Arial"/>
          <w:sz w:val="24"/>
          <w:szCs w:val="24"/>
        </w:rPr>
        <w:t>orce.</w:t>
      </w:r>
      <w:r w:rsidR="00406350" w:rsidRPr="00457889">
        <w:rPr>
          <w:rFonts w:ascii="Arial" w:hAnsi="Arial" w:cs="Arial"/>
          <w:sz w:val="24"/>
          <w:szCs w:val="24"/>
        </w:rPr>
        <w:t xml:space="preserve"> </w:t>
      </w:r>
      <w:r w:rsidR="00774A52" w:rsidRPr="00457889">
        <w:rPr>
          <w:rFonts w:ascii="Arial" w:hAnsi="Arial" w:cs="Arial"/>
          <w:sz w:val="24"/>
          <w:szCs w:val="24"/>
        </w:rPr>
        <w:t xml:space="preserve">A recent report by </w:t>
      </w:r>
      <w:r w:rsidR="00E25467" w:rsidRPr="00457889">
        <w:rPr>
          <w:rFonts w:ascii="Arial" w:hAnsi="Arial" w:cs="Arial"/>
          <w:sz w:val="24"/>
          <w:szCs w:val="24"/>
        </w:rPr>
        <w:t xml:space="preserve">Bîrca (2022) </w:t>
      </w:r>
      <w:r w:rsidR="00CA1544" w:rsidRPr="00457889">
        <w:rPr>
          <w:rFonts w:ascii="Arial" w:hAnsi="Arial" w:cs="Arial"/>
          <w:sz w:val="24"/>
          <w:szCs w:val="24"/>
        </w:rPr>
        <w:t xml:space="preserve">supports </w:t>
      </w:r>
      <w:r w:rsidR="00DF6434" w:rsidRPr="00457889">
        <w:rPr>
          <w:rFonts w:ascii="Arial" w:hAnsi="Arial" w:cs="Arial"/>
          <w:sz w:val="24"/>
          <w:szCs w:val="24"/>
        </w:rPr>
        <w:t>this and explains</w:t>
      </w:r>
      <w:r w:rsidR="002844D4" w:rsidRPr="00457889">
        <w:rPr>
          <w:rFonts w:ascii="Arial" w:hAnsi="Arial" w:cs="Arial"/>
          <w:sz w:val="24"/>
          <w:szCs w:val="24"/>
        </w:rPr>
        <w:t xml:space="preserve"> </w:t>
      </w:r>
      <w:r w:rsidR="00E25467" w:rsidRPr="00457889">
        <w:rPr>
          <w:rFonts w:ascii="Arial" w:hAnsi="Arial" w:cs="Arial"/>
          <w:sz w:val="24"/>
          <w:szCs w:val="24"/>
        </w:rPr>
        <w:t xml:space="preserve">how </w:t>
      </w:r>
      <w:r w:rsidR="00C67B79" w:rsidRPr="00457889">
        <w:rPr>
          <w:rFonts w:ascii="Arial" w:hAnsi="Arial" w:cs="Arial"/>
          <w:sz w:val="24"/>
          <w:szCs w:val="24"/>
        </w:rPr>
        <w:t xml:space="preserve">supporting </w:t>
      </w:r>
      <w:r w:rsidR="00E25467" w:rsidRPr="00457889">
        <w:rPr>
          <w:rFonts w:ascii="Arial" w:hAnsi="Arial" w:cs="Arial"/>
          <w:sz w:val="24"/>
          <w:szCs w:val="24"/>
        </w:rPr>
        <w:t>employee development facilitates competitive advantage whilst recognising this remains challenging to quantify.</w:t>
      </w:r>
      <w:r w:rsidR="00DF6434" w:rsidRPr="00457889">
        <w:rPr>
          <w:rFonts w:ascii="Arial" w:hAnsi="Arial" w:cs="Arial"/>
          <w:sz w:val="24"/>
          <w:szCs w:val="24"/>
        </w:rPr>
        <w:t xml:space="preserve"> </w:t>
      </w:r>
      <w:r w:rsidR="001D1B25" w:rsidRPr="00457889">
        <w:rPr>
          <w:rFonts w:ascii="Arial" w:hAnsi="Arial" w:cs="Arial"/>
          <w:sz w:val="24"/>
          <w:szCs w:val="24"/>
        </w:rPr>
        <w:t xml:space="preserve">Additionally, </w:t>
      </w:r>
      <w:r w:rsidR="00DA052C" w:rsidRPr="00457889">
        <w:rPr>
          <w:rFonts w:ascii="Arial" w:hAnsi="Arial" w:cs="Arial"/>
          <w:sz w:val="24"/>
          <w:szCs w:val="24"/>
        </w:rPr>
        <w:t xml:space="preserve">Bîrca (2022) </w:t>
      </w:r>
      <w:r w:rsidR="003C1BAF" w:rsidRPr="00457889">
        <w:rPr>
          <w:rFonts w:ascii="Arial" w:hAnsi="Arial" w:cs="Arial"/>
          <w:sz w:val="24"/>
          <w:szCs w:val="24"/>
        </w:rPr>
        <w:t xml:space="preserve">describes how, in general, organisations are aware </w:t>
      </w:r>
      <w:r w:rsidR="00FC74A6" w:rsidRPr="00457889">
        <w:rPr>
          <w:rFonts w:ascii="Arial" w:hAnsi="Arial" w:cs="Arial"/>
          <w:sz w:val="24"/>
          <w:szCs w:val="24"/>
        </w:rPr>
        <w:t xml:space="preserve">of </w:t>
      </w:r>
      <w:r w:rsidR="00C7069C" w:rsidRPr="00457889">
        <w:rPr>
          <w:rFonts w:ascii="Arial" w:hAnsi="Arial" w:cs="Arial"/>
          <w:sz w:val="24"/>
          <w:szCs w:val="24"/>
        </w:rPr>
        <w:t xml:space="preserve">how upskilling employees </w:t>
      </w:r>
      <w:r w:rsidR="00357C5C" w:rsidRPr="00457889">
        <w:rPr>
          <w:rFonts w:ascii="Arial" w:hAnsi="Arial" w:cs="Arial"/>
          <w:sz w:val="24"/>
          <w:szCs w:val="24"/>
        </w:rPr>
        <w:t xml:space="preserve">impacts the </w:t>
      </w:r>
      <w:r w:rsidR="00FC74A6" w:rsidRPr="00457889">
        <w:rPr>
          <w:rFonts w:ascii="Arial" w:hAnsi="Arial" w:cs="Arial"/>
          <w:sz w:val="24"/>
          <w:szCs w:val="24"/>
        </w:rPr>
        <w:t>business's overall succ</w:t>
      </w:r>
      <w:r w:rsidR="00607EB3" w:rsidRPr="00457889">
        <w:rPr>
          <w:rFonts w:ascii="Arial" w:hAnsi="Arial" w:cs="Arial"/>
          <w:sz w:val="24"/>
          <w:szCs w:val="24"/>
        </w:rPr>
        <w:t>ess</w:t>
      </w:r>
      <w:r w:rsidR="00480E6C" w:rsidRPr="00457889">
        <w:rPr>
          <w:rFonts w:ascii="Arial" w:hAnsi="Arial" w:cs="Arial"/>
          <w:sz w:val="24"/>
          <w:szCs w:val="24"/>
        </w:rPr>
        <w:t xml:space="preserve">. </w:t>
      </w:r>
      <w:r w:rsidR="008C532C" w:rsidRPr="00457889">
        <w:rPr>
          <w:rFonts w:ascii="Arial" w:hAnsi="Arial" w:cs="Arial"/>
          <w:sz w:val="24"/>
          <w:szCs w:val="24"/>
        </w:rPr>
        <w:t>Nevertheless</w:t>
      </w:r>
      <w:r w:rsidR="00480E6C" w:rsidRPr="00457889">
        <w:rPr>
          <w:rFonts w:ascii="Arial" w:hAnsi="Arial" w:cs="Arial"/>
          <w:sz w:val="24"/>
          <w:szCs w:val="24"/>
        </w:rPr>
        <w:t xml:space="preserve">, </w:t>
      </w:r>
      <w:r w:rsidR="0046162E" w:rsidRPr="00457889">
        <w:rPr>
          <w:rFonts w:ascii="Arial" w:hAnsi="Arial" w:cs="Arial"/>
          <w:sz w:val="24"/>
          <w:szCs w:val="24"/>
        </w:rPr>
        <w:t xml:space="preserve">despite this, they </w:t>
      </w:r>
      <w:r w:rsidR="005B4127" w:rsidRPr="00457889">
        <w:rPr>
          <w:rFonts w:ascii="Arial" w:hAnsi="Arial" w:cs="Arial"/>
          <w:sz w:val="24"/>
          <w:szCs w:val="24"/>
        </w:rPr>
        <w:t xml:space="preserve">fail to understand how </w:t>
      </w:r>
      <w:r w:rsidR="003927A4" w:rsidRPr="00457889">
        <w:rPr>
          <w:rFonts w:ascii="Arial" w:hAnsi="Arial" w:cs="Arial"/>
          <w:sz w:val="24"/>
          <w:szCs w:val="24"/>
        </w:rPr>
        <w:t>value is added.</w:t>
      </w:r>
    </w:p>
    <w:p w14:paraId="54564450" w14:textId="2F0FF6C6" w:rsidR="0053333B" w:rsidRPr="00457889" w:rsidRDefault="00B338F1" w:rsidP="00457889">
      <w:pPr>
        <w:spacing w:line="276" w:lineRule="auto"/>
        <w:rPr>
          <w:rFonts w:ascii="Arial" w:hAnsi="Arial" w:cs="Arial"/>
          <w:sz w:val="24"/>
          <w:szCs w:val="24"/>
        </w:rPr>
      </w:pPr>
      <w:r w:rsidRPr="00457889">
        <w:rPr>
          <w:rFonts w:ascii="Arial" w:hAnsi="Arial" w:cs="Arial"/>
          <w:sz w:val="24"/>
          <w:szCs w:val="24"/>
        </w:rPr>
        <w:t>Similarly</w:t>
      </w:r>
      <w:r w:rsidR="00FC74A6" w:rsidRPr="00457889">
        <w:rPr>
          <w:rFonts w:ascii="Arial" w:hAnsi="Arial" w:cs="Arial"/>
          <w:color w:val="333333"/>
          <w:sz w:val="24"/>
          <w:szCs w:val="24"/>
        </w:rPr>
        <w:t>,</w:t>
      </w:r>
      <w:r w:rsidRPr="00457889">
        <w:rPr>
          <w:rFonts w:ascii="Arial" w:hAnsi="Arial" w:cs="Arial"/>
          <w:color w:val="333333"/>
          <w:sz w:val="24"/>
          <w:szCs w:val="24"/>
        </w:rPr>
        <w:t xml:space="preserve"> </w:t>
      </w:r>
      <w:r w:rsidR="009B16E4" w:rsidRPr="00457889">
        <w:rPr>
          <w:rFonts w:ascii="Arial" w:hAnsi="Arial" w:cs="Arial"/>
          <w:sz w:val="24"/>
          <w:szCs w:val="24"/>
        </w:rPr>
        <w:t>Moreira et al.</w:t>
      </w:r>
      <w:r w:rsidR="00526003" w:rsidRPr="00457889">
        <w:rPr>
          <w:rFonts w:ascii="Arial" w:hAnsi="Arial" w:cs="Arial"/>
          <w:sz w:val="24"/>
          <w:szCs w:val="24"/>
        </w:rPr>
        <w:t xml:space="preserve"> (</w:t>
      </w:r>
      <w:r w:rsidR="009B16E4" w:rsidRPr="00457889">
        <w:rPr>
          <w:rFonts w:ascii="Arial" w:hAnsi="Arial" w:cs="Arial"/>
          <w:sz w:val="24"/>
          <w:szCs w:val="24"/>
        </w:rPr>
        <w:t xml:space="preserve">2022) </w:t>
      </w:r>
      <w:r w:rsidR="006832A5" w:rsidRPr="00457889">
        <w:rPr>
          <w:rFonts w:ascii="Arial" w:hAnsi="Arial" w:cs="Arial"/>
          <w:sz w:val="24"/>
          <w:szCs w:val="24"/>
        </w:rPr>
        <w:t xml:space="preserve">assert </w:t>
      </w:r>
      <w:r w:rsidR="002B3EA5" w:rsidRPr="00457889">
        <w:rPr>
          <w:rFonts w:ascii="Arial" w:hAnsi="Arial" w:cs="Arial"/>
          <w:sz w:val="24"/>
          <w:szCs w:val="24"/>
        </w:rPr>
        <w:t xml:space="preserve">that </w:t>
      </w:r>
      <w:r w:rsidR="003D23CC" w:rsidRPr="00457889">
        <w:rPr>
          <w:rFonts w:ascii="Arial" w:hAnsi="Arial" w:cs="Arial"/>
          <w:sz w:val="24"/>
          <w:szCs w:val="24"/>
        </w:rPr>
        <w:t>organi</w:t>
      </w:r>
      <w:r w:rsidR="0005629A" w:rsidRPr="00457889">
        <w:rPr>
          <w:rFonts w:ascii="Arial" w:hAnsi="Arial" w:cs="Arial"/>
          <w:sz w:val="24"/>
          <w:szCs w:val="24"/>
        </w:rPr>
        <w:t xml:space="preserve">sations </w:t>
      </w:r>
      <w:r w:rsidR="003659B3" w:rsidRPr="00457889">
        <w:rPr>
          <w:rFonts w:ascii="Arial" w:hAnsi="Arial" w:cs="Arial"/>
          <w:sz w:val="24"/>
          <w:szCs w:val="24"/>
        </w:rPr>
        <w:t xml:space="preserve">can increase </w:t>
      </w:r>
      <w:r w:rsidR="002B3EA5" w:rsidRPr="00457889">
        <w:rPr>
          <w:rFonts w:ascii="Arial" w:hAnsi="Arial" w:cs="Arial"/>
          <w:sz w:val="24"/>
          <w:szCs w:val="24"/>
        </w:rPr>
        <w:t>their</w:t>
      </w:r>
      <w:r w:rsidR="003659B3" w:rsidRPr="00457889">
        <w:rPr>
          <w:rFonts w:ascii="Arial" w:hAnsi="Arial" w:cs="Arial"/>
          <w:sz w:val="24"/>
          <w:szCs w:val="24"/>
        </w:rPr>
        <w:t xml:space="preserve"> employees</w:t>
      </w:r>
      <w:r w:rsidR="002B3EA5" w:rsidRPr="00457889">
        <w:rPr>
          <w:rFonts w:ascii="Arial" w:hAnsi="Arial" w:cs="Arial"/>
          <w:sz w:val="24"/>
          <w:szCs w:val="24"/>
        </w:rPr>
        <w:t>'</w:t>
      </w:r>
      <w:r w:rsidR="003659B3" w:rsidRPr="00457889">
        <w:rPr>
          <w:rFonts w:ascii="Arial" w:hAnsi="Arial" w:cs="Arial"/>
          <w:sz w:val="24"/>
          <w:szCs w:val="24"/>
        </w:rPr>
        <w:t xml:space="preserve"> perceptions of their </w:t>
      </w:r>
      <w:r w:rsidR="005B2CFB" w:rsidRPr="00457889">
        <w:rPr>
          <w:rFonts w:ascii="Arial" w:hAnsi="Arial" w:cs="Arial"/>
          <w:sz w:val="24"/>
          <w:szCs w:val="24"/>
        </w:rPr>
        <w:t xml:space="preserve">internal employability </w:t>
      </w:r>
      <w:r w:rsidR="00C76C10" w:rsidRPr="00457889">
        <w:rPr>
          <w:rFonts w:ascii="Arial" w:hAnsi="Arial" w:cs="Arial"/>
          <w:sz w:val="24"/>
          <w:szCs w:val="24"/>
        </w:rPr>
        <w:t xml:space="preserve">by implementing procedures that support the development of specific competencies in </w:t>
      </w:r>
      <w:r w:rsidR="002B3EA5" w:rsidRPr="00457889">
        <w:rPr>
          <w:rFonts w:ascii="Arial" w:hAnsi="Arial" w:cs="Arial"/>
          <w:sz w:val="24"/>
          <w:szCs w:val="24"/>
        </w:rPr>
        <w:t>their</w:t>
      </w:r>
      <w:r w:rsidR="00C76C10" w:rsidRPr="00457889">
        <w:rPr>
          <w:rFonts w:ascii="Arial" w:hAnsi="Arial" w:cs="Arial"/>
          <w:sz w:val="24"/>
          <w:szCs w:val="24"/>
        </w:rPr>
        <w:t xml:space="preserve"> workforce. Additionally, employees' perceived external employability rises when the development of generic abilities is encouraged.</w:t>
      </w:r>
      <w:r w:rsidR="005B2CFB" w:rsidRPr="00457889">
        <w:rPr>
          <w:rFonts w:ascii="Arial" w:hAnsi="Arial" w:cs="Arial"/>
          <w:sz w:val="24"/>
          <w:szCs w:val="24"/>
        </w:rPr>
        <w:t xml:space="preserve"> </w:t>
      </w:r>
      <w:r w:rsidR="00B9727D" w:rsidRPr="00457889">
        <w:rPr>
          <w:rFonts w:ascii="Arial" w:hAnsi="Arial" w:cs="Arial"/>
          <w:sz w:val="24"/>
          <w:szCs w:val="24"/>
        </w:rPr>
        <w:t>Although</w:t>
      </w:r>
      <w:r w:rsidR="006A7A89" w:rsidRPr="00457889">
        <w:rPr>
          <w:rFonts w:ascii="Arial" w:hAnsi="Arial" w:cs="Arial"/>
          <w:sz w:val="24"/>
          <w:szCs w:val="24"/>
        </w:rPr>
        <w:t xml:space="preserve">, </w:t>
      </w:r>
      <w:r w:rsidR="001D5B66" w:rsidRPr="00457889">
        <w:rPr>
          <w:rFonts w:ascii="Arial" w:hAnsi="Arial" w:cs="Arial"/>
          <w:sz w:val="24"/>
          <w:szCs w:val="24"/>
        </w:rPr>
        <w:t>whe</w:t>
      </w:r>
      <w:r w:rsidR="002B3EA5" w:rsidRPr="00457889">
        <w:rPr>
          <w:rFonts w:ascii="Arial" w:hAnsi="Arial" w:cs="Arial"/>
          <w:sz w:val="24"/>
          <w:szCs w:val="24"/>
        </w:rPr>
        <w:t xml:space="preserve">n an organisation recognises </w:t>
      </w:r>
      <w:r w:rsidR="00B9727D" w:rsidRPr="00457889">
        <w:rPr>
          <w:rFonts w:ascii="Arial" w:hAnsi="Arial" w:cs="Arial"/>
          <w:sz w:val="24"/>
          <w:szCs w:val="24"/>
        </w:rPr>
        <w:t xml:space="preserve">that </w:t>
      </w:r>
      <w:r w:rsidR="002B3EA5" w:rsidRPr="00457889">
        <w:rPr>
          <w:rFonts w:ascii="Arial" w:hAnsi="Arial" w:cs="Arial"/>
          <w:sz w:val="24"/>
          <w:szCs w:val="24"/>
        </w:rPr>
        <w:t>losing</w:t>
      </w:r>
      <w:r w:rsidR="00C76C10" w:rsidRPr="00457889">
        <w:rPr>
          <w:rFonts w:ascii="Arial" w:hAnsi="Arial" w:cs="Arial"/>
          <w:sz w:val="24"/>
          <w:szCs w:val="24"/>
        </w:rPr>
        <w:t xml:space="preserve"> its most valuable employees </w:t>
      </w:r>
      <w:r w:rsidR="00073C56" w:rsidRPr="00457889">
        <w:rPr>
          <w:rFonts w:ascii="Arial" w:hAnsi="Arial" w:cs="Arial"/>
          <w:sz w:val="24"/>
          <w:szCs w:val="24"/>
        </w:rPr>
        <w:t>i</w:t>
      </w:r>
      <w:r w:rsidR="00C76C10" w:rsidRPr="00457889">
        <w:rPr>
          <w:rFonts w:ascii="Arial" w:hAnsi="Arial" w:cs="Arial"/>
          <w:sz w:val="24"/>
          <w:szCs w:val="24"/>
        </w:rPr>
        <w:t xml:space="preserve">s a risk, perceived internal employability must be </w:t>
      </w:r>
      <w:r w:rsidR="00AE7FC4" w:rsidRPr="00457889">
        <w:rPr>
          <w:rFonts w:ascii="Arial" w:hAnsi="Arial" w:cs="Arial"/>
          <w:sz w:val="24"/>
          <w:szCs w:val="24"/>
        </w:rPr>
        <w:t>monitored</w:t>
      </w:r>
      <w:r w:rsidR="00C76C10" w:rsidRPr="00457889">
        <w:rPr>
          <w:rFonts w:ascii="Arial" w:hAnsi="Arial" w:cs="Arial"/>
          <w:sz w:val="24"/>
          <w:szCs w:val="24"/>
        </w:rPr>
        <w:t>.</w:t>
      </w:r>
    </w:p>
    <w:p w14:paraId="495E1544" w14:textId="426E8754" w:rsidR="0053333B" w:rsidRPr="00457889" w:rsidRDefault="009C317F" w:rsidP="00457889">
      <w:pPr>
        <w:spacing w:line="276" w:lineRule="auto"/>
        <w:rPr>
          <w:rFonts w:ascii="Arial" w:hAnsi="Arial" w:cs="Arial"/>
          <w:sz w:val="24"/>
          <w:szCs w:val="24"/>
        </w:rPr>
      </w:pPr>
      <w:r w:rsidRPr="00457889">
        <w:rPr>
          <w:rFonts w:ascii="Arial" w:hAnsi="Arial" w:cs="Arial"/>
          <w:sz w:val="24"/>
          <w:szCs w:val="24"/>
        </w:rPr>
        <w:t>However</w:t>
      </w:r>
      <w:r w:rsidR="00E0673A" w:rsidRPr="00457889">
        <w:rPr>
          <w:rFonts w:ascii="Arial" w:hAnsi="Arial" w:cs="Arial"/>
          <w:sz w:val="24"/>
          <w:szCs w:val="24"/>
        </w:rPr>
        <w:t>,</w:t>
      </w:r>
      <w:r w:rsidR="007A1DD9" w:rsidRPr="00457889">
        <w:rPr>
          <w:rFonts w:ascii="Arial" w:hAnsi="Arial" w:cs="Arial"/>
          <w:sz w:val="24"/>
          <w:szCs w:val="24"/>
        </w:rPr>
        <w:t xml:space="preserve"> </w:t>
      </w:r>
      <w:r w:rsidR="00C10163" w:rsidRPr="00457889">
        <w:rPr>
          <w:rFonts w:ascii="Arial" w:hAnsi="Arial" w:cs="Arial"/>
          <w:sz w:val="24"/>
          <w:szCs w:val="24"/>
        </w:rPr>
        <w:t>a study con</w:t>
      </w:r>
      <w:r w:rsidR="00073C56" w:rsidRPr="00457889">
        <w:rPr>
          <w:rFonts w:ascii="Arial" w:hAnsi="Arial" w:cs="Arial"/>
          <w:sz w:val="24"/>
          <w:szCs w:val="24"/>
        </w:rPr>
        <w:t>d</w:t>
      </w:r>
      <w:r w:rsidR="00C10163" w:rsidRPr="00457889">
        <w:rPr>
          <w:rFonts w:ascii="Arial" w:hAnsi="Arial" w:cs="Arial"/>
          <w:sz w:val="24"/>
          <w:szCs w:val="24"/>
        </w:rPr>
        <w:t xml:space="preserve">ucted by </w:t>
      </w:r>
      <w:r w:rsidR="00CD6294" w:rsidRPr="00457889">
        <w:rPr>
          <w:rFonts w:ascii="Arial" w:hAnsi="Arial" w:cs="Arial"/>
          <w:sz w:val="24"/>
          <w:szCs w:val="24"/>
        </w:rPr>
        <w:t xml:space="preserve">Benson </w:t>
      </w:r>
      <w:r w:rsidR="00436933" w:rsidRPr="00457889">
        <w:rPr>
          <w:rFonts w:ascii="Arial" w:hAnsi="Arial" w:cs="Arial"/>
          <w:sz w:val="24"/>
          <w:szCs w:val="24"/>
        </w:rPr>
        <w:t>(</w:t>
      </w:r>
      <w:r w:rsidR="00CD6294" w:rsidRPr="00457889">
        <w:rPr>
          <w:rFonts w:ascii="Arial" w:hAnsi="Arial" w:cs="Arial"/>
          <w:sz w:val="24"/>
          <w:szCs w:val="24"/>
        </w:rPr>
        <w:t>2006</w:t>
      </w:r>
      <w:r w:rsidR="00436933" w:rsidRPr="00457889">
        <w:rPr>
          <w:rFonts w:ascii="Arial" w:hAnsi="Arial" w:cs="Arial"/>
          <w:sz w:val="24"/>
          <w:szCs w:val="24"/>
        </w:rPr>
        <w:t>;</w:t>
      </w:r>
      <w:r w:rsidR="002D76DB" w:rsidRPr="00457889">
        <w:rPr>
          <w:rFonts w:ascii="Arial" w:hAnsi="Arial" w:cs="Arial"/>
          <w:sz w:val="24"/>
          <w:szCs w:val="24"/>
        </w:rPr>
        <w:t xml:space="preserve"> as</w:t>
      </w:r>
      <w:r w:rsidR="00CD6294" w:rsidRPr="00457889">
        <w:rPr>
          <w:rFonts w:ascii="Arial" w:hAnsi="Arial" w:cs="Arial"/>
          <w:sz w:val="24"/>
          <w:szCs w:val="24"/>
        </w:rPr>
        <w:t xml:space="preserve"> cited in Moreira et al. 2022) </w:t>
      </w:r>
      <w:r w:rsidR="0076022C" w:rsidRPr="00457889">
        <w:rPr>
          <w:rFonts w:ascii="Arial" w:hAnsi="Arial" w:cs="Arial"/>
          <w:sz w:val="24"/>
          <w:szCs w:val="24"/>
        </w:rPr>
        <w:t>reported</w:t>
      </w:r>
      <w:r w:rsidR="007357AF" w:rsidRPr="00457889">
        <w:rPr>
          <w:rFonts w:ascii="Arial" w:hAnsi="Arial" w:cs="Arial"/>
          <w:sz w:val="24"/>
          <w:szCs w:val="24"/>
        </w:rPr>
        <w:t xml:space="preserve"> that </w:t>
      </w:r>
      <w:r w:rsidR="00CE5DE0" w:rsidRPr="00457889">
        <w:rPr>
          <w:rFonts w:ascii="Arial" w:hAnsi="Arial" w:cs="Arial"/>
          <w:sz w:val="24"/>
          <w:szCs w:val="24"/>
        </w:rPr>
        <w:t xml:space="preserve">employees </w:t>
      </w:r>
      <w:r w:rsidR="00B40A35" w:rsidRPr="00457889">
        <w:rPr>
          <w:rFonts w:ascii="Arial" w:hAnsi="Arial" w:cs="Arial"/>
          <w:sz w:val="24"/>
          <w:szCs w:val="24"/>
        </w:rPr>
        <w:t xml:space="preserve">were less likely to consider leaving an </w:t>
      </w:r>
      <w:r w:rsidR="00111827" w:rsidRPr="00457889">
        <w:rPr>
          <w:rFonts w:ascii="Arial" w:hAnsi="Arial" w:cs="Arial"/>
          <w:sz w:val="24"/>
          <w:szCs w:val="24"/>
        </w:rPr>
        <w:t xml:space="preserve">organisation </w:t>
      </w:r>
      <w:r w:rsidR="00073C56" w:rsidRPr="00457889">
        <w:rPr>
          <w:rFonts w:ascii="Arial" w:hAnsi="Arial" w:cs="Arial"/>
          <w:sz w:val="24"/>
          <w:szCs w:val="24"/>
        </w:rPr>
        <w:t>that</w:t>
      </w:r>
      <w:r w:rsidR="00147B4B" w:rsidRPr="00457889">
        <w:rPr>
          <w:rFonts w:ascii="Arial" w:hAnsi="Arial" w:cs="Arial"/>
          <w:sz w:val="24"/>
          <w:szCs w:val="24"/>
        </w:rPr>
        <w:t xml:space="preserve"> invest</w:t>
      </w:r>
      <w:r w:rsidR="00073C56" w:rsidRPr="00457889">
        <w:rPr>
          <w:rFonts w:ascii="Arial" w:hAnsi="Arial" w:cs="Arial"/>
          <w:sz w:val="24"/>
          <w:szCs w:val="24"/>
        </w:rPr>
        <w:t>s</w:t>
      </w:r>
      <w:r w:rsidR="00147B4B" w:rsidRPr="00457889">
        <w:rPr>
          <w:rFonts w:ascii="Arial" w:hAnsi="Arial" w:cs="Arial"/>
          <w:sz w:val="24"/>
          <w:szCs w:val="24"/>
        </w:rPr>
        <w:t xml:space="preserve"> in </w:t>
      </w:r>
      <w:r w:rsidR="007357AF" w:rsidRPr="00457889">
        <w:rPr>
          <w:rFonts w:ascii="Arial" w:hAnsi="Arial" w:cs="Arial"/>
          <w:sz w:val="24"/>
          <w:szCs w:val="24"/>
        </w:rPr>
        <w:t xml:space="preserve">developing </w:t>
      </w:r>
      <w:r w:rsidR="009B1D3D" w:rsidRPr="00457889">
        <w:rPr>
          <w:rFonts w:ascii="Arial" w:hAnsi="Arial" w:cs="Arial"/>
          <w:sz w:val="24"/>
          <w:szCs w:val="24"/>
        </w:rPr>
        <w:t xml:space="preserve">their </w:t>
      </w:r>
      <w:r w:rsidR="00147B4B" w:rsidRPr="00457889">
        <w:rPr>
          <w:rFonts w:ascii="Arial" w:hAnsi="Arial" w:cs="Arial"/>
          <w:sz w:val="24"/>
          <w:szCs w:val="24"/>
        </w:rPr>
        <w:t>abilities</w:t>
      </w:r>
      <w:r w:rsidR="00073C56" w:rsidRPr="00457889">
        <w:rPr>
          <w:rFonts w:ascii="Arial" w:hAnsi="Arial" w:cs="Arial"/>
          <w:sz w:val="24"/>
          <w:szCs w:val="24"/>
        </w:rPr>
        <w:t>;</w:t>
      </w:r>
      <w:r w:rsidR="009B1D3D" w:rsidRPr="00457889">
        <w:rPr>
          <w:rFonts w:ascii="Arial" w:hAnsi="Arial" w:cs="Arial"/>
          <w:sz w:val="24"/>
          <w:szCs w:val="24"/>
        </w:rPr>
        <w:t xml:space="preserve"> </w:t>
      </w:r>
      <w:r w:rsidR="00544E10" w:rsidRPr="00457889">
        <w:rPr>
          <w:rFonts w:ascii="Arial" w:hAnsi="Arial" w:cs="Arial"/>
          <w:sz w:val="24"/>
          <w:szCs w:val="24"/>
        </w:rPr>
        <w:t xml:space="preserve">the study also shows how this development </w:t>
      </w:r>
      <w:r w:rsidR="00621B8A" w:rsidRPr="00457889">
        <w:rPr>
          <w:rFonts w:ascii="Arial" w:hAnsi="Arial" w:cs="Arial"/>
          <w:sz w:val="24"/>
          <w:szCs w:val="24"/>
        </w:rPr>
        <w:t>nurture</w:t>
      </w:r>
      <w:r w:rsidR="00544E10" w:rsidRPr="00457889">
        <w:rPr>
          <w:rFonts w:ascii="Arial" w:hAnsi="Arial" w:cs="Arial"/>
          <w:sz w:val="24"/>
          <w:szCs w:val="24"/>
        </w:rPr>
        <w:t>s</w:t>
      </w:r>
      <w:r w:rsidR="007357AF" w:rsidRPr="00457889">
        <w:rPr>
          <w:rFonts w:ascii="Arial" w:hAnsi="Arial" w:cs="Arial"/>
          <w:sz w:val="24"/>
          <w:szCs w:val="24"/>
        </w:rPr>
        <w:t xml:space="preserve"> organisational commitment</w:t>
      </w:r>
      <w:r w:rsidR="007A1DD9" w:rsidRPr="00457889">
        <w:rPr>
          <w:rFonts w:ascii="Arial" w:hAnsi="Arial" w:cs="Arial"/>
          <w:sz w:val="24"/>
          <w:szCs w:val="24"/>
        </w:rPr>
        <w:t xml:space="preserve">, reinforcing </w:t>
      </w:r>
      <w:r w:rsidR="002F5771" w:rsidRPr="00457889">
        <w:rPr>
          <w:rFonts w:ascii="Arial" w:hAnsi="Arial" w:cs="Arial"/>
          <w:sz w:val="24"/>
          <w:szCs w:val="24"/>
        </w:rPr>
        <w:t xml:space="preserve">loyalty and generating a </w:t>
      </w:r>
      <w:r w:rsidR="007E25E4" w:rsidRPr="00457889">
        <w:rPr>
          <w:rFonts w:ascii="Arial" w:hAnsi="Arial" w:cs="Arial"/>
          <w:sz w:val="24"/>
          <w:szCs w:val="24"/>
        </w:rPr>
        <w:t>more significant</w:t>
      </w:r>
      <w:r w:rsidR="002F5771" w:rsidRPr="00457889">
        <w:rPr>
          <w:rFonts w:ascii="Arial" w:hAnsi="Arial" w:cs="Arial"/>
          <w:sz w:val="24"/>
          <w:szCs w:val="24"/>
        </w:rPr>
        <w:t xml:space="preserve"> ROI.</w:t>
      </w:r>
    </w:p>
    <w:p w14:paraId="2DE6252B" w14:textId="43CCE704" w:rsidR="00015BA6" w:rsidRPr="00457889" w:rsidRDefault="009A21F3" w:rsidP="00457889">
      <w:pPr>
        <w:pStyle w:val="Heading2"/>
        <w:spacing w:line="276" w:lineRule="auto"/>
        <w:rPr>
          <w:rFonts w:ascii="Arial" w:hAnsi="Arial" w:cs="Arial"/>
          <w:sz w:val="24"/>
          <w:szCs w:val="24"/>
        </w:rPr>
      </w:pPr>
      <w:bookmarkStart w:id="6" w:name="_Toc114304541"/>
      <w:r w:rsidRPr="00457889">
        <w:rPr>
          <w:rFonts w:ascii="Arial" w:hAnsi="Arial" w:cs="Arial"/>
          <w:sz w:val="24"/>
          <w:szCs w:val="24"/>
        </w:rPr>
        <w:t xml:space="preserve">2.4 </w:t>
      </w:r>
      <w:r w:rsidR="00A449D2" w:rsidRPr="00457889">
        <w:rPr>
          <w:rFonts w:ascii="Arial" w:hAnsi="Arial" w:cs="Arial"/>
          <w:sz w:val="24"/>
          <w:szCs w:val="24"/>
        </w:rPr>
        <w:t>Data manipulation</w:t>
      </w:r>
      <w:bookmarkEnd w:id="6"/>
      <w:r w:rsidR="00A449D2" w:rsidRPr="00457889">
        <w:rPr>
          <w:rFonts w:ascii="Arial" w:hAnsi="Arial" w:cs="Arial"/>
          <w:sz w:val="24"/>
          <w:szCs w:val="24"/>
        </w:rPr>
        <w:t xml:space="preserve"> </w:t>
      </w:r>
    </w:p>
    <w:p w14:paraId="26C75B72" w14:textId="77777777" w:rsidR="0073407E" w:rsidRPr="00457889" w:rsidRDefault="0073407E" w:rsidP="00457889">
      <w:pPr>
        <w:spacing w:line="276" w:lineRule="auto"/>
        <w:rPr>
          <w:rFonts w:ascii="Arial" w:hAnsi="Arial" w:cs="Arial"/>
          <w:sz w:val="24"/>
          <w:szCs w:val="24"/>
        </w:rPr>
      </w:pPr>
    </w:p>
    <w:p w14:paraId="3680C429" w14:textId="600D4AE5" w:rsidR="00782638" w:rsidRPr="00457889" w:rsidRDefault="00C839B5" w:rsidP="00457889">
      <w:pPr>
        <w:spacing w:line="276" w:lineRule="auto"/>
        <w:rPr>
          <w:rFonts w:ascii="Arial" w:hAnsi="Arial" w:cs="Arial"/>
          <w:sz w:val="24"/>
          <w:szCs w:val="24"/>
        </w:rPr>
      </w:pPr>
      <w:r w:rsidRPr="00457889">
        <w:rPr>
          <w:rFonts w:ascii="Arial" w:hAnsi="Arial" w:cs="Arial"/>
          <w:sz w:val="24"/>
          <w:szCs w:val="24"/>
        </w:rPr>
        <w:t>Although there are clear advant</w:t>
      </w:r>
      <w:r w:rsidR="007E6155" w:rsidRPr="00457889">
        <w:rPr>
          <w:rFonts w:ascii="Arial" w:hAnsi="Arial" w:cs="Arial"/>
          <w:sz w:val="24"/>
          <w:szCs w:val="24"/>
        </w:rPr>
        <w:t>a</w:t>
      </w:r>
      <w:r w:rsidRPr="00457889">
        <w:rPr>
          <w:rFonts w:ascii="Arial" w:hAnsi="Arial" w:cs="Arial"/>
          <w:sz w:val="24"/>
          <w:szCs w:val="24"/>
        </w:rPr>
        <w:t>ges</w:t>
      </w:r>
      <w:r w:rsidR="00C312A2" w:rsidRPr="00457889">
        <w:rPr>
          <w:rFonts w:ascii="Arial" w:hAnsi="Arial" w:cs="Arial"/>
          <w:sz w:val="24"/>
          <w:szCs w:val="24"/>
        </w:rPr>
        <w:t>, as mentioned above,</w:t>
      </w:r>
      <w:r w:rsidRPr="00457889">
        <w:rPr>
          <w:rFonts w:ascii="Arial" w:hAnsi="Arial" w:cs="Arial"/>
          <w:sz w:val="24"/>
          <w:szCs w:val="24"/>
        </w:rPr>
        <w:t xml:space="preserve"> to b</w:t>
      </w:r>
      <w:r w:rsidR="007E6155" w:rsidRPr="00457889">
        <w:rPr>
          <w:rFonts w:ascii="Arial" w:hAnsi="Arial" w:cs="Arial"/>
          <w:sz w:val="24"/>
          <w:szCs w:val="24"/>
        </w:rPr>
        <w:t>o</w:t>
      </w:r>
      <w:r w:rsidRPr="00457889">
        <w:rPr>
          <w:rFonts w:ascii="Arial" w:hAnsi="Arial" w:cs="Arial"/>
          <w:sz w:val="24"/>
          <w:szCs w:val="24"/>
        </w:rPr>
        <w:t>th the organisation and the employee</w:t>
      </w:r>
      <w:r w:rsidR="00C312A2" w:rsidRPr="00457889">
        <w:rPr>
          <w:rFonts w:ascii="Arial" w:hAnsi="Arial" w:cs="Arial"/>
          <w:sz w:val="24"/>
          <w:szCs w:val="24"/>
        </w:rPr>
        <w:t>,</w:t>
      </w:r>
      <w:r w:rsidRPr="00457889">
        <w:rPr>
          <w:rFonts w:ascii="Arial" w:hAnsi="Arial" w:cs="Arial"/>
          <w:sz w:val="24"/>
          <w:szCs w:val="24"/>
        </w:rPr>
        <w:t xml:space="preserve"> </w:t>
      </w:r>
      <w:r w:rsidR="00F43BAA" w:rsidRPr="00457889">
        <w:rPr>
          <w:rFonts w:ascii="Arial" w:hAnsi="Arial" w:cs="Arial"/>
          <w:sz w:val="24"/>
          <w:szCs w:val="24"/>
        </w:rPr>
        <w:t xml:space="preserve">in developing the workforce, </w:t>
      </w:r>
      <w:r w:rsidR="001E2A31" w:rsidRPr="00457889">
        <w:rPr>
          <w:rFonts w:ascii="Arial" w:hAnsi="Arial" w:cs="Arial"/>
          <w:sz w:val="24"/>
          <w:szCs w:val="24"/>
        </w:rPr>
        <w:t xml:space="preserve">Gaille </w:t>
      </w:r>
      <w:r w:rsidR="00AD2C36" w:rsidRPr="00457889">
        <w:rPr>
          <w:rFonts w:ascii="Arial" w:hAnsi="Arial" w:cs="Arial"/>
          <w:sz w:val="24"/>
          <w:szCs w:val="24"/>
        </w:rPr>
        <w:t>(</w:t>
      </w:r>
      <w:r w:rsidR="001E2A31" w:rsidRPr="00457889">
        <w:rPr>
          <w:rFonts w:ascii="Arial" w:hAnsi="Arial" w:cs="Arial"/>
          <w:sz w:val="24"/>
          <w:szCs w:val="24"/>
        </w:rPr>
        <w:t xml:space="preserve">2016) addresses the </w:t>
      </w:r>
      <w:r w:rsidR="000537D4" w:rsidRPr="00457889">
        <w:rPr>
          <w:rFonts w:ascii="Arial" w:hAnsi="Arial" w:cs="Arial"/>
          <w:sz w:val="24"/>
          <w:szCs w:val="24"/>
        </w:rPr>
        <w:t>negative financial</w:t>
      </w:r>
      <w:r w:rsidR="00874398" w:rsidRPr="00457889">
        <w:rPr>
          <w:rFonts w:ascii="Arial" w:hAnsi="Arial" w:cs="Arial"/>
          <w:sz w:val="24"/>
          <w:szCs w:val="24"/>
        </w:rPr>
        <w:t xml:space="preserve"> implication</w:t>
      </w:r>
      <w:r w:rsidR="000537D4" w:rsidRPr="00457889">
        <w:rPr>
          <w:rFonts w:ascii="Arial" w:hAnsi="Arial" w:cs="Arial"/>
          <w:sz w:val="24"/>
          <w:szCs w:val="24"/>
        </w:rPr>
        <w:t>s</w:t>
      </w:r>
      <w:r w:rsidR="00874398" w:rsidRPr="00457889">
        <w:rPr>
          <w:rFonts w:ascii="Arial" w:hAnsi="Arial" w:cs="Arial"/>
          <w:sz w:val="24"/>
          <w:szCs w:val="24"/>
        </w:rPr>
        <w:t xml:space="preserve">, stating that </w:t>
      </w:r>
      <w:r w:rsidR="00834EEF" w:rsidRPr="00457889">
        <w:rPr>
          <w:rFonts w:ascii="Arial" w:hAnsi="Arial" w:cs="Arial"/>
          <w:sz w:val="24"/>
          <w:szCs w:val="24"/>
        </w:rPr>
        <w:t xml:space="preserve">the </w:t>
      </w:r>
      <w:r w:rsidR="000537D4" w:rsidRPr="00457889">
        <w:rPr>
          <w:rFonts w:ascii="Arial" w:hAnsi="Arial" w:cs="Arial"/>
          <w:sz w:val="24"/>
          <w:szCs w:val="24"/>
        </w:rPr>
        <w:t xml:space="preserve">cost of training could </w:t>
      </w:r>
      <w:r w:rsidR="00F35FAD" w:rsidRPr="00457889">
        <w:rPr>
          <w:rFonts w:ascii="Arial" w:hAnsi="Arial" w:cs="Arial"/>
          <w:sz w:val="24"/>
          <w:szCs w:val="24"/>
        </w:rPr>
        <w:t>potentially account for</w:t>
      </w:r>
      <w:r w:rsidR="00874398" w:rsidRPr="00457889">
        <w:rPr>
          <w:rFonts w:ascii="Arial" w:hAnsi="Arial" w:cs="Arial"/>
          <w:sz w:val="24"/>
          <w:szCs w:val="24"/>
        </w:rPr>
        <w:t xml:space="preserve"> 50% of the </w:t>
      </w:r>
      <w:r w:rsidR="005B653C" w:rsidRPr="00457889">
        <w:rPr>
          <w:rFonts w:ascii="Arial" w:hAnsi="Arial" w:cs="Arial"/>
          <w:sz w:val="24"/>
          <w:szCs w:val="24"/>
        </w:rPr>
        <w:t>employee</w:t>
      </w:r>
      <w:r w:rsidR="00F35FAD" w:rsidRPr="00457889">
        <w:rPr>
          <w:rFonts w:ascii="Arial" w:hAnsi="Arial" w:cs="Arial"/>
          <w:sz w:val="24"/>
          <w:szCs w:val="24"/>
        </w:rPr>
        <w:t>'</w:t>
      </w:r>
      <w:r w:rsidR="005B653C" w:rsidRPr="00457889">
        <w:rPr>
          <w:rFonts w:ascii="Arial" w:hAnsi="Arial" w:cs="Arial"/>
          <w:sz w:val="24"/>
          <w:szCs w:val="24"/>
        </w:rPr>
        <w:t xml:space="preserve">s salary </w:t>
      </w:r>
      <w:r w:rsidR="000537D4" w:rsidRPr="00457889">
        <w:rPr>
          <w:rFonts w:ascii="Arial" w:hAnsi="Arial" w:cs="Arial"/>
          <w:sz w:val="24"/>
          <w:szCs w:val="24"/>
        </w:rPr>
        <w:t xml:space="preserve">in the first year </w:t>
      </w:r>
      <w:r w:rsidR="008D253C" w:rsidRPr="00457889">
        <w:rPr>
          <w:rFonts w:ascii="Arial" w:hAnsi="Arial" w:cs="Arial"/>
          <w:sz w:val="24"/>
          <w:szCs w:val="24"/>
        </w:rPr>
        <w:t xml:space="preserve">and that there are likely to be ongoing </w:t>
      </w:r>
      <w:r w:rsidR="00020434" w:rsidRPr="00457889">
        <w:rPr>
          <w:rFonts w:ascii="Arial" w:hAnsi="Arial" w:cs="Arial"/>
          <w:sz w:val="24"/>
          <w:szCs w:val="24"/>
        </w:rPr>
        <w:t xml:space="preserve">training costs, dependent on the business need and employees role. </w:t>
      </w:r>
    </w:p>
    <w:p w14:paraId="66C70F64" w14:textId="39702604" w:rsidR="00A832B6" w:rsidRPr="00457889" w:rsidRDefault="00AD2C36" w:rsidP="00457889">
      <w:pPr>
        <w:spacing w:line="276" w:lineRule="auto"/>
        <w:rPr>
          <w:rFonts w:ascii="Arial" w:hAnsi="Arial" w:cs="Arial"/>
          <w:sz w:val="24"/>
          <w:szCs w:val="24"/>
        </w:rPr>
      </w:pPr>
      <w:r w:rsidRPr="00457889">
        <w:rPr>
          <w:rFonts w:ascii="Arial" w:hAnsi="Arial" w:cs="Arial"/>
          <w:sz w:val="24"/>
          <w:szCs w:val="24"/>
        </w:rPr>
        <w:lastRenderedPageBreak/>
        <w:t xml:space="preserve">Furthermore, </w:t>
      </w:r>
      <w:r w:rsidR="00976ECC" w:rsidRPr="00457889">
        <w:rPr>
          <w:rFonts w:ascii="Arial" w:hAnsi="Arial" w:cs="Arial"/>
          <w:sz w:val="24"/>
          <w:szCs w:val="24"/>
        </w:rPr>
        <w:t xml:space="preserve">Becker (1964/1993) </w:t>
      </w:r>
      <w:r w:rsidR="00D83A07" w:rsidRPr="00457889">
        <w:rPr>
          <w:rFonts w:ascii="Arial" w:hAnsi="Arial" w:cs="Arial"/>
          <w:sz w:val="24"/>
          <w:szCs w:val="24"/>
        </w:rPr>
        <w:t xml:space="preserve">asserts </w:t>
      </w:r>
      <w:r w:rsidR="00FE059E" w:rsidRPr="00457889">
        <w:rPr>
          <w:rFonts w:ascii="Arial" w:hAnsi="Arial" w:cs="Arial"/>
          <w:sz w:val="24"/>
          <w:szCs w:val="24"/>
        </w:rPr>
        <w:t xml:space="preserve">that </w:t>
      </w:r>
      <w:r w:rsidR="00960F0D" w:rsidRPr="00457889">
        <w:rPr>
          <w:rFonts w:ascii="Arial" w:hAnsi="Arial" w:cs="Arial"/>
          <w:sz w:val="24"/>
          <w:szCs w:val="24"/>
        </w:rPr>
        <w:t xml:space="preserve">highly educated and </w:t>
      </w:r>
      <w:r w:rsidR="002B6DF9" w:rsidRPr="00457889">
        <w:rPr>
          <w:rFonts w:ascii="Arial" w:hAnsi="Arial" w:cs="Arial"/>
          <w:sz w:val="24"/>
          <w:szCs w:val="24"/>
        </w:rPr>
        <w:t xml:space="preserve">skilled employees are more likely </w:t>
      </w:r>
      <w:r w:rsidR="00824B5C" w:rsidRPr="00457889">
        <w:rPr>
          <w:rFonts w:ascii="Arial" w:hAnsi="Arial" w:cs="Arial"/>
          <w:sz w:val="24"/>
          <w:szCs w:val="24"/>
        </w:rPr>
        <w:t>to be well paid</w:t>
      </w:r>
      <w:r w:rsidR="00FE059E" w:rsidRPr="00457889">
        <w:rPr>
          <w:rFonts w:ascii="Arial" w:hAnsi="Arial" w:cs="Arial"/>
          <w:sz w:val="24"/>
          <w:szCs w:val="24"/>
        </w:rPr>
        <w:t>;</w:t>
      </w:r>
      <w:r w:rsidR="00824B5C" w:rsidRPr="00457889">
        <w:rPr>
          <w:rFonts w:ascii="Arial" w:hAnsi="Arial" w:cs="Arial"/>
          <w:sz w:val="24"/>
          <w:szCs w:val="24"/>
        </w:rPr>
        <w:t xml:space="preserve"> this is true </w:t>
      </w:r>
      <w:r w:rsidR="00174A54" w:rsidRPr="00457889">
        <w:rPr>
          <w:rFonts w:ascii="Arial" w:hAnsi="Arial" w:cs="Arial"/>
          <w:sz w:val="24"/>
          <w:szCs w:val="24"/>
        </w:rPr>
        <w:t>of</w:t>
      </w:r>
      <w:r w:rsidR="00824B5C" w:rsidRPr="00457889">
        <w:rPr>
          <w:rFonts w:ascii="Arial" w:hAnsi="Arial" w:cs="Arial"/>
          <w:sz w:val="24"/>
          <w:szCs w:val="24"/>
        </w:rPr>
        <w:t xml:space="preserve"> developed and undeveloped</w:t>
      </w:r>
      <w:r w:rsidR="00174A54" w:rsidRPr="00457889">
        <w:rPr>
          <w:rFonts w:ascii="Arial" w:hAnsi="Arial" w:cs="Arial"/>
          <w:sz w:val="24"/>
          <w:szCs w:val="24"/>
        </w:rPr>
        <w:t xml:space="preserve"> countries alike</w:t>
      </w:r>
      <w:r w:rsidR="00FF1C76" w:rsidRPr="00457889">
        <w:rPr>
          <w:rFonts w:ascii="Arial" w:hAnsi="Arial" w:cs="Arial"/>
          <w:sz w:val="24"/>
          <w:szCs w:val="24"/>
        </w:rPr>
        <w:t>; as evidenced by Hanushek &amp; Woessmann (2007)</w:t>
      </w:r>
      <w:r w:rsidR="009453B4" w:rsidRPr="00457889">
        <w:rPr>
          <w:rFonts w:ascii="Arial" w:hAnsi="Arial" w:cs="Arial"/>
          <w:sz w:val="24"/>
          <w:szCs w:val="24"/>
        </w:rPr>
        <w:t>, whos</w:t>
      </w:r>
      <w:r w:rsidR="003E3C7C" w:rsidRPr="00457889">
        <w:rPr>
          <w:rFonts w:ascii="Arial" w:hAnsi="Arial" w:cs="Arial"/>
          <w:sz w:val="24"/>
          <w:szCs w:val="24"/>
        </w:rPr>
        <w:t>e</w:t>
      </w:r>
      <w:r w:rsidR="009453B4" w:rsidRPr="00457889">
        <w:rPr>
          <w:rFonts w:ascii="Arial" w:hAnsi="Arial" w:cs="Arial"/>
          <w:sz w:val="24"/>
          <w:szCs w:val="24"/>
        </w:rPr>
        <w:t xml:space="preserve"> research </w:t>
      </w:r>
      <w:r w:rsidR="00182D43" w:rsidRPr="00457889">
        <w:rPr>
          <w:rFonts w:ascii="Arial" w:hAnsi="Arial" w:cs="Arial"/>
          <w:sz w:val="24"/>
          <w:szCs w:val="24"/>
        </w:rPr>
        <w:t>proves</w:t>
      </w:r>
      <w:r w:rsidR="00E05440" w:rsidRPr="00457889">
        <w:rPr>
          <w:rFonts w:ascii="Arial" w:hAnsi="Arial" w:cs="Arial"/>
          <w:sz w:val="24"/>
          <w:szCs w:val="24"/>
        </w:rPr>
        <w:t xml:space="preserve"> </w:t>
      </w:r>
      <w:r w:rsidR="00FE059E" w:rsidRPr="00457889">
        <w:rPr>
          <w:rFonts w:ascii="Arial" w:hAnsi="Arial" w:cs="Arial"/>
          <w:sz w:val="24"/>
          <w:szCs w:val="24"/>
        </w:rPr>
        <w:t xml:space="preserve">that </w:t>
      </w:r>
      <w:r w:rsidR="000B16D9" w:rsidRPr="00457889">
        <w:rPr>
          <w:rFonts w:ascii="Arial" w:hAnsi="Arial" w:cs="Arial"/>
          <w:sz w:val="24"/>
          <w:szCs w:val="24"/>
        </w:rPr>
        <w:t xml:space="preserve">countries and organisations who </w:t>
      </w:r>
      <w:r w:rsidR="00902E27" w:rsidRPr="00457889">
        <w:rPr>
          <w:rFonts w:ascii="Arial" w:hAnsi="Arial" w:cs="Arial"/>
          <w:sz w:val="24"/>
          <w:szCs w:val="24"/>
        </w:rPr>
        <w:t xml:space="preserve">invest in </w:t>
      </w:r>
      <w:r w:rsidR="00FE059E" w:rsidRPr="00457889">
        <w:rPr>
          <w:rFonts w:ascii="Arial" w:hAnsi="Arial" w:cs="Arial"/>
          <w:sz w:val="24"/>
          <w:szCs w:val="24"/>
        </w:rPr>
        <w:t>'</w:t>
      </w:r>
      <w:r w:rsidR="005004E9" w:rsidRPr="00457889">
        <w:rPr>
          <w:rFonts w:ascii="Arial" w:hAnsi="Arial" w:cs="Arial"/>
          <w:sz w:val="24"/>
          <w:szCs w:val="24"/>
        </w:rPr>
        <w:t>human capital</w:t>
      </w:r>
      <w:r w:rsidR="00FE059E" w:rsidRPr="00457889">
        <w:rPr>
          <w:rFonts w:ascii="Arial" w:hAnsi="Arial" w:cs="Arial"/>
          <w:sz w:val="24"/>
          <w:szCs w:val="24"/>
        </w:rPr>
        <w:t>'</w:t>
      </w:r>
      <w:r w:rsidR="008110BF" w:rsidRPr="00457889">
        <w:rPr>
          <w:rFonts w:ascii="Arial" w:hAnsi="Arial" w:cs="Arial"/>
          <w:sz w:val="24"/>
          <w:szCs w:val="24"/>
        </w:rPr>
        <w:t xml:space="preserve"> </w:t>
      </w:r>
      <w:r w:rsidR="00F576F4" w:rsidRPr="00457889">
        <w:rPr>
          <w:rFonts w:ascii="Arial" w:hAnsi="Arial" w:cs="Arial"/>
          <w:sz w:val="24"/>
          <w:szCs w:val="24"/>
        </w:rPr>
        <w:t xml:space="preserve">achieve sustained economic growth. </w:t>
      </w:r>
      <w:r w:rsidR="00813F25" w:rsidRPr="00457889">
        <w:rPr>
          <w:rFonts w:ascii="Arial" w:hAnsi="Arial" w:cs="Arial"/>
          <w:sz w:val="24"/>
          <w:szCs w:val="24"/>
        </w:rPr>
        <w:t xml:space="preserve">Furthermore, </w:t>
      </w:r>
      <w:r w:rsidR="003E3C7C" w:rsidRPr="00457889">
        <w:rPr>
          <w:rFonts w:ascii="Arial" w:hAnsi="Arial" w:cs="Arial"/>
          <w:sz w:val="24"/>
          <w:szCs w:val="24"/>
        </w:rPr>
        <w:t>Becker</w:t>
      </w:r>
      <w:r w:rsidR="00FE059E" w:rsidRPr="00457889">
        <w:rPr>
          <w:rFonts w:ascii="Arial" w:hAnsi="Arial" w:cs="Arial"/>
          <w:sz w:val="24"/>
          <w:szCs w:val="24"/>
        </w:rPr>
        <w:t>'</w:t>
      </w:r>
      <w:r w:rsidR="003E3C7C" w:rsidRPr="00457889">
        <w:rPr>
          <w:rFonts w:ascii="Arial" w:hAnsi="Arial" w:cs="Arial"/>
          <w:sz w:val="24"/>
          <w:szCs w:val="24"/>
        </w:rPr>
        <w:t xml:space="preserve">s (1964/1993) </w:t>
      </w:r>
      <w:r w:rsidR="005373BC" w:rsidRPr="00457889">
        <w:rPr>
          <w:rFonts w:ascii="Arial" w:hAnsi="Arial" w:cs="Arial"/>
          <w:sz w:val="24"/>
          <w:szCs w:val="24"/>
        </w:rPr>
        <w:t>research</w:t>
      </w:r>
      <w:r w:rsidR="00824B5C" w:rsidRPr="00457889">
        <w:rPr>
          <w:rFonts w:ascii="Arial" w:hAnsi="Arial" w:cs="Arial"/>
          <w:sz w:val="24"/>
          <w:szCs w:val="24"/>
        </w:rPr>
        <w:t xml:space="preserve"> </w:t>
      </w:r>
      <w:r w:rsidR="003E3C7C" w:rsidRPr="00457889">
        <w:rPr>
          <w:rFonts w:ascii="Arial" w:hAnsi="Arial" w:cs="Arial"/>
          <w:sz w:val="24"/>
          <w:szCs w:val="24"/>
        </w:rPr>
        <w:t>shows</w:t>
      </w:r>
      <w:r w:rsidR="005373BC" w:rsidRPr="00457889">
        <w:rPr>
          <w:rFonts w:ascii="Arial" w:hAnsi="Arial" w:cs="Arial"/>
          <w:sz w:val="24"/>
          <w:szCs w:val="24"/>
        </w:rPr>
        <w:t xml:space="preserve"> a</w:t>
      </w:r>
      <w:r w:rsidR="00FC5FAA" w:rsidRPr="00457889">
        <w:rPr>
          <w:rFonts w:ascii="Arial" w:hAnsi="Arial" w:cs="Arial"/>
          <w:sz w:val="24"/>
          <w:szCs w:val="24"/>
        </w:rPr>
        <w:t xml:space="preserve">n undeniable </w:t>
      </w:r>
      <w:r w:rsidR="00682A57" w:rsidRPr="00457889">
        <w:rPr>
          <w:rFonts w:ascii="Arial" w:hAnsi="Arial" w:cs="Arial"/>
          <w:sz w:val="24"/>
          <w:szCs w:val="24"/>
        </w:rPr>
        <w:t xml:space="preserve">link between </w:t>
      </w:r>
      <w:r w:rsidR="00EE47B4" w:rsidRPr="00457889">
        <w:rPr>
          <w:rFonts w:ascii="Arial" w:hAnsi="Arial" w:cs="Arial"/>
          <w:sz w:val="24"/>
          <w:szCs w:val="24"/>
        </w:rPr>
        <w:t>low wages and poor education</w:t>
      </w:r>
      <w:r w:rsidR="00554227" w:rsidRPr="00457889">
        <w:rPr>
          <w:rFonts w:ascii="Arial" w:hAnsi="Arial" w:cs="Arial"/>
          <w:sz w:val="24"/>
          <w:szCs w:val="24"/>
        </w:rPr>
        <w:t xml:space="preserve">, </w:t>
      </w:r>
      <w:r w:rsidR="003E3C7C" w:rsidRPr="00457889">
        <w:rPr>
          <w:rFonts w:ascii="Arial" w:hAnsi="Arial" w:cs="Arial"/>
          <w:sz w:val="24"/>
          <w:szCs w:val="24"/>
        </w:rPr>
        <w:t xml:space="preserve">supporting the </w:t>
      </w:r>
      <w:r w:rsidR="00E2223F" w:rsidRPr="00457889">
        <w:rPr>
          <w:rFonts w:ascii="Arial" w:hAnsi="Arial" w:cs="Arial"/>
          <w:sz w:val="24"/>
          <w:szCs w:val="24"/>
        </w:rPr>
        <w:t>economic value of investing in employee development</w:t>
      </w:r>
      <w:r w:rsidR="00A832B6" w:rsidRPr="00457889">
        <w:rPr>
          <w:rFonts w:ascii="Arial" w:hAnsi="Arial" w:cs="Arial"/>
          <w:sz w:val="24"/>
          <w:szCs w:val="24"/>
        </w:rPr>
        <w:t>.</w:t>
      </w:r>
    </w:p>
    <w:p w14:paraId="0442678F" w14:textId="6B1F9BF0" w:rsidR="00E2223F" w:rsidRPr="00457889" w:rsidRDefault="00A639BF" w:rsidP="00457889">
      <w:pPr>
        <w:spacing w:line="276" w:lineRule="auto"/>
        <w:rPr>
          <w:rFonts w:ascii="Arial" w:hAnsi="Arial" w:cs="Arial"/>
          <w:sz w:val="24"/>
          <w:szCs w:val="24"/>
        </w:rPr>
      </w:pPr>
      <w:r w:rsidRPr="00457889">
        <w:rPr>
          <w:rFonts w:ascii="Arial" w:hAnsi="Arial" w:cs="Arial"/>
          <w:sz w:val="24"/>
          <w:szCs w:val="24"/>
        </w:rPr>
        <w:t xml:space="preserve">However, </w:t>
      </w:r>
      <w:r w:rsidR="00943D14" w:rsidRPr="00457889">
        <w:rPr>
          <w:rFonts w:ascii="Arial" w:hAnsi="Arial" w:cs="Arial"/>
          <w:sz w:val="24"/>
          <w:szCs w:val="24"/>
        </w:rPr>
        <w:t xml:space="preserve">the </w:t>
      </w:r>
      <w:r w:rsidR="0052655D" w:rsidRPr="00457889">
        <w:rPr>
          <w:rFonts w:ascii="Arial" w:hAnsi="Arial" w:cs="Arial"/>
          <w:sz w:val="24"/>
          <w:szCs w:val="24"/>
        </w:rPr>
        <w:t xml:space="preserve">benefit of </w:t>
      </w:r>
      <w:r w:rsidR="00943D14" w:rsidRPr="00457889">
        <w:rPr>
          <w:rFonts w:ascii="Arial" w:hAnsi="Arial" w:cs="Arial"/>
          <w:sz w:val="24"/>
          <w:szCs w:val="24"/>
        </w:rPr>
        <w:t xml:space="preserve">economic value from employee investment </w:t>
      </w:r>
      <w:r w:rsidR="00E2223F" w:rsidRPr="00457889">
        <w:rPr>
          <w:rFonts w:ascii="Arial" w:hAnsi="Arial" w:cs="Arial"/>
          <w:sz w:val="24"/>
          <w:szCs w:val="24"/>
        </w:rPr>
        <w:t xml:space="preserve">has come into question from those who disagree. </w:t>
      </w:r>
      <w:r w:rsidR="00597234" w:rsidRPr="00457889">
        <w:rPr>
          <w:rFonts w:ascii="Arial" w:hAnsi="Arial" w:cs="Arial"/>
          <w:sz w:val="24"/>
          <w:szCs w:val="24"/>
        </w:rPr>
        <w:t xml:space="preserve">Some </w:t>
      </w:r>
      <w:r w:rsidR="00E2223F" w:rsidRPr="00457889">
        <w:rPr>
          <w:rFonts w:ascii="Arial" w:hAnsi="Arial" w:cs="Arial"/>
          <w:sz w:val="24"/>
          <w:szCs w:val="24"/>
        </w:rPr>
        <w:t xml:space="preserve">contend that the reported increase in ROI is due to </w:t>
      </w:r>
      <w:r w:rsidR="001E6AD7" w:rsidRPr="00457889">
        <w:rPr>
          <w:rFonts w:ascii="Arial" w:hAnsi="Arial" w:cs="Arial"/>
          <w:sz w:val="24"/>
          <w:szCs w:val="24"/>
        </w:rPr>
        <w:t xml:space="preserve">targeted </w:t>
      </w:r>
      <w:r w:rsidR="00F35578" w:rsidRPr="00457889">
        <w:rPr>
          <w:rFonts w:ascii="Arial" w:hAnsi="Arial" w:cs="Arial"/>
          <w:sz w:val="24"/>
          <w:szCs w:val="24"/>
        </w:rPr>
        <w:t>reporting</w:t>
      </w:r>
      <w:r w:rsidR="001E6AD7" w:rsidRPr="00457889">
        <w:rPr>
          <w:rFonts w:ascii="Arial" w:hAnsi="Arial" w:cs="Arial"/>
          <w:sz w:val="24"/>
          <w:szCs w:val="24"/>
        </w:rPr>
        <w:t>, focusing on</w:t>
      </w:r>
      <w:r w:rsidR="009E6485" w:rsidRPr="00457889">
        <w:rPr>
          <w:rFonts w:ascii="Arial" w:hAnsi="Arial" w:cs="Arial"/>
          <w:sz w:val="24"/>
          <w:szCs w:val="24"/>
        </w:rPr>
        <w:t xml:space="preserve"> </w:t>
      </w:r>
      <w:r w:rsidR="00E2223F" w:rsidRPr="00457889">
        <w:rPr>
          <w:rFonts w:ascii="Arial" w:hAnsi="Arial" w:cs="Arial"/>
          <w:sz w:val="24"/>
          <w:szCs w:val="24"/>
        </w:rPr>
        <w:t>the most advantageous groups</w:t>
      </w:r>
      <w:r w:rsidR="0020444B" w:rsidRPr="00457889">
        <w:rPr>
          <w:rFonts w:ascii="Arial" w:hAnsi="Arial" w:cs="Arial"/>
          <w:sz w:val="24"/>
          <w:szCs w:val="24"/>
        </w:rPr>
        <w:t xml:space="preserve">, </w:t>
      </w:r>
      <w:r w:rsidR="00E2223F" w:rsidRPr="00457889">
        <w:rPr>
          <w:rFonts w:ascii="Arial" w:hAnsi="Arial" w:cs="Arial"/>
          <w:sz w:val="24"/>
          <w:szCs w:val="24"/>
        </w:rPr>
        <w:t>such as white</w:t>
      </w:r>
      <w:r w:rsidR="00597234" w:rsidRPr="00457889">
        <w:rPr>
          <w:rFonts w:ascii="Arial" w:hAnsi="Arial" w:cs="Arial"/>
          <w:sz w:val="24"/>
          <w:szCs w:val="24"/>
        </w:rPr>
        <w:t>-</w:t>
      </w:r>
      <w:r w:rsidR="007F3E7F" w:rsidRPr="00457889">
        <w:rPr>
          <w:rFonts w:ascii="Arial" w:hAnsi="Arial" w:cs="Arial"/>
          <w:sz w:val="24"/>
          <w:szCs w:val="24"/>
        </w:rPr>
        <w:t xml:space="preserve">collar </w:t>
      </w:r>
      <w:r w:rsidR="006D45F4" w:rsidRPr="00457889">
        <w:rPr>
          <w:rFonts w:ascii="Arial" w:hAnsi="Arial" w:cs="Arial"/>
          <w:sz w:val="24"/>
          <w:szCs w:val="24"/>
        </w:rPr>
        <w:t>employees</w:t>
      </w:r>
      <w:r w:rsidR="0020444B" w:rsidRPr="00457889">
        <w:rPr>
          <w:rFonts w:ascii="Arial" w:hAnsi="Arial" w:cs="Arial"/>
          <w:sz w:val="24"/>
          <w:szCs w:val="24"/>
        </w:rPr>
        <w:t xml:space="preserve">, </w:t>
      </w:r>
      <w:r w:rsidR="001E6AD7" w:rsidRPr="00457889">
        <w:rPr>
          <w:rFonts w:ascii="Arial" w:hAnsi="Arial" w:cs="Arial"/>
          <w:sz w:val="24"/>
          <w:szCs w:val="24"/>
        </w:rPr>
        <w:t xml:space="preserve">and omitting </w:t>
      </w:r>
      <w:r w:rsidR="00E2223F" w:rsidRPr="00457889">
        <w:rPr>
          <w:rFonts w:ascii="Arial" w:hAnsi="Arial" w:cs="Arial"/>
          <w:sz w:val="24"/>
          <w:szCs w:val="24"/>
        </w:rPr>
        <w:t>other demographics.</w:t>
      </w:r>
      <w:r w:rsidR="008920B5" w:rsidRPr="00457889">
        <w:rPr>
          <w:rFonts w:ascii="Arial" w:hAnsi="Arial" w:cs="Arial"/>
          <w:sz w:val="24"/>
          <w:szCs w:val="24"/>
        </w:rPr>
        <w:t xml:space="preserve"> </w:t>
      </w:r>
      <w:r w:rsidR="001D75D6" w:rsidRPr="00457889">
        <w:rPr>
          <w:rFonts w:ascii="Arial" w:hAnsi="Arial" w:cs="Arial"/>
          <w:sz w:val="24"/>
          <w:szCs w:val="24"/>
        </w:rPr>
        <w:t xml:space="preserve">For </w:t>
      </w:r>
      <w:r w:rsidR="0008374F" w:rsidRPr="00457889">
        <w:rPr>
          <w:rFonts w:ascii="Arial" w:hAnsi="Arial" w:cs="Arial"/>
          <w:sz w:val="24"/>
          <w:szCs w:val="24"/>
        </w:rPr>
        <w:t>E</w:t>
      </w:r>
      <w:r w:rsidR="001D75D6" w:rsidRPr="00457889">
        <w:rPr>
          <w:rFonts w:ascii="Arial" w:hAnsi="Arial" w:cs="Arial"/>
          <w:sz w:val="24"/>
          <w:szCs w:val="24"/>
        </w:rPr>
        <w:t xml:space="preserve">xample, </w:t>
      </w:r>
      <w:r w:rsidR="008920B5" w:rsidRPr="00457889">
        <w:rPr>
          <w:rFonts w:ascii="Arial" w:hAnsi="Arial" w:cs="Arial"/>
          <w:sz w:val="24"/>
          <w:szCs w:val="24"/>
        </w:rPr>
        <w:t>Birnir et al. (2018</w:t>
      </w:r>
      <w:r w:rsidR="002825CA" w:rsidRPr="00457889">
        <w:rPr>
          <w:rFonts w:ascii="Arial" w:hAnsi="Arial" w:cs="Arial"/>
          <w:sz w:val="24"/>
          <w:szCs w:val="24"/>
        </w:rPr>
        <w:t xml:space="preserve">; </w:t>
      </w:r>
      <w:r w:rsidR="00D0287B" w:rsidRPr="00457889">
        <w:rPr>
          <w:rFonts w:ascii="Arial" w:hAnsi="Arial" w:cs="Arial"/>
          <w:sz w:val="24"/>
          <w:szCs w:val="24"/>
        </w:rPr>
        <w:t>Museus &amp; Kiang, 2009</w:t>
      </w:r>
      <w:r w:rsidR="002825CA" w:rsidRPr="00457889">
        <w:rPr>
          <w:rFonts w:ascii="Arial" w:hAnsi="Arial" w:cs="Arial"/>
          <w:sz w:val="24"/>
          <w:szCs w:val="24"/>
        </w:rPr>
        <w:t xml:space="preserve">; </w:t>
      </w:r>
      <w:r w:rsidR="00D0287B" w:rsidRPr="00457889">
        <w:rPr>
          <w:rFonts w:ascii="Arial" w:hAnsi="Arial" w:cs="Arial"/>
          <w:sz w:val="24"/>
          <w:szCs w:val="24"/>
        </w:rPr>
        <w:t>Tindall &amp; Sha, 2011)</w:t>
      </w:r>
      <w:r w:rsidR="002825CA" w:rsidRPr="00457889">
        <w:rPr>
          <w:rFonts w:ascii="Arial" w:hAnsi="Arial" w:cs="Arial"/>
          <w:sz w:val="24"/>
          <w:szCs w:val="24"/>
        </w:rPr>
        <w:t xml:space="preserve"> </w:t>
      </w:r>
      <w:r w:rsidR="001D75D6" w:rsidRPr="00457889">
        <w:rPr>
          <w:rFonts w:ascii="Arial" w:hAnsi="Arial" w:cs="Arial"/>
          <w:sz w:val="24"/>
          <w:szCs w:val="24"/>
        </w:rPr>
        <w:t>report</w:t>
      </w:r>
      <w:r w:rsidR="00C17429" w:rsidRPr="00457889">
        <w:rPr>
          <w:rFonts w:ascii="Arial" w:hAnsi="Arial" w:cs="Arial"/>
          <w:sz w:val="24"/>
          <w:szCs w:val="24"/>
        </w:rPr>
        <w:t xml:space="preserve"> that </w:t>
      </w:r>
      <w:r w:rsidR="00BF158A" w:rsidRPr="00457889">
        <w:rPr>
          <w:rFonts w:ascii="Arial" w:hAnsi="Arial" w:cs="Arial"/>
          <w:sz w:val="24"/>
          <w:szCs w:val="24"/>
        </w:rPr>
        <w:t xml:space="preserve">biased data is commonly </w:t>
      </w:r>
      <w:r w:rsidR="00702550" w:rsidRPr="00457889">
        <w:rPr>
          <w:rFonts w:ascii="Arial" w:hAnsi="Arial" w:cs="Arial"/>
          <w:sz w:val="24"/>
          <w:szCs w:val="24"/>
        </w:rPr>
        <w:t xml:space="preserve">used </w:t>
      </w:r>
      <w:r w:rsidR="0021204B" w:rsidRPr="00457889">
        <w:rPr>
          <w:rFonts w:ascii="Arial" w:hAnsi="Arial" w:cs="Arial"/>
          <w:sz w:val="24"/>
          <w:szCs w:val="24"/>
        </w:rPr>
        <w:t>to make assumptions about demographic proclivities.</w:t>
      </w:r>
      <w:r w:rsidR="00702550" w:rsidRPr="00457889">
        <w:rPr>
          <w:rFonts w:ascii="Arial" w:hAnsi="Arial" w:cs="Arial"/>
          <w:sz w:val="24"/>
          <w:szCs w:val="24"/>
        </w:rPr>
        <w:t xml:space="preserve"> (A</w:t>
      </w:r>
      <w:r w:rsidR="001A7841" w:rsidRPr="00457889">
        <w:rPr>
          <w:rFonts w:ascii="Arial" w:hAnsi="Arial" w:cs="Arial"/>
          <w:sz w:val="24"/>
          <w:szCs w:val="24"/>
        </w:rPr>
        <w:t xml:space="preserve">ppendix </w:t>
      </w:r>
      <w:r w:rsidR="00BE1B4B" w:rsidRPr="00457889">
        <w:rPr>
          <w:rFonts w:ascii="Arial" w:hAnsi="Arial" w:cs="Arial"/>
          <w:sz w:val="24"/>
          <w:szCs w:val="24"/>
        </w:rPr>
        <w:t>3</w:t>
      </w:r>
      <w:r w:rsidR="00702550" w:rsidRPr="00457889">
        <w:rPr>
          <w:rFonts w:ascii="Arial" w:hAnsi="Arial" w:cs="Arial"/>
          <w:sz w:val="24"/>
          <w:szCs w:val="24"/>
        </w:rPr>
        <w:t>)</w:t>
      </w:r>
      <w:r w:rsidR="00266BFC" w:rsidRPr="00457889">
        <w:rPr>
          <w:rFonts w:ascii="Arial" w:hAnsi="Arial" w:cs="Arial"/>
          <w:sz w:val="24"/>
          <w:szCs w:val="24"/>
        </w:rPr>
        <w:t>.</w:t>
      </w:r>
      <w:r w:rsidR="00F73C8D" w:rsidRPr="00457889">
        <w:rPr>
          <w:rFonts w:ascii="Arial" w:hAnsi="Arial" w:cs="Arial"/>
          <w:sz w:val="24"/>
          <w:szCs w:val="24"/>
        </w:rPr>
        <w:t xml:space="preserve"> </w:t>
      </w:r>
      <w:r w:rsidR="00E8256C" w:rsidRPr="00457889">
        <w:rPr>
          <w:rFonts w:ascii="Arial" w:hAnsi="Arial" w:cs="Arial"/>
          <w:sz w:val="24"/>
          <w:szCs w:val="24"/>
        </w:rPr>
        <w:t xml:space="preserve">Suggesting </w:t>
      </w:r>
      <w:r w:rsidR="00E2223F" w:rsidRPr="00457889">
        <w:rPr>
          <w:rFonts w:ascii="Arial" w:hAnsi="Arial" w:cs="Arial"/>
          <w:sz w:val="24"/>
          <w:szCs w:val="24"/>
        </w:rPr>
        <w:t xml:space="preserve">the </w:t>
      </w:r>
      <w:r w:rsidR="00AD2C36" w:rsidRPr="00457889">
        <w:rPr>
          <w:rFonts w:ascii="Arial" w:hAnsi="Arial" w:cs="Arial"/>
          <w:sz w:val="24"/>
          <w:szCs w:val="24"/>
        </w:rPr>
        <w:t>actual</w:t>
      </w:r>
      <w:r w:rsidR="00E2223F" w:rsidRPr="00457889">
        <w:rPr>
          <w:rFonts w:ascii="Arial" w:hAnsi="Arial" w:cs="Arial"/>
          <w:sz w:val="24"/>
          <w:szCs w:val="24"/>
        </w:rPr>
        <w:t xml:space="preserve"> correlation is extremely weak, making it a poor indicator and of little assistance to those </w:t>
      </w:r>
      <w:r w:rsidR="00AD2C36" w:rsidRPr="00457889">
        <w:rPr>
          <w:rFonts w:ascii="Arial" w:hAnsi="Arial" w:cs="Arial"/>
          <w:sz w:val="24"/>
          <w:szCs w:val="24"/>
        </w:rPr>
        <w:t>investing</w:t>
      </w:r>
      <w:r w:rsidR="00E2223F" w:rsidRPr="00457889">
        <w:rPr>
          <w:rFonts w:ascii="Arial" w:hAnsi="Arial" w:cs="Arial"/>
          <w:sz w:val="24"/>
          <w:szCs w:val="24"/>
        </w:rPr>
        <w:t xml:space="preserve"> in development.</w:t>
      </w:r>
      <w:r w:rsidR="00276FE8" w:rsidRPr="00457889">
        <w:rPr>
          <w:rFonts w:ascii="Arial" w:hAnsi="Arial" w:cs="Arial"/>
          <w:sz w:val="24"/>
          <w:szCs w:val="24"/>
        </w:rPr>
        <w:t xml:space="preserve"> (Becker, 1964/1993)</w:t>
      </w:r>
    </w:p>
    <w:p w14:paraId="01CCA5D5" w14:textId="0DA05EB1" w:rsidR="007215C6" w:rsidRPr="00457889" w:rsidRDefault="008D4C2B" w:rsidP="00457889">
      <w:pPr>
        <w:spacing w:line="276" w:lineRule="auto"/>
        <w:rPr>
          <w:rFonts w:ascii="Arial" w:hAnsi="Arial" w:cs="Arial"/>
          <w:sz w:val="24"/>
          <w:szCs w:val="24"/>
        </w:rPr>
      </w:pPr>
      <w:r w:rsidRPr="00457889">
        <w:rPr>
          <w:rFonts w:ascii="Arial" w:hAnsi="Arial" w:cs="Arial"/>
          <w:sz w:val="24"/>
          <w:szCs w:val="24"/>
        </w:rPr>
        <w:t xml:space="preserve">Additionally, employees may have specific learning preferences and needs that some training providers may not be familiar with; Dunn &amp; Honigsfeld (2013) assert that training success increases when teaching strategies accommodate biological and developmental learning style traits. Thus </w:t>
      </w:r>
      <w:r w:rsidR="00E2119E" w:rsidRPr="00457889">
        <w:rPr>
          <w:rFonts w:ascii="Arial" w:hAnsi="Arial" w:cs="Arial"/>
          <w:sz w:val="24"/>
          <w:szCs w:val="24"/>
        </w:rPr>
        <w:t xml:space="preserve">presenting the risk that </w:t>
      </w:r>
      <w:r w:rsidR="000C7BE2" w:rsidRPr="00457889">
        <w:rPr>
          <w:rFonts w:ascii="Arial" w:hAnsi="Arial" w:cs="Arial"/>
          <w:sz w:val="24"/>
          <w:szCs w:val="24"/>
        </w:rPr>
        <w:t xml:space="preserve">initial </w:t>
      </w:r>
      <w:r w:rsidR="007E51E4" w:rsidRPr="00457889">
        <w:rPr>
          <w:rFonts w:ascii="Arial" w:hAnsi="Arial" w:cs="Arial"/>
          <w:sz w:val="24"/>
          <w:szCs w:val="24"/>
        </w:rPr>
        <w:t xml:space="preserve">training </w:t>
      </w:r>
      <w:r w:rsidR="00E2119E" w:rsidRPr="00457889">
        <w:rPr>
          <w:rFonts w:ascii="Arial" w:hAnsi="Arial" w:cs="Arial"/>
          <w:sz w:val="24"/>
          <w:szCs w:val="24"/>
        </w:rPr>
        <w:t xml:space="preserve">may </w:t>
      </w:r>
      <w:r w:rsidR="00EB289C" w:rsidRPr="00457889">
        <w:rPr>
          <w:rFonts w:ascii="Arial" w:hAnsi="Arial" w:cs="Arial"/>
          <w:sz w:val="24"/>
          <w:szCs w:val="24"/>
        </w:rPr>
        <w:t xml:space="preserve">not be </w:t>
      </w:r>
      <w:r w:rsidR="000A398F" w:rsidRPr="00457889">
        <w:rPr>
          <w:rFonts w:ascii="Arial" w:hAnsi="Arial" w:cs="Arial"/>
          <w:sz w:val="24"/>
          <w:szCs w:val="24"/>
        </w:rPr>
        <w:t>successful</w:t>
      </w:r>
      <w:r w:rsidR="00EB289C" w:rsidRPr="00457889">
        <w:rPr>
          <w:rFonts w:ascii="Arial" w:hAnsi="Arial" w:cs="Arial"/>
          <w:sz w:val="24"/>
          <w:szCs w:val="24"/>
        </w:rPr>
        <w:t xml:space="preserve"> if </w:t>
      </w:r>
      <w:r w:rsidR="00250F91" w:rsidRPr="00457889">
        <w:rPr>
          <w:rFonts w:ascii="Arial" w:hAnsi="Arial" w:cs="Arial"/>
          <w:sz w:val="24"/>
          <w:szCs w:val="24"/>
        </w:rPr>
        <w:t xml:space="preserve">these factors are </w:t>
      </w:r>
      <w:r w:rsidR="00EB289C" w:rsidRPr="00457889">
        <w:rPr>
          <w:rFonts w:ascii="Arial" w:hAnsi="Arial" w:cs="Arial"/>
          <w:sz w:val="24"/>
          <w:szCs w:val="24"/>
        </w:rPr>
        <w:t xml:space="preserve">recognised too late, the </w:t>
      </w:r>
      <w:r w:rsidR="00210AA1" w:rsidRPr="00457889">
        <w:rPr>
          <w:rFonts w:ascii="Arial" w:hAnsi="Arial" w:cs="Arial"/>
          <w:sz w:val="24"/>
          <w:szCs w:val="24"/>
        </w:rPr>
        <w:t xml:space="preserve">training may </w:t>
      </w:r>
      <w:r w:rsidR="000C7BE2" w:rsidRPr="00457889">
        <w:rPr>
          <w:rFonts w:ascii="Arial" w:hAnsi="Arial" w:cs="Arial"/>
          <w:sz w:val="24"/>
          <w:szCs w:val="24"/>
        </w:rPr>
        <w:t>be ine</w:t>
      </w:r>
      <w:r w:rsidR="00250F91" w:rsidRPr="00457889">
        <w:rPr>
          <w:rFonts w:ascii="Arial" w:hAnsi="Arial" w:cs="Arial"/>
          <w:sz w:val="24"/>
          <w:szCs w:val="24"/>
        </w:rPr>
        <w:t>ffective</w:t>
      </w:r>
      <w:r w:rsidR="00210AA1" w:rsidRPr="00457889">
        <w:rPr>
          <w:rFonts w:ascii="Arial" w:hAnsi="Arial" w:cs="Arial"/>
          <w:sz w:val="24"/>
          <w:szCs w:val="24"/>
        </w:rPr>
        <w:t>, and</w:t>
      </w:r>
      <w:r w:rsidR="000C7BE2" w:rsidRPr="00457889">
        <w:rPr>
          <w:rFonts w:ascii="Arial" w:hAnsi="Arial" w:cs="Arial"/>
          <w:sz w:val="24"/>
          <w:szCs w:val="24"/>
        </w:rPr>
        <w:t xml:space="preserve"> </w:t>
      </w:r>
      <w:r w:rsidR="007600E4" w:rsidRPr="00457889">
        <w:rPr>
          <w:rFonts w:ascii="Arial" w:hAnsi="Arial" w:cs="Arial"/>
          <w:sz w:val="24"/>
          <w:szCs w:val="24"/>
        </w:rPr>
        <w:t>the organisation would need to fund another course</w:t>
      </w:r>
      <w:r w:rsidR="00F9699A" w:rsidRPr="00457889">
        <w:rPr>
          <w:rFonts w:ascii="Arial" w:hAnsi="Arial" w:cs="Arial"/>
          <w:sz w:val="24"/>
          <w:szCs w:val="24"/>
        </w:rPr>
        <w:t xml:space="preserve">, leading to </w:t>
      </w:r>
      <w:r w:rsidR="00131201" w:rsidRPr="00457889">
        <w:rPr>
          <w:rFonts w:ascii="Arial" w:hAnsi="Arial" w:cs="Arial"/>
          <w:sz w:val="24"/>
          <w:szCs w:val="24"/>
        </w:rPr>
        <w:t xml:space="preserve">a poor </w:t>
      </w:r>
      <w:r w:rsidR="00F9699A" w:rsidRPr="00457889">
        <w:rPr>
          <w:rFonts w:ascii="Arial" w:hAnsi="Arial" w:cs="Arial"/>
          <w:sz w:val="24"/>
          <w:szCs w:val="24"/>
        </w:rPr>
        <w:t>ROI.</w:t>
      </w:r>
    </w:p>
    <w:p w14:paraId="2C778245" w14:textId="77777777" w:rsidR="00943B72" w:rsidRPr="00457889" w:rsidRDefault="00943B72" w:rsidP="00457889">
      <w:pPr>
        <w:spacing w:line="276" w:lineRule="auto"/>
        <w:rPr>
          <w:rFonts w:ascii="Arial" w:hAnsi="Arial" w:cs="Arial"/>
          <w:sz w:val="24"/>
          <w:szCs w:val="24"/>
        </w:rPr>
      </w:pPr>
    </w:p>
    <w:p w14:paraId="273E24F4" w14:textId="36A3720E" w:rsidR="009B161A" w:rsidRPr="00457889" w:rsidRDefault="009A21F3" w:rsidP="00457889">
      <w:pPr>
        <w:pStyle w:val="Heading2"/>
        <w:spacing w:line="276" w:lineRule="auto"/>
        <w:rPr>
          <w:rFonts w:ascii="Arial" w:hAnsi="Arial" w:cs="Arial"/>
          <w:sz w:val="24"/>
          <w:szCs w:val="24"/>
        </w:rPr>
      </w:pPr>
      <w:bookmarkStart w:id="7" w:name="_Toc114304542"/>
      <w:r w:rsidRPr="00457889">
        <w:rPr>
          <w:rFonts w:ascii="Arial" w:hAnsi="Arial" w:cs="Arial"/>
          <w:sz w:val="24"/>
          <w:szCs w:val="24"/>
        </w:rPr>
        <w:t xml:space="preserve">2.5 </w:t>
      </w:r>
      <w:r w:rsidR="00E07014" w:rsidRPr="00457889">
        <w:rPr>
          <w:rFonts w:ascii="Arial" w:hAnsi="Arial" w:cs="Arial"/>
          <w:sz w:val="24"/>
          <w:szCs w:val="24"/>
        </w:rPr>
        <w:t>Professional and personal s</w:t>
      </w:r>
      <w:r w:rsidR="0073282E" w:rsidRPr="00457889">
        <w:rPr>
          <w:rFonts w:ascii="Arial" w:hAnsi="Arial" w:cs="Arial"/>
          <w:sz w:val="24"/>
          <w:szCs w:val="24"/>
        </w:rPr>
        <w:t>uccess</w:t>
      </w:r>
      <w:bookmarkEnd w:id="7"/>
    </w:p>
    <w:p w14:paraId="375B4759" w14:textId="77777777" w:rsidR="0073407E" w:rsidRPr="00457889" w:rsidRDefault="0073407E" w:rsidP="00457889">
      <w:pPr>
        <w:spacing w:line="276" w:lineRule="auto"/>
        <w:rPr>
          <w:rFonts w:ascii="Arial" w:hAnsi="Arial" w:cs="Arial"/>
          <w:sz w:val="24"/>
          <w:szCs w:val="24"/>
        </w:rPr>
      </w:pPr>
    </w:p>
    <w:p w14:paraId="0EF9CD96" w14:textId="29904BC1" w:rsidR="00015BA6" w:rsidRPr="00457889" w:rsidRDefault="00015BA6" w:rsidP="00457889">
      <w:pPr>
        <w:spacing w:line="276" w:lineRule="auto"/>
        <w:rPr>
          <w:rFonts w:ascii="Arial" w:hAnsi="Arial" w:cs="Arial"/>
          <w:sz w:val="24"/>
          <w:szCs w:val="24"/>
        </w:rPr>
      </w:pPr>
      <w:r w:rsidRPr="00457889">
        <w:rPr>
          <w:rFonts w:ascii="Arial" w:hAnsi="Arial" w:cs="Arial"/>
          <w:sz w:val="24"/>
          <w:szCs w:val="24"/>
        </w:rPr>
        <w:t xml:space="preserve">Colarelli and Montei </w:t>
      </w:r>
      <w:r w:rsidR="0037543B" w:rsidRPr="00457889">
        <w:rPr>
          <w:rFonts w:ascii="Arial" w:hAnsi="Arial" w:cs="Arial"/>
          <w:sz w:val="24"/>
          <w:szCs w:val="24"/>
        </w:rPr>
        <w:t>(</w:t>
      </w:r>
      <w:r w:rsidRPr="00457889">
        <w:rPr>
          <w:rFonts w:ascii="Arial" w:hAnsi="Arial" w:cs="Arial"/>
          <w:sz w:val="24"/>
          <w:szCs w:val="24"/>
        </w:rPr>
        <w:t>1996</w:t>
      </w:r>
      <w:r w:rsidR="00A83F49" w:rsidRPr="00457889">
        <w:rPr>
          <w:rFonts w:ascii="Arial" w:hAnsi="Arial" w:cs="Arial"/>
          <w:sz w:val="24"/>
          <w:szCs w:val="24"/>
        </w:rPr>
        <w:t>,</w:t>
      </w:r>
      <w:r w:rsidRPr="00457889">
        <w:rPr>
          <w:rFonts w:ascii="Arial" w:hAnsi="Arial" w:cs="Arial"/>
          <w:sz w:val="24"/>
          <w:szCs w:val="24"/>
        </w:rPr>
        <w:t xml:space="preserve"> Becker</w:t>
      </w:r>
      <w:r w:rsidR="0037543B" w:rsidRPr="00457889">
        <w:rPr>
          <w:rFonts w:ascii="Arial" w:hAnsi="Arial" w:cs="Arial"/>
          <w:sz w:val="24"/>
          <w:szCs w:val="24"/>
        </w:rPr>
        <w:t xml:space="preserve"> </w:t>
      </w:r>
      <w:r w:rsidRPr="00457889">
        <w:rPr>
          <w:rFonts w:ascii="Arial" w:hAnsi="Arial" w:cs="Arial"/>
          <w:sz w:val="24"/>
          <w:szCs w:val="24"/>
        </w:rPr>
        <w:t>1993</w:t>
      </w:r>
      <w:r w:rsidR="0037543B" w:rsidRPr="00457889">
        <w:rPr>
          <w:rFonts w:ascii="Arial" w:hAnsi="Arial" w:cs="Arial"/>
          <w:sz w:val="24"/>
          <w:szCs w:val="24"/>
        </w:rPr>
        <w:t>;</w:t>
      </w:r>
      <w:r w:rsidRPr="00457889">
        <w:rPr>
          <w:rFonts w:ascii="Arial" w:hAnsi="Arial" w:cs="Arial"/>
          <w:sz w:val="24"/>
          <w:szCs w:val="24"/>
        </w:rPr>
        <w:t xml:space="preserve"> cited in Jehanzeb &amp; Bashir</w:t>
      </w:r>
      <w:r w:rsidR="00AF08BD" w:rsidRPr="00457889">
        <w:rPr>
          <w:rFonts w:ascii="Arial" w:hAnsi="Arial" w:cs="Arial"/>
          <w:sz w:val="24"/>
          <w:szCs w:val="24"/>
        </w:rPr>
        <w:t xml:space="preserve"> </w:t>
      </w:r>
      <w:r w:rsidRPr="00457889">
        <w:rPr>
          <w:rFonts w:ascii="Arial" w:hAnsi="Arial" w:cs="Arial"/>
          <w:sz w:val="24"/>
          <w:szCs w:val="24"/>
        </w:rPr>
        <w:t xml:space="preserve">2013) argue that training is an instrument </w:t>
      </w:r>
      <w:r w:rsidR="005A6958" w:rsidRPr="00457889">
        <w:rPr>
          <w:rFonts w:ascii="Arial" w:hAnsi="Arial" w:cs="Arial"/>
          <w:sz w:val="24"/>
          <w:szCs w:val="24"/>
        </w:rPr>
        <w:t>that benefits</w:t>
      </w:r>
      <w:r w:rsidRPr="00457889">
        <w:rPr>
          <w:rFonts w:ascii="Arial" w:hAnsi="Arial" w:cs="Arial"/>
          <w:sz w:val="24"/>
          <w:szCs w:val="24"/>
        </w:rPr>
        <w:t xml:space="preserve"> employee retention.</w:t>
      </w:r>
      <w:r w:rsidR="00FC39D4" w:rsidRPr="00457889">
        <w:rPr>
          <w:rFonts w:ascii="Arial" w:hAnsi="Arial" w:cs="Arial"/>
          <w:sz w:val="24"/>
          <w:szCs w:val="24"/>
        </w:rPr>
        <w:t xml:space="preserve"> </w:t>
      </w:r>
      <w:r w:rsidR="00C929CE" w:rsidRPr="00457889">
        <w:rPr>
          <w:rFonts w:ascii="Arial" w:hAnsi="Arial" w:cs="Arial"/>
          <w:sz w:val="24"/>
          <w:szCs w:val="24"/>
        </w:rPr>
        <w:t>Furthermore, t</w:t>
      </w:r>
      <w:r w:rsidR="00225733" w:rsidRPr="00457889">
        <w:rPr>
          <w:rFonts w:ascii="Arial" w:hAnsi="Arial" w:cs="Arial"/>
          <w:sz w:val="24"/>
          <w:szCs w:val="24"/>
        </w:rPr>
        <w:t xml:space="preserve">he report recognises that </w:t>
      </w:r>
      <w:r w:rsidR="00C929CE" w:rsidRPr="00457889">
        <w:rPr>
          <w:rFonts w:ascii="Arial" w:hAnsi="Arial" w:cs="Arial"/>
          <w:sz w:val="24"/>
          <w:szCs w:val="24"/>
        </w:rPr>
        <w:t xml:space="preserve">identifying </w:t>
      </w:r>
      <w:r w:rsidR="005A6958" w:rsidRPr="00457889">
        <w:rPr>
          <w:rFonts w:ascii="Arial" w:hAnsi="Arial" w:cs="Arial"/>
          <w:sz w:val="24"/>
          <w:szCs w:val="24"/>
        </w:rPr>
        <w:t>employees' learning and development need</w:t>
      </w:r>
      <w:r w:rsidR="00E149E5" w:rsidRPr="00457889">
        <w:rPr>
          <w:rFonts w:ascii="Arial" w:hAnsi="Arial" w:cs="Arial"/>
          <w:sz w:val="24"/>
          <w:szCs w:val="24"/>
        </w:rPr>
        <w:t>s</w:t>
      </w:r>
      <w:r w:rsidR="00225733" w:rsidRPr="00457889">
        <w:rPr>
          <w:rFonts w:ascii="Arial" w:hAnsi="Arial" w:cs="Arial"/>
          <w:sz w:val="24"/>
          <w:szCs w:val="24"/>
        </w:rPr>
        <w:t xml:space="preserve"> </w:t>
      </w:r>
      <w:r w:rsidR="00F87472" w:rsidRPr="00457889">
        <w:rPr>
          <w:rFonts w:ascii="Arial" w:hAnsi="Arial" w:cs="Arial"/>
          <w:sz w:val="24"/>
          <w:szCs w:val="24"/>
        </w:rPr>
        <w:t>is</w:t>
      </w:r>
      <w:r w:rsidR="00225733" w:rsidRPr="00457889">
        <w:rPr>
          <w:rFonts w:ascii="Arial" w:hAnsi="Arial" w:cs="Arial"/>
          <w:sz w:val="24"/>
          <w:szCs w:val="24"/>
        </w:rPr>
        <w:t xml:space="preserve"> complicated and </w:t>
      </w:r>
      <w:r w:rsidR="00C929CE" w:rsidRPr="00457889">
        <w:rPr>
          <w:rFonts w:ascii="Arial" w:hAnsi="Arial" w:cs="Arial"/>
          <w:sz w:val="24"/>
          <w:szCs w:val="24"/>
        </w:rPr>
        <w:t xml:space="preserve">challenging to </w:t>
      </w:r>
      <w:r w:rsidR="00225733" w:rsidRPr="00457889">
        <w:rPr>
          <w:rFonts w:ascii="Arial" w:hAnsi="Arial" w:cs="Arial"/>
          <w:sz w:val="24"/>
          <w:szCs w:val="24"/>
        </w:rPr>
        <w:t>implement</w:t>
      </w:r>
      <w:r w:rsidR="00C929CE" w:rsidRPr="00457889">
        <w:rPr>
          <w:rFonts w:ascii="Arial" w:hAnsi="Arial" w:cs="Arial"/>
          <w:sz w:val="24"/>
          <w:szCs w:val="24"/>
        </w:rPr>
        <w:t>;</w:t>
      </w:r>
      <w:r w:rsidR="00225733" w:rsidRPr="00457889">
        <w:rPr>
          <w:rFonts w:ascii="Arial" w:hAnsi="Arial" w:cs="Arial"/>
          <w:sz w:val="24"/>
          <w:szCs w:val="24"/>
        </w:rPr>
        <w:t xml:space="preserve"> but </w:t>
      </w:r>
      <w:r w:rsidR="00C929CE" w:rsidRPr="00457889">
        <w:rPr>
          <w:rFonts w:ascii="Arial" w:hAnsi="Arial" w:cs="Arial"/>
          <w:sz w:val="24"/>
          <w:szCs w:val="24"/>
        </w:rPr>
        <w:t xml:space="preserve">it </w:t>
      </w:r>
      <w:r w:rsidR="00225733" w:rsidRPr="00457889">
        <w:rPr>
          <w:rFonts w:ascii="Arial" w:hAnsi="Arial" w:cs="Arial"/>
          <w:sz w:val="24"/>
          <w:szCs w:val="24"/>
        </w:rPr>
        <w:t>can dramatically impact the success of an organisation (Jehanzeb &amp; Bashir, 2013)</w:t>
      </w:r>
      <w:r w:rsidR="00BC371D" w:rsidRPr="00457889">
        <w:rPr>
          <w:rFonts w:ascii="Arial" w:hAnsi="Arial" w:cs="Arial"/>
          <w:sz w:val="24"/>
          <w:szCs w:val="24"/>
        </w:rPr>
        <w:t xml:space="preserve">. Research </w:t>
      </w:r>
      <w:r w:rsidR="007A37BB" w:rsidRPr="00457889">
        <w:rPr>
          <w:rFonts w:ascii="Arial" w:hAnsi="Arial" w:cs="Arial"/>
          <w:sz w:val="24"/>
          <w:szCs w:val="24"/>
        </w:rPr>
        <w:t xml:space="preserve">from </w:t>
      </w:r>
      <w:r w:rsidR="00F67153" w:rsidRPr="00457889">
        <w:rPr>
          <w:rFonts w:ascii="Arial" w:hAnsi="Arial" w:cs="Arial"/>
          <w:sz w:val="24"/>
          <w:szCs w:val="24"/>
        </w:rPr>
        <w:t xml:space="preserve">IBM Corporation (2014; as cited in Jay, 2021) </w:t>
      </w:r>
      <w:r w:rsidR="00D35DD5" w:rsidRPr="00457889">
        <w:rPr>
          <w:rFonts w:ascii="Arial" w:hAnsi="Arial" w:cs="Arial"/>
          <w:sz w:val="24"/>
          <w:szCs w:val="24"/>
        </w:rPr>
        <w:t xml:space="preserve">substantiates </w:t>
      </w:r>
      <w:r w:rsidR="003A42E4" w:rsidRPr="00457889">
        <w:rPr>
          <w:rFonts w:ascii="Arial" w:hAnsi="Arial" w:cs="Arial"/>
          <w:sz w:val="24"/>
          <w:szCs w:val="24"/>
        </w:rPr>
        <w:t xml:space="preserve">the above </w:t>
      </w:r>
      <w:r w:rsidR="009E42CE" w:rsidRPr="00457889">
        <w:rPr>
          <w:rFonts w:ascii="Arial" w:hAnsi="Arial" w:cs="Arial"/>
          <w:sz w:val="24"/>
          <w:szCs w:val="24"/>
        </w:rPr>
        <w:t>claims</w:t>
      </w:r>
      <w:r w:rsidR="006539FE" w:rsidRPr="00457889">
        <w:rPr>
          <w:rFonts w:ascii="Arial" w:hAnsi="Arial" w:cs="Arial"/>
          <w:sz w:val="24"/>
          <w:szCs w:val="24"/>
        </w:rPr>
        <w:t xml:space="preserve">, reporting that </w:t>
      </w:r>
      <w:r w:rsidR="000915F5" w:rsidRPr="00457889">
        <w:rPr>
          <w:rFonts w:ascii="Arial" w:hAnsi="Arial" w:cs="Arial"/>
          <w:sz w:val="24"/>
          <w:szCs w:val="24"/>
        </w:rPr>
        <w:t xml:space="preserve">top earning </w:t>
      </w:r>
      <w:r w:rsidR="00C40915" w:rsidRPr="00457889">
        <w:rPr>
          <w:rFonts w:ascii="Arial" w:hAnsi="Arial" w:cs="Arial"/>
          <w:sz w:val="24"/>
          <w:szCs w:val="24"/>
        </w:rPr>
        <w:t>organisations</w:t>
      </w:r>
      <w:r w:rsidR="000915F5" w:rsidRPr="00457889">
        <w:rPr>
          <w:rFonts w:ascii="Arial" w:hAnsi="Arial" w:cs="Arial"/>
          <w:sz w:val="24"/>
          <w:szCs w:val="24"/>
        </w:rPr>
        <w:t xml:space="preserve"> meet </w:t>
      </w:r>
      <w:r w:rsidR="000835B6" w:rsidRPr="00457889">
        <w:rPr>
          <w:rFonts w:ascii="Arial" w:hAnsi="Arial" w:cs="Arial"/>
          <w:sz w:val="24"/>
          <w:szCs w:val="24"/>
        </w:rPr>
        <w:t xml:space="preserve">84% of </w:t>
      </w:r>
      <w:r w:rsidR="00093E77" w:rsidRPr="00457889">
        <w:rPr>
          <w:rFonts w:ascii="Arial" w:hAnsi="Arial" w:cs="Arial"/>
          <w:sz w:val="24"/>
          <w:szCs w:val="24"/>
        </w:rPr>
        <w:t>employees</w:t>
      </w:r>
      <w:r w:rsidR="00BB72A5" w:rsidRPr="00457889">
        <w:rPr>
          <w:rFonts w:ascii="Arial" w:hAnsi="Arial" w:cs="Arial"/>
          <w:sz w:val="24"/>
          <w:szCs w:val="24"/>
        </w:rPr>
        <w:t>'</w:t>
      </w:r>
      <w:r w:rsidR="000915F5" w:rsidRPr="00457889">
        <w:rPr>
          <w:rFonts w:ascii="Arial" w:hAnsi="Arial" w:cs="Arial"/>
          <w:sz w:val="24"/>
          <w:szCs w:val="24"/>
        </w:rPr>
        <w:t xml:space="preserve"> training needs</w:t>
      </w:r>
      <w:r w:rsidR="000835B6" w:rsidRPr="00457889">
        <w:rPr>
          <w:rFonts w:ascii="Arial" w:hAnsi="Arial" w:cs="Arial"/>
          <w:sz w:val="24"/>
          <w:szCs w:val="24"/>
        </w:rPr>
        <w:t xml:space="preserve">, </w:t>
      </w:r>
      <w:r w:rsidR="007A0D71" w:rsidRPr="00457889">
        <w:rPr>
          <w:rFonts w:ascii="Arial" w:hAnsi="Arial" w:cs="Arial"/>
          <w:sz w:val="24"/>
          <w:szCs w:val="24"/>
        </w:rPr>
        <w:t xml:space="preserve">whereas </w:t>
      </w:r>
      <w:r w:rsidR="003926EF" w:rsidRPr="00457889">
        <w:rPr>
          <w:rFonts w:ascii="Arial" w:hAnsi="Arial" w:cs="Arial"/>
          <w:sz w:val="24"/>
          <w:szCs w:val="24"/>
        </w:rPr>
        <w:t xml:space="preserve">the </w:t>
      </w:r>
      <w:r w:rsidR="00C40915" w:rsidRPr="00457889">
        <w:rPr>
          <w:rFonts w:ascii="Arial" w:hAnsi="Arial" w:cs="Arial"/>
          <w:sz w:val="24"/>
          <w:szCs w:val="24"/>
        </w:rPr>
        <w:t xml:space="preserve">lowest earning </w:t>
      </w:r>
      <w:r w:rsidR="00B65A28" w:rsidRPr="00457889">
        <w:rPr>
          <w:rFonts w:ascii="Arial" w:hAnsi="Arial" w:cs="Arial"/>
          <w:sz w:val="24"/>
          <w:szCs w:val="24"/>
        </w:rPr>
        <w:t xml:space="preserve">only </w:t>
      </w:r>
      <w:r w:rsidR="00093E77" w:rsidRPr="00457889">
        <w:rPr>
          <w:rFonts w:ascii="Arial" w:hAnsi="Arial" w:cs="Arial"/>
          <w:sz w:val="24"/>
          <w:szCs w:val="24"/>
        </w:rPr>
        <w:t>satisfied</w:t>
      </w:r>
      <w:r w:rsidR="00C40915" w:rsidRPr="00457889">
        <w:rPr>
          <w:rFonts w:ascii="Arial" w:hAnsi="Arial" w:cs="Arial"/>
          <w:sz w:val="24"/>
          <w:szCs w:val="24"/>
        </w:rPr>
        <w:t xml:space="preserve"> </w:t>
      </w:r>
      <w:r w:rsidR="00B65A28" w:rsidRPr="00457889">
        <w:rPr>
          <w:rFonts w:ascii="Arial" w:hAnsi="Arial" w:cs="Arial"/>
          <w:sz w:val="24"/>
          <w:szCs w:val="24"/>
        </w:rPr>
        <w:t xml:space="preserve">19% of </w:t>
      </w:r>
      <w:r w:rsidR="00093E77" w:rsidRPr="00457889">
        <w:rPr>
          <w:rFonts w:ascii="Arial" w:hAnsi="Arial" w:cs="Arial"/>
          <w:sz w:val="24"/>
          <w:szCs w:val="24"/>
        </w:rPr>
        <w:t>employees</w:t>
      </w:r>
      <w:r w:rsidR="00BB72A5" w:rsidRPr="00457889">
        <w:rPr>
          <w:rFonts w:ascii="Arial" w:hAnsi="Arial" w:cs="Arial"/>
          <w:sz w:val="24"/>
          <w:szCs w:val="24"/>
        </w:rPr>
        <w:t>'</w:t>
      </w:r>
      <w:r w:rsidR="00B65A28" w:rsidRPr="00457889">
        <w:rPr>
          <w:rFonts w:ascii="Arial" w:hAnsi="Arial" w:cs="Arial"/>
          <w:sz w:val="24"/>
          <w:szCs w:val="24"/>
        </w:rPr>
        <w:t xml:space="preserve"> needs</w:t>
      </w:r>
      <w:r w:rsidR="00C40915" w:rsidRPr="00457889">
        <w:rPr>
          <w:rFonts w:ascii="Arial" w:hAnsi="Arial" w:cs="Arial"/>
          <w:sz w:val="24"/>
          <w:szCs w:val="24"/>
        </w:rPr>
        <w:t xml:space="preserve"> (appendix </w:t>
      </w:r>
      <w:r w:rsidR="00942EDA" w:rsidRPr="00457889">
        <w:rPr>
          <w:rFonts w:ascii="Arial" w:hAnsi="Arial" w:cs="Arial"/>
          <w:sz w:val="24"/>
          <w:szCs w:val="24"/>
        </w:rPr>
        <w:t>4</w:t>
      </w:r>
      <w:r w:rsidR="00C40915" w:rsidRPr="00457889">
        <w:rPr>
          <w:rFonts w:ascii="Arial" w:hAnsi="Arial" w:cs="Arial"/>
          <w:sz w:val="24"/>
          <w:szCs w:val="24"/>
        </w:rPr>
        <w:t xml:space="preserve">). </w:t>
      </w:r>
      <w:r w:rsidR="00F322CD" w:rsidRPr="00457889">
        <w:rPr>
          <w:rFonts w:ascii="Arial" w:hAnsi="Arial" w:cs="Arial"/>
          <w:sz w:val="24"/>
          <w:szCs w:val="24"/>
        </w:rPr>
        <w:t xml:space="preserve">Jay (2021) suggests </w:t>
      </w:r>
      <w:r w:rsidR="0008374F" w:rsidRPr="00457889">
        <w:rPr>
          <w:rFonts w:ascii="Arial" w:hAnsi="Arial" w:cs="Arial"/>
          <w:sz w:val="24"/>
          <w:szCs w:val="24"/>
        </w:rPr>
        <w:t>using</w:t>
      </w:r>
      <w:r w:rsidR="00F12037" w:rsidRPr="00457889">
        <w:rPr>
          <w:rFonts w:ascii="Arial" w:hAnsi="Arial" w:cs="Arial"/>
          <w:sz w:val="24"/>
          <w:szCs w:val="24"/>
        </w:rPr>
        <w:t xml:space="preserve"> the </w:t>
      </w:r>
      <w:r w:rsidR="00BB72A5" w:rsidRPr="00457889">
        <w:rPr>
          <w:rFonts w:ascii="Arial" w:hAnsi="Arial" w:cs="Arial"/>
          <w:sz w:val="24"/>
          <w:szCs w:val="24"/>
        </w:rPr>
        <w:t>'</w:t>
      </w:r>
      <w:r w:rsidR="004226E0" w:rsidRPr="00457889">
        <w:rPr>
          <w:rFonts w:ascii="Arial" w:hAnsi="Arial" w:cs="Arial"/>
          <w:sz w:val="24"/>
          <w:szCs w:val="24"/>
        </w:rPr>
        <w:t>Kirkpatrick Model</w:t>
      </w:r>
      <w:r w:rsidR="00BB72A5" w:rsidRPr="00457889">
        <w:rPr>
          <w:rFonts w:ascii="Arial" w:hAnsi="Arial" w:cs="Arial"/>
          <w:sz w:val="24"/>
          <w:szCs w:val="24"/>
        </w:rPr>
        <w:t>'</w:t>
      </w:r>
      <w:r w:rsidR="004226E0" w:rsidRPr="00457889">
        <w:rPr>
          <w:rFonts w:ascii="Arial" w:hAnsi="Arial" w:cs="Arial"/>
          <w:sz w:val="24"/>
          <w:szCs w:val="24"/>
        </w:rPr>
        <w:t xml:space="preserve"> (</w:t>
      </w:r>
      <w:r w:rsidR="00F12037" w:rsidRPr="00457889">
        <w:rPr>
          <w:rFonts w:ascii="Arial" w:hAnsi="Arial" w:cs="Arial"/>
          <w:sz w:val="24"/>
          <w:szCs w:val="24"/>
          <w:shd w:val="clear" w:color="auto" w:fill="FFFFFF"/>
        </w:rPr>
        <w:t>Kirkpatrick</w:t>
      </w:r>
      <w:r w:rsidR="00207712" w:rsidRPr="00457889">
        <w:rPr>
          <w:rFonts w:ascii="Arial" w:hAnsi="Arial" w:cs="Arial"/>
          <w:sz w:val="24"/>
          <w:szCs w:val="24"/>
          <w:shd w:val="clear" w:color="auto" w:fill="FFFFFF"/>
        </w:rPr>
        <w:t xml:space="preserve">, </w:t>
      </w:r>
      <w:r w:rsidR="00F12037" w:rsidRPr="00457889">
        <w:rPr>
          <w:rFonts w:ascii="Arial" w:hAnsi="Arial" w:cs="Arial"/>
          <w:sz w:val="24"/>
          <w:szCs w:val="24"/>
          <w:shd w:val="clear" w:color="auto" w:fill="FFFFFF"/>
        </w:rPr>
        <w:t>1959</w:t>
      </w:r>
      <w:r w:rsidR="00207712" w:rsidRPr="00457889">
        <w:rPr>
          <w:rFonts w:ascii="Arial" w:hAnsi="Arial" w:cs="Arial"/>
          <w:sz w:val="24"/>
          <w:szCs w:val="24"/>
          <w:shd w:val="clear" w:color="auto" w:fill="FFFFFF"/>
        </w:rPr>
        <w:t xml:space="preserve">; as cited in </w:t>
      </w:r>
      <w:r w:rsidR="00207712" w:rsidRPr="00457889">
        <w:rPr>
          <w:rFonts w:ascii="Arial" w:hAnsi="Arial" w:cs="Arial"/>
          <w:sz w:val="24"/>
          <w:szCs w:val="24"/>
        </w:rPr>
        <w:t xml:space="preserve">Jay, 2021) to accurately measure </w:t>
      </w:r>
      <w:r w:rsidR="00913870" w:rsidRPr="00457889">
        <w:rPr>
          <w:rFonts w:ascii="Arial" w:hAnsi="Arial" w:cs="Arial"/>
          <w:sz w:val="24"/>
          <w:szCs w:val="24"/>
        </w:rPr>
        <w:t>the effectiveness of training and ROI</w:t>
      </w:r>
      <w:r w:rsidR="00C4640D" w:rsidRPr="00457889">
        <w:rPr>
          <w:rFonts w:ascii="Arial" w:hAnsi="Arial" w:cs="Arial"/>
          <w:sz w:val="24"/>
          <w:szCs w:val="24"/>
        </w:rPr>
        <w:t>. (Appendix 5)</w:t>
      </w:r>
    </w:p>
    <w:p w14:paraId="2C9DF7CB" w14:textId="6AD7C02B" w:rsidR="004558C8" w:rsidRPr="00457889" w:rsidRDefault="004558C8" w:rsidP="00457889">
      <w:pPr>
        <w:spacing w:line="276" w:lineRule="auto"/>
        <w:rPr>
          <w:rFonts w:ascii="Arial" w:hAnsi="Arial" w:cs="Arial"/>
          <w:sz w:val="24"/>
          <w:szCs w:val="24"/>
        </w:rPr>
      </w:pPr>
      <w:r w:rsidRPr="00457889">
        <w:rPr>
          <w:rFonts w:ascii="Arial" w:hAnsi="Arial" w:cs="Arial"/>
          <w:sz w:val="24"/>
          <w:szCs w:val="24"/>
        </w:rPr>
        <w:t>In general</w:t>
      </w:r>
      <w:r w:rsidR="00F35FAD" w:rsidRPr="00457889">
        <w:rPr>
          <w:rFonts w:ascii="Arial" w:hAnsi="Arial" w:cs="Arial"/>
          <w:sz w:val="24"/>
          <w:szCs w:val="24"/>
        </w:rPr>
        <w:t>,</w:t>
      </w:r>
      <w:r w:rsidRPr="00457889">
        <w:rPr>
          <w:rFonts w:ascii="Arial" w:hAnsi="Arial" w:cs="Arial"/>
          <w:sz w:val="24"/>
          <w:szCs w:val="24"/>
        </w:rPr>
        <w:t xml:space="preserve"> most employees want to succeed in their role</w:t>
      </w:r>
      <w:r w:rsidR="00C312A2" w:rsidRPr="00457889">
        <w:rPr>
          <w:rFonts w:ascii="Arial" w:hAnsi="Arial" w:cs="Arial"/>
          <w:sz w:val="24"/>
          <w:szCs w:val="24"/>
        </w:rPr>
        <w:t>;</w:t>
      </w:r>
      <w:r w:rsidRPr="00457889">
        <w:rPr>
          <w:rFonts w:ascii="Arial" w:hAnsi="Arial" w:cs="Arial"/>
          <w:sz w:val="24"/>
          <w:szCs w:val="24"/>
        </w:rPr>
        <w:t xml:space="preserve"> underach</w:t>
      </w:r>
      <w:r w:rsidR="00F35FAD" w:rsidRPr="00457889">
        <w:rPr>
          <w:rFonts w:ascii="Arial" w:hAnsi="Arial" w:cs="Arial"/>
          <w:sz w:val="24"/>
          <w:szCs w:val="24"/>
        </w:rPr>
        <w:t>ie</w:t>
      </w:r>
      <w:r w:rsidRPr="00457889">
        <w:rPr>
          <w:rFonts w:ascii="Arial" w:hAnsi="Arial" w:cs="Arial"/>
          <w:sz w:val="24"/>
          <w:szCs w:val="24"/>
        </w:rPr>
        <w:t>vement leads to demoralised and frustrated employees, who are more likely to produce poor outputs and are more likely to seek alternative employment</w:t>
      </w:r>
      <w:r w:rsidR="00281AF6" w:rsidRPr="00457889">
        <w:rPr>
          <w:rFonts w:ascii="Arial" w:hAnsi="Arial" w:cs="Arial"/>
          <w:sz w:val="24"/>
          <w:szCs w:val="24"/>
        </w:rPr>
        <w:t>;</w:t>
      </w:r>
      <w:r w:rsidR="0083699F" w:rsidRPr="00457889">
        <w:rPr>
          <w:rFonts w:ascii="Arial" w:hAnsi="Arial" w:cs="Arial"/>
          <w:sz w:val="24"/>
          <w:szCs w:val="24"/>
        </w:rPr>
        <w:t xml:space="preserve"> it is necessary to assess the current </w:t>
      </w:r>
      <w:r w:rsidR="0083699F" w:rsidRPr="00457889">
        <w:rPr>
          <w:rFonts w:ascii="Arial" w:hAnsi="Arial" w:cs="Arial"/>
          <w:sz w:val="24"/>
          <w:szCs w:val="24"/>
        </w:rPr>
        <w:lastRenderedPageBreak/>
        <w:t>competencies of the employees and then identify potential skill gaps. Once these have been determined, the employer can work with the employee to create a suitably tailored development plan to address these gaps</w:t>
      </w:r>
      <w:r w:rsidR="003415AC" w:rsidRPr="00457889">
        <w:rPr>
          <w:rFonts w:ascii="Arial" w:hAnsi="Arial" w:cs="Arial"/>
          <w:sz w:val="24"/>
          <w:szCs w:val="24"/>
        </w:rPr>
        <w:t>, thus ensuring the overall success of employees and the organisation's ultimate success</w:t>
      </w:r>
      <w:r w:rsidRPr="00457889">
        <w:rPr>
          <w:rFonts w:ascii="Arial" w:hAnsi="Arial" w:cs="Arial"/>
          <w:sz w:val="24"/>
          <w:szCs w:val="24"/>
        </w:rPr>
        <w:t xml:space="preserve"> (Career Insights, Program Insights, 2020). </w:t>
      </w:r>
    </w:p>
    <w:p w14:paraId="5285E03E" w14:textId="5738CEFA" w:rsidR="008533E6" w:rsidRPr="00457889" w:rsidRDefault="00A257C4" w:rsidP="00457889">
      <w:pPr>
        <w:pStyle w:val="Heading1"/>
        <w:spacing w:line="276" w:lineRule="auto"/>
        <w:rPr>
          <w:rFonts w:ascii="Arial" w:hAnsi="Arial" w:cs="Arial"/>
          <w:sz w:val="24"/>
          <w:szCs w:val="24"/>
        </w:rPr>
      </w:pPr>
      <w:bookmarkStart w:id="8" w:name="_Toc114304543"/>
      <w:r w:rsidRPr="00457889">
        <w:rPr>
          <w:rFonts w:ascii="Arial" w:hAnsi="Arial" w:cs="Arial"/>
          <w:sz w:val="24"/>
          <w:szCs w:val="24"/>
        </w:rPr>
        <w:t xml:space="preserve">3.0 </w:t>
      </w:r>
      <w:r w:rsidR="00D973F1" w:rsidRPr="00457889">
        <w:rPr>
          <w:rFonts w:ascii="Arial" w:hAnsi="Arial" w:cs="Arial"/>
          <w:sz w:val="24"/>
          <w:szCs w:val="24"/>
        </w:rPr>
        <w:t>Employee development</w:t>
      </w:r>
      <w:r w:rsidR="00B41BA6" w:rsidRPr="00457889">
        <w:rPr>
          <w:rFonts w:ascii="Arial" w:hAnsi="Arial" w:cs="Arial"/>
          <w:sz w:val="24"/>
          <w:szCs w:val="24"/>
        </w:rPr>
        <w:t xml:space="preserve"> </w:t>
      </w:r>
      <w:r w:rsidR="0099249D" w:rsidRPr="00457889">
        <w:rPr>
          <w:rFonts w:ascii="Arial" w:hAnsi="Arial" w:cs="Arial"/>
          <w:sz w:val="24"/>
          <w:szCs w:val="24"/>
        </w:rPr>
        <w:t>impacts</w:t>
      </w:r>
      <w:r w:rsidR="00B41BA6" w:rsidRPr="00457889">
        <w:rPr>
          <w:rFonts w:ascii="Arial" w:hAnsi="Arial" w:cs="Arial"/>
          <w:sz w:val="24"/>
          <w:szCs w:val="24"/>
        </w:rPr>
        <w:t xml:space="preserve"> </w:t>
      </w:r>
      <w:r w:rsidR="00D973F1" w:rsidRPr="00457889">
        <w:rPr>
          <w:rFonts w:ascii="Arial" w:hAnsi="Arial" w:cs="Arial"/>
          <w:sz w:val="24"/>
          <w:szCs w:val="24"/>
        </w:rPr>
        <w:t>organisational reputation</w:t>
      </w:r>
      <w:bookmarkEnd w:id="8"/>
      <w:r w:rsidR="0044280A" w:rsidRPr="00457889">
        <w:rPr>
          <w:rFonts w:ascii="Arial" w:hAnsi="Arial" w:cs="Arial"/>
          <w:sz w:val="24"/>
          <w:szCs w:val="24"/>
        </w:rPr>
        <w:t xml:space="preserve"> </w:t>
      </w:r>
    </w:p>
    <w:p w14:paraId="39692B3B" w14:textId="77777777" w:rsidR="0099249D" w:rsidRPr="00457889" w:rsidRDefault="0099249D" w:rsidP="00457889">
      <w:pPr>
        <w:spacing w:line="276" w:lineRule="auto"/>
        <w:rPr>
          <w:rFonts w:ascii="Arial" w:hAnsi="Arial" w:cs="Arial"/>
          <w:sz w:val="24"/>
          <w:szCs w:val="24"/>
        </w:rPr>
      </w:pPr>
    </w:p>
    <w:p w14:paraId="6EFB2B26" w14:textId="61BDECCE" w:rsidR="00791851" w:rsidRPr="00457889" w:rsidRDefault="00FA4C00" w:rsidP="00457889">
      <w:pPr>
        <w:spacing w:line="276" w:lineRule="auto"/>
        <w:rPr>
          <w:rFonts w:ascii="Arial" w:hAnsi="Arial" w:cs="Arial"/>
          <w:sz w:val="24"/>
          <w:szCs w:val="24"/>
        </w:rPr>
      </w:pPr>
      <w:r w:rsidRPr="00457889">
        <w:rPr>
          <w:rFonts w:ascii="Arial" w:hAnsi="Arial" w:cs="Arial"/>
          <w:sz w:val="24"/>
          <w:szCs w:val="24"/>
        </w:rPr>
        <w:t xml:space="preserve">Reputation </w:t>
      </w:r>
      <w:r w:rsidR="00DA08C3" w:rsidRPr="00457889">
        <w:rPr>
          <w:rFonts w:ascii="Arial" w:hAnsi="Arial" w:cs="Arial"/>
          <w:sz w:val="24"/>
          <w:szCs w:val="24"/>
        </w:rPr>
        <w:t xml:space="preserve">may be the </w:t>
      </w:r>
      <w:r w:rsidR="00B1748C" w:rsidRPr="00457889">
        <w:rPr>
          <w:rFonts w:ascii="Arial" w:hAnsi="Arial" w:cs="Arial"/>
          <w:sz w:val="24"/>
          <w:szCs w:val="24"/>
        </w:rPr>
        <w:t xml:space="preserve">most influential </w:t>
      </w:r>
      <w:r w:rsidR="00D31FB6" w:rsidRPr="00457889">
        <w:rPr>
          <w:rFonts w:ascii="Arial" w:hAnsi="Arial" w:cs="Arial"/>
          <w:sz w:val="24"/>
          <w:szCs w:val="24"/>
        </w:rPr>
        <w:t>factor when employing new staff and retaining existing staff</w:t>
      </w:r>
      <w:r w:rsidR="004221DE" w:rsidRPr="00457889">
        <w:rPr>
          <w:rFonts w:ascii="Arial" w:hAnsi="Arial" w:cs="Arial"/>
          <w:sz w:val="24"/>
          <w:szCs w:val="24"/>
        </w:rPr>
        <w:t>;</w:t>
      </w:r>
      <w:r w:rsidR="00F06500" w:rsidRPr="00457889">
        <w:rPr>
          <w:rFonts w:ascii="Arial" w:hAnsi="Arial" w:cs="Arial"/>
          <w:sz w:val="24"/>
          <w:szCs w:val="24"/>
        </w:rPr>
        <w:t xml:space="preserve"> b</w:t>
      </w:r>
      <w:r w:rsidR="00603AC4" w:rsidRPr="00457889">
        <w:rPr>
          <w:rFonts w:ascii="Arial" w:hAnsi="Arial" w:cs="Arial"/>
          <w:sz w:val="24"/>
          <w:szCs w:val="24"/>
        </w:rPr>
        <w:t xml:space="preserve">enefits </w:t>
      </w:r>
      <w:r w:rsidR="009D06F0" w:rsidRPr="00457889">
        <w:rPr>
          <w:rFonts w:ascii="Arial" w:hAnsi="Arial" w:cs="Arial"/>
          <w:sz w:val="24"/>
          <w:szCs w:val="24"/>
        </w:rPr>
        <w:t>to the organisation and employees are demonstrated in increased performance</w:t>
      </w:r>
      <w:r w:rsidR="001407F9" w:rsidRPr="00457889">
        <w:rPr>
          <w:rFonts w:ascii="Arial" w:hAnsi="Arial" w:cs="Arial"/>
          <w:sz w:val="24"/>
          <w:szCs w:val="24"/>
        </w:rPr>
        <w:t xml:space="preserve"> and job satisfaction, leading to </w:t>
      </w:r>
      <w:r w:rsidR="002630BD" w:rsidRPr="00457889">
        <w:rPr>
          <w:rFonts w:ascii="Arial" w:hAnsi="Arial" w:cs="Arial"/>
          <w:sz w:val="24"/>
          <w:szCs w:val="24"/>
        </w:rPr>
        <w:t xml:space="preserve">a profitable and desirable business. </w:t>
      </w:r>
      <w:r w:rsidR="00031502" w:rsidRPr="00457889">
        <w:rPr>
          <w:rFonts w:ascii="Arial" w:hAnsi="Arial" w:cs="Arial"/>
          <w:sz w:val="24"/>
          <w:szCs w:val="24"/>
        </w:rPr>
        <w:t>(Chozz &amp; Tedjob</w:t>
      </w:r>
      <w:r w:rsidR="00C86486" w:rsidRPr="00457889">
        <w:rPr>
          <w:rFonts w:ascii="Arial" w:hAnsi="Arial" w:cs="Arial"/>
          <w:sz w:val="24"/>
          <w:szCs w:val="24"/>
        </w:rPr>
        <w:t xml:space="preserve">, </w:t>
      </w:r>
      <w:r w:rsidR="00031502" w:rsidRPr="00457889">
        <w:rPr>
          <w:rFonts w:ascii="Arial" w:hAnsi="Arial" w:cs="Arial"/>
          <w:sz w:val="24"/>
          <w:szCs w:val="24"/>
        </w:rPr>
        <w:t>2003</w:t>
      </w:r>
      <w:r w:rsidR="00F06500" w:rsidRPr="00457889">
        <w:rPr>
          <w:rFonts w:ascii="Arial" w:hAnsi="Arial" w:cs="Arial"/>
          <w:sz w:val="24"/>
          <w:szCs w:val="24"/>
        </w:rPr>
        <w:t>;</w:t>
      </w:r>
      <w:r w:rsidR="00C86486" w:rsidRPr="00457889">
        <w:rPr>
          <w:rFonts w:ascii="Arial" w:hAnsi="Arial" w:cs="Arial"/>
          <w:sz w:val="24"/>
          <w:szCs w:val="24"/>
        </w:rPr>
        <w:t xml:space="preserve"> as cited in Ibrahim, 2019)</w:t>
      </w:r>
      <w:r w:rsidR="00F06500" w:rsidRPr="00457889">
        <w:rPr>
          <w:rFonts w:ascii="Arial" w:hAnsi="Arial" w:cs="Arial"/>
          <w:sz w:val="24"/>
          <w:szCs w:val="24"/>
        </w:rPr>
        <w:t>.</w:t>
      </w:r>
      <w:r w:rsidR="00031502" w:rsidRPr="00457889">
        <w:rPr>
          <w:rFonts w:ascii="Arial" w:hAnsi="Arial" w:cs="Arial"/>
          <w:sz w:val="24"/>
          <w:szCs w:val="24"/>
        </w:rPr>
        <w:t xml:space="preserve"> </w:t>
      </w:r>
      <w:r w:rsidR="005303C4" w:rsidRPr="00457889">
        <w:rPr>
          <w:rFonts w:ascii="Arial" w:hAnsi="Arial" w:cs="Arial"/>
          <w:sz w:val="24"/>
          <w:szCs w:val="24"/>
        </w:rPr>
        <w:t>For instance</w:t>
      </w:r>
      <w:r w:rsidR="00FF1693" w:rsidRPr="00457889">
        <w:rPr>
          <w:rFonts w:ascii="Arial" w:hAnsi="Arial" w:cs="Arial"/>
          <w:sz w:val="24"/>
          <w:szCs w:val="24"/>
        </w:rPr>
        <w:t>, a recent study conducted by Glassdoor (2021)</w:t>
      </w:r>
      <w:r w:rsidR="002B7AB0" w:rsidRPr="00457889">
        <w:rPr>
          <w:rFonts w:ascii="Arial" w:hAnsi="Arial" w:cs="Arial"/>
          <w:sz w:val="24"/>
          <w:szCs w:val="24"/>
        </w:rPr>
        <w:t xml:space="preserve"> found </w:t>
      </w:r>
      <w:r w:rsidR="0099249D" w:rsidRPr="00457889">
        <w:rPr>
          <w:rFonts w:ascii="Arial" w:hAnsi="Arial" w:cs="Arial"/>
          <w:sz w:val="24"/>
          <w:szCs w:val="24"/>
        </w:rPr>
        <w:t xml:space="preserve">that </w:t>
      </w:r>
      <w:r w:rsidR="002B7AB0" w:rsidRPr="00457889">
        <w:rPr>
          <w:rFonts w:ascii="Arial" w:hAnsi="Arial" w:cs="Arial"/>
          <w:sz w:val="24"/>
          <w:szCs w:val="24"/>
        </w:rPr>
        <w:t xml:space="preserve">92% of employees would contemplate </w:t>
      </w:r>
      <w:r w:rsidR="00E66939" w:rsidRPr="00457889">
        <w:rPr>
          <w:rFonts w:ascii="Arial" w:hAnsi="Arial" w:cs="Arial"/>
          <w:sz w:val="24"/>
          <w:szCs w:val="24"/>
        </w:rPr>
        <w:t xml:space="preserve">leaving their current employer if approached by an organisation with an excellent </w:t>
      </w:r>
      <w:r w:rsidR="0099249D" w:rsidRPr="00457889">
        <w:rPr>
          <w:rFonts w:ascii="Arial" w:hAnsi="Arial" w:cs="Arial"/>
          <w:sz w:val="24"/>
          <w:szCs w:val="24"/>
        </w:rPr>
        <w:t xml:space="preserve">reputation. </w:t>
      </w:r>
    </w:p>
    <w:p w14:paraId="4E327460" w14:textId="77777777" w:rsidR="00DA6ACC" w:rsidRPr="00457889" w:rsidRDefault="00DA6ACC" w:rsidP="00457889">
      <w:pPr>
        <w:spacing w:line="276" w:lineRule="auto"/>
        <w:rPr>
          <w:rFonts w:ascii="Arial" w:hAnsi="Arial" w:cs="Arial"/>
          <w:sz w:val="24"/>
          <w:szCs w:val="24"/>
        </w:rPr>
      </w:pPr>
    </w:p>
    <w:p w14:paraId="79B325B8" w14:textId="42268E7D" w:rsidR="00A257C4" w:rsidRPr="00457889" w:rsidRDefault="00A257C4" w:rsidP="00457889">
      <w:pPr>
        <w:pStyle w:val="Heading2"/>
        <w:spacing w:line="276" w:lineRule="auto"/>
        <w:rPr>
          <w:rFonts w:ascii="Arial" w:hAnsi="Arial" w:cs="Arial"/>
          <w:sz w:val="24"/>
          <w:szCs w:val="24"/>
        </w:rPr>
      </w:pPr>
      <w:bookmarkStart w:id="9" w:name="_Toc114304544"/>
      <w:r w:rsidRPr="00457889">
        <w:rPr>
          <w:rFonts w:ascii="Arial" w:hAnsi="Arial" w:cs="Arial"/>
          <w:sz w:val="24"/>
          <w:szCs w:val="24"/>
        </w:rPr>
        <w:t xml:space="preserve">3.1 </w:t>
      </w:r>
      <w:r w:rsidR="00B21995" w:rsidRPr="00457889">
        <w:rPr>
          <w:rFonts w:ascii="Arial" w:hAnsi="Arial" w:cs="Arial"/>
          <w:sz w:val="24"/>
          <w:szCs w:val="24"/>
        </w:rPr>
        <w:t>Profici</w:t>
      </w:r>
      <w:r w:rsidR="00FE2CE9" w:rsidRPr="00457889">
        <w:rPr>
          <w:rFonts w:ascii="Arial" w:hAnsi="Arial" w:cs="Arial"/>
          <w:sz w:val="24"/>
          <w:szCs w:val="24"/>
        </w:rPr>
        <w:t>e</w:t>
      </w:r>
      <w:r w:rsidR="00B21995" w:rsidRPr="00457889">
        <w:rPr>
          <w:rFonts w:ascii="Arial" w:hAnsi="Arial" w:cs="Arial"/>
          <w:sz w:val="24"/>
          <w:szCs w:val="24"/>
        </w:rPr>
        <w:t>ncy increases organisational reputation</w:t>
      </w:r>
      <w:bookmarkEnd w:id="9"/>
    </w:p>
    <w:p w14:paraId="740047F8" w14:textId="77777777" w:rsidR="00C532E6" w:rsidRPr="00457889" w:rsidRDefault="00C532E6" w:rsidP="00457889">
      <w:pPr>
        <w:spacing w:line="276" w:lineRule="auto"/>
        <w:rPr>
          <w:rFonts w:ascii="Arial" w:hAnsi="Arial" w:cs="Arial"/>
          <w:sz w:val="24"/>
          <w:szCs w:val="24"/>
        </w:rPr>
      </w:pPr>
    </w:p>
    <w:p w14:paraId="136DAC46" w14:textId="43509178" w:rsidR="00FB463B" w:rsidRPr="00457889" w:rsidRDefault="009A582E" w:rsidP="00457889">
      <w:pPr>
        <w:spacing w:line="276" w:lineRule="auto"/>
        <w:rPr>
          <w:rFonts w:ascii="Arial" w:hAnsi="Arial" w:cs="Arial"/>
          <w:sz w:val="24"/>
          <w:szCs w:val="24"/>
        </w:rPr>
      </w:pPr>
      <w:r w:rsidRPr="00457889">
        <w:rPr>
          <w:rFonts w:ascii="Arial" w:hAnsi="Arial" w:cs="Arial"/>
          <w:sz w:val="24"/>
          <w:szCs w:val="24"/>
        </w:rPr>
        <w:t>Das et al. (2022) a</w:t>
      </w:r>
      <w:r w:rsidR="00DD732D" w:rsidRPr="00457889">
        <w:rPr>
          <w:rFonts w:ascii="Arial" w:hAnsi="Arial" w:cs="Arial"/>
          <w:sz w:val="24"/>
          <w:szCs w:val="24"/>
        </w:rPr>
        <w:t xml:space="preserve">ssert </w:t>
      </w:r>
      <w:r w:rsidR="00AF08BD" w:rsidRPr="00457889">
        <w:rPr>
          <w:rFonts w:ascii="Arial" w:hAnsi="Arial" w:cs="Arial"/>
          <w:sz w:val="24"/>
          <w:szCs w:val="24"/>
        </w:rPr>
        <w:t xml:space="preserve">that </w:t>
      </w:r>
      <w:r w:rsidR="000B57E8" w:rsidRPr="00457889">
        <w:rPr>
          <w:rFonts w:ascii="Arial" w:hAnsi="Arial" w:cs="Arial"/>
          <w:sz w:val="24"/>
          <w:szCs w:val="24"/>
        </w:rPr>
        <w:t xml:space="preserve">employee performance increases </w:t>
      </w:r>
      <w:r w:rsidR="004F7402" w:rsidRPr="00457889">
        <w:rPr>
          <w:rFonts w:ascii="Arial" w:hAnsi="Arial" w:cs="Arial"/>
          <w:sz w:val="24"/>
          <w:szCs w:val="24"/>
        </w:rPr>
        <w:t>organisational reputation</w:t>
      </w:r>
      <w:r w:rsidR="00A41B4D" w:rsidRPr="00457889">
        <w:rPr>
          <w:rFonts w:ascii="Arial" w:hAnsi="Arial" w:cs="Arial"/>
          <w:sz w:val="24"/>
          <w:szCs w:val="24"/>
        </w:rPr>
        <w:t>;</w:t>
      </w:r>
      <w:r w:rsidR="004F7402" w:rsidRPr="00457889">
        <w:rPr>
          <w:rFonts w:ascii="Arial" w:hAnsi="Arial" w:cs="Arial"/>
          <w:sz w:val="24"/>
          <w:szCs w:val="24"/>
        </w:rPr>
        <w:t xml:space="preserve"> the</w:t>
      </w:r>
      <w:r w:rsidR="00D44888" w:rsidRPr="00457889">
        <w:rPr>
          <w:rFonts w:ascii="Arial" w:hAnsi="Arial" w:cs="Arial"/>
          <w:sz w:val="24"/>
          <w:szCs w:val="24"/>
        </w:rPr>
        <w:t xml:space="preserve">ir recent </w:t>
      </w:r>
      <w:r w:rsidR="004F7402" w:rsidRPr="00457889">
        <w:rPr>
          <w:rFonts w:ascii="Arial" w:hAnsi="Arial" w:cs="Arial"/>
          <w:sz w:val="24"/>
          <w:szCs w:val="24"/>
        </w:rPr>
        <w:t xml:space="preserve">study </w:t>
      </w:r>
      <w:r w:rsidR="0065218A" w:rsidRPr="00457889">
        <w:rPr>
          <w:rFonts w:ascii="Arial" w:hAnsi="Arial" w:cs="Arial"/>
          <w:sz w:val="24"/>
          <w:szCs w:val="24"/>
        </w:rPr>
        <w:t xml:space="preserve">collected </w:t>
      </w:r>
      <w:r w:rsidR="00AD4D1D" w:rsidRPr="00457889">
        <w:rPr>
          <w:rFonts w:ascii="Arial" w:hAnsi="Arial" w:cs="Arial"/>
          <w:sz w:val="24"/>
          <w:szCs w:val="24"/>
        </w:rPr>
        <w:t xml:space="preserve">statistics </w:t>
      </w:r>
      <w:r w:rsidR="00D44888" w:rsidRPr="00457889">
        <w:rPr>
          <w:rFonts w:ascii="Arial" w:hAnsi="Arial" w:cs="Arial"/>
          <w:sz w:val="24"/>
          <w:szCs w:val="24"/>
        </w:rPr>
        <w:t>from</w:t>
      </w:r>
      <w:r w:rsidR="00AD4D1D" w:rsidRPr="00457889">
        <w:rPr>
          <w:rFonts w:ascii="Arial" w:hAnsi="Arial" w:cs="Arial"/>
          <w:sz w:val="24"/>
          <w:szCs w:val="24"/>
        </w:rPr>
        <w:t xml:space="preserve"> </w:t>
      </w:r>
      <w:r w:rsidR="00711DC8" w:rsidRPr="00457889">
        <w:rPr>
          <w:rFonts w:ascii="Arial" w:hAnsi="Arial" w:cs="Arial"/>
          <w:sz w:val="24"/>
          <w:szCs w:val="24"/>
        </w:rPr>
        <w:t>225 technol</w:t>
      </w:r>
      <w:r w:rsidR="00116C7D" w:rsidRPr="00457889">
        <w:rPr>
          <w:rFonts w:ascii="Arial" w:hAnsi="Arial" w:cs="Arial"/>
          <w:sz w:val="24"/>
          <w:szCs w:val="24"/>
        </w:rPr>
        <w:t>o</w:t>
      </w:r>
      <w:r w:rsidR="00711DC8" w:rsidRPr="00457889">
        <w:rPr>
          <w:rFonts w:ascii="Arial" w:hAnsi="Arial" w:cs="Arial"/>
          <w:sz w:val="24"/>
          <w:szCs w:val="24"/>
        </w:rPr>
        <w:t xml:space="preserve">gy companies </w:t>
      </w:r>
      <w:r w:rsidR="005C20E2" w:rsidRPr="00457889">
        <w:rPr>
          <w:rFonts w:ascii="Arial" w:hAnsi="Arial" w:cs="Arial"/>
          <w:sz w:val="24"/>
          <w:szCs w:val="24"/>
        </w:rPr>
        <w:t xml:space="preserve">to investigate if the </w:t>
      </w:r>
      <w:r w:rsidR="001B0AE2" w:rsidRPr="00457889">
        <w:rPr>
          <w:rFonts w:ascii="Arial" w:hAnsi="Arial" w:cs="Arial"/>
          <w:sz w:val="24"/>
          <w:szCs w:val="24"/>
        </w:rPr>
        <w:t xml:space="preserve">agility of employees impacted </w:t>
      </w:r>
      <w:r w:rsidR="00D44888" w:rsidRPr="00457889">
        <w:rPr>
          <w:rFonts w:ascii="Arial" w:hAnsi="Arial" w:cs="Arial"/>
          <w:sz w:val="24"/>
          <w:szCs w:val="24"/>
        </w:rPr>
        <w:t xml:space="preserve">organisational </w:t>
      </w:r>
      <w:r w:rsidR="00204AA1" w:rsidRPr="00457889">
        <w:rPr>
          <w:rFonts w:ascii="Arial" w:hAnsi="Arial" w:cs="Arial"/>
          <w:sz w:val="24"/>
          <w:szCs w:val="24"/>
        </w:rPr>
        <w:t>reputation</w:t>
      </w:r>
      <w:r w:rsidR="00A41B4D" w:rsidRPr="00457889">
        <w:rPr>
          <w:rFonts w:ascii="Arial" w:hAnsi="Arial" w:cs="Arial"/>
          <w:sz w:val="24"/>
          <w:szCs w:val="24"/>
        </w:rPr>
        <w:t xml:space="preserve">. </w:t>
      </w:r>
      <w:r w:rsidR="002427EB" w:rsidRPr="00457889">
        <w:rPr>
          <w:rFonts w:ascii="Arial" w:hAnsi="Arial" w:cs="Arial"/>
          <w:sz w:val="24"/>
          <w:szCs w:val="24"/>
        </w:rPr>
        <w:t>D</w:t>
      </w:r>
      <w:r w:rsidR="007D203E" w:rsidRPr="00457889">
        <w:rPr>
          <w:rFonts w:ascii="Arial" w:hAnsi="Arial" w:cs="Arial"/>
          <w:sz w:val="24"/>
          <w:szCs w:val="24"/>
        </w:rPr>
        <w:t xml:space="preserve">ata analysed shows </w:t>
      </w:r>
      <w:r w:rsidR="00AF08BD" w:rsidRPr="00457889">
        <w:rPr>
          <w:rFonts w:ascii="Arial" w:hAnsi="Arial" w:cs="Arial"/>
          <w:sz w:val="24"/>
          <w:szCs w:val="24"/>
        </w:rPr>
        <w:t xml:space="preserve">that </w:t>
      </w:r>
      <w:r w:rsidR="00AD17A7" w:rsidRPr="00457889">
        <w:rPr>
          <w:rFonts w:ascii="Arial" w:hAnsi="Arial" w:cs="Arial"/>
          <w:sz w:val="24"/>
          <w:szCs w:val="24"/>
        </w:rPr>
        <w:t>organisations</w:t>
      </w:r>
      <w:r w:rsidR="00556EC7" w:rsidRPr="00457889">
        <w:rPr>
          <w:rFonts w:ascii="Arial" w:hAnsi="Arial" w:cs="Arial"/>
          <w:sz w:val="24"/>
          <w:szCs w:val="24"/>
        </w:rPr>
        <w:t xml:space="preserve"> </w:t>
      </w:r>
      <w:r w:rsidR="00A41B4D" w:rsidRPr="00457889">
        <w:rPr>
          <w:rFonts w:ascii="Arial" w:hAnsi="Arial" w:cs="Arial"/>
          <w:sz w:val="24"/>
          <w:szCs w:val="24"/>
        </w:rPr>
        <w:t>that</w:t>
      </w:r>
      <w:r w:rsidR="00AD17A7" w:rsidRPr="00457889">
        <w:rPr>
          <w:rFonts w:ascii="Arial" w:hAnsi="Arial" w:cs="Arial"/>
          <w:sz w:val="24"/>
          <w:szCs w:val="24"/>
        </w:rPr>
        <w:t xml:space="preserve"> invest</w:t>
      </w:r>
      <w:r w:rsidR="00FB1FFC" w:rsidRPr="00457889">
        <w:rPr>
          <w:rFonts w:ascii="Arial" w:hAnsi="Arial" w:cs="Arial"/>
          <w:sz w:val="24"/>
          <w:szCs w:val="24"/>
        </w:rPr>
        <w:t xml:space="preserve"> </w:t>
      </w:r>
      <w:r w:rsidR="00A41B4D" w:rsidRPr="00457889">
        <w:rPr>
          <w:rFonts w:ascii="Arial" w:hAnsi="Arial" w:cs="Arial"/>
          <w:sz w:val="24"/>
          <w:szCs w:val="24"/>
        </w:rPr>
        <w:t xml:space="preserve">in </w:t>
      </w:r>
      <w:r w:rsidR="00FB1FFC" w:rsidRPr="00457889">
        <w:rPr>
          <w:rFonts w:ascii="Arial" w:hAnsi="Arial" w:cs="Arial"/>
          <w:sz w:val="24"/>
          <w:szCs w:val="24"/>
        </w:rPr>
        <w:t>and manage</w:t>
      </w:r>
      <w:r w:rsidR="00AD17A7" w:rsidRPr="00457889">
        <w:rPr>
          <w:rFonts w:ascii="Arial" w:hAnsi="Arial" w:cs="Arial"/>
          <w:sz w:val="24"/>
          <w:szCs w:val="24"/>
        </w:rPr>
        <w:t xml:space="preserve"> workforce development </w:t>
      </w:r>
      <w:r w:rsidR="00743AF3" w:rsidRPr="00457889">
        <w:rPr>
          <w:rFonts w:ascii="Arial" w:hAnsi="Arial" w:cs="Arial"/>
          <w:sz w:val="24"/>
          <w:szCs w:val="24"/>
        </w:rPr>
        <w:t xml:space="preserve">produce more proficient </w:t>
      </w:r>
      <w:r w:rsidR="00AD17A7" w:rsidRPr="00457889">
        <w:rPr>
          <w:rFonts w:ascii="Arial" w:hAnsi="Arial" w:cs="Arial"/>
          <w:sz w:val="24"/>
          <w:szCs w:val="24"/>
        </w:rPr>
        <w:t>employees</w:t>
      </w:r>
      <w:r w:rsidR="00A41B4D" w:rsidRPr="00457889">
        <w:rPr>
          <w:rFonts w:ascii="Arial" w:hAnsi="Arial" w:cs="Arial"/>
          <w:sz w:val="24"/>
          <w:szCs w:val="24"/>
        </w:rPr>
        <w:t>;</w:t>
      </w:r>
      <w:r w:rsidR="00743AF3" w:rsidRPr="00457889">
        <w:rPr>
          <w:rFonts w:ascii="Arial" w:hAnsi="Arial" w:cs="Arial"/>
          <w:sz w:val="24"/>
          <w:szCs w:val="24"/>
        </w:rPr>
        <w:t xml:space="preserve"> this proficiency </w:t>
      </w:r>
      <w:r w:rsidR="005B218D" w:rsidRPr="00457889">
        <w:rPr>
          <w:rFonts w:ascii="Arial" w:hAnsi="Arial" w:cs="Arial"/>
          <w:sz w:val="24"/>
          <w:szCs w:val="24"/>
        </w:rPr>
        <w:t xml:space="preserve">is </w:t>
      </w:r>
      <w:r w:rsidR="000B4943" w:rsidRPr="00457889">
        <w:rPr>
          <w:rFonts w:ascii="Arial" w:hAnsi="Arial" w:cs="Arial"/>
          <w:sz w:val="24"/>
          <w:szCs w:val="24"/>
        </w:rPr>
        <w:t>direct</w:t>
      </w:r>
      <w:r w:rsidR="005B218D" w:rsidRPr="00457889">
        <w:rPr>
          <w:rFonts w:ascii="Arial" w:hAnsi="Arial" w:cs="Arial"/>
          <w:sz w:val="24"/>
          <w:szCs w:val="24"/>
        </w:rPr>
        <w:t>ly responsible for the</w:t>
      </w:r>
      <w:r w:rsidR="000B4943" w:rsidRPr="00457889">
        <w:rPr>
          <w:rFonts w:ascii="Arial" w:hAnsi="Arial" w:cs="Arial"/>
          <w:sz w:val="24"/>
          <w:szCs w:val="24"/>
        </w:rPr>
        <w:t xml:space="preserve"> correlation between </w:t>
      </w:r>
      <w:r w:rsidRPr="00457889">
        <w:rPr>
          <w:rFonts w:ascii="Arial" w:hAnsi="Arial" w:cs="Arial"/>
          <w:sz w:val="24"/>
          <w:szCs w:val="24"/>
        </w:rPr>
        <w:t>high</w:t>
      </w:r>
      <w:r w:rsidR="005B218D" w:rsidRPr="00457889">
        <w:rPr>
          <w:rFonts w:ascii="Arial" w:hAnsi="Arial" w:cs="Arial"/>
          <w:sz w:val="24"/>
          <w:szCs w:val="24"/>
        </w:rPr>
        <w:t xml:space="preserve"> workforce performance </w:t>
      </w:r>
      <w:r w:rsidRPr="00457889">
        <w:rPr>
          <w:rFonts w:ascii="Arial" w:hAnsi="Arial" w:cs="Arial"/>
          <w:sz w:val="24"/>
          <w:szCs w:val="24"/>
        </w:rPr>
        <w:t xml:space="preserve">and high reputation. </w:t>
      </w:r>
    </w:p>
    <w:p w14:paraId="1FC9D9D9" w14:textId="52FDE80B" w:rsidR="00A30493" w:rsidRPr="00457889" w:rsidRDefault="00075C3D" w:rsidP="00457889">
      <w:pPr>
        <w:spacing w:line="276" w:lineRule="auto"/>
        <w:rPr>
          <w:rFonts w:ascii="Arial" w:hAnsi="Arial" w:cs="Arial"/>
          <w:sz w:val="24"/>
          <w:szCs w:val="24"/>
        </w:rPr>
      </w:pPr>
      <w:r w:rsidRPr="00457889">
        <w:rPr>
          <w:rFonts w:ascii="Arial" w:hAnsi="Arial" w:cs="Arial"/>
          <w:sz w:val="24"/>
          <w:szCs w:val="24"/>
        </w:rPr>
        <w:t>Wher</w:t>
      </w:r>
      <w:r w:rsidR="00A41B4D" w:rsidRPr="00457889">
        <w:rPr>
          <w:rFonts w:ascii="Arial" w:hAnsi="Arial" w:cs="Arial"/>
          <w:sz w:val="24"/>
          <w:szCs w:val="24"/>
        </w:rPr>
        <w:t>e</w:t>
      </w:r>
      <w:r w:rsidRPr="00457889">
        <w:rPr>
          <w:rFonts w:ascii="Arial" w:hAnsi="Arial" w:cs="Arial"/>
          <w:sz w:val="24"/>
          <w:szCs w:val="24"/>
        </w:rPr>
        <w:t>as</w:t>
      </w:r>
      <w:r w:rsidR="00456A23" w:rsidRPr="00457889">
        <w:rPr>
          <w:rFonts w:ascii="Arial" w:hAnsi="Arial" w:cs="Arial"/>
          <w:sz w:val="24"/>
          <w:szCs w:val="24"/>
        </w:rPr>
        <w:t xml:space="preserve"> underperforming, underachieving employees </w:t>
      </w:r>
      <w:r w:rsidR="001B2EAB" w:rsidRPr="00457889">
        <w:rPr>
          <w:rFonts w:ascii="Arial" w:hAnsi="Arial" w:cs="Arial"/>
          <w:sz w:val="24"/>
          <w:szCs w:val="24"/>
        </w:rPr>
        <w:t>negatively impact the organisation</w:t>
      </w:r>
      <w:r w:rsidR="00DD3111" w:rsidRPr="00457889">
        <w:rPr>
          <w:rFonts w:ascii="Arial" w:hAnsi="Arial" w:cs="Arial"/>
          <w:sz w:val="24"/>
          <w:szCs w:val="24"/>
        </w:rPr>
        <w:t>'</w:t>
      </w:r>
      <w:r w:rsidR="001B2EAB" w:rsidRPr="00457889">
        <w:rPr>
          <w:rFonts w:ascii="Arial" w:hAnsi="Arial" w:cs="Arial"/>
          <w:sz w:val="24"/>
          <w:szCs w:val="24"/>
        </w:rPr>
        <w:t>s reputation</w:t>
      </w:r>
      <w:r w:rsidR="00DD01D9" w:rsidRPr="00457889">
        <w:rPr>
          <w:rFonts w:ascii="Arial" w:hAnsi="Arial" w:cs="Arial"/>
          <w:sz w:val="24"/>
          <w:szCs w:val="24"/>
        </w:rPr>
        <w:t xml:space="preserve"> (Pusey, 2021</w:t>
      </w:r>
      <w:r w:rsidR="00676CAC" w:rsidRPr="00457889">
        <w:rPr>
          <w:rFonts w:ascii="Arial" w:hAnsi="Arial" w:cs="Arial"/>
          <w:sz w:val="24"/>
          <w:szCs w:val="24"/>
        </w:rPr>
        <w:t>; Choi &amp; Park, 2001)</w:t>
      </w:r>
      <w:r w:rsidR="001B2EAB" w:rsidRPr="00457889">
        <w:rPr>
          <w:rFonts w:ascii="Arial" w:hAnsi="Arial" w:cs="Arial"/>
          <w:sz w:val="24"/>
          <w:szCs w:val="24"/>
        </w:rPr>
        <w:t>.</w:t>
      </w:r>
      <w:r w:rsidR="006668C6" w:rsidRPr="00457889">
        <w:rPr>
          <w:rFonts w:ascii="Arial" w:hAnsi="Arial" w:cs="Arial"/>
          <w:sz w:val="24"/>
          <w:szCs w:val="24"/>
        </w:rPr>
        <w:t xml:space="preserve"> </w:t>
      </w:r>
      <w:r w:rsidR="009412F4" w:rsidRPr="00457889">
        <w:rPr>
          <w:rFonts w:ascii="Arial" w:hAnsi="Arial" w:cs="Arial"/>
          <w:sz w:val="24"/>
          <w:szCs w:val="24"/>
        </w:rPr>
        <w:t xml:space="preserve">Clardy (2005) reports </w:t>
      </w:r>
      <w:r w:rsidR="008E0217" w:rsidRPr="00457889">
        <w:rPr>
          <w:rFonts w:ascii="Arial" w:hAnsi="Arial" w:cs="Arial"/>
          <w:sz w:val="24"/>
          <w:szCs w:val="24"/>
        </w:rPr>
        <w:t xml:space="preserve">six </w:t>
      </w:r>
      <w:r w:rsidR="00385C38" w:rsidRPr="00457889">
        <w:rPr>
          <w:rFonts w:ascii="Arial" w:hAnsi="Arial" w:cs="Arial"/>
          <w:sz w:val="24"/>
          <w:szCs w:val="24"/>
        </w:rPr>
        <w:t>possible reasons why inadequate or poorly trained employees can harm</w:t>
      </w:r>
      <w:r w:rsidR="00487373" w:rsidRPr="00457889">
        <w:rPr>
          <w:rFonts w:ascii="Arial" w:hAnsi="Arial" w:cs="Arial"/>
          <w:sz w:val="24"/>
          <w:szCs w:val="24"/>
        </w:rPr>
        <w:t xml:space="preserve"> an organisation</w:t>
      </w:r>
      <w:r w:rsidR="007B7D30" w:rsidRPr="00457889">
        <w:rPr>
          <w:rFonts w:ascii="Arial" w:hAnsi="Arial" w:cs="Arial"/>
          <w:sz w:val="24"/>
          <w:szCs w:val="24"/>
        </w:rPr>
        <w:t>'</w:t>
      </w:r>
      <w:r w:rsidR="00487373" w:rsidRPr="00457889">
        <w:rPr>
          <w:rFonts w:ascii="Arial" w:hAnsi="Arial" w:cs="Arial"/>
          <w:sz w:val="24"/>
          <w:szCs w:val="24"/>
        </w:rPr>
        <w:t>s</w:t>
      </w:r>
      <w:r w:rsidR="00CB14E6" w:rsidRPr="00457889">
        <w:rPr>
          <w:rFonts w:ascii="Arial" w:hAnsi="Arial" w:cs="Arial"/>
          <w:sz w:val="24"/>
          <w:szCs w:val="24"/>
        </w:rPr>
        <w:t xml:space="preserve"> reputation</w:t>
      </w:r>
      <w:r w:rsidR="007B7D30" w:rsidRPr="00457889">
        <w:rPr>
          <w:rFonts w:ascii="Arial" w:hAnsi="Arial" w:cs="Arial"/>
          <w:sz w:val="24"/>
          <w:szCs w:val="24"/>
        </w:rPr>
        <w:t xml:space="preserve"> (</w:t>
      </w:r>
      <w:r w:rsidR="008E0217" w:rsidRPr="00457889">
        <w:rPr>
          <w:rFonts w:ascii="Arial" w:hAnsi="Arial" w:cs="Arial"/>
          <w:sz w:val="24"/>
          <w:szCs w:val="24"/>
        </w:rPr>
        <w:t xml:space="preserve">Appendix </w:t>
      </w:r>
      <w:r w:rsidR="00B03716" w:rsidRPr="00457889">
        <w:rPr>
          <w:rFonts w:ascii="Arial" w:hAnsi="Arial" w:cs="Arial"/>
          <w:sz w:val="24"/>
          <w:szCs w:val="24"/>
        </w:rPr>
        <w:t>6</w:t>
      </w:r>
      <w:r w:rsidR="008E0217" w:rsidRPr="00457889">
        <w:rPr>
          <w:rFonts w:ascii="Arial" w:hAnsi="Arial" w:cs="Arial"/>
          <w:sz w:val="24"/>
          <w:szCs w:val="24"/>
        </w:rPr>
        <w:t>).</w:t>
      </w:r>
      <w:r w:rsidR="00385C38" w:rsidRPr="00457889">
        <w:rPr>
          <w:rFonts w:ascii="Arial" w:hAnsi="Arial" w:cs="Arial"/>
          <w:sz w:val="24"/>
          <w:szCs w:val="24"/>
        </w:rPr>
        <w:t xml:space="preserve"> </w:t>
      </w:r>
      <w:r w:rsidR="006B1CEA" w:rsidRPr="00457889">
        <w:rPr>
          <w:rFonts w:ascii="Arial" w:hAnsi="Arial" w:cs="Arial"/>
          <w:sz w:val="24"/>
          <w:szCs w:val="24"/>
        </w:rPr>
        <w:t>One</w:t>
      </w:r>
      <w:r w:rsidR="00385C38" w:rsidRPr="00457889">
        <w:rPr>
          <w:rFonts w:ascii="Arial" w:hAnsi="Arial" w:cs="Arial"/>
          <w:sz w:val="24"/>
          <w:szCs w:val="24"/>
        </w:rPr>
        <w:t xml:space="preserve"> </w:t>
      </w:r>
      <w:r w:rsidR="0008374F" w:rsidRPr="00457889">
        <w:rPr>
          <w:rFonts w:ascii="Arial" w:hAnsi="Arial" w:cs="Arial"/>
          <w:sz w:val="24"/>
          <w:szCs w:val="24"/>
        </w:rPr>
        <w:t>E</w:t>
      </w:r>
      <w:r w:rsidR="000D31EF" w:rsidRPr="00457889">
        <w:rPr>
          <w:rFonts w:ascii="Arial" w:hAnsi="Arial" w:cs="Arial"/>
          <w:sz w:val="24"/>
          <w:szCs w:val="24"/>
        </w:rPr>
        <w:t>xample</w:t>
      </w:r>
      <w:r w:rsidR="003D1743" w:rsidRPr="00457889">
        <w:rPr>
          <w:rFonts w:ascii="Arial" w:hAnsi="Arial" w:cs="Arial"/>
          <w:sz w:val="24"/>
          <w:szCs w:val="24"/>
        </w:rPr>
        <w:t xml:space="preserve"> </w:t>
      </w:r>
      <w:r w:rsidR="00D02ACC" w:rsidRPr="00457889">
        <w:rPr>
          <w:rFonts w:ascii="Arial" w:hAnsi="Arial" w:cs="Arial"/>
          <w:sz w:val="24"/>
          <w:szCs w:val="24"/>
        </w:rPr>
        <w:t>of inadequate training</w:t>
      </w:r>
      <w:r w:rsidR="00580C73" w:rsidRPr="00457889">
        <w:rPr>
          <w:rFonts w:ascii="Arial" w:hAnsi="Arial" w:cs="Arial"/>
          <w:sz w:val="24"/>
          <w:szCs w:val="24"/>
        </w:rPr>
        <w:t xml:space="preserve"> led to </w:t>
      </w:r>
      <w:r w:rsidR="000D31EF" w:rsidRPr="00457889">
        <w:rPr>
          <w:rFonts w:ascii="Arial" w:hAnsi="Arial" w:cs="Arial"/>
          <w:sz w:val="24"/>
          <w:szCs w:val="24"/>
        </w:rPr>
        <w:t>fatal</w:t>
      </w:r>
      <w:r w:rsidR="00D02ACC" w:rsidRPr="00457889">
        <w:rPr>
          <w:rFonts w:ascii="Arial" w:hAnsi="Arial" w:cs="Arial"/>
          <w:sz w:val="24"/>
          <w:szCs w:val="24"/>
        </w:rPr>
        <w:t xml:space="preserve"> consequences and extreme reputational damage. </w:t>
      </w:r>
      <w:r w:rsidR="007B4705" w:rsidRPr="00457889">
        <w:rPr>
          <w:rFonts w:ascii="Arial" w:hAnsi="Arial" w:cs="Arial"/>
          <w:sz w:val="24"/>
          <w:szCs w:val="24"/>
        </w:rPr>
        <w:t xml:space="preserve">The Ocean Ranger </w:t>
      </w:r>
      <w:r w:rsidR="00E02534" w:rsidRPr="00457889">
        <w:rPr>
          <w:rFonts w:ascii="Arial" w:hAnsi="Arial" w:cs="Arial"/>
          <w:sz w:val="24"/>
          <w:szCs w:val="24"/>
        </w:rPr>
        <w:t>oil rig</w:t>
      </w:r>
      <w:r w:rsidR="007B4705" w:rsidRPr="00457889">
        <w:rPr>
          <w:rFonts w:ascii="Arial" w:hAnsi="Arial" w:cs="Arial"/>
          <w:sz w:val="24"/>
          <w:szCs w:val="24"/>
        </w:rPr>
        <w:t xml:space="preserve"> cap</w:t>
      </w:r>
      <w:r w:rsidR="004A3996" w:rsidRPr="00457889">
        <w:rPr>
          <w:rFonts w:ascii="Arial" w:hAnsi="Arial" w:cs="Arial"/>
          <w:sz w:val="24"/>
          <w:szCs w:val="24"/>
        </w:rPr>
        <w:t>s</w:t>
      </w:r>
      <w:r w:rsidR="007B4705" w:rsidRPr="00457889">
        <w:rPr>
          <w:rFonts w:ascii="Arial" w:hAnsi="Arial" w:cs="Arial"/>
          <w:sz w:val="24"/>
          <w:szCs w:val="24"/>
        </w:rPr>
        <w:t>ized</w:t>
      </w:r>
      <w:r w:rsidR="003D500F" w:rsidRPr="00457889">
        <w:rPr>
          <w:rFonts w:ascii="Arial" w:hAnsi="Arial" w:cs="Arial"/>
          <w:sz w:val="24"/>
          <w:szCs w:val="24"/>
        </w:rPr>
        <w:t xml:space="preserve"> during a storm</w:t>
      </w:r>
      <w:r w:rsidR="00B465B6" w:rsidRPr="00457889">
        <w:rPr>
          <w:rFonts w:ascii="Arial" w:hAnsi="Arial" w:cs="Arial"/>
          <w:sz w:val="24"/>
          <w:szCs w:val="24"/>
        </w:rPr>
        <w:t xml:space="preserve"> in </w:t>
      </w:r>
      <w:r w:rsidR="00EB6D7E" w:rsidRPr="00457889">
        <w:rPr>
          <w:rFonts w:ascii="Arial" w:hAnsi="Arial" w:cs="Arial"/>
          <w:sz w:val="24"/>
          <w:szCs w:val="24"/>
        </w:rPr>
        <w:t>1982</w:t>
      </w:r>
      <w:r w:rsidR="004A3996" w:rsidRPr="00457889">
        <w:rPr>
          <w:rFonts w:ascii="Arial" w:hAnsi="Arial" w:cs="Arial"/>
          <w:sz w:val="24"/>
          <w:szCs w:val="24"/>
        </w:rPr>
        <w:t>,</w:t>
      </w:r>
      <w:r w:rsidR="007B4705" w:rsidRPr="00457889">
        <w:rPr>
          <w:rFonts w:ascii="Arial" w:hAnsi="Arial" w:cs="Arial"/>
          <w:sz w:val="24"/>
          <w:szCs w:val="24"/>
        </w:rPr>
        <w:t xml:space="preserve"> </w:t>
      </w:r>
      <w:r w:rsidR="004A3996" w:rsidRPr="00457889">
        <w:rPr>
          <w:rFonts w:ascii="Arial" w:hAnsi="Arial" w:cs="Arial"/>
          <w:sz w:val="24"/>
          <w:szCs w:val="24"/>
        </w:rPr>
        <w:t>losing</w:t>
      </w:r>
      <w:r w:rsidR="00817202" w:rsidRPr="00457889">
        <w:rPr>
          <w:rFonts w:ascii="Arial" w:hAnsi="Arial" w:cs="Arial"/>
          <w:sz w:val="24"/>
          <w:szCs w:val="24"/>
        </w:rPr>
        <w:t xml:space="preserve"> 100 million dollars and </w:t>
      </w:r>
      <w:r w:rsidR="00F7689C" w:rsidRPr="00457889">
        <w:rPr>
          <w:rFonts w:ascii="Arial" w:hAnsi="Arial" w:cs="Arial"/>
          <w:sz w:val="24"/>
          <w:szCs w:val="24"/>
        </w:rPr>
        <w:t>all</w:t>
      </w:r>
      <w:r w:rsidR="00817202" w:rsidRPr="00457889">
        <w:rPr>
          <w:rFonts w:ascii="Arial" w:hAnsi="Arial" w:cs="Arial"/>
          <w:sz w:val="24"/>
          <w:szCs w:val="24"/>
        </w:rPr>
        <w:t xml:space="preserve"> </w:t>
      </w:r>
      <w:r w:rsidR="006D0022" w:rsidRPr="00457889">
        <w:rPr>
          <w:rFonts w:ascii="Arial" w:hAnsi="Arial" w:cs="Arial"/>
          <w:sz w:val="24"/>
          <w:szCs w:val="24"/>
        </w:rPr>
        <w:t>crew</w:t>
      </w:r>
      <w:r w:rsidR="00F117D4" w:rsidRPr="00457889">
        <w:rPr>
          <w:rFonts w:ascii="Arial" w:hAnsi="Arial" w:cs="Arial"/>
          <w:sz w:val="24"/>
          <w:szCs w:val="24"/>
        </w:rPr>
        <w:t xml:space="preserve"> members</w:t>
      </w:r>
      <w:r w:rsidR="0085156E" w:rsidRPr="00457889">
        <w:rPr>
          <w:rFonts w:ascii="Arial" w:hAnsi="Arial" w:cs="Arial"/>
          <w:sz w:val="24"/>
          <w:szCs w:val="24"/>
        </w:rPr>
        <w:t>. The investigation concluded</w:t>
      </w:r>
      <w:r w:rsidR="00F117D4" w:rsidRPr="00457889">
        <w:rPr>
          <w:rFonts w:ascii="Arial" w:hAnsi="Arial" w:cs="Arial"/>
          <w:sz w:val="24"/>
          <w:szCs w:val="24"/>
        </w:rPr>
        <w:t xml:space="preserve"> that the staff were</w:t>
      </w:r>
      <w:r w:rsidR="00A66C37" w:rsidRPr="00457889">
        <w:rPr>
          <w:rFonts w:ascii="Arial" w:hAnsi="Arial" w:cs="Arial"/>
          <w:sz w:val="24"/>
          <w:szCs w:val="24"/>
        </w:rPr>
        <w:t xml:space="preserve"> inadequately trained</w:t>
      </w:r>
      <w:r w:rsidR="00EB6D7E" w:rsidRPr="00457889">
        <w:rPr>
          <w:rFonts w:ascii="Arial" w:hAnsi="Arial" w:cs="Arial"/>
          <w:sz w:val="24"/>
          <w:szCs w:val="24"/>
        </w:rPr>
        <w:t xml:space="preserve"> in the ballast operations</w:t>
      </w:r>
      <w:r w:rsidR="00820504" w:rsidRPr="00457889">
        <w:rPr>
          <w:rFonts w:ascii="Arial" w:hAnsi="Arial" w:cs="Arial"/>
          <w:sz w:val="24"/>
          <w:szCs w:val="24"/>
        </w:rPr>
        <w:t>,</w:t>
      </w:r>
      <w:r w:rsidR="00EB6D7E" w:rsidRPr="00457889">
        <w:rPr>
          <w:rFonts w:ascii="Arial" w:hAnsi="Arial" w:cs="Arial"/>
          <w:sz w:val="24"/>
          <w:szCs w:val="24"/>
        </w:rPr>
        <w:t xml:space="preserve"> </w:t>
      </w:r>
      <w:r w:rsidR="00285404" w:rsidRPr="00457889">
        <w:rPr>
          <w:rFonts w:ascii="Arial" w:hAnsi="Arial" w:cs="Arial"/>
          <w:sz w:val="24"/>
          <w:szCs w:val="24"/>
        </w:rPr>
        <w:t xml:space="preserve">a critical component to enable the rig </w:t>
      </w:r>
      <w:r w:rsidR="006B1CEA" w:rsidRPr="00457889">
        <w:rPr>
          <w:rFonts w:ascii="Arial" w:hAnsi="Arial" w:cs="Arial"/>
          <w:sz w:val="24"/>
          <w:szCs w:val="24"/>
        </w:rPr>
        <w:t>to remain stable in vol</w:t>
      </w:r>
      <w:r w:rsidR="00CF01FA" w:rsidRPr="00457889">
        <w:rPr>
          <w:rFonts w:ascii="Arial" w:hAnsi="Arial" w:cs="Arial"/>
          <w:sz w:val="24"/>
          <w:szCs w:val="24"/>
        </w:rPr>
        <w:t>ati</w:t>
      </w:r>
      <w:r w:rsidR="006B1CEA" w:rsidRPr="00457889">
        <w:rPr>
          <w:rFonts w:ascii="Arial" w:hAnsi="Arial" w:cs="Arial"/>
          <w:sz w:val="24"/>
          <w:szCs w:val="24"/>
        </w:rPr>
        <w:t>le weather conditions</w:t>
      </w:r>
      <w:r w:rsidR="00820504" w:rsidRPr="00457889">
        <w:rPr>
          <w:rFonts w:ascii="Arial" w:hAnsi="Arial" w:cs="Arial"/>
          <w:sz w:val="24"/>
          <w:szCs w:val="24"/>
        </w:rPr>
        <w:t>.</w:t>
      </w:r>
      <w:r w:rsidR="00A66C37" w:rsidRPr="00457889">
        <w:rPr>
          <w:rFonts w:ascii="Arial" w:hAnsi="Arial" w:cs="Arial"/>
          <w:sz w:val="24"/>
          <w:szCs w:val="24"/>
        </w:rPr>
        <w:t xml:space="preserve"> </w:t>
      </w:r>
      <w:r w:rsidR="00385C38" w:rsidRPr="00457889">
        <w:rPr>
          <w:rFonts w:ascii="Arial" w:hAnsi="Arial" w:cs="Arial"/>
          <w:sz w:val="24"/>
          <w:szCs w:val="24"/>
        </w:rPr>
        <w:t>Chiles</w:t>
      </w:r>
      <w:r w:rsidR="00D02ACC" w:rsidRPr="00457889">
        <w:rPr>
          <w:rFonts w:ascii="Arial" w:hAnsi="Arial" w:cs="Arial"/>
          <w:sz w:val="24"/>
          <w:szCs w:val="24"/>
        </w:rPr>
        <w:t xml:space="preserve"> (</w:t>
      </w:r>
      <w:r w:rsidR="00385C38" w:rsidRPr="00457889">
        <w:rPr>
          <w:rFonts w:ascii="Arial" w:hAnsi="Arial" w:cs="Arial"/>
          <w:sz w:val="24"/>
          <w:szCs w:val="24"/>
        </w:rPr>
        <w:t>2001, p. 28</w:t>
      </w:r>
      <w:r w:rsidR="00CF01FA" w:rsidRPr="00457889">
        <w:rPr>
          <w:rFonts w:ascii="Arial" w:hAnsi="Arial" w:cs="Arial"/>
          <w:sz w:val="24"/>
          <w:szCs w:val="24"/>
        </w:rPr>
        <w:t>; as cited in Clardy, 2005)</w:t>
      </w:r>
    </w:p>
    <w:p w14:paraId="45C625F6" w14:textId="56885A6D" w:rsidR="00415B76" w:rsidRPr="00457889" w:rsidRDefault="00D4224D" w:rsidP="00457889">
      <w:pPr>
        <w:spacing w:line="276" w:lineRule="auto"/>
        <w:rPr>
          <w:rFonts w:ascii="Arial" w:hAnsi="Arial" w:cs="Arial"/>
          <w:sz w:val="24"/>
          <w:szCs w:val="24"/>
        </w:rPr>
      </w:pPr>
      <w:r w:rsidRPr="00457889">
        <w:rPr>
          <w:rFonts w:ascii="Arial" w:hAnsi="Arial" w:cs="Arial"/>
          <w:sz w:val="24"/>
          <w:szCs w:val="24"/>
        </w:rPr>
        <w:t xml:space="preserve">A </w:t>
      </w:r>
      <w:r w:rsidR="00167FDB" w:rsidRPr="00457889">
        <w:rPr>
          <w:rFonts w:ascii="Arial" w:hAnsi="Arial" w:cs="Arial"/>
          <w:sz w:val="24"/>
          <w:szCs w:val="24"/>
        </w:rPr>
        <w:t>good</w:t>
      </w:r>
      <w:r w:rsidRPr="00457889">
        <w:rPr>
          <w:rFonts w:ascii="Arial" w:hAnsi="Arial" w:cs="Arial"/>
          <w:sz w:val="24"/>
          <w:szCs w:val="24"/>
        </w:rPr>
        <w:t xml:space="preserve"> r</w:t>
      </w:r>
      <w:r w:rsidR="005B7857" w:rsidRPr="00457889">
        <w:rPr>
          <w:rFonts w:ascii="Arial" w:hAnsi="Arial" w:cs="Arial"/>
          <w:sz w:val="24"/>
          <w:szCs w:val="24"/>
        </w:rPr>
        <w:t xml:space="preserve">eputation </w:t>
      </w:r>
      <w:r w:rsidR="00F14595" w:rsidRPr="00457889">
        <w:rPr>
          <w:rFonts w:ascii="Arial" w:hAnsi="Arial" w:cs="Arial"/>
          <w:sz w:val="24"/>
          <w:szCs w:val="24"/>
        </w:rPr>
        <w:t>is a powerful asset</w:t>
      </w:r>
      <w:r w:rsidR="003C526C" w:rsidRPr="00457889">
        <w:rPr>
          <w:rFonts w:ascii="Arial" w:hAnsi="Arial" w:cs="Arial"/>
          <w:sz w:val="24"/>
          <w:szCs w:val="24"/>
        </w:rPr>
        <w:t>;</w:t>
      </w:r>
      <w:r w:rsidR="006962CD" w:rsidRPr="00457889">
        <w:rPr>
          <w:rFonts w:ascii="Arial" w:hAnsi="Arial" w:cs="Arial"/>
          <w:sz w:val="24"/>
          <w:szCs w:val="24"/>
        </w:rPr>
        <w:t xml:space="preserve"> reputable </w:t>
      </w:r>
      <w:r w:rsidR="003C526C" w:rsidRPr="00457889">
        <w:rPr>
          <w:rFonts w:ascii="Arial" w:hAnsi="Arial" w:cs="Arial"/>
          <w:sz w:val="24"/>
          <w:szCs w:val="24"/>
        </w:rPr>
        <w:t xml:space="preserve">businesses </w:t>
      </w:r>
      <w:r w:rsidR="00CA1CE5" w:rsidRPr="00457889">
        <w:rPr>
          <w:rFonts w:ascii="Arial" w:hAnsi="Arial" w:cs="Arial"/>
          <w:sz w:val="24"/>
          <w:szCs w:val="24"/>
        </w:rPr>
        <w:t>can</w:t>
      </w:r>
      <w:r w:rsidR="0044085D" w:rsidRPr="00457889">
        <w:rPr>
          <w:rFonts w:ascii="Arial" w:hAnsi="Arial" w:cs="Arial"/>
          <w:sz w:val="24"/>
          <w:szCs w:val="24"/>
        </w:rPr>
        <w:t xml:space="preserve"> </w:t>
      </w:r>
      <w:r w:rsidR="00D97864" w:rsidRPr="00457889">
        <w:rPr>
          <w:rFonts w:ascii="Arial" w:hAnsi="Arial" w:cs="Arial"/>
          <w:sz w:val="24"/>
          <w:szCs w:val="24"/>
        </w:rPr>
        <w:t xml:space="preserve">target and successfully attract the customers </w:t>
      </w:r>
      <w:r w:rsidR="00793A0D" w:rsidRPr="00457889">
        <w:rPr>
          <w:rFonts w:ascii="Arial" w:hAnsi="Arial" w:cs="Arial"/>
          <w:sz w:val="24"/>
          <w:szCs w:val="24"/>
        </w:rPr>
        <w:t xml:space="preserve">and employees </w:t>
      </w:r>
      <w:r w:rsidR="00D97864" w:rsidRPr="00457889">
        <w:rPr>
          <w:rFonts w:ascii="Arial" w:hAnsi="Arial" w:cs="Arial"/>
          <w:sz w:val="24"/>
          <w:szCs w:val="24"/>
        </w:rPr>
        <w:t>they desire</w:t>
      </w:r>
      <w:r w:rsidR="00B8550A" w:rsidRPr="00457889">
        <w:rPr>
          <w:rFonts w:ascii="Arial" w:hAnsi="Arial" w:cs="Arial"/>
          <w:sz w:val="24"/>
          <w:szCs w:val="24"/>
        </w:rPr>
        <w:t xml:space="preserve">, </w:t>
      </w:r>
      <w:r w:rsidR="00CA1CE5" w:rsidRPr="00457889">
        <w:rPr>
          <w:rFonts w:ascii="Arial" w:hAnsi="Arial" w:cs="Arial"/>
          <w:sz w:val="24"/>
          <w:szCs w:val="24"/>
        </w:rPr>
        <w:t>with the ability</w:t>
      </w:r>
      <w:r w:rsidR="00B8550A" w:rsidRPr="00457889">
        <w:rPr>
          <w:rFonts w:ascii="Arial" w:hAnsi="Arial" w:cs="Arial"/>
          <w:sz w:val="24"/>
          <w:szCs w:val="24"/>
        </w:rPr>
        <w:t xml:space="preserve"> </w:t>
      </w:r>
      <w:r w:rsidR="00FE1AD1" w:rsidRPr="00457889">
        <w:rPr>
          <w:rFonts w:ascii="Arial" w:hAnsi="Arial" w:cs="Arial"/>
          <w:sz w:val="24"/>
          <w:szCs w:val="24"/>
        </w:rPr>
        <w:t>to charge</w:t>
      </w:r>
      <w:r w:rsidR="00B8550A" w:rsidRPr="00457889">
        <w:rPr>
          <w:rFonts w:ascii="Arial" w:hAnsi="Arial" w:cs="Arial"/>
          <w:sz w:val="24"/>
          <w:szCs w:val="24"/>
        </w:rPr>
        <w:t xml:space="preserve"> a premium for th</w:t>
      </w:r>
      <w:r w:rsidR="00FE1AD1" w:rsidRPr="00457889">
        <w:rPr>
          <w:rFonts w:ascii="Arial" w:hAnsi="Arial" w:cs="Arial"/>
          <w:sz w:val="24"/>
          <w:szCs w:val="24"/>
        </w:rPr>
        <w:t>eir services</w:t>
      </w:r>
      <w:r w:rsidR="00D4558A" w:rsidRPr="00457889">
        <w:rPr>
          <w:rFonts w:ascii="Arial" w:hAnsi="Arial" w:cs="Arial"/>
          <w:sz w:val="24"/>
          <w:szCs w:val="24"/>
        </w:rPr>
        <w:t xml:space="preserve"> (Eccles et al., 2007)</w:t>
      </w:r>
    </w:p>
    <w:p w14:paraId="3A28AC42" w14:textId="7847F823" w:rsidR="00456A23" w:rsidRPr="00457889" w:rsidRDefault="00456A23" w:rsidP="00457889">
      <w:pPr>
        <w:spacing w:line="276" w:lineRule="auto"/>
        <w:rPr>
          <w:rFonts w:ascii="Arial" w:hAnsi="Arial" w:cs="Arial"/>
          <w:sz w:val="24"/>
          <w:szCs w:val="24"/>
        </w:rPr>
      </w:pPr>
    </w:p>
    <w:p w14:paraId="68BAF5A8" w14:textId="5A043C50" w:rsidR="00A257C4" w:rsidRPr="00457889" w:rsidRDefault="00A257C4" w:rsidP="00457889">
      <w:pPr>
        <w:pStyle w:val="Heading2"/>
        <w:spacing w:line="276" w:lineRule="auto"/>
        <w:rPr>
          <w:rFonts w:ascii="Arial" w:hAnsi="Arial" w:cs="Arial"/>
          <w:sz w:val="24"/>
          <w:szCs w:val="24"/>
        </w:rPr>
      </w:pPr>
      <w:bookmarkStart w:id="10" w:name="_Toc114304545"/>
      <w:r w:rsidRPr="00457889">
        <w:rPr>
          <w:rFonts w:ascii="Arial" w:hAnsi="Arial" w:cs="Arial"/>
          <w:sz w:val="24"/>
          <w:szCs w:val="24"/>
        </w:rPr>
        <w:lastRenderedPageBreak/>
        <w:t xml:space="preserve">3.2 </w:t>
      </w:r>
      <w:r w:rsidR="00C833CF" w:rsidRPr="00457889">
        <w:rPr>
          <w:rFonts w:ascii="Arial" w:hAnsi="Arial" w:cs="Arial"/>
          <w:sz w:val="24"/>
          <w:szCs w:val="24"/>
        </w:rPr>
        <w:t>Proud employees promote the organisation</w:t>
      </w:r>
      <w:bookmarkEnd w:id="10"/>
      <w:r w:rsidR="00B566DD" w:rsidRPr="00457889">
        <w:rPr>
          <w:rFonts w:ascii="Arial" w:hAnsi="Arial" w:cs="Arial"/>
          <w:sz w:val="24"/>
          <w:szCs w:val="24"/>
        </w:rPr>
        <w:t xml:space="preserve"> </w:t>
      </w:r>
    </w:p>
    <w:p w14:paraId="6F8AB089" w14:textId="77777777" w:rsidR="0073407E" w:rsidRPr="00457889" w:rsidRDefault="0073407E" w:rsidP="00457889">
      <w:pPr>
        <w:spacing w:line="276" w:lineRule="auto"/>
        <w:rPr>
          <w:rFonts w:ascii="Arial" w:hAnsi="Arial" w:cs="Arial"/>
          <w:sz w:val="24"/>
          <w:szCs w:val="24"/>
        </w:rPr>
      </w:pPr>
    </w:p>
    <w:p w14:paraId="1ABC5251" w14:textId="04E98848" w:rsidR="00BB2064" w:rsidRPr="00457889" w:rsidRDefault="00606B42" w:rsidP="00457889">
      <w:pPr>
        <w:spacing w:line="276" w:lineRule="auto"/>
        <w:rPr>
          <w:rFonts w:ascii="Arial" w:hAnsi="Arial" w:cs="Arial"/>
          <w:sz w:val="24"/>
          <w:szCs w:val="24"/>
        </w:rPr>
      </w:pPr>
      <w:r w:rsidRPr="00457889">
        <w:rPr>
          <w:rFonts w:ascii="Arial" w:hAnsi="Arial" w:cs="Arial"/>
          <w:sz w:val="24"/>
          <w:szCs w:val="24"/>
        </w:rPr>
        <w:t>Helm (2011</w:t>
      </w:r>
      <w:r w:rsidR="00EE147E" w:rsidRPr="00457889">
        <w:rPr>
          <w:rFonts w:ascii="Arial" w:hAnsi="Arial" w:cs="Arial"/>
          <w:sz w:val="24"/>
          <w:szCs w:val="24"/>
        </w:rPr>
        <w:t xml:space="preserve">) hypothesised </w:t>
      </w:r>
      <w:r w:rsidR="00AF08BD" w:rsidRPr="00457889">
        <w:rPr>
          <w:rFonts w:ascii="Arial" w:hAnsi="Arial" w:cs="Arial"/>
          <w:sz w:val="24"/>
          <w:szCs w:val="24"/>
        </w:rPr>
        <w:t xml:space="preserve">that </w:t>
      </w:r>
      <w:r w:rsidR="002D1246" w:rsidRPr="00457889">
        <w:rPr>
          <w:rFonts w:ascii="Arial" w:hAnsi="Arial" w:cs="Arial"/>
          <w:sz w:val="24"/>
          <w:szCs w:val="24"/>
        </w:rPr>
        <w:t>per</w:t>
      </w:r>
      <w:r w:rsidR="007441B9" w:rsidRPr="00457889">
        <w:rPr>
          <w:rFonts w:ascii="Arial" w:hAnsi="Arial" w:cs="Arial"/>
          <w:sz w:val="24"/>
          <w:szCs w:val="24"/>
        </w:rPr>
        <w:t>ceived corporate reputation positively impacts employee</w:t>
      </w:r>
      <w:r w:rsidR="00570765" w:rsidRPr="00457889">
        <w:rPr>
          <w:rFonts w:ascii="Arial" w:hAnsi="Arial" w:cs="Arial"/>
          <w:sz w:val="24"/>
          <w:szCs w:val="24"/>
        </w:rPr>
        <w:t>s'</w:t>
      </w:r>
      <w:r w:rsidR="007441B9" w:rsidRPr="00457889">
        <w:rPr>
          <w:rFonts w:ascii="Arial" w:hAnsi="Arial" w:cs="Arial"/>
          <w:sz w:val="24"/>
          <w:szCs w:val="24"/>
        </w:rPr>
        <w:t xml:space="preserve"> </w:t>
      </w:r>
      <w:r w:rsidR="005C757D" w:rsidRPr="00457889">
        <w:rPr>
          <w:rFonts w:ascii="Arial" w:hAnsi="Arial" w:cs="Arial"/>
          <w:sz w:val="24"/>
          <w:szCs w:val="24"/>
        </w:rPr>
        <w:t>self-esteem</w:t>
      </w:r>
      <w:r w:rsidR="00E01E05" w:rsidRPr="00457889">
        <w:rPr>
          <w:rFonts w:ascii="Arial" w:hAnsi="Arial" w:cs="Arial"/>
          <w:sz w:val="24"/>
          <w:szCs w:val="24"/>
        </w:rPr>
        <w:t xml:space="preserve"> </w:t>
      </w:r>
      <w:r w:rsidR="003B11C7" w:rsidRPr="00457889">
        <w:rPr>
          <w:rFonts w:ascii="Arial" w:hAnsi="Arial" w:cs="Arial"/>
          <w:sz w:val="24"/>
          <w:szCs w:val="24"/>
        </w:rPr>
        <w:t xml:space="preserve">and </w:t>
      </w:r>
      <w:r w:rsidR="00FC4B4C" w:rsidRPr="00457889">
        <w:rPr>
          <w:rFonts w:ascii="Arial" w:hAnsi="Arial" w:cs="Arial"/>
          <w:sz w:val="24"/>
          <w:szCs w:val="24"/>
        </w:rPr>
        <w:t>fortifies</w:t>
      </w:r>
      <w:r w:rsidR="00E33C09" w:rsidRPr="00457889">
        <w:rPr>
          <w:rFonts w:ascii="Arial" w:hAnsi="Arial" w:cs="Arial"/>
          <w:sz w:val="24"/>
          <w:szCs w:val="24"/>
        </w:rPr>
        <w:t xml:space="preserve"> a positive association with the organisation.</w:t>
      </w:r>
      <w:r w:rsidR="00BB2064" w:rsidRPr="00457889">
        <w:rPr>
          <w:rFonts w:ascii="Arial" w:hAnsi="Arial" w:cs="Arial"/>
          <w:sz w:val="24"/>
          <w:szCs w:val="24"/>
        </w:rPr>
        <w:t xml:space="preserve"> A</w:t>
      </w:r>
      <w:r w:rsidR="00C71AA3" w:rsidRPr="00457889">
        <w:rPr>
          <w:rFonts w:ascii="Arial" w:hAnsi="Arial" w:cs="Arial"/>
          <w:sz w:val="24"/>
          <w:szCs w:val="24"/>
        </w:rPr>
        <w:t xml:space="preserve">ccording to </w:t>
      </w:r>
      <w:r w:rsidR="007152E5" w:rsidRPr="00457889">
        <w:rPr>
          <w:rFonts w:ascii="Arial" w:hAnsi="Arial" w:cs="Arial"/>
          <w:sz w:val="24"/>
          <w:szCs w:val="24"/>
        </w:rPr>
        <w:t xml:space="preserve">Fombrun </w:t>
      </w:r>
      <w:r w:rsidR="00C16EEA" w:rsidRPr="00457889">
        <w:rPr>
          <w:rFonts w:ascii="Arial" w:hAnsi="Arial" w:cs="Arial"/>
          <w:sz w:val="24"/>
          <w:szCs w:val="24"/>
        </w:rPr>
        <w:t>et al.</w:t>
      </w:r>
      <w:r w:rsidR="007071F1" w:rsidRPr="00457889">
        <w:rPr>
          <w:rFonts w:ascii="Arial" w:hAnsi="Arial" w:cs="Arial"/>
          <w:sz w:val="24"/>
          <w:szCs w:val="24"/>
        </w:rPr>
        <w:t xml:space="preserve"> 2000</w:t>
      </w:r>
      <w:r w:rsidR="00867A71" w:rsidRPr="00457889">
        <w:rPr>
          <w:rFonts w:ascii="Arial" w:hAnsi="Arial" w:cs="Arial"/>
          <w:sz w:val="24"/>
          <w:szCs w:val="24"/>
        </w:rPr>
        <w:t xml:space="preserve"> cited in Helm (2011)</w:t>
      </w:r>
      <w:r w:rsidR="00E36975" w:rsidRPr="00457889">
        <w:rPr>
          <w:rFonts w:ascii="Arial" w:hAnsi="Arial" w:cs="Arial"/>
          <w:sz w:val="24"/>
          <w:szCs w:val="24"/>
        </w:rPr>
        <w:t>,</w:t>
      </w:r>
      <w:r w:rsidR="00867A71" w:rsidRPr="00457889">
        <w:rPr>
          <w:rFonts w:ascii="Arial" w:hAnsi="Arial" w:cs="Arial"/>
          <w:sz w:val="24"/>
          <w:szCs w:val="24"/>
        </w:rPr>
        <w:t xml:space="preserve"> </w:t>
      </w:r>
      <w:r w:rsidR="00533B68" w:rsidRPr="00457889">
        <w:rPr>
          <w:rFonts w:ascii="Arial" w:hAnsi="Arial" w:cs="Arial"/>
          <w:sz w:val="24"/>
          <w:szCs w:val="24"/>
        </w:rPr>
        <w:t xml:space="preserve">employees provide the </w:t>
      </w:r>
      <w:r w:rsidR="007440BC" w:rsidRPr="00457889">
        <w:rPr>
          <w:rFonts w:ascii="Arial" w:hAnsi="Arial" w:cs="Arial"/>
          <w:sz w:val="24"/>
          <w:szCs w:val="24"/>
        </w:rPr>
        <w:t>most reputational leverage</w:t>
      </w:r>
      <w:r w:rsidR="00E36975" w:rsidRPr="00457889">
        <w:rPr>
          <w:rFonts w:ascii="Arial" w:hAnsi="Arial" w:cs="Arial"/>
          <w:sz w:val="24"/>
          <w:szCs w:val="24"/>
        </w:rPr>
        <w:t>.</w:t>
      </w:r>
    </w:p>
    <w:p w14:paraId="651827BB" w14:textId="447941AB" w:rsidR="00C30C24" w:rsidRPr="00457889" w:rsidRDefault="005B1C42" w:rsidP="00457889">
      <w:pPr>
        <w:shd w:val="clear" w:color="auto" w:fill="FFFFFF"/>
        <w:spacing w:before="100" w:beforeAutospacing="1" w:after="100" w:afterAutospacing="1" w:line="276" w:lineRule="auto"/>
        <w:rPr>
          <w:rFonts w:ascii="Arial" w:hAnsi="Arial" w:cs="Arial"/>
          <w:sz w:val="24"/>
          <w:szCs w:val="24"/>
        </w:rPr>
      </w:pPr>
      <w:r w:rsidRPr="00457889">
        <w:rPr>
          <w:rFonts w:ascii="Arial" w:hAnsi="Arial" w:cs="Arial"/>
          <w:sz w:val="24"/>
          <w:szCs w:val="24"/>
        </w:rPr>
        <w:t xml:space="preserve">Employees proud of their workplace are </w:t>
      </w:r>
      <w:r w:rsidR="005E62CD" w:rsidRPr="00457889">
        <w:rPr>
          <w:rFonts w:ascii="Arial" w:hAnsi="Arial" w:cs="Arial"/>
          <w:sz w:val="24"/>
          <w:szCs w:val="24"/>
        </w:rPr>
        <w:t xml:space="preserve">6 times </w:t>
      </w:r>
      <w:r w:rsidRPr="00457889">
        <w:rPr>
          <w:rFonts w:ascii="Arial" w:hAnsi="Arial" w:cs="Arial"/>
          <w:sz w:val="24"/>
          <w:szCs w:val="24"/>
        </w:rPr>
        <w:t xml:space="preserve">more </w:t>
      </w:r>
      <w:r w:rsidR="00E01EC7" w:rsidRPr="00457889">
        <w:rPr>
          <w:rFonts w:ascii="Arial" w:hAnsi="Arial" w:cs="Arial"/>
          <w:sz w:val="24"/>
          <w:szCs w:val="24"/>
        </w:rPr>
        <w:t>likely</w:t>
      </w:r>
      <w:r w:rsidRPr="00457889">
        <w:rPr>
          <w:rFonts w:ascii="Arial" w:hAnsi="Arial" w:cs="Arial"/>
          <w:sz w:val="24"/>
          <w:szCs w:val="24"/>
        </w:rPr>
        <w:t xml:space="preserve"> to promote their reputation</w:t>
      </w:r>
      <w:r w:rsidR="00E01EC7" w:rsidRPr="00457889">
        <w:rPr>
          <w:rFonts w:ascii="Arial" w:hAnsi="Arial" w:cs="Arial"/>
          <w:sz w:val="24"/>
          <w:szCs w:val="24"/>
        </w:rPr>
        <w:t xml:space="preserve"> and are twice as likely </w:t>
      </w:r>
      <w:r w:rsidR="009C0D8E" w:rsidRPr="00457889">
        <w:rPr>
          <w:rFonts w:ascii="Arial" w:hAnsi="Arial" w:cs="Arial"/>
          <w:sz w:val="24"/>
          <w:szCs w:val="24"/>
        </w:rPr>
        <w:t xml:space="preserve">to remain with </w:t>
      </w:r>
      <w:r w:rsidR="00A9108A" w:rsidRPr="00457889">
        <w:rPr>
          <w:rFonts w:ascii="Arial" w:hAnsi="Arial" w:cs="Arial"/>
          <w:sz w:val="24"/>
          <w:szCs w:val="24"/>
        </w:rPr>
        <w:t>the same company</w:t>
      </w:r>
      <w:r w:rsidR="00644B98" w:rsidRPr="00457889">
        <w:rPr>
          <w:rFonts w:ascii="Arial" w:hAnsi="Arial" w:cs="Arial"/>
          <w:sz w:val="24"/>
          <w:szCs w:val="24"/>
        </w:rPr>
        <w:t xml:space="preserve"> </w:t>
      </w:r>
      <w:r w:rsidR="008132C8" w:rsidRPr="00457889">
        <w:rPr>
          <w:rFonts w:ascii="Arial" w:hAnsi="Arial" w:cs="Arial"/>
          <w:sz w:val="24"/>
          <w:szCs w:val="24"/>
        </w:rPr>
        <w:t>(Hastwell, 2022)</w:t>
      </w:r>
      <w:r w:rsidR="00644B98" w:rsidRPr="00457889">
        <w:rPr>
          <w:rFonts w:ascii="Arial" w:hAnsi="Arial" w:cs="Arial"/>
          <w:sz w:val="24"/>
          <w:szCs w:val="24"/>
        </w:rPr>
        <w:t xml:space="preserve">. </w:t>
      </w:r>
      <w:r w:rsidR="000B62EE" w:rsidRPr="00457889">
        <w:rPr>
          <w:rFonts w:ascii="Arial" w:hAnsi="Arial" w:cs="Arial"/>
          <w:sz w:val="24"/>
          <w:szCs w:val="24"/>
        </w:rPr>
        <w:t>More importantly, t</w:t>
      </w:r>
      <w:r w:rsidR="00644B98" w:rsidRPr="00457889">
        <w:rPr>
          <w:rFonts w:ascii="Arial" w:hAnsi="Arial" w:cs="Arial"/>
          <w:sz w:val="24"/>
          <w:szCs w:val="24"/>
        </w:rPr>
        <w:t xml:space="preserve">hese employees can </w:t>
      </w:r>
      <w:r w:rsidR="00C81D0B" w:rsidRPr="00457889">
        <w:rPr>
          <w:rFonts w:ascii="Arial" w:hAnsi="Arial" w:cs="Arial"/>
          <w:sz w:val="24"/>
          <w:szCs w:val="24"/>
        </w:rPr>
        <w:t>influence the decisions of others either in conver</w:t>
      </w:r>
      <w:r w:rsidR="00E315D8" w:rsidRPr="00457889">
        <w:rPr>
          <w:rFonts w:ascii="Arial" w:hAnsi="Arial" w:cs="Arial"/>
          <w:sz w:val="24"/>
          <w:szCs w:val="24"/>
        </w:rPr>
        <w:t>sa</w:t>
      </w:r>
      <w:r w:rsidR="00C81D0B" w:rsidRPr="00457889">
        <w:rPr>
          <w:rFonts w:ascii="Arial" w:hAnsi="Arial" w:cs="Arial"/>
          <w:sz w:val="24"/>
          <w:szCs w:val="24"/>
        </w:rPr>
        <w:t xml:space="preserve">tion or through a </w:t>
      </w:r>
      <w:r w:rsidR="0018152A" w:rsidRPr="00457889">
        <w:rPr>
          <w:rFonts w:ascii="Arial" w:hAnsi="Arial" w:cs="Arial"/>
          <w:sz w:val="24"/>
          <w:szCs w:val="24"/>
        </w:rPr>
        <w:t>leading</w:t>
      </w:r>
      <w:r w:rsidRPr="00457889">
        <w:rPr>
          <w:rFonts w:ascii="Arial" w:hAnsi="Arial" w:cs="Arial"/>
          <w:sz w:val="24"/>
          <w:szCs w:val="24"/>
        </w:rPr>
        <w:t xml:space="preserve"> site such as Indeed (2022), where employees can publish honest reviews of their employer</w:t>
      </w:r>
      <w:r w:rsidR="00E315D8" w:rsidRPr="00457889">
        <w:rPr>
          <w:rFonts w:ascii="Arial" w:hAnsi="Arial" w:cs="Arial"/>
          <w:sz w:val="24"/>
          <w:szCs w:val="24"/>
        </w:rPr>
        <w:t>;</w:t>
      </w:r>
      <w:r w:rsidR="00B5133C" w:rsidRPr="00457889">
        <w:rPr>
          <w:rFonts w:ascii="Arial" w:hAnsi="Arial" w:cs="Arial"/>
          <w:sz w:val="24"/>
          <w:szCs w:val="24"/>
        </w:rPr>
        <w:t xml:space="preserve"> however,</w:t>
      </w:r>
      <w:r w:rsidR="00E315D8" w:rsidRPr="00457889">
        <w:rPr>
          <w:rFonts w:ascii="Arial" w:hAnsi="Arial" w:cs="Arial"/>
          <w:sz w:val="24"/>
          <w:szCs w:val="24"/>
        </w:rPr>
        <w:t xml:space="preserve"> i</w:t>
      </w:r>
      <w:r w:rsidR="00B5133C" w:rsidRPr="00457889">
        <w:rPr>
          <w:rFonts w:ascii="Arial" w:hAnsi="Arial" w:cs="Arial"/>
          <w:sz w:val="24"/>
          <w:szCs w:val="24"/>
        </w:rPr>
        <w:t xml:space="preserve">t is </w:t>
      </w:r>
      <w:r w:rsidR="00E315D8" w:rsidRPr="00457889">
        <w:rPr>
          <w:rFonts w:ascii="Arial" w:hAnsi="Arial" w:cs="Arial"/>
          <w:sz w:val="24"/>
          <w:szCs w:val="24"/>
        </w:rPr>
        <w:t>essential</w:t>
      </w:r>
      <w:r w:rsidR="00B5133C" w:rsidRPr="00457889">
        <w:rPr>
          <w:rFonts w:ascii="Arial" w:hAnsi="Arial" w:cs="Arial"/>
          <w:sz w:val="24"/>
          <w:szCs w:val="24"/>
        </w:rPr>
        <w:t xml:space="preserve"> to bear in mind the possible bias in these reviews.</w:t>
      </w:r>
      <w:r w:rsidR="00A21688" w:rsidRPr="00457889">
        <w:rPr>
          <w:rFonts w:ascii="Arial" w:hAnsi="Arial" w:cs="Arial"/>
          <w:sz w:val="24"/>
          <w:szCs w:val="24"/>
        </w:rPr>
        <w:t xml:space="preserve"> Despite this, 86% of </w:t>
      </w:r>
      <w:r w:rsidR="000439DE" w:rsidRPr="00457889">
        <w:rPr>
          <w:rFonts w:ascii="Arial" w:hAnsi="Arial" w:cs="Arial"/>
          <w:sz w:val="24"/>
          <w:szCs w:val="24"/>
        </w:rPr>
        <w:t xml:space="preserve">people </w:t>
      </w:r>
      <w:r w:rsidR="00B32C1A" w:rsidRPr="00457889">
        <w:rPr>
          <w:rFonts w:ascii="Arial" w:hAnsi="Arial" w:cs="Arial"/>
          <w:sz w:val="24"/>
          <w:szCs w:val="24"/>
        </w:rPr>
        <w:t xml:space="preserve">trust </w:t>
      </w:r>
      <w:r w:rsidR="000439DE" w:rsidRPr="00457889">
        <w:rPr>
          <w:rFonts w:ascii="Arial" w:hAnsi="Arial" w:cs="Arial"/>
          <w:sz w:val="24"/>
          <w:szCs w:val="24"/>
        </w:rPr>
        <w:t>these reviews</w:t>
      </w:r>
      <w:r w:rsidR="008518B1" w:rsidRPr="00457889">
        <w:rPr>
          <w:rFonts w:ascii="Arial" w:hAnsi="Arial" w:cs="Arial"/>
          <w:sz w:val="24"/>
          <w:szCs w:val="24"/>
        </w:rPr>
        <w:t xml:space="preserve"> and use them </w:t>
      </w:r>
      <w:r w:rsidR="00C144D4" w:rsidRPr="00457889">
        <w:rPr>
          <w:rFonts w:ascii="Arial" w:hAnsi="Arial" w:cs="Arial"/>
          <w:sz w:val="24"/>
          <w:szCs w:val="24"/>
        </w:rPr>
        <w:t xml:space="preserve">to aid in their decision when applying for a job </w:t>
      </w:r>
      <w:r w:rsidR="00193E3A" w:rsidRPr="00457889">
        <w:rPr>
          <w:rFonts w:ascii="Arial" w:hAnsi="Arial" w:cs="Arial"/>
          <w:sz w:val="24"/>
          <w:szCs w:val="24"/>
        </w:rPr>
        <w:t>(Glassdoor.</w:t>
      </w:r>
      <w:r w:rsidR="00E315D8" w:rsidRPr="00457889">
        <w:rPr>
          <w:rFonts w:ascii="Arial" w:hAnsi="Arial" w:cs="Arial"/>
          <w:sz w:val="24"/>
          <w:szCs w:val="24"/>
        </w:rPr>
        <w:t xml:space="preserve"> </w:t>
      </w:r>
      <w:r w:rsidR="00193E3A" w:rsidRPr="00457889">
        <w:rPr>
          <w:rFonts w:ascii="Arial" w:hAnsi="Arial" w:cs="Arial"/>
          <w:sz w:val="24"/>
          <w:szCs w:val="24"/>
        </w:rPr>
        <w:t xml:space="preserve">Inc, 2021).  </w:t>
      </w:r>
    </w:p>
    <w:p w14:paraId="3E539725" w14:textId="5430816D" w:rsidR="00067B04" w:rsidRPr="00457889" w:rsidRDefault="00BD2C53" w:rsidP="00457889">
      <w:pPr>
        <w:spacing w:line="276" w:lineRule="auto"/>
        <w:rPr>
          <w:rFonts w:ascii="Arial" w:hAnsi="Arial" w:cs="Arial"/>
          <w:sz w:val="24"/>
          <w:szCs w:val="24"/>
        </w:rPr>
      </w:pPr>
      <w:r w:rsidRPr="00457889">
        <w:rPr>
          <w:rFonts w:ascii="Arial" w:hAnsi="Arial" w:cs="Arial"/>
          <w:sz w:val="24"/>
          <w:szCs w:val="24"/>
        </w:rPr>
        <w:t xml:space="preserve">Helm </w:t>
      </w:r>
      <w:r w:rsidR="00EF0B38" w:rsidRPr="00457889">
        <w:rPr>
          <w:rFonts w:ascii="Arial" w:hAnsi="Arial" w:cs="Arial"/>
          <w:sz w:val="24"/>
          <w:szCs w:val="24"/>
        </w:rPr>
        <w:t>(</w:t>
      </w:r>
      <w:r w:rsidRPr="00457889">
        <w:rPr>
          <w:rFonts w:ascii="Arial" w:hAnsi="Arial" w:cs="Arial"/>
          <w:sz w:val="24"/>
          <w:szCs w:val="24"/>
        </w:rPr>
        <w:t>2011</w:t>
      </w:r>
      <w:r w:rsidR="00EF0B38" w:rsidRPr="00457889">
        <w:rPr>
          <w:rFonts w:ascii="Arial" w:hAnsi="Arial" w:cs="Arial"/>
          <w:sz w:val="24"/>
          <w:szCs w:val="24"/>
        </w:rPr>
        <w:t>)</w:t>
      </w:r>
      <w:r w:rsidRPr="00457889">
        <w:rPr>
          <w:rFonts w:ascii="Arial" w:hAnsi="Arial" w:cs="Arial"/>
          <w:sz w:val="24"/>
          <w:szCs w:val="24"/>
        </w:rPr>
        <w:t xml:space="preserve"> asserts </w:t>
      </w:r>
      <w:r w:rsidR="00B75CDC" w:rsidRPr="00457889">
        <w:rPr>
          <w:rFonts w:ascii="Arial" w:hAnsi="Arial" w:cs="Arial"/>
          <w:sz w:val="24"/>
          <w:szCs w:val="24"/>
        </w:rPr>
        <w:t xml:space="preserve">that </w:t>
      </w:r>
      <w:r w:rsidR="00004447" w:rsidRPr="00457889">
        <w:rPr>
          <w:rFonts w:ascii="Arial" w:hAnsi="Arial" w:cs="Arial"/>
          <w:sz w:val="24"/>
          <w:szCs w:val="24"/>
        </w:rPr>
        <w:t xml:space="preserve">the </w:t>
      </w:r>
      <w:r w:rsidR="000E4239" w:rsidRPr="00457889">
        <w:rPr>
          <w:rFonts w:ascii="Arial" w:hAnsi="Arial" w:cs="Arial"/>
          <w:sz w:val="24"/>
          <w:szCs w:val="24"/>
        </w:rPr>
        <w:t>social identity</w:t>
      </w:r>
      <w:r w:rsidR="00233CD7" w:rsidRPr="00457889">
        <w:rPr>
          <w:rFonts w:ascii="Arial" w:hAnsi="Arial" w:cs="Arial"/>
          <w:sz w:val="24"/>
          <w:szCs w:val="24"/>
        </w:rPr>
        <w:t xml:space="preserve"> </w:t>
      </w:r>
      <w:r w:rsidR="00004447" w:rsidRPr="00457889">
        <w:rPr>
          <w:rFonts w:ascii="Arial" w:hAnsi="Arial" w:cs="Arial"/>
          <w:sz w:val="24"/>
          <w:szCs w:val="24"/>
        </w:rPr>
        <w:t>theory (Turner &amp; Tajfel, 1979)</w:t>
      </w:r>
      <w:r w:rsidR="000E4239" w:rsidRPr="00457889">
        <w:rPr>
          <w:rFonts w:ascii="Arial" w:hAnsi="Arial" w:cs="Arial"/>
          <w:sz w:val="24"/>
          <w:szCs w:val="24"/>
        </w:rPr>
        <w:t xml:space="preserve"> </w:t>
      </w:r>
      <w:r w:rsidR="00FF5F55" w:rsidRPr="00457889">
        <w:rPr>
          <w:rFonts w:ascii="Arial" w:hAnsi="Arial" w:cs="Arial"/>
          <w:sz w:val="24"/>
          <w:szCs w:val="24"/>
        </w:rPr>
        <w:t>(</w:t>
      </w:r>
      <w:r w:rsidR="000E492E" w:rsidRPr="00457889">
        <w:rPr>
          <w:rFonts w:ascii="Arial" w:hAnsi="Arial" w:cs="Arial"/>
          <w:sz w:val="24"/>
          <w:szCs w:val="24"/>
        </w:rPr>
        <w:t>Appendix</w:t>
      </w:r>
      <w:r w:rsidR="00FF5F55" w:rsidRPr="00457889">
        <w:rPr>
          <w:rFonts w:ascii="Arial" w:hAnsi="Arial" w:cs="Arial"/>
          <w:sz w:val="24"/>
          <w:szCs w:val="24"/>
        </w:rPr>
        <w:t xml:space="preserve"> </w:t>
      </w:r>
      <w:r w:rsidR="00B03716" w:rsidRPr="00457889">
        <w:rPr>
          <w:rFonts w:ascii="Arial" w:hAnsi="Arial" w:cs="Arial"/>
          <w:sz w:val="24"/>
          <w:szCs w:val="24"/>
        </w:rPr>
        <w:t>7</w:t>
      </w:r>
      <w:r w:rsidR="00FF5F55" w:rsidRPr="00457889">
        <w:rPr>
          <w:rFonts w:ascii="Arial" w:hAnsi="Arial" w:cs="Arial"/>
          <w:sz w:val="24"/>
          <w:szCs w:val="24"/>
        </w:rPr>
        <w:t>)</w:t>
      </w:r>
      <w:r w:rsidR="00CE6802" w:rsidRPr="00457889">
        <w:rPr>
          <w:rFonts w:ascii="Arial" w:hAnsi="Arial" w:cs="Arial"/>
          <w:sz w:val="24"/>
          <w:szCs w:val="24"/>
        </w:rPr>
        <w:t xml:space="preserve"> </w:t>
      </w:r>
      <w:r w:rsidR="000E4239" w:rsidRPr="00457889">
        <w:rPr>
          <w:rFonts w:ascii="Arial" w:hAnsi="Arial" w:cs="Arial"/>
          <w:sz w:val="24"/>
          <w:szCs w:val="24"/>
        </w:rPr>
        <w:t xml:space="preserve">is responsible for this </w:t>
      </w:r>
      <w:r w:rsidR="00654FF4" w:rsidRPr="00457889">
        <w:rPr>
          <w:rFonts w:ascii="Arial" w:hAnsi="Arial" w:cs="Arial"/>
          <w:sz w:val="24"/>
          <w:szCs w:val="24"/>
        </w:rPr>
        <w:t>driving force</w:t>
      </w:r>
      <w:r w:rsidR="00B75CDC" w:rsidRPr="00457889">
        <w:rPr>
          <w:rFonts w:ascii="Arial" w:hAnsi="Arial" w:cs="Arial"/>
          <w:sz w:val="24"/>
          <w:szCs w:val="24"/>
        </w:rPr>
        <w:t>;</w:t>
      </w:r>
      <w:r w:rsidR="00654FF4" w:rsidRPr="00457889">
        <w:rPr>
          <w:rFonts w:ascii="Arial" w:hAnsi="Arial" w:cs="Arial"/>
          <w:sz w:val="24"/>
          <w:szCs w:val="24"/>
        </w:rPr>
        <w:t xml:space="preserve"> as humans seek acceptance and belonging</w:t>
      </w:r>
      <w:r w:rsidR="00004447" w:rsidRPr="00457889">
        <w:rPr>
          <w:rFonts w:ascii="Arial" w:hAnsi="Arial" w:cs="Arial"/>
          <w:sz w:val="24"/>
          <w:szCs w:val="24"/>
        </w:rPr>
        <w:t>, reputable organisations provide this</w:t>
      </w:r>
      <w:r w:rsidR="00A32665" w:rsidRPr="00457889">
        <w:rPr>
          <w:rFonts w:ascii="Arial" w:hAnsi="Arial" w:cs="Arial"/>
          <w:sz w:val="24"/>
          <w:szCs w:val="24"/>
        </w:rPr>
        <w:t xml:space="preserve"> enabling a reciprocal relationship.</w:t>
      </w:r>
    </w:p>
    <w:p w14:paraId="12411D15" w14:textId="77777777" w:rsidR="001D7109" w:rsidRPr="00457889" w:rsidRDefault="001D7109" w:rsidP="00457889">
      <w:pPr>
        <w:spacing w:line="276" w:lineRule="auto"/>
        <w:rPr>
          <w:rFonts w:ascii="Arial" w:hAnsi="Arial" w:cs="Arial"/>
          <w:sz w:val="24"/>
          <w:szCs w:val="24"/>
        </w:rPr>
      </w:pPr>
      <w:r w:rsidRPr="00457889">
        <w:rPr>
          <w:rFonts w:ascii="Arial" w:hAnsi="Arial" w:cs="Arial"/>
          <w:sz w:val="24"/>
          <w:szCs w:val="24"/>
        </w:rPr>
        <w:t>Collins (2018) suggests that employee skills develop and emerge for several reasons: organisational culture, sharing information, and being included in decision-making; this undoubtedly contributes to emotional intelligence, which is reported to be a leading predictor of success both personally and professionally.</w:t>
      </w:r>
    </w:p>
    <w:p w14:paraId="425000F2" w14:textId="77777777" w:rsidR="001D7109" w:rsidRPr="00457889" w:rsidRDefault="001D7109" w:rsidP="00457889">
      <w:pPr>
        <w:spacing w:line="276" w:lineRule="auto"/>
        <w:rPr>
          <w:rFonts w:ascii="Arial" w:hAnsi="Arial" w:cs="Arial"/>
          <w:sz w:val="24"/>
          <w:szCs w:val="24"/>
        </w:rPr>
      </w:pPr>
    </w:p>
    <w:p w14:paraId="0FABEEAF" w14:textId="544ED71F" w:rsidR="008E167E" w:rsidRPr="00457889" w:rsidRDefault="00A257C4" w:rsidP="00457889">
      <w:pPr>
        <w:pStyle w:val="Heading2"/>
        <w:spacing w:line="276" w:lineRule="auto"/>
        <w:rPr>
          <w:rFonts w:ascii="Arial" w:hAnsi="Arial" w:cs="Arial"/>
          <w:sz w:val="24"/>
          <w:szCs w:val="24"/>
        </w:rPr>
      </w:pPr>
      <w:bookmarkStart w:id="11" w:name="_Toc114304546"/>
      <w:r w:rsidRPr="00457889">
        <w:rPr>
          <w:rFonts w:ascii="Arial" w:hAnsi="Arial" w:cs="Arial"/>
          <w:sz w:val="24"/>
          <w:szCs w:val="24"/>
        </w:rPr>
        <w:t xml:space="preserve">3.3 </w:t>
      </w:r>
      <w:r w:rsidR="004A4C9D" w:rsidRPr="00457889">
        <w:rPr>
          <w:rFonts w:ascii="Arial" w:hAnsi="Arial" w:cs="Arial"/>
          <w:sz w:val="24"/>
          <w:szCs w:val="24"/>
        </w:rPr>
        <w:t>Reputation is more important than salary</w:t>
      </w:r>
      <w:bookmarkEnd w:id="11"/>
      <w:r w:rsidR="00C833CF" w:rsidRPr="00457889">
        <w:rPr>
          <w:rFonts w:ascii="Arial" w:hAnsi="Arial" w:cs="Arial"/>
          <w:sz w:val="24"/>
          <w:szCs w:val="24"/>
        </w:rPr>
        <w:t xml:space="preserve"> </w:t>
      </w:r>
      <w:r w:rsidR="0048766C" w:rsidRPr="00457889">
        <w:rPr>
          <w:rFonts w:ascii="Arial" w:hAnsi="Arial" w:cs="Arial"/>
          <w:sz w:val="24"/>
          <w:szCs w:val="24"/>
        </w:rPr>
        <w:t xml:space="preserve"> </w:t>
      </w:r>
      <w:r w:rsidR="0059197F" w:rsidRPr="00457889">
        <w:rPr>
          <w:rFonts w:ascii="Arial" w:hAnsi="Arial" w:cs="Arial"/>
          <w:sz w:val="24"/>
          <w:szCs w:val="24"/>
        </w:rPr>
        <w:t xml:space="preserve"> </w:t>
      </w:r>
    </w:p>
    <w:p w14:paraId="6F9FA184" w14:textId="77777777" w:rsidR="0073407E" w:rsidRPr="00457889" w:rsidRDefault="0073407E" w:rsidP="00457889">
      <w:pPr>
        <w:spacing w:line="276" w:lineRule="auto"/>
        <w:rPr>
          <w:rFonts w:ascii="Arial" w:hAnsi="Arial" w:cs="Arial"/>
          <w:sz w:val="24"/>
          <w:szCs w:val="24"/>
        </w:rPr>
      </w:pPr>
    </w:p>
    <w:p w14:paraId="4AD2E73C" w14:textId="0DDC5F07" w:rsidR="009F2714" w:rsidRPr="00457889" w:rsidRDefault="00D41267" w:rsidP="00457889">
      <w:pPr>
        <w:spacing w:line="276" w:lineRule="auto"/>
        <w:rPr>
          <w:rFonts w:ascii="Arial" w:hAnsi="Arial" w:cs="Arial"/>
          <w:color w:val="0D0D0D"/>
          <w:sz w:val="24"/>
          <w:szCs w:val="24"/>
        </w:rPr>
      </w:pPr>
      <w:r w:rsidRPr="00457889">
        <w:rPr>
          <w:rFonts w:ascii="Arial" w:hAnsi="Arial" w:cs="Arial"/>
          <w:sz w:val="24"/>
          <w:szCs w:val="24"/>
        </w:rPr>
        <w:t>Organisational reputation is</w:t>
      </w:r>
      <w:r w:rsidR="002073B2" w:rsidRPr="00457889">
        <w:rPr>
          <w:rFonts w:ascii="Arial" w:hAnsi="Arial" w:cs="Arial"/>
          <w:sz w:val="24"/>
          <w:szCs w:val="24"/>
        </w:rPr>
        <w:t xml:space="preserve"> the same as a first impression, </w:t>
      </w:r>
      <w:r w:rsidR="00207C81" w:rsidRPr="00457889">
        <w:rPr>
          <w:rFonts w:ascii="Arial" w:hAnsi="Arial" w:cs="Arial"/>
          <w:sz w:val="24"/>
          <w:szCs w:val="24"/>
        </w:rPr>
        <w:t>82% o</w:t>
      </w:r>
      <w:r w:rsidR="00570F5C" w:rsidRPr="00457889">
        <w:rPr>
          <w:rFonts w:ascii="Arial" w:hAnsi="Arial" w:cs="Arial"/>
          <w:sz w:val="24"/>
          <w:szCs w:val="24"/>
        </w:rPr>
        <w:t xml:space="preserve">f job seekers </w:t>
      </w:r>
      <w:r w:rsidR="002D751E" w:rsidRPr="00457889">
        <w:rPr>
          <w:rFonts w:ascii="Arial" w:hAnsi="Arial" w:cs="Arial"/>
          <w:sz w:val="24"/>
          <w:szCs w:val="24"/>
        </w:rPr>
        <w:t>consider reputation before applying (David, 2021)</w:t>
      </w:r>
      <w:r w:rsidR="002840B5" w:rsidRPr="00457889">
        <w:rPr>
          <w:rFonts w:ascii="Arial" w:hAnsi="Arial" w:cs="Arial"/>
          <w:sz w:val="24"/>
          <w:szCs w:val="24"/>
        </w:rPr>
        <w:t>,</w:t>
      </w:r>
      <w:r w:rsidR="00950A70" w:rsidRPr="00457889">
        <w:rPr>
          <w:rFonts w:ascii="Arial" w:hAnsi="Arial" w:cs="Arial"/>
          <w:sz w:val="24"/>
          <w:szCs w:val="24"/>
        </w:rPr>
        <w:t xml:space="preserve"> and </w:t>
      </w:r>
      <w:r w:rsidR="00DE2E58" w:rsidRPr="00457889">
        <w:rPr>
          <w:rFonts w:ascii="Arial" w:hAnsi="Arial" w:cs="Arial"/>
          <w:sz w:val="24"/>
          <w:szCs w:val="24"/>
        </w:rPr>
        <w:t xml:space="preserve">50% </w:t>
      </w:r>
      <w:r w:rsidR="003445CD" w:rsidRPr="00457889">
        <w:rPr>
          <w:rFonts w:ascii="Arial" w:hAnsi="Arial" w:cs="Arial"/>
          <w:sz w:val="24"/>
          <w:szCs w:val="24"/>
        </w:rPr>
        <w:t>would not work for an organisation with</w:t>
      </w:r>
      <w:r w:rsidR="00E44D62" w:rsidRPr="00457889">
        <w:rPr>
          <w:rFonts w:ascii="Arial" w:hAnsi="Arial" w:cs="Arial"/>
          <w:sz w:val="24"/>
          <w:szCs w:val="24"/>
        </w:rPr>
        <w:t xml:space="preserve"> a bad reputation, even if they were offered a pay increase. Additionally, </w:t>
      </w:r>
      <w:r w:rsidR="005D6B36" w:rsidRPr="00457889">
        <w:rPr>
          <w:rFonts w:ascii="Arial" w:hAnsi="Arial" w:cs="Arial"/>
          <w:color w:val="0D0D0D"/>
          <w:sz w:val="24"/>
          <w:szCs w:val="24"/>
        </w:rPr>
        <w:t>employer</w:t>
      </w:r>
      <w:r w:rsidR="00B3633F" w:rsidRPr="00457889">
        <w:rPr>
          <w:rFonts w:ascii="Arial" w:hAnsi="Arial" w:cs="Arial"/>
          <w:color w:val="0D0D0D"/>
          <w:sz w:val="24"/>
          <w:szCs w:val="24"/>
        </w:rPr>
        <w:t xml:space="preserve">s </w:t>
      </w:r>
      <w:r w:rsidR="00176D76" w:rsidRPr="00457889">
        <w:rPr>
          <w:rFonts w:ascii="Arial" w:hAnsi="Arial" w:cs="Arial"/>
          <w:color w:val="0D0D0D"/>
          <w:sz w:val="24"/>
          <w:szCs w:val="24"/>
        </w:rPr>
        <w:t>wi</w:t>
      </w:r>
      <w:r w:rsidR="00B3633F" w:rsidRPr="00457889">
        <w:rPr>
          <w:rFonts w:ascii="Arial" w:hAnsi="Arial" w:cs="Arial"/>
          <w:color w:val="0D0D0D"/>
          <w:sz w:val="24"/>
          <w:szCs w:val="24"/>
        </w:rPr>
        <w:t>th</w:t>
      </w:r>
      <w:r w:rsidR="00176D76" w:rsidRPr="00457889">
        <w:rPr>
          <w:rFonts w:ascii="Arial" w:hAnsi="Arial" w:cs="Arial"/>
          <w:color w:val="0D0D0D"/>
          <w:sz w:val="24"/>
          <w:szCs w:val="24"/>
        </w:rPr>
        <w:t xml:space="preserve"> a </w:t>
      </w:r>
      <w:r w:rsidR="00691EF8" w:rsidRPr="00457889">
        <w:rPr>
          <w:rFonts w:ascii="Arial" w:hAnsi="Arial" w:cs="Arial"/>
          <w:color w:val="0D0D0D"/>
          <w:sz w:val="24"/>
          <w:szCs w:val="24"/>
        </w:rPr>
        <w:t>good reputation can</w:t>
      </w:r>
      <w:r w:rsidR="005D6B36" w:rsidRPr="00457889">
        <w:rPr>
          <w:rFonts w:ascii="Arial" w:hAnsi="Arial" w:cs="Arial"/>
          <w:color w:val="0D0D0D"/>
          <w:sz w:val="24"/>
          <w:szCs w:val="24"/>
        </w:rPr>
        <w:t xml:space="preserve"> </w:t>
      </w:r>
      <w:r w:rsidR="00CE509F" w:rsidRPr="00457889">
        <w:rPr>
          <w:rFonts w:ascii="Arial" w:hAnsi="Arial" w:cs="Arial"/>
          <w:color w:val="0D0D0D"/>
          <w:sz w:val="24"/>
          <w:szCs w:val="24"/>
        </w:rPr>
        <w:t>reduce</w:t>
      </w:r>
      <w:r w:rsidR="005D6B36" w:rsidRPr="00457889">
        <w:rPr>
          <w:rFonts w:ascii="Arial" w:hAnsi="Arial" w:cs="Arial"/>
          <w:color w:val="0D0D0D"/>
          <w:sz w:val="24"/>
          <w:szCs w:val="24"/>
        </w:rPr>
        <w:t xml:space="preserve"> hiring costs by up to 50%, whereas a </w:t>
      </w:r>
      <w:r w:rsidR="00CE509F" w:rsidRPr="00457889">
        <w:rPr>
          <w:rFonts w:ascii="Arial" w:hAnsi="Arial" w:cs="Arial"/>
          <w:color w:val="0D0D0D"/>
          <w:sz w:val="24"/>
          <w:szCs w:val="24"/>
        </w:rPr>
        <w:t>poor</w:t>
      </w:r>
      <w:r w:rsidR="005D6B36" w:rsidRPr="00457889">
        <w:rPr>
          <w:rFonts w:ascii="Arial" w:hAnsi="Arial" w:cs="Arial"/>
          <w:color w:val="0D0D0D"/>
          <w:sz w:val="24"/>
          <w:szCs w:val="24"/>
        </w:rPr>
        <w:t xml:space="preserve"> reputation can cost a company up to 10%</w:t>
      </w:r>
      <w:r w:rsidR="00D35D5B" w:rsidRPr="00457889">
        <w:rPr>
          <w:rFonts w:ascii="Arial" w:hAnsi="Arial" w:cs="Arial"/>
          <w:color w:val="0D0D0D"/>
          <w:sz w:val="24"/>
          <w:szCs w:val="24"/>
        </w:rPr>
        <w:t xml:space="preserve"> </w:t>
      </w:r>
      <w:r w:rsidR="001F687E" w:rsidRPr="00457889">
        <w:rPr>
          <w:rFonts w:ascii="Arial" w:hAnsi="Arial" w:cs="Arial"/>
          <w:color w:val="0D0D0D"/>
          <w:sz w:val="24"/>
          <w:szCs w:val="24"/>
        </w:rPr>
        <w:t xml:space="preserve">more </w:t>
      </w:r>
      <w:r w:rsidR="009F7E34" w:rsidRPr="00457889">
        <w:rPr>
          <w:rFonts w:ascii="Arial" w:hAnsi="Arial" w:cs="Arial"/>
          <w:color w:val="0D0D0D"/>
          <w:sz w:val="24"/>
          <w:szCs w:val="24"/>
        </w:rPr>
        <w:t xml:space="preserve">in wages </w:t>
      </w:r>
      <w:r w:rsidR="001F687E" w:rsidRPr="00457889">
        <w:rPr>
          <w:rFonts w:ascii="Arial" w:hAnsi="Arial" w:cs="Arial"/>
          <w:color w:val="0D0D0D"/>
          <w:sz w:val="24"/>
          <w:szCs w:val="24"/>
        </w:rPr>
        <w:t>per hire</w:t>
      </w:r>
      <w:r w:rsidR="0049101E" w:rsidRPr="00457889">
        <w:rPr>
          <w:rFonts w:ascii="Arial" w:hAnsi="Arial" w:cs="Arial"/>
          <w:color w:val="0D0D0D"/>
          <w:sz w:val="24"/>
          <w:szCs w:val="24"/>
        </w:rPr>
        <w:t xml:space="preserve"> </w:t>
      </w:r>
      <w:r w:rsidR="00E534F6" w:rsidRPr="00457889">
        <w:rPr>
          <w:rFonts w:ascii="Arial" w:hAnsi="Arial" w:cs="Arial"/>
          <w:sz w:val="24"/>
          <w:szCs w:val="24"/>
        </w:rPr>
        <w:t>(Glassdoor.</w:t>
      </w:r>
      <w:r w:rsidR="00E315D8" w:rsidRPr="00457889">
        <w:rPr>
          <w:rFonts w:ascii="Arial" w:hAnsi="Arial" w:cs="Arial"/>
          <w:sz w:val="24"/>
          <w:szCs w:val="24"/>
        </w:rPr>
        <w:t xml:space="preserve"> </w:t>
      </w:r>
      <w:r w:rsidR="00E534F6" w:rsidRPr="00457889">
        <w:rPr>
          <w:rFonts w:ascii="Arial" w:hAnsi="Arial" w:cs="Arial"/>
          <w:sz w:val="24"/>
          <w:szCs w:val="24"/>
        </w:rPr>
        <w:t>Inc, 2021).</w:t>
      </w:r>
    </w:p>
    <w:p w14:paraId="5254E170" w14:textId="18A80AD7" w:rsidR="00AE7811" w:rsidRPr="00457889" w:rsidRDefault="00BE6732" w:rsidP="00457889">
      <w:pPr>
        <w:spacing w:line="276" w:lineRule="auto"/>
        <w:rPr>
          <w:rFonts w:ascii="Arial" w:hAnsi="Arial" w:cs="Arial"/>
          <w:sz w:val="24"/>
          <w:szCs w:val="24"/>
        </w:rPr>
      </w:pPr>
      <w:r w:rsidRPr="00457889">
        <w:rPr>
          <w:rFonts w:ascii="Arial" w:hAnsi="Arial" w:cs="Arial"/>
          <w:sz w:val="24"/>
          <w:szCs w:val="24"/>
        </w:rPr>
        <w:t>Band (1991; as cited in Clardy, 2005)</w:t>
      </w:r>
      <w:r w:rsidR="00EA6EAC" w:rsidRPr="00457889">
        <w:rPr>
          <w:rFonts w:ascii="Arial" w:hAnsi="Arial" w:cs="Arial"/>
          <w:sz w:val="24"/>
          <w:szCs w:val="24"/>
        </w:rPr>
        <w:t xml:space="preserve"> researched </w:t>
      </w:r>
      <w:r w:rsidR="00C65B21" w:rsidRPr="00457889">
        <w:rPr>
          <w:rFonts w:ascii="Arial" w:hAnsi="Arial" w:cs="Arial"/>
          <w:sz w:val="24"/>
          <w:szCs w:val="24"/>
        </w:rPr>
        <w:t>how</w:t>
      </w:r>
      <w:r w:rsidR="00EA6EAC" w:rsidRPr="00457889">
        <w:rPr>
          <w:rFonts w:ascii="Arial" w:hAnsi="Arial" w:cs="Arial"/>
          <w:sz w:val="24"/>
          <w:szCs w:val="24"/>
        </w:rPr>
        <w:t xml:space="preserve"> </w:t>
      </w:r>
      <w:r w:rsidR="00997F12" w:rsidRPr="00457889">
        <w:rPr>
          <w:rFonts w:ascii="Arial" w:hAnsi="Arial" w:cs="Arial"/>
          <w:sz w:val="24"/>
          <w:szCs w:val="24"/>
        </w:rPr>
        <w:t xml:space="preserve">employees </w:t>
      </w:r>
      <w:r w:rsidR="004F3C61" w:rsidRPr="00457889">
        <w:rPr>
          <w:rFonts w:ascii="Arial" w:hAnsi="Arial" w:cs="Arial"/>
          <w:sz w:val="24"/>
          <w:szCs w:val="24"/>
        </w:rPr>
        <w:t xml:space="preserve">affected by </w:t>
      </w:r>
      <w:r w:rsidR="00F03F5C" w:rsidRPr="00457889">
        <w:rPr>
          <w:rFonts w:ascii="Arial" w:hAnsi="Arial" w:cs="Arial"/>
          <w:sz w:val="24"/>
          <w:szCs w:val="24"/>
        </w:rPr>
        <w:t xml:space="preserve">negative experiences </w:t>
      </w:r>
      <w:r w:rsidR="00C65B21" w:rsidRPr="00457889">
        <w:rPr>
          <w:rFonts w:ascii="Arial" w:hAnsi="Arial" w:cs="Arial"/>
          <w:sz w:val="24"/>
          <w:szCs w:val="24"/>
        </w:rPr>
        <w:t>damage reputation</w:t>
      </w:r>
      <w:r w:rsidR="00B8545C" w:rsidRPr="00457889">
        <w:rPr>
          <w:rFonts w:ascii="Arial" w:hAnsi="Arial" w:cs="Arial"/>
          <w:sz w:val="24"/>
          <w:szCs w:val="24"/>
        </w:rPr>
        <w:t>s</w:t>
      </w:r>
      <w:r w:rsidR="00E315D8" w:rsidRPr="00457889">
        <w:rPr>
          <w:rFonts w:ascii="Arial" w:hAnsi="Arial" w:cs="Arial"/>
          <w:sz w:val="24"/>
          <w:szCs w:val="24"/>
        </w:rPr>
        <w:t>;</w:t>
      </w:r>
      <w:r w:rsidR="00C65B21" w:rsidRPr="00457889">
        <w:rPr>
          <w:rFonts w:ascii="Arial" w:hAnsi="Arial" w:cs="Arial"/>
          <w:sz w:val="24"/>
          <w:szCs w:val="24"/>
        </w:rPr>
        <w:t xml:space="preserve"> </w:t>
      </w:r>
      <w:r w:rsidR="003C727B" w:rsidRPr="00457889">
        <w:rPr>
          <w:rFonts w:ascii="Arial" w:hAnsi="Arial" w:cs="Arial"/>
          <w:sz w:val="24"/>
          <w:szCs w:val="24"/>
        </w:rPr>
        <w:t xml:space="preserve">the report concludes that </w:t>
      </w:r>
      <w:r w:rsidR="00B86C7E" w:rsidRPr="00457889">
        <w:rPr>
          <w:rFonts w:ascii="Arial" w:hAnsi="Arial" w:cs="Arial"/>
          <w:sz w:val="24"/>
          <w:szCs w:val="24"/>
        </w:rPr>
        <w:t xml:space="preserve">unsatisfied </w:t>
      </w:r>
      <w:r w:rsidR="00F03F5C" w:rsidRPr="00457889">
        <w:rPr>
          <w:rFonts w:ascii="Arial" w:hAnsi="Arial" w:cs="Arial"/>
          <w:sz w:val="24"/>
          <w:szCs w:val="24"/>
        </w:rPr>
        <w:t xml:space="preserve">employees </w:t>
      </w:r>
      <w:r w:rsidR="00B86C7E" w:rsidRPr="00457889">
        <w:rPr>
          <w:rFonts w:ascii="Arial" w:hAnsi="Arial" w:cs="Arial"/>
          <w:sz w:val="24"/>
          <w:szCs w:val="24"/>
        </w:rPr>
        <w:t xml:space="preserve">are more likely to </w:t>
      </w:r>
      <w:r w:rsidR="00AB68F0" w:rsidRPr="00457889">
        <w:rPr>
          <w:rFonts w:ascii="Arial" w:hAnsi="Arial" w:cs="Arial"/>
          <w:sz w:val="24"/>
          <w:szCs w:val="24"/>
        </w:rPr>
        <w:t xml:space="preserve">share their thoughts with </w:t>
      </w:r>
      <w:r w:rsidR="00B8545C" w:rsidRPr="00457889">
        <w:rPr>
          <w:rFonts w:ascii="Arial" w:hAnsi="Arial" w:cs="Arial"/>
          <w:sz w:val="24"/>
          <w:szCs w:val="24"/>
        </w:rPr>
        <w:t>nine</w:t>
      </w:r>
      <w:r w:rsidR="00AB68F0" w:rsidRPr="00457889">
        <w:rPr>
          <w:rFonts w:ascii="Arial" w:hAnsi="Arial" w:cs="Arial"/>
          <w:sz w:val="24"/>
          <w:szCs w:val="24"/>
        </w:rPr>
        <w:t xml:space="preserve"> other people</w:t>
      </w:r>
      <w:r w:rsidR="0061241B" w:rsidRPr="00457889">
        <w:rPr>
          <w:rFonts w:ascii="Arial" w:hAnsi="Arial" w:cs="Arial"/>
          <w:sz w:val="24"/>
          <w:szCs w:val="24"/>
        </w:rPr>
        <w:t>,</w:t>
      </w:r>
      <w:r w:rsidR="00B85F00" w:rsidRPr="00457889">
        <w:rPr>
          <w:rFonts w:ascii="Arial" w:hAnsi="Arial" w:cs="Arial"/>
          <w:sz w:val="24"/>
          <w:szCs w:val="24"/>
        </w:rPr>
        <w:t xml:space="preserve"> </w:t>
      </w:r>
      <w:r w:rsidR="009E3794" w:rsidRPr="00457889">
        <w:rPr>
          <w:rFonts w:ascii="Arial" w:hAnsi="Arial" w:cs="Arial"/>
          <w:sz w:val="24"/>
          <w:szCs w:val="24"/>
        </w:rPr>
        <w:t xml:space="preserve">thus demonstrating how quickly </w:t>
      </w:r>
      <w:r w:rsidR="00E66C09" w:rsidRPr="00457889">
        <w:rPr>
          <w:rFonts w:ascii="Arial" w:hAnsi="Arial" w:cs="Arial"/>
          <w:sz w:val="24"/>
          <w:szCs w:val="24"/>
        </w:rPr>
        <w:t xml:space="preserve">reputations </w:t>
      </w:r>
      <w:r w:rsidR="009A189E" w:rsidRPr="00457889">
        <w:rPr>
          <w:rFonts w:ascii="Arial" w:hAnsi="Arial" w:cs="Arial"/>
          <w:sz w:val="24"/>
          <w:szCs w:val="24"/>
        </w:rPr>
        <w:t>can</w:t>
      </w:r>
      <w:r w:rsidR="001D231D" w:rsidRPr="00457889">
        <w:rPr>
          <w:rFonts w:ascii="Arial" w:hAnsi="Arial" w:cs="Arial"/>
          <w:sz w:val="24"/>
          <w:szCs w:val="24"/>
        </w:rPr>
        <w:t xml:space="preserve"> </w:t>
      </w:r>
      <w:r w:rsidR="00BD0EDC" w:rsidRPr="00457889">
        <w:rPr>
          <w:rFonts w:ascii="Arial" w:hAnsi="Arial" w:cs="Arial"/>
          <w:sz w:val="24"/>
          <w:szCs w:val="24"/>
        </w:rPr>
        <w:t>be damaged</w:t>
      </w:r>
      <w:r w:rsidR="00AB68F0" w:rsidRPr="00457889">
        <w:rPr>
          <w:rFonts w:ascii="Arial" w:hAnsi="Arial" w:cs="Arial"/>
          <w:sz w:val="24"/>
          <w:szCs w:val="24"/>
        </w:rPr>
        <w:t xml:space="preserve">. </w:t>
      </w:r>
    </w:p>
    <w:p w14:paraId="64C2AA53" w14:textId="305EBF89" w:rsidR="00BE6732" w:rsidRPr="00457889" w:rsidRDefault="00AB68F0" w:rsidP="00457889">
      <w:pPr>
        <w:spacing w:line="276" w:lineRule="auto"/>
        <w:rPr>
          <w:rFonts w:ascii="Arial" w:hAnsi="Arial" w:cs="Arial"/>
          <w:color w:val="0D0D0D"/>
          <w:sz w:val="24"/>
          <w:szCs w:val="24"/>
        </w:rPr>
      </w:pPr>
      <w:r w:rsidRPr="00457889">
        <w:rPr>
          <w:rFonts w:ascii="Arial" w:hAnsi="Arial" w:cs="Arial"/>
          <w:sz w:val="24"/>
          <w:szCs w:val="24"/>
        </w:rPr>
        <w:t xml:space="preserve">Furthermore, Cable and Turban (2000; as cited in Clardy, 2005) </w:t>
      </w:r>
      <w:r w:rsidR="00B710E7" w:rsidRPr="00457889">
        <w:rPr>
          <w:rFonts w:ascii="Arial" w:hAnsi="Arial" w:cs="Arial"/>
          <w:sz w:val="24"/>
          <w:szCs w:val="24"/>
        </w:rPr>
        <w:t>positiv</w:t>
      </w:r>
      <w:r w:rsidR="00E315D8" w:rsidRPr="00457889">
        <w:rPr>
          <w:rFonts w:ascii="Arial" w:hAnsi="Arial" w:cs="Arial"/>
          <w:sz w:val="24"/>
          <w:szCs w:val="24"/>
        </w:rPr>
        <w:t>e</w:t>
      </w:r>
      <w:r w:rsidR="00B710E7" w:rsidRPr="00457889">
        <w:rPr>
          <w:rFonts w:ascii="Arial" w:hAnsi="Arial" w:cs="Arial"/>
          <w:sz w:val="24"/>
          <w:szCs w:val="24"/>
        </w:rPr>
        <w:t>ly and negativ</w:t>
      </w:r>
      <w:r w:rsidR="00E315D8" w:rsidRPr="00457889">
        <w:rPr>
          <w:rFonts w:ascii="Arial" w:hAnsi="Arial" w:cs="Arial"/>
          <w:sz w:val="24"/>
          <w:szCs w:val="24"/>
        </w:rPr>
        <w:t>el</w:t>
      </w:r>
      <w:r w:rsidR="00B710E7" w:rsidRPr="00457889">
        <w:rPr>
          <w:rFonts w:ascii="Arial" w:hAnsi="Arial" w:cs="Arial"/>
          <w:sz w:val="24"/>
          <w:szCs w:val="24"/>
        </w:rPr>
        <w:t xml:space="preserve">y </w:t>
      </w:r>
      <w:r w:rsidR="00590D39" w:rsidRPr="00457889">
        <w:rPr>
          <w:rFonts w:ascii="Arial" w:hAnsi="Arial" w:cs="Arial"/>
          <w:sz w:val="24"/>
          <w:szCs w:val="24"/>
        </w:rPr>
        <w:t xml:space="preserve">engineered </w:t>
      </w:r>
      <w:r w:rsidR="00205FA3" w:rsidRPr="00457889">
        <w:rPr>
          <w:rFonts w:ascii="Arial" w:hAnsi="Arial" w:cs="Arial"/>
          <w:sz w:val="24"/>
          <w:szCs w:val="24"/>
        </w:rPr>
        <w:t xml:space="preserve">organisational reputation, </w:t>
      </w:r>
      <w:r w:rsidR="00B710E7" w:rsidRPr="00457889">
        <w:rPr>
          <w:rFonts w:ascii="Arial" w:hAnsi="Arial" w:cs="Arial"/>
          <w:sz w:val="24"/>
          <w:szCs w:val="24"/>
        </w:rPr>
        <w:t>recruitment campaigns and wages in an experiment</w:t>
      </w:r>
      <w:r w:rsidR="00E315D8" w:rsidRPr="00457889">
        <w:rPr>
          <w:rFonts w:ascii="Arial" w:hAnsi="Arial" w:cs="Arial"/>
          <w:sz w:val="24"/>
          <w:szCs w:val="24"/>
        </w:rPr>
        <w:t>;</w:t>
      </w:r>
      <w:r w:rsidR="002A7FB5" w:rsidRPr="00457889">
        <w:rPr>
          <w:rFonts w:ascii="Arial" w:hAnsi="Arial" w:cs="Arial"/>
          <w:sz w:val="24"/>
          <w:szCs w:val="24"/>
        </w:rPr>
        <w:t xml:space="preserve"> their findings conclusiv</w:t>
      </w:r>
      <w:r w:rsidR="00E315D8" w:rsidRPr="00457889">
        <w:rPr>
          <w:rFonts w:ascii="Arial" w:hAnsi="Arial" w:cs="Arial"/>
          <w:sz w:val="24"/>
          <w:szCs w:val="24"/>
        </w:rPr>
        <w:t>e</w:t>
      </w:r>
      <w:r w:rsidR="002A7FB5" w:rsidRPr="00457889">
        <w:rPr>
          <w:rFonts w:ascii="Arial" w:hAnsi="Arial" w:cs="Arial"/>
          <w:sz w:val="24"/>
          <w:szCs w:val="24"/>
        </w:rPr>
        <w:t xml:space="preserve">ly </w:t>
      </w:r>
      <w:r w:rsidR="00BD0EDC" w:rsidRPr="00457889">
        <w:rPr>
          <w:rFonts w:ascii="Arial" w:hAnsi="Arial" w:cs="Arial"/>
          <w:sz w:val="24"/>
          <w:szCs w:val="24"/>
        </w:rPr>
        <w:t>show</w:t>
      </w:r>
      <w:r w:rsidR="0021463A" w:rsidRPr="00457889">
        <w:rPr>
          <w:rFonts w:ascii="Arial" w:hAnsi="Arial" w:cs="Arial"/>
          <w:sz w:val="24"/>
          <w:szCs w:val="24"/>
        </w:rPr>
        <w:t>, job seekers are mo</w:t>
      </w:r>
      <w:r w:rsidR="00D71288" w:rsidRPr="00457889">
        <w:rPr>
          <w:rFonts w:ascii="Arial" w:hAnsi="Arial" w:cs="Arial"/>
          <w:sz w:val="24"/>
          <w:szCs w:val="24"/>
        </w:rPr>
        <w:t xml:space="preserve">re likely to </w:t>
      </w:r>
      <w:r w:rsidR="00ED0140" w:rsidRPr="00457889">
        <w:rPr>
          <w:rFonts w:ascii="Arial" w:hAnsi="Arial" w:cs="Arial"/>
          <w:sz w:val="24"/>
          <w:szCs w:val="24"/>
        </w:rPr>
        <w:t xml:space="preserve">apply </w:t>
      </w:r>
      <w:r w:rsidR="00B03D0F" w:rsidRPr="00457889">
        <w:rPr>
          <w:rFonts w:ascii="Arial" w:hAnsi="Arial" w:cs="Arial"/>
          <w:sz w:val="24"/>
          <w:szCs w:val="24"/>
        </w:rPr>
        <w:t>for</w:t>
      </w:r>
      <w:r w:rsidR="00727198" w:rsidRPr="00457889">
        <w:rPr>
          <w:rFonts w:ascii="Arial" w:hAnsi="Arial" w:cs="Arial"/>
          <w:sz w:val="24"/>
          <w:szCs w:val="24"/>
        </w:rPr>
        <w:t xml:space="preserve"> </w:t>
      </w:r>
      <w:r w:rsidR="00727198" w:rsidRPr="00457889">
        <w:rPr>
          <w:rFonts w:ascii="Arial" w:hAnsi="Arial" w:cs="Arial"/>
          <w:sz w:val="24"/>
          <w:szCs w:val="24"/>
        </w:rPr>
        <w:lastRenderedPageBreak/>
        <w:t xml:space="preserve">work </w:t>
      </w:r>
      <w:r w:rsidR="00B03D0F" w:rsidRPr="00457889">
        <w:rPr>
          <w:rFonts w:ascii="Arial" w:hAnsi="Arial" w:cs="Arial"/>
          <w:sz w:val="24"/>
          <w:szCs w:val="24"/>
        </w:rPr>
        <w:t>in</w:t>
      </w:r>
      <w:r w:rsidR="00035A4F" w:rsidRPr="00457889">
        <w:rPr>
          <w:rFonts w:ascii="Arial" w:hAnsi="Arial" w:cs="Arial"/>
          <w:sz w:val="24"/>
          <w:szCs w:val="24"/>
        </w:rPr>
        <w:t xml:space="preserve"> an organisation with a strong reputation and would </w:t>
      </w:r>
      <w:r w:rsidR="00B03D0F" w:rsidRPr="00457889">
        <w:rPr>
          <w:rFonts w:ascii="Arial" w:hAnsi="Arial" w:cs="Arial"/>
          <w:sz w:val="24"/>
          <w:szCs w:val="24"/>
        </w:rPr>
        <w:t xml:space="preserve">be willing to </w:t>
      </w:r>
      <w:r w:rsidR="00035A4F" w:rsidRPr="00457889">
        <w:rPr>
          <w:rFonts w:ascii="Arial" w:hAnsi="Arial" w:cs="Arial"/>
          <w:sz w:val="24"/>
          <w:szCs w:val="24"/>
        </w:rPr>
        <w:t>accept a lower wage</w:t>
      </w:r>
      <w:r w:rsidR="00B03D0F" w:rsidRPr="00457889">
        <w:rPr>
          <w:rFonts w:ascii="Arial" w:hAnsi="Arial" w:cs="Arial"/>
          <w:sz w:val="24"/>
          <w:szCs w:val="24"/>
        </w:rPr>
        <w:t xml:space="preserve"> than their </w:t>
      </w:r>
      <w:r w:rsidR="00EC2C21" w:rsidRPr="00457889">
        <w:rPr>
          <w:rFonts w:ascii="Arial" w:hAnsi="Arial" w:cs="Arial"/>
          <w:sz w:val="24"/>
          <w:szCs w:val="24"/>
        </w:rPr>
        <w:t>competitor with a poor reputation.</w:t>
      </w:r>
    </w:p>
    <w:p w14:paraId="2ECF0B29" w14:textId="3A6B8717" w:rsidR="00A257C4" w:rsidRPr="00457889" w:rsidRDefault="00A257C4" w:rsidP="00457889">
      <w:pPr>
        <w:pStyle w:val="Heading2"/>
        <w:spacing w:line="276" w:lineRule="auto"/>
        <w:rPr>
          <w:rFonts w:ascii="Arial" w:hAnsi="Arial" w:cs="Arial"/>
          <w:sz w:val="24"/>
          <w:szCs w:val="24"/>
        </w:rPr>
      </w:pPr>
      <w:bookmarkStart w:id="12" w:name="_Toc114304547"/>
      <w:r w:rsidRPr="00457889">
        <w:rPr>
          <w:rFonts w:ascii="Arial" w:hAnsi="Arial" w:cs="Arial"/>
          <w:sz w:val="24"/>
          <w:szCs w:val="24"/>
        </w:rPr>
        <w:t xml:space="preserve">3.4 </w:t>
      </w:r>
      <w:r w:rsidR="00D61AFB" w:rsidRPr="00457889">
        <w:rPr>
          <w:rFonts w:ascii="Arial" w:hAnsi="Arial" w:cs="Arial"/>
          <w:sz w:val="24"/>
          <w:szCs w:val="24"/>
        </w:rPr>
        <w:t>No objections</w:t>
      </w:r>
      <w:bookmarkEnd w:id="12"/>
    </w:p>
    <w:p w14:paraId="4A2A5013" w14:textId="77777777" w:rsidR="0073407E" w:rsidRPr="00457889" w:rsidRDefault="0073407E" w:rsidP="00457889">
      <w:pPr>
        <w:spacing w:line="276" w:lineRule="auto"/>
        <w:rPr>
          <w:rFonts w:ascii="Arial" w:hAnsi="Arial" w:cs="Arial"/>
          <w:sz w:val="24"/>
          <w:szCs w:val="24"/>
        </w:rPr>
      </w:pPr>
    </w:p>
    <w:p w14:paraId="722F7CFF" w14:textId="4530E518" w:rsidR="00AA38C1" w:rsidRPr="00457889" w:rsidRDefault="004B1E86" w:rsidP="00457889">
      <w:pPr>
        <w:spacing w:line="276" w:lineRule="auto"/>
        <w:rPr>
          <w:rFonts w:ascii="Arial" w:hAnsi="Arial" w:cs="Arial"/>
          <w:sz w:val="24"/>
          <w:szCs w:val="24"/>
          <w:shd w:val="clear" w:color="auto" w:fill="FFFFFF"/>
        </w:rPr>
      </w:pPr>
      <w:r w:rsidRPr="00457889">
        <w:rPr>
          <w:rFonts w:ascii="Arial" w:hAnsi="Arial" w:cs="Arial"/>
          <w:sz w:val="24"/>
          <w:szCs w:val="24"/>
          <w:shd w:val="clear" w:color="auto" w:fill="FFFFFF"/>
        </w:rPr>
        <w:t>A th</w:t>
      </w:r>
      <w:r w:rsidR="00E315D8" w:rsidRPr="00457889">
        <w:rPr>
          <w:rFonts w:ascii="Arial" w:hAnsi="Arial" w:cs="Arial"/>
          <w:sz w:val="24"/>
          <w:szCs w:val="24"/>
          <w:shd w:val="clear" w:color="auto" w:fill="FFFFFF"/>
        </w:rPr>
        <w:t>o</w:t>
      </w:r>
      <w:r w:rsidRPr="00457889">
        <w:rPr>
          <w:rFonts w:ascii="Arial" w:hAnsi="Arial" w:cs="Arial"/>
          <w:sz w:val="24"/>
          <w:szCs w:val="24"/>
          <w:shd w:val="clear" w:color="auto" w:fill="FFFFFF"/>
        </w:rPr>
        <w:t>rough investigation into academic</w:t>
      </w:r>
      <w:r w:rsidR="00627BA8" w:rsidRPr="00457889">
        <w:rPr>
          <w:rFonts w:ascii="Arial" w:hAnsi="Arial" w:cs="Arial"/>
          <w:sz w:val="24"/>
          <w:szCs w:val="24"/>
          <w:shd w:val="clear" w:color="auto" w:fill="FFFFFF"/>
        </w:rPr>
        <w:t xml:space="preserve"> </w:t>
      </w:r>
      <w:r w:rsidR="007A797D" w:rsidRPr="00457889">
        <w:rPr>
          <w:rFonts w:ascii="Arial" w:hAnsi="Arial" w:cs="Arial"/>
          <w:sz w:val="24"/>
          <w:szCs w:val="24"/>
          <w:shd w:val="clear" w:color="auto" w:fill="FFFFFF"/>
        </w:rPr>
        <w:t>work conclu</w:t>
      </w:r>
      <w:r w:rsidR="00E315D8" w:rsidRPr="00457889">
        <w:rPr>
          <w:rFonts w:ascii="Arial" w:hAnsi="Arial" w:cs="Arial"/>
          <w:sz w:val="24"/>
          <w:szCs w:val="24"/>
          <w:shd w:val="clear" w:color="auto" w:fill="FFFFFF"/>
        </w:rPr>
        <w:t>des</w:t>
      </w:r>
      <w:r w:rsidR="007A797D" w:rsidRPr="00457889">
        <w:rPr>
          <w:rFonts w:ascii="Arial" w:hAnsi="Arial" w:cs="Arial"/>
          <w:sz w:val="24"/>
          <w:szCs w:val="24"/>
          <w:shd w:val="clear" w:color="auto" w:fill="FFFFFF"/>
        </w:rPr>
        <w:t xml:space="preserve"> </w:t>
      </w:r>
      <w:r w:rsidR="00CB5371" w:rsidRPr="00457889">
        <w:rPr>
          <w:rFonts w:ascii="Arial" w:hAnsi="Arial" w:cs="Arial"/>
          <w:sz w:val="24"/>
          <w:szCs w:val="24"/>
          <w:shd w:val="clear" w:color="auto" w:fill="FFFFFF"/>
        </w:rPr>
        <w:t xml:space="preserve">there are no objections to </w:t>
      </w:r>
      <w:r w:rsidR="00B41BA6" w:rsidRPr="00457889">
        <w:rPr>
          <w:rFonts w:ascii="Arial" w:hAnsi="Arial" w:cs="Arial"/>
          <w:sz w:val="24"/>
          <w:szCs w:val="24"/>
          <w:shd w:val="clear" w:color="auto" w:fill="FFFFFF"/>
        </w:rPr>
        <w:t>the</w:t>
      </w:r>
      <w:r w:rsidR="00CB5371" w:rsidRPr="00457889">
        <w:rPr>
          <w:rFonts w:ascii="Arial" w:hAnsi="Arial" w:cs="Arial"/>
          <w:sz w:val="24"/>
          <w:szCs w:val="24"/>
          <w:shd w:val="clear" w:color="auto" w:fill="FFFFFF"/>
        </w:rPr>
        <w:t xml:space="preserve"> claim</w:t>
      </w:r>
      <w:r w:rsidR="00630D6E" w:rsidRPr="00457889">
        <w:rPr>
          <w:rFonts w:ascii="Arial" w:hAnsi="Arial" w:cs="Arial"/>
          <w:sz w:val="24"/>
          <w:szCs w:val="24"/>
          <w:shd w:val="clear" w:color="auto" w:fill="FFFFFF"/>
        </w:rPr>
        <w:t xml:space="preserve"> </w:t>
      </w:r>
      <w:r w:rsidR="00E81D3E" w:rsidRPr="00457889">
        <w:rPr>
          <w:rFonts w:ascii="Arial" w:hAnsi="Arial" w:cs="Arial"/>
          <w:sz w:val="24"/>
          <w:szCs w:val="24"/>
          <w:shd w:val="clear" w:color="auto" w:fill="FFFFFF"/>
        </w:rPr>
        <w:t xml:space="preserve">that </w:t>
      </w:r>
      <w:r w:rsidR="00E315D8" w:rsidRPr="00457889">
        <w:rPr>
          <w:rFonts w:ascii="Arial" w:hAnsi="Arial" w:cs="Arial"/>
          <w:sz w:val="24"/>
          <w:szCs w:val="24"/>
          <w:shd w:val="clear" w:color="auto" w:fill="FFFFFF"/>
        </w:rPr>
        <w:t>'</w:t>
      </w:r>
      <w:r w:rsidR="00590846" w:rsidRPr="00457889">
        <w:rPr>
          <w:rFonts w:ascii="Arial" w:hAnsi="Arial" w:cs="Arial"/>
          <w:sz w:val="24"/>
          <w:szCs w:val="24"/>
        </w:rPr>
        <w:t>employee performance increases organisational reputation</w:t>
      </w:r>
      <w:r w:rsidR="00E315D8" w:rsidRPr="00457889">
        <w:rPr>
          <w:rFonts w:ascii="Arial" w:hAnsi="Arial" w:cs="Arial"/>
          <w:sz w:val="24"/>
          <w:szCs w:val="24"/>
        </w:rPr>
        <w:t>'</w:t>
      </w:r>
      <w:r w:rsidR="00590846" w:rsidRPr="00457889">
        <w:rPr>
          <w:rFonts w:ascii="Arial" w:hAnsi="Arial" w:cs="Arial"/>
          <w:sz w:val="24"/>
          <w:szCs w:val="24"/>
        </w:rPr>
        <w:t>.</w:t>
      </w:r>
      <w:r w:rsidRPr="00457889">
        <w:rPr>
          <w:rFonts w:ascii="Arial" w:hAnsi="Arial" w:cs="Arial"/>
          <w:sz w:val="24"/>
          <w:szCs w:val="24"/>
          <w:shd w:val="clear" w:color="auto" w:fill="FFFFFF"/>
        </w:rPr>
        <w:t xml:space="preserve"> </w:t>
      </w:r>
      <w:r w:rsidR="0063663B" w:rsidRPr="00457889">
        <w:rPr>
          <w:rFonts w:ascii="Arial" w:hAnsi="Arial" w:cs="Arial"/>
          <w:sz w:val="24"/>
          <w:szCs w:val="24"/>
          <w:shd w:val="clear" w:color="auto" w:fill="FFFFFF"/>
        </w:rPr>
        <w:t>A considerable amount of</w:t>
      </w:r>
      <w:r w:rsidR="00506A0E" w:rsidRPr="00457889">
        <w:rPr>
          <w:rFonts w:ascii="Arial" w:hAnsi="Arial" w:cs="Arial"/>
          <w:sz w:val="24"/>
          <w:szCs w:val="24"/>
          <w:shd w:val="clear" w:color="auto" w:fill="FFFFFF"/>
        </w:rPr>
        <w:t xml:space="preserve"> literature has been published on </w:t>
      </w:r>
      <w:r w:rsidR="00FE6C7A" w:rsidRPr="00457889">
        <w:rPr>
          <w:rFonts w:ascii="Arial" w:hAnsi="Arial" w:cs="Arial"/>
          <w:sz w:val="24"/>
          <w:szCs w:val="24"/>
          <w:shd w:val="clear" w:color="auto" w:fill="FFFFFF"/>
        </w:rPr>
        <w:t xml:space="preserve">performance </w:t>
      </w:r>
      <w:r w:rsidR="008C402E" w:rsidRPr="00457889">
        <w:rPr>
          <w:rFonts w:ascii="Arial" w:hAnsi="Arial" w:cs="Arial"/>
          <w:sz w:val="24"/>
          <w:szCs w:val="24"/>
          <w:shd w:val="clear" w:color="auto" w:fill="FFFFFF"/>
        </w:rPr>
        <w:t>and</w:t>
      </w:r>
      <w:r w:rsidR="00D95977" w:rsidRPr="00457889">
        <w:rPr>
          <w:rFonts w:ascii="Arial" w:hAnsi="Arial" w:cs="Arial"/>
          <w:sz w:val="24"/>
          <w:szCs w:val="24"/>
          <w:shd w:val="clear" w:color="auto" w:fill="FFFFFF"/>
        </w:rPr>
        <w:t xml:space="preserve"> </w:t>
      </w:r>
      <w:r w:rsidR="009C2E9D" w:rsidRPr="00457889">
        <w:rPr>
          <w:rFonts w:ascii="Arial" w:hAnsi="Arial" w:cs="Arial"/>
          <w:sz w:val="24"/>
          <w:szCs w:val="24"/>
          <w:shd w:val="clear" w:color="auto" w:fill="FFFFFF"/>
        </w:rPr>
        <w:t>organisational reputation</w:t>
      </w:r>
      <w:r w:rsidR="00515FB1" w:rsidRPr="00457889">
        <w:rPr>
          <w:rFonts w:ascii="Arial" w:hAnsi="Arial" w:cs="Arial"/>
          <w:sz w:val="24"/>
          <w:szCs w:val="24"/>
        </w:rPr>
        <w:t xml:space="preserve"> </w:t>
      </w:r>
      <w:r w:rsidR="00C66B7C" w:rsidRPr="00457889">
        <w:rPr>
          <w:rFonts w:ascii="Arial" w:hAnsi="Arial" w:cs="Arial"/>
          <w:sz w:val="24"/>
          <w:szCs w:val="24"/>
        </w:rPr>
        <w:t xml:space="preserve">(Walker, 2010; </w:t>
      </w:r>
      <w:r w:rsidR="008D760E" w:rsidRPr="00457889">
        <w:rPr>
          <w:rFonts w:ascii="Arial" w:hAnsi="Arial" w:cs="Arial"/>
          <w:sz w:val="24"/>
          <w:szCs w:val="24"/>
          <w:shd w:val="clear" w:color="auto" w:fill="FFFFFF"/>
        </w:rPr>
        <w:t xml:space="preserve">Langham, 2018/2019; </w:t>
      </w:r>
      <w:r w:rsidR="003C5E2D" w:rsidRPr="00457889">
        <w:rPr>
          <w:rFonts w:ascii="Arial" w:hAnsi="Arial" w:cs="Arial"/>
          <w:sz w:val="24"/>
          <w:szCs w:val="24"/>
          <w:shd w:val="clear" w:color="auto" w:fill="FFFFFF"/>
        </w:rPr>
        <w:t xml:space="preserve">Cooper, 2011/2012; </w:t>
      </w:r>
      <w:r w:rsidR="00515FB1" w:rsidRPr="00457889">
        <w:rPr>
          <w:rFonts w:ascii="Arial" w:hAnsi="Arial" w:cs="Arial"/>
          <w:sz w:val="24"/>
          <w:szCs w:val="24"/>
          <w:shd w:val="clear" w:color="auto" w:fill="FFFFFF"/>
        </w:rPr>
        <w:t>Hannington, 2016</w:t>
      </w:r>
      <w:r w:rsidR="007F798C" w:rsidRPr="00457889">
        <w:rPr>
          <w:rFonts w:ascii="Arial" w:hAnsi="Arial" w:cs="Arial"/>
          <w:sz w:val="24"/>
          <w:szCs w:val="24"/>
          <w:shd w:val="clear" w:color="auto" w:fill="FFFFFF"/>
        </w:rPr>
        <w:t>; Graca &amp; Arnaldo, 2016)</w:t>
      </w:r>
      <w:r w:rsidR="00630D6E" w:rsidRPr="00457889">
        <w:rPr>
          <w:rFonts w:ascii="Arial" w:hAnsi="Arial" w:cs="Arial"/>
          <w:sz w:val="24"/>
          <w:szCs w:val="24"/>
          <w:shd w:val="clear" w:color="auto" w:fill="FFFFFF"/>
        </w:rPr>
        <w:t>.</w:t>
      </w:r>
      <w:r w:rsidR="009C2E9D" w:rsidRPr="00457889">
        <w:rPr>
          <w:rFonts w:ascii="Arial" w:hAnsi="Arial" w:cs="Arial"/>
          <w:sz w:val="24"/>
          <w:szCs w:val="24"/>
          <w:shd w:val="clear" w:color="auto" w:fill="FFFFFF"/>
        </w:rPr>
        <w:t xml:space="preserve"> </w:t>
      </w:r>
    </w:p>
    <w:p w14:paraId="4D2FF8FB" w14:textId="08E18533" w:rsidR="00B60C1A" w:rsidRPr="00457889" w:rsidRDefault="004436E9" w:rsidP="00457889">
      <w:pPr>
        <w:spacing w:line="276" w:lineRule="auto"/>
        <w:rPr>
          <w:rFonts w:ascii="Arial" w:hAnsi="Arial" w:cs="Arial"/>
          <w:sz w:val="24"/>
          <w:szCs w:val="24"/>
          <w:shd w:val="clear" w:color="auto" w:fill="FFFFFF"/>
        </w:rPr>
      </w:pPr>
      <w:r w:rsidRPr="00457889">
        <w:rPr>
          <w:rFonts w:ascii="Arial" w:hAnsi="Arial" w:cs="Arial"/>
          <w:sz w:val="24"/>
          <w:szCs w:val="24"/>
          <w:shd w:val="clear" w:color="auto" w:fill="FFFFFF"/>
        </w:rPr>
        <w:t>The</w:t>
      </w:r>
      <w:r w:rsidR="00AA38C1" w:rsidRPr="00457889">
        <w:rPr>
          <w:rFonts w:ascii="Arial" w:hAnsi="Arial" w:cs="Arial"/>
          <w:sz w:val="24"/>
          <w:szCs w:val="24"/>
          <w:shd w:val="clear" w:color="auto" w:fill="FFFFFF"/>
        </w:rPr>
        <w:t xml:space="preserve"> above sources</w:t>
      </w:r>
      <w:r w:rsidR="00080C25" w:rsidRPr="00457889">
        <w:rPr>
          <w:rFonts w:ascii="Arial" w:hAnsi="Arial" w:cs="Arial"/>
          <w:sz w:val="24"/>
          <w:szCs w:val="24"/>
          <w:shd w:val="clear" w:color="auto" w:fill="FFFFFF"/>
        </w:rPr>
        <w:t xml:space="preserve"> present varying theories </w:t>
      </w:r>
      <w:r w:rsidR="00376ED3" w:rsidRPr="00457889">
        <w:rPr>
          <w:rFonts w:ascii="Arial" w:hAnsi="Arial" w:cs="Arial"/>
          <w:sz w:val="24"/>
          <w:szCs w:val="24"/>
          <w:shd w:val="clear" w:color="auto" w:fill="FFFFFF"/>
        </w:rPr>
        <w:t xml:space="preserve">regarding the correlation between </w:t>
      </w:r>
      <w:r w:rsidR="00C3734B" w:rsidRPr="00457889">
        <w:rPr>
          <w:rFonts w:ascii="Arial" w:hAnsi="Arial" w:cs="Arial"/>
          <w:sz w:val="24"/>
          <w:szCs w:val="24"/>
          <w:shd w:val="clear" w:color="auto" w:fill="FFFFFF"/>
        </w:rPr>
        <w:t>performance</w:t>
      </w:r>
      <w:r w:rsidR="00376ED3" w:rsidRPr="00457889">
        <w:rPr>
          <w:rFonts w:ascii="Arial" w:hAnsi="Arial" w:cs="Arial"/>
          <w:sz w:val="24"/>
          <w:szCs w:val="24"/>
          <w:shd w:val="clear" w:color="auto" w:fill="FFFFFF"/>
        </w:rPr>
        <w:t xml:space="preserve"> and its</w:t>
      </w:r>
      <w:r w:rsidR="00C3734B" w:rsidRPr="00457889">
        <w:rPr>
          <w:rFonts w:ascii="Arial" w:hAnsi="Arial" w:cs="Arial"/>
          <w:sz w:val="24"/>
          <w:szCs w:val="24"/>
          <w:shd w:val="clear" w:color="auto" w:fill="FFFFFF"/>
        </w:rPr>
        <w:t xml:space="preserve"> </w:t>
      </w:r>
      <w:r w:rsidR="00B8545C" w:rsidRPr="00457889">
        <w:rPr>
          <w:rFonts w:ascii="Arial" w:hAnsi="Arial" w:cs="Arial"/>
          <w:sz w:val="24"/>
          <w:szCs w:val="24"/>
          <w:shd w:val="clear" w:color="auto" w:fill="FFFFFF"/>
        </w:rPr>
        <w:t>e</w:t>
      </w:r>
      <w:r w:rsidR="00C3734B" w:rsidRPr="00457889">
        <w:rPr>
          <w:rFonts w:ascii="Arial" w:hAnsi="Arial" w:cs="Arial"/>
          <w:sz w:val="24"/>
          <w:szCs w:val="24"/>
          <w:shd w:val="clear" w:color="auto" w:fill="FFFFFF"/>
        </w:rPr>
        <w:t>ffect</w:t>
      </w:r>
      <w:r w:rsidR="00376ED3" w:rsidRPr="00457889">
        <w:rPr>
          <w:rFonts w:ascii="Arial" w:hAnsi="Arial" w:cs="Arial"/>
          <w:sz w:val="24"/>
          <w:szCs w:val="24"/>
          <w:shd w:val="clear" w:color="auto" w:fill="FFFFFF"/>
        </w:rPr>
        <w:t xml:space="preserve"> on </w:t>
      </w:r>
      <w:r w:rsidR="00C3734B" w:rsidRPr="00457889">
        <w:rPr>
          <w:rFonts w:ascii="Arial" w:hAnsi="Arial" w:cs="Arial"/>
          <w:sz w:val="24"/>
          <w:szCs w:val="24"/>
          <w:shd w:val="clear" w:color="auto" w:fill="FFFFFF"/>
        </w:rPr>
        <w:t>reputation</w:t>
      </w:r>
      <w:r w:rsidR="00376ED3" w:rsidRPr="00457889">
        <w:rPr>
          <w:rFonts w:ascii="Arial" w:hAnsi="Arial" w:cs="Arial"/>
          <w:sz w:val="24"/>
          <w:szCs w:val="24"/>
          <w:shd w:val="clear" w:color="auto" w:fill="FFFFFF"/>
        </w:rPr>
        <w:t xml:space="preserve">; </w:t>
      </w:r>
      <w:r w:rsidR="00CD2B76" w:rsidRPr="00457889">
        <w:rPr>
          <w:rFonts w:ascii="Arial" w:hAnsi="Arial" w:cs="Arial"/>
          <w:sz w:val="24"/>
          <w:szCs w:val="24"/>
          <w:shd w:val="clear" w:color="auto" w:fill="FFFFFF"/>
        </w:rPr>
        <w:t>however, they</w:t>
      </w:r>
      <w:r w:rsidR="00693099" w:rsidRPr="00457889">
        <w:rPr>
          <w:rFonts w:ascii="Arial" w:hAnsi="Arial" w:cs="Arial"/>
          <w:sz w:val="24"/>
          <w:szCs w:val="24"/>
          <w:shd w:val="clear" w:color="auto" w:fill="FFFFFF"/>
        </w:rPr>
        <w:t xml:space="preserve"> all</w:t>
      </w:r>
      <w:r w:rsidR="00AA38C1" w:rsidRPr="00457889">
        <w:rPr>
          <w:rFonts w:ascii="Arial" w:hAnsi="Arial" w:cs="Arial"/>
          <w:sz w:val="24"/>
          <w:szCs w:val="24"/>
          <w:shd w:val="clear" w:color="auto" w:fill="FFFFFF"/>
        </w:rPr>
        <w:t xml:space="preserve"> </w:t>
      </w:r>
      <w:r w:rsidR="006C0A38" w:rsidRPr="00457889">
        <w:rPr>
          <w:rFonts w:ascii="Arial" w:hAnsi="Arial" w:cs="Arial"/>
          <w:sz w:val="24"/>
          <w:szCs w:val="24"/>
          <w:shd w:val="clear" w:color="auto" w:fill="FFFFFF"/>
        </w:rPr>
        <w:t xml:space="preserve">confirm that </w:t>
      </w:r>
      <w:r w:rsidR="00E558A4" w:rsidRPr="00457889">
        <w:rPr>
          <w:rFonts w:ascii="Arial" w:hAnsi="Arial" w:cs="Arial"/>
          <w:sz w:val="24"/>
          <w:szCs w:val="24"/>
          <w:shd w:val="clear" w:color="auto" w:fill="FFFFFF"/>
        </w:rPr>
        <w:t>performance impact</w:t>
      </w:r>
      <w:r w:rsidR="00693099" w:rsidRPr="00457889">
        <w:rPr>
          <w:rFonts w:ascii="Arial" w:hAnsi="Arial" w:cs="Arial"/>
          <w:sz w:val="24"/>
          <w:szCs w:val="24"/>
          <w:shd w:val="clear" w:color="auto" w:fill="FFFFFF"/>
        </w:rPr>
        <w:t>s</w:t>
      </w:r>
      <w:r w:rsidR="00E558A4" w:rsidRPr="00457889">
        <w:rPr>
          <w:rFonts w:ascii="Arial" w:hAnsi="Arial" w:cs="Arial"/>
          <w:sz w:val="24"/>
          <w:szCs w:val="24"/>
          <w:shd w:val="clear" w:color="auto" w:fill="FFFFFF"/>
        </w:rPr>
        <w:t xml:space="preserve"> organisational reputation</w:t>
      </w:r>
      <w:r w:rsidRPr="00457889">
        <w:rPr>
          <w:rFonts w:ascii="Arial" w:hAnsi="Arial" w:cs="Arial"/>
          <w:sz w:val="24"/>
          <w:szCs w:val="24"/>
          <w:shd w:val="clear" w:color="auto" w:fill="FFFFFF"/>
        </w:rPr>
        <w:t xml:space="preserve"> </w:t>
      </w:r>
      <w:r w:rsidR="003E5083" w:rsidRPr="00457889">
        <w:rPr>
          <w:rFonts w:ascii="Arial" w:hAnsi="Arial" w:cs="Arial"/>
          <w:sz w:val="24"/>
          <w:szCs w:val="24"/>
          <w:shd w:val="clear" w:color="auto" w:fill="FFFFFF"/>
        </w:rPr>
        <w:t xml:space="preserve">either </w:t>
      </w:r>
      <w:r w:rsidR="00693099" w:rsidRPr="00457889">
        <w:rPr>
          <w:rFonts w:ascii="Arial" w:hAnsi="Arial" w:cs="Arial"/>
          <w:sz w:val="24"/>
          <w:szCs w:val="24"/>
          <w:shd w:val="clear" w:color="auto" w:fill="FFFFFF"/>
        </w:rPr>
        <w:t>negativ</w:t>
      </w:r>
      <w:r w:rsidR="00E81D3E" w:rsidRPr="00457889">
        <w:rPr>
          <w:rFonts w:ascii="Arial" w:hAnsi="Arial" w:cs="Arial"/>
          <w:sz w:val="24"/>
          <w:szCs w:val="24"/>
          <w:shd w:val="clear" w:color="auto" w:fill="FFFFFF"/>
        </w:rPr>
        <w:t>el</w:t>
      </w:r>
      <w:r w:rsidR="00693099" w:rsidRPr="00457889">
        <w:rPr>
          <w:rFonts w:ascii="Arial" w:hAnsi="Arial" w:cs="Arial"/>
          <w:sz w:val="24"/>
          <w:szCs w:val="24"/>
          <w:shd w:val="clear" w:color="auto" w:fill="FFFFFF"/>
        </w:rPr>
        <w:t>y or pos</w:t>
      </w:r>
      <w:r w:rsidR="00E81D3E" w:rsidRPr="00457889">
        <w:rPr>
          <w:rFonts w:ascii="Arial" w:hAnsi="Arial" w:cs="Arial"/>
          <w:sz w:val="24"/>
          <w:szCs w:val="24"/>
          <w:shd w:val="clear" w:color="auto" w:fill="FFFFFF"/>
        </w:rPr>
        <w:t>itive</w:t>
      </w:r>
      <w:r w:rsidR="00693099" w:rsidRPr="00457889">
        <w:rPr>
          <w:rFonts w:ascii="Arial" w:hAnsi="Arial" w:cs="Arial"/>
          <w:sz w:val="24"/>
          <w:szCs w:val="24"/>
          <w:shd w:val="clear" w:color="auto" w:fill="FFFFFF"/>
        </w:rPr>
        <w:t>ly</w:t>
      </w:r>
      <w:r w:rsidR="0063663B" w:rsidRPr="00457889">
        <w:rPr>
          <w:rFonts w:ascii="Arial" w:hAnsi="Arial" w:cs="Arial"/>
          <w:sz w:val="24"/>
          <w:szCs w:val="24"/>
          <w:shd w:val="clear" w:color="auto" w:fill="FFFFFF"/>
        </w:rPr>
        <w:t>,</w:t>
      </w:r>
      <w:r w:rsidR="00693099" w:rsidRPr="00457889">
        <w:rPr>
          <w:rFonts w:ascii="Arial" w:hAnsi="Arial" w:cs="Arial"/>
          <w:sz w:val="24"/>
          <w:szCs w:val="24"/>
          <w:shd w:val="clear" w:color="auto" w:fill="FFFFFF"/>
        </w:rPr>
        <w:t xml:space="preserve"> </w:t>
      </w:r>
      <w:r w:rsidR="003E5083" w:rsidRPr="00457889">
        <w:rPr>
          <w:rFonts w:ascii="Arial" w:hAnsi="Arial" w:cs="Arial"/>
          <w:sz w:val="24"/>
          <w:szCs w:val="24"/>
          <w:shd w:val="clear" w:color="auto" w:fill="FFFFFF"/>
        </w:rPr>
        <w:t xml:space="preserve">with </w:t>
      </w:r>
      <w:r w:rsidR="00457FE6" w:rsidRPr="00457889">
        <w:rPr>
          <w:rFonts w:ascii="Arial" w:hAnsi="Arial" w:cs="Arial"/>
          <w:sz w:val="24"/>
          <w:szCs w:val="24"/>
          <w:shd w:val="clear" w:color="auto" w:fill="FFFFFF"/>
        </w:rPr>
        <w:t>suggest</w:t>
      </w:r>
      <w:r w:rsidR="003E5083" w:rsidRPr="00457889">
        <w:rPr>
          <w:rFonts w:ascii="Arial" w:hAnsi="Arial" w:cs="Arial"/>
          <w:sz w:val="24"/>
          <w:szCs w:val="24"/>
          <w:shd w:val="clear" w:color="auto" w:fill="FFFFFF"/>
        </w:rPr>
        <w:t>ions of</w:t>
      </w:r>
      <w:r w:rsidR="00457FE6" w:rsidRPr="00457889">
        <w:rPr>
          <w:rFonts w:ascii="Arial" w:hAnsi="Arial" w:cs="Arial"/>
          <w:sz w:val="24"/>
          <w:szCs w:val="24"/>
          <w:shd w:val="clear" w:color="auto" w:fill="FFFFFF"/>
        </w:rPr>
        <w:t xml:space="preserve"> how to </w:t>
      </w:r>
      <w:r w:rsidR="003E5083" w:rsidRPr="00457889">
        <w:rPr>
          <w:rFonts w:ascii="Arial" w:hAnsi="Arial" w:cs="Arial"/>
          <w:sz w:val="24"/>
          <w:szCs w:val="24"/>
          <w:shd w:val="clear" w:color="auto" w:fill="FFFFFF"/>
        </w:rPr>
        <w:t xml:space="preserve">prevent </w:t>
      </w:r>
      <w:r w:rsidR="00B60C1A" w:rsidRPr="00457889">
        <w:rPr>
          <w:rFonts w:ascii="Arial" w:hAnsi="Arial" w:cs="Arial"/>
          <w:sz w:val="24"/>
          <w:szCs w:val="24"/>
          <w:shd w:val="clear" w:color="auto" w:fill="FFFFFF"/>
        </w:rPr>
        <w:t xml:space="preserve">or </w:t>
      </w:r>
      <w:r w:rsidR="003E5083" w:rsidRPr="00457889">
        <w:rPr>
          <w:rFonts w:ascii="Arial" w:hAnsi="Arial" w:cs="Arial"/>
          <w:sz w:val="24"/>
          <w:szCs w:val="24"/>
          <w:shd w:val="clear" w:color="auto" w:fill="FFFFFF"/>
        </w:rPr>
        <w:t xml:space="preserve">repair </w:t>
      </w:r>
      <w:r w:rsidR="00B60C1A" w:rsidRPr="00457889">
        <w:rPr>
          <w:rFonts w:ascii="Arial" w:hAnsi="Arial" w:cs="Arial"/>
          <w:sz w:val="24"/>
          <w:szCs w:val="24"/>
          <w:shd w:val="clear" w:color="auto" w:fill="FFFFFF"/>
        </w:rPr>
        <w:t xml:space="preserve">reputational damage. </w:t>
      </w:r>
    </w:p>
    <w:p w14:paraId="57EBF2CB" w14:textId="56DD31C4" w:rsidR="00A257C4" w:rsidRPr="00457889" w:rsidRDefault="00A257C4" w:rsidP="00457889">
      <w:pPr>
        <w:pStyle w:val="Heading2"/>
        <w:spacing w:line="276" w:lineRule="auto"/>
        <w:rPr>
          <w:rFonts w:ascii="Arial" w:hAnsi="Arial" w:cs="Arial"/>
          <w:sz w:val="24"/>
          <w:szCs w:val="24"/>
        </w:rPr>
      </w:pPr>
      <w:bookmarkStart w:id="13" w:name="_Toc114304548"/>
      <w:r w:rsidRPr="00457889">
        <w:rPr>
          <w:rFonts w:ascii="Arial" w:hAnsi="Arial" w:cs="Arial"/>
          <w:sz w:val="24"/>
          <w:szCs w:val="24"/>
        </w:rPr>
        <w:t xml:space="preserve">3.5 </w:t>
      </w:r>
      <w:r w:rsidR="00D61AFB" w:rsidRPr="00457889">
        <w:rPr>
          <w:rFonts w:ascii="Arial" w:hAnsi="Arial" w:cs="Arial"/>
          <w:sz w:val="24"/>
          <w:szCs w:val="24"/>
        </w:rPr>
        <w:t>Crisis management and reputational impact</w:t>
      </w:r>
      <w:bookmarkEnd w:id="13"/>
    </w:p>
    <w:p w14:paraId="28704E5D" w14:textId="0D74A629" w:rsidR="00E9263F" w:rsidRPr="00457889" w:rsidRDefault="00E9263F" w:rsidP="00457889">
      <w:pPr>
        <w:spacing w:line="276" w:lineRule="auto"/>
        <w:rPr>
          <w:rFonts w:ascii="Arial" w:hAnsi="Arial" w:cs="Arial"/>
          <w:sz w:val="24"/>
          <w:szCs w:val="24"/>
        </w:rPr>
      </w:pPr>
    </w:p>
    <w:p w14:paraId="0684B749" w14:textId="1C6F559C" w:rsidR="00A07731" w:rsidRPr="00457889" w:rsidRDefault="00D033F5" w:rsidP="00457889">
      <w:pPr>
        <w:spacing w:line="276" w:lineRule="auto"/>
        <w:rPr>
          <w:rFonts w:ascii="Arial" w:hAnsi="Arial" w:cs="Arial"/>
          <w:sz w:val="24"/>
          <w:szCs w:val="24"/>
        </w:rPr>
      </w:pPr>
      <w:r w:rsidRPr="00457889">
        <w:rPr>
          <w:rFonts w:ascii="Arial" w:hAnsi="Arial" w:cs="Arial"/>
          <w:sz w:val="24"/>
          <w:szCs w:val="24"/>
        </w:rPr>
        <w:t xml:space="preserve">Timothy Coombs &amp; Holladay (2006) </w:t>
      </w:r>
      <w:r w:rsidR="00CD7437" w:rsidRPr="00457889">
        <w:rPr>
          <w:rFonts w:ascii="Arial" w:hAnsi="Arial" w:cs="Arial"/>
          <w:sz w:val="24"/>
          <w:szCs w:val="24"/>
        </w:rPr>
        <w:t>researched 'crisis management' of organisational reputation; the paper focused on the impact of a crisis on reputation and if maintaining a solid reputation before</w:t>
      </w:r>
      <w:r w:rsidR="00A46D65" w:rsidRPr="00457889">
        <w:rPr>
          <w:rFonts w:ascii="Arial" w:hAnsi="Arial" w:cs="Arial"/>
          <w:sz w:val="24"/>
          <w:szCs w:val="24"/>
        </w:rPr>
        <w:t xml:space="preserve"> adversity safeguards an organisation</w:t>
      </w:r>
      <w:r w:rsidR="00CD7437" w:rsidRPr="00457889">
        <w:rPr>
          <w:rFonts w:ascii="Arial" w:hAnsi="Arial" w:cs="Arial"/>
          <w:sz w:val="24"/>
          <w:szCs w:val="24"/>
        </w:rPr>
        <w:t>'</w:t>
      </w:r>
      <w:r w:rsidR="00A46D65" w:rsidRPr="00457889">
        <w:rPr>
          <w:rFonts w:ascii="Arial" w:hAnsi="Arial" w:cs="Arial"/>
          <w:sz w:val="24"/>
          <w:szCs w:val="24"/>
        </w:rPr>
        <w:t xml:space="preserve">s reputation, referred to in the paper as the </w:t>
      </w:r>
      <w:r w:rsidR="000B5592" w:rsidRPr="00457889">
        <w:rPr>
          <w:rFonts w:ascii="Arial" w:hAnsi="Arial" w:cs="Arial"/>
          <w:sz w:val="24"/>
          <w:szCs w:val="24"/>
        </w:rPr>
        <w:t>'</w:t>
      </w:r>
      <w:r w:rsidR="00A46D65" w:rsidRPr="00457889">
        <w:rPr>
          <w:rFonts w:ascii="Arial" w:hAnsi="Arial" w:cs="Arial"/>
          <w:sz w:val="24"/>
          <w:szCs w:val="24"/>
        </w:rPr>
        <w:t>halo effect</w:t>
      </w:r>
      <w:r w:rsidR="00EE259A" w:rsidRPr="00457889">
        <w:rPr>
          <w:rFonts w:ascii="Arial" w:hAnsi="Arial" w:cs="Arial"/>
          <w:sz w:val="24"/>
          <w:szCs w:val="24"/>
        </w:rPr>
        <w:t>'</w:t>
      </w:r>
      <w:r w:rsidR="00A46D65" w:rsidRPr="00457889">
        <w:rPr>
          <w:rFonts w:ascii="Arial" w:hAnsi="Arial" w:cs="Arial"/>
          <w:sz w:val="24"/>
          <w:szCs w:val="24"/>
        </w:rPr>
        <w:t xml:space="preserve">. The study </w:t>
      </w:r>
      <w:r w:rsidR="00A07731" w:rsidRPr="00457889">
        <w:rPr>
          <w:rFonts w:ascii="Arial" w:hAnsi="Arial" w:cs="Arial"/>
          <w:sz w:val="24"/>
          <w:szCs w:val="24"/>
        </w:rPr>
        <w:t>found</w:t>
      </w:r>
      <w:r w:rsidR="00A46D65" w:rsidRPr="00457889">
        <w:rPr>
          <w:rFonts w:ascii="Arial" w:hAnsi="Arial" w:cs="Arial"/>
          <w:sz w:val="24"/>
          <w:szCs w:val="24"/>
        </w:rPr>
        <w:t xml:space="preserve"> that although no benefit was found to an organisation </w:t>
      </w:r>
      <w:r w:rsidR="00EE259A" w:rsidRPr="00457889">
        <w:rPr>
          <w:rFonts w:ascii="Arial" w:hAnsi="Arial" w:cs="Arial"/>
          <w:sz w:val="24"/>
          <w:szCs w:val="24"/>
        </w:rPr>
        <w:t>that</w:t>
      </w:r>
      <w:r w:rsidR="00A46D65" w:rsidRPr="00457889">
        <w:rPr>
          <w:rFonts w:ascii="Arial" w:hAnsi="Arial" w:cs="Arial"/>
          <w:sz w:val="24"/>
          <w:szCs w:val="24"/>
        </w:rPr>
        <w:t xml:space="preserve"> maintained a positive or neutral reputation, there was significant damage to a reputation with an already poor reputation. </w:t>
      </w:r>
    </w:p>
    <w:p w14:paraId="4E46CFA0" w14:textId="3628A45C" w:rsidR="00A07731" w:rsidRPr="00457889" w:rsidRDefault="00A46D65" w:rsidP="00457889">
      <w:pPr>
        <w:spacing w:line="276" w:lineRule="auto"/>
        <w:rPr>
          <w:rFonts w:ascii="Arial" w:hAnsi="Arial" w:cs="Arial"/>
          <w:sz w:val="24"/>
          <w:szCs w:val="24"/>
        </w:rPr>
      </w:pPr>
      <w:r w:rsidRPr="00457889">
        <w:rPr>
          <w:rFonts w:ascii="Arial" w:hAnsi="Arial" w:cs="Arial"/>
          <w:sz w:val="24"/>
          <w:szCs w:val="24"/>
        </w:rPr>
        <w:t xml:space="preserve">Coombs and Holladay (2002; as cited in Timothy Coombs &amp; Holladay, 2006) dubbed this the </w:t>
      </w:r>
      <w:r w:rsidR="000B5592" w:rsidRPr="00457889">
        <w:rPr>
          <w:rFonts w:ascii="Arial" w:hAnsi="Arial" w:cs="Arial"/>
          <w:sz w:val="24"/>
          <w:szCs w:val="24"/>
        </w:rPr>
        <w:t>'</w:t>
      </w:r>
      <w:r w:rsidRPr="00457889">
        <w:rPr>
          <w:rFonts w:ascii="Arial" w:hAnsi="Arial" w:cs="Arial"/>
          <w:sz w:val="24"/>
          <w:szCs w:val="24"/>
        </w:rPr>
        <w:t>velcro effect</w:t>
      </w:r>
      <w:r w:rsidR="000B5592" w:rsidRPr="00457889">
        <w:rPr>
          <w:rFonts w:ascii="Arial" w:hAnsi="Arial" w:cs="Arial"/>
          <w:sz w:val="24"/>
          <w:szCs w:val="24"/>
        </w:rPr>
        <w:t>'</w:t>
      </w:r>
      <w:r w:rsidRPr="00457889">
        <w:rPr>
          <w:rFonts w:ascii="Arial" w:hAnsi="Arial" w:cs="Arial"/>
          <w:sz w:val="24"/>
          <w:szCs w:val="24"/>
        </w:rPr>
        <w:t xml:space="preserve">, stating that poor reputation </w:t>
      </w:r>
      <w:r w:rsidR="00A07731" w:rsidRPr="00457889">
        <w:rPr>
          <w:rFonts w:ascii="Arial" w:hAnsi="Arial" w:cs="Arial"/>
          <w:sz w:val="24"/>
          <w:szCs w:val="24"/>
        </w:rPr>
        <w:t xml:space="preserve">entices further reputational damage. Further experiments conducted by Klein and Dawar (2004, p. 215; as cited in Timothy Coombs &amp; Holladay, 2006) assert </w:t>
      </w:r>
      <w:r w:rsidR="00EE259A" w:rsidRPr="00457889">
        <w:rPr>
          <w:rFonts w:ascii="Arial" w:hAnsi="Arial" w:cs="Arial"/>
          <w:sz w:val="24"/>
          <w:szCs w:val="24"/>
        </w:rPr>
        <w:t xml:space="preserve">that </w:t>
      </w:r>
      <w:r w:rsidR="00A07731" w:rsidRPr="00457889">
        <w:rPr>
          <w:rFonts w:ascii="Arial" w:hAnsi="Arial" w:cs="Arial"/>
          <w:sz w:val="24"/>
          <w:szCs w:val="24"/>
        </w:rPr>
        <w:t>a negative reputation could be a significant liability for an organisation facing disaster; however</w:t>
      </w:r>
      <w:r w:rsidR="00E573C1" w:rsidRPr="00457889">
        <w:rPr>
          <w:rFonts w:ascii="Arial" w:hAnsi="Arial" w:cs="Arial"/>
          <w:sz w:val="24"/>
          <w:szCs w:val="24"/>
        </w:rPr>
        <w:t>,</w:t>
      </w:r>
      <w:r w:rsidR="00A07731" w:rsidRPr="00457889">
        <w:rPr>
          <w:rFonts w:ascii="Arial" w:hAnsi="Arial" w:cs="Arial"/>
          <w:sz w:val="24"/>
          <w:szCs w:val="24"/>
        </w:rPr>
        <w:t xml:space="preserve"> a neutral or positive reputation may offer equal protection.</w:t>
      </w:r>
      <w:r w:rsidR="00265D5F" w:rsidRPr="00457889">
        <w:rPr>
          <w:rFonts w:ascii="Arial" w:hAnsi="Arial" w:cs="Arial"/>
          <w:sz w:val="24"/>
          <w:szCs w:val="24"/>
        </w:rPr>
        <w:t xml:space="preserve"> Moreover, the research found that stakeholders believe human</w:t>
      </w:r>
      <w:r w:rsidR="00E573C1" w:rsidRPr="00457889">
        <w:rPr>
          <w:rFonts w:ascii="Arial" w:hAnsi="Arial" w:cs="Arial"/>
          <w:sz w:val="24"/>
          <w:szCs w:val="24"/>
        </w:rPr>
        <w:t xml:space="preserve"> </w:t>
      </w:r>
      <w:r w:rsidR="00265D5F" w:rsidRPr="00457889">
        <w:rPr>
          <w:rFonts w:ascii="Arial" w:hAnsi="Arial" w:cs="Arial"/>
          <w:sz w:val="24"/>
          <w:szCs w:val="24"/>
        </w:rPr>
        <w:t xml:space="preserve">error is more likely </w:t>
      </w:r>
      <w:r w:rsidR="0094639B" w:rsidRPr="00457889">
        <w:rPr>
          <w:rFonts w:ascii="Arial" w:hAnsi="Arial" w:cs="Arial"/>
          <w:sz w:val="24"/>
          <w:szCs w:val="24"/>
        </w:rPr>
        <w:t xml:space="preserve">to occur </w:t>
      </w:r>
      <w:r w:rsidR="00265D5F" w:rsidRPr="00457889">
        <w:rPr>
          <w:rFonts w:ascii="Arial" w:hAnsi="Arial" w:cs="Arial"/>
          <w:sz w:val="24"/>
          <w:szCs w:val="24"/>
        </w:rPr>
        <w:t xml:space="preserve">and </w:t>
      </w:r>
      <w:r w:rsidR="0094639B" w:rsidRPr="00457889">
        <w:rPr>
          <w:rFonts w:ascii="Arial" w:hAnsi="Arial" w:cs="Arial"/>
          <w:sz w:val="24"/>
          <w:szCs w:val="24"/>
        </w:rPr>
        <w:t>is more</w:t>
      </w:r>
      <w:r w:rsidR="00265D5F" w:rsidRPr="00457889">
        <w:rPr>
          <w:rFonts w:ascii="Arial" w:hAnsi="Arial" w:cs="Arial"/>
          <w:sz w:val="24"/>
          <w:szCs w:val="24"/>
        </w:rPr>
        <w:t xml:space="preserve"> common than mechanical errors</w:t>
      </w:r>
      <w:r w:rsidR="00E573C1" w:rsidRPr="00457889">
        <w:rPr>
          <w:rFonts w:ascii="Arial" w:hAnsi="Arial" w:cs="Arial"/>
          <w:sz w:val="24"/>
          <w:szCs w:val="24"/>
        </w:rPr>
        <w:t>;</w:t>
      </w:r>
      <w:r w:rsidR="00265D5F" w:rsidRPr="00457889">
        <w:rPr>
          <w:rFonts w:ascii="Arial" w:hAnsi="Arial" w:cs="Arial"/>
          <w:sz w:val="24"/>
          <w:szCs w:val="24"/>
        </w:rPr>
        <w:t xml:space="preserve"> this is important as mechanical errors are viewed as unexpected or unpreventable and outside the immediate organisations</w:t>
      </w:r>
      <w:r w:rsidR="00BB0DCB" w:rsidRPr="00457889">
        <w:rPr>
          <w:rFonts w:ascii="Arial" w:hAnsi="Arial" w:cs="Arial"/>
          <w:sz w:val="24"/>
          <w:szCs w:val="24"/>
        </w:rPr>
        <w:t>'</w:t>
      </w:r>
      <w:r w:rsidR="00265D5F" w:rsidRPr="00457889">
        <w:rPr>
          <w:rFonts w:ascii="Arial" w:hAnsi="Arial" w:cs="Arial"/>
          <w:sz w:val="24"/>
          <w:szCs w:val="24"/>
        </w:rPr>
        <w:t xml:space="preserve"> control and responsibility</w:t>
      </w:r>
      <w:r w:rsidR="0094639B" w:rsidRPr="00457889">
        <w:rPr>
          <w:rFonts w:ascii="Arial" w:hAnsi="Arial" w:cs="Arial"/>
          <w:sz w:val="24"/>
          <w:szCs w:val="24"/>
        </w:rPr>
        <w:t xml:space="preserve">. </w:t>
      </w:r>
      <w:r w:rsidR="00BF257F" w:rsidRPr="00457889">
        <w:rPr>
          <w:rFonts w:ascii="Arial" w:hAnsi="Arial" w:cs="Arial"/>
          <w:sz w:val="24"/>
          <w:szCs w:val="24"/>
        </w:rPr>
        <w:t>In contrast,</w:t>
      </w:r>
      <w:r w:rsidR="00265D5F" w:rsidRPr="00457889">
        <w:rPr>
          <w:rFonts w:ascii="Arial" w:hAnsi="Arial" w:cs="Arial"/>
          <w:sz w:val="24"/>
          <w:szCs w:val="24"/>
        </w:rPr>
        <w:t xml:space="preserve"> human error is seen as a result of poor decision making, inferior training</w:t>
      </w:r>
      <w:r w:rsidR="00C96722" w:rsidRPr="00457889">
        <w:rPr>
          <w:rFonts w:ascii="Arial" w:hAnsi="Arial" w:cs="Arial"/>
          <w:sz w:val="24"/>
          <w:szCs w:val="24"/>
        </w:rPr>
        <w:t xml:space="preserve">, </w:t>
      </w:r>
      <w:r w:rsidR="00265D5F" w:rsidRPr="00457889">
        <w:rPr>
          <w:rFonts w:ascii="Arial" w:hAnsi="Arial" w:cs="Arial"/>
          <w:sz w:val="24"/>
          <w:szCs w:val="24"/>
        </w:rPr>
        <w:t>preventable</w:t>
      </w:r>
      <w:r w:rsidR="00C96722" w:rsidRPr="00457889">
        <w:rPr>
          <w:rFonts w:ascii="Arial" w:hAnsi="Arial" w:cs="Arial"/>
          <w:sz w:val="24"/>
          <w:szCs w:val="24"/>
        </w:rPr>
        <w:t xml:space="preserve"> and ultimately the </w:t>
      </w:r>
      <w:r w:rsidR="00BF257F" w:rsidRPr="00457889">
        <w:rPr>
          <w:rFonts w:ascii="Arial" w:hAnsi="Arial" w:cs="Arial"/>
          <w:sz w:val="24"/>
          <w:szCs w:val="24"/>
        </w:rPr>
        <w:t>organisation's responsibility</w:t>
      </w:r>
      <w:r w:rsidR="00265D5F" w:rsidRPr="00457889">
        <w:rPr>
          <w:rFonts w:ascii="Arial" w:hAnsi="Arial" w:cs="Arial"/>
          <w:sz w:val="24"/>
          <w:szCs w:val="24"/>
        </w:rPr>
        <w:t xml:space="preserve">, </w:t>
      </w:r>
      <w:r w:rsidR="00C96722" w:rsidRPr="00457889">
        <w:rPr>
          <w:rFonts w:ascii="Arial" w:hAnsi="Arial" w:cs="Arial"/>
          <w:sz w:val="24"/>
          <w:szCs w:val="24"/>
        </w:rPr>
        <w:t xml:space="preserve">thus reflecting poorly upon the organisation in question. </w:t>
      </w:r>
    </w:p>
    <w:p w14:paraId="6273C94C" w14:textId="2C81AC4F" w:rsidR="00D033F5" w:rsidRPr="00457889" w:rsidRDefault="00A07731" w:rsidP="00457889">
      <w:pPr>
        <w:spacing w:line="276" w:lineRule="auto"/>
        <w:rPr>
          <w:rFonts w:ascii="Arial" w:hAnsi="Arial" w:cs="Arial"/>
          <w:sz w:val="24"/>
          <w:szCs w:val="24"/>
        </w:rPr>
      </w:pPr>
      <w:r w:rsidRPr="00457889">
        <w:rPr>
          <w:rFonts w:ascii="Arial" w:hAnsi="Arial" w:cs="Arial"/>
          <w:sz w:val="24"/>
          <w:szCs w:val="24"/>
        </w:rPr>
        <w:t>In conclusion</w:t>
      </w:r>
      <w:r w:rsidR="003E5B78" w:rsidRPr="00457889">
        <w:rPr>
          <w:rFonts w:ascii="Arial" w:hAnsi="Arial" w:cs="Arial"/>
          <w:sz w:val="24"/>
          <w:szCs w:val="24"/>
        </w:rPr>
        <w:t>,</w:t>
      </w:r>
      <w:r w:rsidRPr="00457889">
        <w:rPr>
          <w:rFonts w:ascii="Arial" w:hAnsi="Arial" w:cs="Arial"/>
          <w:sz w:val="24"/>
          <w:szCs w:val="24"/>
        </w:rPr>
        <w:t xml:space="preserve"> the paper states, </w:t>
      </w:r>
      <w:r w:rsidR="000B5592" w:rsidRPr="00457889">
        <w:rPr>
          <w:rFonts w:ascii="Arial" w:hAnsi="Arial" w:cs="Arial"/>
          <w:sz w:val="24"/>
          <w:szCs w:val="24"/>
        </w:rPr>
        <w:t>"</w:t>
      </w:r>
      <w:r w:rsidRPr="00457889">
        <w:rPr>
          <w:rFonts w:ascii="Arial" w:hAnsi="Arial" w:cs="Arial"/>
          <w:sz w:val="24"/>
          <w:szCs w:val="24"/>
        </w:rPr>
        <w:t>given that people weigh negative information more strongly than positive, one set of messages might be enough to create a velcro effect but not a halo effect</w:t>
      </w:r>
      <w:r w:rsidR="000B5592" w:rsidRPr="00457889">
        <w:rPr>
          <w:rFonts w:ascii="Arial" w:hAnsi="Arial" w:cs="Arial"/>
          <w:sz w:val="24"/>
          <w:szCs w:val="24"/>
        </w:rPr>
        <w:t>"</w:t>
      </w:r>
      <w:r w:rsidRPr="00457889">
        <w:rPr>
          <w:rFonts w:ascii="Arial" w:hAnsi="Arial" w:cs="Arial"/>
          <w:sz w:val="24"/>
          <w:szCs w:val="24"/>
        </w:rPr>
        <w:t xml:space="preserve"> Timothy Coombs &amp; Holladay (2006). </w:t>
      </w:r>
      <w:r w:rsidR="00C96722" w:rsidRPr="00457889">
        <w:rPr>
          <w:rFonts w:ascii="Arial" w:hAnsi="Arial" w:cs="Arial"/>
          <w:sz w:val="24"/>
          <w:szCs w:val="24"/>
        </w:rPr>
        <w:t>Reasoning that</w:t>
      </w:r>
      <w:r w:rsidR="00D033F5" w:rsidRPr="00457889">
        <w:rPr>
          <w:rFonts w:ascii="Arial" w:hAnsi="Arial" w:cs="Arial"/>
          <w:sz w:val="24"/>
          <w:szCs w:val="24"/>
        </w:rPr>
        <w:t xml:space="preserve"> creating a </w:t>
      </w:r>
      <w:r w:rsidR="00AB6A96" w:rsidRPr="00457889">
        <w:rPr>
          <w:rFonts w:ascii="Arial" w:hAnsi="Arial" w:cs="Arial"/>
          <w:sz w:val="24"/>
          <w:szCs w:val="24"/>
        </w:rPr>
        <w:t>robust</w:t>
      </w:r>
      <w:r w:rsidR="00D033F5" w:rsidRPr="00457889">
        <w:rPr>
          <w:rFonts w:ascii="Arial" w:hAnsi="Arial" w:cs="Arial"/>
          <w:sz w:val="24"/>
          <w:szCs w:val="24"/>
        </w:rPr>
        <w:t xml:space="preserve"> organ</w:t>
      </w:r>
      <w:r w:rsidR="00AB6A96" w:rsidRPr="00457889">
        <w:rPr>
          <w:rFonts w:ascii="Arial" w:hAnsi="Arial" w:cs="Arial"/>
          <w:sz w:val="24"/>
          <w:szCs w:val="24"/>
        </w:rPr>
        <w:t>isa</w:t>
      </w:r>
      <w:r w:rsidR="00D033F5" w:rsidRPr="00457889">
        <w:rPr>
          <w:rFonts w:ascii="Arial" w:hAnsi="Arial" w:cs="Arial"/>
          <w:sz w:val="24"/>
          <w:szCs w:val="24"/>
        </w:rPr>
        <w:t>tional reputation can prevent significant damage should a</w:t>
      </w:r>
      <w:r w:rsidR="00A46D65" w:rsidRPr="00457889">
        <w:rPr>
          <w:rFonts w:ascii="Arial" w:hAnsi="Arial" w:cs="Arial"/>
          <w:sz w:val="24"/>
          <w:szCs w:val="24"/>
        </w:rPr>
        <w:t xml:space="preserve"> negative </w:t>
      </w:r>
      <w:r w:rsidR="00D033F5" w:rsidRPr="00457889">
        <w:rPr>
          <w:rFonts w:ascii="Arial" w:hAnsi="Arial" w:cs="Arial"/>
          <w:sz w:val="24"/>
          <w:szCs w:val="24"/>
        </w:rPr>
        <w:t>situation occur</w:t>
      </w:r>
      <w:r w:rsidR="00A46D65" w:rsidRPr="00457889">
        <w:rPr>
          <w:rFonts w:ascii="Arial" w:hAnsi="Arial" w:cs="Arial"/>
          <w:sz w:val="24"/>
          <w:szCs w:val="24"/>
        </w:rPr>
        <w:t xml:space="preserve">. </w:t>
      </w:r>
      <w:r w:rsidR="00C96722" w:rsidRPr="00457889">
        <w:rPr>
          <w:rFonts w:ascii="Arial" w:hAnsi="Arial" w:cs="Arial"/>
          <w:sz w:val="24"/>
          <w:szCs w:val="24"/>
        </w:rPr>
        <w:t>However, regardless of the organisation</w:t>
      </w:r>
      <w:r w:rsidR="00AB6A96" w:rsidRPr="00457889">
        <w:rPr>
          <w:rFonts w:ascii="Arial" w:hAnsi="Arial" w:cs="Arial"/>
          <w:sz w:val="24"/>
          <w:szCs w:val="24"/>
        </w:rPr>
        <w:t>'</w:t>
      </w:r>
      <w:r w:rsidR="00C96722" w:rsidRPr="00457889">
        <w:rPr>
          <w:rFonts w:ascii="Arial" w:hAnsi="Arial" w:cs="Arial"/>
          <w:sz w:val="24"/>
          <w:szCs w:val="24"/>
        </w:rPr>
        <w:t xml:space="preserve">s current reputation, </w:t>
      </w:r>
      <w:r w:rsidR="00C41DEA" w:rsidRPr="00457889">
        <w:rPr>
          <w:rFonts w:ascii="Arial" w:hAnsi="Arial" w:cs="Arial"/>
          <w:sz w:val="24"/>
          <w:szCs w:val="24"/>
        </w:rPr>
        <w:t>it</w:t>
      </w:r>
      <w:r w:rsidR="00CC3528" w:rsidRPr="00457889">
        <w:rPr>
          <w:rFonts w:ascii="Arial" w:hAnsi="Arial" w:cs="Arial"/>
          <w:sz w:val="24"/>
          <w:szCs w:val="24"/>
        </w:rPr>
        <w:t xml:space="preserve"> should </w:t>
      </w:r>
      <w:r w:rsidR="00CC3528" w:rsidRPr="00457889">
        <w:rPr>
          <w:rFonts w:ascii="Arial" w:hAnsi="Arial" w:cs="Arial"/>
          <w:sz w:val="24"/>
          <w:szCs w:val="24"/>
        </w:rPr>
        <w:lastRenderedPageBreak/>
        <w:t xml:space="preserve">expect </w:t>
      </w:r>
      <w:r w:rsidR="00C41DEA" w:rsidRPr="00457889">
        <w:rPr>
          <w:rFonts w:ascii="Arial" w:hAnsi="Arial" w:cs="Arial"/>
          <w:sz w:val="24"/>
          <w:szCs w:val="24"/>
        </w:rPr>
        <w:t xml:space="preserve">a </w:t>
      </w:r>
      <w:r w:rsidR="00CC3528" w:rsidRPr="00457889">
        <w:rPr>
          <w:rFonts w:ascii="Arial" w:hAnsi="Arial" w:cs="Arial"/>
          <w:sz w:val="24"/>
          <w:szCs w:val="24"/>
        </w:rPr>
        <w:t>significant reputational impact should human error be found to be the cause</w:t>
      </w:r>
      <w:r w:rsidR="00C96722" w:rsidRPr="00457889">
        <w:rPr>
          <w:rFonts w:ascii="Arial" w:hAnsi="Arial" w:cs="Arial"/>
          <w:sz w:val="24"/>
          <w:szCs w:val="24"/>
        </w:rPr>
        <w:t>. Coombs and Holladay (2002; as cited in Timothy Coombs &amp; Holladay, 2006)</w:t>
      </w:r>
    </w:p>
    <w:p w14:paraId="1E07A13B" w14:textId="32B73B52" w:rsidR="00B51A3B" w:rsidRPr="00457889" w:rsidRDefault="00B51A3B" w:rsidP="00457889">
      <w:pPr>
        <w:pStyle w:val="Heading1"/>
        <w:spacing w:line="276" w:lineRule="auto"/>
        <w:rPr>
          <w:rStyle w:val="Heading1Char"/>
          <w:rFonts w:ascii="Arial" w:hAnsi="Arial" w:cs="Arial"/>
          <w:sz w:val="24"/>
          <w:szCs w:val="24"/>
        </w:rPr>
      </w:pPr>
      <w:bookmarkStart w:id="14" w:name="_Toc114304549"/>
      <w:r w:rsidRPr="00457889">
        <w:rPr>
          <w:rStyle w:val="Heading1Char"/>
          <w:rFonts w:ascii="Arial" w:hAnsi="Arial" w:cs="Arial"/>
          <w:sz w:val="24"/>
          <w:szCs w:val="24"/>
        </w:rPr>
        <w:t>4.0 Managing employee expectations enable effective learning and development</w:t>
      </w:r>
      <w:bookmarkEnd w:id="14"/>
    </w:p>
    <w:p w14:paraId="25C12163" w14:textId="77777777" w:rsidR="00B51A3B" w:rsidRPr="00457889" w:rsidRDefault="00B51A3B" w:rsidP="00457889">
      <w:pPr>
        <w:spacing w:line="276" w:lineRule="auto"/>
        <w:rPr>
          <w:rFonts w:ascii="Arial" w:hAnsi="Arial" w:cs="Arial"/>
          <w:sz w:val="24"/>
          <w:szCs w:val="24"/>
        </w:rPr>
      </w:pPr>
    </w:p>
    <w:p w14:paraId="7D2A9B58" w14:textId="77777777" w:rsidR="00B51A3B" w:rsidRPr="00457889" w:rsidRDefault="00B51A3B" w:rsidP="00457889">
      <w:pPr>
        <w:spacing w:line="276" w:lineRule="auto"/>
        <w:ind w:left="720"/>
        <w:rPr>
          <w:rFonts w:ascii="Arial" w:hAnsi="Arial" w:cs="Arial"/>
          <w:sz w:val="24"/>
          <w:szCs w:val="24"/>
        </w:rPr>
      </w:pPr>
      <w:r w:rsidRPr="00457889">
        <w:rPr>
          <w:rFonts w:ascii="Arial" w:hAnsi="Arial" w:cs="Arial"/>
          <w:sz w:val="24"/>
          <w:szCs w:val="24"/>
        </w:rPr>
        <w:t>Performance management is defined as a process which enables establishing a shared understanding between employees and their supervisors (and often peers) about what is to be achieved and how it is to be achieved, and that, as an extension of this, it is a critical part of the managing expectations process. What matters about this definition is that any process which enables this to occur is, in fact, performance management. (Blackman et al., 2017)</w:t>
      </w:r>
    </w:p>
    <w:p w14:paraId="66966AA4" w14:textId="77777777" w:rsidR="00B51A3B" w:rsidRPr="00457889" w:rsidRDefault="00B51A3B" w:rsidP="00457889">
      <w:pPr>
        <w:spacing w:line="276" w:lineRule="auto"/>
        <w:rPr>
          <w:rFonts w:ascii="Arial" w:hAnsi="Arial" w:cs="Arial"/>
          <w:sz w:val="24"/>
          <w:szCs w:val="24"/>
        </w:rPr>
      </w:pPr>
    </w:p>
    <w:p w14:paraId="345B6C40" w14:textId="35898BE2" w:rsidR="00B51A3B" w:rsidRPr="00457889" w:rsidRDefault="00B51A3B" w:rsidP="00457889">
      <w:pPr>
        <w:pStyle w:val="Heading2"/>
        <w:spacing w:line="276" w:lineRule="auto"/>
        <w:rPr>
          <w:rFonts w:ascii="Arial" w:hAnsi="Arial" w:cs="Arial"/>
          <w:sz w:val="24"/>
          <w:szCs w:val="24"/>
        </w:rPr>
      </w:pPr>
      <w:bookmarkStart w:id="15" w:name="_Toc114304550"/>
      <w:r w:rsidRPr="00457889">
        <w:rPr>
          <w:rFonts w:ascii="Arial" w:hAnsi="Arial" w:cs="Arial"/>
          <w:sz w:val="24"/>
          <w:szCs w:val="24"/>
        </w:rPr>
        <w:t>4.1 Employee development and managing expectations within the workplace</w:t>
      </w:r>
      <w:bookmarkEnd w:id="15"/>
    </w:p>
    <w:p w14:paraId="78C82EC5" w14:textId="77777777" w:rsidR="0073407E" w:rsidRPr="00457889" w:rsidRDefault="0073407E" w:rsidP="00457889">
      <w:pPr>
        <w:spacing w:line="276" w:lineRule="auto"/>
        <w:rPr>
          <w:rFonts w:ascii="Arial" w:hAnsi="Arial" w:cs="Arial"/>
          <w:sz w:val="24"/>
          <w:szCs w:val="24"/>
        </w:rPr>
      </w:pPr>
    </w:p>
    <w:p w14:paraId="3254A9CB" w14:textId="6DB9CB30" w:rsidR="00B51A3B" w:rsidRPr="00457889" w:rsidRDefault="00B51A3B" w:rsidP="00457889">
      <w:pPr>
        <w:pStyle w:val="Heading3"/>
        <w:spacing w:line="276" w:lineRule="auto"/>
        <w:rPr>
          <w:rFonts w:ascii="Arial" w:hAnsi="Arial" w:cs="Arial"/>
        </w:rPr>
      </w:pPr>
      <w:bookmarkStart w:id="16" w:name="_Toc114304551"/>
      <w:r w:rsidRPr="00457889">
        <w:rPr>
          <w:rFonts w:ascii="Arial" w:hAnsi="Arial" w:cs="Arial"/>
        </w:rPr>
        <w:t>4.1.1 What is employee development</w:t>
      </w:r>
      <w:bookmarkEnd w:id="16"/>
    </w:p>
    <w:p w14:paraId="0BB4E388" w14:textId="77777777" w:rsidR="0073407E" w:rsidRPr="00457889" w:rsidRDefault="0073407E" w:rsidP="00457889">
      <w:pPr>
        <w:spacing w:line="276" w:lineRule="auto"/>
        <w:rPr>
          <w:rFonts w:ascii="Arial" w:hAnsi="Arial" w:cs="Arial"/>
          <w:sz w:val="24"/>
          <w:szCs w:val="24"/>
        </w:rPr>
      </w:pPr>
    </w:p>
    <w:p w14:paraId="7502A2B7" w14:textId="77777777"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Employee development can be defined as; the development and improvement of an employee's knowledge and skills, usually aligned with the organisation's objectives (Armstrong, 1994/2014, pp. 211–225). Additionally, most professional memberships, such as Axelos (2022), require a commitment to continuous learning; membership relies upon this condition to renew membership.</w:t>
      </w:r>
    </w:p>
    <w:p w14:paraId="01293BBF" w14:textId="0440130D" w:rsidR="00B51A3B" w:rsidRPr="00457889" w:rsidRDefault="00B51A3B" w:rsidP="00457889">
      <w:pPr>
        <w:pStyle w:val="Heading3"/>
        <w:spacing w:line="276" w:lineRule="auto"/>
        <w:rPr>
          <w:rFonts w:ascii="Arial" w:hAnsi="Arial" w:cs="Arial"/>
        </w:rPr>
      </w:pPr>
      <w:bookmarkStart w:id="17" w:name="_Toc114304552"/>
      <w:r w:rsidRPr="00457889">
        <w:rPr>
          <w:rFonts w:ascii="Arial" w:hAnsi="Arial" w:cs="Arial"/>
        </w:rPr>
        <w:t>4.1.2 What is managing expectation</w:t>
      </w:r>
      <w:bookmarkEnd w:id="17"/>
    </w:p>
    <w:p w14:paraId="29278F86" w14:textId="77777777" w:rsidR="0073407E" w:rsidRPr="00457889" w:rsidRDefault="0073407E" w:rsidP="00457889">
      <w:pPr>
        <w:spacing w:line="276" w:lineRule="auto"/>
        <w:rPr>
          <w:rFonts w:ascii="Arial" w:hAnsi="Arial" w:cs="Arial"/>
          <w:sz w:val="24"/>
          <w:szCs w:val="24"/>
        </w:rPr>
      </w:pPr>
    </w:p>
    <w:p w14:paraId="25E5CC34" w14:textId="6F43B3F7" w:rsidR="00B51A3B" w:rsidRPr="00457889" w:rsidRDefault="004E3209" w:rsidP="00457889">
      <w:pPr>
        <w:spacing w:line="276" w:lineRule="auto"/>
        <w:rPr>
          <w:rFonts w:ascii="Arial" w:hAnsi="Arial" w:cs="Arial"/>
          <w:sz w:val="24"/>
          <w:szCs w:val="24"/>
        </w:rPr>
      </w:pPr>
      <w:r w:rsidRPr="00457889">
        <w:rPr>
          <w:rFonts w:ascii="Arial" w:hAnsi="Arial" w:cs="Arial"/>
          <w:sz w:val="24"/>
          <w:szCs w:val="24"/>
        </w:rPr>
        <w:t>"</w:t>
      </w:r>
      <w:r w:rsidR="00B51A3B" w:rsidRPr="00457889">
        <w:rPr>
          <w:rFonts w:ascii="Arial" w:hAnsi="Arial" w:cs="Arial"/>
          <w:sz w:val="24"/>
          <w:szCs w:val="24"/>
        </w:rPr>
        <w:t xml:space="preserve">Employees' expectations are defined as the anticipation of the way an employee thinks a manager will reward them in the future concerning their job performance" (Furlich, 2016, p. 18). </w:t>
      </w:r>
    </w:p>
    <w:p w14:paraId="7BD7BB1C" w14:textId="77777777"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Furlich (2016) asserts that expectation can impact motivation; if the expectations of the employer and employee are not correctly aligned, the employee may become demotivated and lose interest in the task. For instance, if an employee is expecting to receive a financial reward for completing a set task and the employer is expecting to verbally reward the employee, the employee is likely to feel disappointed when they are rewarded, despite the employee completing the task to the requirement and satisfaction of the employer. Therefore, the employee's expectations must be managed effectively.</w:t>
      </w:r>
    </w:p>
    <w:p w14:paraId="1E320CCF" w14:textId="7A25D1C4" w:rsidR="00B51A3B" w:rsidRPr="00457889" w:rsidRDefault="00B51A3B" w:rsidP="00457889">
      <w:pPr>
        <w:pStyle w:val="Heading2"/>
        <w:spacing w:line="276" w:lineRule="auto"/>
        <w:rPr>
          <w:rFonts w:ascii="Arial" w:hAnsi="Arial" w:cs="Arial"/>
          <w:sz w:val="24"/>
          <w:szCs w:val="24"/>
        </w:rPr>
      </w:pPr>
      <w:bookmarkStart w:id="18" w:name="_Toc114304553"/>
      <w:r w:rsidRPr="00457889">
        <w:rPr>
          <w:rFonts w:ascii="Arial" w:hAnsi="Arial" w:cs="Arial"/>
          <w:sz w:val="24"/>
          <w:szCs w:val="24"/>
        </w:rPr>
        <w:t>4.2 Motivation is contagious</w:t>
      </w:r>
      <w:bookmarkEnd w:id="18"/>
    </w:p>
    <w:p w14:paraId="17ED436B" w14:textId="77777777" w:rsidR="0073407E" w:rsidRPr="00457889" w:rsidRDefault="0073407E" w:rsidP="00457889">
      <w:pPr>
        <w:spacing w:line="276" w:lineRule="auto"/>
        <w:rPr>
          <w:rFonts w:ascii="Arial" w:hAnsi="Arial" w:cs="Arial"/>
          <w:sz w:val="24"/>
          <w:szCs w:val="24"/>
        </w:rPr>
      </w:pPr>
    </w:p>
    <w:p w14:paraId="15F86612" w14:textId="614AA0BC"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lastRenderedPageBreak/>
        <w:t>Barber, 2004 (cited in Aguinis &amp; Kraiger, 2009) conducted a study demonstrating that employee development creates innovative skills and tacit knowledge. Furthermore, another study carried out by Dvir et al. (2002, as cited in Aguinis &amp; Kraiger, 2009) proves that employees who are responsible for goal setting and are empowered to achieve these goals benefit significantly in personal development. Interestingly, employees who share this experience with colleagues positively influence their co-worker's attitudes, instilling the same motivational interest, boosting team morale and encouraging them to achieve their learning and development goals.</w:t>
      </w:r>
    </w:p>
    <w:p w14:paraId="757081A6" w14:textId="556775F1" w:rsidR="00B51A3B" w:rsidRPr="00457889" w:rsidRDefault="00B51A3B" w:rsidP="00457889">
      <w:pPr>
        <w:pStyle w:val="Heading2"/>
        <w:spacing w:line="276" w:lineRule="auto"/>
        <w:rPr>
          <w:rFonts w:ascii="Arial" w:hAnsi="Arial" w:cs="Arial"/>
          <w:sz w:val="24"/>
          <w:szCs w:val="24"/>
        </w:rPr>
      </w:pPr>
      <w:bookmarkStart w:id="19" w:name="_Toc114304554"/>
      <w:r w:rsidRPr="00457889">
        <w:rPr>
          <w:rFonts w:ascii="Arial" w:hAnsi="Arial" w:cs="Arial"/>
          <w:sz w:val="24"/>
          <w:szCs w:val="24"/>
        </w:rPr>
        <w:t>4.3 Learning and Development systems in the ONS correctly manage expectations</w:t>
      </w:r>
      <w:bookmarkEnd w:id="19"/>
    </w:p>
    <w:p w14:paraId="7D247191" w14:textId="77777777" w:rsidR="0073407E" w:rsidRPr="00457889" w:rsidRDefault="0073407E" w:rsidP="00457889">
      <w:pPr>
        <w:spacing w:line="276" w:lineRule="auto"/>
        <w:rPr>
          <w:rFonts w:ascii="Arial" w:hAnsi="Arial" w:cs="Arial"/>
          <w:sz w:val="24"/>
          <w:szCs w:val="24"/>
        </w:rPr>
      </w:pPr>
    </w:p>
    <w:p w14:paraId="782AC316" w14:textId="77777777"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The Office for National Statistics (ONS) (2021) encourages all employees to participate in learning and development. 'The Project Delivery Capability Framework' (PDCF) (Government Project Delivery Profession, 2018); provides a clearly defined career pathway and an in-depth look at the available job roles, the required competencies and further development opportunities specific to each role.</w:t>
      </w:r>
    </w:p>
    <w:p w14:paraId="1B8B1C4E" w14:textId="77777777"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 xml:space="preserve">Additionally, the PDCF enables employees to understand each role's required capabilities and behaviours and what skills and experience are necessary to progress into a higher position; generally, a higher position will require more skills and experience than a lower position. </w:t>
      </w:r>
    </w:p>
    <w:p w14:paraId="42C992CF" w14:textId="77777777"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Moreover, the PDCF states that the information provided is to be used as a guidance tool and that achieving each behaviour and competency does not automatically entitle an employee to progress but will provide the necessary skills to prepare them for the desired role and interview process. Providing such a comprehensive document ensures that the employees' expectations are correctly addressed in advance of the learning and development process, thus negating the potential for miscommunication. (Furlich, 2016)</w:t>
      </w:r>
    </w:p>
    <w:p w14:paraId="4A11EB10" w14:textId="36E93298" w:rsidR="00B51A3B" w:rsidRPr="00457889" w:rsidRDefault="00B51A3B" w:rsidP="00457889">
      <w:pPr>
        <w:pStyle w:val="Heading2"/>
        <w:spacing w:line="276" w:lineRule="auto"/>
        <w:rPr>
          <w:rFonts w:ascii="Arial" w:hAnsi="Arial" w:cs="Arial"/>
          <w:sz w:val="24"/>
          <w:szCs w:val="24"/>
        </w:rPr>
      </w:pPr>
      <w:bookmarkStart w:id="20" w:name="_Toc114304555"/>
      <w:r w:rsidRPr="00457889">
        <w:rPr>
          <w:rFonts w:ascii="Arial" w:hAnsi="Arial" w:cs="Arial"/>
          <w:sz w:val="24"/>
          <w:szCs w:val="24"/>
        </w:rPr>
        <w:t>4.4 How personal development plans improve performance</w:t>
      </w:r>
      <w:bookmarkEnd w:id="20"/>
    </w:p>
    <w:p w14:paraId="2B46C7B0" w14:textId="77777777" w:rsidR="0073407E" w:rsidRPr="00457889" w:rsidRDefault="0073407E" w:rsidP="00457889">
      <w:pPr>
        <w:spacing w:line="276" w:lineRule="auto"/>
        <w:rPr>
          <w:rFonts w:ascii="Arial" w:hAnsi="Arial" w:cs="Arial"/>
          <w:sz w:val="24"/>
          <w:szCs w:val="24"/>
        </w:rPr>
      </w:pPr>
    </w:p>
    <w:p w14:paraId="2C7392D0" w14:textId="7D91C26B" w:rsidR="00B51A3B" w:rsidRPr="00457889" w:rsidRDefault="00B51A3B" w:rsidP="00457889">
      <w:pPr>
        <w:spacing w:line="276" w:lineRule="auto"/>
        <w:rPr>
          <w:rFonts w:ascii="Arial" w:hAnsi="Arial" w:cs="Arial"/>
          <w:color w:val="000000"/>
          <w:sz w:val="24"/>
          <w:szCs w:val="24"/>
          <w:shd w:val="clear" w:color="auto" w:fill="FFFFFF"/>
        </w:rPr>
      </w:pPr>
      <w:r w:rsidRPr="00457889">
        <w:rPr>
          <w:rFonts w:ascii="Arial" w:hAnsi="Arial" w:cs="Arial"/>
          <w:sz w:val="24"/>
          <w:szCs w:val="24"/>
        </w:rPr>
        <w:t xml:space="preserve">Employees within the ONS (2021) </w:t>
      </w:r>
      <w:r w:rsidR="004E3209" w:rsidRPr="00457889">
        <w:rPr>
          <w:rFonts w:ascii="Arial" w:hAnsi="Arial" w:cs="Arial"/>
          <w:sz w:val="24"/>
          <w:szCs w:val="24"/>
        </w:rPr>
        <w:t>must</w:t>
      </w:r>
      <w:r w:rsidRPr="00457889">
        <w:rPr>
          <w:rFonts w:ascii="Arial" w:hAnsi="Arial" w:cs="Arial"/>
          <w:sz w:val="24"/>
          <w:szCs w:val="24"/>
        </w:rPr>
        <w:t xml:space="preserve"> create a p</w:t>
      </w:r>
      <w:r w:rsidR="00570514" w:rsidRPr="00457889">
        <w:rPr>
          <w:rFonts w:ascii="Arial" w:hAnsi="Arial" w:cs="Arial"/>
          <w:sz w:val="24"/>
          <w:szCs w:val="24"/>
        </w:rPr>
        <w:t>ersonal</w:t>
      </w:r>
      <w:r w:rsidRPr="00457889">
        <w:rPr>
          <w:rFonts w:ascii="Arial" w:hAnsi="Arial" w:cs="Arial"/>
          <w:sz w:val="24"/>
          <w:szCs w:val="24"/>
        </w:rPr>
        <w:t xml:space="preserve"> development plan (PDP) to align with their chosen career path as defined in the PDCF</w:t>
      </w:r>
      <w:r w:rsidR="007F3AC0" w:rsidRPr="00457889">
        <w:rPr>
          <w:rFonts w:ascii="Arial" w:hAnsi="Arial" w:cs="Arial"/>
          <w:sz w:val="24"/>
          <w:szCs w:val="24"/>
        </w:rPr>
        <w:t xml:space="preserve"> (</w:t>
      </w:r>
      <w:r w:rsidR="007F3AC0" w:rsidRPr="00457889">
        <w:rPr>
          <w:rFonts w:ascii="Arial" w:hAnsi="Arial" w:cs="Arial"/>
          <w:color w:val="000000"/>
          <w:sz w:val="24"/>
          <w:szCs w:val="24"/>
          <w:shd w:val="clear" w:color="auto" w:fill="FFFFFF"/>
        </w:rPr>
        <w:t xml:space="preserve">Appendix </w:t>
      </w:r>
      <w:r w:rsidR="00E944A8" w:rsidRPr="00457889">
        <w:rPr>
          <w:rFonts w:ascii="Arial" w:hAnsi="Arial" w:cs="Arial"/>
          <w:color w:val="000000"/>
          <w:sz w:val="24"/>
          <w:szCs w:val="24"/>
          <w:shd w:val="clear" w:color="auto" w:fill="FFFFFF"/>
        </w:rPr>
        <w:t>8</w:t>
      </w:r>
      <w:r w:rsidR="007F3AC0" w:rsidRPr="00457889">
        <w:rPr>
          <w:rFonts w:ascii="Arial" w:hAnsi="Arial" w:cs="Arial"/>
          <w:color w:val="000000"/>
          <w:sz w:val="24"/>
          <w:szCs w:val="24"/>
          <w:shd w:val="clear" w:color="auto" w:fill="FFFFFF"/>
        </w:rPr>
        <w:t>)</w:t>
      </w:r>
      <w:r w:rsidRPr="00457889">
        <w:rPr>
          <w:rFonts w:ascii="Arial" w:hAnsi="Arial" w:cs="Arial"/>
          <w:sz w:val="24"/>
          <w:szCs w:val="24"/>
        </w:rPr>
        <w:t xml:space="preserve">. A PDP provides structured focus enabling the achievement of goals and objectives and can be utilised for personal or professional use </w:t>
      </w:r>
      <w:r w:rsidRPr="00457889">
        <w:rPr>
          <w:rFonts w:ascii="Arial" w:hAnsi="Arial" w:cs="Arial"/>
          <w:color w:val="000000"/>
          <w:sz w:val="24"/>
          <w:szCs w:val="24"/>
          <w:shd w:val="clear" w:color="auto" w:fill="FFFFFF"/>
        </w:rPr>
        <w:t xml:space="preserve">(Putter, 2021). </w:t>
      </w:r>
    </w:p>
    <w:p w14:paraId="788C9BEB" w14:textId="7CAADAE7" w:rsidR="00B51A3B" w:rsidRPr="00457889" w:rsidRDefault="00B51A3B" w:rsidP="00457889">
      <w:pPr>
        <w:pStyle w:val="Heading2"/>
        <w:spacing w:line="276" w:lineRule="auto"/>
        <w:rPr>
          <w:rFonts w:ascii="Arial" w:hAnsi="Arial" w:cs="Arial"/>
          <w:sz w:val="24"/>
          <w:szCs w:val="24"/>
        </w:rPr>
      </w:pPr>
      <w:bookmarkStart w:id="21" w:name="_Toc114304556"/>
      <w:r w:rsidRPr="00457889">
        <w:rPr>
          <w:rFonts w:ascii="Arial" w:hAnsi="Arial" w:cs="Arial"/>
          <w:sz w:val="24"/>
          <w:szCs w:val="24"/>
        </w:rPr>
        <w:t>4.5 Are performance reviews outdated bureaucracy?</w:t>
      </w:r>
      <w:bookmarkEnd w:id="21"/>
      <w:r w:rsidRPr="00457889">
        <w:rPr>
          <w:rFonts w:ascii="Arial" w:hAnsi="Arial" w:cs="Arial"/>
          <w:sz w:val="24"/>
          <w:szCs w:val="24"/>
        </w:rPr>
        <w:t xml:space="preserve"> </w:t>
      </w:r>
    </w:p>
    <w:p w14:paraId="419CC974" w14:textId="77777777" w:rsidR="0073407E" w:rsidRPr="00457889" w:rsidRDefault="0073407E" w:rsidP="00457889">
      <w:pPr>
        <w:spacing w:line="276" w:lineRule="auto"/>
        <w:rPr>
          <w:rFonts w:ascii="Arial" w:hAnsi="Arial" w:cs="Arial"/>
          <w:sz w:val="24"/>
          <w:szCs w:val="24"/>
        </w:rPr>
      </w:pPr>
    </w:p>
    <w:p w14:paraId="454689A5" w14:textId="1A47C8CF"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 xml:space="preserve">Netflix CEO Reed Hastings and Patty McCord, the </w:t>
      </w:r>
      <w:r w:rsidRPr="00457889">
        <w:rPr>
          <w:rFonts w:ascii="Arial" w:hAnsi="Arial" w:cs="Arial"/>
          <w:sz w:val="24"/>
          <w:szCs w:val="24"/>
          <w:shd w:val="clear" w:color="auto" w:fill="FFFFFF"/>
        </w:rPr>
        <w:t>chief talent officer from 1998 to 2012</w:t>
      </w:r>
      <w:r w:rsidRPr="00457889">
        <w:rPr>
          <w:rFonts w:ascii="Arial" w:hAnsi="Arial" w:cs="Arial"/>
          <w:sz w:val="24"/>
          <w:szCs w:val="24"/>
        </w:rPr>
        <w:t xml:space="preserve"> (as cited in McCord, 2014), created a presentation rewriting Netflix</w:t>
      </w:r>
      <w:r w:rsidR="000B5592" w:rsidRPr="00457889">
        <w:rPr>
          <w:rFonts w:ascii="Arial" w:hAnsi="Arial" w:cs="Arial"/>
          <w:sz w:val="24"/>
          <w:szCs w:val="24"/>
        </w:rPr>
        <w:t>'</w:t>
      </w:r>
      <w:r w:rsidRPr="00457889">
        <w:rPr>
          <w:rFonts w:ascii="Arial" w:hAnsi="Arial" w:cs="Arial"/>
          <w:sz w:val="24"/>
          <w:szCs w:val="24"/>
        </w:rPr>
        <w:t xml:space="preserve">s approach to hiring and managing employees; it removed formalised and sporadic employee reviews and </w:t>
      </w:r>
      <w:r w:rsidRPr="00457889">
        <w:rPr>
          <w:rFonts w:ascii="Arial" w:hAnsi="Arial" w:cs="Arial"/>
          <w:sz w:val="24"/>
          <w:szCs w:val="24"/>
        </w:rPr>
        <w:lastRenderedPageBreak/>
        <w:t xml:space="preserve">replaced them with </w:t>
      </w:r>
      <w:r w:rsidR="00736E02" w:rsidRPr="00457889">
        <w:rPr>
          <w:rFonts w:ascii="Arial" w:hAnsi="Arial" w:cs="Arial"/>
          <w:sz w:val="24"/>
          <w:szCs w:val="24"/>
        </w:rPr>
        <w:t xml:space="preserve">360° </w:t>
      </w:r>
      <w:r w:rsidRPr="00457889">
        <w:rPr>
          <w:rFonts w:ascii="Arial" w:hAnsi="Arial" w:cs="Arial"/>
          <w:sz w:val="24"/>
          <w:szCs w:val="24"/>
        </w:rPr>
        <w:t>reviews</w:t>
      </w:r>
      <w:r w:rsidR="00F12CBA" w:rsidRPr="00457889">
        <w:rPr>
          <w:rFonts w:ascii="Arial" w:hAnsi="Arial" w:cs="Arial"/>
          <w:sz w:val="24"/>
          <w:szCs w:val="24"/>
        </w:rPr>
        <w:t xml:space="preserve"> (Appendix</w:t>
      </w:r>
      <w:r w:rsidR="00CB200A" w:rsidRPr="00457889">
        <w:rPr>
          <w:rFonts w:ascii="Arial" w:hAnsi="Arial" w:cs="Arial"/>
          <w:sz w:val="24"/>
          <w:szCs w:val="24"/>
        </w:rPr>
        <w:t xml:space="preserve"> </w:t>
      </w:r>
      <w:r w:rsidR="00E944A8" w:rsidRPr="00457889">
        <w:rPr>
          <w:rFonts w:ascii="Arial" w:hAnsi="Arial" w:cs="Arial"/>
          <w:sz w:val="24"/>
          <w:szCs w:val="24"/>
        </w:rPr>
        <w:t>9</w:t>
      </w:r>
      <w:r w:rsidR="00F12CBA" w:rsidRPr="00457889">
        <w:rPr>
          <w:rFonts w:ascii="Arial" w:hAnsi="Arial" w:cs="Arial"/>
          <w:sz w:val="24"/>
          <w:szCs w:val="24"/>
        </w:rPr>
        <w:t>)</w:t>
      </w:r>
      <w:r w:rsidRPr="00457889">
        <w:rPr>
          <w:rFonts w:ascii="Arial" w:hAnsi="Arial" w:cs="Arial"/>
          <w:sz w:val="24"/>
          <w:szCs w:val="24"/>
        </w:rPr>
        <w:t>. Claiming that performance is apparent in most business areas</w:t>
      </w:r>
      <w:r w:rsidR="005435A8" w:rsidRPr="00457889">
        <w:rPr>
          <w:rFonts w:ascii="Arial" w:hAnsi="Arial" w:cs="Arial"/>
          <w:sz w:val="24"/>
          <w:szCs w:val="24"/>
        </w:rPr>
        <w:t>,</w:t>
      </w:r>
      <w:r w:rsidRPr="00457889">
        <w:rPr>
          <w:rFonts w:ascii="Arial" w:hAnsi="Arial" w:cs="Arial"/>
          <w:sz w:val="24"/>
          <w:szCs w:val="24"/>
        </w:rPr>
        <w:t xml:space="preserve"> and that analytics such as key performance indicators (KPIs) </w:t>
      </w:r>
      <w:r w:rsidR="0084671D" w:rsidRPr="00457889">
        <w:rPr>
          <w:rFonts w:ascii="Arial" w:hAnsi="Arial" w:cs="Arial"/>
          <w:sz w:val="24"/>
          <w:szCs w:val="24"/>
        </w:rPr>
        <w:t xml:space="preserve">(Appendix </w:t>
      </w:r>
      <w:r w:rsidR="00E944A8" w:rsidRPr="00457889">
        <w:rPr>
          <w:rFonts w:ascii="Arial" w:hAnsi="Arial" w:cs="Arial"/>
          <w:sz w:val="24"/>
          <w:szCs w:val="24"/>
        </w:rPr>
        <w:t>10</w:t>
      </w:r>
      <w:r w:rsidR="00905450" w:rsidRPr="00457889">
        <w:rPr>
          <w:rFonts w:ascii="Arial" w:hAnsi="Arial" w:cs="Arial"/>
          <w:sz w:val="24"/>
          <w:szCs w:val="24"/>
        </w:rPr>
        <w:t>)</w:t>
      </w:r>
      <w:r w:rsidR="00E944A8" w:rsidRPr="00457889">
        <w:rPr>
          <w:rFonts w:ascii="Arial" w:hAnsi="Arial" w:cs="Arial"/>
          <w:sz w:val="24"/>
          <w:szCs w:val="24"/>
        </w:rPr>
        <w:t xml:space="preserve"> </w:t>
      </w:r>
      <w:r w:rsidRPr="00457889">
        <w:rPr>
          <w:rFonts w:ascii="Arial" w:hAnsi="Arial" w:cs="Arial"/>
          <w:sz w:val="24"/>
          <w:szCs w:val="24"/>
        </w:rPr>
        <w:t xml:space="preserve">can provide useful information without </w:t>
      </w:r>
      <w:r w:rsidR="000876F4" w:rsidRPr="00457889">
        <w:rPr>
          <w:rFonts w:ascii="Arial" w:hAnsi="Arial" w:cs="Arial"/>
          <w:sz w:val="24"/>
          <w:szCs w:val="24"/>
        </w:rPr>
        <w:t>needing</w:t>
      </w:r>
      <w:r w:rsidRPr="00457889">
        <w:rPr>
          <w:rFonts w:ascii="Arial" w:hAnsi="Arial" w:cs="Arial"/>
          <w:sz w:val="24"/>
          <w:szCs w:val="24"/>
        </w:rPr>
        <w:t xml:space="preserve"> a bureaucratic system that provides little benefit. </w:t>
      </w:r>
    </w:p>
    <w:p w14:paraId="3E1B61C6" w14:textId="1FDF38FA" w:rsidR="00B51A3B" w:rsidRPr="00457889" w:rsidRDefault="00B51A3B" w:rsidP="00457889">
      <w:pPr>
        <w:spacing w:line="276" w:lineRule="auto"/>
        <w:rPr>
          <w:rFonts w:ascii="Arial" w:hAnsi="Arial" w:cs="Arial"/>
          <w:sz w:val="24"/>
          <w:szCs w:val="24"/>
          <w:shd w:val="clear" w:color="auto" w:fill="FFFFFF"/>
        </w:rPr>
      </w:pPr>
      <w:r w:rsidRPr="00457889">
        <w:rPr>
          <w:rFonts w:ascii="Arial" w:hAnsi="Arial" w:cs="Arial"/>
          <w:sz w:val="24"/>
          <w:szCs w:val="24"/>
        </w:rPr>
        <w:t>Additionally, where employees</w:t>
      </w:r>
      <w:r w:rsidR="000B5592" w:rsidRPr="00457889">
        <w:rPr>
          <w:rFonts w:ascii="Arial" w:hAnsi="Arial" w:cs="Arial"/>
          <w:sz w:val="24"/>
          <w:szCs w:val="24"/>
        </w:rPr>
        <w:t>'</w:t>
      </w:r>
      <w:r w:rsidRPr="00457889">
        <w:rPr>
          <w:rFonts w:ascii="Arial" w:hAnsi="Arial" w:cs="Arial"/>
          <w:sz w:val="24"/>
          <w:szCs w:val="24"/>
        </w:rPr>
        <w:t xml:space="preserve"> skills were no longer needed, rather than retrain</w:t>
      </w:r>
      <w:r w:rsidR="000876F4" w:rsidRPr="00457889">
        <w:rPr>
          <w:rFonts w:ascii="Arial" w:hAnsi="Arial" w:cs="Arial"/>
          <w:sz w:val="24"/>
          <w:szCs w:val="24"/>
        </w:rPr>
        <w:t xml:space="preserve">ing </w:t>
      </w:r>
      <w:r w:rsidRPr="00457889">
        <w:rPr>
          <w:rFonts w:ascii="Arial" w:hAnsi="Arial" w:cs="Arial"/>
          <w:sz w:val="24"/>
          <w:szCs w:val="24"/>
        </w:rPr>
        <w:t xml:space="preserve">employees, </w:t>
      </w:r>
      <w:r w:rsidR="000876F4" w:rsidRPr="00457889">
        <w:rPr>
          <w:rFonts w:ascii="Arial" w:hAnsi="Arial" w:cs="Arial"/>
          <w:sz w:val="24"/>
          <w:szCs w:val="24"/>
        </w:rPr>
        <w:t>an attractive redundancy package was offered</w:t>
      </w:r>
      <w:r w:rsidRPr="00457889">
        <w:rPr>
          <w:rFonts w:ascii="Arial" w:hAnsi="Arial" w:cs="Arial"/>
          <w:sz w:val="24"/>
          <w:szCs w:val="24"/>
        </w:rPr>
        <w:t xml:space="preserve">. Furthermore, according to McCord (2014), conventional performance reviews are conducted to provide an auditable process to prevent the threat of legal proceedings triggered by grievances. The overarching ethos of Netflix is </w:t>
      </w:r>
      <w:r w:rsidR="000B5592" w:rsidRPr="00457889">
        <w:rPr>
          <w:rFonts w:ascii="Arial" w:hAnsi="Arial" w:cs="Arial"/>
          <w:sz w:val="24"/>
          <w:szCs w:val="24"/>
        </w:rPr>
        <w:t>'</w:t>
      </w:r>
      <w:r w:rsidRPr="00457889">
        <w:rPr>
          <w:rFonts w:ascii="Arial" w:hAnsi="Arial" w:cs="Arial"/>
          <w:sz w:val="24"/>
          <w:szCs w:val="24"/>
        </w:rPr>
        <w:t xml:space="preserve">to provide a </w:t>
      </w:r>
      <w:r w:rsidRPr="00457889">
        <w:rPr>
          <w:rFonts w:ascii="Arial" w:hAnsi="Arial" w:cs="Arial"/>
          <w:sz w:val="24"/>
          <w:szCs w:val="24"/>
          <w:shd w:val="clear" w:color="auto" w:fill="FFFFFF"/>
        </w:rPr>
        <w:t>clear expectation of responsible behaviour</w:t>
      </w:r>
      <w:r w:rsidR="000B5592" w:rsidRPr="00457889">
        <w:rPr>
          <w:rFonts w:ascii="Arial" w:hAnsi="Arial" w:cs="Arial"/>
          <w:sz w:val="24"/>
          <w:szCs w:val="24"/>
          <w:shd w:val="clear" w:color="auto" w:fill="FFFFFF"/>
        </w:rPr>
        <w:t>'</w:t>
      </w:r>
      <w:r w:rsidRPr="00457889">
        <w:rPr>
          <w:rFonts w:ascii="Arial" w:hAnsi="Arial" w:cs="Arial"/>
          <w:sz w:val="24"/>
          <w:szCs w:val="24"/>
          <w:shd w:val="clear" w:color="auto" w:fill="FFFFFF"/>
        </w:rPr>
        <w:t xml:space="preserve"> and </w:t>
      </w:r>
      <w:r w:rsidR="000B5592" w:rsidRPr="00457889">
        <w:rPr>
          <w:rFonts w:ascii="Arial" w:hAnsi="Arial" w:cs="Arial"/>
          <w:sz w:val="24"/>
          <w:szCs w:val="24"/>
          <w:shd w:val="clear" w:color="auto" w:fill="FFFFFF"/>
        </w:rPr>
        <w:t>'</w:t>
      </w:r>
      <w:r w:rsidRPr="00457889">
        <w:rPr>
          <w:rFonts w:ascii="Arial" w:hAnsi="Arial" w:cs="Arial"/>
          <w:sz w:val="24"/>
          <w:szCs w:val="24"/>
          <w:shd w:val="clear" w:color="auto" w:fill="FFFFFF"/>
        </w:rPr>
        <w:t>to regularly talk frankly and truthfully with employees regarding their performance</w:t>
      </w:r>
      <w:r w:rsidR="000B5592" w:rsidRPr="00457889">
        <w:rPr>
          <w:rFonts w:ascii="Arial" w:hAnsi="Arial" w:cs="Arial"/>
          <w:sz w:val="24"/>
          <w:szCs w:val="24"/>
          <w:shd w:val="clear" w:color="auto" w:fill="FFFFFF"/>
        </w:rPr>
        <w:t>'</w:t>
      </w:r>
      <w:r w:rsidRPr="00457889">
        <w:rPr>
          <w:rFonts w:ascii="Arial" w:hAnsi="Arial" w:cs="Arial"/>
          <w:sz w:val="24"/>
          <w:szCs w:val="24"/>
          <w:shd w:val="clear" w:color="auto" w:fill="FFFFFF"/>
        </w:rPr>
        <w:t>.</w:t>
      </w:r>
    </w:p>
    <w:p w14:paraId="038FDC30" w14:textId="63DB0354" w:rsidR="0069667A" w:rsidRPr="00457889" w:rsidRDefault="00B51A3B" w:rsidP="00457889">
      <w:pPr>
        <w:spacing w:line="276" w:lineRule="auto"/>
        <w:rPr>
          <w:rFonts w:ascii="Arial" w:hAnsi="Arial" w:cs="Arial"/>
          <w:sz w:val="24"/>
          <w:szCs w:val="24"/>
        </w:rPr>
      </w:pPr>
      <w:r w:rsidRPr="00457889">
        <w:rPr>
          <w:rFonts w:ascii="Arial" w:hAnsi="Arial" w:cs="Arial"/>
          <w:sz w:val="24"/>
          <w:szCs w:val="24"/>
        </w:rPr>
        <w:t>Where learning and development targets have not been achieved</w:t>
      </w:r>
      <w:r w:rsidR="0069667A" w:rsidRPr="00457889">
        <w:rPr>
          <w:rFonts w:ascii="Arial" w:hAnsi="Arial" w:cs="Arial"/>
          <w:sz w:val="24"/>
          <w:szCs w:val="24"/>
        </w:rPr>
        <w:t>, Blackman et al. (2017) provide possible explanations, such as managers not adhering to the agreed timeframe for conducting reviews and lack of guidance from managers to employees when completing process documents</w:t>
      </w:r>
      <w:r w:rsidRPr="00457889">
        <w:rPr>
          <w:rFonts w:ascii="Arial" w:hAnsi="Arial" w:cs="Arial"/>
          <w:sz w:val="24"/>
          <w:szCs w:val="24"/>
        </w:rPr>
        <w:t xml:space="preserve"> </w:t>
      </w:r>
      <w:r w:rsidR="00E24EE4" w:rsidRPr="00457889">
        <w:rPr>
          <w:rFonts w:ascii="Arial" w:hAnsi="Arial" w:cs="Arial"/>
          <w:sz w:val="24"/>
          <w:szCs w:val="24"/>
        </w:rPr>
        <w:t xml:space="preserve">such </w:t>
      </w:r>
      <w:r w:rsidRPr="00457889">
        <w:rPr>
          <w:rFonts w:ascii="Arial" w:hAnsi="Arial" w:cs="Arial"/>
          <w:sz w:val="24"/>
          <w:szCs w:val="24"/>
        </w:rPr>
        <w:t>as a PDP</w:t>
      </w:r>
      <w:r w:rsidR="0069667A" w:rsidRPr="00457889">
        <w:rPr>
          <w:rFonts w:ascii="Arial" w:hAnsi="Arial" w:cs="Arial"/>
          <w:sz w:val="24"/>
          <w:szCs w:val="24"/>
        </w:rPr>
        <w:t>.</w:t>
      </w:r>
    </w:p>
    <w:p w14:paraId="3B82B2CF" w14:textId="7525C7C0" w:rsidR="00B51A3B" w:rsidRPr="00457889" w:rsidRDefault="00E24EE4" w:rsidP="00457889">
      <w:pPr>
        <w:spacing w:line="276" w:lineRule="auto"/>
        <w:rPr>
          <w:rFonts w:ascii="Arial" w:hAnsi="Arial" w:cs="Arial"/>
          <w:sz w:val="24"/>
          <w:szCs w:val="24"/>
        </w:rPr>
      </w:pPr>
      <w:r w:rsidRPr="00457889">
        <w:rPr>
          <w:rFonts w:ascii="Arial" w:hAnsi="Arial" w:cs="Arial"/>
          <w:sz w:val="24"/>
          <w:szCs w:val="24"/>
        </w:rPr>
        <w:t>Th</w:t>
      </w:r>
      <w:r w:rsidR="00CA2343" w:rsidRPr="00457889">
        <w:rPr>
          <w:rFonts w:ascii="Arial" w:hAnsi="Arial" w:cs="Arial"/>
          <w:sz w:val="24"/>
          <w:szCs w:val="24"/>
        </w:rPr>
        <w:t>erefore</w:t>
      </w:r>
      <w:r w:rsidRPr="00457889">
        <w:rPr>
          <w:rFonts w:ascii="Arial" w:hAnsi="Arial" w:cs="Arial"/>
          <w:sz w:val="24"/>
          <w:szCs w:val="24"/>
        </w:rPr>
        <w:t>, i</w:t>
      </w:r>
      <w:r w:rsidR="00B51A3B" w:rsidRPr="00457889">
        <w:rPr>
          <w:rFonts w:ascii="Arial" w:hAnsi="Arial" w:cs="Arial"/>
          <w:sz w:val="24"/>
          <w:szCs w:val="24"/>
        </w:rPr>
        <w:t xml:space="preserve">mplying a lack of management interest in the process, leaving employees perplexed </w:t>
      </w:r>
      <w:r w:rsidR="0069667A" w:rsidRPr="00457889">
        <w:rPr>
          <w:rFonts w:ascii="Arial" w:hAnsi="Arial" w:cs="Arial"/>
          <w:sz w:val="24"/>
          <w:szCs w:val="24"/>
        </w:rPr>
        <w:t>about how the process would benefit</w:t>
      </w:r>
      <w:r w:rsidR="00B51A3B" w:rsidRPr="00457889">
        <w:rPr>
          <w:rFonts w:ascii="Arial" w:hAnsi="Arial" w:cs="Arial"/>
          <w:sz w:val="24"/>
          <w:szCs w:val="24"/>
        </w:rPr>
        <w:t xml:space="preserve"> them and the organisation and an overall confusion around expectation</w:t>
      </w:r>
      <w:r w:rsidR="00CA2343" w:rsidRPr="00457889">
        <w:rPr>
          <w:rFonts w:ascii="Arial" w:hAnsi="Arial" w:cs="Arial"/>
          <w:sz w:val="24"/>
          <w:szCs w:val="24"/>
        </w:rPr>
        <w:t>s</w:t>
      </w:r>
      <w:r w:rsidR="00B51A3B" w:rsidRPr="00457889">
        <w:rPr>
          <w:rFonts w:ascii="Arial" w:hAnsi="Arial" w:cs="Arial"/>
          <w:sz w:val="24"/>
          <w:szCs w:val="24"/>
        </w:rPr>
        <w:t>. Additionally, when processes have not been tailored to employees</w:t>
      </w:r>
      <w:r w:rsidR="000B5592" w:rsidRPr="00457889">
        <w:rPr>
          <w:rFonts w:ascii="Arial" w:hAnsi="Arial" w:cs="Arial"/>
          <w:sz w:val="24"/>
          <w:szCs w:val="24"/>
        </w:rPr>
        <w:t>'</w:t>
      </w:r>
      <w:r w:rsidR="00B51A3B" w:rsidRPr="00457889">
        <w:rPr>
          <w:rFonts w:ascii="Arial" w:hAnsi="Arial" w:cs="Arial"/>
          <w:sz w:val="24"/>
          <w:szCs w:val="24"/>
        </w:rPr>
        <w:t xml:space="preserve"> specific needs and goals, or as the business needs have evolved, the learning and development have not been updated or adapted.</w:t>
      </w:r>
    </w:p>
    <w:p w14:paraId="20128CC9" w14:textId="59B4BA43" w:rsidR="00B51A3B" w:rsidRPr="00457889" w:rsidRDefault="00B51A3B" w:rsidP="00457889">
      <w:pPr>
        <w:pStyle w:val="Heading2"/>
        <w:spacing w:line="276" w:lineRule="auto"/>
        <w:rPr>
          <w:rFonts w:ascii="Arial" w:hAnsi="Arial" w:cs="Arial"/>
          <w:sz w:val="24"/>
          <w:szCs w:val="24"/>
        </w:rPr>
      </w:pPr>
      <w:bookmarkStart w:id="22" w:name="_Toc114304557"/>
      <w:r w:rsidRPr="00457889">
        <w:rPr>
          <w:rFonts w:ascii="Arial" w:hAnsi="Arial" w:cs="Arial"/>
          <w:sz w:val="24"/>
          <w:szCs w:val="24"/>
        </w:rPr>
        <w:t>4.6 Does management create a barrier to performance improvement</w:t>
      </w:r>
      <w:bookmarkEnd w:id="22"/>
    </w:p>
    <w:p w14:paraId="055A84F2" w14:textId="77777777" w:rsidR="0073407E" w:rsidRPr="00457889" w:rsidRDefault="0073407E" w:rsidP="00457889">
      <w:pPr>
        <w:spacing w:line="276" w:lineRule="auto"/>
        <w:rPr>
          <w:rFonts w:ascii="Arial" w:hAnsi="Arial" w:cs="Arial"/>
          <w:sz w:val="24"/>
          <w:szCs w:val="24"/>
        </w:rPr>
      </w:pPr>
    </w:p>
    <w:p w14:paraId="02AFCFD8" w14:textId="72B90838"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 xml:space="preserve">Additionally, (Blackman et al., 2017) assert </w:t>
      </w:r>
      <w:r w:rsidR="00F749FB" w:rsidRPr="00457889">
        <w:rPr>
          <w:rFonts w:ascii="Arial" w:hAnsi="Arial" w:cs="Arial"/>
          <w:sz w:val="24"/>
          <w:szCs w:val="24"/>
        </w:rPr>
        <w:t xml:space="preserve">that </w:t>
      </w:r>
      <w:r w:rsidRPr="00457889">
        <w:rPr>
          <w:rFonts w:ascii="Arial" w:hAnsi="Arial" w:cs="Arial"/>
          <w:sz w:val="24"/>
          <w:szCs w:val="24"/>
        </w:rPr>
        <w:t xml:space="preserve">performance management and goal setting are imperative in managing employee expectations, and it is critical to ensure the expectations of an employee are explicitly clear. According to Kerr, 1995; Schmidt &amp; Dolls (2009; as cited in Blackman et al., 2017), </w:t>
      </w:r>
      <w:r w:rsidR="00F749FB" w:rsidRPr="00457889">
        <w:rPr>
          <w:rFonts w:ascii="Arial" w:hAnsi="Arial" w:cs="Arial"/>
          <w:sz w:val="24"/>
          <w:szCs w:val="24"/>
        </w:rPr>
        <w:t>expecting employees to achieve goals and behave as desired is unreasonable</w:t>
      </w:r>
      <w:r w:rsidRPr="00457889">
        <w:rPr>
          <w:rFonts w:ascii="Arial" w:hAnsi="Arial" w:cs="Arial"/>
          <w:sz w:val="24"/>
          <w:szCs w:val="24"/>
        </w:rPr>
        <w:t xml:space="preserve"> if this has not been clearly communicated.</w:t>
      </w:r>
    </w:p>
    <w:p w14:paraId="2DC53643" w14:textId="143EABB7"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Furthermore, the efficiency of these processes is at risk should a manager lack dedication or interest, if the targets are poorly aligned with corporate goals or if there is a lack of goal revision when business needs change. However, the ultimate success of an employee is only possible when they comprehend the organisation</w:t>
      </w:r>
      <w:r w:rsidR="000B5592" w:rsidRPr="00457889">
        <w:rPr>
          <w:rFonts w:ascii="Arial" w:hAnsi="Arial" w:cs="Arial"/>
          <w:sz w:val="24"/>
          <w:szCs w:val="24"/>
        </w:rPr>
        <w:t>'</w:t>
      </w:r>
      <w:r w:rsidRPr="00457889">
        <w:rPr>
          <w:rFonts w:ascii="Arial" w:hAnsi="Arial" w:cs="Arial"/>
          <w:sz w:val="24"/>
          <w:szCs w:val="24"/>
        </w:rPr>
        <w:t>s purpose and role within it (Armstrong &amp; Murlis, 2004; Marrelli, 2011; as cited in Blackman et al., 2017).</w:t>
      </w:r>
    </w:p>
    <w:p w14:paraId="01BF62F1" w14:textId="0AA42C20" w:rsidR="00B51A3B" w:rsidRPr="00457889" w:rsidRDefault="00B51A3B" w:rsidP="00457889">
      <w:pPr>
        <w:spacing w:line="276" w:lineRule="auto"/>
        <w:rPr>
          <w:rFonts w:ascii="Arial" w:hAnsi="Arial" w:cs="Arial"/>
          <w:sz w:val="24"/>
          <w:szCs w:val="24"/>
        </w:rPr>
      </w:pPr>
      <w:r w:rsidRPr="00457889">
        <w:rPr>
          <w:rFonts w:ascii="Arial" w:hAnsi="Arial" w:cs="Arial"/>
          <w:sz w:val="24"/>
          <w:szCs w:val="24"/>
        </w:rPr>
        <w:t>Blackman et al. (2017) conclude</w:t>
      </w:r>
      <w:r w:rsidR="007B4E5E" w:rsidRPr="00457889">
        <w:rPr>
          <w:rFonts w:ascii="Arial" w:hAnsi="Arial" w:cs="Arial"/>
          <w:sz w:val="24"/>
          <w:szCs w:val="24"/>
        </w:rPr>
        <w:t>;</w:t>
      </w:r>
      <w:r w:rsidRPr="00457889">
        <w:rPr>
          <w:rFonts w:ascii="Arial" w:hAnsi="Arial" w:cs="Arial"/>
          <w:sz w:val="24"/>
          <w:szCs w:val="24"/>
        </w:rPr>
        <w:t xml:space="preserve"> </w:t>
      </w:r>
      <w:r w:rsidR="007F4C5F" w:rsidRPr="00457889">
        <w:rPr>
          <w:rFonts w:ascii="Arial" w:hAnsi="Arial" w:cs="Arial"/>
          <w:sz w:val="24"/>
          <w:szCs w:val="24"/>
        </w:rPr>
        <w:t xml:space="preserve">that </w:t>
      </w:r>
      <w:r w:rsidRPr="00457889">
        <w:rPr>
          <w:rFonts w:ascii="Arial" w:hAnsi="Arial" w:cs="Arial"/>
          <w:sz w:val="24"/>
          <w:szCs w:val="24"/>
        </w:rPr>
        <w:t>managing employees</w:t>
      </w:r>
      <w:r w:rsidR="000B5592" w:rsidRPr="00457889">
        <w:rPr>
          <w:rFonts w:ascii="Arial" w:hAnsi="Arial" w:cs="Arial"/>
          <w:sz w:val="24"/>
          <w:szCs w:val="24"/>
        </w:rPr>
        <w:t>'</w:t>
      </w:r>
      <w:r w:rsidRPr="00457889">
        <w:rPr>
          <w:rFonts w:ascii="Arial" w:hAnsi="Arial" w:cs="Arial"/>
          <w:sz w:val="24"/>
          <w:szCs w:val="24"/>
        </w:rPr>
        <w:t xml:space="preserve"> expectations and creating meaningful learning and development plans</w:t>
      </w:r>
      <w:r w:rsidR="007B4E5E" w:rsidRPr="00457889">
        <w:rPr>
          <w:rFonts w:ascii="Arial" w:hAnsi="Arial" w:cs="Arial"/>
          <w:sz w:val="24"/>
          <w:szCs w:val="24"/>
        </w:rPr>
        <w:t xml:space="preserve"> to inform the</w:t>
      </w:r>
      <w:r w:rsidRPr="00457889">
        <w:rPr>
          <w:rFonts w:ascii="Arial" w:hAnsi="Arial" w:cs="Arial"/>
          <w:sz w:val="24"/>
          <w:szCs w:val="24"/>
        </w:rPr>
        <w:t xml:space="preserve"> performance review process can only be successful if organisations are prepared to instil the importance of these processes throughout the organisation</w:t>
      </w:r>
      <w:r w:rsidR="000B5592" w:rsidRPr="00457889">
        <w:rPr>
          <w:rFonts w:ascii="Arial" w:hAnsi="Arial" w:cs="Arial"/>
          <w:sz w:val="24"/>
          <w:szCs w:val="24"/>
        </w:rPr>
        <w:t>'</w:t>
      </w:r>
      <w:r w:rsidRPr="00457889">
        <w:rPr>
          <w:rFonts w:ascii="Arial" w:hAnsi="Arial" w:cs="Arial"/>
          <w:sz w:val="24"/>
          <w:szCs w:val="24"/>
        </w:rPr>
        <w:t xml:space="preserve">s management structure and recognise that it is </w:t>
      </w:r>
      <w:r w:rsidRPr="00457889">
        <w:rPr>
          <w:rFonts w:ascii="Arial" w:hAnsi="Arial" w:cs="Arial"/>
          <w:sz w:val="24"/>
          <w:szCs w:val="24"/>
        </w:rPr>
        <w:lastRenderedPageBreak/>
        <w:t>unlikely to be a process that fails the employee but rather the lack of capacity and ability of the manager.</w:t>
      </w:r>
    </w:p>
    <w:p w14:paraId="26435D51" w14:textId="77777777" w:rsidR="00B51A3B" w:rsidRPr="00457889" w:rsidRDefault="00B51A3B" w:rsidP="00457889">
      <w:pPr>
        <w:spacing w:line="276" w:lineRule="auto"/>
        <w:rPr>
          <w:rFonts w:ascii="Arial" w:hAnsi="Arial" w:cs="Arial"/>
          <w:sz w:val="24"/>
          <w:szCs w:val="24"/>
        </w:rPr>
      </w:pPr>
    </w:p>
    <w:p w14:paraId="3B75BE7C" w14:textId="342D3339" w:rsidR="00A257C4" w:rsidRPr="00457889" w:rsidRDefault="00A257C4" w:rsidP="00457889">
      <w:pPr>
        <w:pStyle w:val="Heading1"/>
        <w:spacing w:line="276" w:lineRule="auto"/>
        <w:rPr>
          <w:rFonts w:ascii="Arial" w:hAnsi="Arial" w:cs="Arial"/>
          <w:sz w:val="24"/>
          <w:szCs w:val="24"/>
        </w:rPr>
      </w:pPr>
      <w:bookmarkStart w:id="23" w:name="_Toc114304558"/>
      <w:r w:rsidRPr="00457889">
        <w:rPr>
          <w:rFonts w:ascii="Arial" w:hAnsi="Arial" w:cs="Arial"/>
          <w:sz w:val="24"/>
          <w:szCs w:val="24"/>
        </w:rPr>
        <w:t xml:space="preserve">5.0 </w:t>
      </w:r>
      <w:r w:rsidR="001960BA" w:rsidRPr="00457889">
        <w:rPr>
          <w:rFonts w:ascii="Arial" w:hAnsi="Arial" w:cs="Arial"/>
          <w:sz w:val="24"/>
          <w:szCs w:val="24"/>
        </w:rPr>
        <w:t xml:space="preserve">Performance </w:t>
      </w:r>
      <w:r w:rsidR="00DC355B" w:rsidRPr="00457889">
        <w:rPr>
          <w:rFonts w:ascii="Arial" w:hAnsi="Arial" w:cs="Arial"/>
          <w:sz w:val="24"/>
          <w:szCs w:val="24"/>
        </w:rPr>
        <w:t>reviews</w:t>
      </w:r>
      <w:r w:rsidR="00AA5804" w:rsidRPr="00457889">
        <w:rPr>
          <w:rFonts w:ascii="Arial" w:hAnsi="Arial" w:cs="Arial"/>
          <w:sz w:val="24"/>
          <w:szCs w:val="24"/>
        </w:rPr>
        <w:t xml:space="preserve"> </w:t>
      </w:r>
      <w:r w:rsidR="00C96722" w:rsidRPr="00457889">
        <w:rPr>
          <w:rFonts w:ascii="Arial" w:hAnsi="Arial" w:cs="Arial"/>
          <w:sz w:val="24"/>
          <w:szCs w:val="24"/>
        </w:rPr>
        <w:t xml:space="preserve">and appraisals </w:t>
      </w:r>
      <w:r w:rsidR="00173928" w:rsidRPr="00457889">
        <w:rPr>
          <w:rFonts w:ascii="Arial" w:hAnsi="Arial" w:cs="Arial"/>
          <w:sz w:val="24"/>
          <w:szCs w:val="24"/>
        </w:rPr>
        <w:t>should be tailored</w:t>
      </w:r>
      <w:bookmarkEnd w:id="23"/>
      <w:r w:rsidR="00173928" w:rsidRPr="00457889">
        <w:rPr>
          <w:rFonts w:ascii="Arial" w:hAnsi="Arial" w:cs="Arial"/>
          <w:sz w:val="24"/>
          <w:szCs w:val="24"/>
        </w:rPr>
        <w:t xml:space="preserve"> </w:t>
      </w:r>
    </w:p>
    <w:p w14:paraId="076E2476" w14:textId="77777777" w:rsidR="00DC355B" w:rsidRPr="00457889" w:rsidRDefault="00DC355B" w:rsidP="00457889">
      <w:pPr>
        <w:spacing w:line="276" w:lineRule="auto"/>
        <w:rPr>
          <w:rFonts w:ascii="Arial" w:hAnsi="Arial" w:cs="Arial"/>
          <w:sz w:val="24"/>
          <w:szCs w:val="24"/>
        </w:rPr>
      </w:pPr>
    </w:p>
    <w:p w14:paraId="3D7BF6B4" w14:textId="77777777" w:rsidR="009506C4" w:rsidRPr="00457889" w:rsidRDefault="00A86B0F" w:rsidP="00457889">
      <w:pPr>
        <w:spacing w:line="276" w:lineRule="auto"/>
        <w:rPr>
          <w:rFonts w:ascii="Arial" w:hAnsi="Arial" w:cs="Arial"/>
          <w:color w:val="000000"/>
          <w:sz w:val="24"/>
          <w:szCs w:val="24"/>
        </w:rPr>
      </w:pPr>
      <w:r w:rsidRPr="00457889">
        <w:rPr>
          <w:rFonts w:ascii="Arial" w:hAnsi="Arial" w:cs="Arial"/>
          <w:sz w:val="24"/>
          <w:szCs w:val="24"/>
        </w:rPr>
        <w:t>Human Resource Management</w:t>
      </w:r>
      <w:r w:rsidRPr="00457889">
        <w:rPr>
          <w:rFonts w:ascii="Arial" w:hAnsi="Arial" w:cs="Arial"/>
          <w:color w:val="000000"/>
          <w:sz w:val="24"/>
          <w:szCs w:val="24"/>
        </w:rPr>
        <w:t xml:space="preserve"> (2016) defines performance reviews and appraisals as terms used to describe how an employee's performance is measured and rewarded (if applicable). Stating, these are formal planned processes providing documentation that can support the employee in seeking professional advancement or the employer in identifying poor performance. </w:t>
      </w:r>
    </w:p>
    <w:p w14:paraId="3A613564" w14:textId="78D7BDD7" w:rsidR="00A86B0F" w:rsidRPr="00457889" w:rsidRDefault="00A86B0F" w:rsidP="00457889">
      <w:pPr>
        <w:spacing w:line="276" w:lineRule="auto"/>
        <w:rPr>
          <w:rFonts w:ascii="Arial" w:hAnsi="Arial" w:cs="Arial"/>
          <w:color w:val="000000"/>
          <w:sz w:val="24"/>
          <w:szCs w:val="24"/>
        </w:rPr>
      </w:pPr>
      <w:r w:rsidRPr="00457889">
        <w:rPr>
          <w:rFonts w:ascii="Arial" w:hAnsi="Arial" w:cs="Arial"/>
          <w:color w:val="000000"/>
          <w:sz w:val="24"/>
          <w:szCs w:val="24"/>
        </w:rPr>
        <w:t xml:space="preserve">Typically, these processes should document the employees' performance against agreed responsibilities, such as a job description, goals, and behaviours over an agreed period; this could be anything from 1 month – 12 months and is usually individual to the organisation. </w:t>
      </w:r>
      <w:r w:rsidR="003933E2" w:rsidRPr="00457889">
        <w:rPr>
          <w:rFonts w:ascii="Arial" w:hAnsi="Arial" w:cs="Arial"/>
          <w:sz w:val="24"/>
          <w:szCs w:val="24"/>
        </w:rPr>
        <w:t>E</w:t>
      </w:r>
      <w:r w:rsidR="005F0359" w:rsidRPr="00457889">
        <w:rPr>
          <w:rFonts w:ascii="Arial" w:hAnsi="Arial" w:cs="Arial"/>
          <w:sz w:val="24"/>
          <w:szCs w:val="24"/>
        </w:rPr>
        <w:t>xample</w:t>
      </w:r>
      <w:r w:rsidR="003933E2" w:rsidRPr="00457889">
        <w:rPr>
          <w:rFonts w:ascii="Arial" w:hAnsi="Arial" w:cs="Arial"/>
          <w:sz w:val="24"/>
          <w:szCs w:val="24"/>
        </w:rPr>
        <w:t>s</w:t>
      </w:r>
      <w:r w:rsidR="005F0359" w:rsidRPr="00457889">
        <w:rPr>
          <w:rFonts w:ascii="Arial" w:hAnsi="Arial" w:cs="Arial"/>
          <w:sz w:val="24"/>
          <w:szCs w:val="24"/>
        </w:rPr>
        <w:t xml:space="preserve"> of </w:t>
      </w:r>
      <w:r w:rsidR="00C1053C" w:rsidRPr="00457889">
        <w:rPr>
          <w:rFonts w:ascii="Arial" w:hAnsi="Arial" w:cs="Arial"/>
          <w:sz w:val="24"/>
          <w:szCs w:val="24"/>
        </w:rPr>
        <w:t xml:space="preserve">how the ONS manage and record </w:t>
      </w:r>
      <w:r w:rsidR="005F0359" w:rsidRPr="00457889">
        <w:rPr>
          <w:rFonts w:ascii="Arial" w:hAnsi="Arial" w:cs="Arial"/>
          <w:sz w:val="24"/>
          <w:szCs w:val="24"/>
        </w:rPr>
        <w:t xml:space="preserve">employee development, progress and outcome </w:t>
      </w:r>
      <w:r w:rsidR="003933E2" w:rsidRPr="00457889">
        <w:rPr>
          <w:rFonts w:ascii="Arial" w:hAnsi="Arial" w:cs="Arial"/>
          <w:sz w:val="24"/>
          <w:szCs w:val="24"/>
        </w:rPr>
        <w:t xml:space="preserve">are </w:t>
      </w:r>
      <w:r w:rsidR="005F0359" w:rsidRPr="00457889">
        <w:rPr>
          <w:rFonts w:ascii="Arial" w:hAnsi="Arial" w:cs="Arial"/>
          <w:sz w:val="24"/>
          <w:szCs w:val="24"/>
        </w:rPr>
        <w:t xml:space="preserve">provided in </w:t>
      </w:r>
      <w:r w:rsidR="00587A94" w:rsidRPr="00457889">
        <w:rPr>
          <w:rFonts w:ascii="Arial" w:hAnsi="Arial" w:cs="Arial"/>
          <w:sz w:val="24"/>
          <w:szCs w:val="24"/>
        </w:rPr>
        <w:t>a</w:t>
      </w:r>
      <w:r w:rsidR="005F0359" w:rsidRPr="00457889">
        <w:rPr>
          <w:rFonts w:ascii="Arial" w:hAnsi="Arial" w:cs="Arial"/>
          <w:sz w:val="24"/>
          <w:szCs w:val="24"/>
        </w:rPr>
        <w:t>ppendix</w:t>
      </w:r>
      <w:r w:rsidR="00C1053C" w:rsidRPr="00457889">
        <w:rPr>
          <w:rFonts w:ascii="Arial" w:hAnsi="Arial" w:cs="Arial"/>
          <w:sz w:val="24"/>
          <w:szCs w:val="24"/>
        </w:rPr>
        <w:t xml:space="preserve"> </w:t>
      </w:r>
      <w:r w:rsidR="001C2075" w:rsidRPr="00457889">
        <w:rPr>
          <w:rFonts w:ascii="Arial" w:hAnsi="Arial" w:cs="Arial"/>
          <w:sz w:val="24"/>
          <w:szCs w:val="24"/>
        </w:rPr>
        <w:t>11</w:t>
      </w:r>
      <w:r w:rsidR="00C1053C" w:rsidRPr="00457889">
        <w:rPr>
          <w:rFonts w:ascii="Arial" w:hAnsi="Arial" w:cs="Arial"/>
          <w:sz w:val="24"/>
          <w:szCs w:val="24"/>
        </w:rPr>
        <w:t xml:space="preserve"> for reference.</w:t>
      </w:r>
    </w:p>
    <w:p w14:paraId="645FB2E7" w14:textId="77777777" w:rsidR="00FB5741" w:rsidRPr="00457889" w:rsidRDefault="00FB5741" w:rsidP="00457889">
      <w:pPr>
        <w:spacing w:line="276" w:lineRule="auto"/>
        <w:rPr>
          <w:rFonts w:ascii="Arial" w:hAnsi="Arial" w:cs="Arial"/>
          <w:sz w:val="24"/>
          <w:szCs w:val="24"/>
        </w:rPr>
      </w:pPr>
    </w:p>
    <w:p w14:paraId="2F197E2E" w14:textId="63C94758" w:rsidR="00A257C4" w:rsidRPr="00457889" w:rsidRDefault="00A257C4" w:rsidP="00457889">
      <w:pPr>
        <w:pStyle w:val="Heading2"/>
        <w:spacing w:line="276" w:lineRule="auto"/>
        <w:rPr>
          <w:rFonts w:ascii="Arial" w:hAnsi="Arial" w:cs="Arial"/>
          <w:sz w:val="24"/>
          <w:szCs w:val="24"/>
        </w:rPr>
      </w:pPr>
      <w:bookmarkStart w:id="24" w:name="_Toc114304559"/>
      <w:r w:rsidRPr="00457889">
        <w:rPr>
          <w:rFonts w:ascii="Arial" w:hAnsi="Arial" w:cs="Arial"/>
          <w:sz w:val="24"/>
          <w:szCs w:val="24"/>
        </w:rPr>
        <w:t xml:space="preserve">5.1 </w:t>
      </w:r>
      <w:r w:rsidR="00D137BB" w:rsidRPr="00457889">
        <w:rPr>
          <w:rFonts w:ascii="Arial" w:hAnsi="Arial" w:cs="Arial"/>
          <w:sz w:val="24"/>
          <w:szCs w:val="24"/>
        </w:rPr>
        <w:t>70:20:10 learning and development model</w:t>
      </w:r>
      <w:bookmarkEnd w:id="24"/>
    </w:p>
    <w:p w14:paraId="49175DA7" w14:textId="77777777" w:rsidR="004A5DE0" w:rsidRPr="00457889" w:rsidRDefault="004A5DE0" w:rsidP="00457889">
      <w:pPr>
        <w:spacing w:line="276" w:lineRule="auto"/>
        <w:rPr>
          <w:rFonts w:ascii="Arial" w:hAnsi="Arial" w:cs="Arial"/>
          <w:sz w:val="24"/>
          <w:szCs w:val="24"/>
        </w:rPr>
      </w:pPr>
    </w:p>
    <w:p w14:paraId="68CB4491" w14:textId="2CF36510" w:rsidR="00CD684F" w:rsidRPr="00457889" w:rsidRDefault="00A86B0F" w:rsidP="00457889">
      <w:pPr>
        <w:spacing w:line="276" w:lineRule="auto"/>
        <w:rPr>
          <w:rFonts w:ascii="Arial" w:hAnsi="Arial" w:cs="Arial"/>
          <w:sz w:val="24"/>
          <w:szCs w:val="24"/>
        </w:rPr>
      </w:pPr>
      <w:r w:rsidRPr="00457889">
        <w:rPr>
          <w:rFonts w:ascii="Arial" w:hAnsi="Arial" w:cs="Arial"/>
          <w:sz w:val="24"/>
          <w:szCs w:val="24"/>
        </w:rPr>
        <w:t xml:space="preserve">The ONS </w:t>
      </w:r>
      <w:r w:rsidR="007400B3" w:rsidRPr="00457889">
        <w:rPr>
          <w:rFonts w:ascii="Arial" w:hAnsi="Arial" w:cs="Arial"/>
          <w:sz w:val="24"/>
          <w:szCs w:val="24"/>
        </w:rPr>
        <w:t xml:space="preserve">(2021) </w:t>
      </w:r>
      <w:r w:rsidR="00D3717A" w:rsidRPr="00457889">
        <w:rPr>
          <w:rFonts w:ascii="Arial" w:hAnsi="Arial" w:cs="Arial"/>
          <w:sz w:val="24"/>
          <w:szCs w:val="24"/>
        </w:rPr>
        <w:t xml:space="preserve">employ the 70:20:10 </w:t>
      </w:r>
      <w:r w:rsidR="002B0FF9" w:rsidRPr="00457889">
        <w:rPr>
          <w:rFonts w:ascii="Arial" w:hAnsi="Arial" w:cs="Arial"/>
          <w:sz w:val="24"/>
          <w:szCs w:val="24"/>
        </w:rPr>
        <w:t xml:space="preserve">learning and development </w:t>
      </w:r>
      <w:r w:rsidR="00D3717A" w:rsidRPr="00457889">
        <w:rPr>
          <w:rFonts w:ascii="Arial" w:hAnsi="Arial" w:cs="Arial"/>
          <w:sz w:val="24"/>
          <w:szCs w:val="24"/>
        </w:rPr>
        <w:t>model</w:t>
      </w:r>
      <w:r w:rsidR="002B0FF9" w:rsidRPr="00457889">
        <w:rPr>
          <w:rFonts w:ascii="Arial" w:hAnsi="Arial" w:cs="Arial"/>
          <w:sz w:val="24"/>
          <w:szCs w:val="24"/>
        </w:rPr>
        <w:t xml:space="preserve"> (</w:t>
      </w:r>
      <w:r w:rsidR="006D1F78" w:rsidRPr="00457889">
        <w:rPr>
          <w:rFonts w:ascii="Arial" w:hAnsi="Arial" w:cs="Arial"/>
          <w:sz w:val="24"/>
          <w:szCs w:val="24"/>
        </w:rPr>
        <w:t>A</w:t>
      </w:r>
      <w:r w:rsidR="002B0FF9" w:rsidRPr="00457889">
        <w:rPr>
          <w:rFonts w:ascii="Arial" w:hAnsi="Arial" w:cs="Arial"/>
          <w:sz w:val="24"/>
          <w:szCs w:val="24"/>
        </w:rPr>
        <w:t xml:space="preserve">ppendix </w:t>
      </w:r>
      <w:r w:rsidR="001C2075" w:rsidRPr="00457889">
        <w:rPr>
          <w:rFonts w:ascii="Arial" w:hAnsi="Arial" w:cs="Arial"/>
          <w:sz w:val="24"/>
          <w:szCs w:val="24"/>
        </w:rPr>
        <w:t>12</w:t>
      </w:r>
      <w:r w:rsidR="002B0FF9" w:rsidRPr="00457889">
        <w:rPr>
          <w:rFonts w:ascii="Arial" w:hAnsi="Arial" w:cs="Arial"/>
          <w:sz w:val="24"/>
          <w:szCs w:val="24"/>
        </w:rPr>
        <w:t>)</w:t>
      </w:r>
      <w:r w:rsidR="00C45E61" w:rsidRPr="00457889">
        <w:rPr>
          <w:rFonts w:ascii="Arial" w:hAnsi="Arial" w:cs="Arial"/>
          <w:sz w:val="24"/>
          <w:szCs w:val="24"/>
        </w:rPr>
        <w:t xml:space="preserve"> to support all employees in achieving their </w:t>
      </w:r>
      <w:r w:rsidR="00965694" w:rsidRPr="00457889">
        <w:rPr>
          <w:rFonts w:ascii="Arial" w:hAnsi="Arial" w:cs="Arial"/>
          <w:sz w:val="24"/>
          <w:szCs w:val="24"/>
        </w:rPr>
        <w:t xml:space="preserve">professional </w:t>
      </w:r>
      <w:r w:rsidR="00C45E61" w:rsidRPr="00457889">
        <w:rPr>
          <w:rFonts w:ascii="Arial" w:hAnsi="Arial" w:cs="Arial"/>
          <w:sz w:val="24"/>
          <w:szCs w:val="24"/>
        </w:rPr>
        <w:t>goals</w:t>
      </w:r>
      <w:r w:rsidR="005C56FC" w:rsidRPr="00457889">
        <w:rPr>
          <w:rFonts w:ascii="Arial" w:hAnsi="Arial" w:cs="Arial"/>
          <w:sz w:val="24"/>
          <w:szCs w:val="24"/>
        </w:rPr>
        <w:t>;</w:t>
      </w:r>
      <w:r w:rsidR="00965694" w:rsidRPr="00457889">
        <w:rPr>
          <w:rFonts w:ascii="Arial" w:hAnsi="Arial" w:cs="Arial"/>
          <w:sz w:val="24"/>
          <w:szCs w:val="24"/>
        </w:rPr>
        <w:t xml:space="preserve"> </w:t>
      </w:r>
      <w:r w:rsidR="00167D77" w:rsidRPr="00457889">
        <w:rPr>
          <w:rFonts w:ascii="Arial" w:hAnsi="Arial" w:cs="Arial"/>
          <w:sz w:val="24"/>
          <w:szCs w:val="24"/>
        </w:rPr>
        <w:t>the</w:t>
      </w:r>
      <w:r w:rsidR="00965694" w:rsidRPr="00457889">
        <w:rPr>
          <w:rFonts w:ascii="Arial" w:hAnsi="Arial" w:cs="Arial"/>
          <w:sz w:val="24"/>
          <w:szCs w:val="24"/>
        </w:rPr>
        <w:t xml:space="preserve"> model provides a </w:t>
      </w:r>
      <w:r w:rsidR="00B542AA" w:rsidRPr="00457889">
        <w:rPr>
          <w:rFonts w:ascii="Arial" w:hAnsi="Arial" w:cs="Arial"/>
          <w:sz w:val="24"/>
          <w:szCs w:val="24"/>
        </w:rPr>
        <w:t>structured approach to learning, advising that the m</w:t>
      </w:r>
      <w:r w:rsidR="009A27F3" w:rsidRPr="00457889">
        <w:rPr>
          <w:rFonts w:ascii="Arial" w:hAnsi="Arial" w:cs="Arial"/>
          <w:sz w:val="24"/>
          <w:szCs w:val="24"/>
        </w:rPr>
        <w:t>a</w:t>
      </w:r>
      <w:r w:rsidR="00B542AA" w:rsidRPr="00457889">
        <w:rPr>
          <w:rFonts w:ascii="Arial" w:hAnsi="Arial" w:cs="Arial"/>
          <w:sz w:val="24"/>
          <w:szCs w:val="24"/>
        </w:rPr>
        <w:t>jority of employee learning</w:t>
      </w:r>
      <w:r w:rsidR="006F4899" w:rsidRPr="00457889">
        <w:rPr>
          <w:rFonts w:ascii="Arial" w:hAnsi="Arial" w:cs="Arial"/>
          <w:sz w:val="24"/>
          <w:szCs w:val="24"/>
        </w:rPr>
        <w:t xml:space="preserve"> (70%) is carried out </w:t>
      </w:r>
      <w:r w:rsidR="001269B9" w:rsidRPr="00457889">
        <w:rPr>
          <w:rFonts w:ascii="Arial" w:hAnsi="Arial" w:cs="Arial"/>
          <w:sz w:val="24"/>
          <w:szCs w:val="24"/>
        </w:rPr>
        <w:t>alongside</w:t>
      </w:r>
      <w:r w:rsidR="006F4899" w:rsidRPr="00457889">
        <w:rPr>
          <w:rFonts w:ascii="Arial" w:hAnsi="Arial" w:cs="Arial"/>
          <w:sz w:val="24"/>
          <w:szCs w:val="24"/>
        </w:rPr>
        <w:t xml:space="preserve"> their daily duties </w:t>
      </w:r>
      <w:r w:rsidR="009A27F3" w:rsidRPr="00457889">
        <w:rPr>
          <w:rFonts w:ascii="Arial" w:hAnsi="Arial" w:cs="Arial"/>
          <w:sz w:val="24"/>
          <w:szCs w:val="24"/>
        </w:rPr>
        <w:t xml:space="preserve">by </w:t>
      </w:r>
      <w:r w:rsidR="00BA040D" w:rsidRPr="00457889">
        <w:rPr>
          <w:rFonts w:ascii="Arial" w:hAnsi="Arial" w:cs="Arial"/>
          <w:sz w:val="24"/>
          <w:szCs w:val="24"/>
        </w:rPr>
        <w:t xml:space="preserve">seeking out </w:t>
      </w:r>
      <w:r w:rsidR="001269B9" w:rsidRPr="00457889">
        <w:rPr>
          <w:rFonts w:ascii="Arial" w:hAnsi="Arial" w:cs="Arial"/>
          <w:sz w:val="24"/>
          <w:szCs w:val="24"/>
        </w:rPr>
        <w:t xml:space="preserve">tasks outside of their comfort zone to </w:t>
      </w:r>
      <w:r w:rsidR="005C56FC" w:rsidRPr="00457889">
        <w:rPr>
          <w:rFonts w:ascii="Arial" w:hAnsi="Arial" w:cs="Arial"/>
          <w:sz w:val="24"/>
          <w:szCs w:val="24"/>
        </w:rPr>
        <w:t xml:space="preserve">stretch their current abilities. </w:t>
      </w:r>
    </w:p>
    <w:p w14:paraId="51EC3A19" w14:textId="28AC5F02" w:rsidR="0092159B" w:rsidRPr="00457889" w:rsidRDefault="005C56FC" w:rsidP="00457889">
      <w:pPr>
        <w:spacing w:line="276" w:lineRule="auto"/>
        <w:rPr>
          <w:rFonts w:ascii="Arial" w:hAnsi="Arial" w:cs="Arial"/>
          <w:sz w:val="24"/>
          <w:szCs w:val="24"/>
        </w:rPr>
      </w:pPr>
      <w:r w:rsidRPr="00457889">
        <w:rPr>
          <w:rFonts w:ascii="Arial" w:hAnsi="Arial" w:cs="Arial"/>
          <w:sz w:val="24"/>
          <w:szCs w:val="24"/>
        </w:rPr>
        <w:t xml:space="preserve">20% </w:t>
      </w:r>
      <w:r w:rsidR="004A2AAE" w:rsidRPr="00457889">
        <w:rPr>
          <w:rFonts w:ascii="Arial" w:hAnsi="Arial" w:cs="Arial"/>
          <w:sz w:val="24"/>
          <w:szCs w:val="24"/>
        </w:rPr>
        <w:t>of employees</w:t>
      </w:r>
      <w:r w:rsidR="00EF0502" w:rsidRPr="00457889">
        <w:rPr>
          <w:rFonts w:ascii="Arial" w:hAnsi="Arial" w:cs="Arial"/>
          <w:sz w:val="24"/>
          <w:szCs w:val="24"/>
        </w:rPr>
        <w:t>'</w:t>
      </w:r>
      <w:r w:rsidR="004A2AAE" w:rsidRPr="00457889">
        <w:rPr>
          <w:rFonts w:ascii="Arial" w:hAnsi="Arial" w:cs="Arial"/>
          <w:sz w:val="24"/>
          <w:szCs w:val="24"/>
        </w:rPr>
        <w:t xml:space="preserve"> time is to be allocated to </w:t>
      </w:r>
      <w:r w:rsidR="00EF0502" w:rsidRPr="00457889">
        <w:rPr>
          <w:rFonts w:ascii="Arial" w:hAnsi="Arial" w:cs="Arial"/>
          <w:sz w:val="24"/>
          <w:szCs w:val="24"/>
        </w:rPr>
        <w:t xml:space="preserve">working with colleagues to learn </w:t>
      </w:r>
      <w:r w:rsidR="0092154D" w:rsidRPr="00457889">
        <w:rPr>
          <w:rFonts w:ascii="Arial" w:hAnsi="Arial" w:cs="Arial"/>
          <w:sz w:val="24"/>
          <w:szCs w:val="24"/>
        </w:rPr>
        <w:t>from their experience and knowledge</w:t>
      </w:r>
      <w:r w:rsidR="00D77C5A" w:rsidRPr="00457889">
        <w:rPr>
          <w:rFonts w:ascii="Arial" w:hAnsi="Arial" w:cs="Arial"/>
          <w:sz w:val="24"/>
          <w:szCs w:val="24"/>
        </w:rPr>
        <w:t>;</w:t>
      </w:r>
      <w:r w:rsidR="0092154D" w:rsidRPr="00457889">
        <w:rPr>
          <w:rFonts w:ascii="Arial" w:hAnsi="Arial" w:cs="Arial"/>
          <w:sz w:val="24"/>
          <w:szCs w:val="24"/>
        </w:rPr>
        <w:t xml:space="preserve"> learning platforms are also provided, such as Percipio</w:t>
      </w:r>
      <w:r w:rsidR="00742D72" w:rsidRPr="00457889">
        <w:rPr>
          <w:rFonts w:ascii="Arial" w:hAnsi="Arial" w:cs="Arial"/>
          <w:sz w:val="24"/>
          <w:szCs w:val="24"/>
        </w:rPr>
        <w:t xml:space="preserve"> </w:t>
      </w:r>
      <w:r w:rsidR="004A5DE0" w:rsidRPr="00457889">
        <w:rPr>
          <w:rFonts w:ascii="Arial" w:hAnsi="Arial" w:cs="Arial"/>
          <w:color w:val="000000"/>
          <w:sz w:val="24"/>
          <w:szCs w:val="24"/>
          <w:shd w:val="clear" w:color="auto" w:fill="FFFFFF"/>
        </w:rPr>
        <w:t>(Skillsoft, 2021)</w:t>
      </w:r>
      <w:r w:rsidR="00CD684F" w:rsidRPr="00457889">
        <w:rPr>
          <w:rFonts w:ascii="Arial" w:hAnsi="Arial" w:cs="Arial"/>
          <w:color w:val="000000"/>
          <w:sz w:val="24"/>
          <w:szCs w:val="24"/>
          <w:shd w:val="clear" w:color="auto" w:fill="FFFFFF"/>
        </w:rPr>
        <w:t>,</w:t>
      </w:r>
      <w:r w:rsidR="004A5DE0" w:rsidRPr="00457889">
        <w:rPr>
          <w:rFonts w:ascii="Arial" w:hAnsi="Arial" w:cs="Arial"/>
          <w:color w:val="000000"/>
          <w:sz w:val="24"/>
          <w:szCs w:val="24"/>
          <w:shd w:val="clear" w:color="auto" w:fill="FFFFFF"/>
        </w:rPr>
        <w:t xml:space="preserve"> </w:t>
      </w:r>
      <w:r w:rsidR="0092154D" w:rsidRPr="00457889">
        <w:rPr>
          <w:rFonts w:ascii="Arial" w:hAnsi="Arial" w:cs="Arial"/>
          <w:sz w:val="24"/>
          <w:szCs w:val="24"/>
        </w:rPr>
        <w:t xml:space="preserve">to </w:t>
      </w:r>
      <w:r w:rsidR="00BD445C" w:rsidRPr="00457889">
        <w:rPr>
          <w:rFonts w:ascii="Arial" w:hAnsi="Arial" w:cs="Arial"/>
          <w:sz w:val="24"/>
          <w:szCs w:val="24"/>
        </w:rPr>
        <w:t>support continuous professional development (CPD)</w:t>
      </w:r>
      <w:r w:rsidR="00CD684F" w:rsidRPr="00457889">
        <w:rPr>
          <w:rFonts w:ascii="Arial" w:hAnsi="Arial" w:cs="Arial"/>
          <w:sz w:val="24"/>
          <w:szCs w:val="24"/>
        </w:rPr>
        <w:t xml:space="preserve"> (Appendix </w:t>
      </w:r>
      <w:r w:rsidR="001C2075" w:rsidRPr="00457889">
        <w:rPr>
          <w:rFonts w:ascii="Arial" w:hAnsi="Arial" w:cs="Arial"/>
          <w:sz w:val="24"/>
          <w:szCs w:val="24"/>
        </w:rPr>
        <w:t>13</w:t>
      </w:r>
      <w:r w:rsidR="00CD684F" w:rsidRPr="00457889">
        <w:rPr>
          <w:rFonts w:ascii="Arial" w:hAnsi="Arial" w:cs="Arial"/>
          <w:sz w:val="24"/>
          <w:szCs w:val="24"/>
        </w:rPr>
        <w:t>)</w:t>
      </w:r>
      <w:r w:rsidR="00572C82" w:rsidRPr="00457889">
        <w:rPr>
          <w:rFonts w:ascii="Arial" w:hAnsi="Arial" w:cs="Arial"/>
          <w:sz w:val="24"/>
          <w:szCs w:val="24"/>
        </w:rPr>
        <w:t>.</w:t>
      </w:r>
    </w:p>
    <w:p w14:paraId="18DA0EAC" w14:textId="1D0B3490" w:rsidR="004E2838" w:rsidRPr="00457889" w:rsidRDefault="00D77C5A" w:rsidP="00457889">
      <w:pPr>
        <w:spacing w:line="276" w:lineRule="auto"/>
        <w:rPr>
          <w:rFonts w:ascii="Arial" w:hAnsi="Arial" w:cs="Arial"/>
          <w:sz w:val="24"/>
          <w:szCs w:val="24"/>
        </w:rPr>
      </w:pPr>
      <w:r w:rsidRPr="00457889">
        <w:rPr>
          <w:rFonts w:ascii="Arial" w:hAnsi="Arial" w:cs="Arial"/>
          <w:sz w:val="24"/>
          <w:szCs w:val="24"/>
        </w:rPr>
        <w:t xml:space="preserve">The </w:t>
      </w:r>
      <w:r w:rsidR="00BF65A3" w:rsidRPr="00457889">
        <w:rPr>
          <w:rFonts w:ascii="Arial" w:hAnsi="Arial" w:cs="Arial"/>
          <w:sz w:val="24"/>
          <w:szCs w:val="24"/>
        </w:rPr>
        <w:t>ONS supports and finances the final 10% of learning</w:t>
      </w:r>
      <w:r w:rsidR="002562C8" w:rsidRPr="00457889">
        <w:rPr>
          <w:rFonts w:ascii="Arial" w:hAnsi="Arial" w:cs="Arial"/>
          <w:sz w:val="24"/>
          <w:szCs w:val="24"/>
        </w:rPr>
        <w:t xml:space="preserve"> </w:t>
      </w:r>
      <w:r w:rsidRPr="00457889">
        <w:rPr>
          <w:rFonts w:ascii="Arial" w:hAnsi="Arial" w:cs="Arial"/>
          <w:sz w:val="24"/>
          <w:szCs w:val="24"/>
        </w:rPr>
        <w:t>through professional qu</w:t>
      </w:r>
      <w:r w:rsidR="002562C8" w:rsidRPr="00457889">
        <w:rPr>
          <w:rFonts w:ascii="Arial" w:hAnsi="Arial" w:cs="Arial"/>
          <w:sz w:val="24"/>
          <w:szCs w:val="24"/>
        </w:rPr>
        <w:t>alifications</w:t>
      </w:r>
      <w:r w:rsidR="00CF2866" w:rsidRPr="00457889">
        <w:rPr>
          <w:rFonts w:ascii="Arial" w:hAnsi="Arial" w:cs="Arial"/>
          <w:sz w:val="24"/>
          <w:szCs w:val="24"/>
        </w:rPr>
        <w:t>,</w:t>
      </w:r>
      <w:r w:rsidR="002562C8" w:rsidRPr="00457889">
        <w:rPr>
          <w:rFonts w:ascii="Arial" w:hAnsi="Arial" w:cs="Arial"/>
          <w:sz w:val="24"/>
          <w:szCs w:val="24"/>
        </w:rPr>
        <w:t xml:space="preserve"> such as</w:t>
      </w:r>
      <w:r w:rsidR="004244C6" w:rsidRPr="00457889">
        <w:rPr>
          <w:rFonts w:ascii="Arial" w:hAnsi="Arial" w:cs="Arial"/>
          <w:sz w:val="24"/>
          <w:szCs w:val="24"/>
        </w:rPr>
        <w:t xml:space="preserve"> </w:t>
      </w:r>
      <w:r w:rsidR="00BF65A3" w:rsidRPr="00457889">
        <w:rPr>
          <w:rFonts w:ascii="Arial" w:hAnsi="Arial" w:cs="Arial"/>
          <w:sz w:val="24"/>
          <w:szCs w:val="24"/>
        </w:rPr>
        <w:t xml:space="preserve">the </w:t>
      </w:r>
      <w:r w:rsidR="004244C6" w:rsidRPr="00457889">
        <w:rPr>
          <w:rFonts w:ascii="Arial" w:hAnsi="Arial" w:cs="Arial"/>
          <w:sz w:val="24"/>
          <w:szCs w:val="24"/>
        </w:rPr>
        <w:t>Association of Project Management (2022)</w:t>
      </w:r>
      <w:r w:rsidR="002562C8" w:rsidRPr="00457889">
        <w:rPr>
          <w:rFonts w:ascii="Arial" w:hAnsi="Arial" w:cs="Arial"/>
          <w:sz w:val="24"/>
          <w:szCs w:val="24"/>
        </w:rPr>
        <w:t xml:space="preserve"> </w:t>
      </w:r>
      <w:r w:rsidR="00BE44DE" w:rsidRPr="00457889">
        <w:rPr>
          <w:rFonts w:ascii="Arial" w:hAnsi="Arial" w:cs="Arial"/>
          <w:sz w:val="24"/>
          <w:szCs w:val="24"/>
        </w:rPr>
        <w:t xml:space="preserve">APM  </w:t>
      </w:r>
      <w:r w:rsidR="00BE44DE" w:rsidRPr="00457889">
        <w:rPr>
          <w:rFonts w:ascii="Arial" w:hAnsi="Arial" w:cs="Arial"/>
          <w:color w:val="000000"/>
          <w:sz w:val="24"/>
          <w:szCs w:val="24"/>
          <w:shd w:val="clear" w:color="auto" w:fill="FFFFFF"/>
        </w:rPr>
        <w:t xml:space="preserve">and </w:t>
      </w:r>
      <w:r w:rsidR="004101BB" w:rsidRPr="00457889">
        <w:rPr>
          <w:rFonts w:ascii="Arial" w:hAnsi="Arial" w:cs="Arial"/>
          <w:sz w:val="24"/>
          <w:szCs w:val="24"/>
        </w:rPr>
        <w:t xml:space="preserve">PRINCE2® Project Management Certifications </w:t>
      </w:r>
      <w:r w:rsidR="00F80BF6" w:rsidRPr="00457889">
        <w:rPr>
          <w:rFonts w:ascii="Arial" w:hAnsi="Arial" w:cs="Arial"/>
          <w:color w:val="000000"/>
          <w:sz w:val="24"/>
          <w:szCs w:val="24"/>
          <w:shd w:val="clear" w:color="auto" w:fill="FFFFFF"/>
        </w:rPr>
        <w:t>(</w:t>
      </w:r>
      <w:r w:rsidR="00F80BF6" w:rsidRPr="00457889">
        <w:rPr>
          <w:rFonts w:ascii="Arial" w:hAnsi="Arial" w:cs="Arial"/>
          <w:color w:val="000000"/>
          <w:sz w:val="24"/>
          <w:szCs w:val="24"/>
        </w:rPr>
        <w:t>Axelos</w:t>
      </w:r>
      <w:r w:rsidR="00F80BF6" w:rsidRPr="00457889">
        <w:rPr>
          <w:rFonts w:ascii="Arial" w:hAnsi="Arial" w:cs="Arial"/>
          <w:color w:val="000000"/>
          <w:sz w:val="24"/>
          <w:szCs w:val="24"/>
          <w:shd w:val="clear" w:color="auto" w:fill="FFFFFF"/>
        </w:rPr>
        <w:t>, 2022)</w:t>
      </w:r>
      <w:r w:rsidR="00BF65A3" w:rsidRPr="00457889">
        <w:rPr>
          <w:rFonts w:ascii="Arial" w:hAnsi="Arial" w:cs="Arial"/>
          <w:color w:val="000000"/>
          <w:sz w:val="24"/>
          <w:szCs w:val="24"/>
          <w:shd w:val="clear" w:color="auto" w:fill="FFFFFF"/>
        </w:rPr>
        <w:t xml:space="preserve">. </w:t>
      </w:r>
      <w:r w:rsidR="00CF2866" w:rsidRPr="00457889">
        <w:rPr>
          <w:rFonts w:ascii="Arial" w:hAnsi="Arial" w:cs="Arial"/>
          <w:color w:val="000000"/>
          <w:sz w:val="24"/>
          <w:szCs w:val="24"/>
          <w:shd w:val="clear" w:color="auto" w:fill="FFFFFF"/>
        </w:rPr>
        <w:t xml:space="preserve">However, the professional qualifications available will depend on the employee's current role and area of work to ensure that </w:t>
      </w:r>
      <w:r w:rsidR="00666945" w:rsidRPr="00457889">
        <w:rPr>
          <w:rFonts w:ascii="Arial" w:hAnsi="Arial" w:cs="Arial"/>
          <w:color w:val="000000"/>
          <w:sz w:val="24"/>
          <w:szCs w:val="24"/>
          <w:shd w:val="clear" w:color="auto" w:fill="FFFFFF"/>
        </w:rPr>
        <w:t>learning and development remain relevant and targeted to the individual</w:t>
      </w:r>
      <w:r w:rsidR="007400B3" w:rsidRPr="00457889">
        <w:rPr>
          <w:rFonts w:ascii="Arial" w:hAnsi="Arial" w:cs="Arial"/>
          <w:color w:val="000000"/>
          <w:sz w:val="24"/>
          <w:szCs w:val="24"/>
          <w:shd w:val="clear" w:color="auto" w:fill="FFFFFF"/>
        </w:rPr>
        <w:t xml:space="preserve"> (</w:t>
      </w:r>
      <w:r w:rsidR="007400B3" w:rsidRPr="00457889">
        <w:rPr>
          <w:rFonts w:ascii="Arial" w:hAnsi="Arial" w:cs="Arial"/>
          <w:sz w:val="24"/>
          <w:szCs w:val="24"/>
        </w:rPr>
        <w:t xml:space="preserve">Government Project Delivery Profession, 2018). </w:t>
      </w:r>
    </w:p>
    <w:p w14:paraId="6778422D" w14:textId="1609FB6C" w:rsidR="00EC072E" w:rsidRPr="00457889" w:rsidRDefault="00CE1AB2" w:rsidP="00457889">
      <w:pPr>
        <w:spacing w:line="276" w:lineRule="auto"/>
        <w:rPr>
          <w:rFonts w:ascii="Arial" w:hAnsi="Arial" w:cs="Arial"/>
          <w:color w:val="202124"/>
          <w:sz w:val="24"/>
          <w:szCs w:val="24"/>
          <w:shd w:val="clear" w:color="auto" w:fill="FFFFFF"/>
        </w:rPr>
      </w:pPr>
      <w:r w:rsidRPr="00457889">
        <w:rPr>
          <w:rFonts w:ascii="Arial" w:hAnsi="Arial" w:cs="Arial"/>
          <w:sz w:val="24"/>
          <w:szCs w:val="24"/>
        </w:rPr>
        <w:t xml:space="preserve">The above learning and development model </w:t>
      </w:r>
      <w:r w:rsidR="000F22ED" w:rsidRPr="00457889">
        <w:rPr>
          <w:rFonts w:ascii="Arial" w:hAnsi="Arial" w:cs="Arial"/>
          <w:sz w:val="24"/>
          <w:szCs w:val="24"/>
        </w:rPr>
        <w:t xml:space="preserve">provides </w:t>
      </w:r>
      <w:r w:rsidR="008839CC" w:rsidRPr="00457889">
        <w:rPr>
          <w:rFonts w:ascii="Arial" w:hAnsi="Arial" w:cs="Arial"/>
          <w:sz w:val="24"/>
          <w:szCs w:val="24"/>
        </w:rPr>
        <w:t>the tool to</w:t>
      </w:r>
      <w:r w:rsidR="00B368CC" w:rsidRPr="00457889">
        <w:rPr>
          <w:rFonts w:ascii="Arial" w:hAnsi="Arial" w:cs="Arial"/>
          <w:sz w:val="24"/>
          <w:szCs w:val="24"/>
        </w:rPr>
        <w:t xml:space="preserve"> </w:t>
      </w:r>
      <w:r w:rsidR="004E4732" w:rsidRPr="00457889">
        <w:rPr>
          <w:rFonts w:ascii="Arial" w:hAnsi="Arial" w:cs="Arial"/>
          <w:sz w:val="24"/>
          <w:szCs w:val="24"/>
        </w:rPr>
        <w:t>formally monitor the employee's progress</w:t>
      </w:r>
      <w:r w:rsidR="008839CC" w:rsidRPr="00457889">
        <w:rPr>
          <w:rFonts w:ascii="Arial" w:hAnsi="Arial" w:cs="Arial"/>
          <w:sz w:val="24"/>
          <w:szCs w:val="24"/>
        </w:rPr>
        <w:t xml:space="preserve">, </w:t>
      </w:r>
      <w:r w:rsidR="00FE2A7C" w:rsidRPr="00457889">
        <w:rPr>
          <w:rFonts w:ascii="Arial" w:hAnsi="Arial" w:cs="Arial"/>
          <w:sz w:val="24"/>
          <w:szCs w:val="24"/>
        </w:rPr>
        <w:t xml:space="preserve">facilitating conversations around </w:t>
      </w:r>
      <w:r w:rsidR="008839CC" w:rsidRPr="00457889">
        <w:rPr>
          <w:rFonts w:ascii="Arial" w:hAnsi="Arial" w:cs="Arial"/>
          <w:sz w:val="24"/>
          <w:szCs w:val="24"/>
        </w:rPr>
        <w:t xml:space="preserve">performance and </w:t>
      </w:r>
      <w:r w:rsidR="00FE2A7C" w:rsidRPr="00457889">
        <w:rPr>
          <w:rFonts w:ascii="Arial" w:hAnsi="Arial" w:cs="Arial"/>
          <w:sz w:val="24"/>
          <w:szCs w:val="24"/>
        </w:rPr>
        <w:t xml:space="preserve">goal setting. </w:t>
      </w:r>
      <w:r w:rsidR="00126D67" w:rsidRPr="00457889">
        <w:rPr>
          <w:rFonts w:ascii="Arial" w:hAnsi="Arial" w:cs="Arial"/>
          <w:sz w:val="24"/>
          <w:szCs w:val="24"/>
        </w:rPr>
        <w:t xml:space="preserve">These conversations are usually conducted </w:t>
      </w:r>
      <w:r w:rsidR="004E4732" w:rsidRPr="00457889">
        <w:rPr>
          <w:rFonts w:ascii="Arial" w:hAnsi="Arial" w:cs="Arial"/>
          <w:sz w:val="24"/>
          <w:szCs w:val="24"/>
        </w:rPr>
        <w:t>monthly</w:t>
      </w:r>
      <w:r w:rsidR="00B50A4B" w:rsidRPr="00457889">
        <w:rPr>
          <w:rFonts w:ascii="Arial" w:hAnsi="Arial" w:cs="Arial"/>
          <w:sz w:val="24"/>
          <w:szCs w:val="24"/>
        </w:rPr>
        <w:t>;</w:t>
      </w:r>
      <w:r w:rsidR="00126D67" w:rsidRPr="00457889">
        <w:rPr>
          <w:rFonts w:ascii="Arial" w:hAnsi="Arial" w:cs="Arial"/>
          <w:sz w:val="24"/>
          <w:szCs w:val="24"/>
        </w:rPr>
        <w:t xml:space="preserve"> however</w:t>
      </w:r>
      <w:r w:rsidR="00B50A4B" w:rsidRPr="00457889">
        <w:rPr>
          <w:rFonts w:ascii="Arial" w:hAnsi="Arial" w:cs="Arial"/>
          <w:sz w:val="24"/>
          <w:szCs w:val="24"/>
        </w:rPr>
        <w:t xml:space="preserve">, these can be carried out </w:t>
      </w:r>
      <w:r w:rsidR="00B50A4B" w:rsidRPr="00457889">
        <w:rPr>
          <w:rFonts w:ascii="Arial" w:hAnsi="Arial" w:cs="Arial"/>
          <w:sz w:val="24"/>
          <w:szCs w:val="24"/>
        </w:rPr>
        <w:lastRenderedPageBreak/>
        <w:t>more frequently if required.</w:t>
      </w:r>
      <w:r w:rsidR="00126D67" w:rsidRPr="00457889">
        <w:rPr>
          <w:rFonts w:ascii="Arial" w:hAnsi="Arial" w:cs="Arial"/>
          <w:sz w:val="24"/>
          <w:szCs w:val="24"/>
        </w:rPr>
        <w:t xml:space="preserve"> </w:t>
      </w:r>
      <w:r w:rsidR="00FE2A7C" w:rsidRPr="00457889">
        <w:rPr>
          <w:rFonts w:ascii="Arial" w:hAnsi="Arial" w:cs="Arial"/>
          <w:sz w:val="24"/>
          <w:szCs w:val="24"/>
        </w:rPr>
        <w:t>The ONS</w:t>
      </w:r>
      <w:r w:rsidR="00BA734A" w:rsidRPr="00457889">
        <w:rPr>
          <w:rFonts w:ascii="Arial" w:hAnsi="Arial" w:cs="Arial"/>
          <w:sz w:val="24"/>
          <w:szCs w:val="24"/>
        </w:rPr>
        <w:t xml:space="preserve"> (2021)</w:t>
      </w:r>
      <w:r w:rsidR="00FE2A7C" w:rsidRPr="00457889">
        <w:rPr>
          <w:rFonts w:ascii="Arial" w:hAnsi="Arial" w:cs="Arial"/>
          <w:sz w:val="24"/>
          <w:szCs w:val="24"/>
        </w:rPr>
        <w:t xml:space="preserve"> </w:t>
      </w:r>
      <w:r w:rsidR="00D72834" w:rsidRPr="00457889">
        <w:rPr>
          <w:rFonts w:ascii="Arial" w:hAnsi="Arial" w:cs="Arial"/>
          <w:sz w:val="24"/>
          <w:szCs w:val="24"/>
        </w:rPr>
        <w:t>do</w:t>
      </w:r>
      <w:r w:rsidR="00126D67" w:rsidRPr="00457889">
        <w:rPr>
          <w:rFonts w:ascii="Arial" w:hAnsi="Arial" w:cs="Arial"/>
          <w:sz w:val="24"/>
          <w:szCs w:val="24"/>
        </w:rPr>
        <w:t>es</w:t>
      </w:r>
      <w:r w:rsidR="00D72834" w:rsidRPr="00457889">
        <w:rPr>
          <w:rFonts w:ascii="Arial" w:hAnsi="Arial" w:cs="Arial"/>
          <w:sz w:val="24"/>
          <w:szCs w:val="24"/>
        </w:rPr>
        <w:t xml:space="preserve"> not p</w:t>
      </w:r>
      <w:r w:rsidR="00126D67" w:rsidRPr="00457889">
        <w:rPr>
          <w:rFonts w:ascii="Arial" w:hAnsi="Arial" w:cs="Arial"/>
          <w:sz w:val="24"/>
          <w:szCs w:val="24"/>
        </w:rPr>
        <w:t>rescribe</w:t>
      </w:r>
      <w:r w:rsidR="00D72834" w:rsidRPr="00457889">
        <w:rPr>
          <w:rFonts w:ascii="Arial" w:hAnsi="Arial" w:cs="Arial"/>
          <w:sz w:val="24"/>
          <w:szCs w:val="24"/>
        </w:rPr>
        <w:t xml:space="preserve"> any one </w:t>
      </w:r>
      <w:r w:rsidR="00126D67" w:rsidRPr="00457889">
        <w:rPr>
          <w:rFonts w:ascii="Arial" w:hAnsi="Arial" w:cs="Arial"/>
          <w:sz w:val="24"/>
          <w:szCs w:val="24"/>
        </w:rPr>
        <w:t xml:space="preserve">way to </w:t>
      </w:r>
      <w:r w:rsidR="004A4A05" w:rsidRPr="00457889">
        <w:rPr>
          <w:rFonts w:ascii="Arial" w:hAnsi="Arial" w:cs="Arial"/>
          <w:sz w:val="24"/>
          <w:szCs w:val="24"/>
        </w:rPr>
        <w:t xml:space="preserve">assess performance but </w:t>
      </w:r>
      <w:r w:rsidR="00C37066" w:rsidRPr="00457889">
        <w:rPr>
          <w:rFonts w:ascii="Arial" w:hAnsi="Arial" w:cs="Arial"/>
          <w:sz w:val="24"/>
          <w:szCs w:val="24"/>
        </w:rPr>
        <w:t>advocates using</w:t>
      </w:r>
      <w:r w:rsidR="004A4A05" w:rsidRPr="00457889">
        <w:rPr>
          <w:rFonts w:ascii="Arial" w:hAnsi="Arial" w:cs="Arial"/>
          <w:sz w:val="24"/>
          <w:szCs w:val="24"/>
        </w:rPr>
        <w:t xml:space="preserve"> </w:t>
      </w:r>
      <w:r w:rsidR="00C37066" w:rsidRPr="00457889">
        <w:rPr>
          <w:rFonts w:ascii="Arial" w:hAnsi="Arial" w:cs="Arial"/>
          <w:sz w:val="24"/>
          <w:szCs w:val="24"/>
        </w:rPr>
        <w:t xml:space="preserve">the </w:t>
      </w:r>
      <w:r w:rsidR="004A4A05" w:rsidRPr="00457889">
        <w:rPr>
          <w:rFonts w:ascii="Arial" w:hAnsi="Arial" w:cs="Arial"/>
          <w:sz w:val="24"/>
          <w:szCs w:val="24"/>
        </w:rPr>
        <w:t>360</w:t>
      </w:r>
      <w:r w:rsidR="00247D07" w:rsidRPr="00457889">
        <w:rPr>
          <w:rFonts w:ascii="Arial" w:hAnsi="Arial" w:cs="Arial"/>
          <w:sz w:val="24"/>
          <w:szCs w:val="24"/>
        </w:rPr>
        <w:t xml:space="preserve">° </w:t>
      </w:r>
      <w:r w:rsidR="00C37066" w:rsidRPr="00457889">
        <w:rPr>
          <w:rFonts w:ascii="Arial" w:hAnsi="Arial" w:cs="Arial"/>
          <w:sz w:val="24"/>
          <w:szCs w:val="24"/>
        </w:rPr>
        <w:t>feedback method</w:t>
      </w:r>
      <w:r w:rsidR="00EC072E" w:rsidRPr="00457889">
        <w:rPr>
          <w:rFonts w:ascii="Arial" w:hAnsi="Arial" w:cs="Arial"/>
          <w:sz w:val="24"/>
          <w:szCs w:val="24"/>
        </w:rPr>
        <w:t xml:space="preserve"> (</w:t>
      </w:r>
      <w:r w:rsidR="00202F5A" w:rsidRPr="00457889">
        <w:rPr>
          <w:rFonts w:ascii="Arial" w:hAnsi="Arial" w:cs="Arial"/>
          <w:sz w:val="24"/>
          <w:szCs w:val="24"/>
          <w:shd w:val="clear" w:color="auto" w:fill="FFFFFF"/>
        </w:rPr>
        <w:t>Marshall Goldsmith</w:t>
      </w:r>
      <w:r w:rsidR="00EC072E" w:rsidRPr="00457889">
        <w:rPr>
          <w:rFonts w:ascii="Arial" w:hAnsi="Arial" w:cs="Arial"/>
          <w:sz w:val="24"/>
          <w:szCs w:val="24"/>
          <w:shd w:val="clear" w:color="auto" w:fill="FFFFFF"/>
        </w:rPr>
        <w:t xml:space="preserve">, </w:t>
      </w:r>
      <w:r w:rsidR="00202F5A" w:rsidRPr="00457889">
        <w:rPr>
          <w:rFonts w:ascii="Arial" w:hAnsi="Arial" w:cs="Arial"/>
          <w:sz w:val="24"/>
          <w:szCs w:val="24"/>
          <w:shd w:val="clear" w:color="auto" w:fill="FFFFFF"/>
        </w:rPr>
        <w:t>1949</w:t>
      </w:r>
      <w:r w:rsidR="00EC072E" w:rsidRPr="00457889">
        <w:rPr>
          <w:rFonts w:ascii="Arial" w:hAnsi="Arial" w:cs="Arial"/>
          <w:sz w:val="24"/>
          <w:szCs w:val="24"/>
          <w:shd w:val="clear" w:color="auto" w:fill="FFFFFF"/>
        </w:rPr>
        <w:t>;</w:t>
      </w:r>
      <w:r w:rsidR="00202F5A" w:rsidRPr="00457889">
        <w:rPr>
          <w:rFonts w:ascii="Arial" w:hAnsi="Arial" w:cs="Arial"/>
          <w:sz w:val="24"/>
          <w:szCs w:val="24"/>
        </w:rPr>
        <w:t xml:space="preserve"> </w:t>
      </w:r>
      <w:r w:rsidR="00111E5D" w:rsidRPr="00457889">
        <w:rPr>
          <w:rFonts w:ascii="Arial" w:hAnsi="Arial" w:cs="Arial"/>
          <w:sz w:val="24"/>
          <w:szCs w:val="24"/>
        </w:rPr>
        <w:t>as cited in</w:t>
      </w:r>
      <w:r w:rsidR="00EC072E" w:rsidRPr="00457889">
        <w:rPr>
          <w:rFonts w:ascii="Arial" w:hAnsi="Arial" w:cs="Arial"/>
          <w:sz w:val="24"/>
          <w:szCs w:val="24"/>
        </w:rPr>
        <w:t xml:space="preserve"> </w:t>
      </w:r>
      <w:r w:rsidR="00EC072E" w:rsidRPr="00457889">
        <w:rPr>
          <w:rFonts w:ascii="Arial" w:hAnsi="Arial" w:cs="Arial"/>
          <w:sz w:val="24"/>
          <w:szCs w:val="24"/>
          <w:shd w:val="clear" w:color="auto" w:fill="FFFFFF"/>
        </w:rPr>
        <w:t>Vincent van Vliet, 2022</w:t>
      </w:r>
      <w:r w:rsidR="00EC072E" w:rsidRPr="00457889">
        <w:rPr>
          <w:rFonts w:ascii="Arial" w:hAnsi="Arial" w:cs="Arial"/>
          <w:color w:val="202124"/>
          <w:sz w:val="24"/>
          <w:szCs w:val="24"/>
          <w:shd w:val="clear" w:color="auto" w:fill="FFFFFF"/>
        </w:rPr>
        <w:t>).</w:t>
      </w:r>
      <w:r w:rsidR="0042213E" w:rsidRPr="00457889">
        <w:rPr>
          <w:rFonts w:ascii="Arial" w:hAnsi="Arial" w:cs="Arial"/>
          <w:color w:val="202124"/>
          <w:sz w:val="24"/>
          <w:szCs w:val="24"/>
          <w:shd w:val="clear" w:color="auto" w:fill="FFFFFF"/>
        </w:rPr>
        <w:t xml:space="preserve"> </w:t>
      </w:r>
    </w:p>
    <w:p w14:paraId="1A758E58" w14:textId="767A2F3E" w:rsidR="00CE1AB2" w:rsidRPr="00457889" w:rsidRDefault="00251317" w:rsidP="00457889">
      <w:pPr>
        <w:spacing w:line="276" w:lineRule="auto"/>
        <w:rPr>
          <w:rFonts w:ascii="Arial" w:hAnsi="Arial" w:cs="Arial"/>
          <w:sz w:val="24"/>
          <w:szCs w:val="24"/>
        </w:rPr>
      </w:pPr>
      <w:r w:rsidRPr="00457889">
        <w:rPr>
          <w:rFonts w:ascii="Arial" w:hAnsi="Arial" w:cs="Arial"/>
          <w:sz w:val="24"/>
          <w:szCs w:val="24"/>
        </w:rPr>
        <w:t xml:space="preserve">Ward </w:t>
      </w:r>
      <w:r w:rsidR="00551851" w:rsidRPr="00457889">
        <w:rPr>
          <w:rFonts w:ascii="Arial" w:hAnsi="Arial" w:cs="Arial"/>
          <w:sz w:val="24"/>
          <w:szCs w:val="24"/>
        </w:rPr>
        <w:t xml:space="preserve">(1997; as cited in Armstrong, 1994/2017, pp. 106–117) </w:t>
      </w:r>
      <w:r w:rsidRPr="00457889">
        <w:rPr>
          <w:rFonts w:ascii="Arial" w:hAnsi="Arial" w:cs="Arial"/>
          <w:sz w:val="24"/>
          <w:szCs w:val="24"/>
        </w:rPr>
        <w:t xml:space="preserve">later </w:t>
      </w:r>
      <w:r w:rsidR="00617A72" w:rsidRPr="00457889">
        <w:rPr>
          <w:rFonts w:ascii="Arial" w:hAnsi="Arial" w:cs="Arial"/>
          <w:sz w:val="24"/>
          <w:szCs w:val="24"/>
        </w:rPr>
        <w:t>described</w:t>
      </w:r>
      <w:r w:rsidRPr="00457889">
        <w:rPr>
          <w:rFonts w:ascii="Arial" w:hAnsi="Arial" w:cs="Arial"/>
          <w:sz w:val="24"/>
          <w:szCs w:val="24"/>
        </w:rPr>
        <w:t xml:space="preserve"> the 360° feedback metho</w:t>
      </w:r>
      <w:r w:rsidR="00757167" w:rsidRPr="00457889">
        <w:rPr>
          <w:rFonts w:ascii="Arial" w:hAnsi="Arial" w:cs="Arial"/>
          <w:sz w:val="24"/>
          <w:szCs w:val="24"/>
        </w:rPr>
        <w:t>d</w:t>
      </w:r>
      <w:r w:rsidR="00367C8A" w:rsidRPr="00457889">
        <w:rPr>
          <w:rFonts w:ascii="Arial" w:hAnsi="Arial" w:cs="Arial"/>
          <w:sz w:val="24"/>
          <w:szCs w:val="24"/>
        </w:rPr>
        <w:t xml:space="preserve">, which can be interpreted as </w:t>
      </w:r>
      <w:r w:rsidR="00820C30" w:rsidRPr="00457889">
        <w:rPr>
          <w:rFonts w:ascii="Arial" w:hAnsi="Arial" w:cs="Arial"/>
          <w:sz w:val="24"/>
          <w:szCs w:val="24"/>
        </w:rPr>
        <w:t xml:space="preserve">a way </w:t>
      </w:r>
      <w:r w:rsidR="00B22F8F" w:rsidRPr="00457889">
        <w:rPr>
          <w:rFonts w:ascii="Arial" w:hAnsi="Arial" w:cs="Arial"/>
          <w:sz w:val="24"/>
          <w:szCs w:val="24"/>
        </w:rPr>
        <w:t xml:space="preserve">for peers to </w:t>
      </w:r>
      <w:r w:rsidR="00820C30" w:rsidRPr="00457889">
        <w:rPr>
          <w:rFonts w:ascii="Arial" w:hAnsi="Arial" w:cs="Arial"/>
          <w:sz w:val="24"/>
          <w:szCs w:val="24"/>
        </w:rPr>
        <w:t xml:space="preserve">methodically gather </w:t>
      </w:r>
      <w:r w:rsidR="004450DA" w:rsidRPr="00457889">
        <w:rPr>
          <w:rFonts w:ascii="Arial" w:hAnsi="Arial" w:cs="Arial"/>
          <w:sz w:val="24"/>
          <w:szCs w:val="24"/>
        </w:rPr>
        <w:t xml:space="preserve">performance </w:t>
      </w:r>
      <w:r w:rsidR="00F62B66" w:rsidRPr="00457889">
        <w:rPr>
          <w:rFonts w:ascii="Arial" w:hAnsi="Arial" w:cs="Arial"/>
          <w:sz w:val="24"/>
          <w:szCs w:val="24"/>
        </w:rPr>
        <w:t>feedback on</w:t>
      </w:r>
      <w:r w:rsidR="004450DA" w:rsidRPr="00457889">
        <w:rPr>
          <w:rFonts w:ascii="Arial" w:hAnsi="Arial" w:cs="Arial"/>
          <w:sz w:val="24"/>
          <w:szCs w:val="24"/>
        </w:rPr>
        <w:t xml:space="preserve"> an individual</w:t>
      </w:r>
      <w:r w:rsidR="00B22F8F" w:rsidRPr="00457889">
        <w:rPr>
          <w:rFonts w:ascii="Arial" w:hAnsi="Arial" w:cs="Arial"/>
          <w:sz w:val="24"/>
          <w:szCs w:val="24"/>
        </w:rPr>
        <w:t xml:space="preserve">. </w:t>
      </w:r>
      <w:r w:rsidR="00203BEE" w:rsidRPr="00457889">
        <w:rPr>
          <w:rFonts w:ascii="Arial" w:hAnsi="Arial" w:cs="Arial"/>
          <w:color w:val="202124"/>
          <w:sz w:val="24"/>
          <w:szCs w:val="24"/>
          <w:shd w:val="clear" w:color="auto" w:fill="FFFFFF"/>
        </w:rPr>
        <w:t>(</w:t>
      </w:r>
      <w:r w:rsidR="00203BEE" w:rsidRPr="00457889">
        <w:rPr>
          <w:rFonts w:ascii="Arial" w:hAnsi="Arial" w:cs="Arial"/>
          <w:sz w:val="24"/>
          <w:szCs w:val="24"/>
          <w:shd w:val="clear" w:color="auto" w:fill="FFFFFF"/>
        </w:rPr>
        <w:t>Previously noted in appendix 9)</w:t>
      </w:r>
    </w:p>
    <w:p w14:paraId="59203090" w14:textId="77777777" w:rsidR="00417EDF" w:rsidRPr="00457889" w:rsidRDefault="00417EDF" w:rsidP="00457889">
      <w:pPr>
        <w:spacing w:line="276" w:lineRule="auto"/>
        <w:rPr>
          <w:rFonts w:ascii="Arial" w:hAnsi="Arial" w:cs="Arial"/>
          <w:sz w:val="24"/>
          <w:szCs w:val="24"/>
        </w:rPr>
      </w:pPr>
    </w:p>
    <w:p w14:paraId="000A6A1B" w14:textId="18BD3A5F" w:rsidR="00A257C4" w:rsidRPr="00457889" w:rsidRDefault="00A257C4" w:rsidP="00457889">
      <w:pPr>
        <w:pStyle w:val="Heading2"/>
        <w:spacing w:line="276" w:lineRule="auto"/>
        <w:rPr>
          <w:rFonts w:ascii="Arial" w:hAnsi="Arial" w:cs="Arial"/>
          <w:sz w:val="24"/>
          <w:szCs w:val="24"/>
        </w:rPr>
      </w:pPr>
      <w:bookmarkStart w:id="25" w:name="_Toc114304560"/>
      <w:r w:rsidRPr="00457889">
        <w:rPr>
          <w:rFonts w:ascii="Arial" w:hAnsi="Arial" w:cs="Arial"/>
          <w:sz w:val="24"/>
          <w:szCs w:val="24"/>
        </w:rPr>
        <w:t xml:space="preserve">5.2 </w:t>
      </w:r>
      <w:r w:rsidR="00FB164A" w:rsidRPr="00457889">
        <w:rPr>
          <w:rFonts w:ascii="Arial" w:hAnsi="Arial" w:cs="Arial"/>
          <w:sz w:val="24"/>
          <w:szCs w:val="24"/>
        </w:rPr>
        <w:t>Accurate and Fair</w:t>
      </w:r>
      <w:bookmarkEnd w:id="25"/>
    </w:p>
    <w:p w14:paraId="2E750104" w14:textId="77777777" w:rsidR="0073407E" w:rsidRPr="00457889" w:rsidRDefault="0073407E" w:rsidP="00457889">
      <w:pPr>
        <w:spacing w:line="276" w:lineRule="auto"/>
        <w:rPr>
          <w:rFonts w:ascii="Arial" w:hAnsi="Arial" w:cs="Arial"/>
          <w:sz w:val="24"/>
          <w:szCs w:val="24"/>
        </w:rPr>
      </w:pPr>
    </w:p>
    <w:p w14:paraId="6DB84EB7" w14:textId="1C9DCFB4" w:rsidR="004E2838" w:rsidRPr="00457889" w:rsidRDefault="004E2838" w:rsidP="00457889">
      <w:pPr>
        <w:spacing w:line="276" w:lineRule="auto"/>
        <w:rPr>
          <w:rFonts w:ascii="Arial" w:hAnsi="Arial" w:cs="Arial"/>
          <w:sz w:val="24"/>
          <w:szCs w:val="24"/>
        </w:rPr>
      </w:pPr>
      <w:r w:rsidRPr="00457889">
        <w:rPr>
          <w:rFonts w:ascii="Arial" w:hAnsi="Arial" w:cs="Arial"/>
          <w:sz w:val="24"/>
          <w:szCs w:val="24"/>
        </w:rPr>
        <w:t xml:space="preserve">Jacobs et al. (1980; as cited in Iqbal et al., 2014) suggested using </w:t>
      </w:r>
      <w:r w:rsidR="00F346DB" w:rsidRPr="00457889">
        <w:rPr>
          <w:rFonts w:ascii="Arial" w:hAnsi="Arial" w:cs="Arial"/>
          <w:sz w:val="24"/>
          <w:szCs w:val="24"/>
        </w:rPr>
        <w:t>two</w:t>
      </w:r>
      <w:r w:rsidRPr="00457889">
        <w:rPr>
          <w:rFonts w:ascii="Arial" w:hAnsi="Arial" w:cs="Arial"/>
          <w:sz w:val="24"/>
          <w:szCs w:val="24"/>
        </w:rPr>
        <w:t xml:space="preserve"> specific categories for measurement criteria, accuracy and fairness. Accuracy to reflect goals, specific </w:t>
      </w:r>
      <w:r w:rsidR="00B66B5D" w:rsidRPr="00457889">
        <w:rPr>
          <w:rFonts w:ascii="Arial" w:hAnsi="Arial" w:cs="Arial"/>
          <w:sz w:val="24"/>
          <w:szCs w:val="24"/>
        </w:rPr>
        <w:t xml:space="preserve">and targeted </w:t>
      </w:r>
      <w:r w:rsidRPr="00457889">
        <w:rPr>
          <w:rFonts w:ascii="Arial" w:hAnsi="Arial" w:cs="Arial"/>
          <w:sz w:val="24"/>
          <w:szCs w:val="24"/>
        </w:rPr>
        <w:t>feedback and eliminating errors when using a scoring system</w:t>
      </w:r>
      <w:r w:rsidR="00801DA5" w:rsidRPr="00457889">
        <w:rPr>
          <w:rFonts w:ascii="Arial" w:hAnsi="Arial" w:cs="Arial"/>
          <w:sz w:val="24"/>
          <w:szCs w:val="24"/>
        </w:rPr>
        <w:t xml:space="preserve">, such as the </w:t>
      </w:r>
      <w:r w:rsidR="00127BDA" w:rsidRPr="00457889">
        <w:rPr>
          <w:rFonts w:ascii="Arial" w:hAnsi="Arial" w:cs="Arial"/>
          <w:sz w:val="24"/>
          <w:szCs w:val="24"/>
        </w:rPr>
        <w:t>L</w:t>
      </w:r>
      <w:r w:rsidR="00801DA5" w:rsidRPr="00457889">
        <w:rPr>
          <w:rFonts w:ascii="Arial" w:hAnsi="Arial" w:cs="Arial"/>
          <w:sz w:val="24"/>
          <w:szCs w:val="24"/>
        </w:rPr>
        <w:t>ikert scale</w:t>
      </w:r>
      <w:r w:rsidR="00127BDA" w:rsidRPr="00457889">
        <w:rPr>
          <w:rFonts w:ascii="Arial" w:hAnsi="Arial" w:cs="Arial"/>
          <w:sz w:val="24"/>
          <w:szCs w:val="24"/>
        </w:rPr>
        <w:t xml:space="preserve"> (Likert et al., 1934) (Appendix</w:t>
      </w:r>
      <w:r w:rsidR="00BE72AA" w:rsidRPr="00457889">
        <w:rPr>
          <w:rFonts w:ascii="Arial" w:hAnsi="Arial" w:cs="Arial"/>
          <w:sz w:val="24"/>
          <w:szCs w:val="24"/>
        </w:rPr>
        <w:t xml:space="preserve"> </w:t>
      </w:r>
      <w:r w:rsidR="00AE6A84" w:rsidRPr="00457889">
        <w:rPr>
          <w:rFonts w:ascii="Arial" w:hAnsi="Arial" w:cs="Arial"/>
          <w:sz w:val="24"/>
          <w:szCs w:val="24"/>
        </w:rPr>
        <w:t>14</w:t>
      </w:r>
      <w:r w:rsidR="00127BDA" w:rsidRPr="00457889">
        <w:rPr>
          <w:rFonts w:ascii="Arial" w:hAnsi="Arial" w:cs="Arial"/>
          <w:sz w:val="24"/>
          <w:szCs w:val="24"/>
        </w:rPr>
        <w:t>)</w:t>
      </w:r>
      <w:r w:rsidRPr="00457889">
        <w:rPr>
          <w:rFonts w:ascii="Arial" w:hAnsi="Arial" w:cs="Arial"/>
          <w:sz w:val="24"/>
          <w:szCs w:val="24"/>
        </w:rPr>
        <w:t>. Fairness ensures that the review is unbiased and follows corporate rules and best practices.</w:t>
      </w:r>
    </w:p>
    <w:p w14:paraId="078A3D2D" w14:textId="7AC95959" w:rsidR="004E2838" w:rsidRPr="00457889" w:rsidRDefault="004E2838" w:rsidP="00457889">
      <w:pPr>
        <w:spacing w:line="276" w:lineRule="auto"/>
        <w:rPr>
          <w:rFonts w:ascii="Arial" w:hAnsi="Arial" w:cs="Arial"/>
          <w:sz w:val="24"/>
          <w:szCs w:val="24"/>
        </w:rPr>
      </w:pPr>
      <w:r w:rsidRPr="00457889">
        <w:rPr>
          <w:rFonts w:ascii="Arial" w:hAnsi="Arial" w:cs="Arial"/>
          <w:sz w:val="24"/>
          <w:szCs w:val="24"/>
        </w:rPr>
        <w:t>CIPD (2020) states that reviewing and evaluating employee performance can be difficult and, depending on the chosen method, biased; for instance, if conducting a feedback questionnaire</w:t>
      </w:r>
      <w:r w:rsidR="004024CE" w:rsidRPr="00457889">
        <w:rPr>
          <w:rFonts w:ascii="Arial" w:hAnsi="Arial" w:cs="Arial"/>
          <w:sz w:val="24"/>
          <w:szCs w:val="24"/>
        </w:rPr>
        <w:t xml:space="preserve"> (</w:t>
      </w:r>
      <w:r w:rsidR="00C4578E" w:rsidRPr="00457889">
        <w:rPr>
          <w:rFonts w:ascii="Arial" w:hAnsi="Arial" w:cs="Arial"/>
          <w:sz w:val="24"/>
          <w:szCs w:val="24"/>
        </w:rPr>
        <w:t>A</w:t>
      </w:r>
      <w:r w:rsidR="004024CE" w:rsidRPr="00457889">
        <w:rPr>
          <w:rFonts w:ascii="Arial" w:hAnsi="Arial" w:cs="Arial"/>
          <w:sz w:val="24"/>
          <w:szCs w:val="24"/>
        </w:rPr>
        <w:t xml:space="preserve">ppendix </w:t>
      </w:r>
      <w:r w:rsidR="00AE6A84" w:rsidRPr="00457889">
        <w:rPr>
          <w:rFonts w:ascii="Arial" w:hAnsi="Arial" w:cs="Arial"/>
          <w:sz w:val="24"/>
          <w:szCs w:val="24"/>
        </w:rPr>
        <w:t>15</w:t>
      </w:r>
      <w:r w:rsidR="004024CE" w:rsidRPr="00457889">
        <w:rPr>
          <w:rFonts w:ascii="Arial" w:hAnsi="Arial" w:cs="Arial"/>
          <w:sz w:val="24"/>
          <w:szCs w:val="24"/>
        </w:rPr>
        <w:t>)</w:t>
      </w:r>
      <w:r w:rsidRPr="00457889">
        <w:rPr>
          <w:rFonts w:ascii="Arial" w:hAnsi="Arial" w:cs="Arial"/>
          <w:sz w:val="24"/>
          <w:szCs w:val="24"/>
        </w:rPr>
        <w:t>, an employer may have a personal like or dislike of the employee, or the employee may rate themselves higher than their actual ability.</w:t>
      </w:r>
    </w:p>
    <w:p w14:paraId="22028724" w14:textId="70711824" w:rsidR="004E2838" w:rsidRPr="00457889" w:rsidRDefault="00C82BA2" w:rsidP="00457889">
      <w:pPr>
        <w:spacing w:line="276" w:lineRule="auto"/>
        <w:rPr>
          <w:rFonts w:ascii="Arial" w:hAnsi="Arial" w:cs="Arial"/>
          <w:sz w:val="24"/>
          <w:szCs w:val="24"/>
        </w:rPr>
      </w:pPr>
      <w:r w:rsidRPr="00457889">
        <w:rPr>
          <w:rFonts w:ascii="Arial" w:hAnsi="Arial" w:cs="Arial"/>
          <w:sz w:val="24"/>
          <w:szCs w:val="24"/>
        </w:rPr>
        <w:t xml:space="preserve">Furthermore, an article </w:t>
      </w:r>
      <w:r w:rsidR="0068342D" w:rsidRPr="00457889">
        <w:rPr>
          <w:rFonts w:ascii="Arial" w:hAnsi="Arial" w:cs="Arial"/>
          <w:sz w:val="24"/>
          <w:szCs w:val="24"/>
        </w:rPr>
        <w:t>by Pillai (2021)</w:t>
      </w:r>
      <w:r w:rsidR="00713E30" w:rsidRPr="00457889">
        <w:rPr>
          <w:rFonts w:ascii="Arial" w:hAnsi="Arial" w:cs="Arial"/>
          <w:sz w:val="24"/>
          <w:szCs w:val="24"/>
        </w:rPr>
        <w:t xml:space="preserve"> asserts </w:t>
      </w:r>
      <w:r w:rsidR="006541E3" w:rsidRPr="00457889">
        <w:rPr>
          <w:rFonts w:ascii="Arial" w:hAnsi="Arial" w:cs="Arial"/>
          <w:sz w:val="24"/>
          <w:szCs w:val="24"/>
        </w:rPr>
        <w:t xml:space="preserve">that </w:t>
      </w:r>
      <w:r w:rsidR="008A6C2F" w:rsidRPr="00457889">
        <w:rPr>
          <w:rFonts w:ascii="Arial" w:hAnsi="Arial" w:cs="Arial"/>
          <w:sz w:val="24"/>
          <w:szCs w:val="24"/>
        </w:rPr>
        <w:t xml:space="preserve">fairness instils </w:t>
      </w:r>
      <w:r w:rsidR="006542D2" w:rsidRPr="00457889">
        <w:rPr>
          <w:rFonts w:ascii="Arial" w:hAnsi="Arial" w:cs="Arial"/>
          <w:sz w:val="24"/>
          <w:szCs w:val="24"/>
        </w:rPr>
        <w:t>confidence in employees</w:t>
      </w:r>
      <w:r w:rsidR="00503C7F" w:rsidRPr="00457889">
        <w:rPr>
          <w:rFonts w:ascii="Arial" w:hAnsi="Arial" w:cs="Arial"/>
          <w:sz w:val="24"/>
          <w:szCs w:val="24"/>
        </w:rPr>
        <w:t>,</w:t>
      </w:r>
      <w:r w:rsidR="005E0A16" w:rsidRPr="00457889">
        <w:rPr>
          <w:rFonts w:ascii="Arial" w:hAnsi="Arial" w:cs="Arial"/>
          <w:sz w:val="24"/>
          <w:szCs w:val="24"/>
        </w:rPr>
        <w:t xml:space="preserve"> </w:t>
      </w:r>
      <w:r w:rsidR="00503C7F" w:rsidRPr="00457889">
        <w:rPr>
          <w:rFonts w:ascii="Arial" w:hAnsi="Arial" w:cs="Arial"/>
          <w:sz w:val="24"/>
          <w:szCs w:val="24"/>
        </w:rPr>
        <w:t>which can improve the overall work</w:t>
      </w:r>
      <w:r w:rsidR="005E0A16" w:rsidRPr="00457889">
        <w:rPr>
          <w:rFonts w:ascii="Arial" w:hAnsi="Arial" w:cs="Arial"/>
          <w:sz w:val="24"/>
          <w:szCs w:val="24"/>
        </w:rPr>
        <w:t xml:space="preserve"> atmosphere</w:t>
      </w:r>
      <w:r w:rsidR="00D6439F" w:rsidRPr="00457889">
        <w:rPr>
          <w:rFonts w:ascii="Arial" w:hAnsi="Arial" w:cs="Arial"/>
          <w:sz w:val="24"/>
          <w:szCs w:val="24"/>
        </w:rPr>
        <w:t>;</w:t>
      </w:r>
      <w:r w:rsidR="00503C7F" w:rsidRPr="00457889">
        <w:rPr>
          <w:rFonts w:ascii="Arial" w:hAnsi="Arial" w:cs="Arial"/>
          <w:sz w:val="24"/>
          <w:szCs w:val="24"/>
        </w:rPr>
        <w:t xml:space="preserve"> additionally</w:t>
      </w:r>
      <w:r w:rsidR="006564D9" w:rsidRPr="00457889">
        <w:rPr>
          <w:rFonts w:ascii="Arial" w:hAnsi="Arial" w:cs="Arial"/>
          <w:sz w:val="24"/>
          <w:szCs w:val="24"/>
        </w:rPr>
        <w:t>,</w:t>
      </w:r>
      <w:r w:rsidR="00503C7F" w:rsidRPr="00457889">
        <w:rPr>
          <w:rFonts w:ascii="Arial" w:hAnsi="Arial" w:cs="Arial"/>
          <w:sz w:val="24"/>
          <w:szCs w:val="24"/>
        </w:rPr>
        <w:t xml:space="preserve"> </w:t>
      </w:r>
      <w:r w:rsidR="005E0811" w:rsidRPr="00457889">
        <w:rPr>
          <w:rFonts w:ascii="Arial" w:hAnsi="Arial" w:cs="Arial"/>
          <w:sz w:val="24"/>
          <w:szCs w:val="24"/>
        </w:rPr>
        <w:t xml:space="preserve">confidence enables employees to </w:t>
      </w:r>
      <w:r w:rsidR="00D6439F" w:rsidRPr="00457889">
        <w:rPr>
          <w:rFonts w:ascii="Arial" w:hAnsi="Arial" w:cs="Arial"/>
          <w:sz w:val="24"/>
          <w:szCs w:val="24"/>
        </w:rPr>
        <w:t>enter into the feedback process without concerns of reprisal</w:t>
      </w:r>
      <w:r w:rsidR="003953BC" w:rsidRPr="00457889">
        <w:rPr>
          <w:rFonts w:ascii="Arial" w:hAnsi="Arial" w:cs="Arial"/>
          <w:sz w:val="24"/>
          <w:szCs w:val="24"/>
        </w:rPr>
        <w:t>,</w:t>
      </w:r>
      <w:r w:rsidR="008E1BC6" w:rsidRPr="00457889">
        <w:rPr>
          <w:rFonts w:ascii="Arial" w:hAnsi="Arial" w:cs="Arial"/>
          <w:sz w:val="24"/>
          <w:szCs w:val="24"/>
        </w:rPr>
        <w:t xml:space="preserve"> allowing the employee to </w:t>
      </w:r>
      <w:r w:rsidR="00853BD2" w:rsidRPr="00457889">
        <w:rPr>
          <w:rFonts w:ascii="Arial" w:hAnsi="Arial" w:cs="Arial"/>
          <w:sz w:val="24"/>
          <w:szCs w:val="24"/>
        </w:rPr>
        <w:t xml:space="preserve">provide feedback concerning the organisation, </w:t>
      </w:r>
      <w:r w:rsidR="006541E3" w:rsidRPr="00457889">
        <w:rPr>
          <w:rFonts w:ascii="Arial" w:hAnsi="Arial" w:cs="Arial"/>
          <w:sz w:val="24"/>
          <w:szCs w:val="24"/>
        </w:rPr>
        <w:t xml:space="preserve">which is crucial </w:t>
      </w:r>
      <w:r w:rsidR="006564D9" w:rsidRPr="00457889">
        <w:rPr>
          <w:rFonts w:ascii="Arial" w:hAnsi="Arial" w:cs="Arial"/>
          <w:sz w:val="24"/>
          <w:szCs w:val="24"/>
        </w:rPr>
        <w:t>to ensur</w:t>
      </w:r>
      <w:r w:rsidR="0069393F" w:rsidRPr="00457889">
        <w:rPr>
          <w:rFonts w:ascii="Arial" w:hAnsi="Arial" w:cs="Arial"/>
          <w:sz w:val="24"/>
          <w:szCs w:val="24"/>
        </w:rPr>
        <w:t xml:space="preserve">ing long-term </w:t>
      </w:r>
      <w:r w:rsidR="00853BD2" w:rsidRPr="00457889">
        <w:rPr>
          <w:rFonts w:ascii="Arial" w:hAnsi="Arial" w:cs="Arial"/>
          <w:sz w:val="24"/>
          <w:szCs w:val="24"/>
        </w:rPr>
        <w:t xml:space="preserve">organisational </w:t>
      </w:r>
      <w:r w:rsidR="0069393F" w:rsidRPr="00457889">
        <w:rPr>
          <w:rFonts w:ascii="Arial" w:hAnsi="Arial" w:cs="Arial"/>
          <w:sz w:val="24"/>
          <w:szCs w:val="24"/>
        </w:rPr>
        <w:t xml:space="preserve">sustainability. </w:t>
      </w:r>
    </w:p>
    <w:p w14:paraId="2A95348C" w14:textId="37EEA024" w:rsidR="00A257C4" w:rsidRPr="00457889" w:rsidRDefault="00A257C4" w:rsidP="00457889">
      <w:pPr>
        <w:pStyle w:val="Heading2"/>
        <w:spacing w:line="276" w:lineRule="auto"/>
        <w:rPr>
          <w:rFonts w:ascii="Arial" w:hAnsi="Arial" w:cs="Arial"/>
          <w:sz w:val="24"/>
          <w:szCs w:val="24"/>
        </w:rPr>
      </w:pPr>
      <w:bookmarkStart w:id="26" w:name="_Toc114304561"/>
      <w:r w:rsidRPr="00457889">
        <w:rPr>
          <w:rFonts w:ascii="Arial" w:hAnsi="Arial" w:cs="Arial"/>
          <w:sz w:val="24"/>
          <w:szCs w:val="24"/>
        </w:rPr>
        <w:t xml:space="preserve">5.3 </w:t>
      </w:r>
      <w:r w:rsidR="00FB164A" w:rsidRPr="00457889">
        <w:rPr>
          <w:rFonts w:ascii="Arial" w:hAnsi="Arial" w:cs="Arial"/>
          <w:sz w:val="24"/>
          <w:szCs w:val="24"/>
        </w:rPr>
        <w:t>Poor Performance Impact</w:t>
      </w:r>
      <w:bookmarkEnd w:id="26"/>
    </w:p>
    <w:p w14:paraId="588245D1" w14:textId="77777777" w:rsidR="0073407E" w:rsidRPr="00457889" w:rsidRDefault="0073407E" w:rsidP="00457889">
      <w:pPr>
        <w:spacing w:line="276" w:lineRule="auto"/>
        <w:rPr>
          <w:rFonts w:ascii="Arial" w:hAnsi="Arial" w:cs="Arial"/>
          <w:sz w:val="24"/>
          <w:szCs w:val="24"/>
        </w:rPr>
      </w:pPr>
    </w:p>
    <w:p w14:paraId="3A5BBECF" w14:textId="222B20EA" w:rsidR="004E2838" w:rsidRPr="00457889" w:rsidRDefault="004E2838" w:rsidP="00457889">
      <w:pPr>
        <w:spacing w:line="276" w:lineRule="auto"/>
        <w:rPr>
          <w:rFonts w:ascii="Arial" w:hAnsi="Arial" w:cs="Arial"/>
          <w:sz w:val="24"/>
          <w:szCs w:val="24"/>
        </w:rPr>
      </w:pPr>
      <w:r w:rsidRPr="00457889">
        <w:rPr>
          <w:rFonts w:ascii="Arial" w:hAnsi="Arial" w:cs="Arial"/>
          <w:sz w:val="24"/>
          <w:szCs w:val="24"/>
        </w:rPr>
        <w:t>Managing poor performance is critical as it can be detrimental to the organisation and employees. Poor performance can impact all areas of an organisation; employees may become disengaged, unmotivated and indignant. Causing low productivity, absenteeism, and a decline in sales; in some cases, it could damage the organisation's reputation (Pusey, 2021)</w:t>
      </w:r>
      <w:r w:rsidR="00C4578E" w:rsidRPr="00457889">
        <w:rPr>
          <w:rFonts w:ascii="Arial" w:hAnsi="Arial" w:cs="Arial"/>
          <w:sz w:val="24"/>
          <w:szCs w:val="24"/>
        </w:rPr>
        <w:t>.</w:t>
      </w:r>
    </w:p>
    <w:p w14:paraId="5413859D" w14:textId="77777777" w:rsidR="004E2838" w:rsidRPr="00457889" w:rsidRDefault="004E2838" w:rsidP="00457889">
      <w:pPr>
        <w:spacing w:line="276" w:lineRule="auto"/>
        <w:rPr>
          <w:rFonts w:ascii="Arial" w:hAnsi="Arial" w:cs="Arial"/>
          <w:sz w:val="24"/>
          <w:szCs w:val="24"/>
        </w:rPr>
      </w:pPr>
    </w:p>
    <w:p w14:paraId="366F7220" w14:textId="3DE67AFD" w:rsidR="00321332" w:rsidRPr="00457889" w:rsidRDefault="00A257C4" w:rsidP="00457889">
      <w:pPr>
        <w:pStyle w:val="Heading2"/>
        <w:spacing w:line="276" w:lineRule="auto"/>
        <w:rPr>
          <w:rFonts w:ascii="Arial" w:hAnsi="Arial" w:cs="Arial"/>
          <w:sz w:val="24"/>
          <w:szCs w:val="24"/>
        </w:rPr>
      </w:pPr>
      <w:bookmarkStart w:id="27" w:name="_Toc114304562"/>
      <w:r w:rsidRPr="00457889">
        <w:rPr>
          <w:rFonts w:ascii="Arial" w:hAnsi="Arial" w:cs="Arial"/>
          <w:sz w:val="24"/>
          <w:szCs w:val="24"/>
        </w:rPr>
        <w:t xml:space="preserve">5.4 </w:t>
      </w:r>
      <w:r w:rsidR="00A01DC0" w:rsidRPr="00457889">
        <w:rPr>
          <w:rFonts w:ascii="Arial" w:hAnsi="Arial" w:cs="Arial"/>
          <w:sz w:val="24"/>
          <w:szCs w:val="24"/>
        </w:rPr>
        <w:t>It only works because you believe in it</w:t>
      </w:r>
      <w:r w:rsidR="00321332" w:rsidRPr="00457889">
        <w:rPr>
          <w:rFonts w:ascii="Arial" w:hAnsi="Arial" w:cs="Arial"/>
          <w:sz w:val="24"/>
          <w:szCs w:val="24"/>
        </w:rPr>
        <w:t xml:space="preserve"> - T</w:t>
      </w:r>
      <w:r w:rsidR="001D06F2" w:rsidRPr="00457889">
        <w:rPr>
          <w:rFonts w:ascii="Arial" w:hAnsi="Arial" w:cs="Arial"/>
          <w:sz w:val="24"/>
          <w:szCs w:val="24"/>
        </w:rPr>
        <w:t>he Tinkerbell Effect</w:t>
      </w:r>
      <w:r w:rsidR="008B7F37" w:rsidRPr="00457889">
        <w:rPr>
          <w:rFonts w:ascii="Arial" w:hAnsi="Arial" w:cs="Arial"/>
          <w:sz w:val="24"/>
          <w:szCs w:val="24"/>
        </w:rPr>
        <w:t xml:space="preserve"> </w:t>
      </w:r>
      <w:r w:rsidR="001D06F2" w:rsidRPr="00457889">
        <w:rPr>
          <w:rFonts w:ascii="Arial" w:hAnsi="Arial" w:cs="Arial"/>
          <w:sz w:val="24"/>
          <w:szCs w:val="24"/>
        </w:rPr>
        <w:t>(Durgin, 2002)</w:t>
      </w:r>
      <w:bookmarkEnd w:id="27"/>
    </w:p>
    <w:p w14:paraId="41E98DB8" w14:textId="77777777" w:rsidR="0073407E" w:rsidRPr="00457889" w:rsidRDefault="0073407E" w:rsidP="00457889">
      <w:pPr>
        <w:spacing w:line="276" w:lineRule="auto"/>
        <w:rPr>
          <w:rFonts w:ascii="Arial" w:hAnsi="Arial" w:cs="Arial"/>
          <w:sz w:val="24"/>
          <w:szCs w:val="24"/>
        </w:rPr>
      </w:pPr>
    </w:p>
    <w:p w14:paraId="28CA03EA" w14:textId="6ABF93FD" w:rsidR="00700BE3" w:rsidRPr="00457889" w:rsidRDefault="004E2838" w:rsidP="00457889">
      <w:pPr>
        <w:spacing w:line="276" w:lineRule="auto"/>
        <w:rPr>
          <w:rFonts w:ascii="Arial" w:hAnsi="Arial" w:cs="Arial"/>
          <w:sz w:val="24"/>
          <w:szCs w:val="24"/>
        </w:rPr>
      </w:pPr>
      <w:r w:rsidRPr="00457889">
        <w:rPr>
          <w:rFonts w:ascii="Arial" w:hAnsi="Arial" w:cs="Arial"/>
          <w:sz w:val="24"/>
          <w:szCs w:val="24"/>
        </w:rPr>
        <w:t xml:space="preserve">Several scholars have argued that performance </w:t>
      </w:r>
      <w:r w:rsidR="009826BA" w:rsidRPr="00457889">
        <w:rPr>
          <w:rFonts w:ascii="Arial" w:hAnsi="Arial" w:cs="Arial"/>
          <w:sz w:val="24"/>
          <w:szCs w:val="24"/>
        </w:rPr>
        <w:t xml:space="preserve">reviews and </w:t>
      </w:r>
      <w:r w:rsidRPr="00457889">
        <w:rPr>
          <w:rFonts w:ascii="Arial" w:hAnsi="Arial" w:cs="Arial"/>
          <w:sz w:val="24"/>
          <w:szCs w:val="24"/>
        </w:rPr>
        <w:t xml:space="preserve">appraisals only work when employees believe they do. Giles and mossholder (1990); Keeping and Levy (2000); </w:t>
      </w:r>
      <w:r w:rsidRPr="00457889">
        <w:rPr>
          <w:rFonts w:ascii="Arial" w:hAnsi="Arial" w:cs="Arial"/>
          <w:sz w:val="24"/>
          <w:szCs w:val="24"/>
        </w:rPr>
        <w:lastRenderedPageBreak/>
        <w:t xml:space="preserve">Levy and Williams (2004); Roberson and Stewart (2006); Walsh and Fisher (2005); as cited in Iqbal et al. (2014). </w:t>
      </w:r>
      <w:r w:rsidR="00A31E7C" w:rsidRPr="00457889">
        <w:rPr>
          <w:rFonts w:ascii="Arial" w:hAnsi="Arial" w:cs="Arial"/>
          <w:sz w:val="24"/>
          <w:szCs w:val="24"/>
        </w:rPr>
        <w:t xml:space="preserve">Moreover, research has shown </w:t>
      </w:r>
      <w:r w:rsidR="003032BD" w:rsidRPr="00457889">
        <w:rPr>
          <w:rFonts w:ascii="Arial" w:hAnsi="Arial" w:cs="Arial"/>
          <w:sz w:val="24"/>
          <w:szCs w:val="24"/>
        </w:rPr>
        <w:t xml:space="preserve">that these reviews only motivate approximately </w:t>
      </w:r>
      <w:r w:rsidR="00A31E7C" w:rsidRPr="00457889">
        <w:rPr>
          <w:rFonts w:ascii="Arial" w:hAnsi="Arial" w:cs="Arial"/>
          <w:sz w:val="24"/>
          <w:szCs w:val="24"/>
        </w:rPr>
        <w:t>14% of employees</w:t>
      </w:r>
      <w:r w:rsidR="003032BD" w:rsidRPr="00457889">
        <w:rPr>
          <w:rFonts w:ascii="Arial" w:hAnsi="Arial" w:cs="Arial"/>
          <w:color w:val="000000"/>
          <w:sz w:val="24"/>
          <w:szCs w:val="24"/>
          <w:shd w:val="clear" w:color="auto" w:fill="FFFFFF"/>
        </w:rPr>
        <w:t xml:space="preserve"> (Evans-Reber, 2022).</w:t>
      </w:r>
    </w:p>
    <w:p w14:paraId="69AB628E" w14:textId="737D9054" w:rsidR="00925394" w:rsidRPr="00457889" w:rsidRDefault="008D45E9" w:rsidP="009053CF">
      <w:pPr>
        <w:pStyle w:val="JA"/>
      </w:pPr>
      <w:r w:rsidRPr="00457889">
        <w:rPr>
          <w:rStyle w:val="s3"/>
          <w:shd w:val="clear" w:color="auto" w:fill="FFFFFF"/>
        </w:rPr>
        <w:t>Kluger and DeNisi (1996</w:t>
      </w:r>
      <w:r w:rsidR="00700BE3" w:rsidRPr="00457889">
        <w:rPr>
          <w:rStyle w:val="s3"/>
          <w:shd w:val="clear" w:color="auto" w:fill="FFFFFF"/>
        </w:rPr>
        <w:t xml:space="preserve">; as cited in </w:t>
      </w:r>
      <w:r w:rsidR="00700BE3" w:rsidRPr="00457889">
        <w:t>Erik van Vulpen, 2019</w:t>
      </w:r>
      <w:r w:rsidR="009001F6" w:rsidRPr="00457889">
        <w:t>a</w:t>
      </w:r>
      <w:r w:rsidR="00700BE3" w:rsidRPr="00457889">
        <w:t>)</w:t>
      </w:r>
      <w:r w:rsidR="00115333" w:rsidRPr="00457889">
        <w:t xml:space="preserve"> </w:t>
      </w:r>
      <w:r w:rsidR="0090473E" w:rsidRPr="00457889">
        <w:t xml:space="preserve">conducted a meta-analysis of </w:t>
      </w:r>
      <w:r w:rsidR="00521356" w:rsidRPr="00457889">
        <w:t xml:space="preserve">600 </w:t>
      </w:r>
      <w:r w:rsidR="00D9504D" w:rsidRPr="00457889">
        <w:t>papers relating to the use of</w:t>
      </w:r>
      <w:r w:rsidR="00485600" w:rsidRPr="00457889">
        <w:t xml:space="preserve"> </w:t>
      </w:r>
      <w:r w:rsidR="00CE26FF" w:rsidRPr="00457889">
        <w:t xml:space="preserve">the </w:t>
      </w:r>
      <w:r w:rsidR="00136E0E" w:rsidRPr="00457889">
        <w:t xml:space="preserve">360° feedback </w:t>
      </w:r>
      <w:r w:rsidR="00F346DB" w:rsidRPr="00457889">
        <w:t xml:space="preserve">method, and the results found that </w:t>
      </w:r>
      <w:r w:rsidR="00F85590" w:rsidRPr="00457889">
        <w:t xml:space="preserve">approximately </w:t>
      </w:r>
      <w:r w:rsidR="00F346DB" w:rsidRPr="00457889">
        <w:t>33%</w:t>
      </w:r>
      <w:r w:rsidR="0090473E" w:rsidRPr="00457889">
        <w:t xml:space="preserve"> </w:t>
      </w:r>
      <w:r w:rsidR="00D15DCC" w:rsidRPr="00457889">
        <w:t xml:space="preserve">of performance reviewers </w:t>
      </w:r>
      <w:r w:rsidR="00D9504D" w:rsidRPr="00457889">
        <w:t xml:space="preserve">reported </w:t>
      </w:r>
      <w:r w:rsidR="00161276" w:rsidRPr="00457889">
        <w:t xml:space="preserve">an increase in employee performance, </w:t>
      </w:r>
      <w:r w:rsidR="0092665F" w:rsidRPr="00457889">
        <w:t>67% reported no change or a</w:t>
      </w:r>
      <w:r w:rsidR="00CE26FF" w:rsidRPr="00457889">
        <w:t xml:space="preserve"> </w:t>
      </w:r>
      <w:r w:rsidR="00D15DCC" w:rsidRPr="00457889">
        <w:t xml:space="preserve">detrimental impact as a result of the 360° feedback method. </w:t>
      </w:r>
    </w:p>
    <w:p w14:paraId="4CC91C75" w14:textId="1820EB05" w:rsidR="00E42006" w:rsidRPr="00457889" w:rsidRDefault="00727C91" w:rsidP="009053CF">
      <w:pPr>
        <w:pStyle w:val="JA"/>
      </w:pPr>
      <w:r w:rsidRPr="00457889">
        <w:t>Erik van Vulpen</w:t>
      </w:r>
      <w:r w:rsidR="00925394" w:rsidRPr="00457889">
        <w:t xml:space="preserve"> (</w:t>
      </w:r>
      <w:r w:rsidRPr="00457889">
        <w:t>201</w:t>
      </w:r>
      <w:r w:rsidR="00AD29B9" w:rsidRPr="00457889">
        <w:t>9a</w:t>
      </w:r>
      <w:r w:rsidRPr="00457889">
        <w:t>) suggest</w:t>
      </w:r>
      <w:r w:rsidR="0007760E" w:rsidRPr="00457889">
        <w:t>s possible explanations for these results</w:t>
      </w:r>
      <w:r w:rsidR="00E37CEC" w:rsidRPr="00457889">
        <w:t>;</w:t>
      </w:r>
      <w:r w:rsidR="0007760E" w:rsidRPr="00457889">
        <w:t xml:space="preserve"> it </w:t>
      </w:r>
      <w:r w:rsidR="000A0400" w:rsidRPr="00457889">
        <w:t xml:space="preserve">could </w:t>
      </w:r>
      <w:r w:rsidR="00720D79" w:rsidRPr="00457889">
        <w:t>be the amount of time and resource</w:t>
      </w:r>
      <w:r w:rsidR="00D63469" w:rsidRPr="00457889">
        <w:t>s</w:t>
      </w:r>
      <w:r w:rsidR="00720D79" w:rsidRPr="00457889">
        <w:t xml:space="preserve"> needed to conduct this type of performance review</w:t>
      </w:r>
      <w:r w:rsidR="00D63469" w:rsidRPr="00457889">
        <w:t xml:space="preserve"> or </w:t>
      </w:r>
      <w:r w:rsidR="0007760E" w:rsidRPr="00457889">
        <w:t xml:space="preserve">that </w:t>
      </w:r>
      <w:r w:rsidR="00E37CEC" w:rsidRPr="00457889">
        <w:t xml:space="preserve">once the initial feedback has been shared, </w:t>
      </w:r>
      <w:r w:rsidR="003F45FC" w:rsidRPr="00457889">
        <w:t>it is not pursued further.</w:t>
      </w:r>
      <w:r w:rsidR="00925394" w:rsidRPr="00457889">
        <w:t xml:space="preserve"> </w:t>
      </w:r>
    </w:p>
    <w:p w14:paraId="05F8A6BD" w14:textId="4B8276EE" w:rsidR="004E2838" w:rsidRPr="00457889" w:rsidRDefault="00570A0F" w:rsidP="009053CF">
      <w:pPr>
        <w:pStyle w:val="JA"/>
      </w:pPr>
      <w:r w:rsidRPr="00457889">
        <w:t xml:space="preserve">Bracken et al. (2016) support this </w:t>
      </w:r>
      <w:r w:rsidR="00136E0E" w:rsidRPr="00457889">
        <w:t xml:space="preserve">stance, reporting that the data resulting from a </w:t>
      </w:r>
      <w:r w:rsidR="00B84051" w:rsidRPr="00457889">
        <w:t xml:space="preserve">360° feedback review should be shared with managers, thus creating accountability </w:t>
      </w:r>
      <w:r w:rsidR="008E3350" w:rsidRPr="00457889">
        <w:t>for</w:t>
      </w:r>
      <w:r w:rsidR="00B84051" w:rsidRPr="00457889">
        <w:t xml:space="preserve"> the employee and reviewer</w:t>
      </w:r>
      <w:r w:rsidR="00460C6B" w:rsidRPr="00457889">
        <w:t>. S</w:t>
      </w:r>
      <w:r w:rsidR="00B84051" w:rsidRPr="00457889">
        <w:t>hould sharing be discouraged</w:t>
      </w:r>
      <w:r w:rsidR="003121F0" w:rsidRPr="00457889">
        <w:t xml:space="preserve">, it could be viewed that no action has been taken or that the review itself was </w:t>
      </w:r>
      <w:r w:rsidR="00460C6B" w:rsidRPr="00457889">
        <w:t xml:space="preserve">unnecessary </w:t>
      </w:r>
      <w:r w:rsidR="00AA6C38" w:rsidRPr="00457889">
        <w:t>and time</w:t>
      </w:r>
      <w:r w:rsidR="008E3350" w:rsidRPr="00457889">
        <w:t>-</w:t>
      </w:r>
      <w:r w:rsidR="00A4779D" w:rsidRPr="00457889">
        <w:t>wasting</w:t>
      </w:r>
      <w:r w:rsidR="008E3350" w:rsidRPr="00457889">
        <w:t>;</w:t>
      </w:r>
      <w:r w:rsidR="00B84051" w:rsidRPr="00457889">
        <w:t xml:space="preserve"> this can have a negative impact</w:t>
      </w:r>
      <w:r w:rsidR="009E30C7" w:rsidRPr="00457889">
        <w:t>, leaving the employee disheartened</w:t>
      </w:r>
      <w:r w:rsidR="00A4779D" w:rsidRPr="00457889">
        <w:t xml:space="preserve"> </w:t>
      </w:r>
      <w:r w:rsidR="00E42006" w:rsidRPr="00457889">
        <w:t>and producing</w:t>
      </w:r>
      <w:r w:rsidR="006D7A8C" w:rsidRPr="00457889">
        <w:t xml:space="preserve"> undesirable behaviour </w:t>
      </w:r>
      <w:r w:rsidR="00E42006" w:rsidRPr="00457889">
        <w:t xml:space="preserve">from </w:t>
      </w:r>
      <w:r w:rsidR="008E3350" w:rsidRPr="00457889">
        <w:t>the employee and their peers.</w:t>
      </w:r>
    </w:p>
    <w:p w14:paraId="67196CDD" w14:textId="77777777" w:rsidR="0073407E" w:rsidRPr="00457889" w:rsidRDefault="0073407E" w:rsidP="009053CF">
      <w:pPr>
        <w:pStyle w:val="JA"/>
      </w:pPr>
    </w:p>
    <w:p w14:paraId="015DE03C" w14:textId="55724369" w:rsidR="00CC3233" w:rsidRPr="00457889" w:rsidRDefault="00A257C4" w:rsidP="00457889">
      <w:pPr>
        <w:pStyle w:val="Heading2"/>
        <w:spacing w:line="276" w:lineRule="auto"/>
        <w:rPr>
          <w:rFonts w:ascii="Arial" w:hAnsi="Arial" w:cs="Arial"/>
          <w:sz w:val="24"/>
          <w:szCs w:val="24"/>
        </w:rPr>
      </w:pPr>
      <w:bookmarkStart w:id="28" w:name="_Toc114304563"/>
      <w:r w:rsidRPr="00457889">
        <w:rPr>
          <w:rFonts w:ascii="Arial" w:hAnsi="Arial" w:cs="Arial"/>
          <w:sz w:val="24"/>
          <w:szCs w:val="24"/>
        </w:rPr>
        <w:t xml:space="preserve">5.5 </w:t>
      </w:r>
      <w:r w:rsidR="008E4C0E" w:rsidRPr="00457889">
        <w:rPr>
          <w:rFonts w:ascii="Arial" w:hAnsi="Arial" w:cs="Arial"/>
          <w:sz w:val="24"/>
          <w:szCs w:val="24"/>
        </w:rPr>
        <w:t>Management by Objectives (MBO)</w:t>
      </w:r>
      <w:bookmarkEnd w:id="28"/>
    </w:p>
    <w:p w14:paraId="1B90E6EB" w14:textId="77777777" w:rsidR="0073407E" w:rsidRPr="00457889" w:rsidRDefault="0073407E" w:rsidP="00457889">
      <w:pPr>
        <w:spacing w:line="276" w:lineRule="auto"/>
        <w:rPr>
          <w:rFonts w:ascii="Arial" w:hAnsi="Arial" w:cs="Arial"/>
          <w:sz w:val="24"/>
          <w:szCs w:val="24"/>
        </w:rPr>
      </w:pPr>
    </w:p>
    <w:p w14:paraId="5018A60F" w14:textId="363623DD" w:rsidR="00783609" w:rsidRPr="00457889" w:rsidRDefault="00781D4E" w:rsidP="00457889">
      <w:pPr>
        <w:spacing w:line="276" w:lineRule="auto"/>
        <w:rPr>
          <w:rFonts w:ascii="Arial" w:hAnsi="Arial" w:cs="Arial"/>
          <w:sz w:val="24"/>
          <w:szCs w:val="24"/>
        </w:rPr>
      </w:pPr>
      <w:r w:rsidRPr="00457889">
        <w:rPr>
          <w:rFonts w:ascii="Arial" w:hAnsi="Arial" w:cs="Arial"/>
          <w:sz w:val="24"/>
          <w:szCs w:val="24"/>
        </w:rPr>
        <w:t>91% of</w:t>
      </w:r>
      <w:r w:rsidR="00783609" w:rsidRPr="00457889">
        <w:rPr>
          <w:rFonts w:ascii="Arial" w:hAnsi="Arial" w:cs="Arial"/>
          <w:sz w:val="24"/>
          <w:szCs w:val="24"/>
        </w:rPr>
        <w:t xml:space="preserve"> organisations conduct some form of performance review or appraisal</w:t>
      </w:r>
      <w:r w:rsidRPr="00457889">
        <w:rPr>
          <w:rFonts w:ascii="Arial" w:hAnsi="Arial" w:cs="Arial"/>
          <w:sz w:val="24"/>
          <w:szCs w:val="24"/>
        </w:rPr>
        <w:t xml:space="preserve"> </w:t>
      </w:r>
      <w:r w:rsidRPr="00457889">
        <w:rPr>
          <w:rFonts w:ascii="Arial" w:hAnsi="Arial" w:cs="Arial"/>
          <w:color w:val="000000"/>
          <w:sz w:val="24"/>
          <w:szCs w:val="24"/>
          <w:shd w:val="clear" w:color="auto" w:fill="FFFFFF"/>
        </w:rPr>
        <w:t>(Evans-Reber, 2022)</w:t>
      </w:r>
      <w:r w:rsidR="00AE47FB" w:rsidRPr="00457889">
        <w:rPr>
          <w:rFonts w:ascii="Arial" w:hAnsi="Arial" w:cs="Arial"/>
          <w:color w:val="000000"/>
          <w:sz w:val="24"/>
          <w:szCs w:val="24"/>
          <w:shd w:val="clear" w:color="auto" w:fill="FFFFFF"/>
        </w:rPr>
        <w:t>.</w:t>
      </w:r>
      <w:r w:rsidR="00783609" w:rsidRPr="00457889">
        <w:rPr>
          <w:rFonts w:ascii="Arial" w:hAnsi="Arial" w:cs="Arial"/>
          <w:sz w:val="24"/>
          <w:szCs w:val="24"/>
        </w:rPr>
        <w:t xml:space="preserve"> </w:t>
      </w:r>
      <w:r w:rsidR="003A45BB" w:rsidRPr="00457889">
        <w:rPr>
          <w:rFonts w:ascii="Arial" w:hAnsi="Arial" w:cs="Arial"/>
          <w:sz w:val="24"/>
          <w:szCs w:val="24"/>
        </w:rPr>
        <w:t xml:space="preserve">An article </w:t>
      </w:r>
      <w:r w:rsidR="00F50C8B" w:rsidRPr="00457889">
        <w:rPr>
          <w:rFonts w:ascii="Arial" w:hAnsi="Arial" w:cs="Arial"/>
          <w:sz w:val="24"/>
          <w:szCs w:val="24"/>
        </w:rPr>
        <w:t xml:space="preserve">written by Zenger (2016) </w:t>
      </w:r>
      <w:r w:rsidR="003A45BB" w:rsidRPr="00457889">
        <w:rPr>
          <w:rFonts w:ascii="Arial" w:hAnsi="Arial" w:cs="Arial"/>
          <w:sz w:val="24"/>
          <w:szCs w:val="24"/>
        </w:rPr>
        <w:t>featured in Forbes</w:t>
      </w:r>
      <w:r w:rsidR="00E25B11" w:rsidRPr="00457889">
        <w:rPr>
          <w:rFonts w:ascii="Arial" w:hAnsi="Arial" w:cs="Arial"/>
          <w:color w:val="000000"/>
          <w:sz w:val="24"/>
          <w:szCs w:val="24"/>
          <w:shd w:val="clear" w:color="auto" w:fill="FFFFFF"/>
        </w:rPr>
        <w:t xml:space="preserve"> (2022)</w:t>
      </w:r>
      <w:r w:rsidR="003A45BB" w:rsidRPr="00457889">
        <w:rPr>
          <w:rFonts w:ascii="Arial" w:hAnsi="Arial" w:cs="Arial"/>
          <w:sz w:val="24"/>
          <w:szCs w:val="24"/>
        </w:rPr>
        <w:t xml:space="preserve"> </w:t>
      </w:r>
      <w:r w:rsidR="00E25B11" w:rsidRPr="00457889">
        <w:rPr>
          <w:rFonts w:ascii="Arial" w:hAnsi="Arial" w:cs="Arial"/>
          <w:sz w:val="24"/>
          <w:szCs w:val="24"/>
        </w:rPr>
        <w:t>supports this</w:t>
      </w:r>
      <w:r w:rsidR="00F50C8B" w:rsidRPr="00457889">
        <w:rPr>
          <w:rFonts w:ascii="Arial" w:hAnsi="Arial" w:cs="Arial"/>
          <w:sz w:val="24"/>
          <w:szCs w:val="24"/>
        </w:rPr>
        <w:t xml:space="preserve"> claim stating</w:t>
      </w:r>
      <w:r w:rsidR="00CC3233" w:rsidRPr="00457889">
        <w:rPr>
          <w:rFonts w:ascii="Arial" w:hAnsi="Arial" w:cs="Arial"/>
          <w:sz w:val="24"/>
          <w:szCs w:val="24"/>
        </w:rPr>
        <w:t>,</w:t>
      </w:r>
      <w:r w:rsidR="00E25B11" w:rsidRPr="00457889">
        <w:rPr>
          <w:rFonts w:ascii="Arial" w:hAnsi="Arial" w:cs="Arial"/>
          <w:sz w:val="24"/>
          <w:szCs w:val="24"/>
        </w:rPr>
        <w:t xml:space="preserve"> </w:t>
      </w:r>
      <w:r w:rsidR="00CC3233" w:rsidRPr="00457889">
        <w:rPr>
          <w:rFonts w:ascii="Arial" w:hAnsi="Arial" w:cs="Arial"/>
          <w:sz w:val="24"/>
          <w:szCs w:val="24"/>
        </w:rPr>
        <w:t>"</w:t>
      </w:r>
      <w:r w:rsidR="00AE47FB" w:rsidRPr="00457889">
        <w:rPr>
          <w:rFonts w:ascii="Arial" w:hAnsi="Arial" w:cs="Arial"/>
          <w:sz w:val="24"/>
          <w:szCs w:val="24"/>
        </w:rPr>
        <w:t>More than 85% of all the Fortune 500 companies use the 360</w:t>
      </w:r>
      <w:r w:rsidR="00B55318" w:rsidRPr="00457889">
        <w:rPr>
          <w:rFonts w:ascii="Arial" w:hAnsi="Arial" w:cs="Arial"/>
          <w:sz w:val="24"/>
          <w:szCs w:val="24"/>
        </w:rPr>
        <w:t xml:space="preserve">° </w:t>
      </w:r>
      <w:r w:rsidR="00AE47FB" w:rsidRPr="00457889">
        <w:rPr>
          <w:rFonts w:ascii="Arial" w:hAnsi="Arial" w:cs="Arial"/>
          <w:sz w:val="24"/>
          <w:szCs w:val="24"/>
        </w:rPr>
        <w:t>feedback process as a cornerstone of their overall leadership development process</w:t>
      </w:r>
      <w:r w:rsidR="00CC3233" w:rsidRPr="00457889">
        <w:rPr>
          <w:rFonts w:ascii="Arial" w:hAnsi="Arial" w:cs="Arial"/>
          <w:sz w:val="24"/>
          <w:szCs w:val="24"/>
        </w:rPr>
        <w:t>"</w:t>
      </w:r>
      <w:r w:rsidR="00AE47FB" w:rsidRPr="00457889">
        <w:rPr>
          <w:rFonts w:ascii="Arial" w:hAnsi="Arial" w:cs="Arial"/>
          <w:sz w:val="24"/>
          <w:szCs w:val="24"/>
        </w:rPr>
        <w:t>.</w:t>
      </w:r>
      <w:r w:rsidR="00AA5C7E" w:rsidRPr="00457889">
        <w:rPr>
          <w:rFonts w:ascii="Arial" w:hAnsi="Arial" w:cs="Arial"/>
          <w:sz w:val="24"/>
          <w:szCs w:val="24"/>
        </w:rPr>
        <w:t xml:space="preserve"> (Zenger, 2016)</w:t>
      </w:r>
    </w:p>
    <w:p w14:paraId="5BA30678" w14:textId="77777777" w:rsidR="001844ED" w:rsidRPr="00457889" w:rsidRDefault="00342390" w:rsidP="00457889">
      <w:pPr>
        <w:spacing w:line="276" w:lineRule="auto"/>
        <w:rPr>
          <w:rFonts w:ascii="Arial" w:hAnsi="Arial" w:cs="Arial"/>
          <w:sz w:val="24"/>
          <w:szCs w:val="24"/>
        </w:rPr>
      </w:pPr>
      <w:r w:rsidRPr="00457889">
        <w:rPr>
          <w:rFonts w:ascii="Arial" w:hAnsi="Arial" w:cs="Arial"/>
          <w:sz w:val="24"/>
          <w:szCs w:val="24"/>
        </w:rPr>
        <w:t xml:space="preserve">However, there are </w:t>
      </w:r>
      <w:r w:rsidR="000B62C7" w:rsidRPr="00457889">
        <w:rPr>
          <w:rFonts w:ascii="Arial" w:hAnsi="Arial" w:cs="Arial"/>
          <w:sz w:val="24"/>
          <w:szCs w:val="24"/>
        </w:rPr>
        <w:t>numerous performance management methods</w:t>
      </w:r>
      <w:r w:rsidR="002C0179" w:rsidRPr="00457889">
        <w:rPr>
          <w:rFonts w:ascii="Arial" w:hAnsi="Arial" w:cs="Arial"/>
          <w:sz w:val="24"/>
          <w:szCs w:val="24"/>
        </w:rPr>
        <w:t xml:space="preserve"> and</w:t>
      </w:r>
      <w:r w:rsidR="004543D1" w:rsidRPr="00457889">
        <w:rPr>
          <w:rFonts w:ascii="Arial" w:hAnsi="Arial" w:cs="Arial"/>
          <w:sz w:val="24"/>
          <w:szCs w:val="24"/>
        </w:rPr>
        <w:t xml:space="preserve"> tools </w:t>
      </w:r>
      <w:r w:rsidR="002C0179" w:rsidRPr="00457889">
        <w:rPr>
          <w:rFonts w:ascii="Arial" w:hAnsi="Arial" w:cs="Arial"/>
          <w:sz w:val="24"/>
          <w:szCs w:val="24"/>
        </w:rPr>
        <w:t>available</w:t>
      </w:r>
      <w:r w:rsidR="002B65B7" w:rsidRPr="00457889">
        <w:rPr>
          <w:rFonts w:ascii="Arial" w:hAnsi="Arial" w:cs="Arial"/>
          <w:sz w:val="24"/>
          <w:szCs w:val="24"/>
        </w:rPr>
        <w:t xml:space="preserve"> to employers</w:t>
      </w:r>
      <w:r w:rsidR="008144D0" w:rsidRPr="00457889">
        <w:rPr>
          <w:rFonts w:ascii="Arial" w:hAnsi="Arial" w:cs="Arial"/>
          <w:sz w:val="24"/>
          <w:szCs w:val="24"/>
        </w:rPr>
        <w:t>;</w:t>
      </w:r>
      <w:r w:rsidR="00FC40A2" w:rsidRPr="00457889">
        <w:rPr>
          <w:rFonts w:ascii="Arial" w:hAnsi="Arial" w:cs="Arial"/>
          <w:sz w:val="24"/>
          <w:szCs w:val="24"/>
        </w:rPr>
        <w:t xml:space="preserve"> </w:t>
      </w:r>
      <w:r w:rsidR="00A23DF9" w:rsidRPr="00457889">
        <w:rPr>
          <w:rFonts w:ascii="Arial" w:hAnsi="Arial" w:cs="Arial"/>
          <w:sz w:val="24"/>
          <w:szCs w:val="24"/>
        </w:rPr>
        <w:t xml:space="preserve">as organisations are individual in their </w:t>
      </w:r>
      <w:r w:rsidR="00221798" w:rsidRPr="00457889">
        <w:rPr>
          <w:rFonts w:ascii="Arial" w:hAnsi="Arial" w:cs="Arial"/>
          <w:sz w:val="24"/>
          <w:szCs w:val="24"/>
        </w:rPr>
        <w:t>management approach</w:t>
      </w:r>
      <w:r w:rsidR="00073B43" w:rsidRPr="00457889">
        <w:rPr>
          <w:rFonts w:ascii="Arial" w:hAnsi="Arial" w:cs="Arial"/>
          <w:sz w:val="24"/>
          <w:szCs w:val="24"/>
        </w:rPr>
        <w:t>,</w:t>
      </w:r>
      <w:r w:rsidR="00221798" w:rsidRPr="00457889">
        <w:rPr>
          <w:rFonts w:ascii="Arial" w:hAnsi="Arial" w:cs="Arial"/>
          <w:sz w:val="24"/>
          <w:szCs w:val="24"/>
        </w:rPr>
        <w:t xml:space="preserve"> </w:t>
      </w:r>
      <w:r w:rsidR="00A23DF9" w:rsidRPr="00457889">
        <w:rPr>
          <w:rFonts w:ascii="Arial" w:hAnsi="Arial" w:cs="Arial"/>
          <w:sz w:val="24"/>
          <w:szCs w:val="24"/>
        </w:rPr>
        <w:t>culture</w:t>
      </w:r>
      <w:r w:rsidR="00073B43" w:rsidRPr="00457889">
        <w:rPr>
          <w:rFonts w:ascii="Arial" w:hAnsi="Arial" w:cs="Arial"/>
          <w:sz w:val="24"/>
          <w:szCs w:val="24"/>
        </w:rPr>
        <w:t xml:space="preserve"> and objectives</w:t>
      </w:r>
      <w:r w:rsidR="008144D0" w:rsidRPr="00457889">
        <w:rPr>
          <w:rFonts w:ascii="Arial" w:hAnsi="Arial" w:cs="Arial"/>
          <w:sz w:val="24"/>
          <w:szCs w:val="24"/>
        </w:rPr>
        <w:t>,</w:t>
      </w:r>
      <w:r w:rsidR="00073B43" w:rsidRPr="00457889">
        <w:rPr>
          <w:rFonts w:ascii="Arial" w:hAnsi="Arial" w:cs="Arial"/>
          <w:sz w:val="24"/>
          <w:szCs w:val="24"/>
        </w:rPr>
        <w:t xml:space="preserve"> it is </w:t>
      </w:r>
      <w:r w:rsidR="008144D0" w:rsidRPr="00457889">
        <w:rPr>
          <w:rFonts w:ascii="Arial" w:hAnsi="Arial" w:cs="Arial"/>
          <w:sz w:val="24"/>
          <w:szCs w:val="24"/>
        </w:rPr>
        <w:t>vital</w:t>
      </w:r>
      <w:r w:rsidR="00073B43" w:rsidRPr="00457889">
        <w:rPr>
          <w:rFonts w:ascii="Arial" w:hAnsi="Arial" w:cs="Arial"/>
          <w:sz w:val="24"/>
          <w:szCs w:val="24"/>
        </w:rPr>
        <w:t xml:space="preserve"> that </w:t>
      </w:r>
      <w:r w:rsidR="00147D9C" w:rsidRPr="00457889">
        <w:rPr>
          <w:rFonts w:ascii="Arial" w:hAnsi="Arial" w:cs="Arial"/>
          <w:sz w:val="24"/>
          <w:szCs w:val="24"/>
        </w:rPr>
        <w:t xml:space="preserve">all potential methods are </w:t>
      </w:r>
      <w:r w:rsidR="008144D0" w:rsidRPr="00457889">
        <w:rPr>
          <w:rFonts w:ascii="Arial" w:hAnsi="Arial" w:cs="Arial"/>
          <w:sz w:val="24"/>
          <w:szCs w:val="24"/>
        </w:rPr>
        <w:t xml:space="preserve">individually </w:t>
      </w:r>
      <w:r w:rsidR="00147D9C" w:rsidRPr="00457889">
        <w:rPr>
          <w:rFonts w:ascii="Arial" w:hAnsi="Arial" w:cs="Arial"/>
          <w:sz w:val="24"/>
          <w:szCs w:val="24"/>
        </w:rPr>
        <w:t>reviewed for suitability</w:t>
      </w:r>
      <w:r w:rsidR="008144D0" w:rsidRPr="00457889">
        <w:rPr>
          <w:rFonts w:ascii="Arial" w:hAnsi="Arial" w:cs="Arial"/>
          <w:sz w:val="24"/>
          <w:szCs w:val="24"/>
        </w:rPr>
        <w:t xml:space="preserve">. </w:t>
      </w:r>
    </w:p>
    <w:p w14:paraId="66A29233" w14:textId="77C59FBF" w:rsidR="004435D1" w:rsidRPr="00457889" w:rsidRDefault="00166070" w:rsidP="00457889">
      <w:pPr>
        <w:spacing w:line="276" w:lineRule="auto"/>
        <w:rPr>
          <w:rFonts w:ascii="Arial" w:hAnsi="Arial" w:cs="Arial"/>
          <w:sz w:val="24"/>
          <w:szCs w:val="24"/>
          <w:shd w:val="clear" w:color="auto" w:fill="FFFFFF"/>
        </w:rPr>
      </w:pPr>
      <w:r w:rsidRPr="00457889">
        <w:rPr>
          <w:rFonts w:ascii="Arial" w:hAnsi="Arial" w:cs="Arial"/>
          <w:sz w:val="24"/>
          <w:szCs w:val="24"/>
        </w:rPr>
        <w:t>A</w:t>
      </w:r>
      <w:r w:rsidR="008144D0" w:rsidRPr="00457889">
        <w:rPr>
          <w:rFonts w:ascii="Arial" w:hAnsi="Arial" w:cs="Arial"/>
          <w:sz w:val="24"/>
          <w:szCs w:val="24"/>
        </w:rPr>
        <w:t xml:space="preserve"> recent</w:t>
      </w:r>
      <w:r w:rsidR="00005808" w:rsidRPr="00457889">
        <w:rPr>
          <w:rFonts w:ascii="Arial" w:hAnsi="Arial" w:cs="Arial"/>
          <w:sz w:val="24"/>
          <w:szCs w:val="24"/>
        </w:rPr>
        <w:t>ly favoured method</w:t>
      </w:r>
      <w:r w:rsidR="00CF2CDC" w:rsidRPr="00457889">
        <w:rPr>
          <w:rFonts w:ascii="Arial" w:hAnsi="Arial" w:cs="Arial"/>
          <w:sz w:val="24"/>
          <w:szCs w:val="24"/>
        </w:rPr>
        <w:t xml:space="preserve"> is Management by Objectives (MBO)</w:t>
      </w:r>
      <w:r w:rsidR="00E2012D" w:rsidRPr="00457889">
        <w:rPr>
          <w:rFonts w:ascii="Arial" w:hAnsi="Arial" w:cs="Arial"/>
          <w:sz w:val="24"/>
          <w:szCs w:val="24"/>
        </w:rPr>
        <w:t>,</w:t>
      </w:r>
      <w:r w:rsidR="00545BAB" w:rsidRPr="00457889">
        <w:rPr>
          <w:rFonts w:ascii="Arial" w:hAnsi="Arial" w:cs="Arial"/>
          <w:sz w:val="24"/>
          <w:szCs w:val="24"/>
          <w:shd w:val="clear" w:color="auto" w:fill="FFFFFF"/>
        </w:rPr>
        <w:t xml:space="preserve"> occasionally referred to as management by planning,</w:t>
      </w:r>
      <w:r w:rsidR="00E2012D" w:rsidRPr="00457889">
        <w:rPr>
          <w:rFonts w:ascii="Arial" w:hAnsi="Arial" w:cs="Arial"/>
          <w:sz w:val="24"/>
          <w:szCs w:val="24"/>
        </w:rPr>
        <w:t xml:space="preserve"> </w:t>
      </w:r>
      <w:r w:rsidR="001844ED" w:rsidRPr="00457889">
        <w:rPr>
          <w:rFonts w:ascii="Arial" w:hAnsi="Arial" w:cs="Arial"/>
          <w:sz w:val="24"/>
          <w:szCs w:val="24"/>
        </w:rPr>
        <w:t xml:space="preserve">created by </w:t>
      </w:r>
      <w:r w:rsidR="004435D1" w:rsidRPr="00457889">
        <w:rPr>
          <w:rFonts w:ascii="Arial" w:hAnsi="Arial" w:cs="Arial"/>
          <w:sz w:val="24"/>
          <w:szCs w:val="24"/>
          <w:shd w:val="clear" w:color="auto" w:fill="FFFFFF"/>
        </w:rPr>
        <w:t xml:space="preserve">Peter Drucker </w:t>
      </w:r>
      <w:r w:rsidR="00B7531A" w:rsidRPr="00457889">
        <w:rPr>
          <w:rFonts w:ascii="Arial" w:hAnsi="Arial" w:cs="Arial"/>
          <w:sz w:val="24"/>
          <w:szCs w:val="24"/>
          <w:shd w:val="clear" w:color="auto" w:fill="FFFFFF"/>
        </w:rPr>
        <w:t>(</w:t>
      </w:r>
      <w:r w:rsidR="004435D1" w:rsidRPr="00457889">
        <w:rPr>
          <w:rFonts w:ascii="Arial" w:hAnsi="Arial" w:cs="Arial"/>
          <w:sz w:val="24"/>
          <w:szCs w:val="24"/>
          <w:shd w:val="clear" w:color="auto" w:fill="FFFFFF"/>
        </w:rPr>
        <w:t>1954</w:t>
      </w:r>
      <w:r w:rsidR="001844ED" w:rsidRPr="00457889">
        <w:rPr>
          <w:rFonts w:ascii="Arial" w:hAnsi="Arial" w:cs="Arial"/>
          <w:sz w:val="24"/>
          <w:szCs w:val="24"/>
          <w:shd w:val="clear" w:color="auto" w:fill="FFFFFF"/>
        </w:rPr>
        <w:t>;</w:t>
      </w:r>
      <w:r w:rsidR="004435D1" w:rsidRPr="00457889">
        <w:rPr>
          <w:rFonts w:ascii="Arial" w:hAnsi="Arial" w:cs="Arial"/>
          <w:sz w:val="24"/>
          <w:szCs w:val="24"/>
          <w:shd w:val="clear" w:color="auto" w:fill="FFFFFF"/>
        </w:rPr>
        <w:t xml:space="preserve"> as cited in Hayes, 2022)</w:t>
      </w:r>
      <w:r w:rsidR="001844ED" w:rsidRPr="00457889">
        <w:rPr>
          <w:rFonts w:ascii="Arial" w:hAnsi="Arial" w:cs="Arial"/>
          <w:sz w:val="24"/>
          <w:szCs w:val="24"/>
          <w:shd w:val="clear" w:color="auto" w:fill="FFFFFF"/>
        </w:rPr>
        <w:t>.</w:t>
      </w:r>
      <w:r w:rsidR="00793A43" w:rsidRPr="00457889">
        <w:rPr>
          <w:rFonts w:ascii="Arial" w:hAnsi="Arial" w:cs="Arial"/>
          <w:sz w:val="24"/>
          <w:szCs w:val="24"/>
          <w:shd w:val="clear" w:color="auto" w:fill="FFFFFF"/>
        </w:rPr>
        <w:t xml:space="preserve"> </w:t>
      </w:r>
      <w:r w:rsidR="00A1108C" w:rsidRPr="00457889">
        <w:rPr>
          <w:rFonts w:ascii="Arial" w:hAnsi="Arial" w:cs="Arial"/>
          <w:sz w:val="24"/>
          <w:szCs w:val="24"/>
          <w:shd w:val="clear" w:color="auto" w:fill="FFFFFF"/>
        </w:rPr>
        <w:t>(Appendix 16)</w:t>
      </w:r>
      <w:r w:rsidR="00572C82" w:rsidRPr="00457889">
        <w:rPr>
          <w:rFonts w:ascii="Arial" w:hAnsi="Arial" w:cs="Arial"/>
          <w:sz w:val="24"/>
          <w:szCs w:val="24"/>
          <w:shd w:val="clear" w:color="auto" w:fill="FFFFFF"/>
        </w:rPr>
        <w:t xml:space="preserve"> </w:t>
      </w:r>
      <w:r w:rsidR="00793A43" w:rsidRPr="00457889">
        <w:rPr>
          <w:rFonts w:ascii="Arial" w:hAnsi="Arial" w:cs="Arial"/>
          <w:sz w:val="24"/>
          <w:szCs w:val="24"/>
          <w:shd w:val="clear" w:color="auto" w:fill="FFFFFF"/>
        </w:rPr>
        <w:t xml:space="preserve">MBO </w:t>
      </w:r>
      <w:r w:rsidR="00F17DB2" w:rsidRPr="00457889">
        <w:rPr>
          <w:rFonts w:ascii="Arial" w:hAnsi="Arial" w:cs="Arial"/>
          <w:sz w:val="24"/>
          <w:szCs w:val="24"/>
          <w:shd w:val="clear" w:color="auto" w:fill="FFFFFF"/>
        </w:rPr>
        <w:t>modifies</w:t>
      </w:r>
      <w:r w:rsidR="00793A43" w:rsidRPr="00457889">
        <w:rPr>
          <w:rFonts w:ascii="Arial" w:hAnsi="Arial" w:cs="Arial"/>
          <w:sz w:val="24"/>
          <w:szCs w:val="24"/>
          <w:shd w:val="clear" w:color="auto" w:fill="FFFFFF"/>
        </w:rPr>
        <w:t xml:space="preserve"> the organisation</w:t>
      </w:r>
      <w:r w:rsidR="004B1026" w:rsidRPr="00457889">
        <w:rPr>
          <w:rFonts w:ascii="Arial" w:hAnsi="Arial" w:cs="Arial"/>
          <w:sz w:val="24"/>
          <w:szCs w:val="24"/>
          <w:shd w:val="clear" w:color="auto" w:fill="FFFFFF"/>
        </w:rPr>
        <w:t>'</w:t>
      </w:r>
      <w:r w:rsidR="00793A43" w:rsidRPr="00457889">
        <w:rPr>
          <w:rFonts w:ascii="Arial" w:hAnsi="Arial" w:cs="Arial"/>
          <w:sz w:val="24"/>
          <w:szCs w:val="24"/>
          <w:shd w:val="clear" w:color="auto" w:fill="FFFFFF"/>
        </w:rPr>
        <w:t xml:space="preserve">s </w:t>
      </w:r>
      <w:r w:rsidR="00005C8E" w:rsidRPr="00457889">
        <w:rPr>
          <w:rFonts w:ascii="Arial" w:hAnsi="Arial" w:cs="Arial"/>
          <w:sz w:val="24"/>
          <w:szCs w:val="24"/>
          <w:shd w:val="clear" w:color="auto" w:fill="FFFFFF"/>
        </w:rPr>
        <w:t xml:space="preserve">objectives </w:t>
      </w:r>
      <w:r w:rsidR="004B1026" w:rsidRPr="00457889">
        <w:rPr>
          <w:rFonts w:ascii="Arial" w:hAnsi="Arial" w:cs="Arial"/>
          <w:sz w:val="24"/>
          <w:szCs w:val="24"/>
          <w:shd w:val="clear" w:color="auto" w:fill="FFFFFF"/>
        </w:rPr>
        <w:t>(</w:t>
      </w:r>
      <w:r w:rsidR="00005C8E" w:rsidRPr="00457889">
        <w:rPr>
          <w:rFonts w:ascii="Arial" w:hAnsi="Arial" w:cs="Arial"/>
          <w:sz w:val="24"/>
          <w:szCs w:val="24"/>
          <w:shd w:val="clear" w:color="auto" w:fill="FFFFFF"/>
        </w:rPr>
        <w:t xml:space="preserve">usually </w:t>
      </w:r>
      <w:r w:rsidR="004B1026" w:rsidRPr="00457889">
        <w:rPr>
          <w:rFonts w:ascii="Arial" w:hAnsi="Arial" w:cs="Arial"/>
          <w:sz w:val="24"/>
          <w:szCs w:val="24"/>
          <w:shd w:val="clear" w:color="auto" w:fill="FFFFFF"/>
        </w:rPr>
        <w:t>in a mission or vision statement) to become meaningful objectives for an employee</w:t>
      </w:r>
      <w:r w:rsidR="00156808" w:rsidRPr="00457889">
        <w:rPr>
          <w:rFonts w:ascii="Arial" w:hAnsi="Arial" w:cs="Arial"/>
          <w:sz w:val="24"/>
          <w:szCs w:val="24"/>
          <w:shd w:val="clear" w:color="auto" w:fill="FFFFFF"/>
        </w:rPr>
        <w:t>,</w:t>
      </w:r>
      <w:r w:rsidR="004B1026" w:rsidRPr="00457889">
        <w:rPr>
          <w:rFonts w:ascii="Arial" w:hAnsi="Arial" w:cs="Arial"/>
          <w:sz w:val="24"/>
          <w:szCs w:val="24"/>
          <w:shd w:val="clear" w:color="auto" w:fill="FFFFFF"/>
        </w:rPr>
        <w:t xml:space="preserve"> ensuring that the employee and the organisation's objectives are aligned.</w:t>
      </w:r>
      <w:r w:rsidR="00014DAF" w:rsidRPr="00457889">
        <w:rPr>
          <w:rFonts w:ascii="Arial" w:hAnsi="Arial" w:cs="Arial"/>
          <w:sz w:val="24"/>
          <w:szCs w:val="24"/>
          <w:shd w:val="clear" w:color="auto" w:fill="FFFFFF"/>
        </w:rPr>
        <w:t xml:space="preserve"> The method </w:t>
      </w:r>
      <w:r w:rsidR="003C7029" w:rsidRPr="00457889">
        <w:rPr>
          <w:rFonts w:ascii="Arial" w:hAnsi="Arial" w:cs="Arial"/>
          <w:sz w:val="24"/>
          <w:szCs w:val="24"/>
          <w:shd w:val="clear" w:color="auto" w:fill="FFFFFF"/>
        </w:rPr>
        <w:t>empowers</w:t>
      </w:r>
      <w:r w:rsidR="00014DAF" w:rsidRPr="00457889">
        <w:rPr>
          <w:rFonts w:ascii="Arial" w:hAnsi="Arial" w:cs="Arial"/>
          <w:sz w:val="24"/>
          <w:szCs w:val="24"/>
          <w:shd w:val="clear" w:color="auto" w:fill="FFFFFF"/>
        </w:rPr>
        <w:t xml:space="preserve"> employees to </w:t>
      </w:r>
      <w:r w:rsidR="00C641A9" w:rsidRPr="00457889">
        <w:rPr>
          <w:rFonts w:ascii="Arial" w:hAnsi="Arial" w:cs="Arial"/>
          <w:sz w:val="24"/>
          <w:szCs w:val="24"/>
          <w:shd w:val="clear" w:color="auto" w:fill="FFFFFF"/>
        </w:rPr>
        <w:t>realise their own objective</w:t>
      </w:r>
      <w:r w:rsidR="00BE2E46" w:rsidRPr="00457889">
        <w:rPr>
          <w:rFonts w:ascii="Arial" w:hAnsi="Arial" w:cs="Arial"/>
          <w:sz w:val="24"/>
          <w:szCs w:val="24"/>
          <w:shd w:val="clear" w:color="auto" w:fill="FFFFFF"/>
        </w:rPr>
        <w:t>s</w:t>
      </w:r>
      <w:r w:rsidR="008607AF" w:rsidRPr="00457889">
        <w:rPr>
          <w:rFonts w:ascii="Arial" w:hAnsi="Arial" w:cs="Arial"/>
          <w:sz w:val="24"/>
          <w:szCs w:val="24"/>
          <w:shd w:val="clear" w:color="auto" w:fill="FFFFFF"/>
        </w:rPr>
        <w:t xml:space="preserve">, creating </w:t>
      </w:r>
      <w:r w:rsidR="00017793" w:rsidRPr="00457889">
        <w:rPr>
          <w:rFonts w:ascii="Arial" w:hAnsi="Arial" w:cs="Arial"/>
          <w:sz w:val="24"/>
          <w:szCs w:val="24"/>
          <w:shd w:val="clear" w:color="auto" w:fill="FFFFFF"/>
        </w:rPr>
        <w:t xml:space="preserve">SMART </w:t>
      </w:r>
      <w:r w:rsidR="00156808" w:rsidRPr="00457889">
        <w:rPr>
          <w:rFonts w:ascii="Arial" w:hAnsi="Arial" w:cs="Arial"/>
          <w:spacing w:val="1"/>
          <w:sz w:val="24"/>
          <w:szCs w:val="24"/>
          <w:shd w:val="clear" w:color="auto" w:fill="FFFFFF"/>
        </w:rPr>
        <w:t xml:space="preserve">(specific, measurable, </w:t>
      </w:r>
      <w:r w:rsidR="00156808" w:rsidRPr="00457889">
        <w:rPr>
          <w:rFonts w:ascii="Arial" w:hAnsi="Arial" w:cs="Arial"/>
          <w:spacing w:val="1"/>
          <w:sz w:val="24"/>
          <w:szCs w:val="24"/>
          <w:shd w:val="clear" w:color="auto" w:fill="FFFFFF"/>
        </w:rPr>
        <w:lastRenderedPageBreak/>
        <w:t xml:space="preserve">acceptable, realistic, time-bound </w:t>
      </w:r>
      <w:r w:rsidR="00017793" w:rsidRPr="00457889">
        <w:rPr>
          <w:rFonts w:ascii="Arial" w:hAnsi="Arial" w:cs="Arial"/>
          <w:sz w:val="24"/>
          <w:szCs w:val="24"/>
          <w:shd w:val="clear" w:color="auto" w:fill="FFFFFF"/>
        </w:rPr>
        <w:t>goals</w:t>
      </w:r>
      <w:r w:rsidR="00D34B6A" w:rsidRPr="00457889">
        <w:rPr>
          <w:rFonts w:ascii="Arial" w:hAnsi="Arial" w:cs="Arial"/>
          <w:sz w:val="24"/>
          <w:szCs w:val="24"/>
          <w:shd w:val="clear" w:color="auto" w:fill="FFFFFF"/>
        </w:rPr>
        <w:t>)</w:t>
      </w:r>
      <w:r w:rsidR="00BE2E46" w:rsidRPr="00457889">
        <w:rPr>
          <w:rFonts w:ascii="Arial" w:hAnsi="Arial" w:cs="Arial"/>
          <w:sz w:val="24"/>
          <w:szCs w:val="24"/>
          <w:shd w:val="clear" w:color="auto" w:fill="FFFFFF"/>
        </w:rPr>
        <w:t xml:space="preserve"> </w:t>
      </w:r>
      <w:r w:rsidR="00732D82" w:rsidRPr="00457889">
        <w:rPr>
          <w:rFonts w:ascii="Arial" w:hAnsi="Arial" w:cs="Arial"/>
          <w:sz w:val="24"/>
          <w:szCs w:val="24"/>
          <w:shd w:val="clear" w:color="auto" w:fill="FFFFFF"/>
        </w:rPr>
        <w:t>(Doran,</w:t>
      </w:r>
      <w:r w:rsidR="00D34B6A" w:rsidRPr="00457889">
        <w:rPr>
          <w:rFonts w:ascii="Arial" w:hAnsi="Arial" w:cs="Arial"/>
          <w:sz w:val="24"/>
          <w:szCs w:val="24"/>
          <w:shd w:val="clear" w:color="auto" w:fill="FFFFFF"/>
        </w:rPr>
        <w:t xml:space="preserve"> </w:t>
      </w:r>
      <w:r w:rsidR="00732D82" w:rsidRPr="00457889">
        <w:rPr>
          <w:rFonts w:ascii="Arial" w:hAnsi="Arial" w:cs="Arial"/>
          <w:sz w:val="24"/>
          <w:szCs w:val="24"/>
          <w:shd w:val="clear" w:color="auto" w:fill="FFFFFF"/>
        </w:rPr>
        <w:t xml:space="preserve">1981) </w:t>
      </w:r>
      <w:r w:rsidR="00156808" w:rsidRPr="00457889">
        <w:rPr>
          <w:rFonts w:ascii="Arial" w:hAnsi="Arial" w:cs="Arial"/>
          <w:sz w:val="24"/>
          <w:szCs w:val="24"/>
          <w:shd w:val="clear" w:color="auto" w:fill="FFFFFF"/>
        </w:rPr>
        <w:t xml:space="preserve">(Appendix </w:t>
      </w:r>
      <w:r w:rsidR="003703D4" w:rsidRPr="00457889">
        <w:rPr>
          <w:rFonts w:ascii="Arial" w:hAnsi="Arial" w:cs="Arial"/>
          <w:sz w:val="24"/>
          <w:szCs w:val="24"/>
          <w:shd w:val="clear" w:color="auto" w:fill="FFFFFF"/>
        </w:rPr>
        <w:t>1</w:t>
      </w:r>
      <w:r w:rsidR="00A1108C" w:rsidRPr="00457889">
        <w:rPr>
          <w:rFonts w:ascii="Arial" w:hAnsi="Arial" w:cs="Arial"/>
          <w:sz w:val="24"/>
          <w:szCs w:val="24"/>
          <w:shd w:val="clear" w:color="auto" w:fill="FFFFFF"/>
        </w:rPr>
        <w:t>7</w:t>
      </w:r>
      <w:r w:rsidR="00156808" w:rsidRPr="00457889">
        <w:rPr>
          <w:rFonts w:ascii="Arial" w:hAnsi="Arial" w:cs="Arial"/>
          <w:sz w:val="24"/>
          <w:szCs w:val="24"/>
          <w:shd w:val="clear" w:color="auto" w:fill="FFFFFF"/>
        </w:rPr>
        <w:t xml:space="preserve">) </w:t>
      </w:r>
      <w:r w:rsidR="001F6548" w:rsidRPr="00457889">
        <w:rPr>
          <w:rFonts w:ascii="Arial" w:hAnsi="Arial" w:cs="Arial"/>
          <w:sz w:val="24"/>
          <w:szCs w:val="24"/>
          <w:shd w:val="clear" w:color="auto" w:fill="FFFFFF"/>
        </w:rPr>
        <w:t xml:space="preserve">and </w:t>
      </w:r>
      <w:r w:rsidR="00BE2E46" w:rsidRPr="00457889">
        <w:rPr>
          <w:rFonts w:ascii="Arial" w:hAnsi="Arial" w:cs="Arial"/>
          <w:sz w:val="24"/>
          <w:szCs w:val="24"/>
          <w:shd w:val="clear" w:color="auto" w:fill="FFFFFF"/>
        </w:rPr>
        <w:t>motivat</w:t>
      </w:r>
      <w:r w:rsidR="001F6548" w:rsidRPr="00457889">
        <w:rPr>
          <w:rFonts w:ascii="Arial" w:hAnsi="Arial" w:cs="Arial"/>
          <w:sz w:val="24"/>
          <w:szCs w:val="24"/>
          <w:shd w:val="clear" w:color="auto" w:fill="FFFFFF"/>
        </w:rPr>
        <w:t xml:space="preserve">ing employees to </w:t>
      </w:r>
      <w:r w:rsidR="00BE2E46" w:rsidRPr="00457889">
        <w:rPr>
          <w:rFonts w:ascii="Arial" w:hAnsi="Arial" w:cs="Arial"/>
          <w:sz w:val="24"/>
          <w:szCs w:val="24"/>
          <w:shd w:val="clear" w:color="auto" w:fill="FFFFFF"/>
        </w:rPr>
        <w:t>achieve</w:t>
      </w:r>
      <w:r w:rsidR="001F6548" w:rsidRPr="00457889">
        <w:rPr>
          <w:rFonts w:ascii="Arial" w:hAnsi="Arial" w:cs="Arial"/>
          <w:sz w:val="24"/>
          <w:szCs w:val="24"/>
          <w:shd w:val="clear" w:color="auto" w:fill="FFFFFF"/>
        </w:rPr>
        <w:t xml:space="preserve"> them</w:t>
      </w:r>
      <w:r w:rsidR="00BE2E46" w:rsidRPr="00457889">
        <w:rPr>
          <w:rFonts w:ascii="Arial" w:hAnsi="Arial" w:cs="Arial"/>
          <w:sz w:val="24"/>
          <w:szCs w:val="24"/>
          <w:shd w:val="clear" w:color="auto" w:fill="FFFFFF"/>
        </w:rPr>
        <w:t xml:space="preserve">. </w:t>
      </w:r>
    </w:p>
    <w:p w14:paraId="599F3E23" w14:textId="03468E0B" w:rsidR="00794CA9" w:rsidRPr="00457889" w:rsidRDefault="00420921" w:rsidP="00457889">
      <w:pPr>
        <w:spacing w:line="276" w:lineRule="auto"/>
        <w:rPr>
          <w:rFonts w:ascii="Arial" w:hAnsi="Arial" w:cs="Arial"/>
          <w:sz w:val="24"/>
          <w:szCs w:val="24"/>
        </w:rPr>
      </w:pPr>
      <w:r w:rsidRPr="00457889">
        <w:rPr>
          <w:rFonts w:ascii="Arial" w:hAnsi="Arial" w:cs="Arial"/>
          <w:sz w:val="24"/>
          <w:szCs w:val="24"/>
          <w:shd w:val="clear" w:color="auto" w:fill="FFFFFF"/>
        </w:rPr>
        <w:t xml:space="preserve">However, </w:t>
      </w:r>
      <w:r w:rsidR="00DA3950" w:rsidRPr="00457889">
        <w:rPr>
          <w:rFonts w:ascii="Arial" w:hAnsi="Arial" w:cs="Arial"/>
          <w:sz w:val="24"/>
          <w:szCs w:val="24"/>
          <w:shd w:val="clear" w:color="auto" w:fill="FFFFFF"/>
        </w:rPr>
        <w:t>the MBO method</w:t>
      </w:r>
      <w:r w:rsidR="00BC13CE" w:rsidRPr="00457889">
        <w:rPr>
          <w:rFonts w:ascii="Arial" w:hAnsi="Arial" w:cs="Arial"/>
          <w:sz w:val="24"/>
          <w:szCs w:val="24"/>
          <w:shd w:val="clear" w:color="auto" w:fill="FFFFFF"/>
        </w:rPr>
        <w:t xml:space="preserve"> requires </w:t>
      </w:r>
      <w:r w:rsidR="00255D5D" w:rsidRPr="00457889">
        <w:rPr>
          <w:rFonts w:ascii="Arial" w:hAnsi="Arial" w:cs="Arial"/>
          <w:sz w:val="24"/>
          <w:szCs w:val="24"/>
          <w:shd w:val="clear" w:color="auto" w:fill="FFFFFF"/>
        </w:rPr>
        <w:t xml:space="preserve">a review at the end of the agreed </w:t>
      </w:r>
      <w:r w:rsidR="00B51509" w:rsidRPr="00457889">
        <w:rPr>
          <w:rFonts w:ascii="Arial" w:hAnsi="Arial" w:cs="Arial"/>
          <w:sz w:val="24"/>
          <w:szCs w:val="24"/>
          <w:shd w:val="clear" w:color="auto" w:fill="FFFFFF"/>
        </w:rPr>
        <w:t>time set for achieving these goals and objectives,</w:t>
      </w:r>
      <w:r w:rsidR="00312B9E" w:rsidRPr="00457889">
        <w:rPr>
          <w:rFonts w:ascii="Arial" w:hAnsi="Arial" w:cs="Arial"/>
          <w:sz w:val="24"/>
          <w:szCs w:val="24"/>
          <w:shd w:val="clear" w:color="auto" w:fill="FFFFFF"/>
        </w:rPr>
        <w:t xml:space="preserve"> and</w:t>
      </w:r>
      <w:r w:rsidR="00B51509" w:rsidRPr="00457889">
        <w:rPr>
          <w:rFonts w:ascii="Arial" w:hAnsi="Arial" w:cs="Arial"/>
          <w:sz w:val="24"/>
          <w:szCs w:val="24"/>
          <w:shd w:val="clear" w:color="auto" w:fill="FFFFFF"/>
        </w:rPr>
        <w:t xml:space="preserve"> the employee is then </w:t>
      </w:r>
      <w:r w:rsidR="00312B9E" w:rsidRPr="00457889">
        <w:rPr>
          <w:rFonts w:ascii="Arial" w:hAnsi="Arial" w:cs="Arial"/>
          <w:sz w:val="24"/>
          <w:szCs w:val="24"/>
          <w:shd w:val="clear" w:color="auto" w:fill="FFFFFF"/>
        </w:rPr>
        <w:t xml:space="preserve">assessed on whether they have </w:t>
      </w:r>
      <w:r w:rsidR="003D0F0D" w:rsidRPr="00457889">
        <w:rPr>
          <w:rFonts w:ascii="Arial" w:hAnsi="Arial" w:cs="Arial"/>
          <w:sz w:val="24"/>
          <w:szCs w:val="24"/>
          <w:shd w:val="clear" w:color="auto" w:fill="FFFFFF"/>
        </w:rPr>
        <w:t>passed</w:t>
      </w:r>
      <w:r w:rsidR="00312B9E" w:rsidRPr="00457889">
        <w:rPr>
          <w:rFonts w:ascii="Arial" w:hAnsi="Arial" w:cs="Arial"/>
          <w:sz w:val="24"/>
          <w:szCs w:val="24"/>
          <w:shd w:val="clear" w:color="auto" w:fill="FFFFFF"/>
        </w:rPr>
        <w:t xml:space="preserve"> or failed</w:t>
      </w:r>
      <w:r w:rsidR="003D0F0D" w:rsidRPr="00457889">
        <w:rPr>
          <w:rFonts w:ascii="Arial" w:hAnsi="Arial" w:cs="Arial"/>
          <w:sz w:val="24"/>
          <w:szCs w:val="24"/>
          <w:shd w:val="clear" w:color="auto" w:fill="FFFFFF"/>
        </w:rPr>
        <w:t>;</w:t>
      </w:r>
      <w:r w:rsidR="00312B9E" w:rsidRPr="00457889">
        <w:rPr>
          <w:rFonts w:ascii="Arial" w:hAnsi="Arial" w:cs="Arial"/>
          <w:sz w:val="24"/>
          <w:szCs w:val="24"/>
          <w:shd w:val="clear" w:color="auto" w:fill="FFFFFF"/>
        </w:rPr>
        <w:t xml:space="preserve"> this can cause undue stress </w:t>
      </w:r>
      <w:r w:rsidR="003D0F0D" w:rsidRPr="00457889">
        <w:rPr>
          <w:rFonts w:ascii="Arial" w:hAnsi="Arial" w:cs="Arial"/>
          <w:sz w:val="24"/>
          <w:szCs w:val="24"/>
          <w:shd w:val="clear" w:color="auto" w:fill="FFFFFF"/>
        </w:rPr>
        <w:t>and anxiety.</w:t>
      </w:r>
      <w:r w:rsidR="00E16AC1" w:rsidRPr="00457889">
        <w:rPr>
          <w:rFonts w:ascii="Arial" w:hAnsi="Arial" w:cs="Arial"/>
          <w:sz w:val="24"/>
          <w:szCs w:val="24"/>
          <w:shd w:val="clear" w:color="auto" w:fill="FFFFFF"/>
        </w:rPr>
        <w:t xml:space="preserve"> </w:t>
      </w:r>
      <w:r w:rsidR="003D0F0D" w:rsidRPr="00457889">
        <w:rPr>
          <w:rFonts w:ascii="Arial" w:hAnsi="Arial" w:cs="Arial"/>
          <w:sz w:val="24"/>
          <w:szCs w:val="24"/>
          <w:shd w:val="clear" w:color="auto" w:fill="FFFFFF"/>
        </w:rPr>
        <w:t xml:space="preserve">Should the employed be deemed to have </w:t>
      </w:r>
      <w:r w:rsidR="007D1713" w:rsidRPr="00457889">
        <w:rPr>
          <w:rFonts w:ascii="Arial" w:hAnsi="Arial" w:cs="Arial"/>
          <w:sz w:val="24"/>
          <w:szCs w:val="24"/>
          <w:shd w:val="clear" w:color="auto" w:fill="FFFFFF"/>
        </w:rPr>
        <w:t>succeeded, the reward could be a promotion or pay increase, although if they are considered to have failed</w:t>
      </w:r>
      <w:r w:rsidR="00A256E2" w:rsidRPr="00457889">
        <w:rPr>
          <w:rFonts w:ascii="Arial" w:hAnsi="Arial" w:cs="Arial"/>
          <w:sz w:val="24"/>
          <w:szCs w:val="24"/>
          <w:shd w:val="clear" w:color="auto" w:fill="FFFFFF"/>
        </w:rPr>
        <w:t>,</w:t>
      </w:r>
      <w:r w:rsidR="007D1713" w:rsidRPr="00457889">
        <w:rPr>
          <w:rFonts w:ascii="Arial" w:hAnsi="Arial" w:cs="Arial"/>
          <w:sz w:val="24"/>
          <w:szCs w:val="24"/>
          <w:shd w:val="clear" w:color="auto" w:fill="FFFFFF"/>
        </w:rPr>
        <w:t xml:space="preserve"> </w:t>
      </w:r>
      <w:r w:rsidR="00753B39" w:rsidRPr="00457889">
        <w:rPr>
          <w:rFonts w:ascii="Arial" w:hAnsi="Arial" w:cs="Arial"/>
          <w:sz w:val="24"/>
          <w:szCs w:val="24"/>
          <w:shd w:val="clear" w:color="auto" w:fill="FFFFFF"/>
        </w:rPr>
        <w:t xml:space="preserve">the employee may be </w:t>
      </w:r>
      <w:r w:rsidR="0015482B" w:rsidRPr="00457889">
        <w:rPr>
          <w:rFonts w:ascii="Arial" w:hAnsi="Arial" w:cs="Arial"/>
          <w:sz w:val="24"/>
          <w:szCs w:val="24"/>
          <w:shd w:val="clear" w:color="auto" w:fill="FFFFFF"/>
        </w:rPr>
        <w:t xml:space="preserve">transferred or required to undertake further training. Additionally, this method does not </w:t>
      </w:r>
      <w:r w:rsidR="00A256E2" w:rsidRPr="00457889">
        <w:rPr>
          <w:rFonts w:ascii="Arial" w:hAnsi="Arial" w:cs="Arial"/>
          <w:sz w:val="24"/>
          <w:szCs w:val="24"/>
          <w:shd w:val="clear" w:color="auto" w:fill="FFFFFF"/>
        </w:rPr>
        <w:t>consider soft</w:t>
      </w:r>
      <w:r w:rsidR="00DA58AC" w:rsidRPr="00457889">
        <w:rPr>
          <w:rFonts w:ascii="Arial" w:hAnsi="Arial" w:cs="Arial"/>
          <w:sz w:val="24"/>
          <w:szCs w:val="24"/>
          <w:shd w:val="clear" w:color="auto" w:fill="FFFFFF"/>
        </w:rPr>
        <w:t xml:space="preserve"> or transferable</w:t>
      </w:r>
      <w:r w:rsidR="00A256E2" w:rsidRPr="00457889">
        <w:rPr>
          <w:rFonts w:ascii="Arial" w:hAnsi="Arial" w:cs="Arial"/>
          <w:sz w:val="24"/>
          <w:szCs w:val="24"/>
          <w:shd w:val="clear" w:color="auto" w:fill="FFFFFF"/>
        </w:rPr>
        <w:t xml:space="preserve"> skills such as </w:t>
      </w:r>
      <w:r w:rsidR="00FC5FCB" w:rsidRPr="00457889">
        <w:rPr>
          <w:rFonts w:ascii="Arial" w:hAnsi="Arial" w:cs="Arial"/>
          <w:sz w:val="24"/>
          <w:szCs w:val="24"/>
          <w:shd w:val="clear" w:color="auto" w:fill="FFFFFF"/>
        </w:rPr>
        <w:t xml:space="preserve">communication, </w:t>
      </w:r>
      <w:r w:rsidR="006152F6" w:rsidRPr="00457889">
        <w:rPr>
          <w:rFonts w:ascii="Arial" w:hAnsi="Arial" w:cs="Arial"/>
          <w:sz w:val="24"/>
          <w:szCs w:val="24"/>
          <w:shd w:val="clear" w:color="auto" w:fill="FFFFFF"/>
        </w:rPr>
        <w:t>problem-solving and leadership skills (National Careers Service, 2022)</w:t>
      </w:r>
      <w:r w:rsidR="00993074" w:rsidRPr="00457889">
        <w:rPr>
          <w:rFonts w:ascii="Arial" w:hAnsi="Arial" w:cs="Arial"/>
          <w:sz w:val="24"/>
          <w:szCs w:val="24"/>
          <w:shd w:val="clear" w:color="auto" w:fill="FFFFFF"/>
        </w:rPr>
        <w:t xml:space="preserve"> (Appendix </w:t>
      </w:r>
      <w:r w:rsidR="003703D4" w:rsidRPr="00457889">
        <w:rPr>
          <w:rFonts w:ascii="Arial" w:hAnsi="Arial" w:cs="Arial"/>
          <w:sz w:val="24"/>
          <w:szCs w:val="24"/>
          <w:shd w:val="clear" w:color="auto" w:fill="FFFFFF"/>
        </w:rPr>
        <w:t>18</w:t>
      </w:r>
      <w:r w:rsidR="00993074" w:rsidRPr="00457889">
        <w:rPr>
          <w:rFonts w:ascii="Arial" w:hAnsi="Arial" w:cs="Arial"/>
          <w:sz w:val="24"/>
          <w:szCs w:val="24"/>
          <w:shd w:val="clear" w:color="auto" w:fill="FFFFFF"/>
        </w:rPr>
        <w:t>)</w:t>
      </w:r>
    </w:p>
    <w:p w14:paraId="06366632" w14:textId="77777777" w:rsidR="0030173B" w:rsidRPr="00457889" w:rsidRDefault="0030173B" w:rsidP="00457889">
      <w:pPr>
        <w:spacing w:line="276" w:lineRule="auto"/>
        <w:rPr>
          <w:rFonts w:ascii="Arial" w:hAnsi="Arial" w:cs="Arial"/>
          <w:sz w:val="24"/>
          <w:szCs w:val="24"/>
        </w:rPr>
      </w:pPr>
    </w:p>
    <w:p w14:paraId="1202B5C4" w14:textId="0DFF7B02" w:rsidR="00885114" w:rsidRPr="00457889" w:rsidRDefault="000845FF" w:rsidP="00457889">
      <w:pPr>
        <w:pStyle w:val="Heading1"/>
        <w:spacing w:line="276" w:lineRule="auto"/>
        <w:rPr>
          <w:rFonts w:ascii="Arial" w:hAnsi="Arial" w:cs="Arial"/>
          <w:sz w:val="24"/>
          <w:szCs w:val="24"/>
        </w:rPr>
      </w:pPr>
      <w:bookmarkStart w:id="29" w:name="_Toc114304564"/>
      <w:r w:rsidRPr="00457889">
        <w:rPr>
          <w:rFonts w:ascii="Arial" w:hAnsi="Arial" w:cs="Arial"/>
          <w:sz w:val="24"/>
          <w:szCs w:val="24"/>
        </w:rPr>
        <w:t>6</w:t>
      </w:r>
      <w:r w:rsidR="009C3E67" w:rsidRPr="00457889">
        <w:rPr>
          <w:rFonts w:ascii="Arial" w:hAnsi="Arial" w:cs="Arial"/>
          <w:sz w:val="24"/>
          <w:szCs w:val="24"/>
        </w:rPr>
        <w:t xml:space="preserve">.0 </w:t>
      </w:r>
      <w:r w:rsidR="00513050" w:rsidRPr="00457889">
        <w:rPr>
          <w:rFonts w:ascii="Arial" w:hAnsi="Arial" w:cs="Arial"/>
          <w:sz w:val="24"/>
          <w:szCs w:val="24"/>
        </w:rPr>
        <w:t>Conclusion</w:t>
      </w:r>
      <w:bookmarkStart w:id="30" w:name="_Toc456901523"/>
      <w:bookmarkEnd w:id="29"/>
    </w:p>
    <w:p w14:paraId="0FC0BB0C" w14:textId="77777777" w:rsidR="0073407E" w:rsidRPr="00457889" w:rsidRDefault="0073407E" w:rsidP="00457889">
      <w:pPr>
        <w:spacing w:line="276" w:lineRule="auto"/>
        <w:rPr>
          <w:rFonts w:ascii="Arial" w:hAnsi="Arial" w:cs="Arial"/>
          <w:sz w:val="24"/>
          <w:szCs w:val="24"/>
        </w:rPr>
      </w:pPr>
    </w:p>
    <w:p w14:paraId="1748FE42" w14:textId="2C673DF5" w:rsidR="00B56758" w:rsidRPr="00457889" w:rsidRDefault="005379B4" w:rsidP="00457889">
      <w:pPr>
        <w:spacing w:line="276" w:lineRule="auto"/>
        <w:rPr>
          <w:rFonts w:ascii="Arial" w:hAnsi="Arial" w:cs="Arial"/>
          <w:sz w:val="24"/>
          <w:szCs w:val="24"/>
        </w:rPr>
      </w:pPr>
      <w:r w:rsidRPr="00457889">
        <w:rPr>
          <w:rFonts w:ascii="Arial" w:hAnsi="Arial" w:cs="Arial"/>
          <w:sz w:val="24"/>
          <w:szCs w:val="24"/>
        </w:rPr>
        <w:t xml:space="preserve">In conclusion, the above research </w:t>
      </w:r>
      <w:r w:rsidR="00310EC0" w:rsidRPr="00457889">
        <w:rPr>
          <w:rFonts w:ascii="Arial" w:hAnsi="Arial" w:cs="Arial"/>
          <w:sz w:val="24"/>
          <w:szCs w:val="24"/>
        </w:rPr>
        <w:t xml:space="preserve">provides evidence proving </w:t>
      </w:r>
      <w:r w:rsidR="00B56758" w:rsidRPr="00457889">
        <w:rPr>
          <w:rFonts w:ascii="Arial" w:hAnsi="Arial" w:cs="Arial"/>
          <w:sz w:val="24"/>
          <w:szCs w:val="24"/>
        </w:rPr>
        <w:t>organisations' tangible benefit</w:t>
      </w:r>
      <w:r w:rsidR="0035540E" w:rsidRPr="00457889">
        <w:rPr>
          <w:rFonts w:ascii="Arial" w:hAnsi="Arial" w:cs="Arial"/>
          <w:sz w:val="24"/>
          <w:szCs w:val="24"/>
        </w:rPr>
        <w:t>s</w:t>
      </w:r>
      <w:r w:rsidR="00310EC0" w:rsidRPr="00457889">
        <w:rPr>
          <w:rFonts w:ascii="Arial" w:hAnsi="Arial" w:cs="Arial"/>
          <w:sz w:val="24"/>
          <w:szCs w:val="24"/>
        </w:rPr>
        <w:t xml:space="preserve"> when investing in staff development</w:t>
      </w:r>
      <w:r w:rsidR="00B56758" w:rsidRPr="00457889">
        <w:rPr>
          <w:rFonts w:ascii="Arial" w:hAnsi="Arial" w:cs="Arial"/>
          <w:sz w:val="24"/>
          <w:szCs w:val="24"/>
        </w:rPr>
        <w:t>;</w:t>
      </w:r>
      <w:r w:rsidR="00ED394D" w:rsidRPr="00457889">
        <w:rPr>
          <w:rFonts w:ascii="Arial" w:hAnsi="Arial" w:cs="Arial"/>
          <w:sz w:val="24"/>
          <w:szCs w:val="24"/>
        </w:rPr>
        <w:t xml:space="preserve"> this is apparent in ROI and organ</w:t>
      </w:r>
      <w:r w:rsidR="00B56758" w:rsidRPr="00457889">
        <w:rPr>
          <w:rFonts w:ascii="Arial" w:hAnsi="Arial" w:cs="Arial"/>
          <w:sz w:val="24"/>
          <w:szCs w:val="24"/>
        </w:rPr>
        <w:t>is</w:t>
      </w:r>
      <w:r w:rsidR="00ED394D" w:rsidRPr="00457889">
        <w:rPr>
          <w:rFonts w:ascii="Arial" w:hAnsi="Arial" w:cs="Arial"/>
          <w:sz w:val="24"/>
          <w:szCs w:val="24"/>
        </w:rPr>
        <w:t>ational reputation</w:t>
      </w:r>
      <w:r w:rsidR="00230E6C" w:rsidRPr="00457889">
        <w:rPr>
          <w:rFonts w:ascii="Arial" w:hAnsi="Arial" w:cs="Arial"/>
          <w:sz w:val="24"/>
          <w:szCs w:val="24"/>
        </w:rPr>
        <w:t xml:space="preserve">. </w:t>
      </w:r>
      <w:r w:rsidR="00922BA0" w:rsidRPr="00457889">
        <w:rPr>
          <w:rFonts w:ascii="Arial" w:hAnsi="Arial" w:cs="Arial"/>
          <w:sz w:val="24"/>
          <w:szCs w:val="24"/>
        </w:rPr>
        <w:t>Interestingly, the research suggests performance reviews</w:t>
      </w:r>
      <w:r w:rsidR="00176CC7" w:rsidRPr="00457889">
        <w:rPr>
          <w:rFonts w:ascii="Arial" w:hAnsi="Arial" w:cs="Arial"/>
          <w:sz w:val="24"/>
          <w:szCs w:val="24"/>
        </w:rPr>
        <w:t xml:space="preserve"> and appraisals are widely utilised in organisations</w:t>
      </w:r>
      <w:r w:rsidR="00DC407D" w:rsidRPr="00457889">
        <w:rPr>
          <w:rFonts w:ascii="Arial" w:hAnsi="Arial" w:cs="Arial"/>
          <w:sz w:val="24"/>
          <w:szCs w:val="24"/>
        </w:rPr>
        <w:t>,</w:t>
      </w:r>
      <w:r w:rsidR="002744D8" w:rsidRPr="00457889">
        <w:rPr>
          <w:rFonts w:ascii="Arial" w:hAnsi="Arial" w:cs="Arial"/>
          <w:sz w:val="24"/>
          <w:szCs w:val="24"/>
        </w:rPr>
        <w:t xml:space="preserve"> although a </w:t>
      </w:r>
      <w:r w:rsidR="00DC407D" w:rsidRPr="00457889">
        <w:rPr>
          <w:rFonts w:ascii="Arial" w:hAnsi="Arial" w:cs="Arial"/>
          <w:sz w:val="24"/>
          <w:szCs w:val="24"/>
        </w:rPr>
        <w:t>significant</w:t>
      </w:r>
      <w:r w:rsidR="002744D8" w:rsidRPr="00457889">
        <w:rPr>
          <w:rFonts w:ascii="Arial" w:hAnsi="Arial" w:cs="Arial"/>
          <w:sz w:val="24"/>
          <w:szCs w:val="24"/>
        </w:rPr>
        <w:t xml:space="preserve"> proportion o</w:t>
      </w:r>
      <w:r w:rsidR="00DC407D" w:rsidRPr="00457889">
        <w:rPr>
          <w:rFonts w:ascii="Arial" w:hAnsi="Arial" w:cs="Arial"/>
          <w:sz w:val="24"/>
          <w:szCs w:val="24"/>
        </w:rPr>
        <w:t>f</w:t>
      </w:r>
      <w:r w:rsidR="002744D8" w:rsidRPr="00457889">
        <w:rPr>
          <w:rFonts w:ascii="Arial" w:hAnsi="Arial" w:cs="Arial"/>
          <w:sz w:val="24"/>
          <w:szCs w:val="24"/>
        </w:rPr>
        <w:t xml:space="preserve"> organisations and employees do not </w:t>
      </w:r>
      <w:r w:rsidR="00DC407D" w:rsidRPr="00457889">
        <w:rPr>
          <w:rFonts w:ascii="Arial" w:hAnsi="Arial" w:cs="Arial"/>
          <w:sz w:val="24"/>
          <w:szCs w:val="24"/>
        </w:rPr>
        <w:t xml:space="preserve">see </w:t>
      </w:r>
      <w:r w:rsidR="00846EA5" w:rsidRPr="00457889">
        <w:rPr>
          <w:rFonts w:ascii="Arial" w:hAnsi="Arial" w:cs="Arial"/>
          <w:sz w:val="24"/>
          <w:szCs w:val="24"/>
        </w:rPr>
        <w:t xml:space="preserve">any added value or purpose to these </w:t>
      </w:r>
      <w:r w:rsidR="000761F1" w:rsidRPr="00457889">
        <w:rPr>
          <w:rFonts w:ascii="Arial" w:hAnsi="Arial" w:cs="Arial"/>
          <w:sz w:val="24"/>
          <w:szCs w:val="24"/>
        </w:rPr>
        <w:t xml:space="preserve">ritualistic reports. </w:t>
      </w:r>
    </w:p>
    <w:p w14:paraId="6D69CD93" w14:textId="35387141" w:rsidR="00C80BB1" w:rsidRDefault="00C80BB1" w:rsidP="00457889">
      <w:pPr>
        <w:spacing w:line="276" w:lineRule="auto"/>
        <w:rPr>
          <w:rFonts w:ascii="Arial" w:hAnsi="Arial" w:cs="Arial"/>
          <w:sz w:val="24"/>
          <w:szCs w:val="24"/>
        </w:rPr>
      </w:pPr>
      <w:r w:rsidRPr="00457889">
        <w:rPr>
          <w:rFonts w:ascii="Arial" w:hAnsi="Arial" w:cs="Arial"/>
          <w:sz w:val="24"/>
          <w:szCs w:val="24"/>
        </w:rPr>
        <w:t xml:space="preserve">However, this report has only focused on </w:t>
      </w:r>
      <w:r w:rsidR="0048211E" w:rsidRPr="00457889">
        <w:rPr>
          <w:rFonts w:ascii="Arial" w:hAnsi="Arial" w:cs="Arial"/>
          <w:sz w:val="24"/>
          <w:szCs w:val="24"/>
        </w:rPr>
        <w:t xml:space="preserve">a few </w:t>
      </w:r>
      <w:r w:rsidR="00F90B2F" w:rsidRPr="00457889">
        <w:rPr>
          <w:rFonts w:ascii="Arial" w:hAnsi="Arial" w:cs="Arial"/>
          <w:sz w:val="24"/>
          <w:szCs w:val="24"/>
        </w:rPr>
        <w:t>very complex corporate and social behavioural areas</w:t>
      </w:r>
      <w:r w:rsidR="006A3095" w:rsidRPr="00457889">
        <w:rPr>
          <w:rFonts w:ascii="Arial" w:hAnsi="Arial" w:cs="Arial"/>
          <w:sz w:val="24"/>
          <w:szCs w:val="24"/>
        </w:rPr>
        <w:t>. F</w:t>
      </w:r>
      <w:r w:rsidR="007E3AD5" w:rsidRPr="00457889">
        <w:rPr>
          <w:rFonts w:ascii="Arial" w:hAnsi="Arial" w:cs="Arial"/>
          <w:sz w:val="24"/>
          <w:szCs w:val="24"/>
        </w:rPr>
        <w:t>urther specific research into these areas is needed to</w:t>
      </w:r>
      <w:r w:rsidR="000E29D8" w:rsidRPr="00457889">
        <w:rPr>
          <w:rFonts w:ascii="Arial" w:hAnsi="Arial" w:cs="Arial"/>
          <w:sz w:val="24"/>
          <w:szCs w:val="24"/>
        </w:rPr>
        <w:t xml:space="preserve"> understand </w:t>
      </w:r>
      <w:r w:rsidR="00E8760B" w:rsidRPr="00457889">
        <w:rPr>
          <w:rFonts w:ascii="Arial" w:hAnsi="Arial" w:cs="Arial"/>
          <w:sz w:val="24"/>
          <w:szCs w:val="24"/>
        </w:rPr>
        <w:t>the behaviour</w:t>
      </w:r>
      <w:r w:rsidR="00B61E54" w:rsidRPr="00457889">
        <w:rPr>
          <w:rFonts w:ascii="Arial" w:hAnsi="Arial" w:cs="Arial"/>
          <w:sz w:val="24"/>
          <w:szCs w:val="24"/>
        </w:rPr>
        <w:t>s</w:t>
      </w:r>
      <w:r w:rsidR="00E8760B" w:rsidRPr="00457889">
        <w:rPr>
          <w:rFonts w:ascii="Arial" w:hAnsi="Arial" w:cs="Arial"/>
          <w:sz w:val="24"/>
          <w:szCs w:val="24"/>
        </w:rPr>
        <w:t xml:space="preserve"> and motivation</w:t>
      </w:r>
      <w:r w:rsidR="00B61E54" w:rsidRPr="00457889">
        <w:rPr>
          <w:rFonts w:ascii="Arial" w:hAnsi="Arial" w:cs="Arial"/>
          <w:sz w:val="24"/>
          <w:szCs w:val="24"/>
        </w:rPr>
        <w:t>s</w:t>
      </w:r>
      <w:r w:rsidR="007E3AD5" w:rsidRPr="00457889">
        <w:rPr>
          <w:rFonts w:ascii="Arial" w:hAnsi="Arial" w:cs="Arial"/>
          <w:sz w:val="24"/>
          <w:szCs w:val="24"/>
        </w:rPr>
        <w:t xml:space="preserve"> </w:t>
      </w:r>
      <w:r w:rsidR="00F90B2F" w:rsidRPr="00457889">
        <w:rPr>
          <w:rFonts w:ascii="Arial" w:hAnsi="Arial" w:cs="Arial"/>
          <w:sz w:val="24"/>
          <w:szCs w:val="24"/>
        </w:rPr>
        <w:t>to draw a full conclusio</w:t>
      </w:r>
      <w:r w:rsidR="00B61E54" w:rsidRPr="00457889">
        <w:rPr>
          <w:rFonts w:ascii="Arial" w:hAnsi="Arial" w:cs="Arial"/>
          <w:sz w:val="24"/>
          <w:szCs w:val="24"/>
        </w:rPr>
        <w:t>n.</w:t>
      </w:r>
    </w:p>
    <w:p w14:paraId="515DA9B2" w14:textId="336D2162" w:rsidR="001935EB" w:rsidRDefault="001935EB" w:rsidP="00457889">
      <w:pPr>
        <w:spacing w:line="276" w:lineRule="auto"/>
        <w:rPr>
          <w:rFonts w:ascii="Arial" w:hAnsi="Arial" w:cs="Arial"/>
          <w:sz w:val="24"/>
          <w:szCs w:val="24"/>
        </w:rPr>
      </w:pPr>
    </w:p>
    <w:p w14:paraId="7CA66FA9" w14:textId="0EFFA5E9" w:rsidR="001935EB" w:rsidRDefault="001935EB" w:rsidP="00457889">
      <w:pPr>
        <w:spacing w:line="276" w:lineRule="auto"/>
        <w:rPr>
          <w:rFonts w:ascii="Arial" w:hAnsi="Arial" w:cs="Arial"/>
          <w:sz w:val="24"/>
          <w:szCs w:val="24"/>
        </w:rPr>
      </w:pPr>
    </w:p>
    <w:p w14:paraId="008C9B90" w14:textId="36C54C5E" w:rsidR="001935EB" w:rsidRDefault="001935EB" w:rsidP="00457889">
      <w:pPr>
        <w:spacing w:line="276" w:lineRule="auto"/>
        <w:rPr>
          <w:rFonts w:ascii="Arial" w:hAnsi="Arial" w:cs="Arial"/>
          <w:sz w:val="24"/>
          <w:szCs w:val="24"/>
        </w:rPr>
      </w:pPr>
    </w:p>
    <w:p w14:paraId="4A0F8372" w14:textId="3363E86D" w:rsidR="001935EB" w:rsidRDefault="001935EB" w:rsidP="00457889">
      <w:pPr>
        <w:spacing w:line="276" w:lineRule="auto"/>
        <w:rPr>
          <w:rFonts w:ascii="Arial" w:hAnsi="Arial" w:cs="Arial"/>
          <w:sz w:val="24"/>
          <w:szCs w:val="24"/>
        </w:rPr>
      </w:pPr>
    </w:p>
    <w:p w14:paraId="1AD87B30" w14:textId="4FEEBB00" w:rsidR="001935EB" w:rsidRDefault="001935EB" w:rsidP="00457889">
      <w:pPr>
        <w:spacing w:line="276" w:lineRule="auto"/>
        <w:rPr>
          <w:rFonts w:ascii="Arial" w:hAnsi="Arial" w:cs="Arial"/>
          <w:sz w:val="24"/>
          <w:szCs w:val="24"/>
        </w:rPr>
      </w:pPr>
    </w:p>
    <w:p w14:paraId="1488D175" w14:textId="323E271E" w:rsidR="001935EB" w:rsidRDefault="001935EB" w:rsidP="00457889">
      <w:pPr>
        <w:spacing w:line="276" w:lineRule="auto"/>
        <w:rPr>
          <w:rFonts w:ascii="Arial" w:hAnsi="Arial" w:cs="Arial"/>
          <w:sz w:val="24"/>
          <w:szCs w:val="24"/>
        </w:rPr>
      </w:pPr>
    </w:p>
    <w:p w14:paraId="156F86AA" w14:textId="51ADAE33" w:rsidR="001935EB" w:rsidRDefault="001935EB" w:rsidP="00457889">
      <w:pPr>
        <w:spacing w:line="276" w:lineRule="auto"/>
        <w:rPr>
          <w:rFonts w:ascii="Arial" w:hAnsi="Arial" w:cs="Arial"/>
          <w:sz w:val="24"/>
          <w:szCs w:val="24"/>
        </w:rPr>
      </w:pPr>
    </w:p>
    <w:p w14:paraId="0F00B665" w14:textId="18A0A6EA" w:rsidR="001935EB" w:rsidRDefault="001935EB" w:rsidP="00457889">
      <w:pPr>
        <w:spacing w:line="276" w:lineRule="auto"/>
        <w:rPr>
          <w:rFonts w:ascii="Arial" w:hAnsi="Arial" w:cs="Arial"/>
          <w:sz w:val="24"/>
          <w:szCs w:val="24"/>
        </w:rPr>
      </w:pPr>
    </w:p>
    <w:p w14:paraId="66301867" w14:textId="744F380A" w:rsidR="001935EB" w:rsidRDefault="001935EB" w:rsidP="00457889">
      <w:pPr>
        <w:spacing w:line="276" w:lineRule="auto"/>
        <w:rPr>
          <w:rFonts w:ascii="Arial" w:hAnsi="Arial" w:cs="Arial"/>
          <w:sz w:val="24"/>
          <w:szCs w:val="24"/>
        </w:rPr>
      </w:pPr>
    </w:p>
    <w:p w14:paraId="1E25C016" w14:textId="77777777" w:rsidR="001935EB" w:rsidRPr="00457889" w:rsidRDefault="001935EB" w:rsidP="00457889">
      <w:pPr>
        <w:spacing w:line="276" w:lineRule="auto"/>
        <w:rPr>
          <w:rFonts w:ascii="Arial" w:hAnsi="Arial" w:cs="Arial"/>
          <w:sz w:val="24"/>
          <w:szCs w:val="24"/>
        </w:rPr>
      </w:pPr>
    </w:p>
    <w:p w14:paraId="1A43F908" w14:textId="68FAAE90" w:rsidR="003F69D6" w:rsidRPr="00457889" w:rsidRDefault="00C6289D" w:rsidP="00457889">
      <w:pPr>
        <w:pStyle w:val="Heading1"/>
        <w:spacing w:line="276" w:lineRule="auto"/>
        <w:rPr>
          <w:rFonts w:ascii="Arial" w:hAnsi="Arial" w:cs="Arial"/>
          <w:sz w:val="24"/>
          <w:szCs w:val="24"/>
        </w:rPr>
      </w:pPr>
      <w:bookmarkStart w:id="31" w:name="_Toc114304565"/>
      <w:bookmarkEnd w:id="30"/>
      <w:r w:rsidRPr="00457889">
        <w:rPr>
          <w:rFonts w:ascii="Arial" w:hAnsi="Arial" w:cs="Arial"/>
          <w:sz w:val="24"/>
          <w:szCs w:val="24"/>
        </w:rPr>
        <w:lastRenderedPageBreak/>
        <w:t>7</w:t>
      </w:r>
      <w:r w:rsidR="009C3E67" w:rsidRPr="00457889">
        <w:rPr>
          <w:rFonts w:ascii="Arial" w:hAnsi="Arial" w:cs="Arial"/>
          <w:sz w:val="24"/>
          <w:szCs w:val="24"/>
        </w:rPr>
        <w:t xml:space="preserve">.0 </w:t>
      </w:r>
      <w:r w:rsidR="00B220CB" w:rsidRPr="00457889">
        <w:rPr>
          <w:rFonts w:ascii="Arial" w:hAnsi="Arial" w:cs="Arial"/>
          <w:sz w:val="24"/>
          <w:szCs w:val="24"/>
        </w:rPr>
        <w:t>References</w:t>
      </w:r>
      <w:bookmarkEnd w:id="31"/>
    </w:p>
    <w:p w14:paraId="51512997" w14:textId="77777777" w:rsidR="0073407E" w:rsidRPr="00457889" w:rsidRDefault="0073407E" w:rsidP="00457889">
      <w:pPr>
        <w:spacing w:line="276" w:lineRule="auto"/>
        <w:rPr>
          <w:rFonts w:ascii="Arial" w:hAnsi="Arial" w:cs="Arial"/>
          <w:sz w:val="24"/>
          <w:szCs w:val="24"/>
        </w:rPr>
      </w:pPr>
    </w:p>
    <w:p w14:paraId="798F790E"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Aguinis, H., &amp; Kraiger, K. (2009). Benefits of Training and Development for Individuals and Teams, Organizations, and Society. Annual Review of Psychology, 60(1), 451–474. https://doi.org/</w:t>
      </w:r>
      <w:hyperlink r:id="rId12" w:history="1">
        <w:r w:rsidRPr="00457889">
          <w:rPr>
            <w:rStyle w:val="Hyperlink"/>
            <w:rFonts w:ascii="Arial" w:hAnsi="Arial" w:cs="Arial"/>
            <w:sz w:val="24"/>
            <w:szCs w:val="24"/>
          </w:rPr>
          <w:t>10.1146/annurev.psych.60.110707.163505</w:t>
        </w:r>
      </w:hyperlink>
    </w:p>
    <w:p w14:paraId="1024138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Ali, D. (2018, June 24). How to Choose the Right 360-Degree Feedback Tool: A Detailed Guide. Mettl. </w:t>
      </w:r>
      <w:hyperlink r:id="rId13" w:history="1">
        <w:r w:rsidRPr="00457889">
          <w:rPr>
            <w:rStyle w:val="Hyperlink"/>
            <w:rFonts w:ascii="Arial" w:hAnsi="Arial" w:cs="Arial"/>
            <w:sz w:val="24"/>
            <w:szCs w:val="24"/>
          </w:rPr>
          <w:t>https://blog.mettl.com/360-degree-feedback-tool-system/</w:t>
        </w:r>
      </w:hyperlink>
    </w:p>
    <w:p w14:paraId="530E3593"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Andrei Kurtuy. (2021, August 17). Top Soft Skills for 2022 [90+ Examples for Your Resume]. Novorésumé; Novorésumé ApS. </w:t>
      </w:r>
      <w:hyperlink r:id="rId14" w:history="1">
        <w:r w:rsidRPr="00457889">
          <w:rPr>
            <w:rStyle w:val="Hyperlink"/>
            <w:rFonts w:ascii="Arial" w:hAnsi="Arial" w:cs="Arial"/>
            <w:sz w:val="24"/>
            <w:szCs w:val="24"/>
          </w:rPr>
          <w:t>https://novoresume.com/career-blog/soft-skills</w:t>
        </w:r>
      </w:hyperlink>
    </w:p>
    <w:p w14:paraId="632A3B31" w14:textId="463570A3"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Armstrong, M. (2014). Armstrong</w:t>
      </w:r>
      <w:r w:rsidR="00BB72A5" w:rsidRPr="00457889">
        <w:rPr>
          <w:rFonts w:ascii="Arial" w:hAnsi="Arial" w:cs="Arial"/>
          <w:sz w:val="24"/>
          <w:szCs w:val="24"/>
        </w:rPr>
        <w:t>'</w:t>
      </w:r>
      <w:r w:rsidRPr="00457889">
        <w:rPr>
          <w:rFonts w:ascii="Arial" w:hAnsi="Arial" w:cs="Arial"/>
          <w:sz w:val="24"/>
          <w:szCs w:val="24"/>
        </w:rPr>
        <w:t>s handbook of performance management : an evidence-based guide to delivering high performance (5th ed., pp. 211–225). Koganpage. (Original work published 1994)</w:t>
      </w:r>
    </w:p>
    <w:p w14:paraId="662DAB21" w14:textId="2649A8EC"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Armstrong, M. (2017). Armstrong</w:t>
      </w:r>
      <w:r w:rsidR="00BB72A5" w:rsidRPr="00457889">
        <w:rPr>
          <w:rFonts w:ascii="Arial" w:hAnsi="Arial" w:cs="Arial"/>
          <w:sz w:val="24"/>
          <w:szCs w:val="24"/>
        </w:rPr>
        <w:t>'</w:t>
      </w:r>
      <w:r w:rsidRPr="00457889">
        <w:rPr>
          <w:rFonts w:ascii="Arial" w:hAnsi="Arial" w:cs="Arial"/>
          <w:sz w:val="24"/>
          <w:szCs w:val="24"/>
        </w:rPr>
        <w:t>s handbook of performance management an evidence-based guide to delivering high performance (5th ed., pp. 106–117). Kogan Page. (Original work published 1994)</w:t>
      </w:r>
    </w:p>
    <w:p w14:paraId="010AF326"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Association of Project Management. (2022). APM - the chartered body for the project profession. Apm.org.uk. </w:t>
      </w:r>
      <w:hyperlink r:id="rId15" w:history="1">
        <w:r w:rsidRPr="00457889">
          <w:rPr>
            <w:rStyle w:val="Hyperlink"/>
            <w:rFonts w:ascii="Arial" w:hAnsi="Arial" w:cs="Arial"/>
            <w:sz w:val="24"/>
            <w:szCs w:val="24"/>
          </w:rPr>
          <w:t>https://www.apm.org.uk/</w:t>
        </w:r>
      </w:hyperlink>
    </w:p>
    <w:p w14:paraId="1C1EAA56"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Axelos. (2022). About Axelos | Axelos. Axelos.com. </w:t>
      </w:r>
      <w:hyperlink r:id="rId16" w:history="1">
        <w:r w:rsidRPr="00457889">
          <w:rPr>
            <w:rStyle w:val="Hyperlink"/>
            <w:rFonts w:ascii="Arial" w:hAnsi="Arial" w:cs="Arial"/>
            <w:sz w:val="24"/>
            <w:szCs w:val="24"/>
          </w:rPr>
          <w:t>https://www.axelos.com/about-axelos</w:t>
        </w:r>
      </w:hyperlink>
    </w:p>
    <w:p w14:paraId="5F795B31"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Barak, M. E. M. (2008). Social Psychological Perspectives of Workforce Diversity and Inclusion in National and Global Contexts. Researchgate. </w:t>
      </w:r>
      <w:hyperlink r:id="rId17" w:history="1">
        <w:r w:rsidRPr="00457889">
          <w:rPr>
            <w:rStyle w:val="Hyperlink"/>
            <w:rFonts w:ascii="Arial" w:hAnsi="Arial" w:cs="Arial"/>
            <w:sz w:val="24"/>
            <w:szCs w:val="24"/>
          </w:rPr>
          <w:t>https://www.researchgate.net/publication/239609885_Social_Psychological_Perspectives_of_Workforce_Diversity_and_Inclusion_in_National_and_Global_Contexts/stats</w:t>
        </w:r>
      </w:hyperlink>
    </w:p>
    <w:p w14:paraId="4DAC43C0"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Becker, G. S. (1993). Human Capital : a Theoretical and Empirical Analysis, with Special Reference to Education (3rd ed.). University of Chicago Press. </w:t>
      </w:r>
      <w:hyperlink r:id="rId18" w:history="1">
        <w:r w:rsidRPr="00457889">
          <w:rPr>
            <w:rStyle w:val="Hyperlink"/>
            <w:rFonts w:ascii="Arial" w:hAnsi="Arial" w:cs="Arial"/>
            <w:sz w:val="24"/>
            <w:szCs w:val="24"/>
          </w:rPr>
          <w:t>https://scholar.google.co.uk/scholar_url?url=https://www.academia.edu/download/58822050/BECKER_HumanCapital_Cp1_3.pdf&amp;hl=en&amp;sa=X&amp;ei=wCcSY8urJq2Vy9YPgKORuAM&amp;scisig=AAGBfm3KAwr7mSRzLeim4X_ToOeg0KZoKw&amp;oi=scholarr</w:t>
        </w:r>
      </w:hyperlink>
      <w:r w:rsidRPr="00457889">
        <w:rPr>
          <w:rFonts w:ascii="Arial" w:hAnsi="Arial" w:cs="Arial"/>
          <w:sz w:val="24"/>
          <w:szCs w:val="24"/>
        </w:rPr>
        <w:t xml:space="preserve"> (Original work published 1964)</w:t>
      </w:r>
    </w:p>
    <w:p w14:paraId="64AFEFE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Bîrca, A. (2022). Investments in Human Resource Development - A Growing Concern for Organizations - ProQuest Central - ProQuest. Proquest.com, 23(1), 21–36. ProQuest Central. https://doi.org/</w:t>
      </w:r>
      <w:hyperlink r:id="rId19" w:history="1">
        <w:r w:rsidRPr="00457889">
          <w:rPr>
            <w:rStyle w:val="Hyperlink"/>
            <w:rFonts w:ascii="Arial" w:hAnsi="Arial" w:cs="Arial"/>
            <w:sz w:val="24"/>
            <w:szCs w:val="24"/>
          </w:rPr>
          <w:t>10.24818/RMCI.2022.1.21</w:t>
        </w:r>
      </w:hyperlink>
    </w:p>
    <w:p w14:paraId="4C93FC0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Birnir, J. K., Laitin, D. D., Wilkenfeld, J., Waguespack, D. M., Hultquist, A. S., &amp; Gurr, T. R. (2018). Introducing the AMAR (All Minorities at Risk) Data. Journal of Conflict </w:t>
      </w:r>
      <w:r w:rsidRPr="00457889">
        <w:rPr>
          <w:rFonts w:ascii="Arial" w:hAnsi="Arial" w:cs="Arial"/>
          <w:sz w:val="24"/>
          <w:szCs w:val="24"/>
        </w:rPr>
        <w:lastRenderedPageBreak/>
        <w:t>Resolution, 62(1), 203–226. Sage Journals. https://doi.org/</w:t>
      </w:r>
      <w:hyperlink r:id="rId20" w:history="1">
        <w:r w:rsidRPr="00457889">
          <w:rPr>
            <w:rStyle w:val="Hyperlink"/>
            <w:rFonts w:ascii="Arial" w:hAnsi="Arial" w:cs="Arial"/>
            <w:sz w:val="24"/>
            <w:szCs w:val="24"/>
          </w:rPr>
          <w:t>https://doi.org/10.1177%2F0022002717719974</w:t>
        </w:r>
      </w:hyperlink>
    </w:p>
    <w:p w14:paraId="6438D429" w14:textId="3FE01CF9"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Blackman, D. A., Buick, F., O</w:t>
      </w:r>
      <w:r w:rsidR="00BB72A5" w:rsidRPr="00457889">
        <w:rPr>
          <w:rFonts w:ascii="Arial" w:hAnsi="Arial" w:cs="Arial"/>
          <w:sz w:val="24"/>
          <w:szCs w:val="24"/>
        </w:rPr>
        <w:t>'</w:t>
      </w:r>
      <w:r w:rsidRPr="00457889">
        <w:rPr>
          <w:rFonts w:ascii="Arial" w:hAnsi="Arial" w:cs="Arial"/>
          <w:sz w:val="24"/>
          <w:szCs w:val="24"/>
        </w:rPr>
        <w:t>Flynn, J., O</w:t>
      </w:r>
      <w:r w:rsidR="00BB72A5" w:rsidRPr="00457889">
        <w:rPr>
          <w:rFonts w:ascii="Arial" w:hAnsi="Arial" w:cs="Arial"/>
          <w:sz w:val="24"/>
          <w:szCs w:val="24"/>
        </w:rPr>
        <w:t>'</w:t>
      </w:r>
      <w:r w:rsidRPr="00457889">
        <w:rPr>
          <w:rFonts w:ascii="Arial" w:hAnsi="Arial" w:cs="Arial"/>
          <w:sz w:val="24"/>
          <w:szCs w:val="24"/>
        </w:rPr>
        <w:t>Donnell, M., &amp; West, D. (2017). Managing Expectations to Create High Performance Government. Review of Public Personnel Administration, 39(2), 185–208. Researchgate. https://doi.org/</w:t>
      </w:r>
      <w:hyperlink r:id="rId21" w:history="1">
        <w:r w:rsidRPr="00457889">
          <w:rPr>
            <w:rStyle w:val="Hyperlink"/>
            <w:rFonts w:ascii="Arial" w:hAnsi="Arial" w:cs="Arial"/>
            <w:sz w:val="24"/>
            <w:szCs w:val="24"/>
          </w:rPr>
          <w:t>10.1177/0734371x17701544</w:t>
        </w:r>
      </w:hyperlink>
    </w:p>
    <w:p w14:paraId="73302280"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Bounthavong, M. (2019, May 17). Mark Bounthavong. Mark Bounthavong. </w:t>
      </w:r>
      <w:hyperlink r:id="rId22" w:history="1">
        <w:r w:rsidRPr="00457889">
          <w:rPr>
            <w:rStyle w:val="Hyperlink"/>
            <w:rFonts w:ascii="Arial" w:hAnsi="Arial" w:cs="Arial"/>
            <w:sz w:val="24"/>
            <w:szCs w:val="24"/>
          </w:rPr>
          <w:t>https://mbounthavong.com/blog/2019/5/16/communicating-data-effectively-with-data-visualization-part-15-divergent-stacked-bar-chart-for-likert-scales</w:t>
        </w:r>
      </w:hyperlink>
    </w:p>
    <w:p w14:paraId="18A88123"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Bracken, D. W., Rose, D. S., &amp; Church, A. H. (2016). The Evolution and Devolution of 360° Feedback. Industrial and Organizational Psychology, 9(4), 761–794. https://doi.org/</w:t>
      </w:r>
      <w:hyperlink r:id="rId23" w:history="1">
        <w:r w:rsidRPr="00457889">
          <w:rPr>
            <w:rStyle w:val="Hyperlink"/>
            <w:rFonts w:ascii="Arial" w:hAnsi="Arial" w:cs="Arial"/>
            <w:sz w:val="24"/>
            <w:szCs w:val="24"/>
          </w:rPr>
          <w:t>10.1017/iop.2016.93</w:t>
        </w:r>
      </w:hyperlink>
    </w:p>
    <w:p w14:paraId="136EE047"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British Library. (2022). British Library. Www.bl.uk. </w:t>
      </w:r>
      <w:hyperlink r:id="rId24" w:history="1">
        <w:r w:rsidRPr="00457889">
          <w:rPr>
            <w:rStyle w:val="Hyperlink"/>
            <w:rFonts w:ascii="Arial" w:hAnsi="Arial" w:cs="Arial"/>
            <w:sz w:val="24"/>
            <w:szCs w:val="24"/>
          </w:rPr>
          <w:t>https://www.bl.uk/business-and-ip-centre/articles/what-is-swot-analysis#:~:text=The%20SWOT%20framework%20is%20credit,the%201960s%20and%20early%201970s.</w:t>
        </w:r>
      </w:hyperlink>
    </w:p>
    <w:p w14:paraId="1F9EBEFD"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Buglione, S. (2012). Non-traditional approaches with non-traditional students: Experiences of learning, service and identity development. ResearchGate; ResearchGate. </w:t>
      </w:r>
      <w:hyperlink r:id="rId25" w:history="1">
        <w:r w:rsidRPr="00457889">
          <w:rPr>
            <w:rStyle w:val="Hyperlink"/>
            <w:rFonts w:ascii="Arial" w:hAnsi="Arial" w:cs="Arial"/>
            <w:sz w:val="24"/>
            <w:szCs w:val="24"/>
          </w:rPr>
          <w:t>https://www.researchgate.net/publication/254694171_Nontraditional_Approaches_with_Nontraditional_Students_Experiences_of_Learning_Service_and_Identity_Development</w:t>
        </w:r>
      </w:hyperlink>
    </w:p>
    <w:p w14:paraId="2811B66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Career Insights, Program Insights. (2020, December 17). 6 reasons you need to invest in employee development now. Post University. </w:t>
      </w:r>
      <w:hyperlink r:id="rId26" w:history="1">
        <w:r w:rsidRPr="00457889">
          <w:rPr>
            <w:rStyle w:val="Hyperlink"/>
            <w:rFonts w:ascii="Arial" w:hAnsi="Arial" w:cs="Arial"/>
            <w:sz w:val="24"/>
            <w:szCs w:val="24"/>
          </w:rPr>
          <w:t>https://post.edu/blog/heres-investing-employee-development/</w:t>
        </w:r>
      </w:hyperlink>
    </w:p>
    <w:p w14:paraId="4A8FFDCA"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Choi, S., &amp; Park, S. (2001). Exploring performance paradox in public organizations: Analyzing the predictors of distortive behaviors in performance measurement. International Review of Administrative Sciences, 1–18. Sage Journals. https://doi.org/</w:t>
      </w:r>
      <w:hyperlink r:id="rId27" w:history="1">
        <w:r w:rsidRPr="00457889">
          <w:rPr>
            <w:rStyle w:val="Hyperlink"/>
            <w:rFonts w:ascii="Arial" w:hAnsi="Arial" w:cs="Arial"/>
            <w:sz w:val="24"/>
            <w:szCs w:val="24"/>
          </w:rPr>
          <w:t>10.1177/00208523211054876</w:t>
        </w:r>
      </w:hyperlink>
      <w:r w:rsidRPr="00457889">
        <w:rPr>
          <w:rFonts w:ascii="Arial" w:hAnsi="Arial" w:cs="Arial"/>
          <w:sz w:val="24"/>
          <w:szCs w:val="24"/>
        </w:rPr>
        <w:t>Sungjoo Choi, Soonae Parkhttps://doi.org/10.1177/00208523211054876</w:t>
      </w:r>
    </w:p>
    <w:p w14:paraId="1107FCD6"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CIPD. (2020). Performance Reviews | Factsheets | CIPD. CIPD. </w:t>
      </w:r>
      <w:hyperlink r:id="rId28" w:history="1">
        <w:r w:rsidRPr="00457889">
          <w:rPr>
            <w:rStyle w:val="Hyperlink"/>
            <w:rFonts w:ascii="Arial" w:hAnsi="Arial" w:cs="Arial"/>
            <w:sz w:val="24"/>
            <w:szCs w:val="24"/>
          </w:rPr>
          <w:t>https://www.cipd.co.uk/knowledge/fundamentals/people/performance/appraisals-factsheet#87785</w:t>
        </w:r>
      </w:hyperlink>
    </w:p>
    <w:p w14:paraId="7A7B5808"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CIPD. (2022). Survey report: CIPD Good Work Index. Chartered Institute of Personnel and Development (CIPD). </w:t>
      </w:r>
      <w:hyperlink r:id="rId29" w:history="1">
        <w:r w:rsidRPr="00457889">
          <w:rPr>
            <w:rStyle w:val="Hyperlink"/>
            <w:rFonts w:ascii="Arial" w:hAnsi="Arial" w:cs="Arial"/>
            <w:sz w:val="24"/>
            <w:szCs w:val="24"/>
          </w:rPr>
          <w:t>https://www.cipd.co.uk/Images/good-work-index-survey-report-2022_tcm18-109896.pdf</w:t>
        </w:r>
      </w:hyperlink>
    </w:p>
    <w:p w14:paraId="68ED373F"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lastRenderedPageBreak/>
        <w:t>Clardy, A. (2005). Reputation, Goodwill, and Loss: Entering the Employee Training Audit Equation. Human Resource Development Review, 4(3), 279–304. Sage Jounals. https://doi.org/</w:t>
      </w:r>
      <w:hyperlink r:id="rId30" w:history="1">
        <w:r w:rsidRPr="00457889">
          <w:rPr>
            <w:rStyle w:val="Hyperlink"/>
            <w:rFonts w:ascii="Arial" w:hAnsi="Arial" w:cs="Arial"/>
            <w:sz w:val="24"/>
            <w:szCs w:val="24"/>
          </w:rPr>
          <w:t>10.1177/1534484305278243</w:t>
        </w:r>
      </w:hyperlink>
    </w:p>
    <w:p w14:paraId="6F6D4DF7"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Collins, J. (2018). Developing Future Leaders. HR Management in the Forensic Science Laboratory, 477–490. ScienceDirect. https://doi.org/</w:t>
      </w:r>
      <w:hyperlink r:id="rId31" w:history="1">
        <w:r w:rsidRPr="00457889">
          <w:rPr>
            <w:rStyle w:val="Hyperlink"/>
            <w:rFonts w:ascii="Arial" w:hAnsi="Arial" w:cs="Arial"/>
            <w:sz w:val="24"/>
            <w:szCs w:val="24"/>
          </w:rPr>
          <w:t>10.1016/b978-0-12-801237-6.00027-0</w:t>
        </w:r>
      </w:hyperlink>
    </w:p>
    <w:p w14:paraId="4F54F404"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Cooper, C. L. (2012). Corporate Reputation: Managing Opportunities and Threats. (M. G. Martin, P. S. C. Cooper, &amp; P. R. J. Burke, Eds.; 1st ed.). Ashgate Publishing Limited. (Original work published 2011)</w:t>
      </w:r>
    </w:p>
    <w:p w14:paraId="09221DE4"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CPD. (2022). RSS; Royal Statistical Society. </w:t>
      </w:r>
      <w:hyperlink r:id="rId32" w:history="1">
        <w:r w:rsidRPr="00457889">
          <w:rPr>
            <w:rStyle w:val="Hyperlink"/>
            <w:rFonts w:ascii="Arial" w:hAnsi="Arial" w:cs="Arial"/>
            <w:sz w:val="24"/>
            <w:szCs w:val="24"/>
          </w:rPr>
          <w:t>https://rss.org.uk/membership/professional-development/professional-statistician-s-network/cpd/</w:t>
        </w:r>
      </w:hyperlink>
    </w:p>
    <w:p w14:paraId="7CE15E8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Das, K. P., Mukhopadhyay, S., &amp; Suar, D. (2022). Enablers of workforce agility, firm performance, and corporate reputation. Asia Pacific Management Review. ScienceDirect. https://doi.org/</w:t>
      </w:r>
      <w:hyperlink r:id="rId33" w:history="1">
        <w:r w:rsidRPr="00457889">
          <w:rPr>
            <w:rStyle w:val="Hyperlink"/>
            <w:rFonts w:ascii="Arial" w:hAnsi="Arial" w:cs="Arial"/>
            <w:sz w:val="24"/>
            <w:szCs w:val="24"/>
          </w:rPr>
          <w:t>10.1016/j.apmrv.2022.01.006</w:t>
        </w:r>
      </w:hyperlink>
    </w:p>
    <w:p w14:paraId="6CF49C23"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David, T. (2021, March 3). Future of Recruiting Study - CareerArc social recruiting. CareerArc Social Recruiting. </w:t>
      </w:r>
      <w:hyperlink r:id="rId34" w:history="1">
        <w:r w:rsidRPr="00457889">
          <w:rPr>
            <w:rStyle w:val="Hyperlink"/>
            <w:rFonts w:ascii="Arial" w:hAnsi="Arial" w:cs="Arial"/>
            <w:sz w:val="24"/>
            <w:szCs w:val="24"/>
          </w:rPr>
          <w:t>https://www.careerarc.com/blog/future-of-recruiting-study-expanded-results/</w:t>
        </w:r>
      </w:hyperlink>
    </w:p>
    <w:p w14:paraId="7F16D9FB" w14:textId="11B4A783"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Doran, G. T. (1981). There</w:t>
      </w:r>
      <w:r w:rsidR="00BB72A5" w:rsidRPr="00457889">
        <w:rPr>
          <w:rFonts w:ascii="Arial" w:hAnsi="Arial" w:cs="Arial"/>
          <w:sz w:val="24"/>
          <w:szCs w:val="24"/>
        </w:rPr>
        <w:t>'</w:t>
      </w:r>
      <w:r w:rsidRPr="00457889">
        <w:rPr>
          <w:rFonts w:ascii="Arial" w:hAnsi="Arial" w:cs="Arial"/>
          <w:sz w:val="24"/>
          <w:szCs w:val="24"/>
        </w:rPr>
        <w:t>s a S.M.A.R.T. Way to Write Management</w:t>
      </w:r>
      <w:r w:rsidR="00BB72A5" w:rsidRPr="00457889">
        <w:rPr>
          <w:rFonts w:ascii="Arial" w:hAnsi="Arial" w:cs="Arial"/>
          <w:sz w:val="24"/>
          <w:szCs w:val="24"/>
        </w:rPr>
        <w:t>'</w:t>
      </w:r>
      <w:r w:rsidRPr="00457889">
        <w:rPr>
          <w:rFonts w:ascii="Arial" w:hAnsi="Arial" w:cs="Arial"/>
          <w:sz w:val="24"/>
          <w:szCs w:val="24"/>
        </w:rPr>
        <w:t>s Goals and Objectives. Management Review, 70, 35–36.</w:t>
      </w:r>
    </w:p>
    <w:p w14:paraId="2AB5685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Dunn †, R., &amp; Honigsfeld, A. (2013). Learning Styles: What We Know and What We Need. The Educational Forum, 77(2), 225–232. https://doi.org/</w:t>
      </w:r>
      <w:hyperlink r:id="rId35" w:history="1">
        <w:r w:rsidRPr="00457889">
          <w:rPr>
            <w:rStyle w:val="Hyperlink"/>
            <w:rFonts w:ascii="Arial" w:hAnsi="Arial" w:cs="Arial"/>
            <w:sz w:val="24"/>
            <w:szCs w:val="24"/>
          </w:rPr>
          <w:t>10.1080/00131725.2013.765328</w:t>
        </w:r>
      </w:hyperlink>
    </w:p>
    <w:p w14:paraId="0C70E30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Durgin, F. H. (2002). The tinkerbell effect. Journal of Consciousness Studies, 9(5-6), 88–101. Academia. </w:t>
      </w:r>
      <w:hyperlink r:id="rId36" w:history="1">
        <w:r w:rsidRPr="00457889">
          <w:rPr>
            <w:rStyle w:val="Hyperlink"/>
            <w:rFonts w:ascii="Arial" w:hAnsi="Arial" w:cs="Arial"/>
            <w:sz w:val="24"/>
            <w:szCs w:val="24"/>
          </w:rPr>
          <w:t>https://www.academia.edu/download/40712523/JoCS_Durgin2002.pdf</w:t>
        </w:r>
      </w:hyperlink>
    </w:p>
    <w:p w14:paraId="61C2E620"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Eccles, R. G., Newquist, S. C., &amp; Schatz, R. (2007, February). Reputation and Its Risks. Harvard Business Review. </w:t>
      </w:r>
      <w:hyperlink r:id="rId37" w:history="1">
        <w:r w:rsidRPr="00457889">
          <w:rPr>
            <w:rStyle w:val="Hyperlink"/>
            <w:rFonts w:ascii="Arial" w:hAnsi="Arial" w:cs="Arial"/>
            <w:sz w:val="24"/>
            <w:szCs w:val="24"/>
          </w:rPr>
          <w:t>https://hbr.org/2007/02/reputation-and-its-risks</w:t>
        </w:r>
      </w:hyperlink>
    </w:p>
    <w:p w14:paraId="0D033E42"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Erik van Vulpen. (2019a, August 21). 360 Degree Feedback: A Full Guide - AIHR. AIHR. </w:t>
      </w:r>
      <w:hyperlink r:id="rId38" w:history="1">
        <w:r w:rsidRPr="00457889">
          <w:rPr>
            <w:rStyle w:val="Hyperlink"/>
            <w:rFonts w:ascii="Arial" w:hAnsi="Arial" w:cs="Arial"/>
            <w:sz w:val="24"/>
            <w:szCs w:val="24"/>
          </w:rPr>
          <w:t>https://www.aihr.com/blog/360-degree-feedback/</w:t>
        </w:r>
      </w:hyperlink>
    </w:p>
    <w:p w14:paraId="50781B47"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Erik van Vulpen. (2019b, August 28). The One Employee Performance Review Template to Rule Them All. AIHR. </w:t>
      </w:r>
      <w:hyperlink r:id="rId39" w:history="1">
        <w:r w:rsidRPr="00457889">
          <w:rPr>
            <w:rStyle w:val="Hyperlink"/>
            <w:rFonts w:ascii="Arial" w:hAnsi="Arial" w:cs="Arial"/>
            <w:sz w:val="24"/>
            <w:szCs w:val="24"/>
          </w:rPr>
          <w:t>https://www.aihr.com/blog/employee-performance-review-template/</w:t>
        </w:r>
      </w:hyperlink>
    </w:p>
    <w:p w14:paraId="2ABB6091" w14:textId="24403ED0"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lastRenderedPageBreak/>
        <w:t>Evans-Reber, K. (2022, April 14). Council Post: Here</w:t>
      </w:r>
      <w:r w:rsidR="00BB72A5" w:rsidRPr="00457889">
        <w:rPr>
          <w:rFonts w:ascii="Arial" w:hAnsi="Arial" w:cs="Arial"/>
          <w:sz w:val="24"/>
          <w:szCs w:val="24"/>
        </w:rPr>
        <w:t>'</w:t>
      </w:r>
      <w:r w:rsidRPr="00457889">
        <w:rPr>
          <w:rFonts w:ascii="Arial" w:hAnsi="Arial" w:cs="Arial"/>
          <w:sz w:val="24"/>
          <w:szCs w:val="24"/>
        </w:rPr>
        <w:t xml:space="preserve">s What Can Happen When Companies Get Rid Of Performance Reviews. Forbes. </w:t>
      </w:r>
      <w:hyperlink r:id="rId40" w:history="1">
        <w:r w:rsidRPr="00457889">
          <w:rPr>
            <w:rStyle w:val="Hyperlink"/>
            <w:rFonts w:ascii="Arial" w:hAnsi="Arial" w:cs="Arial"/>
            <w:sz w:val="24"/>
            <w:szCs w:val="24"/>
          </w:rPr>
          <w:t>https://www.forbes.com/sites/forbeshumanresourcescouncil/2020/02/19/heres-what-can-happen-when-companies-get-rid-of-performance-reviews/?sh=4078b03f5451</w:t>
        </w:r>
      </w:hyperlink>
    </w:p>
    <w:p w14:paraId="7174521F"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Forbes. (2022). Forbes. </w:t>
      </w:r>
      <w:hyperlink r:id="rId41" w:history="1">
        <w:r w:rsidRPr="00457889">
          <w:rPr>
            <w:rStyle w:val="Hyperlink"/>
            <w:rFonts w:ascii="Arial" w:hAnsi="Arial" w:cs="Arial"/>
            <w:sz w:val="24"/>
            <w:szCs w:val="24"/>
          </w:rPr>
          <w:t>https://www.forbes.com/?sh=17c7b27e2254</w:t>
        </w:r>
      </w:hyperlink>
    </w:p>
    <w:p w14:paraId="167F58FD"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Furlich, S. A. (2016). Understanding employee motivation through managerial communication using expectancy-valence theory. Journal of Integrated Social Sciences, 6(1), 17–37. www.JISS.org. </w:t>
      </w:r>
      <w:hyperlink r:id="rId42" w:history="1">
        <w:r w:rsidRPr="00457889">
          <w:rPr>
            <w:rStyle w:val="Hyperlink"/>
            <w:rFonts w:ascii="Arial" w:hAnsi="Arial" w:cs="Arial"/>
            <w:sz w:val="24"/>
            <w:szCs w:val="24"/>
          </w:rPr>
          <w:t>https://www.jiss.org/documents/volume_6/JISS%202016%206(1)%2017-37%20Employee%20Motivation.pdf</w:t>
        </w:r>
      </w:hyperlink>
    </w:p>
    <w:p w14:paraId="2E85A0C7"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Gaille, B. (2016, November 29). 10 Pros and Cons of Training Employees. BrandonGaille.com. </w:t>
      </w:r>
      <w:hyperlink r:id="rId43" w:history="1">
        <w:r w:rsidRPr="00457889">
          <w:rPr>
            <w:rStyle w:val="Hyperlink"/>
            <w:rFonts w:ascii="Arial" w:hAnsi="Arial" w:cs="Arial"/>
            <w:sz w:val="24"/>
            <w:szCs w:val="24"/>
          </w:rPr>
          <w:t>https://brandongaille.com/10-pros-and-cons-of-training-employees/</w:t>
        </w:r>
      </w:hyperlink>
    </w:p>
    <w:p w14:paraId="5775B4FA"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Glassdoor.Inc. (2021, June 11). 40+ Stats For Companies to Keep In Mind for 2021. US | Glassdoor for Employers. </w:t>
      </w:r>
      <w:hyperlink r:id="rId44" w:history="1">
        <w:r w:rsidRPr="00457889">
          <w:rPr>
            <w:rStyle w:val="Hyperlink"/>
            <w:rFonts w:ascii="Arial" w:hAnsi="Arial" w:cs="Arial"/>
            <w:sz w:val="24"/>
            <w:szCs w:val="24"/>
          </w:rPr>
          <w:t>https://www.glassdoor.com/employers/resources/hr-and-recruiting-stats/</w:t>
        </w:r>
      </w:hyperlink>
    </w:p>
    <w:p w14:paraId="59ACCDFC"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Gov.uk. (2018). Project Delivery Capability Framework For Project Delivery Professionals in Government November 2018 (Version 2) Government Project Delivery Profession is part of Infrastructure and Projects Authority. </w:t>
      </w:r>
      <w:hyperlink r:id="rId45" w:history="1">
        <w:r w:rsidRPr="00457889">
          <w:rPr>
            <w:rStyle w:val="Hyperlink"/>
            <w:rFonts w:ascii="Arial" w:hAnsi="Arial" w:cs="Arial"/>
            <w:sz w:val="24"/>
            <w:szCs w:val="24"/>
          </w:rPr>
          <w:t>https://assets.publishing.service.gov.uk/government/uploads/system/uploads/attachment_data/file/755783/PDCF.pdf</w:t>
        </w:r>
      </w:hyperlink>
    </w:p>
    <w:p w14:paraId="55671D5A"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Government Project Delivery Profession. (2018). Project Delivery Capability Framework (PDCF). 2. Infrastructure and Projects Authority.</w:t>
      </w:r>
    </w:p>
    <w:p w14:paraId="6FDDF99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Graca, C. A. M., &amp; Arnaldo, C. (2016). The role of corporate reputation on co-operants behavior and organizational performance. Journal of Management Development, 35(1), 17–37. https://doi.org/</w:t>
      </w:r>
      <w:hyperlink r:id="rId46" w:history="1">
        <w:r w:rsidRPr="00457889">
          <w:rPr>
            <w:rStyle w:val="Hyperlink"/>
            <w:rFonts w:ascii="Arial" w:hAnsi="Arial" w:cs="Arial"/>
            <w:sz w:val="24"/>
            <w:szCs w:val="24"/>
          </w:rPr>
          <w:t>10.1108/jmd-08-2014-0079</w:t>
        </w:r>
      </w:hyperlink>
    </w:p>
    <w:p w14:paraId="31BDAF70"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Hannington, T. (2016). How to Measure and Manage Your Corporate Reputation. Routledge.</w:t>
      </w:r>
    </w:p>
    <w:p w14:paraId="5500268A"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Hanushek, E. A., &amp; Woessmann, L. (2007). The Role of Education Quality for Economic Growth. In Ssrn.com (p. 76). World Bank Policy Research Working Paper No. 4122. </w:t>
      </w:r>
      <w:hyperlink r:id="rId47" w:history="1">
        <w:r w:rsidRPr="00457889">
          <w:rPr>
            <w:rStyle w:val="Hyperlink"/>
            <w:rFonts w:ascii="Arial" w:hAnsi="Arial" w:cs="Arial"/>
            <w:sz w:val="24"/>
            <w:szCs w:val="24"/>
          </w:rPr>
          <w:t>https://papers.ssrn.com/sol3/papers.cfm?abstract_id=960379</w:t>
        </w:r>
      </w:hyperlink>
    </w:p>
    <w:p w14:paraId="01D36796"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Harvard Business Review. (2022, March 22). Research: How Employee Experience Impacts Your Bottom Line. Harvard Business Review. </w:t>
      </w:r>
      <w:hyperlink r:id="rId48" w:history="1">
        <w:r w:rsidRPr="00457889">
          <w:rPr>
            <w:rStyle w:val="Hyperlink"/>
            <w:rFonts w:ascii="Arial" w:hAnsi="Arial" w:cs="Arial"/>
            <w:sz w:val="24"/>
            <w:szCs w:val="24"/>
          </w:rPr>
          <w:t>https://hbr.org/2022/03/research-how-employee-experience-impacts-your-bottom-line</w:t>
        </w:r>
      </w:hyperlink>
    </w:p>
    <w:p w14:paraId="263984BD"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Hastwell, C. (2022). The High Value of Building Pride in the Workplace. Great Place to Work®. </w:t>
      </w:r>
      <w:hyperlink r:id="rId49" w:history="1">
        <w:r w:rsidRPr="00457889">
          <w:rPr>
            <w:rStyle w:val="Hyperlink"/>
            <w:rFonts w:ascii="Arial" w:hAnsi="Arial" w:cs="Arial"/>
            <w:sz w:val="24"/>
            <w:szCs w:val="24"/>
          </w:rPr>
          <w:t>https://www.greatplacetowork.com/resources/blog/the-value-of-building-pride-</w:t>
        </w:r>
        <w:r w:rsidRPr="00457889">
          <w:rPr>
            <w:rStyle w:val="Hyperlink"/>
            <w:rFonts w:ascii="Arial" w:hAnsi="Arial" w:cs="Arial"/>
            <w:sz w:val="24"/>
            <w:szCs w:val="24"/>
          </w:rPr>
          <w:lastRenderedPageBreak/>
          <w:t>in-the-workplace#:~:text=Pride%20is%20more%20than%20just,endorse%20their%20workplace%20to%20others</w:t>
        </w:r>
      </w:hyperlink>
    </w:p>
    <w:p w14:paraId="07A616B1"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Hayes, A. (2022). Management by Objectives (MBO) (A. Drury &amp; P. Rathburn, Eds.). Investopedia. </w:t>
      </w:r>
      <w:hyperlink r:id="rId50" w:history="1">
        <w:r w:rsidRPr="00457889">
          <w:rPr>
            <w:rStyle w:val="Hyperlink"/>
            <w:rFonts w:ascii="Arial" w:hAnsi="Arial" w:cs="Arial"/>
            <w:sz w:val="24"/>
            <w:szCs w:val="24"/>
          </w:rPr>
          <w:t>https://www.investopedia.com/terms/m/management-by-objectives.asp</w:t>
        </w:r>
      </w:hyperlink>
    </w:p>
    <w:p w14:paraId="09C1281F" w14:textId="247FB499"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Helm, S. (2011). Employees</w:t>
      </w:r>
      <w:r w:rsidR="00BB72A5" w:rsidRPr="00457889">
        <w:rPr>
          <w:rFonts w:ascii="Arial" w:hAnsi="Arial" w:cs="Arial"/>
          <w:sz w:val="24"/>
          <w:szCs w:val="24"/>
        </w:rPr>
        <w:t>'</w:t>
      </w:r>
      <w:r w:rsidRPr="00457889">
        <w:rPr>
          <w:rFonts w:ascii="Arial" w:hAnsi="Arial" w:cs="Arial"/>
          <w:sz w:val="24"/>
          <w:szCs w:val="24"/>
        </w:rPr>
        <w:t xml:space="preserve"> awareness of their impact on corporate reputation. Journal of Business Research, 64(7), 657–663. Elsevier. https://doi.org/</w:t>
      </w:r>
      <w:hyperlink r:id="rId51" w:history="1">
        <w:r w:rsidRPr="00457889">
          <w:rPr>
            <w:rStyle w:val="Hyperlink"/>
            <w:rFonts w:ascii="Arial" w:hAnsi="Arial" w:cs="Arial"/>
            <w:sz w:val="24"/>
            <w:szCs w:val="24"/>
          </w:rPr>
          <w:t>10.1016/j.jbusres.2010.09.001</w:t>
        </w:r>
      </w:hyperlink>
    </w:p>
    <w:p w14:paraId="522CD9FE"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Human Resource Management. (2016, March 22). Umn.edu; University of Minnesota Libraries Publishing edition, 2016. This edition adapted from a work originally produced in 2011 by a publisher who has requested that it not receive attribution. </w:t>
      </w:r>
      <w:hyperlink r:id="rId52" w:history="1">
        <w:r w:rsidRPr="00457889">
          <w:rPr>
            <w:rStyle w:val="Hyperlink"/>
            <w:rFonts w:ascii="Arial" w:hAnsi="Arial" w:cs="Arial"/>
            <w:sz w:val="24"/>
            <w:szCs w:val="24"/>
          </w:rPr>
          <w:t>https://open.lib.umn.edu/humanresourcemanagement/front-matter/publisher-information/</w:t>
        </w:r>
      </w:hyperlink>
    </w:p>
    <w:p w14:paraId="1DB3CFF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IBM Corporation. (2014). The Value of Training; IBM Training building skills for a smarter planet. In IBM Corporation (p. 6). </w:t>
      </w:r>
      <w:hyperlink r:id="rId53" w:history="1">
        <w:r w:rsidRPr="00457889">
          <w:rPr>
            <w:rStyle w:val="Hyperlink"/>
            <w:rFonts w:ascii="Arial" w:hAnsi="Arial" w:cs="Arial"/>
            <w:sz w:val="24"/>
            <w:szCs w:val="24"/>
          </w:rPr>
          <w:t>https://www.ibm.com/training/pdfs/IBMTraining-TheValueofTraining.pdf</w:t>
        </w:r>
      </w:hyperlink>
    </w:p>
    <w:p w14:paraId="163E501D"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Ibrahim, M. H. (2019). Corporate Reputation as a Key Driver of Employee Retention (M. Stadler, Ed.). Ligsuniversity.com. </w:t>
      </w:r>
      <w:hyperlink r:id="rId54" w:history="1">
        <w:r w:rsidRPr="00457889">
          <w:rPr>
            <w:rStyle w:val="Hyperlink"/>
            <w:rFonts w:ascii="Arial" w:hAnsi="Arial" w:cs="Arial"/>
            <w:sz w:val="24"/>
            <w:szCs w:val="24"/>
          </w:rPr>
          <w:t>https://ligsuniversity.com/blog/corporate-reputation-as-a-key-driver-of-employee-retention</w:t>
        </w:r>
      </w:hyperlink>
    </w:p>
    <w:p w14:paraId="6F94150A"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Indeed. (2021). Work Happiness Score. Indeed.com. </w:t>
      </w:r>
      <w:hyperlink r:id="rId55" w:history="1">
        <w:r w:rsidRPr="00457889">
          <w:rPr>
            <w:rStyle w:val="Hyperlink"/>
            <w:rFonts w:ascii="Arial" w:hAnsi="Arial" w:cs="Arial"/>
            <w:sz w:val="24"/>
            <w:szCs w:val="24"/>
          </w:rPr>
          <w:t>https://uk.indeed.com/employers/work-happiness</w:t>
        </w:r>
      </w:hyperlink>
    </w:p>
    <w:p w14:paraId="1EF81CC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Indeed. (2022). Working at Office for National Statistics: 174 Office for National Statistics Reviews | Indeed.com. Indeed.com. </w:t>
      </w:r>
      <w:hyperlink r:id="rId56" w:history="1">
        <w:r w:rsidRPr="00457889">
          <w:rPr>
            <w:rStyle w:val="Hyperlink"/>
            <w:rFonts w:ascii="Arial" w:hAnsi="Arial" w:cs="Arial"/>
            <w:sz w:val="24"/>
            <w:szCs w:val="24"/>
          </w:rPr>
          <w:t>https://uk.indeed.com/cmp/Office-For-National-Statistics/reviews</w:t>
        </w:r>
      </w:hyperlink>
    </w:p>
    <w:p w14:paraId="2F754A7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Iqbal, M. Z., Akbar, S., &amp; Budhwar, P. (2014). Effectiveness of Performance Appraisal: An Integrated Framework. International Journal of Management Reviews, 17(4), 510–533. Wiley. https://doi.org/</w:t>
      </w:r>
      <w:hyperlink r:id="rId57" w:history="1">
        <w:r w:rsidRPr="00457889">
          <w:rPr>
            <w:rStyle w:val="Hyperlink"/>
            <w:rFonts w:ascii="Arial" w:hAnsi="Arial" w:cs="Arial"/>
            <w:sz w:val="24"/>
            <w:szCs w:val="24"/>
          </w:rPr>
          <w:t>10.1111/ijmr.12050</w:t>
        </w:r>
      </w:hyperlink>
    </w:p>
    <w:p w14:paraId="41B6DCAC"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Jay, S. (2021, February 16). Measuring Training Effectiveness: A Practical Guide - AIHR. AIHR. </w:t>
      </w:r>
      <w:hyperlink r:id="rId58" w:history="1">
        <w:r w:rsidRPr="00457889">
          <w:rPr>
            <w:rStyle w:val="Hyperlink"/>
            <w:rFonts w:ascii="Arial" w:hAnsi="Arial" w:cs="Arial"/>
            <w:sz w:val="24"/>
            <w:szCs w:val="24"/>
          </w:rPr>
          <w:t>https://www.aihr.com/blog/measuring-training-effectiveness/</w:t>
        </w:r>
      </w:hyperlink>
    </w:p>
    <w:p w14:paraId="1F3C8EB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Jehanzeb, K., &amp; Bashir, N. A. (2013). Training and development program and its benefits to employee and organization: A conceptual study. European Journal of Business and Management, 5(2). Researchgate. </w:t>
      </w:r>
      <w:hyperlink r:id="rId59" w:history="1">
        <w:r w:rsidRPr="00457889">
          <w:rPr>
            <w:rStyle w:val="Hyperlink"/>
            <w:rFonts w:ascii="Arial" w:hAnsi="Arial" w:cs="Arial"/>
            <w:sz w:val="24"/>
            <w:szCs w:val="24"/>
          </w:rPr>
          <w:t>https://www.researchgate.net/profile/Nadeem-Bashir-3/publication/274703936_Training_and_Development_Program_and_Its_Benefits_to_Employee_and_Organization_An_Conceptual_Study/links/5c650d59299bf1d14cc4d35b/</w:t>
        </w:r>
        <w:r w:rsidRPr="00457889">
          <w:rPr>
            <w:rStyle w:val="Hyperlink"/>
            <w:rFonts w:ascii="Arial" w:hAnsi="Arial" w:cs="Arial"/>
            <w:sz w:val="24"/>
            <w:szCs w:val="24"/>
          </w:rPr>
          <w:lastRenderedPageBreak/>
          <w:t>Training-and-Development-Program-and-Its-Benefits-to-Employee-and-Organization-An-Conceptual-Study.pdf</w:t>
        </w:r>
      </w:hyperlink>
    </w:p>
    <w:p w14:paraId="713C19AF"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Kissflow. (2022, March 28). 6 Performance Appraisal Methods that Boosts Employee Performance. Kissflow.com; Kissflow. </w:t>
      </w:r>
      <w:hyperlink r:id="rId60" w:history="1">
        <w:r w:rsidRPr="00457889">
          <w:rPr>
            <w:rStyle w:val="Hyperlink"/>
            <w:rFonts w:ascii="Arial" w:hAnsi="Arial" w:cs="Arial"/>
            <w:sz w:val="24"/>
            <w:szCs w:val="24"/>
          </w:rPr>
          <w:t>https://kissflow.com/hr/performance-management/employee-performance-appraisal-method/</w:t>
        </w:r>
      </w:hyperlink>
    </w:p>
    <w:p w14:paraId="29B23D8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Langham, T. (2019). Reputation management : the future of corporate communications and public relations. Emerald Publishing. (Original work published 2018)</w:t>
      </w:r>
    </w:p>
    <w:p w14:paraId="35EFD7C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Likert, R., Roslow, S., &amp; Murphy, G. (1934). A Simple and Reliable Method of Scoring the Thurstone Attitude Scales. The Journal of Social Psychology, 5(2), 228–238. https://doi.org/</w:t>
      </w:r>
      <w:hyperlink r:id="rId61" w:history="1">
        <w:r w:rsidRPr="00457889">
          <w:rPr>
            <w:rStyle w:val="Hyperlink"/>
            <w:rFonts w:ascii="Arial" w:hAnsi="Arial" w:cs="Arial"/>
            <w:sz w:val="24"/>
            <w:szCs w:val="24"/>
          </w:rPr>
          <w:t>10.1080/00224545.1934.9919450</w:t>
        </w:r>
      </w:hyperlink>
    </w:p>
    <w:p w14:paraId="4D360F23"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McCord, P. (2014). How Netflix Reinvented HR. Harvard Business Review. </w:t>
      </w:r>
      <w:hyperlink r:id="rId62" w:history="1">
        <w:r w:rsidRPr="00457889">
          <w:rPr>
            <w:rStyle w:val="Hyperlink"/>
            <w:rFonts w:ascii="Arial" w:hAnsi="Arial" w:cs="Arial"/>
            <w:sz w:val="24"/>
            <w:szCs w:val="24"/>
          </w:rPr>
          <w:t>https://hbr.org/2014/01/how-netflix-reinvented-hr</w:t>
        </w:r>
      </w:hyperlink>
    </w:p>
    <w:p w14:paraId="2DEF98BE"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Moreira, A., Sousa, M. J., &amp; Cesário, F. (2022). Competencies Development: The Role of Organizational Commitment and the Perception of Employability. Social Sciences, 11(3), 125. https://doi.org/</w:t>
      </w:r>
      <w:hyperlink r:id="rId63" w:history="1">
        <w:r w:rsidRPr="00457889">
          <w:rPr>
            <w:rStyle w:val="Hyperlink"/>
            <w:rFonts w:ascii="Arial" w:hAnsi="Arial" w:cs="Arial"/>
            <w:sz w:val="24"/>
            <w:szCs w:val="24"/>
          </w:rPr>
          <w:t>10.3390/socsci11030125</w:t>
        </w:r>
      </w:hyperlink>
    </w:p>
    <w:p w14:paraId="5BC3817F"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Museus, S. D., &amp; Kiang, P. N. (2009). Deconstructing the model minority myth and how it contributes to the invisible minority reality in higher education research. New Directions for Institutional Research, 2009(142), 5–15. Academia. https://doi.org/</w:t>
      </w:r>
      <w:hyperlink r:id="rId64" w:history="1">
        <w:r w:rsidRPr="00457889">
          <w:rPr>
            <w:rStyle w:val="Hyperlink"/>
            <w:rFonts w:ascii="Arial" w:hAnsi="Arial" w:cs="Arial"/>
            <w:sz w:val="24"/>
            <w:szCs w:val="24"/>
          </w:rPr>
          <w:t>10.1002/ir.292</w:t>
        </w:r>
      </w:hyperlink>
    </w:p>
    <w:p w14:paraId="764BC21F"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National Careers Service. (2022). Develop your soft skills. Service.gov.uk. </w:t>
      </w:r>
      <w:hyperlink r:id="rId65" w:history="1">
        <w:r w:rsidRPr="00457889">
          <w:rPr>
            <w:rStyle w:val="Hyperlink"/>
            <w:rFonts w:ascii="Arial" w:hAnsi="Arial" w:cs="Arial"/>
            <w:sz w:val="24"/>
            <w:szCs w:val="24"/>
          </w:rPr>
          <w:t>https://nationalcareers.service.gov.uk/careers-advice/how-to-develop-your-soft-skills</w:t>
        </w:r>
      </w:hyperlink>
    </w:p>
    <w:p w14:paraId="5363090F"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Office for National Statistics. (2021). Careers - Office for National Statistics. Ons.gov.uk. </w:t>
      </w:r>
      <w:hyperlink r:id="rId66" w:history="1">
        <w:r w:rsidRPr="00457889">
          <w:rPr>
            <w:rStyle w:val="Hyperlink"/>
            <w:rFonts w:ascii="Arial" w:hAnsi="Arial" w:cs="Arial"/>
            <w:sz w:val="24"/>
            <w:szCs w:val="24"/>
          </w:rPr>
          <w:t>https://www.ons.gov.uk/aboutus/careers</w:t>
        </w:r>
      </w:hyperlink>
    </w:p>
    <w:p w14:paraId="195F7093"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Pillai, G. (2021, November 18). Implementing fair performance appraisals is an essential component of a successful business.  Employers may... Linkedin.com; LinkedIn. </w:t>
      </w:r>
      <w:hyperlink r:id="rId67" w:history="1">
        <w:r w:rsidRPr="00457889">
          <w:rPr>
            <w:rStyle w:val="Hyperlink"/>
            <w:rFonts w:ascii="Arial" w:hAnsi="Arial" w:cs="Arial"/>
            <w:sz w:val="24"/>
            <w:szCs w:val="24"/>
          </w:rPr>
          <w:t>https://www.linkedin.com/pulse/how-implement-fair-performance-appraisals-better-employee-pillai?trk=public_profile_article_view</w:t>
        </w:r>
      </w:hyperlink>
    </w:p>
    <w:p w14:paraId="7D6E6EFF"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Podsakoff, P. M., &amp; MacKenzie, S. B. (1997). Impact of Organizational Citizenship Behavior on Organizational Performance: A Review and Suggestion for Future Research. Human Performance, 10(2), 133–151. Taylor and Francis Online. https://doi.org/</w:t>
      </w:r>
      <w:hyperlink r:id="rId68" w:history="1">
        <w:r w:rsidRPr="00457889">
          <w:rPr>
            <w:rStyle w:val="Hyperlink"/>
            <w:rFonts w:ascii="Arial" w:hAnsi="Arial" w:cs="Arial"/>
            <w:sz w:val="24"/>
            <w:szCs w:val="24"/>
          </w:rPr>
          <w:t>10.1207/s15327043hup1002_5</w:t>
        </w:r>
      </w:hyperlink>
    </w:p>
    <w:p w14:paraId="10A5244D"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Post University. (2020, December 17). 6 Reasons You Need to Invest in Employee Development Now. Post University. </w:t>
      </w:r>
      <w:hyperlink r:id="rId69" w:history="1">
        <w:r w:rsidRPr="00457889">
          <w:rPr>
            <w:rStyle w:val="Hyperlink"/>
            <w:rFonts w:ascii="Arial" w:hAnsi="Arial" w:cs="Arial"/>
            <w:sz w:val="24"/>
            <w:szCs w:val="24"/>
          </w:rPr>
          <w:t>https://post.edu/blog/heres-investing-employee-development/</w:t>
        </w:r>
      </w:hyperlink>
    </w:p>
    <w:p w14:paraId="2A6E5499"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lastRenderedPageBreak/>
        <w:t xml:space="preserve">PRINCE2 Certification | Qualifications and Exams  | Axelos. (2022). Axelos.com. </w:t>
      </w:r>
      <w:hyperlink r:id="rId70" w:history="1">
        <w:r w:rsidRPr="00457889">
          <w:rPr>
            <w:rStyle w:val="Hyperlink"/>
            <w:rFonts w:ascii="Arial" w:hAnsi="Arial" w:cs="Arial"/>
            <w:sz w:val="24"/>
            <w:szCs w:val="24"/>
          </w:rPr>
          <w:t>https://www.axelos.com/certifications/propath/prince2-project-management</w:t>
        </w:r>
      </w:hyperlink>
    </w:p>
    <w:p w14:paraId="65B03504"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Prins, N. (2022, June 9). How to Create Meaningful SMART Goals. Launch Space; Launch Space. </w:t>
      </w:r>
      <w:hyperlink r:id="rId71" w:history="1">
        <w:r w:rsidRPr="00457889">
          <w:rPr>
            <w:rStyle w:val="Hyperlink"/>
            <w:rFonts w:ascii="Arial" w:hAnsi="Arial" w:cs="Arial"/>
            <w:sz w:val="24"/>
            <w:szCs w:val="24"/>
          </w:rPr>
          <w:t>https://launchspace.net/blog/smart-goals/</w:t>
        </w:r>
      </w:hyperlink>
    </w:p>
    <w:p w14:paraId="33EEC693"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Prisha, A. (2020, December 25). What are Key Performance Indicators (KPIs)? Definition &amp; Examples. Projectcubicle. </w:t>
      </w:r>
      <w:hyperlink r:id="rId72" w:history="1">
        <w:r w:rsidRPr="00457889">
          <w:rPr>
            <w:rStyle w:val="Hyperlink"/>
            <w:rFonts w:ascii="Arial" w:hAnsi="Arial" w:cs="Arial"/>
            <w:sz w:val="24"/>
            <w:szCs w:val="24"/>
          </w:rPr>
          <w:t>https://www.projectcubicle.com/what-are-key-performance-indicators-kpis-definition-examples/</w:t>
        </w:r>
      </w:hyperlink>
    </w:p>
    <w:p w14:paraId="6A44D35C"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Pusey, S. (2021, January 6). The Real Cost Of Not Managing Poor Performance In Your Business. The Curve Group - Recruitment &amp; HR Specialists. </w:t>
      </w:r>
      <w:hyperlink r:id="rId73" w:history="1">
        <w:r w:rsidRPr="00457889">
          <w:rPr>
            <w:rStyle w:val="Hyperlink"/>
            <w:rFonts w:ascii="Arial" w:hAnsi="Arial" w:cs="Arial"/>
            <w:sz w:val="24"/>
            <w:szCs w:val="24"/>
          </w:rPr>
          <w:t>https://www.thecurvegroup.co.uk/the-real-cost-of-not-managing-poor-performance-in-your-business/</w:t>
        </w:r>
      </w:hyperlink>
    </w:p>
    <w:p w14:paraId="6D6D6814"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Putter, M. (2021, June). What is a personal development plan? CPD Online College. </w:t>
      </w:r>
      <w:hyperlink r:id="rId74" w:history="1">
        <w:r w:rsidRPr="00457889">
          <w:rPr>
            <w:rStyle w:val="Hyperlink"/>
            <w:rFonts w:ascii="Arial" w:hAnsi="Arial" w:cs="Arial"/>
            <w:sz w:val="24"/>
            <w:szCs w:val="24"/>
          </w:rPr>
          <w:t>https://cpdonline.co.uk/knowledge-base/business/what-are-personal-development-plans/</w:t>
        </w:r>
      </w:hyperlink>
    </w:p>
    <w:p w14:paraId="193ECA8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Skillsoft. (2021). Percipio - Immersive Learning Platform. Skillsoft. </w:t>
      </w:r>
      <w:hyperlink r:id="rId75" w:history="1">
        <w:r w:rsidRPr="00457889">
          <w:rPr>
            <w:rStyle w:val="Hyperlink"/>
            <w:rFonts w:ascii="Arial" w:hAnsi="Arial" w:cs="Arial"/>
            <w:sz w:val="24"/>
            <w:szCs w:val="24"/>
          </w:rPr>
          <w:t>https://www.skillsoft.com/meet-skillsoft-percipio</w:t>
        </w:r>
      </w:hyperlink>
    </w:p>
    <w:p w14:paraId="18ECF2F7"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Surji, K. (2014). The Negative Effect and Consequences of Employee Turnover and Retention on the Organization and Its Staff. European Journal of Business and Management, 5(25). ResearchGate. https://doi.org/</w:t>
      </w:r>
      <w:hyperlink r:id="rId76" w:history="1">
        <w:r w:rsidRPr="00457889">
          <w:rPr>
            <w:rStyle w:val="Hyperlink"/>
            <w:rFonts w:ascii="Arial" w:hAnsi="Arial" w:cs="Arial"/>
            <w:sz w:val="24"/>
            <w:szCs w:val="24"/>
          </w:rPr>
          <w:t>10.7176/ejbm/5-25-2013-01</w:t>
        </w:r>
      </w:hyperlink>
    </w:p>
    <w:p w14:paraId="5531B79C"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Timothy Coombs, W., &amp; Holladay, S. J. (2006). Unpacking the halo effect: reputation and crisis management. Journal of Communication Management, 10(2), 123–137. Emerald Group Publishing Limited. https://doi.org/</w:t>
      </w:r>
      <w:hyperlink r:id="rId77" w:history="1">
        <w:r w:rsidRPr="00457889">
          <w:rPr>
            <w:rStyle w:val="Hyperlink"/>
            <w:rFonts w:ascii="Arial" w:hAnsi="Arial" w:cs="Arial"/>
            <w:sz w:val="24"/>
            <w:szCs w:val="24"/>
          </w:rPr>
          <w:t>10.1108/13632540610664698</w:t>
        </w:r>
      </w:hyperlink>
    </w:p>
    <w:p w14:paraId="6F5DB941"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Tindall, N. T. J., &amp; Sha, B.-L. (2011). The Missing Minorities: Problems for Research and Professionalism in Public Relations. Public Relations Society of America Educators Academy, 101–113. Researchgate. </w:t>
      </w:r>
      <w:hyperlink r:id="rId78" w:history="1">
        <w:r w:rsidRPr="00457889">
          <w:rPr>
            <w:rStyle w:val="Hyperlink"/>
            <w:rFonts w:ascii="Arial" w:hAnsi="Arial" w:cs="Arial"/>
            <w:sz w:val="24"/>
            <w:szCs w:val="24"/>
          </w:rPr>
          <w:t>https://scholar.google.com/citations?view_op=view_citation&amp;hl=en&amp;user=sB-CM-cAAAAJ&amp;cstart=20&amp;pagesize=80&amp;citation_for_view=sB-CM-cAAAAJ:KlAtU1dfN6UC</w:t>
        </w:r>
      </w:hyperlink>
    </w:p>
    <w:p w14:paraId="7998EDC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Turner, J. C., &amp; Tajfel, H. (1979). Social comparison and group interest in ingroup favouritism. European Journal of Social Psychology, 9(2), 187–204. European Journal of Social Psychology. https://doi.org/</w:t>
      </w:r>
      <w:hyperlink r:id="rId79" w:history="1">
        <w:r w:rsidRPr="00457889">
          <w:rPr>
            <w:rStyle w:val="Hyperlink"/>
            <w:rFonts w:ascii="Arial" w:hAnsi="Arial" w:cs="Arial"/>
            <w:sz w:val="24"/>
            <w:szCs w:val="24"/>
          </w:rPr>
          <w:t>10.1002/ejsp.2420090207</w:t>
        </w:r>
      </w:hyperlink>
    </w:p>
    <w:p w14:paraId="7AE77642"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U.S Bureau of Labor Statistics. (2015, April 2). Bureau of Labor Statistics, U.S. Department of Labor. The Economics Daily, Occupational employment and wages in 2014. U.S. Bureau of Labor Statistics. </w:t>
      </w:r>
      <w:hyperlink r:id="rId80" w:history="1">
        <w:r w:rsidRPr="00457889">
          <w:rPr>
            <w:rStyle w:val="Hyperlink"/>
            <w:rFonts w:ascii="Arial" w:hAnsi="Arial" w:cs="Arial"/>
            <w:sz w:val="24"/>
            <w:szCs w:val="24"/>
          </w:rPr>
          <w:t>https://www.bls.gov/opub/ted/2015/occupational-employment-wages-2014.htm</w:t>
        </w:r>
      </w:hyperlink>
    </w:p>
    <w:p w14:paraId="1CB0C960"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lastRenderedPageBreak/>
        <w:t xml:space="preserve">Vincent van Vliet. (2022, February 28). Marshall Goldsmith. Toolshero. </w:t>
      </w:r>
      <w:hyperlink r:id="rId81" w:history="1">
        <w:r w:rsidRPr="00457889">
          <w:rPr>
            <w:rStyle w:val="Hyperlink"/>
            <w:rFonts w:ascii="Arial" w:hAnsi="Arial" w:cs="Arial"/>
            <w:sz w:val="24"/>
            <w:szCs w:val="24"/>
          </w:rPr>
          <w:t>https://www.toolshero.com/toolsheroes/marshall-goldsmith/#:~:text=Marshall%20Goldsmith%20(1949)%20is%20a,great%20employee’s%20performance%20analyze%20tool.</w:t>
        </w:r>
      </w:hyperlink>
    </w:p>
    <w:p w14:paraId="452A240B"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Walker, K. (2010). A Systematic Review of the Corporate Reputation Literature: Definition, Measurement, and Theory. Corporate Reputation Review, 12(4), 357–387. https://doi.org/</w:t>
      </w:r>
      <w:hyperlink r:id="rId82" w:history="1">
        <w:r w:rsidRPr="00457889">
          <w:rPr>
            <w:rStyle w:val="Hyperlink"/>
            <w:rFonts w:ascii="Arial" w:hAnsi="Arial" w:cs="Arial"/>
            <w:sz w:val="24"/>
            <w:szCs w:val="24"/>
          </w:rPr>
          <w:t>10.1057/crr.2009.26</w:t>
        </w:r>
      </w:hyperlink>
    </w:p>
    <w:p w14:paraId="7CB58E5D" w14:textId="77777777" w:rsidR="00590CC4" w:rsidRPr="00457889" w:rsidRDefault="00590CC4" w:rsidP="00457889">
      <w:pPr>
        <w:spacing w:line="276" w:lineRule="auto"/>
        <w:rPr>
          <w:rFonts w:ascii="Arial" w:hAnsi="Arial" w:cs="Arial"/>
          <w:sz w:val="24"/>
          <w:szCs w:val="24"/>
        </w:rPr>
      </w:pPr>
      <w:r w:rsidRPr="00457889">
        <w:rPr>
          <w:rFonts w:ascii="Arial" w:hAnsi="Arial" w:cs="Arial"/>
          <w:sz w:val="24"/>
          <w:szCs w:val="24"/>
        </w:rPr>
        <w:t xml:space="preserve">Zenger, J. (2016, March 10). How Effective Are Your 360-Degree Feedback Assessments? Forbes. </w:t>
      </w:r>
      <w:hyperlink r:id="rId83" w:history="1">
        <w:r w:rsidRPr="00457889">
          <w:rPr>
            <w:rStyle w:val="Hyperlink"/>
            <w:rFonts w:ascii="Arial" w:hAnsi="Arial" w:cs="Arial"/>
            <w:sz w:val="24"/>
            <w:szCs w:val="24"/>
          </w:rPr>
          <w:t>https://www.forbes.com/sites/jackzenger/2016/03/10/how-effective-are-your-360-degree-feedback-assessments/?sh=68a388fba690</w:t>
        </w:r>
      </w:hyperlink>
    </w:p>
    <w:p w14:paraId="5C2373DA" w14:textId="77777777" w:rsidR="00590CC4" w:rsidRPr="00457889" w:rsidRDefault="00590CC4" w:rsidP="00457889">
      <w:pPr>
        <w:spacing w:line="276" w:lineRule="auto"/>
        <w:rPr>
          <w:rFonts w:ascii="Arial" w:hAnsi="Arial" w:cs="Arial"/>
          <w:sz w:val="24"/>
          <w:szCs w:val="24"/>
        </w:rPr>
      </w:pPr>
    </w:p>
    <w:p w14:paraId="0F23E5B3" w14:textId="31B55C19" w:rsidR="00CD77E6" w:rsidRPr="00457889" w:rsidRDefault="00CD77E6" w:rsidP="00457889">
      <w:pPr>
        <w:spacing w:line="276" w:lineRule="auto"/>
        <w:rPr>
          <w:rFonts w:ascii="Arial" w:hAnsi="Arial" w:cs="Arial"/>
          <w:sz w:val="24"/>
          <w:szCs w:val="24"/>
        </w:rPr>
      </w:pPr>
    </w:p>
    <w:p w14:paraId="159B078C" w14:textId="777D3EE0" w:rsidR="0073407E" w:rsidRPr="00457889" w:rsidRDefault="0073407E" w:rsidP="00457889">
      <w:pPr>
        <w:spacing w:line="276" w:lineRule="auto"/>
        <w:rPr>
          <w:rFonts w:ascii="Arial" w:hAnsi="Arial" w:cs="Arial"/>
          <w:sz w:val="24"/>
          <w:szCs w:val="24"/>
        </w:rPr>
      </w:pPr>
    </w:p>
    <w:p w14:paraId="1AE22059" w14:textId="5FDFF95D" w:rsidR="0073407E" w:rsidRPr="00457889" w:rsidRDefault="0073407E" w:rsidP="00457889">
      <w:pPr>
        <w:spacing w:line="276" w:lineRule="auto"/>
        <w:rPr>
          <w:rFonts w:ascii="Arial" w:hAnsi="Arial" w:cs="Arial"/>
          <w:sz w:val="24"/>
          <w:szCs w:val="24"/>
        </w:rPr>
      </w:pPr>
    </w:p>
    <w:p w14:paraId="2E6E4871" w14:textId="2D2E7F4A" w:rsidR="0073407E" w:rsidRPr="00457889" w:rsidRDefault="0073407E" w:rsidP="00457889">
      <w:pPr>
        <w:spacing w:line="276" w:lineRule="auto"/>
        <w:rPr>
          <w:rFonts w:ascii="Arial" w:hAnsi="Arial" w:cs="Arial"/>
          <w:sz w:val="24"/>
          <w:szCs w:val="24"/>
        </w:rPr>
      </w:pPr>
    </w:p>
    <w:p w14:paraId="6BD604BC" w14:textId="0AA63D68" w:rsidR="0073407E" w:rsidRPr="00457889" w:rsidRDefault="0073407E" w:rsidP="00457889">
      <w:pPr>
        <w:spacing w:line="276" w:lineRule="auto"/>
        <w:rPr>
          <w:rFonts w:ascii="Arial" w:hAnsi="Arial" w:cs="Arial"/>
          <w:sz w:val="24"/>
          <w:szCs w:val="24"/>
        </w:rPr>
      </w:pPr>
    </w:p>
    <w:p w14:paraId="268E69B8" w14:textId="31F92649" w:rsidR="0073407E" w:rsidRDefault="0073407E" w:rsidP="00457889">
      <w:pPr>
        <w:spacing w:line="276" w:lineRule="auto"/>
        <w:rPr>
          <w:rFonts w:ascii="Arial" w:hAnsi="Arial" w:cs="Arial"/>
          <w:sz w:val="24"/>
          <w:szCs w:val="24"/>
        </w:rPr>
      </w:pPr>
    </w:p>
    <w:p w14:paraId="3E3E8ED8" w14:textId="35664BA6" w:rsidR="001935EB" w:rsidRDefault="001935EB" w:rsidP="00457889">
      <w:pPr>
        <w:spacing w:line="276" w:lineRule="auto"/>
        <w:rPr>
          <w:rFonts w:ascii="Arial" w:hAnsi="Arial" w:cs="Arial"/>
          <w:sz w:val="24"/>
          <w:szCs w:val="24"/>
        </w:rPr>
      </w:pPr>
    </w:p>
    <w:p w14:paraId="3070E973" w14:textId="76B89D2B" w:rsidR="001935EB" w:rsidRDefault="001935EB" w:rsidP="00457889">
      <w:pPr>
        <w:spacing w:line="276" w:lineRule="auto"/>
        <w:rPr>
          <w:rFonts w:ascii="Arial" w:hAnsi="Arial" w:cs="Arial"/>
          <w:sz w:val="24"/>
          <w:szCs w:val="24"/>
        </w:rPr>
      </w:pPr>
    </w:p>
    <w:p w14:paraId="237263E6" w14:textId="766F29F8" w:rsidR="001935EB" w:rsidRDefault="001935EB" w:rsidP="00457889">
      <w:pPr>
        <w:spacing w:line="276" w:lineRule="auto"/>
        <w:rPr>
          <w:rFonts w:ascii="Arial" w:hAnsi="Arial" w:cs="Arial"/>
          <w:sz w:val="24"/>
          <w:szCs w:val="24"/>
        </w:rPr>
      </w:pPr>
    </w:p>
    <w:p w14:paraId="21AA10DF" w14:textId="14560592" w:rsidR="001935EB" w:rsidRDefault="001935EB" w:rsidP="00457889">
      <w:pPr>
        <w:spacing w:line="276" w:lineRule="auto"/>
        <w:rPr>
          <w:rFonts w:ascii="Arial" w:hAnsi="Arial" w:cs="Arial"/>
          <w:sz w:val="24"/>
          <w:szCs w:val="24"/>
        </w:rPr>
      </w:pPr>
    </w:p>
    <w:p w14:paraId="43205B40" w14:textId="4B597C58" w:rsidR="001935EB" w:rsidRDefault="001935EB" w:rsidP="00457889">
      <w:pPr>
        <w:spacing w:line="276" w:lineRule="auto"/>
        <w:rPr>
          <w:rFonts w:ascii="Arial" w:hAnsi="Arial" w:cs="Arial"/>
          <w:sz w:val="24"/>
          <w:szCs w:val="24"/>
        </w:rPr>
      </w:pPr>
    </w:p>
    <w:p w14:paraId="43040A7E" w14:textId="0D136B67" w:rsidR="001935EB" w:rsidRDefault="001935EB" w:rsidP="00457889">
      <w:pPr>
        <w:spacing w:line="276" w:lineRule="auto"/>
        <w:rPr>
          <w:rFonts w:ascii="Arial" w:hAnsi="Arial" w:cs="Arial"/>
          <w:sz w:val="24"/>
          <w:szCs w:val="24"/>
        </w:rPr>
      </w:pPr>
    </w:p>
    <w:p w14:paraId="3D0C09E9" w14:textId="11E51207" w:rsidR="001935EB" w:rsidRDefault="001935EB" w:rsidP="00457889">
      <w:pPr>
        <w:spacing w:line="276" w:lineRule="auto"/>
        <w:rPr>
          <w:rFonts w:ascii="Arial" w:hAnsi="Arial" w:cs="Arial"/>
          <w:sz w:val="24"/>
          <w:szCs w:val="24"/>
        </w:rPr>
      </w:pPr>
    </w:p>
    <w:p w14:paraId="1BF15CFA" w14:textId="1588B2C6" w:rsidR="001935EB" w:rsidRDefault="001935EB" w:rsidP="00457889">
      <w:pPr>
        <w:spacing w:line="276" w:lineRule="auto"/>
        <w:rPr>
          <w:rFonts w:ascii="Arial" w:hAnsi="Arial" w:cs="Arial"/>
          <w:sz w:val="24"/>
          <w:szCs w:val="24"/>
        </w:rPr>
      </w:pPr>
    </w:p>
    <w:p w14:paraId="383F0223" w14:textId="6441D8FF" w:rsidR="001935EB" w:rsidRDefault="001935EB" w:rsidP="00457889">
      <w:pPr>
        <w:spacing w:line="276" w:lineRule="auto"/>
        <w:rPr>
          <w:rFonts w:ascii="Arial" w:hAnsi="Arial" w:cs="Arial"/>
          <w:sz w:val="24"/>
          <w:szCs w:val="24"/>
        </w:rPr>
      </w:pPr>
    </w:p>
    <w:p w14:paraId="4D2E9823" w14:textId="0F8F46F7" w:rsidR="001935EB" w:rsidRDefault="001935EB" w:rsidP="00457889">
      <w:pPr>
        <w:spacing w:line="276" w:lineRule="auto"/>
        <w:rPr>
          <w:rFonts w:ascii="Arial" w:hAnsi="Arial" w:cs="Arial"/>
          <w:sz w:val="24"/>
          <w:szCs w:val="24"/>
        </w:rPr>
      </w:pPr>
    </w:p>
    <w:p w14:paraId="06A239D1" w14:textId="77777777" w:rsidR="001935EB" w:rsidRPr="00457889" w:rsidRDefault="001935EB" w:rsidP="00457889">
      <w:pPr>
        <w:spacing w:line="276" w:lineRule="auto"/>
        <w:rPr>
          <w:rFonts w:ascii="Arial" w:hAnsi="Arial" w:cs="Arial"/>
          <w:sz w:val="24"/>
          <w:szCs w:val="24"/>
        </w:rPr>
      </w:pPr>
    </w:p>
    <w:p w14:paraId="10383C85" w14:textId="77777777" w:rsidR="0073407E" w:rsidRPr="00457889" w:rsidRDefault="0073407E" w:rsidP="00457889">
      <w:pPr>
        <w:spacing w:line="276" w:lineRule="auto"/>
        <w:rPr>
          <w:rFonts w:ascii="Arial" w:hAnsi="Arial" w:cs="Arial"/>
          <w:sz w:val="24"/>
          <w:szCs w:val="24"/>
        </w:rPr>
      </w:pPr>
    </w:p>
    <w:p w14:paraId="30C4063F" w14:textId="42326C97" w:rsidR="003434F4" w:rsidRPr="00457889" w:rsidRDefault="00C6289D" w:rsidP="00457889">
      <w:pPr>
        <w:pStyle w:val="Heading1"/>
        <w:spacing w:line="276" w:lineRule="auto"/>
        <w:rPr>
          <w:rFonts w:ascii="Arial" w:hAnsi="Arial" w:cs="Arial"/>
          <w:sz w:val="24"/>
          <w:szCs w:val="24"/>
        </w:rPr>
      </w:pPr>
      <w:bookmarkStart w:id="32" w:name="_Toc114304566"/>
      <w:r w:rsidRPr="00457889">
        <w:rPr>
          <w:rFonts w:ascii="Arial" w:hAnsi="Arial" w:cs="Arial"/>
          <w:sz w:val="24"/>
          <w:szCs w:val="24"/>
        </w:rPr>
        <w:lastRenderedPageBreak/>
        <w:t>8</w:t>
      </w:r>
      <w:r w:rsidR="003434F4" w:rsidRPr="00457889">
        <w:rPr>
          <w:rFonts w:ascii="Arial" w:hAnsi="Arial" w:cs="Arial"/>
          <w:sz w:val="24"/>
          <w:szCs w:val="24"/>
        </w:rPr>
        <w:t>.0 Appendices</w:t>
      </w:r>
      <w:bookmarkEnd w:id="32"/>
      <w:r w:rsidR="003434F4" w:rsidRPr="00457889">
        <w:rPr>
          <w:rFonts w:ascii="Arial" w:hAnsi="Arial" w:cs="Arial"/>
          <w:sz w:val="24"/>
          <w:szCs w:val="24"/>
        </w:rPr>
        <w:t xml:space="preserve"> </w:t>
      </w:r>
      <w:r w:rsidR="003F69D6" w:rsidRPr="00457889">
        <w:rPr>
          <w:rFonts w:ascii="Arial" w:hAnsi="Arial" w:cs="Arial"/>
          <w:sz w:val="24"/>
          <w:szCs w:val="24"/>
        </w:rPr>
        <w:t xml:space="preserve"> </w:t>
      </w:r>
    </w:p>
    <w:p w14:paraId="708BE9C1" w14:textId="77777777" w:rsidR="001A4614" w:rsidRPr="00457889" w:rsidRDefault="001A4614" w:rsidP="00457889">
      <w:pPr>
        <w:spacing w:line="276" w:lineRule="auto"/>
        <w:rPr>
          <w:rFonts w:ascii="Arial" w:hAnsi="Arial" w:cs="Arial"/>
          <w:sz w:val="24"/>
          <w:szCs w:val="24"/>
        </w:rPr>
      </w:pPr>
    </w:p>
    <w:p w14:paraId="52CE686E" w14:textId="06F2F57D" w:rsidR="003F69D6" w:rsidRPr="00457889" w:rsidRDefault="00C6289D" w:rsidP="00457889">
      <w:pPr>
        <w:pStyle w:val="Heading2"/>
        <w:spacing w:line="276" w:lineRule="auto"/>
        <w:rPr>
          <w:rFonts w:ascii="Arial" w:hAnsi="Arial" w:cs="Arial"/>
          <w:sz w:val="24"/>
          <w:szCs w:val="24"/>
        </w:rPr>
      </w:pPr>
      <w:bookmarkStart w:id="33" w:name="_Toc114304567"/>
      <w:r w:rsidRPr="00457889">
        <w:rPr>
          <w:rFonts w:ascii="Arial" w:hAnsi="Arial" w:cs="Arial"/>
          <w:sz w:val="24"/>
          <w:szCs w:val="24"/>
        </w:rPr>
        <w:t>8</w:t>
      </w:r>
      <w:r w:rsidR="003434F4" w:rsidRPr="00457889">
        <w:rPr>
          <w:rFonts w:ascii="Arial" w:hAnsi="Arial" w:cs="Arial"/>
          <w:sz w:val="24"/>
          <w:szCs w:val="24"/>
        </w:rPr>
        <w:t xml:space="preserve">.1 </w:t>
      </w:r>
      <w:r w:rsidR="002049FE" w:rsidRPr="00457889">
        <w:rPr>
          <w:rFonts w:ascii="Arial" w:hAnsi="Arial" w:cs="Arial"/>
          <w:sz w:val="24"/>
          <w:szCs w:val="24"/>
        </w:rPr>
        <w:t>Appendix 1</w:t>
      </w:r>
      <w:bookmarkEnd w:id="33"/>
    </w:p>
    <w:p w14:paraId="01685A3E" w14:textId="0E44A80E" w:rsidR="00D736CC" w:rsidRPr="00457889" w:rsidRDefault="00D736CC"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11966CD4" wp14:editId="52D9C756">
            <wp:extent cx="3353091" cy="4252328"/>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84"/>
                    <a:stretch>
                      <a:fillRect/>
                    </a:stretch>
                  </pic:blipFill>
                  <pic:spPr>
                    <a:xfrm>
                      <a:off x="0" y="0"/>
                      <a:ext cx="3353091" cy="4252328"/>
                    </a:xfrm>
                    <a:prstGeom prst="rect">
                      <a:avLst/>
                    </a:prstGeom>
                  </pic:spPr>
                </pic:pic>
              </a:graphicData>
            </a:graphic>
          </wp:inline>
        </w:drawing>
      </w:r>
    </w:p>
    <w:p w14:paraId="7AEFD11D" w14:textId="648E97A5" w:rsidR="00FF5834" w:rsidRPr="00457889" w:rsidRDefault="00FF5834" w:rsidP="00457889">
      <w:pPr>
        <w:spacing w:line="276" w:lineRule="auto"/>
        <w:rPr>
          <w:rFonts w:ascii="Arial" w:hAnsi="Arial" w:cs="Arial"/>
          <w:sz w:val="24"/>
          <w:szCs w:val="24"/>
        </w:rPr>
      </w:pPr>
      <w:r w:rsidRPr="00457889">
        <w:rPr>
          <w:rFonts w:ascii="Arial" w:hAnsi="Arial" w:cs="Arial"/>
          <w:sz w:val="24"/>
          <w:szCs w:val="24"/>
        </w:rPr>
        <w:t>Harvard Business Review, 2022</w:t>
      </w:r>
    </w:p>
    <w:p w14:paraId="7766DD1E" w14:textId="13A2BB8C" w:rsidR="002049FE" w:rsidRPr="00457889" w:rsidRDefault="00C6289D" w:rsidP="00457889">
      <w:pPr>
        <w:pStyle w:val="Heading2"/>
        <w:spacing w:line="276" w:lineRule="auto"/>
        <w:rPr>
          <w:rFonts w:ascii="Arial" w:hAnsi="Arial" w:cs="Arial"/>
          <w:sz w:val="24"/>
          <w:szCs w:val="24"/>
        </w:rPr>
      </w:pPr>
      <w:bookmarkStart w:id="34" w:name="_Toc114304568"/>
      <w:r w:rsidRPr="00457889">
        <w:rPr>
          <w:rFonts w:ascii="Arial" w:hAnsi="Arial" w:cs="Arial"/>
          <w:sz w:val="24"/>
          <w:szCs w:val="24"/>
        </w:rPr>
        <w:lastRenderedPageBreak/>
        <w:t>8</w:t>
      </w:r>
      <w:r w:rsidR="003434F4" w:rsidRPr="00457889">
        <w:rPr>
          <w:rFonts w:ascii="Arial" w:hAnsi="Arial" w:cs="Arial"/>
          <w:sz w:val="24"/>
          <w:szCs w:val="24"/>
        </w:rPr>
        <w:t xml:space="preserve">.2 </w:t>
      </w:r>
      <w:r w:rsidR="002049FE" w:rsidRPr="00457889">
        <w:rPr>
          <w:rFonts w:ascii="Arial" w:hAnsi="Arial" w:cs="Arial"/>
          <w:sz w:val="24"/>
          <w:szCs w:val="24"/>
        </w:rPr>
        <w:t>Appendix 2</w:t>
      </w:r>
      <w:bookmarkEnd w:id="34"/>
    </w:p>
    <w:p w14:paraId="597AD69C" w14:textId="578D96CB" w:rsidR="009561A7" w:rsidRPr="00457889" w:rsidRDefault="009561A7"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544D45DA" wp14:editId="1D1669C3">
            <wp:extent cx="5943600" cy="3044825"/>
            <wp:effectExtent l="0" t="0" r="0" b="3175"/>
            <wp:docPr id="3" name="Picture 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pic:cNvPicPr/>
                  </pic:nvPicPr>
                  <pic:blipFill>
                    <a:blip r:embed="rId85"/>
                    <a:stretch>
                      <a:fillRect/>
                    </a:stretch>
                  </pic:blipFill>
                  <pic:spPr>
                    <a:xfrm>
                      <a:off x="0" y="0"/>
                      <a:ext cx="5943600" cy="3044825"/>
                    </a:xfrm>
                    <a:prstGeom prst="rect">
                      <a:avLst/>
                    </a:prstGeom>
                  </pic:spPr>
                </pic:pic>
              </a:graphicData>
            </a:graphic>
          </wp:inline>
        </w:drawing>
      </w:r>
    </w:p>
    <w:p w14:paraId="6156D9F8" w14:textId="1890B05D" w:rsidR="00013F5E" w:rsidRDefault="00013F5E" w:rsidP="00457889">
      <w:pPr>
        <w:spacing w:line="276" w:lineRule="auto"/>
        <w:rPr>
          <w:rFonts w:ascii="Arial" w:hAnsi="Arial" w:cs="Arial"/>
          <w:sz w:val="24"/>
          <w:szCs w:val="24"/>
        </w:rPr>
      </w:pPr>
      <w:r w:rsidRPr="00457889">
        <w:rPr>
          <w:rFonts w:ascii="Arial" w:hAnsi="Arial" w:cs="Arial"/>
          <w:sz w:val="24"/>
          <w:szCs w:val="24"/>
        </w:rPr>
        <w:t>(CIPD, 2022)</w:t>
      </w:r>
    </w:p>
    <w:p w14:paraId="01CAA46C" w14:textId="56128565" w:rsidR="001935EB" w:rsidRDefault="001935EB" w:rsidP="00457889">
      <w:pPr>
        <w:spacing w:line="276" w:lineRule="auto"/>
        <w:rPr>
          <w:rFonts w:ascii="Arial" w:hAnsi="Arial" w:cs="Arial"/>
          <w:sz w:val="24"/>
          <w:szCs w:val="24"/>
        </w:rPr>
      </w:pPr>
    </w:p>
    <w:p w14:paraId="1F945C72" w14:textId="6680540A" w:rsidR="001935EB" w:rsidRDefault="001935EB" w:rsidP="00457889">
      <w:pPr>
        <w:spacing w:line="276" w:lineRule="auto"/>
        <w:rPr>
          <w:rFonts w:ascii="Arial" w:hAnsi="Arial" w:cs="Arial"/>
          <w:sz w:val="24"/>
          <w:szCs w:val="24"/>
        </w:rPr>
      </w:pPr>
    </w:p>
    <w:p w14:paraId="6424EB68" w14:textId="34195CC1" w:rsidR="001935EB" w:rsidRDefault="001935EB" w:rsidP="00457889">
      <w:pPr>
        <w:spacing w:line="276" w:lineRule="auto"/>
        <w:rPr>
          <w:rFonts w:ascii="Arial" w:hAnsi="Arial" w:cs="Arial"/>
          <w:sz w:val="24"/>
          <w:szCs w:val="24"/>
        </w:rPr>
      </w:pPr>
    </w:p>
    <w:p w14:paraId="4C0827FD" w14:textId="1ED32A66" w:rsidR="001935EB" w:rsidRDefault="001935EB" w:rsidP="00457889">
      <w:pPr>
        <w:spacing w:line="276" w:lineRule="auto"/>
        <w:rPr>
          <w:rFonts w:ascii="Arial" w:hAnsi="Arial" w:cs="Arial"/>
          <w:sz w:val="24"/>
          <w:szCs w:val="24"/>
        </w:rPr>
      </w:pPr>
    </w:p>
    <w:p w14:paraId="260E5ED4" w14:textId="2CE1BBA6" w:rsidR="001935EB" w:rsidRDefault="001935EB" w:rsidP="00457889">
      <w:pPr>
        <w:spacing w:line="276" w:lineRule="auto"/>
        <w:rPr>
          <w:rFonts w:ascii="Arial" w:hAnsi="Arial" w:cs="Arial"/>
          <w:sz w:val="24"/>
          <w:szCs w:val="24"/>
        </w:rPr>
      </w:pPr>
    </w:p>
    <w:p w14:paraId="6AE8ABC4" w14:textId="49CE485D" w:rsidR="001935EB" w:rsidRDefault="001935EB" w:rsidP="00457889">
      <w:pPr>
        <w:spacing w:line="276" w:lineRule="auto"/>
        <w:rPr>
          <w:rFonts w:ascii="Arial" w:hAnsi="Arial" w:cs="Arial"/>
          <w:sz w:val="24"/>
          <w:szCs w:val="24"/>
        </w:rPr>
      </w:pPr>
    </w:p>
    <w:p w14:paraId="09BB0496" w14:textId="7CE43706" w:rsidR="001935EB" w:rsidRDefault="001935EB" w:rsidP="00457889">
      <w:pPr>
        <w:spacing w:line="276" w:lineRule="auto"/>
        <w:rPr>
          <w:rFonts w:ascii="Arial" w:hAnsi="Arial" w:cs="Arial"/>
          <w:sz w:val="24"/>
          <w:szCs w:val="24"/>
        </w:rPr>
      </w:pPr>
    </w:p>
    <w:p w14:paraId="5A1FCAAD" w14:textId="75544513" w:rsidR="001935EB" w:rsidRDefault="001935EB" w:rsidP="00457889">
      <w:pPr>
        <w:spacing w:line="276" w:lineRule="auto"/>
        <w:rPr>
          <w:rFonts w:ascii="Arial" w:hAnsi="Arial" w:cs="Arial"/>
          <w:sz w:val="24"/>
          <w:szCs w:val="24"/>
        </w:rPr>
      </w:pPr>
    </w:p>
    <w:p w14:paraId="3CEAD4E7" w14:textId="208D3CBF" w:rsidR="001935EB" w:rsidRDefault="001935EB" w:rsidP="00457889">
      <w:pPr>
        <w:spacing w:line="276" w:lineRule="auto"/>
        <w:rPr>
          <w:rFonts w:ascii="Arial" w:hAnsi="Arial" w:cs="Arial"/>
          <w:sz w:val="24"/>
          <w:szCs w:val="24"/>
        </w:rPr>
      </w:pPr>
    </w:p>
    <w:p w14:paraId="65603650" w14:textId="3D9F8D62" w:rsidR="001935EB" w:rsidRDefault="001935EB" w:rsidP="00457889">
      <w:pPr>
        <w:spacing w:line="276" w:lineRule="auto"/>
        <w:rPr>
          <w:rFonts w:ascii="Arial" w:hAnsi="Arial" w:cs="Arial"/>
          <w:sz w:val="24"/>
          <w:szCs w:val="24"/>
        </w:rPr>
      </w:pPr>
    </w:p>
    <w:p w14:paraId="2CFFBE9F" w14:textId="6E035577" w:rsidR="001935EB" w:rsidRDefault="001935EB" w:rsidP="00457889">
      <w:pPr>
        <w:spacing w:line="276" w:lineRule="auto"/>
        <w:rPr>
          <w:rFonts w:ascii="Arial" w:hAnsi="Arial" w:cs="Arial"/>
          <w:sz w:val="24"/>
          <w:szCs w:val="24"/>
        </w:rPr>
      </w:pPr>
    </w:p>
    <w:p w14:paraId="10F29C23" w14:textId="554C8C99" w:rsidR="001935EB" w:rsidRDefault="001935EB" w:rsidP="00457889">
      <w:pPr>
        <w:spacing w:line="276" w:lineRule="auto"/>
        <w:rPr>
          <w:rFonts w:ascii="Arial" w:hAnsi="Arial" w:cs="Arial"/>
          <w:sz w:val="24"/>
          <w:szCs w:val="24"/>
        </w:rPr>
      </w:pPr>
    </w:p>
    <w:p w14:paraId="74BA9DCC" w14:textId="382A2D60" w:rsidR="001935EB" w:rsidRDefault="001935EB" w:rsidP="00457889">
      <w:pPr>
        <w:spacing w:line="276" w:lineRule="auto"/>
        <w:rPr>
          <w:rFonts w:ascii="Arial" w:hAnsi="Arial" w:cs="Arial"/>
          <w:sz w:val="24"/>
          <w:szCs w:val="24"/>
        </w:rPr>
      </w:pPr>
    </w:p>
    <w:p w14:paraId="451B7F17" w14:textId="77777777" w:rsidR="001935EB" w:rsidRPr="00457889" w:rsidRDefault="001935EB" w:rsidP="00457889">
      <w:pPr>
        <w:spacing w:line="276" w:lineRule="auto"/>
        <w:rPr>
          <w:rFonts w:ascii="Arial" w:hAnsi="Arial" w:cs="Arial"/>
          <w:sz w:val="24"/>
          <w:szCs w:val="24"/>
        </w:rPr>
      </w:pPr>
    </w:p>
    <w:p w14:paraId="6C9DAC22" w14:textId="1E207750" w:rsidR="001473FB" w:rsidRPr="00457889" w:rsidRDefault="000D4B9F" w:rsidP="00457889">
      <w:pPr>
        <w:pStyle w:val="Heading2"/>
        <w:spacing w:line="276" w:lineRule="auto"/>
        <w:rPr>
          <w:rFonts w:ascii="Arial" w:hAnsi="Arial" w:cs="Arial"/>
          <w:sz w:val="24"/>
          <w:szCs w:val="24"/>
        </w:rPr>
      </w:pPr>
      <w:bookmarkStart w:id="35" w:name="_Toc114304569"/>
      <w:r w:rsidRPr="00457889">
        <w:rPr>
          <w:rFonts w:ascii="Arial" w:hAnsi="Arial" w:cs="Arial"/>
          <w:sz w:val="24"/>
          <w:szCs w:val="24"/>
        </w:rPr>
        <w:lastRenderedPageBreak/>
        <w:t>8</w:t>
      </w:r>
      <w:r w:rsidR="001473FB" w:rsidRPr="00457889">
        <w:rPr>
          <w:rFonts w:ascii="Arial" w:hAnsi="Arial" w:cs="Arial"/>
          <w:sz w:val="24"/>
          <w:szCs w:val="24"/>
        </w:rPr>
        <w:t>.3 Appendix 3</w:t>
      </w:r>
      <w:bookmarkEnd w:id="35"/>
    </w:p>
    <w:p w14:paraId="6E79CABF" w14:textId="5164051C" w:rsidR="00702550" w:rsidRPr="00457889" w:rsidRDefault="00702550" w:rsidP="00457889">
      <w:pPr>
        <w:spacing w:line="276" w:lineRule="auto"/>
        <w:rPr>
          <w:rFonts w:ascii="Arial" w:hAnsi="Arial" w:cs="Arial"/>
          <w:sz w:val="24"/>
          <w:szCs w:val="24"/>
        </w:rPr>
      </w:pPr>
    </w:p>
    <w:p w14:paraId="74227808" w14:textId="4C6339C1" w:rsidR="00702550" w:rsidRPr="00457889" w:rsidRDefault="00702550"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341D86CD" wp14:editId="6BC92902">
            <wp:extent cx="5943600" cy="1764030"/>
            <wp:effectExtent l="0" t="0" r="0" b="7620"/>
            <wp:docPr id="6" name="Picture 6"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table&#10;&#10;Description automatically generated with medium confidence"/>
                    <pic:cNvPicPr/>
                  </pic:nvPicPr>
                  <pic:blipFill>
                    <a:blip r:embed="rId86"/>
                    <a:stretch>
                      <a:fillRect/>
                    </a:stretch>
                  </pic:blipFill>
                  <pic:spPr>
                    <a:xfrm>
                      <a:off x="0" y="0"/>
                      <a:ext cx="5943600" cy="1764030"/>
                    </a:xfrm>
                    <a:prstGeom prst="rect">
                      <a:avLst/>
                    </a:prstGeom>
                  </pic:spPr>
                </pic:pic>
              </a:graphicData>
            </a:graphic>
          </wp:inline>
        </w:drawing>
      </w:r>
    </w:p>
    <w:p w14:paraId="6963C8DC" w14:textId="10ED7F60" w:rsidR="00702550" w:rsidRDefault="00702550" w:rsidP="00457889">
      <w:pPr>
        <w:spacing w:line="276" w:lineRule="auto"/>
        <w:rPr>
          <w:rFonts w:ascii="Arial" w:hAnsi="Arial" w:cs="Arial"/>
          <w:sz w:val="24"/>
          <w:szCs w:val="24"/>
        </w:rPr>
      </w:pPr>
      <w:r w:rsidRPr="00457889">
        <w:rPr>
          <w:rFonts w:ascii="Arial" w:hAnsi="Arial" w:cs="Arial"/>
          <w:sz w:val="24"/>
          <w:szCs w:val="24"/>
        </w:rPr>
        <w:t>Birnir et al. (2018)</w:t>
      </w:r>
    </w:p>
    <w:p w14:paraId="023C46EB" w14:textId="404B7610" w:rsidR="001935EB" w:rsidRDefault="001935EB" w:rsidP="00457889">
      <w:pPr>
        <w:spacing w:line="276" w:lineRule="auto"/>
        <w:rPr>
          <w:rFonts w:ascii="Arial" w:hAnsi="Arial" w:cs="Arial"/>
          <w:sz w:val="24"/>
          <w:szCs w:val="24"/>
        </w:rPr>
      </w:pPr>
    </w:p>
    <w:p w14:paraId="29FD1543" w14:textId="6D256FD2" w:rsidR="001935EB" w:rsidRDefault="001935EB" w:rsidP="00457889">
      <w:pPr>
        <w:spacing w:line="276" w:lineRule="auto"/>
        <w:rPr>
          <w:rFonts w:ascii="Arial" w:hAnsi="Arial" w:cs="Arial"/>
          <w:sz w:val="24"/>
          <w:szCs w:val="24"/>
        </w:rPr>
      </w:pPr>
    </w:p>
    <w:p w14:paraId="503FCC3D" w14:textId="3A8B313A" w:rsidR="001935EB" w:rsidRDefault="001935EB" w:rsidP="00457889">
      <w:pPr>
        <w:spacing w:line="276" w:lineRule="auto"/>
        <w:rPr>
          <w:rFonts w:ascii="Arial" w:hAnsi="Arial" w:cs="Arial"/>
          <w:sz w:val="24"/>
          <w:szCs w:val="24"/>
        </w:rPr>
      </w:pPr>
    </w:p>
    <w:p w14:paraId="08EC5B96" w14:textId="6E8230FA" w:rsidR="001935EB" w:rsidRDefault="001935EB" w:rsidP="00457889">
      <w:pPr>
        <w:spacing w:line="276" w:lineRule="auto"/>
        <w:rPr>
          <w:rFonts w:ascii="Arial" w:hAnsi="Arial" w:cs="Arial"/>
          <w:sz w:val="24"/>
          <w:szCs w:val="24"/>
        </w:rPr>
      </w:pPr>
    </w:p>
    <w:p w14:paraId="139DDC76" w14:textId="2A1F553D" w:rsidR="001935EB" w:rsidRDefault="001935EB" w:rsidP="00457889">
      <w:pPr>
        <w:spacing w:line="276" w:lineRule="auto"/>
        <w:rPr>
          <w:rFonts w:ascii="Arial" w:hAnsi="Arial" w:cs="Arial"/>
          <w:sz w:val="24"/>
          <w:szCs w:val="24"/>
        </w:rPr>
      </w:pPr>
    </w:p>
    <w:p w14:paraId="0F15CBBF" w14:textId="523615E8" w:rsidR="001935EB" w:rsidRDefault="001935EB" w:rsidP="00457889">
      <w:pPr>
        <w:spacing w:line="276" w:lineRule="auto"/>
        <w:rPr>
          <w:rFonts w:ascii="Arial" w:hAnsi="Arial" w:cs="Arial"/>
          <w:sz w:val="24"/>
          <w:szCs w:val="24"/>
        </w:rPr>
      </w:pPr>
    </w:p>
    <w:p w14:paraId="7FF355F8" w14:textId="3536127D" w:rsidR="001935EB" w:rsidRDefault="001935EB" w:rsidP="00457889">
      <w:pPr>
        <w:spacing w:line="276" w:lineRule="auto"/>
        <w:rPr>
          <w:rFonts w:ascii="Arial" w:hAnsi="Arial" w:cs="Arial"/>
          <w:sz w:val="24"/>
          <w:szCs w:val="24"/>
        </w:rPr>
      </w:pPr>
    </w:p>
    <w:p w14:paraId="767027F0" w14:textId="47B91CEB" w:rsidR="001935EB" w:rsidRDefault="001935EB" w:rsidP="00457889">
      <w:pPr>
        <w:spacing w:line="276" w:lineRule="auto"/>
        <w:rPr>
          <w:rFonts w:ascii="Arial" w:hAnsi="Arial" w:cs="Arial"/>
          <w:sz w:val="24"/>
          <w:szCs w:val="24"/>
        </w:rPr>
      </w:pPr>
    </w:p>
    <w:p w14:paraId="23975198" w14:textId="7F21EF1C" w:rsidR="001935EB" w:rsidRDefault="001935EB" w:rsidP="00457889">
      <w:pPr>
        <w:spacing w:line="276" w:lineRule="auto"/>
        <w:rPr>
          <w:rFonts w:ascii="Arial" w:hAnsi="Arial" w:cs="Arial"/>
          <w:sz w:val="24"/>
          <w:szCs w:val="24"/>
        </w:rPr>
      </w:pPr>
    </w:p>
    <w:p w14:paraId="53DEFC88" w14:textId="77777777" w:rsidR="001935EB" w:rsidRPr="00457889" w:rsidRDefault="001935EB" w:rsidP="00457889">
      <w:pPr>
        <w:spacing w:line="276" w:lineRule="auto"/>
        <w:rPr>
          <w:rFonts w:ascii="Arial" w:hAnsi="Arial" w:cs="Arial"/>
          <w:sz w:val="24"/>
          <w:szCs w:val="24"/>
        </w:rPr>
      </w:pPr>
    </w:p>
    <w:p w14:paraId="0524E99A" w14:textId="77777777" w:rsidR="00702550" w:rsidRPr="00457889" w:rsidRDefault="00702550" w:rsidP="00457889">
      <w:pPr>
        <w:spacing w:line="276" w:lineRule="auto"/>
        <w:rPr>
          <w:rFonts w:ascii="Arial" w:hAnsi="Arial" w:cs="Arial"/>
          <w:sz w:val="24"/>
          <w:szCs w:val="24"/>
        </w:rPr>
      </w:pPr>
    </w:p>
    <w:p w14:paraId="0DDD275A" w14:textId="1109B7D6" w:rsidR="001473FB" w:rsidRPr="00457889" w:rsidRDefault="000D4B9F" w:rsidP="00457889">
      <w:pPr>
        <w:pStyle w:val="Heading2"/>
        <w:spacing w:line="276" w:lineRule="auto"/>
        <w:rPr>
          <w:rFonts w:ascii="Arial" w:hAnsi="Arial" w:cs="Arial"/>
          <w:sz w:val="24"/>
          <w:szCs w:val="24"/>
        </w:rPr>
      </w:pPr>
      <w:bookmarkStart w:id="36" w:name="_Toc114304570"/>
      <w:r w:rsidRPr="00457889">
        <w:rPr>
          <w:rFonts w:ascii="Arial" w:hAnsi="Arial" w:cs="Arial"/>
          <w:sz w:val="24"/>
          <w:szCs w:val="24"/>
        </w:rPr>
        <w:lastRenderedPageBreak/>
        <w:t>8</w:t>
      </w:r>
      <w:r w:rsidR="001473FB" w:rsidRPr="00457889">
        <w:rPr>
          <w:rFonts w:ascii="Arial" w:hAnsi="Arial" w:cs="Arial"/>
          <w:sz w:val="24"/>
          <w:szCs w:val="24"/>
        </w:rPr>
        <w:t>.4 Appendix 4</w:t>
      </w:r>
      <w:bookmarkEnd w:id="36"/>
    </w:p>
    <w:p w14:paraId="4DC3E348" w14:textId="29D47C36" w:rsidR="007A37BB" w:rsidRPr="00457889" w:rsidRDefault="007A37BB" w:rsidP="00457889">
      <w:pPr>
        <w:spacing w:line="276" w:lineRule="auto"/>
        <w:rPr>
          <w:rFonts w:ascii="Arial" w:hAnsi="Arial" w:cs="Arial"/>
          <w:b/>
          <w:bCs/>
          <w:sz w:val="24"/>
          <w:szCs w:val="24"/>
        </w:rPr>
      </w:pPr>
      <w:r w:rsidRPr="00457889">
        <w:rPr>
          <w:rFonts w:ascii="Arial" w:hAnsi="Arial" w:cs="Arial"/>
          <w:b/>
          <w:bCs/>
          <w:noProof/>
          <w:sz w:val="24"/>
          <w:szCs w:val="24"/>
        </w:rPr>
        <w:drawing>
          <wp:inline distT="0" distB="0" distL="0" distR="0" wp14:anchorId="3313D259" wp14:editId="235D78C4">
            <wp:extent cx="5943600" cy="3347720"/>
            <wp:effectExtent l="0" t="0" r="0" b="508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87"/>
                    <a:stretch>
                      <a:fillRect/>
                    </a:stretch>
                  </pic:blipFill>
                  <pic:spPr>
                    <a:xfrm>
                      <a:off x="0" y="0"/>
                      <a:ext cx="5943600" cy="3347720"/>
                    </a:xfrm>
                    <a:prstGeom prst="rect">
                      <a:avLst/>
                    </a:prstGeom>
                  </pic:spPr>
                </pic:pic>
              </a:graphicData>
            </a:graphic>
          </wp:inline>
        </w:drawing>
      </w:r>
    </w:p>
    <w:p w14:paraId="17B078FF" w14:textId="31C4D869" w:rsidR="00E440E4" w:rsidRPr="00457889" w:rsidRDefault="00E440E4" w:rsidP="00457889">
      <w:pPr>
        <w:spacing w:line="276" w:lineRule="auto"/>
        <w:rPr>
          <w:rFonts w:ascii="Arial" w:hAnsi="Arial" w:cs="Arial"/>
          <w:sz w:val="24"/>
          <w:szCs w:val="24"/>
        </w:rPr>
      </w:pPr>
      <w:r w:rsidRPr="00457889">
        <w:rPr>
          <w:rFonts w:ascii="Arial" w:hAnsi="Arial" w:cs="Arial"/>
          <w:sz w:val="24"/>
          <w:szCs w:val="24"/>
        </w:rPr>
        <w:t>(IBM Corporation</w:t>
      </w:r>
      <w:r w:rsidR="00F67153" w:rsidRPr="00457889">
        <w:rPr>
          <w:rFonts w:ascii="Arial" w:hAnsi="Arial" w:cs="Arial"/>
          <w:sz w:val="24"/>
          <w:szCs w:val="24"/>
        </w:rPr>
        <w:t xml:space="preserve">, </w:t>
      </w:r>
      <w:r w:rsidRPr="00457889">
        <w:rPr>
          <w:rFonts w:ascii="Arial" w:hAnsi="Arial" w:cs="Arial"/>
          <w:sz w:val="24"/>
          <w:szCs w:val="24"/>
        </w:rPr>
        <w:t>2014; as cited in Jay, 2021)</w:t>
      </w:r>
    </w:p>
    <w:p w14:paraId="57ADF0CB" w14:textId="2C8AD4E2" w:rsidR="00E440E4" w:rsidRDefault="00E440E4" w:rsidP="00457889">
      <w:pPr>
        <w:spacing w:line="276" w:lineRule="auto"/>
        <w:rPr>
          <w:rFonts w:ascii="Arial" w:hAnsi="Arial" w:cs="Arial"/>
          <w:b/>
          <w:bCs/>
          <w:sz w:val="24"/>
          <w:szCs w:val="24"/>
        </w:rPr>
      </w:pPr>
    </w:p>
    <w:p w14:paraId="6515B605" w14:textId="0CF4C871" w:rsidR="001935EB" w:rsidRDefault="001935EB" w:rsidP="00457889">
      <w:pPr>
        <w:spacing w:line="276" w:lineRule="auto"/>
        <w:rPr>
          <w:rFonts w:ascii="Arial" w:hAnsi="Arial" w:cs="Arial"/>
          <w:b/>
          <w:bCs/>
          <w:sz w:val="24"/>
          <w:szCs w:val="24"/>
        </w:rPr>
      </w:pPr>
    </w:p>
    <w:p w14:paraId="25BA5CBC" w14:textId="7FBF4981" w:rsidR="001935EB" w:rsidRDefault="001935EB" w:rsidP="00457889">
      <w:pPr>
        <w:spacing w:line="276" w:lineRule="auto"/>
        <w:rPr>
          <w:rFonts w:ascii="Arial" w:hAnsi="Arial" w:cs="Arial"/>
          <w:b/>
          <w:bCs/>
          <w:sz w:val="24"/>
          <w:szCs w:val="24"/>
        </w:rPr>
      </w:pPr>
    </w:p>
    <w:p w14:paraId="6873E694" w14:textId="6E25EB93" w:rsidR="001935EB" w:rsidRDefault="001935EB" w:rsidP="00457889">
      <w:pPr>
        <w:spacing w:line="276" w:lineRule="auto"/>
        <w:rPr>
          <w:rFonts w:ascii="Arial" w:hAnsi="Arial" w:cs="Arial"/>
          <w:b/>
          <w:bCs/>
          <w:sz w:val="24"/>
          <w:szCs w:val="24"/>
        </w:rPr>
      </w:pPr>
    </w:p>
    <w:p w14:paraId="3FCB4C9B" w14:textId="5A9F9E6B" w:rsidR="001935EB" w:rsidRDefault="001935EB" w:rsidP="00457889">
      <w:pPr>
        <w:spacing w:line="276" w:lineRule="auto"/>
        <w:rPr>
          <w:rFonts w:ascii="Arial" w:hAnsi="Arial" w:cs="Arial"/>
          <w:b/>
          <w:bCs/>
          <w:sz w:val="24"/>
          <w:szCs w:val="24"/>
        </w:rPr>
      </w:pPr>
    </w:p>
    <w:p w14:paraId="388D42F1" w14:textId="49CBB78B" w:rsidR="001935EB" w:rsidRDefault="001935EB" w:rsidP="00457889">
      <w:pPr>
        <w:spacing w:line="276" w:lineRule="auto"/>
        <w:rPr>
          <w:rFonts w:ascii="Arial" w:hAnsi="Arial" w:cs="Arial"/>
          <w:b/>
          <w:bCs/>
          <w:sz w:val="24"/>
          <w:szCs w:val="24"/>
        </w:rPr>
      </w:pPr>
    </w:p>
    <w:p w14:paraId="274D1DDF" w14:textId="04404B43" w:rsidR="001935EB" w:rsidRDefault="001935EB" w:rsidP="00457889">
      <w:pPr>
        <w:spacing w:line="276" w:lineRule="auto"/>
        <w:rPr>
          <w:rFonts w:ascii="Arial" w:hAnsi="Arial" w:cs="Arial"/>
          <w:b/>
          <w:bCs/>
          <w:sz w:val="24"/>
          <w:szCs w:val="24"/>
        </w:rPr>
      </w:pPr>
    </w:p>
    <w:p w14:paraId="3193F074" w14:textId="77A7C239" w:rsidR="001935EB" w:rsidRDefault="001935EB" w:rsidP="00457889">
      <w:pPr>
        <w:spacing w:line="276" w:lineRule="auto"/>
        <w:rPr>
          <w:rFonts w:ascii="Arial" w:hAnsi="Arial" w:cs="Arial"/>
          <w:b/>
          <w:bCs/>
          <w:sz w:val="24"/>
          <w:szCs w:val="24"/>
        </w:rPr>
      </w:pPr>
    </w:p>
    <w:p w14:paraId="79D2FC70" w14:textId="730DA8E3" w:rsidR="001935EB" w:rsidRDefault="001935EB" w:rsidP="00457889">
      <w:pPr>
        <w:spacing w:line="276" w:lineRule="auto"/>
        <w:rPr>
          <w:rFonts w:ascii="Arial" w:hAnsi="Arial" w:cs="Arial"/>
          <w:b/>
          <w:bCs/>
          <w:sz w:val="24"/>
          <w:szCs w:val="24"/>
        </w:rPr>
      </w:pPr>
    </w:p>
    <w:p w14:paraId="6E150985" w14:textId="4731342F" w:rsidR="001935EB" w:rsidRDefault="001935EB" w:rsidP="00457889">
      <w:pPr>
        <w:spacing w:line="276" w:lineRule="auto"/>
        <w:rPr>
          <w:rFonts w:ascii="Arial" w:hAnsi="Arial" w:cs="Arial"/>
          <w:b/>
          <w:bCs/>
          <w:sz w:val="24"/>
          <w:szCs w:val="24"/>
        </w:rPr>
      </w:pPr>
    </w:p>
    <w:p w14:paraId="45ABD7E7" w14:textId="4A6C9D28" w:rsidR="001935EB" w:rsidRDefault="001935EB" w:rsidP="00457889">
      <w:pPr>
        <w:spacing w:line="276" w:lineRule="auto"/>
        <w:rPr>
          <w:rFonts w:ascii="Arial" w:hAnsi="Arial" w:cs="Arial"/>
          <w:b/>
          <w:bCs/>
          <w:sz w:val="24"/>
          <w:szCs w:val="24"/>
        </w:rPr>
      </w:pPr>
    </w:p>
    <w:p w14:paraId="43D5EBC9" w14:textId="2738AEBE" w:rsidR="001935EB" w:rsidRDefault="001935EB" w:rsidP="00457889">
      <w:pPr>
        <w:spacing w:line="276" w:lineRule="auto"/>
        <w:rPr>
          <w:rFonts w:ascii="Arial" w:hAnsi="Arial" w:cs="Arial"/>
          <w:b/>
          <w:bCs/>
          <w:sz w:val="24"/>
          <w:szCs w:val="24"/>
        </w:rPr>
      </w:pPr>
    </w:p>
    <w:p w14:paraId="449486EA" w14:textId="77777777" w:rsidR="001935EB" w:rsidRPr="00457889" w:rsidRDefault="001935EB" w:rsidP="00457889">
      <w:pPr>
        <w:spacing w:line="276" w:lineRule="auto"/>
        <w:rPr>
          <w:rFonts w:ascii="Arial" w:hAnsi="Arial" w:cs="Arial"/>
          <w:b/>
          <w:bCs/>
          <w:sz w:val="24"/>
          <w:szCs w:val="24"/>
        </w:rPr>
      </w:pPr>
    </w:p>
    <w:p w14:paraId="3906131F" w14:textId="6C55BBD9" w:rsidR="00057503" w:rsidRPr="00457889" w:rsidRDefault="000D4B9F" w:rsidP="00457889">
      <w:pPr>
        <w:pStyle w:val="Heading2"/>
        <w:spacing w:line="276" w:lineRule="auto"/>
        <w:rPr>
          <w:rFonts w:ascii="Arial" w:hAnsi="Arial" w:cs="Arial"/>
          <w:sz w:val="24"/>
          <w:szCs w:val="24"/>
        </w:rPr>
      </w:pPr>
      <w:bookmarkStart w:id="37" w:name="_Toc114304571"/>
      <w:r w:rsidRPr="00457889">
        <w:rPr>
          <w:rFonts w:ascii="Arial" w:hAnsi="Arial" w:cs="Arial"/>
          <w:sz w:val="24"/>
          <w:szCs w:val="24"/>
        </w:rPr>
        <w:lastRenderedPageBreak/>
        <w:t>8</w:t>
      </w:r>
      <w:r w:rsidR="00057503" w:rsidRPr="00457889">
        <w:rPr>
          <w:rFonts w:ascii="Arial" w:hAnsi="Arial" w:cs="Arial"/>
          <w:sz w:val="24"/>
          <w:szCs w:val="24"/>
        </w:rPr>
        <w:t>.5 Appendix 5</w:t>
      </w:r>
      <w:bookmarkEnd w:id="37"/>
    </w:p>
    <w:p w14:paraId="03A055BE" w14:textId="77777777" w:rsidR="00057503" w:rsidRPr="00457889" w:rsidRDefault="00057503" w:rsidP="00457889">
      <w:pPr>
        <w:spacing w:line="276" w:lineRule="auto"/>
        <w:rPr>
          <w:rFonts w:ascii="Arial" w:hAnsi="Arial" w:cs="Arial"/>
          <w:b/>
          <w:bCs/>
          <w:sz w:val="24"/>
          <w:szCs w:val="24"/>
        </w:rPr>
      </w:pPr>
    </w:p>
    <w:p w14:paraId="021AA5D3" w14:textId="0CC7B933" w:rsidR="005C49F5" w:rsidRPr="00457889" w:rsidRDefault="005B6E81"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65189CA9" wp14:editId="0C5AAE50">
            <wp:extent cx="5943600" cy="3949065"/>
            <wp:effectExtent l="0" t="0" r="0" b="0"/>
            <wp:docPr id="25" name="Picture 25"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funnel chart&#10;&#10;Description automatically generated"/>
                    <pic:cNvPicPr/>
                  </pic:nvPicPr>
                  <pic:blipFill>
                    <a:blip r:embed="rId88">
                      <a:extLst>
                        <a:ext uri="{28A0092B-C50C-407E-A947-70E740481C1C}">
                          <a14:useLocalDpi xmlns:a14="http://schemas.microsoft.com/office/drawing/2010/main" val="0"/>
                        </a:ext>
                      </a:extLst>
                    </a:blip>
                    <a:stretch>
                      <a:fillRect/>
                    </a:stretch>
                  </pic:blipFill>
                  <pic:spPr>
                    <a:xfrm>
                      <a:off x="0" y="0"/>
                      <a:ext cx="5943600" cy="3949065"/>
                    </a:xfrm>
                    <a:prstGeom prst="rect">
                      <a:avLst/>
                    </a:prstGeom>
                  </pic:spPr>
                </pic:pic>
              </a:graphicData>
            </a:graphic>
          </wp:inline>
        </w:drawing>
      </w:r>
    </w:p>
    <w:p w14:paraId="656CB004" w14:textId="77777777" w:rsidR="00C4640D" w:rsidRPr="00457889" w:rsidRDefault="005C49F5" w:rsidP="00457889">
      <w:pPr>
        <w:spacing w:line="276" w:lineRule="auto"/>
        <w:rPr>
          <w:rFonts w:ascii="Arial" w:hAnsi="Arial" w:cs="Arial"/>
          <w:sz w:val="24"/>
          <w:szCs w:val="24"/>
        </w:rPr>
      </w:pPr>
      <w:r w:rsidRPr="00457889">
        <w:rPr>
          <w:rFonts w:ascii="Arial" w:hAnsi="Arial" w:cs="Arial"/>
          <w:sz w:val="24"/>
          <w:szCs w:val="24"/>
        </w:rPr>
        <w:t>(Jay, 2021)</w:t>
      </w:r>
      <w:r w:rsidR="00C4640D" w:rsidRPr="00457889">
        <w:rPr>
          <w:rFonts w:ascii="Arial" w:hAnsi="Arial" w:cs="Arial"/>
          <w:sz w:val="24"/>
          <w:szCs w:val="24"/>
        </w:rPr>
        <w:t xml:space="preserve"> </w:t>
      </w:r>
    </w:p>
    <w:p w14:paraId="5489F635" w14:textId="1908B6E3" w:rsidR="00C4640D" w:rsidRPr="00457889" w:rsidRDefault="000D4B9F" w:rsidP="00457889">
      <w:pPr>
        <w:pStyle w:val="Heading2"/>
        <w:spacing w:line="276" w:lineRule="auto"/>
        <w:rPr>
          <w:rFonts w:ascii="Arial" w:hAnsi="Arial" w:cs="Arial"/>
          <w:sz w:val="24"/>
          <w:szCs w:val="24"/>
        </w:rPr>
      </w:pPr>
      <w:bookmarkStart w:id="38" w:name="_Toc114304572"/>
      <w:r w:rsidRPr="00457889">
        <w:rPr>
          <w:rFonts w:ascii="Arial" w:hAnsi="Arial" w:cs="Arial"/>
          <w:sz w:val="24"/>
          <w:szCs w:val="24"/>
        </w:rPr>
        <w:lastRenderedPageBreak/>
        <w:t>8</w:t>
      </w:r>
      <w:r w:rsidR="00C4640D" w:rsidRPr="00457889">
        <w:rPr>
          <w:rFonts w:ascii="Arial" w:hAnsi="Arial" w:cs="Arial"/>
          <w:sz w:val="24"/>
          <w:szCs w:val="24"/>
        </w:rPr>
        <w:t>.6 Appendix 6</w:t>
      </w:r>
      <w:bookmarkEnd w:id="38"/>
    </w:p>
    <w:p w14:paraId="44A5C63F" w14:textId="05D2A957" w:rsidR="00857034" w:rsidRPr="00457889" w:rsidRDefault="00857034"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45FE38F2" wp14:editId="39B0FF6A">
            <wp:extent cx="5943600" cy="4224655"/>
            <wp:effectExtent l="0" t="0" r="0" b="444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89"/>
                    <a:stretch>
                      <a:fillRect/>
                    </a:stretch>
                  </pic:blipFill>
                  <pic:spPr>
                    <a:xfrm>
                      <a:off x="0" y="0"/>
                      <a:ext cx="5943600" cy="4224655"/>
                    </a:xfrm>
                    <a:prstGeom prst="rect">
                      <a:avLst/>
                    </a:prstGeom>
                  </pic:spPr>
                </pic:pic>
              </a:graphicData>
            </a:graphic>
          </wp:inline>
        </w:drawing>
      </w:r>
    </w:p>
    <w:tbl>
      <w:tblPr>
        <w:tblW w:w="0" w:type="auto"/>
        <w:tblInd w:w="2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8255"/>
      </w:tblGrid>
      <w:tr w:rsidR="00857034" w:rsidRPr="00457889" w14:paraId="02D287A4" w14:textId="77777777" w:rsidTr="00E525BF">
        <w:trPr>
          <w:trHeight w:val="2824"/>
        </w:trPr>
        <w:tc>
          <w:tcPr>
            <w:tcW w:w="8255" w:type="dxa"/>
          </w:tcPr>
          <w:p w14:paraId="759AB1B0" w14:textId="77777777" w:rsidR="00857034" w:rsidRPr="00457889" w:rsidRDefault="00857034" w:rsidP="00457889">
            <w:pPr>
              <w:spacing w:line="276" w:lineRule="auto"/>
              <w:rPr>
                <w:rFonts w:ascii="Arial" w:hAnsi="Arial" w:cs="Arial"/>
                <w:sz w:val="24"/>
                <w:szCs w:val="24"/>
              </w:rPr>
            </w:pPr>
            <w:r w:rsidRPr="00457889">
              <w:rPr>
                <w:rFonts w:ascii="Arial" w:hAnsi="Arial" w:cs="Arial"/>
                <w:sz w:val="24"/>
                <w:szCs w:val="24"/>
              </w:rPr>
              <w:t>1. Appropriate training required for skilled system positions is not provided.</w:t>
            </w:r>
          </w:p>
          <w:p w14:paraId="4A9F92C4" w14:textId="77777777" w:rsidR="00857034" w:rsidRPr="00457889" w:rsidRDefault="00857034" w:rsidP="00457889">
            <w:pPr>
              <w:spacing w:line="276" w:lineRule="auto"/>
              <w:rPr>
                <w:rFonts w:ascii="Arial" w:hAnsi="Arial" w:cs="Arial"/>
                <w:sz w:val="24"/>
                <w:szCs w:val="24"/>
              </w:rPr>
            </w:pPr>
            <w:r w:rsidRPr="00457889">
              <w:rPr>
                <w:rFonts w:ascii="Arial" w:hAnsi="Arial" w:cs="Arial"/>
                <w:sz w:val="24"/>
                <w:szCs w:val="24"/>
              </w:rPr>
              <w:t>2. Training is provided but teaches skills that are illegal and/or unethical.</w:t>
            </w:r>
          </w:p>
          <w:p w14:paraId="66CE3D58" w14:textId="77777777" w:rsidR="00857034" w:rsidRPr="00457889" w:rsidRDefault="00857034" w:rsidP="00457889">
            <w:pPr>
              <w:spacing w:line="276" w:lineRule="auto"/>
              <w:rPr>
                <w:rFonts w:ascii="Arial" w:hAnsi="Arial" w:cs="Arial"/>
                <w:sz w:val="24"/>
                <w:szCs w:val="24"/>
              </w:rPr>
            </w:pPr>
            <w:r w:rsidRPr="00457889">
              <w:rPr>
                <w:rFonts w:ascii="Arial" w:hAnsi="Arial" w:cs="Arial"/>
                <w:sz w:val="24"/>
                <w:szCs w:val="24"/>
              </w:rPr>
              <w:t>3. Training may use questionable, if not harmful principles and practices.</w:t>
            </w:r>
          </w:p>
          <w:p w14:paraId="11145880" w14:textId="77777777" w:rsidR="00857034" w:rsidRPr="00457889" w:rsidRDefault="00857034" w:rsidP="00457889">
            <w:pPr>
              <w:spacing w:line="276" w:lineRule="auto"/>
              <w:rPr>
                <w:rFonts w:ascii="Arial" w:hAnsi="Arial" w:cs="Arial"/>
                <w:sz w:val="24"/>
                <w:szCs w:val="24"/>
              </w:rPr>
            </w:pPr>
            <w:r w:rsidRPr="00457889">
              <w:rPr>
                <w:rFonts w:ascii="Arial" w:hAnsi="Arial" w:cs="Arial"/>
                <w:sz w:val="24"/>
                <w:szCs w:val="24"/>
              </w:rPr>
              <w:t>4. The proper training is provided but the training is done poorly</w:t>
            </w:r>
          </w:p>
          <w:p w14:paraId="5493DFD2" w14:textId="77777777" w:rsidR="00857034" w:rsidRPr="00457889" w:rsidRDefault="00857034" w:rsidP="00457889">
            <w:pPr>
              <w:spacing w:line="276" w:lineRule="auto"/>
              <w:rPr>
                <w:rFonts w:ascii="Arial" w:hAnsi="Arial" w:cs="Arial"/>
                <w:sz w:val="24"/>
                <w:szCs w:val="24"/>
              </w:rPr>
            </w:pPr>
            <w:r w:rsidRPr="00457889">
              <w:rPr>
                <w:rFonts w:ascii="Arial" w:hAnsi="Arial" w:cs="Arial"/>
                <w:sz w:val="24"/>
                <w:szCs w:val="24"/>
              </w:rPr>
              <w:t>5. Loss of skill is not compensated for by retraining.</w:t>
            </w:r>
          </w:p>
          <w:p w14:paraId="47FE5368" w14:textId="77777777" w:rsidR="00857034" w:rsidRPr="00457889" w:rsidRDefault="00857034" w:rsidP="00457889">
            <w:pPr>
              <w:spacing w:line="276" w:lineRule="auto"/>
              <w:rPr>
                <w:rFonts w:ascii="Arial" w:hAnsi="Arial" w:cs="Arial"/>
                <w:sz w:val="24"/>
                <w:szCs w:val="24"/>
              </w:rPr>
            </w:pPr>
            <w:r w:rsidRPr="00457889">
              <w:rPr>
                <w:rFonts w:ascii="Arial" w:hAnsi="Arial" w:cs="Arial"/>
                <w:sz w:val="24"/>
                <w:szCs w:val="24"/>
              </w:rPr>
              <w:t>6. Inadequate training for responding to organizational failures or crises.</w:t>
            </w:r>
          </w:p>
        </w:tc>
      </w:tr>
    </w:tbl>
    <w:p w14:paraId="0C59CFF6" w14:textId="77777777" w:rsidR="001935EB" w:rsidRDefault="001935EB" w:rsidP="00457889">
      <w:pPr>
        <w:spacing w:line="276" w:lineRule="auto"/>
        <w:rPr>
          <w:rFonts w:ascii="Arial" w:hAnsi="Arial" w:cs="Arial"/>
          <w:sz w:val="24"/>
          <w:szCs w:val="24"/>
        </w:rPr>
      </w:pPr>
    </w:p>
    <w:p w14:paraId="61AA3D4C" w14:textId="4E757D6E" w:rsidR="00857034" w:rsidRPr="00457889" w:rsidRDefault="00857034" w:rsidP="00457889">
      <w:pPr>
        <w:spacing w:line="276" w:lineRule="auto"/>
        <w:rPr>
          <w:rFonts w:ascii="Arial" w:hAnsi="Arial" w:cs="Arial"/>
          <w:sz w:val="24"/>
          <w:szCs w:val="24"/>
        </w:rPr>
      </w:pPr>
      <w:r w:rsidRPr="00457889">
        <w:rPr>
          <w:rFonts w:ascii="Arial" w:hAnsi="Arial" w:cs="Arial"/>
          <w:sz w:val="24"/>
          <w:szCs w:val="24"/>
        </w:rPr>
        <w:t>Clardy (2005)</w:t>
      </w:r>
    </w:p>
    <w:p w14:paraId="7DB721DA" w14:textId="77777777" w:rsidR="00857034" w:rsidRPr="00457889" w:rsidRDefault="00857034" w:rsidP="00457889">
      <w:pPr>
        <w:spacing w:line="276" w:lineRule="auto"/>
        <w:rPr>
          <w:rFonts w:ascii="Arial" w:hAnsi="Arial" w:cs="Arial"/>
          <w:sz w:val="24"/>
          <w:szCs w:val="24"/>
        </w:rPr>
      </w:pPr>
    </w:p>
    <w:p w14:paraId="3B1CA385" w14:textId="21B9F23A" w:rsidR="00702550" w:rsidRPr="00457889" w:rsidRDefault="00702550" w:rsidP="00457889">
      <w:pPr>
        <w:spacing w:line="276" w:lineRule="auto"/>
        <w:rPr>
          <w:rFonts w:ascii="Arial" w:hAnsi="Arial" w:cs="Arial"/>
          <w:sz w:val="24"/>
          <w:szCs w:val="24"/>
        </w:rPr>
      </w:pPr>
    </w:p>
    <w:p w14:paraId="758E5357" w14:textId="70201A40" w:rsidR="000E492E" w:rsidRPr="00457889" w:rsidRDefault="000E492E" w:rsidP="00457889">
      <w:pPr>
        <w:spacing w:line="276" w:lineRule="auto"/>
        <w:rPr>
          <w:rFonts w:ascii="Arial" w:hAnsi="Arial" w:cs="Arial"/>
          <w:sz w:val="24"/>
          <w:szCs w:val="24"/>
        </w:rPr>
      </w:pPr>
    </w:p>
    <w:p w14:paraId="1A9C0DF3" w14:textId="77777777" w:rsidR="000E492E" w:rsidRPr="00457889" w:rsidRDefault="000E492E" w:rsidP="00457889">
      <w:pPr>
        <w:spacing w:line="276" w:lineRule="auto"/>
        <w:rPr>
          <w:rFonts w:ascii="Arial" w:hAnsi="Arial" w:cs="Arial"/>
          <w:sz w:val="24"/>
          <w:szCs w:val="24"/>
        </w:rPr>
      </w:pPr>
    </w:p>
    <w:p w14:paraId="2F6F7092" w14:textId="6C8BD287" w:rsidR="007E3BF8" w:rsidRDefault="000D4B9F" w:rsidP="00457889">
      <w:pPr>
        <w:pStyle w:val="Heading2"/>
        <w:spacing w:line="276" w:lineRule="auto"/>
        <w:rPr>
          <w:rFonts w:ascii="Arial" w:hAnsi="Arial" w:cs="Arial"/>
          <w:sz w:val="24"/>
          <w:szCs w:val="24"/>
        </w:rPr>
      </w:pPr>
      <w:bookmarkStart w:id="39" w:name="_Toc114304573"/>
      <w:r w:rsidRPr="00457889">
        <w:rPr>
          <w:rFonts w:ascii="Arial" w:hAnsi="Arial" w:cs="Arial"/>
          <w:sz w:val="24"/>
          <w:szCs w:val="24"/>
        </w:rPr>
        <w:lastRenderedPageBreak/>
        <w:t>8</w:t>
      </w:r>
      <w:r w:rsidR="00B03716" w:rsidRPr="00457889">
        <w:rPr>
          <w:rFonts w:ascii="Arial" w:hAnsi="Arial" w:cs="Arial"/>
          <w:sz w:val="24"/>
          <w:szCs w:val="24"/>
        </w:rPr>
        <w:t>.7 Appendix 7</w:t>
      </w:r>
      <w:bookmarkEnd w:id="39"/>
    </w:p>
    <w:p w14:paraId="4B186DCB" w14:textId="77777777" w:rsidR="001935EB" w:rsidRPr="001935EB" w:rsidRDefault="001935EB" w:rsidP="001935EB"/>
    <w:p w14:paraId="7FC7C6DB" w14:textId="53B7E3C2" w:rsidR="00375B41" w:rsidRPr="00457889" w:rsidRDefault="00375B41"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50A9638A" wp14:editId="43688B5C">
            <wp:extent cx="5943600" cy="3062605"/>
            <wp:effectExtent l="0" t="0" r="0" b="444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5943600" cy="3062605"/>
                    </a:xfrm>
                    <a:prstGeom prst="rect">
                      <a:avLst/>
                    </a:prstGeom>
                  </pic:spPr>
                </pic:pic>
              </a:graphicData>
            </a:graphic>
          </wp:inline>
        </w:drawing>
      </w:r>
    </w:p>
    <w:p w14:paraId="1496953F" w14:textId="7B2F63BB" w:rsidR="001A03E9" w:rsidRPr="00457889" w:rsidRDefault="00375B41" w:rsidP="00457889">
      <w:pPr>
        <w:spacing w:line="276" w:lineRule="auto"/>
        <w:rPr>
          <w:rFonts w:ascii="Arial" w:hAnsi="Arial" w:cs="Arial"/>
          <w:sz w:val="24"/>
          <w:szCs w:val="24"/>
          <w:shd w:val="clear" w:color="auto" w:fill="FFFFFF"/>
        </w:rPr>
      </w:pPr>
      <w:r w:rsidRPr="00457889">
        <w:rPr>
          <w:rFonts w:ascii="Arial" w:hAnsi="Arial" w:cs="Arial"/>
          <w:sz w:val="24"/>
          <w:szCs w:val="24"/>
          <w:shd w:val="clear" w:color="auto" w:fill="FFFFFF"/>
        </w:rPr>
        <w:t>Social Identity Theory Constructs (Tajfel &amp; Turner, 1986</w:t>
      </w:r>
      <w:r w:rsidR="00DF0C53" w:rsidRPr="00457889">
        <w:rPr>
          <w:rFonts w:ascii="Arial" w:hAnsi="Arial" w:cs="Arial"/>
          <w:sz w:val="24"/>
          <w:szCs w:val="24"/>
          <w:shd w:val="clear" w:color="auto" w:fill="FFFFFF"/>
        </w:rPr>
        <w:t>; as cited in Buglione, 2012)</w:t>
      </w:r>
    </w:p>
    <w:p w14:paraId="1EC794E2" w14:textId="77777777" w:rsidR="00E26AA7" w:rsidRPr="00457889" w:rsidRDefault="00E26AA7"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53378430" wp14:editId="13D70340">
            <wp:extent cx="5943600" cy="268732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1"/>
                    <a:stretch>
                      <a:fillRect/>
                    </a:stretch>
                  </pic:blipFill>
                  <pic:spPr>
                    <a:xfrm>
                      <a:off x="0" y="0"/>
                      <a:ext cx="5943600" cy="2687320"/>
                    </a:xfrm>
                    <a:prstGeom prst="rect">
                      <a:avLst/>
                    </a:prstGeom>
                  </pic:spPr>
                </pic:pic>
              </a:graphicData>
            </a:graphic>
          </wp:inline>
        </w:drawing>
      </w:r>
    </w:p>
    <w:p w14:paraId="69A75367" w14:textId="77777777" w:rsidR="00E26AA7" w:rsidRPr="00457889" w:rsidRDefault="00E26AA7" w:rsidP="00457889">
      <w:pPr>
        <w:spacing w:line="276" w:lineRule="auto"/>
        <w:rPr>
          <w:rFonts w:ascii="Arial" w:hAnsi="Arial" w:cs="Arial"/>
          <w:sz w:val="24"/>
          <w:szCs w:val="24"/>
        </w:rPr>
      </w:pPr>
      <w:r w:rsidRPr="00457889">
        <w:rPr>
          <w:rFonts w:ascii="Arial" w:hAnsi="Arial" w:cs="Arial"/>
          <w:sz w:val="24"/>
          <w:szCs w:val="24"/>
        </w:rPr>
        <w:t>A Schematic Diagram of Social Identity Theory's Basic Principles (Barak, 2008)</w:t>
      </w:r>
    </w:p>
    <w:p w14:paraId="6411ED40" w14:textId="77777777" w:rsidR="00E26AA7" w:rsidRPr="00457889" w:rsidRDefault="00E26AA7" w:rsidP="00457889">
      <w:pPr>
        <w:spacing w:line="276" w:lineRule="auto"/>
        <w:rPr>
          <w:rFonts w:ascii="Arial" w:hAnsi="Arial" w:cs="Arial"/>
          <w:sz w:val="24"/>
          <w:szCs w:val="24"/>
        </w:rPr>
      </w:pPr>
    </w:p>
    <w:p w14:paraId="4929A63E" w14:textId="5DDB7BF4" w:rsidR="00CC4075" w:rsidRPr="00457889" w:rsidRDefault="00CC4075" w:rsidP="00457889">
      <w:pPr>
        <w:spacing w:line="276" w:lineRule="auto"/>
        <w:rPr>
          <w:rFonts w:ascii="Arial" w:hAnsi="Arial" w:cs="Arial"/>
          <w:sz w:val="24"/>
          <w:szCs w:val="24"/>
        </w:rPr>
      </w:pPr>
    </w:p>
    <w:p w14:paraId="770EA772" w14:textId="0377C05D" w:rsidR="00542C67" w:rsidRPr="00457889" w:rsidRDefault="000D4B9F" w:rsidP="00457889">
      <w:pPr>
        <w:pStyle w:val="Heading2"/>
        <w:spacing w:line="276" w:lineRule="auto"/>
        <w:rPr>
          <w:rFonts w:ascii="Arial" w:hAnsi="Arial" w:cs="Arial"/>
          <w:sz w:val="24"/>
          <w:szCs w:val="24"/>
        </w:rPr>
      </w:pPr>
      <w:bookmarkStart w:id="40" w:name="_Toc114304574"/>
      <w:r w:rsidRPr="00457889">
        <w:rPr>
          <w:rFonts w:ascii="Arial" w:hAnsi="Arial" w:cs="Arial"/>
          <w:sz w:val="24"/>
          <w:szCs w:val="24"/>
        </w:rPr>
        <w:lastRenderedPageBreak/>
        <w:t>8</w:t>
      </w:r>
      <w:r w:rsidR="00542C67" w:rsidRPr="00457889">
        <w:rPr>
          <w:rFonts w:ascii="Arial" w:hAnsi="Arial" w:cs="Arial"/>
          <w:sz w:val="24"/>
          <w:szCs w:val="24"/>
        </w:rPr>
        <w:t>.8 Appendix 8</w:t>
      </w:r>
      <w:bookmarkEnd w:id="40"/>
    </w:p>
    <w:p w14:paraId="405D6921" w14:textId="77777777" w:rsidR="00CB200A" w:rsidRPr="00457889" w:rsidRDefault="00CB200A"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09120376" wp14:editId="131B6BA2">
            <wp:extent cx="5943600" cy="3264535"/>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92"/>
                    <a:stretch>
                      <a:fillRect/>
                    </a:stretch>
                  </pic:blipFill>
                  <pic:spPr>
                    <a:xfrm>
                      <a:off x="0" y="0"/>
                      <a:ext cx="5943600" cy="3264535"/>
                    </a:xfrm>
                    <a:prstGeom prst="rect">
                      <a:avLst/>
                    </a:prstGeom>
                  </pic:spPr>
                </pic:pic>
              </a:graphicData>
            </a:graphic>
          </wp:inline>
        </w:drawing>
      </w:r>
    </w:p>
    <w:p w14:paraId="5A96F339" w14:textId="77777777" w:rsidR="00CB200A" w:rsidRPr="00457889" w:rsidRDefault="00CB200A" w:rsidP="00457889">
      <w:pPr>
        <w:spacing w:line="276" w:lineRule="auto"/>
        <w:rPr>
          <w:rFonts w:ascii="Arial" w:hAnsi="Arial" w:cs="Arial"/>
          <w:sz w:val="24"/>
          <w:szCs w:val="24"/>
        </w:rPr>
      </w:pPr>
    </w:p>
    <w:p w14:paraId="6BFDC28C" w14:textId="77777777" w:rsidR="00CB200A" w:rsidRPr="00457889" w:rsidRDefault="00CB200A" w:rsidP="00457889">
      <w:pPr>
        <w:spacing w:line="276" w:lineRule="auto"/>
        <w:rPr>
          <w:rFonts w:ascii="Arial" w:hAnsi="Arial" w:cs="Arial"/>
          <w:sz w:val="24"/>
          <w:szCs w:val="24"/>
        </w:rPr>
      </w:pPr>
    </w:p>
    <w:p w14:paraId="011D63D5" w14:textId="77777777" w:rsidR="00CB200A" w:rsidRPr="00457889" w:rsidRDefault="00CB200A" w:rsidP="00457889">
      <w:pPr>
        <w:spacing w:line="276" w:lineRule="auto"/>
        <w:rPr>
          <w:rFonts w:ascii="Arial" w:hAnsi="Arial" w:cs="Arial"/>
          <w:sz w:val="24"/>
          <w:szCs w:val="24"/>
        </w:rPr>
      </w:pPr>
    </w:p>
    <w:p w14:paraId="40EBCE72" w14:textId="77777777" w:rsidR="0064226F" w:rsidRPr="00457889" w:rsidRDefault="00CB200A" w:rsidP="00457889">
      <w:pPr>
        <w:spacing w:line="276" w:lineRule="auto"/>
        <w:rPr>
          <w:rFonts w:ascii="Arial" w:hAnsi="Arial" w:cs="Arial"/>
          <w:sz w:val="24"/>
          <w:szCs w:val="24"/>
        </w:rPr>
      </w:pPr>
      <w:r w:rsidRPr="00457889">
        <w:rPr>
          <w:rFonts w:ascii="Arial" w:hAnsi="Arial" w:cs="Arial"/>
          <w:sz w:val="24"/>
          <w:szCs w:val="24"/>
        </w:rPr>
        <w:t>(</w:t>
      </w:r>
      <w:r w:rsidRPr="00457889">
        <w:rPr>
          <w:rFonts w:ascii="Arial" w:hAnsi="Arial" w:cs="Arial"/>
          <w:i/>
          <w:iCs/>
          <w:sz w:val="24"/>
          <w:szCs w:val="24"/>
        </w:rPr>
        <w:t>Project Delivery Capability Framework for Project Delivery Professionals in Government November 2018 (Version 2) Government Project Delivery Profession Is Part of Infrastructure and Projects Authority</w:t>
      </w:r>
      <w:r w:rsidRPr="00457889">
        <w:rPr>
          <w:rFonts w:ascii="Arial" w:hAnsi="Arial" w:cs="Arial"/>
          <w:sz w:val="24"/>
          <w:szCs w:val="24"/>
        </w:rPr>
        <w:t>, n.d.)</w:t>
      </w:r>
    </w:p>
    <w:p w14:paraId="2F5683FE" w14:textId="0282632C" w:rsidR="00542C67" w:rsidRPr="00457889" w:rsidRDefault="000D4B9F" w:rsidP="00457889">
      <w:pPr>
        <w:pStyle w:val="Heading2"/>
        <w:spacing w:line="276" w:lineRule="auto"/>
        <w:rPr>
          <w:rFonts w:ascii="Arial" w:hAnsi="Arial" w:cs="Arial"/>
          <w:sz w:val="24"/>
          <w:szCs w:val="24"/>
        </w:rPr>
      </w:pPr>
      <w:bookmarkStart w:id="41" w:name="_Toc114304575"/>
      <w:r w:rsidRPr="00457889">
        <w:rPr>
          <w:rFonts w:ascii="Arial" w:hAnsi="Arial" w:cs="Arial"/>
          <w:sz w:val="24"/>
          <w:szCs w:val="24"/>
        </w:rPr>
        <w:lastRenderedPageBreak/>
        <w:t>8</w:t>
      </w:r>
      <w:r w:rsidR="00542C67" w:rsidRPr="00457889">
        <w:rPr>
          <w:rFonts w:ascii="Arial" w:hAnsi="Arial" w:cs="Arial"/>
          <w:sz w:val="24"/>
          <w:szCs w:val="24"/>
        </w:rPr>
        <w:t>.9 Appendix 9</w:t>
      </w:r>
      <w:bookmarkEnd w:id="41"/>
    </w:p>
    <w:p w14:paraId="3B613CB4" w14:textId="77777777" w:rsidR="00542C67" w:rsidRPr="00457889" w:rsidRDefault="00542C67"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0F1045C6" wp14:editId="7E5165D6">
            <wp:extent cx="5943600" cy="3343275"/>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A789E64" w14:textId="10ECD227" w:rsidR="005D7FF3" w:rsidRDefault="00542C67" w:rsidP="00457889">
      <w:pPr>
        <w:spacing w:line="276" w:lineRule="auto"/>
        <w:rPr>
          <w:rFonts w:ascii="Arial" w:hAnsi="Arial" w:cs="Arial"/>
          <w:sz w:val="24"/>
          <w:szCs w:val="24"/>
        </w:rPr>
      </w:pPr>
      <w:r w:rsidRPr="00457889">
        <w:rPr>
          <w:rFonts w:ascii="Arial" w:hAnsi="Arial" w:cs="Arial"/>
          <w:sz w:val="24"/>
          <w:szCs w:val="24"/>
        </w:rPr>
        <w:t>(Ali, 2018)</w:t>
      </w:r>
    </w:p>
    <w:p w14:paraId="6846D50B" w14:textId="0067EDA7" w:rsidR="001935EB" w:rsidRDefault="001935EB" w:rsidP="00457889">
      <w:pPr>
        <w:spacing w:line="276" w:lineRule="auto"/>
        <w:rPr>
          <w:rFonts w:ascii="Arial" w:hAnsi="Arial" w:cs="Arial"/>
          <w:sz w:val="24"/>
          <w:szCs w:val="24"/>
        </w:rPr>
      </w:pPr>
    </w:p>
    <w:p w14:paraId="2E14CD4D" w14:textId="45F0BAC0" w:rsidR="001935EB" w:rsidRDefault="001935EB" w:rsidP="00457889">
      <w:pPr>
        <w:spacing w:line="276" w:lineRule="auto"/>
        <w:rPr>
          <w:rFonts w:ascii="Arial" w:hAnsi="Arial" w:cs="Arial"/>
          <w:sz w:val="24"/>
          <w:szCs w:val="24"/>
        </w:rPr>
      </w:pPr>
    </w:p>
    <w:p w14:paraId="3F393F00" w14:textId="02DA3FD9" w:rsidR="001935EB" w:rsidRDefault="001935EB" w:rsidP="00457889">
      <w:pPr>
        <w:spacing w:line="276" w:lineRule="auto"/>
        <w:rPr>
          <w:rFonts w:ascii="Arial" w:hAnsi="Arial" w:cs="Arial"/>
          <w:sz w:val="24"/>
          <w:szCs w:val="24"/>
        </w:rPr>
      </w:pPr>
    </w:p>
    <w:p w14:paraId="09D02307" w14:textId="29D6DD5A" w:rsidR="001935EB" w:rsidRDefault="001935EB" w:rsidP="00457889">
      <w:pPr>
        <w:spacing w:line="276" w:lineRule="auto"/>
        <w:rPr>
          <w:rFonts w:ascii="Arial" w:hAnsi="Arial" w:cs="Arial"/>
          <w:sz w:val="24"/>
          <w:szCs w:val="24"/>
        </w:rPr>
      </w:pPr>
    </w:p>
    <w:p w14:paraId="32F6957F" w14:textId="319A661B" w:rsidR="001935EB" w:rsidRDefault="001935EB" w:rsidP="00457889">
      <w:pPr>
        <w:spacing w:line="276" w:lineRule="auto"/>
        <w:rPr>
          <w:rFonts w:ascii="Arial" w:hAnsi="Arial" w:cs="Arial"/>
          <w:sz w:val="24"/>
          <w:szCs w:val="24"/>
        </w:rPr>
      </w:pPr>
    </w:p>
    <w:p w14:paraId="0B4BF11B" w14:textId="0EB20707" w:rsidR="001935EB" w:rsidRDefault="001935EB" w:rsidP="00457889">
      <w:pPr>
        <w:spacing w:line="276" w:lineRule="auto"/>
        <w:rPr>
          <w:rFonts w:ascii="Arial" w:hAnsi="Arial" w:cs="Arial"/>
          <w:sz w:val="24"/>
          <w:szCs w:val="24"/>
        </w:rPr>
      </w:pPr>
    </w:p>
    <w:p w14:paraId="5EC4488B" w14:textId="2EE74402" w:rsidR="001935EB" w:rsidRDefault="001935EB" w:rsidP="00457889">
      <w:pPr>
        <w:spacing w:line="276" w:lineRule="auto"/>
        <w:rPr>
          <w:rFonts w:ascii="Arial" w:hAnsi="Arial" w:cs="Arial"/>
          <w:sz w:val="24"/>
          <w:szCs w:val="24"/>
        </w:rPr>
      </w:pPr>
    </w:p>
    <w:p w14:paraId="7928CD9A" w14:textId="55AE7539" w:rsidR="001935EB" w:rsidRDefault="001935EB" w:rsidP="00457889">
      <w:pPr>
        <w:spacing w:line="276" w:lineRule="auto"/>
        <w:rPr>
          <w:rFonts w:ascii="Arial" w:hAnsi="Arial" w:cs="Arial"/>
          <w:sz w:val="24"/>
          <w:szCs w:val="24"/>
        </w:rPr>
      </w:pPr>
    </w:p>
    <w:p w14:paraId="20D3F523" w14:textId="347C3DF2" w:rsidR="001935EB" w:rsidRDefault="001935EB" w:rsidP="00457889">
      <w:pPr>
        <w:spacing w:line="276" w:lineRule="auto"/>
        <w:rPr>
          <w:rFonts w:ascii="Arial" w:hAnsi="Arial" w:cs="Arial"/>
          <w:sz w:val="24"/>
          <w:szCs w:val="24"/>
        </w:rPr>
      </w:pPr>
    </w:p>
    <w:p w14:paraId="1D6134FF" w14:textId="37C72551" w:rsidR="001935EB" w:rsidRDefault="001935EB" w:rsidP="00457889">
      <w:pPr>
        <w:spacing w:line="276" w:lineRule="auto"/>
        <w:rPr>
          <w:rFonts w:ascii="Arial" w:hAnsi="Arial" w:cs="Arial"/>
          <w:sz w:val="24"/>
          <w:szCs w:val="24"/>
        </w:rPr>
      </w:pPr>
    </w:p>
    <w:p w14:paraId="6DEF56CF" w14:textId="13C05356" w:rsidR="001935EB" w:rsidRDefault="001935EB" w:rsidP="00457889">
      <w:pPr>
        <w:spacing w:line="276" w:lineRule="auto"/>
        <w:rPr>
          <w:rFonts w:ascii="Arial" w:hAnsi="Arial" w:cs="Arial"/>
          <w:sz w:val="24"/>
          <w:szCs w:val="24"/>
        </w:rPr>
      </w:pPr>
    </w:p>
    <w:p w14:paraId="5449C79C" w14:textId="49D70AF5" w:rsidR="001935EB" w:rsidRDefault="001935EB" w:rsidP="00457889">
      <w:pPr>
        <w:spacing w:line="276" w:lineRule="auto"/>
        <w:rPr>
          <w:rFonts w:ascii="Arial" w:hAnsi="Arial" w:cs="Arial"/>
          <w:sz w:val="24"/>
          <w:szCs w:val="24"/>
        </w:rPr>
      </w:pPr>
    </w:p>
    <w:p w14:paraId="59CC469F" w14:textId="77777777" w:rsidR="001935EB" w:rsidRPr="00457889" w:rsidRDefault="001935EB" w:rsidP="00457889">
      <w:pPr>
        <w:spacing w:line="276" w:lineRule="auto"/>
        <w:rPr>
          <w:rFonts w:ascii="Arial" w:hAnsi="Arial" w:cs="Arial"/>
          <w:sz w:val="24"/>
          <w:szCs w:val="24"/>
        </w:rPr>
      </w:pPr>
    </w:p>
    <w:p w14:paraId="556845E3" w14:textId="0338DC31" w:rsidR="00542C67" w:rsidRDefault="000D4B9F" w:rsidP="00457889">
      <w:pPr>
        <w:pStyle w:val="Heading2"/>
        <w:spacing w:line="276" w:lineRule="auto"/>
        <w:rPr>
          <w:rFonts w:ascii="Arial" w:hAnsi="Arial" w:cs="Arial"/>
          <w:sz w:val="24"/>
          <w:szCs w:val="24"/>
          <w:shd w:val="clear" w:color="auto" w:fill="FFFFFF"/>
        </w:rPr>
      </w:pPr>
      <w:bookmarkStart w:id="42" w:name="_Toc114304576"/>
      <w:r w:rsidRPr="00457889">
        <w:rPr>
          <w:rFonts w:ascii="Arial" w:hAnsi="Arial" w:cs="Arial"/>
          <w:sz w:val="24"/>
          <w:szCs w:val="24"/>
          <w:shd w:val="clear" w:color="auto" w:fill="FFFFFF"/>
        </w:rPr>
        <w:lastRenderedPageBreak/>
        <w:t>8</w:t>
      </w:r>
      <w:r w:rsidR="00542C67" w:rsidRPr="00457889">
        <w:rPr>
          <w:rFonts w:ascii="Arial" w:hAnsi="Arial" w:cs="Arial"/>
          <w:sz w:val="24"/>
          <w:szCs w:val="24"/>
          <w:shd w:val="clear" w:color="auto" w:fill="FFFFFF"/>
        </w:rPr>
        <w:t>.10 Appendix 10</w:t>
      </w:r>
      <w:bookmarkEnd w:id="42"/>
    </w:p>
    <w:p w14:paraId="3763F64E" w14:textId="77777777" w:rsidR="001935EB" w:rsidRPr="001935EB" w:rsidRDefault="001935EB" w:rsidP="001935EB"/>
    <w:p w14:paraId="2365C029" w14:textId="77777777" w:rsidR="00CB200A" w:rsidRPr="00457889" w:rsidRDefault="00CB200A"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6AA69824" wp14:editId="1427938B">
            <wp:extent cx="3537527" cy="6650182"/>
            <wp:effectExtent l="0" t="0" r="635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3550199" cy="6674004"/>
                    </a:xfrm>
                    <a:prstGeom prst="rect">
                      <a:avLst/>
                    </a:prstGeom>
                  </pic:spPr>
                </pic:pic>
              </a:graphicData>
            </a:graphic>
          </wp:inline>
        </w:drawing>
      </w:r>
    </w:p>
    <w:p w14:paraId="1189B30C" w14:textId="77777777" w:rsidR="00CB200A" w:rsidRPr="00457889" w:rsidRDefault="00CB200A" w:rsidP="00457889">
      <w:pPr>
        <w:spacing w:line="276" w:lineRule="auto"/>
        <w:rPr>
          <w:rFonts w:ascii="Arial" w:hAnsi="Arial" w:cs="Arial"/>
          <w:sz w:val="24"/>
          <w:szCs w:val="24"/>
        </w:rPr>
      </w:pPr>
      <w:r w:rsidRPr="00457889">
        <w:rPr>
          <w:rFonts w:ascii="Arial" w:hAnsi="Arial" w:cs="Arial"/>
          <w:sz w:val="24"/>
          <w:szCs w:val="24"/>
        </w:rPr>
        <w:t>(Prisha, 2020)</w:t>
      </w:r>
    </w:p>
    <w:p w14:paraId="35A2034F" w14:textId="339E0962" w:rsidR="00CB200A" w:rsidRDefault="00CB200A" w:rsidP="00457889">
      <w:pPr>
        <w:spacing w:line="276" w:lineRule="auto"/>
        <w:rPr>
          <w:rFonts w:ascii="Arial" w:hAnsi="Arial" w:cs="Arial"/>
          <w:sz w:val="24"/>
          <w:szCs w:val="24"/>
        </w:rPr>
      </w:pPr>
    </w:p>
    <w:p w14:paraId="50DAD2C9" w14:textId="77777777" w:rsidR="00457889" w:rsidRPr="00457889" w:rsidRDefault="00457889" w:rsidP="00457889">
      <w:pPr>
        <w:spacing w:line="276" w:lineRule="auto"/>
        <w:rPr>
          <w:rFonts w:ascii="Arial" w:hAnsi="Arial" w:cs="Arial"/>
          <w:sz w:val="24"/>
          <w:szCs w:val="24"/>
        </w:rPr>
      </w:pPr>
    </w:p>
    <w:p w14:paraId="1AB3E488" w14:textId="21FB8D1C" w:rsidR="001C2075" w:rsidRPr="00457889" w:rsidRDefault="001B1DE4" w:rsidP="00457889">
      <w:pPr>
        <w:pStyle w:val="Heading2"/>
        <w:spacing w:line="276" w:lineRule="auto"/>
        <w:rPr>
          <w:rFonts w:ascii="Arial" w:hAnsi="Arial" w:cs="Arial"/>
          <w:sz w:val="24"/>
          <w:szCs w:val="24"/>
        </w:rPr>
      </w:pPr>
      <w:bookmarkStart w:id="43" w:name="_Toc114304577"/>
      <w:r w:rsidRPr="00457889">
        <w:rPr>
          <w:rFonts w:ascii="Arial" w:hAnsi="Arial" w:cs="Arial"/>
          <w:sz w:val="24"/>
          <w:szCs w:val="24"/>
        </w:rPr>
        <w:lastRenderedPageBreak/>
        <w:t>8</w:t>
      </w:r>
      <w:r w:rsidR="001C2075" w:rsidRPr="00457889">
        <w:rPr>
          <w:rFonts w:ascii="Arial" w:hAnsi="Arial" w:cs="Arial"/>
          <w:sz w:val="24"/>
          <w:szCs w:val="24"/>
        </w:rPr>
        <w:t>.11 Appendix 11</w:t>
      </w:r>
      <w:bookmarkEnd w:id="43"/>
    </w:p>
    <w:p w14:paraId="402EDE85" w14:textId="77777777" w:rsidR="00FC40C4" w:rsidRPr="00457889" w:rsidRDefault="00FC40C4" w:rsidP="00457889">
      <w:pPr>
        <w:spacing w:line="276" w:lineRule="auto"/>
        <w:rPr>
          <w:rFonts w:ascii="Arial" w:hAnsi="Arial" w:cs="Arial"/>
          <w:sz w:val="24"/>
          <w:szCs w:val="24"/>
        </w:rPr>
      </w:pPr>
    </w:p>
    <w:p w14:paraId="07904F1E" w14:textId="77777777" w:rsidR="002A2670" w:rsidRPr="005A7E0F" w:rsidRDefault="002A2670" w:rsidP="00CA20B7">
      <w:pPr>
        <w:rPr>
          <w:rFonts w:ascii="Arial" w:hAnsi="Arial" w:cs="Arial"/>
        </w:rPr>
      </w:pPr>
      <w:r w:rsidRPr="005A7E0F">
        <w:rPr>
          <w:rFonts w:ascii="Arial" w:hAnsi="Arial" w:cs="Arial"/>
        </w:rPr>
        <w:t>Example of how learning and development are approached within the ONS and how employee expectations are managed.</w:t>
      </w:r>
    </w:p>
    <w:p w14:paraId="4637E334" w14:textId="6D54F34F" w:rsidR="002A2670" w:rsidRPr="005A7E0F" w:rsidRDefault="002A2670" w:rsidP="00CA20B7">
      <w:pPr>
        <w:rPr>
          <w:rFonts w:ascii="Arial" w:hAnsi="Arial" w:cs="Arial"/>
        </w:rPr>
      </w:pPr>
      <w:r w:rsidRPr="005A7E0F">
        <w:rPr>
          <w:rFonts w:ascii="Arial" w:hAnsi="Arial" w:cs="Arial"/>
        </w:rPr>
        <w:t>T</w:t>
      </w:r>
      <w:r w:rsidR="000B6B36" w:rsidRPr="005A7E0F">
        <w:rPr>
          <w:rFonts w:ascii="Arial" w:hAnsi="Arial" w:cs="Arial"/>
        </w:rPr>
        <w:t xml:space="preserve">o protect identity and confidentiality, the employee provided in the </w:t>
      </w:r>
      <w:r w:rsidR="00CA20B7" w:rsidRPr="005A7E0F">
        <w:rPr>
          <w:rFonts w:ascii="Arial" w:hAnsi="Arial" w:cs="Arial"/>
        </w:rPr>
        <w:t>e</w:t>
      </w:r>
      <w:r w:rsidR="000B6B36" w:rsidRPr="005A7E0F">
        <w:rPr>
          <w:rFonts w:ascii="Arial" w:hAnsi="Arial" w:cs="Arial"/>
        </w:rPr>
        <w:t>xample below shall be referred to as 'John'</w:t>
      </w:r>
      <w:r w:rsidRPr="005A7E0F">
        <w:rPr>
          <w:rFonts w:ascii="Arial" w:hAnsi="Arial" w:cs="Arial"/>
        </w:rPr>
        <w:t xml:space="preserve">. </w:t>
      </w:r>
    </w:p>
    <w:tbl>
      <w:tblPr>
        <w:tblStyle w:val="TableGrid"/>
        <w:tblW w:w="5520" w:type="pct"/>
        <w:tblInd w:w="-4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93"/>
        <w:gridCol w:w="8818"/>
      </w:tblGrid>
      <w:tr w:rsidR="002B7E7E" w:rsidRPr="00457889" w14:paraId="0D07CC60" w14:textId="77777777" w:rsidTr="000B6B36">
        <w:trPr>
          <w:trHeight w:val="1133"/>
        </w:trPr>
        <w:tc>
          <w:tcPr>
            <w:tcW w:w="724" w:type="pct"/>
            <w:shd w:val="clear" w:color="auto" w:fill="FFF2CC" w:themeFill="accent4" w:themeFillTint="33"/>
          </w:tcPr>
          <w:p w14:paraId="2698E578" w14:textId="77777777" w:rsidR="002A2670" w:rsidRPr="000B6B36" w:rsidRDefault="002A2670" w:rsidP="00457889">
            <w:pPr>
              <w:spacing w:line="276" w:lineRule="auto"/>
              <w:rPr>
                <w:rFonts w:ascii="Arial" w:hAnsi="Arial" w:cs="Arial"/>
                <w:sz w:val="16"/>
                <w:szCs w:val="16"/>
              </w:rPr>
            </w:pPr>
          </w:p>
          <w:p w14:paraId="6914094C" w14:textId="1FA8B79E" w:rsidR="002A2670" w:rsidRPr="000B6B36" w:rsidRDefault="002A2670" w:rsidP="00457889">
            <w:pPr>
              <w:spacing w:line="276" w:lineRule="auto"/>
              <w:rPr>
                <w:rFonts w:ascii="Arial" w:hAnsi="Arial" w:cs="Arial"/>
                <w:sz w:val="16"/>
                <w:szCs w:val="16"/>
              </w:rPr>
            </w:pPr>
            <w:r w:rsidRPr="000B6B36">
              <w:rPr>
                <w:rFonts w:ascii="Arial" w:hAnsi="Arial" w:cs="Arial"/>
                <w:sz w:val="16"/>
                <w:szCs w:val="16"/>
              </w:rPr>
              <w:t>Employee background</w:t>
            </w:r>
          </w:p>
        </w:tc>
        <w:tc>
          <w:tcPr>
            <w:tcW w:w="4276" w:type="pct"/>
            <w:shd w:val="clear" w:color="auto" w:fill="FBE4D5" w:themeFill="accent2" w:themeFillTint="33"/>
          </w:tcPr>
          <w:p w14:paraId="40B5866B" w14:textId="77777777" w:rsidR="002A2670" w:rsidRPr="000B6B36" w:rsidRDefault="002A2670" w:rsidP="00457889">
            <w:pPr>
              <w:spacing w:line="276" w:lineRule="auto"/>
              <w:rPr>
                <w:rStyle w:val="Heading3Char"/>
                <w:rFonts w:ascii="Arial" w:hAnsi="Arial" w:cs="Arial"/>
                <w:sz w:val="16"/>
                <w:szCs w:val="16"/>
              </w:rPr>
            </w:pPr>
            <w:bookmarkStart w:id="44" w:name="_Toc114304522"/>
            <w:bookmarkStart w:id="45" w:name="_Toc114304578"/>
            <w:r w:rsidRPr="000B6B36">
              <w:rPr>
                <w:rStyle w:val="Heading3Char"/>
                <w:rFonts w:ascii="Arial" w:hAnsi="Arial" w:cs="Arial"/>
                <w:color w:val="auto"/>
                <w:sz w:val="16"/>
                <w:szCs w:val="16"/>
              </w:rPr>
              <w:t>The ONS recruited John via a government initiative, providing employment opportunities to disadvantaged youths. After completing a beauty course at college, John, aged 18, decided an office career would be more suitable.</w:t>
            </w:r>
            <w:bookmarkEnd w:id="44"/>
            <w:bookmarkEnd w:id="45"/>
            <w:r w:rsidRPr="000B6B36">
              <w:rPr>
                <w:rStyle w:val="Heading3Char"/>
                <w:rFonts w:ascii="Arial" w:hAnsi="Arial" w:cs="Arial"/>
                <w:color w:val="auto"/>
                <w:sz w:val="16"/>
                <w:szCs w:val="16"/>
              </w:rPr>
              <w:t xml:space="preserve"> </w:t>
            </w:r>
          </w:p>
          <w:p w14:paraId="0EF2A099" w14:textId="77777777" w:rsidR="002A2670" w:rsidRPr="000B6B36" w:rsidRDefault="002A2670" w:rsidP="00457889">
            <w:pPr>
              <w:spacing w:line="276" w:lineRule="auto"/>
              <w:rPr>
                <w:rStyle w:val="Heading3Char"/>
                <w:rFonts w:ascii="Arial" w:hAnsi="Arial" w:cs="Arial"/>
                <w:sz w:val="16"/>
                <w:szCs w:val="16"/>
              </w:rPr>
            </w:pPr>
            <w:bookmarkStart w:id="46" w:name="_Toc114304523"/>
            <w:bookmarkStart w:id="47" w:name="_Toc114304579"/>
            <w:r w:rsidRPr="000B6B36">
              <w:rPr>
                <w:rStyle w:val="Heading3Char"/>
                <w:rFonts w:ascii="Arial" w:hAnsi="Arial" w:cs="Arial"/>
                <w:color w:val="auto"/>
                <w:sz w:val="16"/>
                <w:szCs w:val="16"/>
              </w:rPr>
              <w:t>John started with the organisation with limited skills in computer literacy and no experience of an office environment or the associated etiquette.</w:t>
            </w:r>
            <w:bookmarkEnd w:id="46"/>
            <w:bookmarkEnd w:id="47"/>
            <w:r w:rsidRPr="000B6B36">
              <w:rPr>
                <w:rStyle w:val="Heading3Char"/>
                <w:rFonts w:ascii="Arial" w:hAnsi="Arial" w:cs="Arial"/>
                <w:color w:val="auto"/>
                <w:sz w:val="16"/>
                <w:szCs w:val="16"/>
              </w:rPr>
              <w:t xml:space="preserve"> </w:t>
            </w:r>
          </w:p>
        </w:tc>
      </w:tr>
      <w:tr w:rsidR="002B7E7E" w:rsidRPr="00457889" w14:paraId="6B880782" w14:textId="77777777" w:rsidTr="000B6B36">
        <w:trPr>
          <w:trHeight w:val="758"/>
        </w:trPr>
        <w:tc>
          <w:tcPr>
            <w:tcW w:w="724" w:type="pct"/>
            <w:shd w:val="clear" w:color="auto" w:fill="FFF2CC" w:themeFill="accent4" w:themeFillTint="33"/>
          </w:tcPr>
          <w:p w14:paraId="0D8281C2" w14:textId="77777777" w:rsidR="002A2670" w:rsidRPr="000B6B36" w:rsidRDefault="002A2670" w:rsidP="00457889">
            <w:pPr>
              <w:spacing w:line="276" w:lineRule="auto"/>
              <w:rPr>
                <w:rFonts w:ascii="Arial" w:hAnsi="Arial" w:cs="Arial"/>
                <w:sz w:val="16"/>
                <w:szCs w:val="16"/>
              </w:rPr>
            </w:pPr>
          </w:p>
          <w:p w14:paraId="7F383A97" w14:textId="52A7E17E" w:rsidR="002A2670" w:rsidRPr="000B6B36" w:rsidRDefault="002A2670" w:rsidP="00457889">
            <w:pPr>
              <w:spacing w:line="276" w:lineRule="auto"/>
              <w:rPr>
                <w:rFonts w:ascii="Arial" w:hAnsi="Arial" w:cs="Arial"/>
                <w:sz w:val="16"/>
                <w:szCs w:val="16"/>
              </w:rPr>
            </w:pPr>
            <w:r w:rsidRPr="000B6B36">
              <w:rPr>
                <w:rFonts w:ascii="Arial" w:hAnsi="Arial" w:cs="Arial"/>
                <w:sz w:val="16"/>
                <w:szCs w:val="16"/>
              </w:rPr>
              <w:t>Job role</w:t>
            </w:r>
          </w:p>
        </w:tc>
        <w:tc>
          <w:tcPr>
            <w:tcW w:w="4276" w:type="pct"/>
            <w:shd w:val="clear" w:color="auto" w:fill="FBE4D5" w:themeFill="accent2" w:themeFillTint="33"/>
          </w:tcPr>
          <w:p w14:paraId="2B2CAA25" w14:textId="45475C69" w:rsidR="002A2670" w:rsidRPr="000B6B36" w:rsidRDefault="002A2670" w:rsidP="00457889">
            <w:pPr>
              <w:spacing w:line="276" w:lineRule="auto"/>
              <w:rPr>
                <w:rStyle w:val="Heading3Char"/>
                <w:rFonts w:ascii="Arial" w:hAnsi="Arial" w:cs="Arial"/>
                <w:sz w:val="16"/>
                <w:szCs w:val="16"/>
              </w:rPr>
            </w:pPr>
            <w:bookmarkStart w:id="48" w:name="_Toc114304524"/>
            <w:bookmarkStart w:id="49" w:name="_Toc114304580"/>
            <w:r w:rsidRPr="000B6B36">
              <w:rPr>
                <w:rStyle w:val="Heading3Char"/>
                <w:rFonts w:ascii="Arial" w:hAnsi="Arial" w:cs="Arial"/>
                <w:color w:val="auto"/>
                <w:sz w:val="16"/>
                <w:szCs w:val="16"/>
              </w:rPr>
              <w:t xml:space="preserve">John was assigned an entry-level role as an administrative support officer, required to create reporting documents, </w:t>
            </w:r>
            <w:r w:rsidR="000B6B36">
              <w:rPr>
                <w:rStyle w:val="Heading3Char"/>
                <w:rFonts w:ascii="Arial" w:hAnsi="Arial" w:cs="Arial"/>
                <w:color w:val="auto"/>
                <w:sz w:val="16"/>
                <w:szCs w:val="16"/>
              </w:rPr>
              <w:t>M</w:t>
            </w:r>
            <w:r w:rsidRPr="000B6B36">
              <w:rPr>
                <w:rStyle w:val="Heading3Char"/>
                <w:rFonts w:ascii="Arial" w:hAnsi="Arial" w:cs="Arial"/>
                <w:color w:val="auto"/>
                <w:sz w:val="16"/>
                <w:szCs w:val="16"/>
              </w:rPr>
              <w:t>inute taking at meetings</w:t>
            </w:r>
            <w:r w:rsidR="00CA20B7">
              <w:rPr>
                <w:rStyle w:val="Heading3Char"/>
                <w:rFonts w:ascii="Arial" w:hAnsi="Arial" w:cs="Arial"/>
                <w:color w:val="auto"/>
                <w:sz w:val="16"/>
                <w:szCs w:val="16"/>
              </w:rPr>
              <w:t>, and support</w:t>
            </w:r>
            <w:r w:rsidRPr="000B6B36">
              <w:rPr>
                <w:rStyle w:val="Heading3Char"/>
                <w:rFonts w:ascii="Arial" w:hAnsi="Arial" w:cs="Arial"/>
                <w:color w:val="auto"/>
                <w:sz w:val="16"/>
                <w:szCs w:val="16"/>
              </w:rPr>
              <w:t xml:space="preserve"> any other business areas as required.</w:t>
            </w:r>
            <w:bookmarkEnd w:id="48"/>
            <w:bookmarkEnd w:id="49"/>
          </w:p>
        </w:tc>
      </w:tr>
      <w:tr w:rsidR="00220FBB" w:rsidRPr="00457889" w14:paraId="1E77F7FD" w14:textId="77777777" w:rsidTr="000B6B36">
        <w:trPr>
          <w:trHeight w:val="2466"/>
        </w:trPr>
        <w:tc>
          <w:tcPr>
            <w:tcW w:w="724" w:type="pct"/>
            <w:shd w:val="clear" w:color="auto" w:fill="FFF2CC" w:themeFill="accent4" w:themeFillTint="33"/>
          </w:tcPr>
          <w:p w14:paraId="71034101" w14:textId="77777777" w:rsidR="00220FBB" w:rsidRPr="000B6B36" w:rsidRDefault="00220FBB" w:rsidP="00457889">
            <w:pPr>
              <w:spacing w:line="276" w:lineRule="auto"/>
              <w:rPr>
                <w:rFonts w:ascii="Arial" w:hAnsi="Arial" w:cs="Arial"/>
                <w:sz w:val="16"/>
                <w:szCs w:val="16"/>
              </w:rPr>
            </w:pPr>
            <w:r w:rsidRPr="000B6B36">
              <w:rPr>
                <w:rFonts w:ascii="Arial" w:hAnsi="Arial" w:cs="Arial"/>
                <w:sz w:val="16"/>
                <w:szCs w:val="16"/>
              </w:rPr>
              <w:t>Learning and development identification</w:t>
            </w:r>
          </w:p>
          <w:p w14:paraId="0261A616" w14:textId="77777777" w:rsidR="00220FBB" w:rsidRPr="000B6B36" w:rsidRDefault="00220FBB" w:rsidP="00457889">
            <w:pPr>
              <w:spacing w:line="276" w:lineRule="auto"/>
              <w:rPr>
                <w:rFonts w:ascii="Arial" w:hAnsi="Arial" w:cs="Arial"/>
                <w:sz w:val="16"/>
                <w:szCs w:val="16"/>
              </w:rPr>
            </w:pPr>
          </w:p>
        </w:tc>
        <w:tc>
          <w:tcPr>
            <w:tcW w:w="4276" w:type="pct"/>
            <w:shd w:val="clear" w:color="auto" w:fill="FBE4D5" w:themeFill="accent2" w:themeFillTint="33"/>
          </w:tcPr>
          <w:p w14:paraId="6EDD5DDD" w14:textId="2F678079" w:rsidR="00220FBB" w:rsidRPr="000B6B36" w:rsidRDefault="00220FBB" w:rsidP="00457889">
            <w:pPr>
              <w:spacing w:line="276" w:lineRule="auto"/>
              <w:rPr>
                <w:rStyle w:val="Heading3Char"/>
                <w:rFonts w:ascii="Arial" w:hAnsi="Arial" w:cs="Arial"/>
                <w:color w:val="auto"/>
                <w:sz w:val="16"/>
                <w:szCs w:val="16"/>
              </w:rPr>
            </w:pPr>
            <w:r w:rsidRPr="000B6B36">
              <w:rPr>
                <w:rFonts w:ascii="Arial" w:eastAsia="Calibri" w:hAnsi="Arial" w:cs="Arial"/>
                <w:sz w:val="16"/>
                <w:szCs w:val="16"/>
              </w:rPr>
              <w:t xml:space="preserve">Weekly one 2 one conversations and daily check-in meetings assisted in the identification of skill gaps over the course of the first month of employment. Additionally, </w:t>
            </w:r>
            <w:r w:rsidR="005A7E0F">
              <w:rPr>
                <w:rFonts w:ascii="Arial" w:eastAsia="Calibri" w:hAnsi="Arial" w:cs="Arial"/>
                <w:sz w:val="16"/>
                <w:szCs w:val="16"/>
              </w:rPr>
              <w:t>John was assigned simple office tasks</w:t>
            </w:r>
            <w:r w:rsidRPr="000B6B36">
              <w:rPr>
                <w:rFonts w:ascii="Arial" w:eastAsia="Calibri" w:hAnsi="Arial" w:cs="Arial"/>
                <w:sz w:val="16"/>
                <w:szCs w:val="16"/>
              </w:rPr>
              <w:t xml:space="preserve"> and discussed at the daily check-in meetings to monitor his performance and abilities. All meetings were followed up by email to reiterate the </w:t>
            </w:r>
            <w:r w:rsidRPr="000B6B36">
              <w:rPr>
                <w:rStyle w:val="Heading3Char"/>
                <w:rFonts w:ascii="Arial" w:hAnsi="Arial" w:cs="Arial"/>
                <w:color w:val="auto"/>
                <w:sz w:val="16"/>
                <w:szCs w:val="16"/>
              </w:rPr>
              <w:t xml:space="preserve">expectation of assigned tasks and areas for improvement.  </w:t>
            </w:r>
          </w:p>
          <w:p w14:paraId="3D66E278" w14:textId="304134FB" w:rsidR="00220FBB" w:rsidRPr="000B6B36" w:rsidRDefault="00220FBB" w:rsidP="00457889">
            <w:pPr>
              <w:spacing w:line="276" w:lineRule="auto"/>
              <w:rPr>
                <w:rStyle w:val="Heading3Char"/>
                <w:rFonts w:ascii="Arial" w:hAnsi="Arial" w:cs="Arial"/>
                <w:color w:val="auto"/>
                <w:sz w:val="16"/>
                <w:szCs w:val="16"/>
              </w:rPr>
            </w:pPr>
            <w:bookmarkStart w:id="50" w:name="_Toc114304525"/>
            <w:bookmarkStart w:id="51" w:name="_Toc114304581"/>
            <w:r w:rsidRPr="000B6B36">
              <w:rPr>
                <w:rStyle w:val="Heading3Char"/>
                <w:rFonts w:ascii="Arial" w:hAnsi="Arial" w:cs="Arial"/>
                <w:color w:val="auto"/>
                <w:sz w:val="16"/>
                <w:szCs w:val="16"/>
              </w:rPr>
              <w:t xml:space="preserve">All one 2 one conversations were formally documented on a people management system, allowing a record of performance and process to be documented. John created a SWOT analysis (A. Humphrey 1960; as cited in British Library, 2022) (Appendix 11.1) to </w:t>
            </w:r>
            <w:r w:rsidR="005A7E0F">
              <w:rPr>
                <w:rStyle w:val="Heading3Char"/>
                <w:rFonts w:ascii="Arial" w:hAnsi="Arial" w:cs="Arial"/>
                <w:color w:val="auto"/>
                <w:sz w:val="16"/>
                <w:szCs w:val="16"/>
              </w:rPr>
              <w:t>identify skill gaps and development needs further</w:t>
            </w:r>
            <w:r w:rsidRPr="000B6B36">
              <w:rPr>
                <w:rStyle w:val="Heading3Char"/>
                <w:rFonts w:ascii="Arial" w:hAnsi="Arial" w:cs="Arial"/>
                <w:color w:val="auto"/>
                <w:sz w:val="16"/>
                <w:szCs w:val="16"/>
              </w:rPr>
              <w:t>.</w:t>
            </w:r>
            <w:bookmarkEnd w:id="50"/>
            <w:bookmarkEnd w:id="51"/>
            <w:r w:rsidRPr="000B6B36">
              <w:rPr>
                <w:rStyle w:val="Heading3Char"/>
                <w:rFonts w:ascii="Arial" w:hAnsi="Arial" w:cs="Arial"/>
                <w:color w:val="auto"/>
                <w:sz w:val="16"/>
                <w:szCs w:val="16"/>
              </w:rPr>
              <w:t xml:space="preserve"> </w:t>
            </w:r>
          </w:p>
          <w:p w14:paraId="772D4333" w14:textId="2F0AE0C0" w:rsidR="00220FBB" w:rsidRPr="000B6B36" w:rsidRDefault="00220FBB" w:rsidP="00457889">
            <w:pPr>
              <w:spacing w:line="276" w:lineRule="auto"/>
              <w:rPr>
                <w:rStyle w:val="Heading3Char"/>
                <w:rFonts w:ascii="Arial" w:hAnsi="Arial" w:cs="Arial"/>
                <w:color w:val="auto"/>
                <w:sz w:val="16"/>
                <w:szCs w:val="16"/>
              </w:rPr>
            </w:pPr>
            <w:bookmarkStart w:id="52" w:name="_Toc114304526"/>
            <w:bookmarkStart w:id="53" w:name="_Toc114304582"/>
            <w:r w:rsidRPr="000B6B36">
              <w:rPr>
                <w:rStyle w:val="Heading3Char"/>
                <w:rFonts w:ascii="Arial" w:hAnsi="Arial" w:cs="Arial"/>
                <w:color w:val="auto"/>
                <w:sz w:val="16"/>
                <w:szCs w:val="16"/>
              </w:rPr>
              <w:t>Once skill gaps were identified, a PDP was created with John (Appendix 11.2) using SMART goals (Doran, 1981) to provide a focused plan for development. Further monthly one 2 one meetings were scheduled</w:t>
            </w:r>
            <w:bookmarkEnd w:id="52"/>
            <w:bookmarkEnd w:id="53"/>
            <w:r w:rsidRPr="000B6B36">
              <w:rPr>
                <w:rFonts w:ascii="Arial" w:eastAsia="Calibri" w:hAnsi="Arial" w:cs="Arial"/>
                <w:sz w:val="16"/>
                <w:szCs w:val="16"/>
              </w:rPr>
              <w:t xml:space="preserve"> to monitor progression, with the agreement that a formal review takes place after five months; these monthly meetings also provided open discussion for any areas of concern or recognition of improvement.</w:t>
            </w:r>
          </w:p>
        </w:tc>
      </w:tr>
      <w:tr w:rsidR="00220FBB" w:rsidRPr="00457889" w14:paraId="0063FFF1" w14:textId="77777777" w:rsidTr="000B6B36">
        <w:trPr>
          <w:trHeight w:val="1253"/>
        </w:trPr>
        <w:tc>
          <w:tcPr>
            <w:tcW w:w="724" w:type="pct"/>
            <w:shd w:val="clear" w:color="auto" w:fill="FFF2CC" w:themeFill="accent4" w:themeFillTint="33"/>
          </w:tcPr>
          <w:p w14:paraId="555F5CFE" w14:textId="77777777" w:rsidR="00220FBB" w:rsidRPr="000B6B36" w:rsidRDefault="00220FBB" w:rsidP="00457889">
            <w:pPr>
              <w:spacing w:line="276" w:lineRule="auto"/>
              <w:rPr>
                <w:rFonts w:ascii="Arial" w:hAnsi="Arial" w:cs="Arial"/>
                <w:sz w:val="16"/>
                <w:szCs w:val="16"/>
              </w:rPr>
            </w:pPr>
          </w:p>
          <w:p w14:paraId="467F70A3" w14:textId="77777777" w:rsidR="00220FBB" w:rsidRPr="000B6B36" w:rsidRDefault="00220FBB" w:rsidP="00457889">
            <w:pPr>
              <w:spacing w:line="276" w:lineRule="auto"/>
              <w:rPr>
                <w:rFonts w:ascii="Arial" w:hAnsi="Arial" w:cs="Arial"/>
                <w:sz w:val="16"/>
                <w:szCs w:val="16"/>
              </w:rPr>
            </w:pPr>
            <w:r w:rsidRPr="000B6B36">
              <w:rPr>
                <w:rFonts w:ascii="Arial" w:hAnsi="Arial" w:cs="Arial"/>
                <w:sz w:val="16"/>
                <w:szCs w:val="16"/>
              </w:rPr>
              <w:t>Outcome</w:t>
            </w:r>
          </w:p>
        </w:tc>
        <w:tc>
          <w:tcPr>
            <w:tcW w:w="4276" w:type="pct"/>
            <w:shd w:val="clear" w:color="auto" w:fill="FBE4D5" w:themeFill="accent2" w:themeFillTint="33"/>
          </w:tcPr>
          <w:p w14:paraId="2210FA6E" w14:textId="4C0CF83D" w:rsidR="00220FBB" w:rsidRPr="000B6B36" w:rsidRDefault="00220FBB" w:rsidP="00457889">
            <w:pPr>
              <w:spacing w:line="276" w:lineRule="auto"/>
              <w:rPr>
                <w:rStyle w:val="Heading3Char"/>
                <w:rFonts w:ascii="Arial" w:eastAsiaTheme="minorHAnsi" w:hAnsi="Arial" w:cs="Arial"/>
                <w:sz w:val="16"/>
                <w:szCs w:val="16"/>
              </w:rPr>
            </w:pPr>
            <w:r w:rsidRPr="000B6B36">
              <w:rPr>
                <w:rFonts w:ascii="Arial" w:hAnsi="Arial" w:cs="Arial"/>
                <w:sz w:val="16"/>
                <w:szCs w:val="16"/>
              </w:rPr>
              <w:t xml:space="preserve">A formal review meeting was conducted as agreed after five months. The review meeting concluded that good progress had been made against the documented PDP goals; he improved in all areas identified in the SWOT. John was </w:t>
            </w:r>
            <w:r w:rsidR="00D214AA">
              <w:rPr>
                <w:rFonts w:ascii="Arial" w:hAnsi="Arial" w:cs="Arial"/>
                <w:sz w:val="16"/>
                <w:szCs w:val="16"/>
              </w:rPr>
              <w:t>allowed</w:t>
            </w:r>
            <w:r w:rsidRPr="000B6B36">
              <w:rPr>
                <w:rFonts w:ascii="Arial" w:hAnsi="Arial" w:cs="Arial"/>
                <w:sz w:val="16"/>
                <w:szCs w:val="16"/>
              </w:rPr>
              <w:t xml:space="preserve"> to provide feedback on the process, support and management; further </w:t>
            </w:r>
            <w:r w:rsidR="00685FBD">
              <w:rPr>
                <w:rFonts w:ascii="Arial" w:hAnsi="Arial" w:cs="Arial"/>
                <w:sz w:val="16"/>
                <w:szCs w:val="16"/>
              </w:rPr>
              <w:t xml:space="preserve">development goals </w:t>
            </w:r>
            <w:r w:rsidRPr="000B6B36">
              <w:rPr>
                <w:rFonts w:ascii="Arial" w:hAnsi="Arial" w:cs="Arial"/>
                <w:sz w:val="16"/>
                <w:szCs w:val="16"/>
              </w:rPr>
              <w:t xml:space="preserve">were identified and documented, and the process re-started. </w:t>
            </w:r>
          </w:p>
        </w:tc>
      </w:tr>
    </w:tbl>
    <w:p w14:paraId="175E79F3" w14:textId="0D9DAF5A" w:rsidR="002A2670" w:rsidRDefault="002A2670" w:rsidP="00457889">
      <w:pPr>
        <w:spacing w:line="276" w:lineRule="auto"/>
        <w:rPr>
          <w:rFonts w:ascii="Arial" w:hAnsi="Arial" w:cs="Arial"/>
          <w:sz w:val="24"/>
          <w:szCs w:val="24"/>
        </w:rPr>
      </w:pPr>
    </w:p>
    <w:p w14:paraId="755CD274" w14:textId="27911491" w:rsidR="001935EB" w:rsidRDefault="001935EB" w:rsidP="00457889">
      <w:pPr>
        <w:spacing w:line="276" w:lineRule="auto"/>
        <w:rPr>
          <w:rFonts w:ascii="Arial" w:hAnsi="Arial" w:cs="Arial"/>
          <w:sz w:val="24"/>
          <w:szCs w:val="24"/>
        </w:rPr>
      </w:pPr>
    </w:p>
    <w:p w14:paraId="03CECCAE" w14:textId="1E111625" w:rsidR="001935EB" w:rsidRDefault="001935EB" w:rsidP="00457889">
      <w:pPr>
        <w:spacing w:line="276" w:lineRule="auto"/>
        <w:rPr>
          <w:rFonts w:ascii="Arial" w:hAnsi="Arial" w:cs="Arial"/>
          <w:sz w:val="24"/>
          <w:szCs w:val="24"/>
        </w:rPr>
      </w:pPr>
    </w:p>
    <w:p w14:paraId="108B422A" w14:textId="110BF263" w:rsidR="001935EB" w:rsidRDefault="001935EB" w:rsidP="00457889">
      <w:pPr>
        <w:spacing w:line="276" w:lineRule="auto"/>
        <w:rPr>
          <w:rFonts w:ascii="Arial" w:hAnsi="Arial" w:cs="Arial"/>
          <w:sz w:val="24"/>
          <w:szCs w:val="24"/>
        </w:rPr>
      </w:pPr>
    </w:p>
    <w:p w14:paraId="125E7B63" w14:textId="4BF1FA4D" w:rsidR="001935EB" w:rsidRDefault="001935EB" w:rsidP="00457889">
      <w:pPr>
        <w:spacing w:line="276" w:lineRule="auto"/>
        <w:rPr>
          <w:rFonts w:ascii="Arial" w:hAnsi="Arial" w:cs="Arial"/>
          <w:sz w:val="24"/>
          <w:szCs w:val="24"/>
        </w:rPr>
      </w:pPr>
    </w:p>
    <w:p w14:paraId="1D1C3238" w14:textId="6DE5BEED" w:rsidR="001935EB" w:rsidRDefault="001935EB" w:rsidP="00457889">
      <w:pPr>
        <w:spacing w:line="276" w:lineRule="auto"/>
        <w:rPr>
          <w:rFonts w:ascii="Arial" w:hAnsi="Arial" w:cs="Arial"/>
          <w:sz w:val="24"/>
          <w:szCs w:val="24"/>
        </w:rPr>
      </w:pPr>
    </w:p>
    <w:p w14:paraId="21DA8BCD" w14:textId="0531C50E" w:rsidR="001935EB" w:rsidRDefault="001935EB" w:rsidP="00457889">
      <w:pPr>
        <w:spacing w:line="276" w:lineRule="auto"/>
        <w:rPr>
          <w:rFonts w:ascii="Arial" w:hAnsi="Arial" w:cs="Arial"/>
          <w:sz w:val="24"/>
          <w:szCs w:val="24"/>
        </w:rPr>
      </w:pPr>
    </w:p>
    <w:p w14:paraId="61615624" w14:textId="65598B7D" w:rsidR="001935EB" w:rsidRDefault="001935EB" w:rsidP="00457889">
      <w:pPr>
        <w:spacing w:line="276" w:lineRule="auto"/>
        <w:rPr>
          <w:rFonts w:ascii="Arial" w:hAnsi="Arial" w:cs="Arial"/>
          <w:sz w:val="24"/>
          <w:szCs w:val="24"/>
        </w:rPr>
      </w:pPr>
    </w:p>
    <w:p w14:paraId="37491779" w14:textId="40FE1992" w:rsidR="001935EB" w:rsidRDefault="001935EB" w:rsidP="00457889">
      <w:pPr>
        <w:spacing w:line="276" w:lineRule="auto"/>
        <w:rPr>
          <w:rFonts w:ascii="Arial" w:hAnsi="Arial" w:cs="Arial"/>
          <w:sz w:val="24"/>
          <w:szCs w:val="24"/>
        </w:rPr>
      </w:pPr>
    </w:p>
    <w:p w14:paraId="6F27C3D0" w14:textId="77777777" w:rsidR="001935EB" w:rsidRPr="00457889" w:rsidRDefault="001935EB" w:rsidP="00457889">
      <w:pPr>
        <w:spacing w:line="276" w:lineRule="auto"/>
        <w:rPr>
          <w:rFonts w:ascii="Arial" w:hAnsi="Arial" w:cs="Arial"/>
          <w:sz w:val="24"/>
          <w:szCs w:val="24"/>
        </w:rPr>
      </w:pPr>
    </w:p>
    <w:p w14:paraId="4F0AAA0C" w14:textId="446B988F" w:rsidR="00FE3E21" w:rsidRPr="00457889" w:rsidRDefault="001B1DE4" w:rsidP="00BA2665">
      <w:pPr>
        <w:pStyle w:val="Heading3"/>
        <w:spacing w:line="276" w:lineRule="auto"/>
        <w:rPr>
          <w:rFonts w:ascii="Arial" w:hAnsi="Arial" w:cs="Arial"/>
        </w:rPr>
      </w:pPr>
      <w:bookmarkStart w:id="54" w:name="_Toc114304583"/>
      <w:r w:rsidRPr="00457889">
        <w:rPr>
          <w:rFonts w:ascii="Arial" w:hAnsi="Arial" w:cs="Arial"/>
        </w:rPr>
        <w:lastRenderedPageBreak/>
        <w:t>8</w:t>
      </w:r>
      <w:r w:rsidR="00FE3E21" w:rsidRPr="00457889">
        <w:rPr>
          <w:rFonts w:ascii="Arial" w:hAnsi="Arial" w:cs="Arial"/>
        </w:rPr>
        <w:t>.11.1 Appendix 11.1</w:t>
      </w:r>
      <w:bookmarkEnd w:id="54"/>
    </w:p>
    <w:p w14:paraId="7D3C14C5" w14:textId="097066D2" w:rsidR="00AA3984" w:rsidRPr="00457889" w:rsidRDefault="00AA3984" w:rsidP="00457889">
      <w:pPr>
        <w:spacing w:line="276" w:lineRule="auto"/>
        <w:rPr>
          <w:rFonts w:ascii="Arial" w:hAnsi="Arial" w:cs="Arial"/>
          <w:sz w:val="24"/>
          <w:szCs w:val="24"/>
        </w:rPr>
      </w:pPr>
    </w:p>
    <w:p w14:paraId="55FD0D05" w14:textId="4CFB1217" w:rsidR="00264491" w:rsidRPr="00457889" w:rsidRDefault="00264491" w:rsidP="00457889">
      <w:pPr>
        <w:spacing w:line="276" w:lineRule="auto"/>
        <w:rPr>
          <w:rFonts w:ascii="Arial" w:hAnsi="Arial" w:cs="Arial"/>
          <w:sz w:val="24"/>
          <w:szCs w:val="24"/>
        </w:rPr>
      </w:pPr>
      <w:r w:rsidRPr="00457889">
        <w:rPr>
          <w:rFonts w:ascii="Arial" w:hAnsi="Arial" w:cs="Arial"/>
          <w:sz w:val="24"/>
          <w:szCs w:val="24"/>
        </w:rPr>
        <w:drawing>
          <wp:inline distT="0" distB="0" distL="0" distR="0" wp14:anchorId="3A931450" wp14:editId="76874197">
            <wp:extent cx="6650559" cy="3285490"/>
            <wp:effectExtent l="0" t="0" r="0" b="0"/>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pic:nvPicPr>
                  <pic:blipFill>
                    <a:blip r:embed="rId95"/>
                    <a:stretch>
                      <a:fillRect/>
                    </a:stretch>
                  </pic:blipFill>
                  <pic:spPr>
                    <a:xfrm>
                      <a:off x="0" y="0"/>
                      <a:ext cx="6657872" cy="3289103"/>
                    </a:xfrm>
                    <a:prstGeom prst="rect">
                      <a:avLst/>
                    </a:prstGeom>
                  </pic:spPr>
                </pic:pic>
              </a:graphicData>
            </a:graphic>
          </wp:inline>
        </w:drawing>
      </w:r>
    </w:p>
    <w:p w14:paraId="14DE82EB" w14:textId="6BD38238" w:rsidR="007F1F68" w:rsidRDefault="007F1F68" w:rsidP="00685FBD">
      <w:pPr>
        <w:rPr>
          <w:rFonts w:ascii="Arial" w:hAnsi="Arial" w:cs="Arial"/>
        </w:rPr>
      </w:pPr>
      <w:r w:rsidRPr="00685FBD">
        <w:rPr>
          <w:rFonts w:ascii="Arial" w:hAnsi="Arial" w:cs="Arial"/>
        </w:rPr>
        <w:t>SWOT analysis created by John for a 5 month review</w:t>
      </w:r>
    </w:p>
    <w:p w14:paraId="2C3783E0" w14:textId="3CAB960A" w:rsidR="001935EB" w:rsidRDefault="001935EB" w:rsidP="00685FBD">
      <w:pPr>
        <w:rPr>
          <w:rFonts w:ascii="Arial" w:hAnsi="Arial" w:cs="Arial"/>
        </w:rPr>
      </w:pPr>
    </w:p>
    <w:p w14:paraId="1DA7E3D6" w14:textId="4CDC594A" w:rsidR="001935EB" w:rsidRDefault="001935EB" w:rsidP="00685FBD">
      <w:pPr>
        <w:rPr>
          <w:rFonts w:ascii="Arial" w:hAnsi="Arial" w:cs="Arial"/>
        </w:rPr>
      </w:pPr>
    </w:p>
    <w:p w14:paraId="3C5A4FD6" w14:textId="6FB5AA6B" w:rsidR="001935EB" w:rsidRDefault="001935EB" w:rsidP="00685FBD">
      <w:pPr>
        <w:rPr>
          <w:rFonts w:ascii="Arial" w:hAnsi="Arial" w:cs="Arial"/>
        </w:rPr>
      </w:pPr>
    </w:p>
    <w:p w14:paraId="2757B75E" w14:textId="6B226B96" w:rsidR="001935EB" w:rsidRDefault="001935EB" w:rsidP="00685FBD">
      <w:pPr>
        <w:rPr>
          <w:rFonts w:ascii="Arial" w:hAnsi="Arial" w:cs="Arial"/>
        </w:rPr>
      </w:pPr>
    </w:p>
    <w:p w14:paraId="22863C8D" w14:textId="12CDA5CC" w:rsidR="001935EB" w:rsidRDefault="001935EB" w:rsidP="00685FBD">
      <w:pPr>
        <w:rPr>
          <w:rFonts w:ascii="Arial" w:hAnsi="Arial" w:cs="Arial"/>
        </w:rPr>
      </w:pPr>
    </w:p>
    <w:p w14:paraId="765E3BE7" w14:textId="182D00FC" w:rsidR="001935EB" w:rsidRDefault="001935EB" w:rsidP="00685FBD">
      <w:pPr>
        <w:rPr>
          <w:rFonts w:ascii="Arial" w:hAnsi="Arial" w:cs="Arial"/>
        </w:rPr>
      </w:pPr>
    </w:p>
    <w:p w14:paraId="118B84F6" w14:textId="30789ACC" w:rsidR="001935EB" w:rsidRDefault="001935EB" w:rsidP="00685FBD">
      <w:pPr>
        <w:rPr>
          <w:rFonts w:ascii="Arial" w:hAnsi="Arial" w:cs="Arial"/>
        </w:rPr>
      </w:pPr>
    </w:p>
    <w:p w14:paraId="1DD75E40" w14:textId="6A47846E" w:rsidR="001935EB" w:rsidRDefault="001935EB" w:rsidP="00685FBD">
      <w:pPr>
        <w:rPr>
          <w:rFonts w:ascii="Arial" w:hAnsi="Arial" w:cs="Arial"/>
        </w:rPr>
      </w:pPr>
    </w:p>
    <w:p w14:paraId="54B05F3A" w14:textId="0D422A29" w:rsidR="001935EB" w:rsidRDefault="001935EB" w:rsidP="00685FBD">
      <w:pPr>
        <w:rPr>
          <w:rFonts w:ascii="Arial" w:hAnsi="Arial" w:cs="Arial"/>
        </w:rPr>
      </w:pPr>
    </w:p>
    <w:p w14:paraId="3E582490" w14:textId="567F6E98" w:rsidR="001935EB" w:rsidRDefault="001935EB" w:rsidP="00685FBD">
      <w:pPr>
        <w:rPr>
          <w:rFonts w:ascii="Arial" w:hAnsi="Arial" w:cs="Arial"/>
        </w:rPr>
      </w:pPr>
    </w:p>
    <w:p w14:paraId="71C2A597" w14:textId="53579308" w:rsidR="001935EB" w:rsidRDefault="001935EB" w:rsidP="00685FBD">
      <w:pPr>
        <w:rPr>
          <w:rFonts w:ascii="Arial" w:hAnsi="Arial" w:cs="Arial"/>
        </w:rPr>
      </w:pPr>
    </w:p>
    <w:p w14:paraId="61B07970" w14:textId="4A2FAE3B" w:rsidR="001935EB" w:rsidRDefault="001935EB" w:rsidP="00685FBD">
      <w:pPr>
        <w:rPr>
          <w:rFonts w:ascii="Arial" w:hAnsi="Arial" w:cs="Arial"/>
        </w:rPr>
      </w:pPr>
    </w:p>
    <w:p w14:paraId="223BE088" w14:textId="77777777" w:rsidR="001935EB" w:rsidRPr="00685FBD" w:rsidRDefault="001935EB" w:rsidP="00685FBD">
      <w:pPr>
        <w:rPr>
          <w:rFonts w:ascii="Arial" w:hAnsi="Arial" w:cs="Arial"/>
        </w:rPr>
      </w:pPr>
    </w:p>
    <w:p w14:paraId="56F1C9FB" w14:textId="77777777" w:rsidR="007F1F68" w:rsidRPr="00457889" w:rsidRDefault="007F1F68" w:rsidP="00457889">
      <w:pPr>
        <w:spacing w:line="276" w:lineRule="auto"/>
        <w:rPr>
          <w:rFonts w:ascii="Arial" w:hAnsi="Arial" w:cs="Arial"/>
          <w:sz w:val="24"/>
          <w:szCs w:val="24"/>
        </w:rPr>
      </w:pPr>
    </w:p>
    <w:p w14:paraId="4DA35E95" w14:textId="6C224238" w:rsidR="00FE3E21" w:rsidRPr="00457889" w:rsidRDefault="001B1DE4" w:rsidP="00BA2665">
      <w:pPr>
        <w:pStyle w:val="Heading3"/>
        <w:spacing w:line="276" w:lineRule="auto"/>
        <w:rPr>
          <w:rFonts w:ascii="Arial" w:hAnsi="Arial" w:cs="Arial"/>
        </w:rPr>
      </w:pPr>
      <w:bookmarkStart w:id="55" w:name="_Toc114304584"/>
      <w:r w:rsidRPr="00457889">
        <w:rPr>
          <w:rFonts w:ascii="Arial" w:hAnsi="Arial" w:cs="Arial"/>
        </w:rPr>
        <w:lastRenderedPageBreak/>
        <w:t>8</w:t>
      </w:r>
      <w:r w:rsidR="00FE3E21" w:rsidRPr="00457889">
        <w:rPr>
          <w:rFonts w:ascii="Arial" w:hAnsi="Arial" w:cs="Arial"/>
        </w:rPr>
        <w:t>.11.2 Appendix 11.2</w:t>
      </w:r>
      <w:bookmarkEnd w:id="55"/>
    </w:p>
    <w:p w14:paraId="381F6E1A" w14:textId="28CFADCB" w:rsidR="00CA03F4" w:rsidRPr="00457889" w:rsidRDefault="00CA03F4" w:rsidP="00457889">
      <w:pPr>
        <w:spacing w:line="276" w:lineRule="auto"/>
        <w:rPr>
          <w:rFonts w:ascii="Arial" w:hAnsi="Arial" w:cs="Arial"/>
          <w:sz w:val="24"/>
          <w:szCs w:val="24"/>
        </w:rPr>
      </w:pPr>
    </w:p>
    <w:p w14:paraId="424B1020" w14:textId="50EA7AC0" w:rsidR="00CA03F4" w:rsidRPr="00685FBD" w:rsidRDefault="00CA03F4" w:rsidP="00685FBD">
      <w:pPr>
        <w:rPr>
          <w:rFonts w:ascii="Arial" w:hAnsi="Arial" w:cs="Arial"/>
        </w:rPr>
      </w:pPr>
      <w:r w:rsidRPr="00685FBD">
        <w:rPr>
          <w:rFonts w:ascii="Arial" w:hAnsi="Arial" w:cs="Arial"/>
        </w:rPr>
        <w:t xml:space="preserve">Personal development plan (PDP) created by John </w:t>
      </w:r>
      <w:r w:rsidR="00992AD5" w:rsidRPr="00685FBD">
        <w:rPr>
          <w:rFonts w:ascii="Arial" w:hAnsi="Arial" w:cs="Arial"/>
        </w:rPr>
        <w:t>and reviewed with his line manager</w:t>
      </w:r>
    </w:p>
    <w:p w14:paraId="1AE3B593" w14:textId="080CFF3A" w:rsidR="00AA3984" w:rsidRPr="00685FBD" w:rsidRDefault="00AA3984" w:rsidP="00685FBD">
      <w:pPr>
        <w:rPr>
          <w:rFonts w:ascii="Arial" w:hAnsi="Arial" w:cs="Arial"/>
        </w:rPr>
      </w:pPr>
    </w:p>
    <w:p w14:paraId="20A0A33F" w14:textId="331EB6E3" w:rsidR="00FE3E21" w:rsidRPr="00685FBD" w:rsidRDefault="000461CC" w:rsidP="00685FBD">
      <w:pPr>
        <w:rPr>
          <w:rFonts w:ascii="Arial" w:hAnsi="Arial" w:cs="Arial"/>
        </w:rPr>
      </w:pPr>
      <w:r w:rsidRPr="00685FBD">
        <w:rPr>
          <w:rFonts w:ascii="Arial" w:hAnsi="Arial" w:cs="Arial"/>
        </w:rPr>
        <w:drawing>
          <wp:inline distT="0" distB="0" distL="0" distR="0" wp14:anchorId="3C5AE6E0" wp14:editId="1B2F10FF">
            <wp:extent cx="5943600" cy="524510"/>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943600" cy="524510"/>
                    </a:xfrm>
                    <a:prstGeom prst="rect">
                      <a:avLst/>
                    </a:prstGeom>
                  </pic:spPr>
                </pic:pic>
              </a:graphicData>
            </a:graphic>
          </wp:inline>
        </w:drawing>
      </w:r>
    </w:p>
    <w:p w14:paraId="076859CF" w14:textId="74BFD26B" w:rsidR="005C3031" w:rsidRPr="00685FBD" w:rsidRDefault="005C3031" w:rsidP="00685FBD">
      <w:pPr>
        <w:rPr>
          <w:rFonts w:ascii="Arial" w:hAnsi="Arial" w:cs="Arial"/>
        </w:rPr>
      </w:pPr>
      <w:r w:rsidRPr="00685FBD">
        <w:rPr>
          <w:rFonts w:ascii="Arial" w:hAnsi="Arial" w:cs="Arial"/>
        </w:rPr>
        <w:t xml:space="preserve">Name:   </w:t>
      </w:r>
      <w:r w:rsidR="00CA03F4" w:rsidRPr="00685FBD">
        <w:rPr>
          <w:rFonts w:ascii="Arial" w:hAnsi="Arial" w:cs="Arial"/>
        </w:rPr>
        <w:t>John</w:t>
      </w:r>
      <w:r w:rsidRPr="00685FBD">
        <w:rPr>
          <w:rFonts w:ascii="Arial" w:hAnsi="Arial" w:cs="Arial"/>
        </w:rPr>
        <w:t xml:space="preserve">                                </w:t>
      </w:r>
      <w:r w:rsidRPr="00685FBD">
        <w:rPr>
          <w:rFonts w:ascii="Arial" w:hAnsi="Arial" w:cs="Arial"/>
        </w:rPr>
        <w:tab/>
        <w:t xml:space="preserve"> </w:t>
      </w:r>
    </w:p>
    <w:p w14:paraId="4949FCF7" w14:textId="77777777" w:rsidR="005C3031" w:rsidRPr="00685FBD" w:rsidRDefault="005C3031" w:rsidP="00685FBD">
      <w:pPr>
        <w:rPr>
          <w:rFonts w:ascii="Arial" w:hAnsi="Arial" w:cs="Arial"/>
        </w:rPr>
      </w:pPr>
      <w:r w:rsidRPr="00685FBD">
        <w:rPr>
          <w:rFonts w:ascii="Arial" w:hAnsi="Arial" w:cs="Arial"/>
        </w:rPr>
        <w:t xml:space="preserve">Job Title/Business Area: </w:t>
      </w:r>
      <w:r w:rsidRPr="00685FBD">
        <w:rPr>
          <w:rFonts w:ascii="Arial" w:hAnsi="Arial" w:cs="Arial"/>
        </w:rPr>
        <w:tab/>
        <w:t xml:space="preserve"> AO Administration Support - PMO </w:t>
      </w:r>
    </w:p>
    <w:p w14:paraId="367A745C" w14:textId="77777777" w:rsidR="005C3031" w:rsidRPr="00457889" w:rsidRDefault="005C3031" w:rsidP="00457889">
      <w:pPr>
        <w:spacing w:line="276" w:lineRule="auto"/>
        <w:rPr>
          <w:rFonts w:ascii="Arial" w:hAnsi="Arial" w:cs="Arial"/>
          <w:bCs/>
          <w:sz w:val="24"/>
          <w:szCs w:val="24"/>
        </w:rPr>
      </w:pPr>
    </w:p>
    <w:tbl>
      <w:tblPr>
        <w:tblStyle w:val="TableGrid"/>
        <w:tblW w:w="0" w:type="auto"/>
        <w:tblLook w:val="04A0" w:firstRow="1" w:lastRow="0" w:firstColumn="1" w:lastColumn="0" w:noHBand="0" w:noVBand="1"/>
      </w:tblPr>
      <w:tblGrid>
        <w:gridCol w:w="1479"/>
        <w:gridCol w:w="650"/>
        <w:gridCol w:w="1673"/>
        <w:gridCol w:w="1444"/>
        <w:gridCol w:w="1673"/>
        <w:gridCol w:w="1673"/>
        <w:gridCol w:w="758"/>
      </w:tblGrid>
      <w:tr w:rsidR="004C1163" w:rsidRPr="00457889" w14:paraId="7C60294E" w14:textId="77777777" w:rsidTr="005700CB">
        <w:tc>
          <w:tcPr>
            <w:tcW w:w="0" w:type="auto"/>
          </w:tcPr>
          <w:p w14:paraId="12CEC517" w14:textId="77777777" w:rsidR="005C3031" w:rsidRPr="00457889" w:rsidRDefault="005C3031" w:rsidP="00457889">
            <w:pPr>
              <w:spacing w:line="276" w:lineRule="auto"/>
              <w:rPr>
                <w:rFonts w:ascii="Arial" w:hAnsi="Arial" w:cs="Arial"/>
                <w:b/>
                <w:sz w:val="24"/>
                <w:szCs w:val="24"/>
              </w:rPr>
            </w:pPr>
            <w:r w:rsidRPr="00457889">
              <w:rPr>
                <w:rFonts w:ascii="Arial" w:hAnsi="Arial" w:cs="Arial"/>
                <w:b/>
                <w:sz w:val="24"/>
                <w:szCs w:val="24"/>
              </w:rPr>
              <w:t>What do I need to know/Do?</w:t>
            </w:r>
          </w:p>
        </w:tc>
        <w:tc>
          <w:tcPr>
            <w:tcW w:w="0" w:type="auto"/>
            <w:gridSpan w:val="2"/>
          </w:tcPr>
          <w:p w14:paraId="216BCAC4" w14:textId="77777777" w:rsidR="005C3031" w:rsidRPr="00457889" w:rsidRDefault="005C3031" w:rsidP="00457889">
            <w:pPr>
              <w:spacing w:line="276" w:lineRule="auto"/>
              <w:rPr>
                <w:rFonts w:ascii="Arial" w:hAnsi="Arial" w:cs="Arial"/>
                <w:b/>
                <w:sz w:val="24"/>
                <w:szCs w:val="24"/>
              </w:rPr>
            </w:pPr>
            <w:r w:rsidRPr="00457889">
              <w:rPr>
                <w:rFonts w:ascii="Arial" w:hAnsi="Arial" w:cs="Arial"/>
                <w:b/>
                <w:sz w:val="24"/>
                <w:szCs w:val="24"/>
              </w:rPr>
              <w:t>How will I learn it?</w:t>
            </w:r>
          </w:p>
        </w:tc>
        <w:tc>
          <w:tcPr>
            <w:tcW w:w="0" w:type="auto"/>
          </w:tcPr>
          <w:p w14:paraId="3F4E78A7" w14:textId="77777777" w:rsidR="005C3031" w:rsidRPr="00457889" w:rsidRDefault="005C3031" w:rsidP="00457889">
            <w:pPr>
              <w:spacing w:line="276" w:lineRule="auto"/>
              <w:rPr>
                <w:rFonts w:ascii="Arial" w:hAnsi="Arial" w:cs="Arial"/>
                <w:b/>
                <w:sz w:val="24"/>
                <w:szCs w:val="24"/>
              </w:rPr>
            </w:pPr>
            <w:r w:rsidRPr="00457889">
              <w:rPr>
                <w:rFonts w:ascii="Arial" w:hAnsi="Arial" w:cs="Arial"/>
                <w:b/>
                <w:sz w:val="24"/>
                <w:szCs w:val="24"/>
              </w:rPr>
              <w:t xml:space="preserve">What will be different as a result?  </w:t>
            </w:r>
          </w:p>
        </w:tc>
        <w:tc>
          <w:tcPr>
            <w:tcW w:w="0" w:type="auto"/>
          </w:tcPr>
          <w:p w14:paraId="40776207" w14:textId="77777777" w:rsidR="005C3031" w:rsidRPr="00457889" w:rsidRDefault="005C3031" w:rsidP="00457889">
            <w:pPr>
              <w:spacing w:line="276" w:lineRule="auto"/>
              <w:rPr>
                <w:rFonts w:ascii="Arial" w:hAnsi="Arial" w:cs="Arial"/>
                <w:b/>
                <w:sz w:val="24"/>
                <w:szCs w:val="24"/>
              </w:rPr>
            </w:pPr>
            <w:r w:rsidRPr="00457889">
              <w:rPr>
                <w:rFonts w:ascii="Arial" w:hAnsi="Arial" w:cs="Arial"/>
                <w:b/>
                <w:sz w:val="24"/>
                <w:szCs w:val="24"/>
              </w:rPr>
              <w:t xml:space="preserve">What is the business benefit? </w:t>
            </w:r>
          </w:p>
        </w:tc>
        <w:tc>
          <w:tcPr>
            <w:tcW w:w="0" w:type="auto"/>
          </w:tcPr>
          <w:p w14:paraId="3EF88BB2" w14:textId="77777777" w:rsidR="005C3031" w:rsidRPr="00457889" w:rsidRDefault="005C3031" w:rsidP="00457889">
            <w:pPr>
              <w:spacing w:line="276" w:lineRule="auto"/>
              <w:rPr>
                <w:rFonts w:ascii="Arial" w:hAnsi="Arial" w:cs="Arial"/>
                <w:b/>
                <w:sz w:val="24"/>
                <w:szCs w:val="24"/>
              </w:rPr>
            </w:pPr>
            <w:r w:rsidRPr="00457889">
              <w:rPr>
                <w:rFonts w:ascii="Arial" w:hAnsi="Arial" w:cs="Arial"/>
                <w:b/>
                <w:sz w:val="24"/>
                <w:szCs w:val="24"/>
              </w:rPr>
              <w:t xml:space="preserve">What resources will I need? </w:t>
            </w:r>
          </w:p>
        </w:tc>
        <w:tc>
          <w:tcPr>
            <w:tcW w:w="0" w:type="auto"/>
          </w:tcPr>
          <w:p w14:paraId="60140DBE" w14:textId="77777777" w:rsidR="005C3031" w:rsidRPr="00457889" w:rsidRDefault="005C3031" w:rsidP="00457889">
            <w:pPr>
              <w:spacing w:line="276" w:lineRule="auto"/>
              <w:rPr>
                <w:rFonts w:ascii="Arial" w:hAnsi="Arial" w:cs="Arial"/>
                <w:b/>
                <w:sz w:val="24"/>
                <w:szCs w:val="24"/>
              </w:rPr>
            </w:pPr>
            <w:r w:rsidRPr="00457889">
              <w:rPr>
                <w:rFonts w:ascii="Arial" w:hAnsi="Arial" w:cs="Arial"/>
                <w:b/>
                <w:sz w:val="24"/>
                <w:szCs w:val="24"/>
              </w:rPr>
              <w:t>Time scale</w:t>
            </w:r>
          </w:p>
        </w:tc>
      </w:tr>
      <w:tr w:rsidR="004C1163" w:rsidRPr="00457889" w14:paraId="50C62359" w14:textId="77777777" w:rsidTr="005700CB">
        <w:trPr>
          <w:trHeight w:val="2588"/>
        </w:trPr>
        <w:tc>
          <w:tcPr>
            <w:tcW w:w="0" w:type="auto"/>
            <w:vMerge w:val="restart"/>
          </w:tcPr>
          <w:p w14:paraId="101D9C23"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Time management </w:t>
            </w:r>
          </w:p>
          <w:p w14:paraId="5AFB957F"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 </w:t>
            </w:r>
          </w:p>
        </w:tc>
        <w:tc>
          <w:tcPr>
            <w:tcW w:w="0" w:type="auto"/>
          </w:tcPr>
          <w:p w14:paraId="00A31E7B"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70%</w:t>
            </w:r>
          </w:p>
        </w:tc>
        <w:tc>
          <w:tcPr>
            <w:tcW w:w="0" w:type="auto"/>
          </w:tcPr>
          <w:p w14:paraId="0CD4F308"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To improve my productivity, I will dedicate an hour of my day to tasks marked as important. I will turn off all distractions during these hours and focus on important tasks. I will implement this practice starting August and make it into a habit by the end of the </w:t>
            </w:r>
            <w:r w:rsidRPr="00457889">
              <w:rPr>
                <w:rFonts w:ascii="Arial" w:hAnsi="Arial" w:cs="Arial"/>
                <w:bCs/>
                <w:sz w:val="24"/>
                <w:szCs w:val="24"/>
              </w:rPr>
              <w:lastRenderedPageBreak/>
              <w:t>year. To ensure this is achieved I will book an hour in my diary for focus time every day.</w:t>
            </w:r>
          </w:p>
        </w:tc>
        <w:tc>
          <w:tcPr>
            <w:tcW w:w="0" w:type="auto"/>
            <w:vMerge w:val="restart"/>
          </w:tcPr>
          <w:p w14:paraId="607C4309" w14:textId="509DFB98"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lastRenderedPageBreak/>
              <w:t xml:space="preserve">This will help manage what tasks I need to do in a certain time limit at work. I will be more effective in my role and be able to deliver what is expected of me on time, instead of leaving it till the last </w:t>
            </w:r>
            <w:r w:rsidR="000B6B36">
              <w:rPr>
                <w:rFonts w:ascii="Arial" w:hAnsi="Arial" w:cs="Arial"/>
                <w:bCs/>
                <w:sz w:val="24"/>
                <w:szCs w:val="24"/>
              </w:rPr>
              <w:t>M</w:t>
            </w:r>
            <w:r w:rsidRPr="00457889">
              <w:rPr>
                <w:rFonts w:ascii="Arial" w:hAnsi="Arial" w:cs="Arial"/>
                <w:bCs/>
                <w:sz w:val="24"/>
                <w:szCs w:val="24"/>
              </w:rPr>
              <w:t xml:space="preserve">inute or </w:t>
            </w:r>
            <w:r w:rsidRPr="00457889">
              <w:rPr>
                <w:rFonts w:ascii="Arial" w:hAnsi="Arial" w:cs="Arial"/>
                <w:bCs/>
                <w:sz w:val="24"/>
                <w:szCs w:val="24"/>
              </w:rPr>
              <w:lastRenderedPageBreak/>
              <w:t>even forgetting about the task I have been asked to do.</w:t>
            </w:r>
          </w:p>
        </w:tc>
        <w:tc>
          <w:tcPr>
            <w:tcW w:w="0" w:type="auto"/>
            <w:vMerge w:val="restart"/>
          </w:tcPr>
          <w:p w14:paraId="1A24A067"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lastRenderedPageBreak/>
              <w:t xml:space="preserve">My time will be wasted less, meaning I have more time to do what I need to do. It Also means I will not slow anything down and I will be more reliable to the business. By teaching myself That time matters, it will help me manage my day better and complete </w:t>
            </w:r>
            <w:r w:rsidRPr="00457889">
              <w:rPr>
                <w:rFonts w:ascii="Arial" w:hAnsi="Arial" w:cs="Arial"/>
                <w:bCs/>
                <w:sz w:val="24"/>
                <w:szCs w:val="24"/>
              </w:rPr>
              <w:lastRenderedPageBreak/>
              <w:t>daily tasks as well as work.</w:t>
            </w:r>
          </w:p>
        </w:tc>
        <w:tc>
          <w:tcPr>
            <w:tcW w:w="0" w:type="auto"/>
          </w:tcPr>
          <w:p w14:paraId="0A2A4F69"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lastRenderedPageBreak/>
              <w:t>Use my diary to plan my day out.</w:t>
            </w:r>
          </w:p>
          <w:p w14:paraId="14352745" w14:textId="77777777" w:rsidR="005C3031" w:rsidRPr="00457889" w:rsidRDefault="005C3031" w:rsidP="00457889">
            <w:pPr>
              <w:spacing w:line="276" w:lineRule="auto"/>
              <w:rPr>
                <w:rFonts w:ascii="Arial" w:hAnsi="Arial" w:cs="Arial"/>
                <w:bCs/>
                <w:sz w:val="24"/>
                <w:szCs w:val="24"/>
              </w:rPr>
            </w:pPr>
          </w:p>
        </w:tc>
        <w:tc>
          <w:tcPr>
            <w:tcW w:w="0" w:type="auto"/>
            <w:vMerge w:val="restart"/>
          </w:tcPr>
          <w:p w14:paraId="5630376A" w14:textId="77777777" w:rsidR="005C3031" w:rsidRPr="00457889" w:rsidRDefault="005C3031" w:rsidP="00457889">
            <w:pPr>
              <w:spacing w:line="276" w:lineRule="auto"/>
              <w:rPr>
                <w:rFonts w:ascii="Arial" w:hAnsi="Arial" w:cs="Arial"/>
                <w:bCs/>
                <w:sz w:val="24"/>
                <w:szCs w:val="24"/>
              </w:rPr>
            </w:pPr>
          </w:p>
          <w:p w14:paraId="12CAC3F0" w14:textId="77777777" w:rsidR="005C3031" w:rsidRPr="00457889" w:rsidRDefault="005C3031" w:rsidP="00457889">
            <w:pPr>
              <w:spacing w:line="276" w:lineRule="auto"/>
              <w:rPr>
                <w:rFonts w:ascii="Arial" w:hAnsi="Arial" w:cs="Arial"/>
                <w:bCs/>
                <w:sz w:val="24"/>
                <w:szCs w:val="24"/>
              </w:rPr>
            </w:pPr>
          </w:p>
          <w:p w14:paraId="07CB8D48"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April 2023</w:t>
            </w:r>
          </w:p>
          <w:p w14:paraId="26F7B463" w14:textId="77777777" w:rsidR="005C3031" w:rsidRPr="00457889" w:rsidRDefault="005C3031" w:rsidP="00457889">
            <w:pPr>
              <w:spacing w:line="276" w:lineRule="auto"/>
              <w:rPr>
                <w:rFonts w:ascii="Arial" w:hAnsi="Arial" w:cs="Arial"/>
                <w:bCs/>
                <w:sz w:val="24"/>
                <w:szCs w:val="24"/>
              </w:rPr>
            </w:pPr>
          </w:p>
          <w:p w14:paraId="07CFFA68" w14:textId="77777777" w:rsidR="005C3031" w:rsidRPr="00457889" w:rsidRDefault="005C3031" w:rsidP="00457889">
            <w:pPr>
              <w:spacing w:line="276" w:lineRule="auto"/>
              <w:rPr>
                <w:rFonts w:ascii="Arial" w:hAnsi="Arial" w:cs="Arial"/>
                <w:bCs/>
                <w:sz w:val="24"/>
                <w:szCs w:val="24"/>
              </w:rPr>
            </w:pPr>
          </w:p>
        </w:tc>
      </w:tr>
      <w:tr w:rsidR="004C1163" w:rsidRPr="00457889" w14:paraId="20C76AF8" w14:textId="77777777" w:rsidTr="005700CB">
        <w:tc>
          <w:tcPr>
            <w:tcW w:w="0" w:type="auto"/>
            <w:vMerge/>
          </w:tcPr>
          <w:p w14:paraId="5C46F6AE" w14:textId="77777777" w:rsidR="005C3031" w:rsidRPr="00457889" w:rsidRDefault="005C3031" w:rsidP="00457889">
            <w:pPr>
              <w:spacing w:line="276" w:lineRule="auto"/>
              <w:rPr>
                <w:rFonts w:ascii="Arial" w:hAnsi="Arial" w:cs="Arial"/>
                <w:bCs/>
                <w:sz w:val="24"/>
                <w:szCs w:val="24"/>
              </w:rPr>
            </w:pPr>
          </w:p>
        </w:tc>
        <w:tc>
          <w:tcPr>
            <w:tcW w:w="0" w:type="auto"/>
          </w:tcPr>
          <w:p w14:paraId="297259E3"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20%</w:t>
            </w:r>
          </w:p>
        </w:tc>
        <w:tc>
          <w:tcPr>
            <w:tcW w:w="0" w:type="auto"/>
          </w:tcPr>
          <w:p w14:paraId="22EF29CA"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Find a mentor inside the organisation who has experience in this field. Ask for input from co-workers on my ability.</w:t>
            </w:r>
          </w:p>
        </w:tc>
        <w:tc>
          <w:tcPr>
            <w:tcW w:w="0" w:type="auto"/>
            <w:vMerge/>
          </w:tcPr>
          <w:p w14:paraId="4C22F96F" w14:textId="77777777" w:rsidR="005C3031" w:rsidRPr="00457889" w:rsidRDefault="005C3031" w:rsidP="00457889">
            <w:pPr>
              <w:spacing w:line="276" w:lineRule="auto"/>
              <w:rPr>
                <w:rFonts w:ascii="Arial" w:hAnsi="Arial" w:cs="Arial"/>
                <w:bCs/>
                <w:sz w:val="24"/>
                <w:szCs w:val="24"/>
              </w:rPr>
            </w:pPr>
          </w:p>
        </w:tc>
        <w:tc>
          <w:tcPr>
            <w:tcW w:w="0" w:type="auto"/>
            <w:vMerge/>
          </w:tcPr>
          <w:p w14:paraId="74C7E300" w14:textId="77777777" w:rsidR="005C3031" w:rsidRPr="00457889" w:rsidRDefault="005C3031" w:rsidP="00457889">
            <w:pPr>
              <w:spacing w:line="276" w:lineRule="auto"/>
              <w:rPr>
                <w:rFonts w:ascii="Arial" w:hAnsi="Arial" w:cs="Arial"/>
                <w:bCs/>
                <w:sz w:val="24"/>
                <w:szCs w:val="24"/>
              </w:rPr>
            </w:pPr>
          </w:p>
        </w:tc>
        <w:tc>
          <w:tcPr>
            <w:tcW w:w="0" w:type="auto"/>
          </w:tcPr>
          <w:p w14:paraId="335C6260"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Speak to work colleagues with good experience, and Support from work coach</w:t>
            </w:r>
          </w:p>
        </w:tc>
        <w:tc>
          <w:tcPr>
            <w:tcW w:w="0" w:type="auto"/>
            <w:vMerge/>
          </w:tcPr>
          <w:p w14:paraId="7A36BB96" w14:textId="77777777" w:rsidR="005C3031" w:rsidRPr="00457889" w:rsidRDefault="005C3031" w:rsidP="00457889">
            <w:pPr>
              <w:spacing w:line="276" w:lineRule="auto"/>
              <w:rPr>
                <w:rFonts w:ascii="Arial" w:hAnsi="Arial" w:cs="Arial"/>
                <w:bCs/>
                <w:sz w:val="24"/>
                <w:szCs w:val="24"/>
              </w:rPr>
            </w:pPr>
          </w:p>
        </w:tc>
      </w:tr>
      <w:tr w:rsidR="004C1163" w:rsidRPr="00457889" w14:paraId="39044EF3" w14:textId="77777777" w:rsidTr="005700CB">
        <w:tc>
          <w:tcPr>
            <w:tcW w:w="0" w:type="auto"/>
            <w:vMerge/>
          </w:tcPr>
          <w:p w14:paraId="1D5F8124" w14:textId="77777777" w:rsidR="005C3031" w:rsidRPr="00457889" w:rsidRDefault="005C3031" w:rsidP="00457889">
            <w:pPr>
              <w:spacing w:line="276" w:lineRule="auto"/>
              <w:rPr>
                <w:rFonts w:ascii="Arial" w:hAnsi="Arial" w:cs="Arial"/>
                <w:bCs/>
                <w:sz w:val="24"/>
                <w:szCs w:val="24"/>
              </w:rPr>
            </w:pPr>
          </w:p>
        </w:tc>
        <w:tc>
          <w:tcPr>
            <w:tcW w:w="0" w:type="auto"/>
          </w:tcPr>
          <w:p w14:paraId="73E9FBC5"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10%</w:t>
            </w:r>
          </w:p>
        </w:tc>
        <w:tc>
          <w:tcPr>
            <w:tcW w:w="0" w:type="auto"/>
          </w:tcPr>
          <w:p w14:paraId="726CAF85"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Attend online courses on managing time usefully. </w:t>
            </w:r>
          </w:p>
        </w:tc>
        <w:tc>
          <w:tcPr>
            <w:tcW w:w="0" w:type="auto"/>
            <w:vMerge/>
          </w:tcPr>
          <w:p w14:paraId="4E96845E" w14:textId="77777777" w:rsidR="005C3031" w:rsidRPr="00457889" w:rsidRDefault="005C3031" w:rsidP="00457889">
            <w:pPr>
              <w:spacing w:line="276" w:lineRule="auto"/>
              <w:rPr>
                <w:rFonts w:ascii="Arial" w:hAnsi="Arial" w:cs="Arial"/>
                <w:bCs/>
                <w:sz w:val="24"/>
                <w:szCs w:val="24"/>
              </w:rPr>
            </w:pPr>
          </w:p>
        </w:tc>
        <w:tc>
          <w:tcPr>
            <w:tcW w:w="0" w:type="auto"/>
            <w:vMerge/>
          </w:tcPr>
          <w:p w14:paraId="7F60D825" w14:textId="77777777" w:rsidR="005C3031" w:rsidRPr="00457889" w:rsidRDefault="005C3031" w:rsidP="00457889">
            <w:pPr>
              <w:spacing w:line="276" w:lineRule="auto"/>
              <w:rPr>
                <w:rFonts w:ascii="Arial" w:hAnsi="Arial" w:cs="Arial"/>
                <w:bCs/>
                <w:sz w:val="24"/>
                <w:szCs w:val="24"/>
              </w:rPr>
            </w:pPr>
          </w:p>
        </w:tc>
        <w:tc>
          <w:tcPr>
            <w:tcW w:w="0" w:type="auto"/>
          </w:tcPr>
          <w:p w14:paraId="41510704" w14:textId="77777777" w:rsidR="005C3031" w:rsidRPr="00457889" w:rsidRDefault="005C3031" w:rsidP="00457889">
            <w:pPr>
              <w:spacing w:line="276" w:lineRule="auto"/>
              <w:rPr>
                <w:rFonts w:ascii="Arial" w:hAnsi="Arial" w:cs="Arial"/>
                <w:bCs/>
                <w:sz w:val="24"/>
                <w:szCs w:val="24"/>
              </w:rPr>
            </w:pPr>
          </w:p>
          <w:p w14:paraId="5C86FCCB"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Online classes to identify tools</w:t>
            </w:r>
          </w:p>
        </w:tc>
        <w:tc>
          <w:tcPr>
            <w:tcW w:w="0" w:type="auto"/>
            <w:vMerge/>
          </w:tcPr>
          <w:p w14:paraId="419CD781" w14:textId="77777777" w:rsidR="005C3031" w:rsidRPr="00457889" w:rsidRDefault="005C3031" w:rsidP="00457889">
            <w:pPr>
              <w:spacing w:line="276" w:lineRule="auto"/>
              <w:rPr>
                <w:rFonts w:ascii="Arial" w:hAnsi="Arial" w:cs="Arial"/>
                <w:bCs/>
                <w:sz w:val="24"/>
                <w:szCs w:val="24"/>
              </w:rPr>
            </w:pPr>
          </w:p>
        </w:tc>
      </w:tr>
      <w:tr w:rsidR="004C1163" w:rsidRPr="00457889" w14:paraId="4BEEEEC0" w14:textId="77777777" w:rsidTr="005700CB">
        <w:tc>
          <w:tcPr>
            <w:tcW w:w="0" w:type="auto"/>
            <w:vMerge w:val="restart"/>
          </w:tcPr>
          <w:p w14:paraId="75558702"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Interpersonal skills</w:t>
            </w:r>
          </w:p>
        </w:tc>
        <w:tc>
          <w:tcPr>
            <w:tcW w:w="0" w:type="auto"/>
          </w:tcPr>
          <w:p w14:paraId="6D29438C"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70%</w:t>
            </w:r>
          </w:p>
        </w:tc>
        <w:tc>
          <w:tcPr>
            <w:tcW w:w="0" w:type="auto"/>
          </w:tcPr>
          <w:p w14:paraId="63113A62"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Over the next month, I will dedicate half an hour a day to researching self-help and communication and interpersonal skills to identify my flaws in this area and find ways to improve them. I will give myself 2 </w:t>
            </w:r>
            <w:r w:rsidRPr="00457889">
              <w:rPr>
                <w:rFonts w:ascii="Arial" w:hAnsi="Arial" w:cs="Arial"/>
                <w:bCs/>
                <w:sz w:val="24"/>
                <w:szCs w:val="24"/>
              </w:rPr>
              <w:lastRenderedPageBreak/>
              <w:t>months to see a change in my interpersonal skills.</w:t>
            </w:r>
          </w:p>
        </w:tc>
        <w:tc>
          <w:tcPr>
            <w:tcW w:w="0" w:type="auto"/>
            <w:vMerge w:val="restart"/>
          </w:tcPr>
          <w:p w14:paraId="26F9AA6E"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lastRenderedPageBreak/>
              <w:t xml:space="preserve">This will help me with my awareness and collaborating with people in my workplace. It will also help me with being shy at times and I can get clear feedback </w:t>
            </w:r>
            <w:r w:rsidRPr="00457889">
              <w:rPr>
                <w:rFonts w:ascii="Arial" w:hAnsi="Arial" w:cs="Arial"/>
                <w:bCs/>
                <w:sz w:val="24"/>
                <w:szCs w:val="24"/>
              </w:rPr>
              <w:lastRenderedPageBreak/>
              <w:t>from my colleagues. It will also be a good trait for future careers.</w:t>
            </w:r>
          </w:p>
        </w:tc>
        <w:tc>
          <w:tcPr>
            <w:tcW w:w="0" w:type="auto"/>
            <w:vMerge w:val="restart"/>
          </w:tcPr>
          <w:p w14:paraId="530BF5DB"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lastRenderedPageBreak/>
              <w:t>Providing clear and effective communication will make people want to talk to me more and will build my social awareness of others around me.</w:t>
            </w:r>
          </w:p>
        </w:tc>
        <w:tc>
          <w:tcPr>
            <w:tcW w:w="0" w:type="auto"/>
          </w:tcPr>
          <w:p w14:paraId="0CE3BFBC" w14:textId="00843A4B"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Speak to colleagues in person about communication skills and learn from other people</w:t>
            </w:r>
            <w:r w:rsidR="00BB72A5" w:rsidRPr="00457889">
              <w:rPr>
                <w:rFonts w:ascii="Arial" w:hAnsi="Arial" w:cs="Arial"/>
                <w:bCs/>
                <w:sz w:val="24"/>
                <w:szCs w:val="24"/>
              </w:rPr>
              <w:t>'</w:t>
            </w:r>
            <w:r w:rsidRPr="00457889">
              <w:rPr>
                <w:rFonts w:ascii="Arial" w:hAnsi="Arial" w:cs="Arial"/>
                <w:bCs/>
                <w:sz w:val="24"/>
                <w:szCs w:val="24"/>
              </w:rPr>
              <w:t>s experiences.</w:t>
            </w:r>
          </w:p>
        </w:tc>
        <w:tc>
          <w:tcPr>
            <w:tcW w:w="0" w:type="auto"/>
            <w:vMerge w:val="restart"/>
          </w:tcPr>
          <w:p w14:paraId="183F355D"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April 2023</w:t>
            </w:r>
          </w:p>
        </w:tc>
      </w:tr>
      <w:tr w:rsidR="004C1163" w:rsidRPr="00457889" w14:paraId="0AF98643" w14:textId="77777777" w:rsidTr="005700CB">
        <w:tc>
          <w:tcPr>
            <w:tcW w:w="0" w:type="auto"/>
            <w:vMerge/>
          </w:tcPr>
          <w:p w14:paraId="284A1DE8" w14:textId="77777777" w:rsidR="005C3031" w:rsidRPr="00457889" w:rsidRDefault="005C3031" w:rsidP="00457889">
            <w:pPr>
              <w:spacing w:line="276" w:lineRule="auto"/>
              <w:rPr>
                <w:rFonts w:ascii="Arial" w:hAnsi="Arial" w:cs="Arial"/>
                <w:bCs/>
                <w:sz w:val="24"/>
                <w:szCs w:val="24"/>
              </w:rPr>
            </w:pPr>
          </w:p>
        </w:tc>
        <w:tc>
          <w:tcPr>
            <w:tcW w:w="0" w:type="auto"/>
          </w:tcPr>
          <w:p w14:paraId="3E6A252C"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20%</w:t>
            </w:r>
          </w:p>
        </w:tc>
        <w:tc>
          <w:tcPr>
            <w:tcW w:w="0" w:type="auto"/>
          </w:tcPr>
          <w:p w14:paraId="0920E54D" w14:textId="132F6AA3"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For </w:t>
            </w:r>
            <w:r w:rsidR="0008374F" w:rsidRPr="00457889">
              <w:rPr>
                <w:rFonts w:ascii="Arial" w:hAnsi="Arial" w:cs="Arial"/>
                <w:bCs/>
                <w:sz w:val="24"/>
                <w:szCs w:val="24"/>
              </w:rPr>
              <w:t>E</w:t>
            </w:r>
            <w:r w:rsidRPr="00457889">
              <w:rPr>
                <w:rFonts w:ascii="Arial" w:hAnsi="Arial" w:cs="Arial"/>
                <w:bCs/>
                <w:sz w:val="24"/>
                <w:szCs w:val="24"/>
              </w:rPr>
              <w:t>xample, ask my manager for training on how to communicate properly and professionally.</w:t>
            </w:r>
          </w:p>
        </w:tc>
        <w:tc>
          <w:tcPr>
            <w:tcW w:w="0" w:type="auto"/>
            <w:vMerge/>
          </w:tcPr>
          <w:p w14:paraId="4E09660E" w14:textId="77777777" w:rsidR="005C3031" w:rsidRPr="00457889" w:rsidRDefault="005C3031" w:rsidP="00457889">
            <w:pPr>
              <w:spacing w:line="276" w:lineRule="auto"/>
              <w:rPr>
                <w:rFonts w:ascii="Arial" w:hAnsi="Arial" w:cs="Arial"/>
                <w:bCs/>
                <w:sz w:val="24"/>
                <w:szCs w:val="24"/>
              </w:rPr>
            </w:pPr>
          </w:p>
        </w:tc>
        <w:tc>
          <w:tcPr>
            <w:tcW w:w="0" w:type="auto"/>
            <w:vMerge/>
          </w:tcPr>
          <w:p w14:paraId="599D11EF" w14:textId="77777777" w:rsidR="005C3031" w:rsidRPr="00457889" w:rsidRDefault="005C3031" w:rsidP="00457889">
            <w:pPr>
              <w:spacing w:line="276" w:lineRule="auto"/>
              <w:rPr>
                <w:rFonts w:ascii="Arial" w:hAnsi="Arial" w:cs="Arial"/>
                <w:bCs/>
                <w:sz w:val="24"/>
                <w:szCs w:val="24"/>
              </w:rPr>
            </w:pPr>
          </w:p>
        </w:tc>
        <w:tc>
          <w:tcPr>
            <w:tcW w:w="0" w:type="auto"/>
          </w:tcPr>
          <w:p w14:paraId="79C5D869"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Support from my manager</w:t>
            </w:r>
          </w:p>
        </w:tc>
        <w:tc>
          <w:tcPr>
            <w:tcW w:w="0" w:type="auto"/>
            <w:vMerge/>
          </w:tcPr>
          <w:p w14:paraId="360C2523" w14:textId="77777777" w:rsidR="005C3031" w:rsidRPr="00457889" w:rsidRDefault="005C3031" w:rsidP="00457889">
            <w:pPr>
              <w:spacing w:line="276" w:lineRule="auto"/>
              <w:rPr>
                <w:rFonts w:ascii="Arial" w:hAnsi="Arial" w:cs="Arial"/>
                <w:bCs/>
                <w:sz w:val="24"/>
                <w:szCs w:val="24"/>
              </w:rPr>
            </w:pPr>
          </w:p>
        </w:tc>
      </w:tr>
      <w:tr w:rsidR="004C1163" w:rsidRPr="00457889" w14:paraId="38BCE7E7" w14:textId="77777777" w:rsidTr="005700CB">
        <w:tc>
          <w:tcPr>
            <w:tcW w:w="0" w:type="auto"/>
            <w:vMerge/>
          </w:tcPr>
          <w:p w14:paraId="21A063F3" w14:textId="77777777" w:rsidR="005C3031" w:rsidRPr="00457889" w:rsidRDefault="005C3031" w:rsidP="00457889">
            <w:pPr>
              <w:spacing w:line="276" w:lineRule="auto"/>
              <w:rPr>
                <w:rFonts w:ascii="Arial" w:hAnsi="Arial" w:cs="Arial"/>
                <w:bCs/>
                <w:sz w:val="24"/>
                <w:szCs w:val="24"/>
              </w:rPr>
            </w:pPr>
          </w:p>
        </w:tc>
        <w:tc>
          <w:tcPr>
            <w:tcW w:w="0" w:type="auto"/>
          </w:tcPr>
          <w:p w14:paraId="2127302E"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10%</w:t>
            </w:r>
          </w:p>
        </w:tc>
        <w:tc>
          <w:tcPr>
            <w:tcW w:w="0" w:type="auto"/>
          </w:tcPr>
          <w:p w14:paraId="77701273"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Read about interpersonal skills or train on Percipio and learning hub.</w:t>
            </w:r>
          </w:p>
        </w:tc>
        <w:tc>
          <w:tcPr>
            <w:tcW w:w="0" w:type="auto"/>
            <w:vMerge/>
          </w:tcPr>
          <w:p w14:paraId="2180B965" w14:textId="77777777" w:rsidR="005C3031" w:rsidRPr="00457889" w:rsidRDefault="005C3031" w:rsidP="00457889">
            <w:pPr>
              <w:spacing w:line="276" w:lineRule="auto"/>
              <w:rPr>
                <w:rFonts w:ascii="Arial" w:hAnsi="Arial" w:cs="Arial"/>
                <w:bCs/>
                <w:sz w:val="24"/>
                <w:szCs w:val="24"/>
              </w:rPr>
            </w:pPr>
          </w:p>
        </w:tc>
        <w:tc>
          <w:tcPr>
            <w:tcW w:w="0" w:type="auto"/>
            <w:vMerge/>
          </w:tcPr>
          <w:p w14:paraId="625515A8" w14:textId="77777777" w:rsidR="005C3031" w:rsidRPr="00457889" w:rsidRDefault="005C3031" w:rsidP="00457889">
            <w:pPr>
              <w:spacing w:line="276" w:lineRule="auto"/>
              <w:rPr>
                <w:rFonts w:ascii="Arial" w:hAnsi="Arial" w:cs="Arial"/>
                <w:bCs/>
                <w:sz w:val="24"/>
                <w:szCs w:val="24"/>
              </w:rPr>
            </w:pPr>
          </w:p>
        </w:tc>
        <w:tc>
          <w:tcPr>
            <w:tcW w:w="0" w:type="auto"/>
          </w:tcPr>
          <w:p w14:paraId="752CB02F"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Learning with Percipio and Learning Hub</w:t>
            </w:r>
          </w:p>
        </w:tc>
        <w:tc>
          <w:tcPr>
            <w:tcW w:w="0" w:type="auto"/>
            <w:vMerge/>
          </w:tcPr>
          <w:p w14:paraId="4E6FF954" w14:textId="77777777" w:rsidR="005C3031" w:rsidRPr="00457889" w:rsidRDefault="005C3031" w:rsidP="00457889">
            <w:pPr>
              <w:spacing w:line="276" w:lineRule="auto"/>
              <w:rPr>
                <w:rFonts w:ascii="Arial" w:hAnsi="Arial" w:cs="Arial"/>
                <w:bCs/>
                <w:sz w:val="24"/>
                <w:szCs w:val="24"/>
              </w:rPr>
            </w:pPr>
          </w:p>
        </w:tc>
      </w:tr>
      <w:tr w:rsidR="004C1163" w:rsidRPr="00457889" w14:paraId="14D7048E" w14:textId="77777777" w:rsidTr="005700CB">
        <w:tc>
          <w:tcPr>
            <w:tcW w:w="0" w:type="auto"/>
            <w:vMerge w:val="restart"/>
          </w:tcPr>
          <w:p w14:paraId="42196155"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Patience </w:t>
            </w:r>
          </w:p>
        </w:tc>
        <w:tc>
          <w:tcPr>
            <w:tcW w:w="0" w:type="auto"/>
          </w:tcPr>
          <w:p w14:paraId="62B7E09B"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70%</w:t>
            </w:r>
          </w:p>
        </w:tc>
        <w:tc>
          <w:tcPr>
            <w:tcW w:w="0" w:type="auto"/>
          </w:tcPr>
          <w:p w14:paraId="43307546"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I will Identify triggers that make me impatient as I hate not being able to do something. I will give myself a month to change these triggers. I will also watch videos and online blogs on how to deal with Patience. I will give </w:t>
            </w:r>
            <w:r w:rsidRPr="00457889">
              <w:rPr>
                <w:rFonts w:ascii="Arial" w:hAnsi="Arial" w:cs="Arial"/>
                <w:bCs/>
                <w:sz w:val="24"/>
                <w:szCs w:val="24"/>
              </w:rPr>
              <w:lastRenderedPageBreak/>
              <w:t>myself 2 months to work on my patience.</w:t>
            </w:r>
          </w:p>
        </w:tc>
        <w:tc>
          <w:tcPr>
            <w:tcW w:w="0" w:type="auto"/>
            <w:vMerge w:val="restart"/>
          </w:tcPr>
          <w:p w14:paraId="350FC58A"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lastRenderedPageBreak/>
              <w:t>This will help me understand the importance of having patience and help me maintain my focus on long term goals and training at work and outside of work.</w:t>
            </w:r>
          </w:p>
        </w:tc>
        <w:tc>
          <w:tcPr>
            <w:tcW w:w="0" w:type="auto"/>
            <w:vMerge w:val="restart"/>
          </w:tcPr>
          <w:p w14:paraId="391A0112"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Practicing patience will help me show my competence and help with the chance of professional growth. This will require accepting challenges. I will teach myself to take viewpoints and criticism from my manager and colleagues.</w:t>
            </w:r>
          </w:p>
        </w:tc>
        <w:tc>
          <w:tcPr>
            <w:tcW w:w="0" w:type="auto"/>
          </w:tcPr>
          <w:p w14:paraId="35A7E363"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See if there are any courses on Patience and tell people how you feel. Be mindful and remain calm when facing difficult situations. </w:t>
            </w:r>
          </w:p>
        </w:tc>
        <w:tc>
          <w:tcPr>
            <w:tcW w:w="0" w:type="auto"/>
            <w:vMerge w:val="restart"/>
          </w:tcPr>
          <w:p w14:paraId="04CB0A43"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April 2023</w:t>
            </w:r>
          </w:p>
          <w:p w14:paraId="7C554FC7" w14:textId="77777777" w:rsidR="005C3031" w:rsidRPr="00457889" w:rsidRDefault="005C3031" w:rsidP="00457889">
            <w:pPr>
              <w:spacing w:line="276" w:lineRule="auto"/>
              <w:rPr>
                <w:rFonts w:ascii="Arial" w:hAnsi="Arial" w:cs="Arial"/>
                <w:bCs/>
                <w:sz w:val="24"/>
                <w:szCs w:val="24"/>
              </w:rPr>
            </w:pPr>
          </w:p>
          <w:p w14:paraId="6FE28245" w14:textId="77777777" w:rsidR="005C3031" w:rsidRPr="00457889" w:rsidRDefault="005C3031" w:rsidP="00457889">
            <w:pPr>
              <w:spacing w:line="276" w:lineRule="auto"/>
              <w:rPr>
                <w:rFonts w:ascii="Arial" w:hAnsi="Arial" w:cs="Arial"/>
                <w:bCs/>
                <w:sz w:val="24"/>
                <w:szCs w:val="24"/>
              </w:rPr>
            </w:pPr>
          </w:p>
          <w:p w14:paraId="5FAC905E" w14:textId="77777777" w:rsidR="005C3031" w:rsidRPr="00457889" w:rsidRDefault="005C3031" w:rsidP="00457889">
            <w:pPr>
              <w:spacing w:line="276" w:lineRule="auto"/>
              <w:rPr>
                <w:rFonts w:ascii="Arial" w:hAnsi="Arial" w:cs="Arial"/>
                <w:bCs/>
                <w:sz w:val="24"/>
                <w:szCs w:val="24"/>
              </w:rPr>
            </w:pPr>
          </w:p>
          <w:p w14:paraId="7A2B575D" w14:textId="77777777" w:rsidR="005C3031" w:rsidRPr="00457889" w:rsidRDefault="005C3031" w:rsidP="00457889">
            <w:pPr>
              <w:spacing w:line="276" w:lineRule="auto"/>
              <w:rPr>
                <w:rFonts w:ascii="Arial" w:hAnsi="Arial" w:cs="Arial"/>
                <w:bCs/>
                <w:sz w:val="24"/>
                <w:szCs w:val="24"/>
              </w:rPr>
            </w:pPr>
          </w:p>
          <w:p w14:paraId="6BC3763B" w14:textId="77777777" w:rsidR="005C3031" w:rsidRPr="00457889" w:rsidRDefault="005C3031" w:rsidP="00457889">
            <w:pPr>
              <w:spacing w:line="276" w:lineRule="auto"/>
              <w:rPr>
                <w:rFonts w:ascii="Arial" w:hAnsi="Arial" w:cs="Arial"/>
                <w:bCs/>
                <w:sz w:val="24"/>
                <w:szCs w:val="24"/>
              </w:rPr>
            </w:pPr>
          </w:p>
          <w:p w14:paraId="449BA18E" w14:textId="77777777" w:rsidR="005C3031" w:rsidRPr="00457889" w:rsidRDefault="005C3031" w:rsidP="00457889">
            <w:pPr>
              <w:spacing w:line="276" w:lineRule="auto"/>
              <w:rPr>
                <w:rFonts w:ascii="Arial" w:hAnsi="Arial" w:cs="Arial"/>
                <w:bCs/>
                <w:sz w:val="24"/>
                <w:szCs w:val="24"/>
              </w:rPr>
            </w:pPr>
          </w:p>
          <w:p w14:paraId="2191A2A0" w14:textId="77777777" w:rsidR="005C3031" w:rsidRPr="00457889" w:rsidRDefault="005C3031" w:rsidP="00457889">
            <w:pPr>
              <w:spacing w:line="276" w:lineRule="auto"/>
              <w:rPr>
                <w:rFonts w:ascii="Arial" w:hAnsi="Arial" w:cs="Arial"/>
                <w:bCs/>
                <w:sz w:val="24"/>
                <w:szCs w:val="24"/>
              </w:rPr>
            </w:pPr>
          </w:p>
          <w:p w14:paraId="6B188606" w14:textId="77777777" w:rsidR="005C3031" w:rsidRPr="00457889" w:rsidRDefault="005C3031" w:rsidP="00457889">
            <w:pPr>
              <w:spacing w:line="276" w:lineRule="auto"/>
              <w:rPr>
                <w:rFonts w:ascii="Arial" w:hAnsi="Arial" w:cs="Arial"/>
                <w:bCs/>
                <w:sz w:val="24"/>
                <w:szCs w:val="24"/>
              </w:rPr>
            </w:pPr>
          </w:p>
          <w:p w14:paraId="26DA9356" w14:textId="77777777" w:rsidR="005C3031" w:rsidRPr="00457889" w:rsidRDefault="005C3031" w:rsidP="00457889">
            <w:pPr>
              <w:spacing w:line="276" w:lineRule="auto"/>
              <w:rPr>
                <w:rFonts w:ascii="Arial" w:hAnsi="Arial" w:cs="Arial"/>
                <w:bCs/>
                <w:sz w:val="24"/>
                <w:szCs w:val="24"/>
              </w:rPr>
            </w:pPr>
          </w:p>
          <w:p w14:paraId="2A530729" w14:textId="77777777" w:rsidR="005C3031" w:rsidRPr="00457889" w:rsidRDefault="005C3031" w:rsidP="00457889">
            <w:pPr>
              <w:spacing w:line="276" w:lineRule="auto"/>
              <w:rPr>
                <w:rFonts w:ascii="Arial" w:hAnsi="Arial" w:cs="Arial"/>
                <w:bCs/>
                <w:sz w:val="24"/>
                <w:szCs w:val="24"/>
              </w:rPr>
            </w:pPr>
          </w:p>
          <w:p w14:paraId="4E467D38" w14:textId="77777777" w:rsidR="005C3031" w:rsidRPr="00457889" w:rsidRDefault="005C3031" w:rsidP="00457889">
            <w:pPr>
              <w:spacing w:line="276" w:lineRule="auto"/>
              <w:rPr>
                <w:rFonts w:ascii="Arial" w:hAnsi="Arial" w:cs="Arial"/>
                <w:bCs/>
                <w:sz w:val="24"/>
                <w:szCs w:val="24"/>
              </w:rPr>
            </w:pPr>
          </w:p>
          <w:p w14:paraId="013EB892" w14:textId="77777777" w:rsidR="005C3031" w:rsidRPr="00457889" w:rsidRDefault="005C3031" w:rsidP="00457889">
            <w:pPr>
              <w:spacing w:line="276" w:lineRule="auto"/>
              <w:rPr>
                <w:rFonts w:ascii="Arial" w:hAnsi="Arial" w:cs="Arial"/>
                <w:bCs/>
                <w:sz w:val="24"/>
                <w:szCs w:val="24"/>
              </w:rPr>
            </w:pPr>
          </w:p>
          <w:p w14:paraId="5E3B69BE" w14:textId="77777777" w:rsidR="005C3031" w:rsidRPr="00457889" w:rsidRDefault="005C3031" w:rsidP="00457889">
            <w:pPr>
              <w:spacing w:line="276" w:lineRule="auto"/>
              <w:rPr>
                <w:rFonts w:ascii="Arial" w:hAnsi="Arial" w:cs="Arial"/>
                <w:bCs/>
                <w:sz w:val="24"/>
                <w:szCs w:val="24"/>
              </w:rPr>
            </w:pPr>
          </w:p>
          <w:p w14:paraId="28547A6A" w14:textId="77777777" w:rsidR="005C3031" w:rsidRPr="00457889" w:rsidRDefault="005C3031" w:rsidP="00457889">
            <w:pPr>
              <w:spacing w:line="276" w:lineRule="auto"/>
              <w:rPr>
                <w:rFonts w:ascii="Arial" w:hAnsi="Arial" w:cs="Arial"/>
                <w:bCs/>
                <w:sz w:val="24"/>
                <w:szCs w:val="24"/>
              </w:rPr>
            </w:pPr>
          </w:p>
          <w:p w14:paraId="4BE8F206" w14:textId="77777777" w:rsidR="005C3031" w:rsidRPr="00457889" w:rsidRDefault="005C3031" w:rsidP="00457889">
            <w:pPr>
              <w:spacing w:line="276" w:lineRule="auto"/>
              <w:rPr>
                <w:rFonts w:ascii="Arial" w:hAnsi="Arial" w:cs="Arial"/>
                <w:bCs/>
                <w:sz w:val="24"/>
                <w:szCs w:val="24"/>
              </w:rPr>
            </w:pPr>
          </w:p>
          <w:p w14:paraId="4299AEE4" w14:textId="77777777" w:rsidR="005C3031" w:rsidRPr="00457889" w:rsidRDefault="005C3031" w:rsidP="00457889">
            <w:pPr>
              <w:spacing w:line="276" w:lineRule="auto"/>
              <w:rPr>
                <w:rFonts w:ascii="Arial" w:hAnsi="Arial" w:cs="Arial"/>
                <w:bCs/>
                <w:sz w:val="24"/>
                <w:szCs w:val="24"/>
              </w:rPr>
            </w:pPr>
          </w:p>
          <w:p w14:paraId="1CD72B16" w14:textId="77777777" w:rsidR="005C3031" w:rsidRPr="00457889" w:rsidRDefault="005C3031" w:rsidP="00457889">
            <w:pPr>
              <w:spacing w:line="276" w:lineRule="auto"/>
              <w:rPr>
                <w:rFonts w:ascii="Arial" w:hAnsi="Arial" w:cs="Arial"/>
                <w:bCs/>
                <w:sz w:val="24"/>
                <w:szCs w:val="24"/>
              </w:rPr>
            </w:pPr>
          </w:p>
          <w:p w14:paraId="059C9EB2" w14:textId="77777777" w:rsidR="005C3031" w:rsidRPr="00457889" w:rsidRDefault="005C3031" w:rsidP="00457889">
            <w:pPr>
              <w:spacing w:line="276" w:lineRule="auto"/>
              <w:rPr>
                <w:rFonts w:ascii="Arial" w:hAnsi="Arial" w:cs="Arial"/>
                <w:bCs/>
                <w:sz w:val="24"/>
                <w:szCs w:val="24"/>
              </w:rPr>
            </w:pPr>
          </w:p>
          <w:p w14:paraId="6480D2E0" w14:textId="77777777" w:rsidR="005C3031" w:rsidRPr="00457889" w:rsidRDefault="005C3031" w:rsidP="00457889">
            <w:pPr>
              <w:spacing w:line="276" w:lineRule="auto"/>
              <w:rPr>
                <w:rFonts w:ascii="Arial" w:hAnsi="Arial" w:cs="Arial"/>
                <w:bCs/>
                <w:sz w:val="24"/>
                <w:szCs w:val="24"/>
              </w:rPr>
            </w:pPr>
          </w:p>
          <w:p w14:paraId="3D26CEC4" w14:textId="77777777" w:rsidR="005C3031" w:rsidRPr="00457889" w:rsidRDefault="005C3031" w:rsidP="00457889">
            <w:pPr>
              <w:spacing w:line="276" w:lineRule="auto"/>
              <w:rPr>
                <w:rFonts w:ascii="Arial" w:hAnsi="Arial" w:cs="Arial"/>
                <w:bCs/>
                <w:sz w:val="24"/>
                <w:szCs w:val="24"/>
              </w:rPr>
            </w:pPr>
          </w:p>
        </w:tc>
      </w:tr>
      <w:tr w:rsidR="004C1163" w:rsidRPr="00457889" w14:paraId="572D02E5" w14:textId="77777777" w:rsidTr="005700CB">
        <w:tc>
          <w:tcPr>
            <w:tcW w:w="0" w:type="auto"/>
            <w:vMerge/>
          </w:tcPr>
          <w:p w14:paraId="17D67CC7" w14:textId="77777777" w:rsidR="005C3031" w:rsidRPr="00457889" w:rsidRDefault="005C3031" w:rsidP="00457889">
            <w:pPr>
              <w:spacing w:line="276" w:lineRule="auto"/>
              <w:rPr>
                <w:rFonts w:ascii="Arial" w:hAnsi="Arial" w:cs="Arial"/>
                <w:bCs/>
                <w:sz w:val="24"/>
                <w:szCs w:val="24"/>
              </w:rPr>
            </w:pPr>
          </w:p>
        </w:tc>
        <w:tc>
          <w:tcPr>
            <w:tcW w:w="0" w:type="auto"/>
          </w:tcPr>
          <w:p w14:paraId="1A7D92D2"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20%</w:t>
            </w:r>
          </w:p>
        </w:tc>
        <w:tc>
          <w:tcPr>
            <w:tcW w:w="0" w:type="auto"/>
          </w:tcPr>
          <w:p w14:paraId="5E76426D"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Find a mentor inside the organisation who has experience in this field.</w:t>
            </w:r>
          </w:p>
          <w:p w14:paraId="79DF3C04"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Ask friends and co-workers what they think are my strengths and weaknesses are around patience.</w:t>
            </w:r>
          </w:p>
        </w:tc>
        <w:tc>
          <w:tcPr>
            <w:tcW w:w="0" w:type="auto"/>
            <w:vMerge/>
          </w:tcPr>
          <w:p w14:paraId="040E5F4A" w14:textId="77777777" w:rsidR="005C3031" w:rsidRPr="00457889" w:rsidRDefault="005C3031" w:rsidP="00457889">
            <w:pPr>
              <w:spacing w:line="276" w:lineRule="auto"/>
              <w:rPr>
                <w:rFonts w:ascii="Arial" w:hAnsi="Arial" w:cs="Arial"/>
                <w:bCs/>
                <w:sz w:val="24"/>
                <w:szCs w:val="24"/>
              </w:rPr>
            </w:pPr>
          </w:p>
        </w:tc>
        <w:tc>
          <w:tcPr>
            <w:tcW w:w="0" w:type="auto"/>
            <w:vMerge/>
          </w:tcPr>
          <w:p w14:paraId="366A5AD9" w14:textId="77777777" w:rsidR="005C3031" w:rsidRPr="00457889" w:rsidRDefault="005C3031" w:rsidP="00457889">
            <w:pPr>
              <w:spacing w:line="276" w:lineRule="auto"/>
              <w:rPr>
                <w:rFonts w:ascii="Arial" w:hAnsi="Arial" w:cs="Arial"/>
                <w:bCs/>
                <w:sz w:val="24"/>
                <w:szCs w:val="24"/>
              </w:rPr>
            </w:pPr>
          </w:p>
        </w:tc>
        <w:tc>
          <w:tcPr>
            <w:tcW w:w="0" w:type="auto"/>
          </w:tcPr>
          <w:p w14:paraId="292BFCD1"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Support from my manager and immediate team. Support from a mentor.</w:t>
            </w:r>
          </w:p>
        </w:tc>
        <w:tc>
          <w:tcPr>
            <w:tcW w:w="0" w:type="auto"/>
            <w:vMerge/>
          </w:tcPr>
          <w:p w14:paraId="178EAA6E" w14:textId="77777777" w:rsidR="005C3031" w:rsidRPr="00457889" w:rsidRDefault="005C3031" w:rsidP="00457889">
            <w:pPr>
              <w:spacing w:line="276" w:lineRule="auto"/>
              <w:rPr>
                <w:rFonts w:ascii="Arial" w:hAnsi="Arial" w:cs="Arial"/>
                <w:bCs/>
                <w:sz w:val="24"/>
                <w:szCs w:val="24"/>
              </w:rPr>
            </w:pPr>
          </w:p>
        </w:tc>
      </w:tr>
      <w:tr w:rsidR="004C1163" w:rsidRPr="00457889" w14:paraId="6A4EC8A4" w14:textId="77777777" w:rsidTr="005700CB">
        <w:tc>
          <w:tcPr>
            <w:tcW w:w="0" w:type="auto"/>
            <w:vMerge/>
          </w:tcPr>
          <w:p w14:paraId="74D4E939" w14:textId="77777777" w:rsidR="005C3031" w:rsidRPr="00457889" w:rsidRDefault="005C3031" w:rsidP="00457889">
            <w:pPr>
              <w:spacing w:line="276" w:lineRule="auto"/>
              <w:rPr>
                <w:rFonts w:ascii="Arial" w:hAnsi="Arial" w:cs="Arial"/>
                <w:bCs/>
                <w:sz w:val="24"/>
                <w:szCs w:val="24"/>
              </w:rPr>
            </w:pPr>
          </w:p>
        </w:tc>
        <w:tc>
          <w:tcPr>
            <w:tcW w:w="0" w:type="auto"/>
          </w:tcPr>
          <w:p w14:paraId="27042E56"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10%</w:t>
            </w:r>
          </w:p>
        </w:tc>
        <w:tc>
          <w:tcPr>
            <w:tcW w:w="0" w:type="auto"/>
          </w:tcPr>
          <w:p w14:paraId="6672722E"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Find courses on how to deal with impatience.</w:t>
            </w:r>
          </w:p>
        </w:tc>
        <w:tc>
          <w:tcPr>
            <w:tcW w:w="0" w:type="auto"/>
            <w:vMerge/>
          </w:tcPr>
          <w:p w14:paraId="4F933FDA" w14:textId="77777777" w:rsidR="005C3031" w:rsidRPr="00457889" w:rsidRDefault="005C3031" w:rsidP="00457889">
            <w:pPr>
              <w:spacing w:line="276" w:lineRule="auto"/>
              <w:rPr>
                <w:rFonts w:ascii="Arial" w:hAnsi="Arial" w:cs="Arial"/>
                <w:bCs/>
                <w:sz w:val="24"/>
                <w:szCs w:val="24"/>
              </w:rPr>
            </w:pPr>
          </w:p>
        </w:tc>
        <w:tc>
          <w:tcPr>
            <w:tcW w:w="0" w:type="auto"/>
            <w:vMerge/>
          </w:tcPr>
          <w:p w14:paraId="5F0572AC" w14:textId="77777777" w:rsidR="005C3031" w:rsidRPr="00457889" w:rsidRDefault="005C3031" w:rsidP="00457889">
            <w:pPr>
              <w:spacing w:line="276" w:lineRule="auto"/>
              <w:rPr>
                <w:rFonts w:ascii="Arial" w:hAnsi="Arial" w:cs="Arial"/>
                <w:bCs/>
                <w:sz w:val="24"/>
                <w:szCs w:val="24"/>
              </w:rPr>
            </w:pPr>
          </w:p>
        </w:tc>
        <w:tc>
          <w:tcPr>
            <w:tcW w:w="0" w:type="auto"/>
          </w:tcPr>
          <w:p w14:paraId="6F0D2093"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ONS and Paula to find suitable courses.</w:t>
            </w:r>
          </w:p>
        </w:tc>
        <w:tc>
          <w:tcPr>
            <w:tcW w:w="0" w:type="auto"/>
            <w:vMerge/>
          </w:tcPr>
          <w:p w14:paraId="65A79D6A" w14:textId="77777777" w:rsidR="005C3031" w:rsidRPr="00457889" w:rsidRDefault="005C3031" w:rsidP="00457889">
            <w:pPr>
              <w:spacing w:line="276" w:lineRule="auto"/>
              <w:rPr>
                <w:rFonts w:ascii="Arial" w:hAnsi="Arial" w:cs="Arial"/>
                <w:bCs/>
                <w:sz w:val="24"/>
                <w:szCs w:val="24"/>
              </w:rPr>
            </w:pPr>
          </w:p>
        </w:tc>
      </w:tr>
      <w:tr w:rsidR="004C1163" w:rsidRPr="00457889" w14:paraId="09AD254D" w14:textId="77777777" w:rsidTr="005700CB">
        <w:tc>
          <w:tcPr>
            <w:tcW w:w="0" w:type="auto"/>
          </w:tcPr>
          <w:p w14:paraId="6B743350"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Gain a qualification in Microsoft Office </w:t>
            </w:r>
          </w:p>
        </w:tc>
        <w:tc>
          <w:tcPr>
            <w:tcW w:w="0" w:type="auto"/>
          </w:tcPr>
          <w:p w14:paraId="63E167F1"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70%</w:t>
            </w:r>
          </w:p>
        </w:tc>
        <w:tc>
          <w:tcPr>
            <w:tcW w:w="0" w:type="auto"/>
          </w:tcPr>
          <w:p w14:paraId="595D6755"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I will use my training log (Excel), the POAP (PowerPoint &amp; Microsoft Project), Minute taking (Word), Management of the IDP Inbox (Outlook), Task management (OneNote)</w:t>
            </w:r>
          </w:p>
        </w:tc>
        <w:tc>
          <w:tcPr>
            <w:tcW w:w="0" w:type="auto"/>
            <w:vMerge w:val="restart"/>
          </w:tcPr>
          <w:p w14:paraId="6F521F76"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By learning Microsoft Office, I will be more organised, I will increase my transferable skills. I will be productive.</w:t>
            </w:r>
          </w:p>
        </w:tc>
        <w:tc>
          <w:tcPr>
            <w:tcW w:w="0" w:type="auto"/>
            <w:vMerge w:val="restart"/>
          </w:tcPr>
          <w:p w14:paraId="3C8DEE2C"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 xml:space="preserve">This will benefit the business as I will complete tasks quicker and more efficiently. </w:t>
            </w:r>
          </w:p>
        </w:tc>
        <w:tc>
          <w:tcPr>
            <w:tcW w:w="0" w:type="auto"/>
          </w:tcPr>
          <w:p w14:paraId="2BF6F503"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Support will be given in my daily check in with my manager</w:t>
            </w:r>
          </w:p>
        </w:tc>
        <w:tc>
          <w:tcPr>
            <w:tcW w:w="0" w:type="auto"/>
            <w:vMerge w:val="restart"/>
          </w:tcPr>
          <w:p w14:paraId="3C224490"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April 2023</w:t>
            </w:r>
          </w:p>
        </w:tc>
      </w:tr>
      <w:tr w:rsidR="004C1163" w:rsidRPr="00457889" w14:paraId="308DBA55" w14:textId="77777777" w:rsidTr="005700CB">
        <w:tc>
          <w:tcPr>
            <w:tcW w:w="0" w:type="auto"/>
          </w:tcPr>
          <w:p w14:paraId="527CBE68" w14:textId="77777777" w:rsidR="005C3031" w:rsidRPr="00457889" w:rsidRDefault="005C3031" w:rsidP="00457889">
            <w:pPr>
              <w:spacing w:line="276" w:lineRule="auto"/>
              <w:rPr>
                <w:rFonts w:ascii="Arial" w:hAnsi="Arial" w:cs="Arial"/>
                <w:bCs/>
                <w:sz w:val="24"/>
                <w:szCs w:val="24"/>
              </w:rPr>
            </w:pPr>
          </w:p>
        </w:tc>
        <w:tc>
          <w:tcPr>
            <w:tcW w:w="0" w:type="auto"/>
          </w:tcPr>
          <w:p w14:paraId="16A187E8"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20%</w:t>
            </w:r>
          </w:p>
        </w:tc>
        <w:tc>
          <w:tcPr>
            <w:tcW w:w="0" w:type="auto"/>
          </w:tcPr>
          <w:p w14:paraId="4DE786E1"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Watch online how to videos and shadow colleagues whilst they are using Microsoft and ask questions.</w:t>
            </w:r>
          </w:p>
        </w:tc>
        <w:tc>
          <w:tcPr>
            <w:tcW w:w="0" w:type="auto"/>
            <w:vMerge/>
          </w:tcPr>
          <w:p w14:paraId="462E3709" w14:textId="77777777" w:rsidR="005C3031" w:rsidRPr="00457889" w:rsidRDefault="005C3031" w:rsidP="00457889">
            <w:pPr>
              <w:spacing w:line="276" w:lineRule="auto"/>
              <w:rPr>
                <w:rFonts w:ascii="Arial" w:hAnsi="Arial" w:cs="Arial"/>
                <w:bCs/>
                <w:sz w:val="24"/>
                <w:szCs w:val="24"/>
              </w:rPr>
            </w:pPr>
          </w:p>
        </w:tc>
        <w:tc>
          <w:tcPr>
            <w:tcW w:w="0" w:type="auto"/>
            <w:vMerge/>
          </w:tcPr>
          <w:p w14:paraId="7602312D" w14:textId="77777777" w:rsidR="005C3031" w:rsidRPr="00457889" w:rsidRDefault="005C3031" w:rsidP="00457889">
            <w:pPr>
              <w:spacing w:line="276" w:lineRule="auto"/>
              <w:rPr>
                <w:rFonts w:ascii="Arial" w:hAnsi="Arial" w:cs="Arial"/>
                <w:bCs/>
                <w:sz w:val="24"/>
                <w:szCs w:val="24"/>
              </w:rPr>
            </w:pPr>
          </w:p>
        </w:tc>
        <w:tc>
          <w:tcPr>
            <w:tcW w:w="0" w:type="auto"/>
          </w:tcPr>
          <w:p w14:paraId="4D25948A"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Support will be given in my daily check in with my manager, who will help to arrange shadow sessions</w:t>
            </w:r>
          </w:p>
        </w:tc>
        <w:tc>
          <w:tcPr>
            <w:tcW w:w="0" w:type="auto"/>
            <w:vMerge/>
          </w:tcPr>
          <w:p w14:paraId="35C06274" w14:textId="77777777" w:rsidR="005C3031" w:rsidRPr="00457889" w:rsidRDefault="005C3031" w:rsidP="00457889">
            <w:pPr>
              <w:spacing w:line="276" w:lineRule="auto"/>
              <w:rPr>
                <w:rFonts w:ascii="Arial" w:hAnsi="Arial" w:cs="Arial"/>
                <w:bCs/>
                <w:sz w:val="24"/>
                <w:szCs w:val="24"/>
              </w:rPr>
            </w:pPr>
          </w:p>
        </w:tc>
      </w:tr>
      <w:tr w:rsidR="004C1163" w:rsidRPr="00457889" w14:paraId="55BE845C" w14:textId="77777777" w:rsidTr="005700CB">
        <w:tc>
          <w:tcPr>
            <w:tcW w:w="0" w:type="auto"/>
          </w:tcPr>
          <w:p w14:paraId="48321F94" w14:textId="77777777" w:rsidR="005C3031" w:rsidRPr="00457889" w:rsidRDefault="005C3031" w:rsidP="00457889">
            <w:pPr>
              <w:spacing w:line="276" w:lineRule="auto"/>
              <w:rPr>
                <w:rFonts w:ascii="Arial" w:hAnsi="Arial" w:cs="Arial"/>
                <w:bCs/>
                <w:sz w:val="24"/>
                <w:szCs w:val="24"/>
              </w:rPr>
            </w:pPr>
          </w:p>
        </w:tc>
        <w:tc>
          <w:tcPr>
            <w:tcW w:w="0" w:type="auto"/>
          </w:tcPr>
          <w:p w14:paraId="45F23C4B"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10%</w:t>
            </w:r>
          </w:p>
        </w:tc>
        <w:tc>
          <w:tcPr>
            <w:tcW w:w="0" w:type="auto"/>
          </w:tcPr>
          <w:p w14:paraId="78FFE6AE"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Seek out formal training qualification for Microsoft Office.</w:t>
            </w:r>
          </w:p>
        </w:tc>
        <w:tc>
          <w:tcPr>
            <w:tcW w:w="0" w:type="auto"/>
            <w:vMerge/>
          </w:tcPr>
          <w:p w14:paraId="0C418E76" w14:textId="77777777" w:rsidR="005C3031" w:rsidRPr="00457889" w:rsidRDefault="005C3031" w:rsidP="00457889">
            <w:pPr>
              <w:spacing w:line="276" w:lineRule="auto"/>
              <w:rPr>
                <w:rFonts w:ascii="Arial" w:hAnsi="Arial" w:cs="Arial"/>
                <w:bCs/>
                <w:sz w:val="24"/>
                <w:szCs w:val="24"/>
              </w:rPr>
            </w:pPr>
          </w:p>
        </w:tc>
        <w:tc>
          <w:tcPr>
            <w:tcW w:w="0" w:type="auto"/>
            <w:vMerge/>
          </w:tcPr>
          <w:p w14:paraId="4A02F20C" w14:textId="77777777" w:rsidR="005C3031" w:rsidRPr="00457889" w:rsidRDefault="005C3031" w:rsidP="00457889">
            <w:pPr>
              <w:spacing w:line="276" w:lineRule="auto"/>
              <w:rPr>
                <w:rFonts w:ascii="Arial" w:hAnsi="Arial" w:cs="Arial"/>
                <w:bCs/>
                <w:sz w:val="24"/>
                <w:szCs w:val="24"/>
              </w:rPr>
            </w:pPr>
          </w:p>
        </w:tc>
        <w:tc>
          <w:tcPr>
            <w:tcW w:w="0" w:type="auto"/>
          </w:tcPr>
          <w:p w14:paraId="6E0CA480" w14:textId="77777777" w:rsidR="005C3031" w:rsidRPr="00457889" w:rsidRDefault="005C3031" w:rsidP="00457889">
            <w:pPr>
              <w:spacing w:line="276" w:lineRule="auto"/>
              <w:rPr>
                <w:rFonts w:ascii="Arial" w:hAnsi="Arial" w:cs="Arial"/>
                <w:bCs/>
                <w:sz w:val="24"/>
                <w:szCs w:val="24"/>
              </w:rPr>
            </w:pPr>
            <w:r w:rsidRPr="00457889">
              <w:rPr>
                <w:rFonts w:ascii="Arial" w:hAnsi="Arial" w:cs="Arial"/>
                <w:bCs/>
                <w:sz w:val="24"/>
                <w:szCs w:val="24"/>
              </w:rPr>
              <w:t>I will find external courses which I think are suitable and my line manager will look for internal courses.</w:t>
            </w:r>
          </w:p>
        </w:tc>
        <w:tc>
          <w:tcPr>
            <w:tcW w:w="0" w:type="auto"/>
            <w:vMerge/>
          </w:tcPr>
          <w:p w14:paraId="760FC326" w14:textId="77777777" w:rsidR="005C3031" w:rsidRPr="00457889" w:rsidRDefault="005C3031" w:rsidP="00457889">
            <w:pPr>
              <w:spacing w:line="276" w:lineRule="auto"/>
              <w:rPr>
                <w:rFonts w:ascii="Arial" w:hAnsi="Arial" w:cs="Arial"/>
                <w:bCs/>
                <w:sz w:val="24"/>
                <w:szCs w:val="24"/>
              </w:rPr>
            </w:pPr>
          </w:p>
        </w:tc>
      </w:tr>
    </w:tbl>
    <w:p w14:paraId="08E8AB7F" w14:textId="77777777" w:rsidR="005C3031" w:rsidRPr="00457889" w:rsidRDefault="005C3031" w:rsidP="00457889">
      <w:pPr>
        <w:spacing w:line="276" w:lineRule="auto"/>
        <w:rPr>
          <w:rFonts w:ascii="Arial" w:hAnsi="Arial" w:cs="Arial"/>
          <w:bCs/>
          <w:sz w:val="24"/>
          <w:szCs w:val="24"/>
        </w:rPr>
      </w:pPr>
    </w:p>
    <w:p w14:paraId="1D0B2156" w14:textId="27C51289" w:rsidR="00FE3E21" w:rsidRDefault="00FE3E21" w:rsidP="00457889">
      <w:pPr>
        <w:spacing w:line="276" w:lineRule="auto"/>
        <w:rPr>
          <w:rFonts w:ascii="Arial" w:hAnsi="Arial" w:cs="Arial"/>
          <w:sz w:val="24"/>
          <w:szCs w:val="24"/>
        </w:rPr>
      </w:pPr>
    </w:p>
    <w:p w14:paraId="4E64D774" w14:textId="0DAA5423" w:rsidR="00B8357C" w:rsidRDefault="00B8357C" w:rsidP="00457889">
      <w:pPr>
        <w:spacing w:line="276" w:lineRule="auto"/>
        <w:rPr>
          <w:rFonts w:ascii="Arial" w:hAnsi="Arial" w:cs="Arial"/>
          <w:sz w:val="24"/>
          <w:szCs w:val="24"/>
        </w:rPr>
      </w:pPr>
    </w:p>
    <w:p w14:paraId="5A6A71C5" w14:textId="3A645698" w:rsidR="00B8357C" w:rsidRDefault="00B8357C" w:rsidP="00457889">
      <w:pPr>
        <w:spacing w:line="276" w:lineRule="auto"/>
        <w:rPr>
          <w:rFonts w:ascii="Arial" w:hAnsi="Arial" w:cs="Arial"/>
          <w:sz w:val="24"/>
          <w:szCs w:val="24"/>
        </w:rPr>
      </w:pPr>
    </w:p>
    <w:p w14:paraId="365AE0EF" w14:textId="440823F6" w:rsidR="00B8357C" w:rsidRDefault="00B8357C" w:rsidP="00457889">
      <w:pPr>
        <w:spacing w:line="276" w:lineRule="auto"/>
        <w:rPr>
          <w:rFonts w:ascii="Arial" w:hAnsi="Arial" w:cs="Arial"/>
          <w:sz w:val="24"/>
          <w:szCs w:val="24"/>
        </w:rPr>
      </w:pPr>
    </w:p>
    <w:p w14:paraId="07587B2C" w14:textId="1D41FDB7" w:rsidR="00B8357C" w:rsidRDefault="00B8357C" w:rsidP="00457889">
      <w:pPr>
        <w:spacing w:line="276" w:lineRule="auto"/>
        <w:rPr>
          <w:rFonts w:ascii="Arial" w:hAnsi="Arial" w:cs="Arial"/>
          <w:sz w:val="24"/>
          <w:szCs w:val="24"/>
        </w:rPr>
      </w:pPr>
    </w:p>
    <w:p w14:paraId="07AF25CF" w14:textId="0F4B6E74" w:rsidR="00B8357C" w:rsidRDefault="00B8357C" w:rsidP="00457889">
      <w:pPr>
        <w:spacing w:line="276" w:lineRule="auto"/>
        <w:rPr>
          <w:rFonts w:ascii="Arial" w:hAnsi="Arial" w:cs="Arial"/>
          <w:sz w:val="24"/>
          <w:szCs w:val="24"/>
        </w:rPr>
      </w:pPr>
    </w:p>
    <w:p w14:paraId="5BD916C8" w14:textId="192293E7" w:rsidR="00B8357C" w:rsidRDefault="00B8357C" w:rsidP="00457889">
      <w:pPr>
        <w:spacing w:line="276" w:lineRule="auto"/>
        <w:rPr>
          <w:rFonts w:ascii="Arial" w:hAnsi="Arial" w:cs="Arial"/>
          <w:sz w:val="24"/>
          <w:szCs w:val="24"/>
        </w:rPr>
      </w:pPr>
    </w:p>
    <w:p w14:paraId="5E90B6AB" w14:textId="2A738910" w:rsidR="00B8357C" w:rsidRDefault="00B8357C" w:rsidP="00457889">
      <w:pPr>
        <w:spacing w:line="276" w:lineRule="auto"/>
        <w:rPr>
          <w:rFonts w:ascii="Arial" w:hAnsi="Arial" w:cs="Arial"/>
          <w:sz w:val="24"/>
          <w:szCs w:val="24"/>
        </w:rPr>
      </w:pPr>
    </w:p>
    <w:p w14:paraId="2D5DE269" w14:textId="730F9E32" w:rsidR="00B8357C" w:rsidRDefault="00B8357C" w:rsidP="00457889">
      <w:pPr>
        <w:spacing w:line="276" w:lineRule="auto"/>
        <w:rPr>
          <w:rFonts w:ascii="Arial" w:hAnsi="Arial" w:cs="Arial"/>
          <w:sz w:val="24"/>
          <w:szCs w:val="24"/>
        </w:rPr>
      </w:pPr>
    </w:p>
    <w:p w14:paraId="3934D468" w14:textId="06273A08" w:rsidR="00B8357C" w:rsidRDefault="00B8357C" w:rsidP="00457889">
      <w:pPr>
        <w:spacing w:line="276" w:lineRule="auto"/>
        <w:rPr>
          <w:rFonts w:ascii="Arial" w:hAnsi="Arial" w:cs="Arial"/>
          <w:sz w:val="24"/>
          <w:szCs w:val="24"/>
        </w:rPr>
      </w:pPr>
    </w:p>
    <w:p w14:paraId="29EA0040" w14:textId="1CDE8ACF" w:rsidR="00B8357C" w:rsidRDefault="00B8357C" w:rsidP="00457889">
      <w:pPr>
        <w:spacing w:line="276" w:lineRule="auto"/>
        <w:rPr>
          <w:rFonts w:ascii="Arial" w:hAnsi="Arial" w:cs="Arial"/>
          <w:sz w:val="24"/>
          <w:szCs w:val="24"/>
        </w:rPr>
      </w:pPr>
    </w:p>
    <w:p w14:paraId="207FDA87" w14:textId="77777777" w:rsidR="00B8357C" w:rsidRPr="00457889" w:rsidRDefault="00B8357C" w:rsidP="00457889">
      <w:pPr>
        <w:spacing w:line="276" w:lineRule="auto"/>
        <w:rPr>
          <w:rFonts w:ascii="Arial" w:hAnsi="Arial" w:cs="Arial"/>
          <w:sz w:val="24"/>
          <w:szCs w:val="24"/>
        </w:rPr>
      </w:pPr>
    </w:p>
    <w:p w14:paraId="1C1709FE" w14:textId="0BBBFA3B" w:rsidR="001C2075" w:rsidRDefault="001B1DE4" w:rsidP="00457889">
      <w:pPr>
        <w:pStyle w:val="Heading2"/>
        <w:spacing w:line="276" w:lineRule="auto"/>
        <w:rPr>
          <w:rFonts w:ascii="Arial" w:hAnsi="Arial" w:cs="Arial"/>
          <w:sz w:val="24"/>
          <w:szCs w:val="24"/>
        </w:rPr>
      </w:pPr>
      <w:bookmarkStart w:id="56" w:name="_Toc114304585"/>
      <w:r w:rsidRPr="00457889">
        <w:rPr>
          <w:rFonts w:ascii="Arial" w:hAnsi="Arial" w:cs="Arial"/>
          <w:sz w:val="24"/>
          <w:szCs w:val="24"/>
        </w:rPr>
        <w:lastRenderedPageBreak/>
        <w:t>8</w:t>
      </w:r>
      <w:r w:rsidR="001C2075" w:rsidRPr="00457889">
        <w:rPr>
          <w:rFonts w:ascii="Arial" w:hAnsi="Arial" w:cs="Arial"/>
          <w:sz w:val="24"/>
          <w:szCs w:val="24"/>
        </w:rPr>
        <w:t>.12 Appendix 12</w:t>
      </w:r>
      <w:bookmarkEnd w:id="56"/>
    </w:p>
    <w:p w14:paraId="457B56FD" w14:textId="77777777" w:rsidR="00B8357C" w:rsidRPr="00B8357C" w:rsidRDefault="00B8357C" w:rsidP="00B8357C"/>
    <w:p w14:paraId="43989B83" w14:textId="77777777" w:rsidR="00CB200A" w:rsidRPr="00457889" w:rsidRDefault="00CB200A"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2AE56A34" wp14:editId="3E2812A6">
            <wp:extent cx="5943600" cy="3945890"/>
            <wp:effectExtent l="0" t="0" r="0" b="0"/>
            <wp:docPr id="20" name="Picture 2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imeline&#10;&#10;Description automatically generated"/>
                    <pic:cNvPicPr/>
                  </pic:nvPicPr>
                  <pic:blipFill>
                    <a:blip r:embed="rId97"/>
                    <a:stretch>
                      <a:fillRect/>
                    </a:stretch>
                  </pic:blipFill>
                  <pic:spPr>
                    <a:xfrm>
                      <a:off x="0" y="0"/>
                      <a:ext cx="5943600" cy="3945890"/>
                    </a:xfrm>
                    <a:prstGeom prst="rect">
                      <a:avLst/>
                    </a:prstGeom>
                  </pic:spPr>
                </pic:pic>
              </a:graphicData>
            </a:graphic>
          </wp:inline>
        </w:drawing>
      </w:r>
    </w:p>
    <w:p w14:paraId="5092CD93" w14:textId="77777777" w:rsidR="00CB200A" w:rsidRPr="00457889" w:rsidRDefault="00CB200A" w:rsidP="00457889">
      <w:pPr>
        <w:spacing w:line="276" w:lineRule="auto"/>
        <w:rPr>
          <w:rFonts w:ascii="Arial" w:hAnsi="Arial" w:cs="Arial"/>
          <w:sz w:val="24"/>
          <w:szCs w:val="24"/>
        </w:rPr>
      </w:pPr>
      <w:r w:rsidRPr="00457889">
        <w:rPr>
          <w:rFonts w:ascii="Arial" w:hAnsi="Arial" w:cs="Arial"/>
          <w:sz w:val="24"/>
          <w:szCs w:val="24"/>
        </w:rPr>
        <w:t>(Gov.uk, 2018)</w:t>
      </w:r>
    </w:p>
    <w:p w14:paraId="2DDAF292" w14:textId="5619ED5A" w:rsidR="00CB200A" w:rsidRDefault="00CB200A" w:rsidP="00457889">
      <w:pPr>
        <w:spacing w:line="276" w:lineRule="auto"/>
        <w:rPr>
          <w:rFonts w:ascii="Arial" w:hAnsi="Arial" w:cs="Arial"/>
          <w:sz w:val="24"/>
          <w:szCs w:val="24"/>
        </w:rPr>
      </w:pPr>
    </w:p>
    <w:p w14:paraId="3BB372D5" w14:textId="6E4926C0" w:rsidR="00B8357C" w:rsidRDefault="00B8357C" w:rsidP="00457889">
      <w:pPr>
        <w:spacing w:line="276" w:lineRule="auto"/>
        <w:rPr>
          <w:rFonts w:ascii="Arial" w:hAnsi="Arial" w:cs="Arial"/>
          <w:sz w:val="24"/>
          <w:szCs w:val="24"/>
        </w:rPr>
      </w:pPr>
    </w:p>
    <w:p w14:paraId="076077A2" w14:textId="605ABC9C" w:rsidR="00B8357C" w:rsidRDefault="00B8357C" w:rsidP="00457889">
      <w:pPr>
        <w:spacing w:line="276" w:lineRule="auto"/>
        <w:rPr>
          <w:rFonts w:ascii="Arial" w:hAnsi="Arial" w:cs="Arial"/>
          <w:sz w:val="24"/>
          <w:szCs w:val="24"/>
        </w:rPr>
      </w:pPr>
    </w:p>
    <w:p w14:paraId="140293A0" w14:textId="767407A4" w:rsidR="00B8357C" w:rsidRDefault="00B8357C" w:rsidP="00457889">
      <w:pPr>
        <w:spacing w:line="276" w:lineRule="auto"/>
        <w:rPr>
          <w:rFonts w:ascii="Arial" w:hAnsi="Arial" w:cs="Arial"/>
          <w:sz w:val="24"/>
          <w:szCs w:val="24"/>
        </w:rPr>
      </w:pPr>
    </w:p>
    <w:p w14:paraId="5C560E38" w14:textId="2E6BACA1" w:rsidR="00B8357C" w:rsidRDefault="00B8357C" w:rsidP="00457889">
      <w:pPr>
        <w:spacing w:line="276" w:lineRule="auto"/>
        <w:rPr>
          <w:rFonts w:ascii="Arial" w:hAnsi="Arial" w:cs="Arial"/>
          <w:sz w:val="24"/>
          <w:szCs w:val="24"/>
        </w:rPr>
      </w:pPr>
    </w:p>
    <w:p w14:paraId="73CA5B93" w14:textId="236632BA" w:rsidR="00B8357C" w:rsidRDefault="00B8357C" w:rsidP="00457889">
      <w:pPr>
        <w:spacing w:line="276" w:lineRule="auto"/>
        <w:rPr>
          <w:rFonts w:ascii="Arial" w:hAnsi="Arial" w:cs="Arial"/>
          <w:sz w:val="24"/>
          <w:szCs w:val="24"/>
        </w:rPr>
      </w:pPr>
    </w:p>
    <w:p w14:paraId="22B4C870" w14:textId="0D99EBA9" w:rsidR="00B8357C" w:rsidRDefault="00B8357C" w:rsidP="00457889">
      <w:pPr>
        <w:spacing w:line="276" w:lineRule="auto"/>
        <w:rPr>
          <w:rFonts w:ascii="Arial" w:hAnsi="Arial" w:cs="Arial"/>
          <w:sz w:val="24"/>
          <w:szCs w:val="24"/>
        </w:rPr>
      </w:pPr>
    </w:p>
    <w:p w14:paraId="64F25995" w14:textId="7C690FB3" w:rsidR="00B8357C" w:rsidRDefault="00B8357C" w:rsidP="00457889">
      <w:pPr>
        <w:spacing w:line="276" w:lineRule="auto"/>
        <w:rPr>
          <w:rFonts w:ascii="Arial" w:hAnsi="Arial" w:cs="Arial"/>
          <w:sz w:val="24"/>
          <w:szCs w:val="24"/>
        </w:rPr>
      </w:pPr>
    </w:p>
    <w:p w14:paraId="658C3A3D" w14:textId="6DFDFC33" w:rsidR="00B8357C" w:rsidRDefault="00B8357C" w:rsidP="00457889">
      <w:pPr>
        <w:spacing w:line="276" w:lineRule="auto"/>
        <w:rPr>
          <w:rFonts w:ascii="Arial" w:hAnsi="Arial" w:cs="Arial"/>
          <w:sz w:val="24"/>
          <w:szCs w:val="24"/>
        </w:rPr>
      </w:pPr>
    </w:p>
    <w:p w14:paraId="43C11708" w14:textId="19E6D1B5" w:rsidR="00B8357C" w:rsidRDefault="00B8357C" w:rsidP="00457889">
      <w:pPr>
        <w:spacing w:line="276" w:lineRule="auto"/>
        <w:rPr>
          <w:rFonts w:ascii="Arial" w:hAnsi="Arial" w:cs="Arial"/>
          <w:sz w:val="24"/>
          <w:szCs w:val="24"/>
        </w:rPr>
      </w:pPr>
    </w:p>
    <w:p w14:paraId="4707C4E0" w14:textId="77777777" w:rsidR="00B8357C" w:rsidRPr="00457889" w:rsidRDefault="00B8357C" w:rsidP="00457889">
      <w:pPr>
        <w:spacing w:line="276" w:lineRule="auto"/>
        <w:rPr>
          <w:rFonts w:ascii="Arial" w:hAnsi="Arial" w:cs="Arial"/>
          <w:sz w:val="24"/>
          <w:szCs w:val="24"/>
        </w:rPr>
      </w:pPr>
    </w:p>
    <w:p w14:paraId="2B2CFEE3" w14:textId="2D820893" w:rsidR="004E5A3E" w:rsidRDefault="001B1DE4" w:rsidP="00457889">
      <w:pPr>
        <w:pStyle w:val="Heading2"/>
        <w:spacing w:line="276" w:lineRule="auto"/>
        <w:rPr>
          <w:rFonts w:ascii="Arial" w:hAnsi="Arial" w:cs="Arial"/>
          <w:sz w:val="24"/>
          <w:szCs w:val="24"/>
        </w:rPr>
      </w:pPr>
      <w:bookmarkStart w:id="57" w:name="_Toc114304586"/>
      <w:r w:rsidRPr="00457889">
        <w:rPr>
          <w:rFonts w:ascii="Arial" w:hAnsi="Arial" w:cs="Arial"/>
          <w:sz w:val="24"/>
          <w:szCs w:val="24"/>
        </w:rPr>
        <w:lastRenderedPageBreak/>
        <w:t>8</w:t>
      </w:r>
      <w:r w:rsidR="004E5A3E" w:rsidRPr="00457889">
        <w:rPr>
          <w:rFonts w:ascii="Arial" w:hAnsi="Arial" w:cs="Arial"/>
          <w:sz w:val="24"/>
          <w:szCs w:val="24"/>
        </w:rPr>
        <w:t>.13 Appendix 13</w:t>
      </w:r>
      <w:bookmarkEnd w:id="57"/>
    </w:p>
    <w:p w14:paraId="708FC232" w14:textId="77777777" w:rsidR="00B8357C" w:rsidRPr="00B8357C" w:rsidRDefault="00B8357C" w:rsidP="00B8357C"/>
    <w:p w14:paraId="2BCE87DA" w14:textId="77777777" w:rsidR="00CB200A" w:rsidRPr="00457889" w:rsidRDefault="00CB200A"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54328A7D" wp14:editId="31F7BB8F">
            <wp:extent cx="5943600" cy="3343275"/>
            <wp:effectExtent l="0" t="0" r="0" b="952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D3E904C" w14:textId="7C9273D2" w:rsidR="00CB200A" w:rsidRDefault="00CB200A" w:rsidP="00457889">
      <w:pPr>
        <w:spacing w:line="276" w:lineRule="auto"/>
        <w:rPr>
          <w:rFonts w:ascii="Arial" w:hAnsi="Arial" w:cs="Arial"/>
          <w:color w:val="000000"/>
          <w:sz w:val="24"/>
          <w:szCs w:val="24"/>
          <w:shd w:val="clear" w:color="auto" w:fill="FFFFFF"/>
        </w:rPr>
      </w:pPr>
      <w:r w:rsidRPr="00457889">
        <w:rPr>
          <w:rFonts w:ascii="Arial" w:hAnsi="Arial" w:cs="Arial"/>
          <w:color w:val="000000"/>
          <w:sz w:val="24"/>
          <w:szCs w:val="24"/>
          <w:shd w:val="clear" w:color="auto" w:fill="FFFFFF"/>
        </w:rPr>
        <w:t>(</w:t>
      </w:r>
      <w:r w:rsidRPr="00457889">
        <w:rPr>
          <w:rFonts w:ascii="Arial" w:hAnsi="Arial" w:cs="Arial"/>
          <w:i/>
          <w:iCs/>
          <w:color w:val="000000"/>
          <w:sz w:val="24"/>
          <w:szCs w:val="24"/>
        </w:rPr>
        <w:t>CPD</w:t>
      </w:r>
      <w:r w:rsidRPr="00457889">
        <w:rPr>
          <w:rFonts w:ascii="Arial" w:hAnsi="Arial" w:cs="Arial"/>
          <w:color w:val="000000"/>
          <w:sz w:val="24"/>
          <w:szCs w:val="24"/>
          <w:shd w:val="clear" w:color="auto" w:fill="FFFFFF"/>
        </w:rPr>
        <w:t>, 2022)</w:t>
      </w:r>
    </w:p>
    <w:p w14:paraId="19724796" w14:textId="5031088D" w:rsidR="00B8357C" w:rsidRDefault="00B8357C" w:rsidP="00457889">
      <w:pPr>
        <w:spacing w:line="276" w:lineRule="auto"/>
        <w:rPr>
          <w:rFonts w:ascii="Arial" w:hAnsi="Arial" w:cs="Arial"/>
          <w:color w:val="000000"/>
          <w:sz w:val="24"/>
          <w:szCs w:val="24"/>
          <w:shd w:val="clear" w:color="auto" w:fill="FFFFFF"/>
        </w:rPr>
      </w:pPr>
    </w:p>
    <w:p w14:paraId="0421F8DF" w14:textId="0A2A55EC" w:rsidR="00B8357C" w:rsidRDefault="00B8357C" w:rsidP="00457889">
      <w:pPr>
        <w:spacing w:line="276" w:lineRule="auto"/>
        <w:rPr>
          <w:rFonts w:ascii="Arial" w:hAnsi="Arial" w:cs="Arial"/>
          <w:color w:val="000000"/>
          <w:sz w:val="24"/>
          <w:szCs w:val="24"/>
          <w:shd w:val="clear" w:color="auto" w:fill="FFFFFF"/>
        </w:rPr>
      </w:pPr>
    </w:p>
    <w:p w14:paraId="152EEF24" w14:textId="109B4E58" w:rsidR="00B8357C" w:rsidRDefault="00B8357C" w:rsidP="00457889">
      <w:pPr>
        <w:spacing w:line="276" w:lineRule="auto"/>
        <w:rPr>
          <w:rFonts w:ascii="Arial" w:hAnsi="Arial" w:cs="Arial"/>
          <w:color w:val="000000"/>
          <w:sz w:val="24"/>
          <w:szCs w:val="24"/>
          <w:shd w:val="clear" w:color="auto" w:fill="FFFFFF"/>
        </w:rPr>
      </w:pPr>
    </w:p>
    <w:p w14:paraId="311948A8" w14:textId="4F0603FD" w:rsidR="00B8357C" w:rsidRDefault="00B8357C" w:rsidP="00457889">
      <w:pPr>
        <w:spacing w:line="276" w:lineRule="auto"/>
        <w:rPr>
          <w:rFonts w:ascii="Arial" w:hAnsi="Arial" w:cs="Arial"/>
          <w:color w:val="000000"/>
          <w:sz w:val="24"/>
          <w:szCs w:val="24"/>
          <w:shd w:val="clear" w:color="auto" w:fill="FFFFFF"/>
        </w:rPr>
      </w:pPr>
    </w:p>
    <w:p w14:paraId="34D3DAAD" w14:textId="2A2A3126" w:rsidR="00B8357C" w:rsidRDefault="00B8357C" w:rsidP="00457889">
      <w:pPr>
        <w:spacing w:line="276" w:lineRule="auto"/>
        <w:rPr>
          <w:rFonts w:ascii="Arial" w:hAnsi="Arial" w:cs="Arial"/>
          <w:color w:val="000000"/>
          <w:sz w:val="24"/>
          <w:szCs w:val="24"/>
          <w:shd w:val="clear" w:color="auto" w:fill="FFFFFF"/>
        </w:rPr>
      </w:pPr>
    </w:p>
    <w:p w14:paraId="2FAC4E15" w14:textId="64C2B23B" w:rsidR="00B8357C" w:rsidRDefault="00B8357C" w:rsidP="00457889">
      <w:pPr>
        <w:spacing w:line="276" w:lineRule="auto"/>
        <w:rPr>
          <w:rFonts w:ascii="Arial" w:hAnsi="Arial" w:cs="Arial"/>
          <w:color w:val="000000"/>
          <w:sz w:val="24"/>
          <w:szCs w:val="24"/>
          <w:shd w:val="clear" w:color="auto" w:fill="FFFFFF"/>
        </w:rPr>
      </w:pPr>
    </w:p>
    <w:p w14:paraId="1C3C7FC4" w14:textId="538846B7" w:rsidR="00B8357C" w:rsidRDefault="00B8357C" w:rsidP="00457889">
      <w:pPr>
        <w:spacing w:line="276" w:lineRule="auto"/>
        <w:rPr>
          <w:rFonts w:ascii="Arial" w:hAnsi="Arial" w:cs="Arial"/>
          <w:color w:val="000000"/>
          <w:sz w:val="24"/>
          <w:szCs w:val="24"/>
          <w:shd w:val="clear" w:color="auto" w:fill="FFFFFF"/>
        </w:rPr>
      </w:pPr>
    </w:p>
    <w:p w14:paraId="2E0DB18C" w14:textId="6EE039B2" w:rsidR="00B8357C" w:rsidRDefault="00B8357C" w:rsidP="00457889">
      <w:pPr>
        <w:spacing w:line="276" w:lineRule="auto"/>
        <w:rPr>
          <w:rFonts w:ascii="Arial" w:hAnsi="Arial" w:cs="Arial"/>
          <w:color w:val="000000"/>
          <w:sz w:val="24"/>
          <w:szCs w:val="24"/>
          <w:shd w:val="clear" w:color="auto" w:fill="FFFFFF"/>
        </w:rPr>
      </w:pPr>
    </w:p>
    <w:p w14:paraId="2B1262FE" w14:textId="29FE1BE9" w:rsidR="00B8357C" w:rsidRDefault="00B8357C" w:rsidP="00457889">
      <w:pPr>
        <w:spacing w:line="276" w:lineRule="auto"/>
        <w:rPr>
          <w:rFonts w:ascii="Arial" w:hAnsi="Arial" w:cs="Arial"/>
          <w:color w:val="000000"/>
          <w:sz w:val="24"/>
          <w:szCs w:val="24"/>
          <w:shd w:val="clear" w:color="auto" w:fill="FFFFFF"/>
        </w:rPr>
      </w:pPr>
    </w:p>
    <w:p w14:paraId="148185A0" w14:textId="74FC0782" w:rsidR="00B8357C" w:rsidRDefault="00B8357C" w:rsidP="00457889">
      <w:pPr>
        <w:spacing w:line="276" w:lineRule="auto"/>
        <w:rPr>
          <w:rFonts w:ascii="Arial" w:hAnsi="Arial" w:cs="Arial"/>
          <w:color w:val="000000"/>
          <w:sz w:val="24"/>
          <w:szCs w:val="24"/>
          <w:shd w:val="clear" w:color="auto" w:fill="FFFFFF"/>
        </w:rPr>
      </w:pPr>
    </w:p>
    <w:p w14:paraId="03B8F7AC" w14:textId="3D4D6796" w:rsidR="00B8357C" w:rsidRDefault="00B8357C" w:rsidP="00457889">
      <w:pPr>
        <w:spacing w:line="276" w:lineRule="auto"/>
        <w:rPr>
          <w:rFonts w:ascii="Arial" w:hAnsi="Arial" w:cs="Arial"/>
          <w:color w:val="000000"/>
          <w:sz w:val="24"/>
          <w:szCs w:val="24"/>
          <w:shd w:val="clear" w:color="auto" w:fill="FFFFFF"/>
        </w:rPr>
      </w:pPr>
    </w:p>
    <w:p w14:paraId="5D8BB54A" w14:textId="77777777" w:rsidR="00B8357C" w:rsidRPr="00457889" w:rsidRDefault="00B8357C" w:rsidP="00457889">
      <w:pPr>
        <w:spacing w:line="276" w:lineRule="auto"/>
        <w:rPr>
          <w:rFonts w:ascii="Arial" w:hAnsi="Arial" w:cs="Arial"/>
          <w:color w:val="000000"/>
          <w:sz w:val="24"/>
          <w:szCs w:val="24"/>
          <w:shd w:val="clear" w:color="auto" w:fill="FFFFFF"/>
        </w:rPr>
      </w:pPr>
    </w:p>
    <w:p w14:paraId="183F1EC9" w14:textId="489E8153" w:rsidR="00AE6A84" w:rsidRDefault="001B1DE4" w:rsidP="00457889">
      <w:pPr>
        <w:pStyle w:val="Heading2"/>
        <w:spacing w:line="276" w:lineRule="auto"/>
        <w:rPr>
          <w:rFonts w:ascii="Arial" w:hAnsi="Arial" w:cs="Arial"/>
          <w:sz w:val="24"/>
          <w:szCs w:val="24"/>
        </w:rPr>
      </w:pPr>
      <w:bookmarkStart w:id="58" w:name="_Toc114304587"/>
      <w:r w:rsidRPr="00457889">
        <w:rPr>
          <w:rFonts w:ascii="Arial" w:hAnsi="Arial" w:cs="Arial"/>
          <w:sz w:val="24"/>
          <w:szCs w:val="24"/>
        </w:rPr>
        <w:lastRenderedPageBreak/>
        <w:t>8</w:t>
      </w:r>
      <w:r w:rsidR="00AE6A84" w:rsidRPr="00457889">
        <w:rPr>
          <w:rFonts w:ascii="Arial" w:hAnsi="Arial" w:cs="Arial"/>
          <w:sz w:val="24"/>
          <w:szCs w:val="24"/>
        </w:rPr>
        <w:t>.14 Appendix 14</w:t>
      </w:r>
      <w:bookmarkEnd w:id="58"/>
    </w:p>
    <w:p w14:paraId="03D424BF" w14:textId="77777777" w:rsidR="00B8357C" w:rsidRPr="00B8357C" w:rsidRDefault="00B8357C" w:rsidP="00B8357C"/>
    <w:p w14:paraId="01350BB7" w14:textId="4C7F6517" w:rsidR="004B7B47" w:rsidRDefault="004B7B47"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6B0F2313" wp14:editId="3EC18790">
            <wp:extent cx="5943600" cy="2390140"/>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943600" cy="2390140"/>
                    </a:xfrm>
                    <a:prstGeom prst="rect">
                      <a:avLst/>
                    </a:prstGeom>
                  </pic:spPr>
                </pic:pic>
              </a:graphicData>
            </a:graphic>
          </wp:inline>
        </w:drawing>
      </w:r>
      <w:r w:rsidR="00AE6A84" w:rsidRPr="00457889">
        <w:rPr>
          <w:rFonts w:ascii="Arial" w:hAnsi="Arial" w:cs="Arial"/>
          <w:sz w:val="24"/>
          <w:szCs w:val="24"/>
        </w:rPr>
        <w:t xml:space="preserve"> </w:t>
      </w:r>
      <w:r w:rsidR="006A595B" w:rsidRPr="00457889">
        <w:rPr>
          <w:rFonts w:ascii="Arial" w:hAnsi="Arial" w:cs="Arial"/>
          <w:sz w:val="24"/>
          <w:szCs w:val="24"/>
        </w:rPr>
        <w:t xml:space="preserve">Example of the </w:t>
      </w:r>
      <w:r w:rsidR="00AE6A84" w:rsidRPr="00457889">
        <w:rPr>
          <w:rFonts w:ascii="Arial" w:hAnsi="Arial" w:cs="Arial"/>
          <w:sz w:val="24"/>
          <w:szCs w:val="24"/>
        </w:rPr>
        <w:t xml:space="preserve">Likert scale (Likert et al., 1934) </w:t>
      </w:r>
      <w:r w:rsidR="006A595B" w:rsidRPr="00457889">
        <w:rPr>
          <w:rFonts w:ascii="Arial" w:hAnsi="Arial" w:cs="Arial"/>
          <w:sz w:val="24"/>
          <w:szCs w:val="24"/>
        </w:rPr>
        <w:t xml:space="preserve">picture source; </w:t>
      </w:r>
      <w:r w:rsidRPr="00457889">
        <w:rPr>
          <w:rFonts w:ascii="Arial" w:hAnsi="Arial" w:cs="Arial"/>
          <w:sz w:val="24"/>
          <w:szCs w:val="24"/>
        </w:rPr>
        <w:t>Bounthavong</w:t>
      </w:r>
      <w:r w:rsidR="006A595B" w:rsidRPr="00457889">
        <w:rPr>
          <w:rFonts w:ascii="Arial" w:hAnsi="Arial" w:cs="Arial"/>
          <w:sz w:val="24"/>
          <w:szCs w:val="24"/>
        </w:rPr>
        <w:t xml:space="preserve"> (</w:t>
      </w:r>
      <w:r w:rsidRPr="00457889">
        <w:rPr>
          <w:rFonts w:ascii="Arial" w:hAnsi="Arial" w:cs="Arial"/>
          <w:sz w:val="24"/>
          <w:szCs w:val="24"/>
        </w:rPr>
        <w:t xml:space="preserve">2019) </w:t>
      </w:r>
    </w:p>
    <w:p w14:paraId="4E55FAA5" w14:textId="23BD96AF" w:rsidR="00B8357C" w:rsidRDefault="00B8357C" w:rsidP="00457889">
      <w:pPr>
        <w:spacing w:line="276" w:lineRule="auto"/>
        <w:rPr>
          <w:rFonts w:ascii="Arial" w:hAnsi="Arial" w:cs="Arial"/>
          <w:sz w:val="24"/>
          <w:szCs w:val="24"/>
        </w:rPr>
      </w:pPr>
    </w:p>
    <w:p w14:paraId="3B4A87F9" w14:textId="657D1EAE" w:rsidR="00B8357C" w:rsidRDefault="00B8357C" w:rsidP="00457889">
      <w:pPr>
        <w:spacing w:line="276" w:lineRule="auto"/>
        <w:rPr>
          <w:rFonts w:ascii="Arial" w:hAnsi="Arial" w:cs="Arial"/>
          <w:sz w:val="24"/>
          <w:szCs w:val="24"/>
        </w:rPr>
      </w:pPr>
    </w:p>
    <w:p w14:paraId="0C0EDDD8" w14:textId="316158C6" w:rsidR="00B8357C" w:rsidRDefault="00B8357C" w:rsidP="00457889">
      <w:pPr>
        <w:spacing w:line="276" w:lineRule="auto"/>
        <w:rPr>
          <w:rFonts w:ascii="Arial" w:hAnsi="Arial" w:cs="Arial"/>
          <w:sz w:val="24"/>
          <w:szCs w:val="24"/>
        </w:rPr>
      </w:pPr>
    </w:p>
    <w:p w14:paraId="7E976B55" w14:textId="636E8691" w:rsidR="00B8357C" w:rsidRDefault="00B8357C" w:rsidP="00457889">
      <w:pPr>
        <w:spacing w:line="276" w:lineRule="auto"/>
        <w:rPr>
          <w:rFonts w:ascii="Arial" w:hAnsi="Arial" w:cs="Arial"/>
          <w:sz w:val="24"/>
          <w:szCs w:val="24"/>
        </w:rPr>
      </w:pPr>
    </w:p>
    <w:p w14:paraId="222D4AC2" w14:textId="4A9D1E7B" w:rsidR="00B8357C" w:rsidRDefault="00B8357C" w:rsidP="00457889">
      <w:pPr>
        <w:spacing w:line="276" w:lineRule="auto"/>
        <w:rPr>
          <w:rFonts w:ascii="Arial" w:hAnsi="Arial" w:cs="Arial"/>
          <w:sz w:val="24"/>
          <w:szCs w:val="24"/>
        </w:rPr>
      </w:pPr>
    </w:p>
    <w:p w14:paraId="08A7430F" w14:textId="45E9ABC6" w:rsidR="00B8357C" w:rsidRDefault="00B8357C" w:rsidP="00457889">
      <w:pPr>
        <w:spacing w:line="276" w:lineRule="auto"/>
        <w:rPr>
          <w:rFonts w:ascii="Arial" w:hAnsi="Arial" w:cs="Arial"/>
          <w:sz w:val="24"/>
          <w:szCs w:val="24"/>
        </w:rPr>
      </w:pPr>
    </w:p>
    <w:p w14:paraId="306FB734" w14:textId="36C96D54" w:rsidR="00B8357C" w:rsidRDefault="00B8357C" w:rsidP="00457889">
      <w:pPr>
        <w:spacing w:line="276" w:lineRule="auto"/>
        <w:rPr>
          <w:rFonts w:ascii="Arial" w:hAnsi="Arial" w:cs="Arial"/>
          <w:sz w:val="24"/>
          <w:szCs w:val="24"/>
        </w:rPr>
      </w:pPr>
    </w:p>
    <w:p w14:paraId="68740B4D" w14:textId="5781A7A6" w:rsidR="00B8357C" w:rsidRDefault="00B8357C" w:rsidP="00457889">
      <w:pPr>
        <w:spacing w:line="276" w:lineRule="auto"/>
        <w:rPr>
          <w:rFonts w:ascii="Arial" w:hAnsi="Arial" w:cs="Arial"/>
          <w:sz w:val="24"/>
          <w:szCs w:val="24"/>
        </w:rPr>
      </w:pPr>
    </w:p>
    <w:p w14:paraId="24096EBD" w14:textId="21083747" w:rsidR="00B8357C" w:rsidRDefault="00B8357C" w:rsidP="00457889">
      <w:pPr>
        <w:spacing w:line="276" w:lineRule="auto"/>
        <w:rPr>
          <w:rFonts w:ascii="Arial" w:hAnsi="Arial" w:cs="Arial"/>
          <w:sz w:val="24"/>
          <w:szCs w:val="24"/>
        </w:rPr>
      </w:pPr>
    </w:p>
    <w:p w14:paraId="533D7423" w14:textId="3C425AAC" w:rsidR="00B8357C" w:rsidRDefault="00B8357C" w:rsidP="00457889">
      <w:pPr>
        <w:spacing w:line="276" w:lineRule="auto"/>
        <w:rPr>
          <w:rFonts w:ascii="Arial" w:hAnsi="Arial" w:cs="Arial"/>
          <w:sz w:val="24"/>
          <w:szCs w:val="24"/>
        </w:rPr>
      </w:pPr>
    </w:p>
    <w:p w14:paraId="589D5EAF" w14:textId="582960AD" w:rsidR="00B8357C" w:rsidRDefault="00B8357C" w:rsidP="00457889">
      <w:pPr>
        <w:spacing w:line="276" w:lineRule="auto"/>
        <w:rPr>
          <w:rFonts w:ascii="Arial" w:hAnsi="Arial" w:cs="Arial"/>
          <w:sz w:val="24"/>
          <w:szCs w:val="24"/>
        </w:rPr>
      </w:pPr>
    </w:p>
    <w:p w14:paraId="466EB958" w14:textId="00D9FF88" w:rsidR="00B8357C" w:rsidRDefault="00B8357C" w:rsidP="00457889">
      <w:pPr>
        <w:spacing w:line="276" w:lineRule="auto"/>
        <w:rPr>
          <w:rFonts w:ascii="Arial" w:hAnsi="Arial" w:cs="Arial"/>
          <w:sz w:val="24"/>
          <w:szCs w:val="24"/>
        </w:rPr>
      </w:pPr>
    </w:p>
    <w:p w14:paraId="462CAF44" w14:textId="526B27E9" w:rsidR="00B8357C" w:rsidRDefault="00B8357C" w:rsidP="00457889">
      <w:pPr>
        <w:spacing w:line="276" w:lineRule="auto"/>
        <w:rPr>
          <w:rFonts w:ascii="Arial" w:hAnsi="Arial" w:cs="Arial"/>
          <w:sz w:val="24"/>
          <w:szCs w:val="24"/>
        </w:rPr>
      </w:pPr>
    </w:p>
    <w:p w14:paraId="73E6E60A" w14:textId="186D4F8D" w:rsidR="00B8357C" w:rsidRDefault="00B8357C" w:rsidP="00457889">
      <w:pPr>
        <w:spacing w:line="276" w:lineRule="auto"/>
        <w:rPr>
          <w:rFonts w:ascii="Arial" w:hAnsi="Arial" w:cs="Arial"/>
          <w:sz w:val="24"/>
          <w:szCs w:val="24"/>
        </w:rPr>
      </w:pPr>
    </w:p>
    <w:p w14:paraId="3491964F" w14:textId="4EB2D1A3" w:rsidR="00B8357C" w:rsidRDefault="00B8357C" w:rsidP="00457889">
      <w:pPr>
        <w:spacing w:line="276" w:lineRule="auto"/>
        <w:rPr>
          <w:rFonts w:ascii="Arial" w:hAnsi="Arial" w:cs="Arial"/>
          <w:sz w:val="24"/>
          <w:szCs w:val="24"/>
        </w:rPr>
      </w:pPr>
    </w:p>
    <w:p w14:paraId="3D2129CA" w14:textId="77777777" w:rsidR="00B8357C" w:rsidRPr="00457889" w:rsidRDefault="00B8357C" w:rsidP="00457889">
      <w:pPr>
        <w:spacing w:line="276" w:lineRule="auto"/>
        <w:rPr>
          <w:rFonts w:ascii="Arial" w:hAnsi="Arial" w:cs="Arial"/>
          <w:sz w:val="24"/>
          <w:szCs w:val="24"/>
        </w:rPr>
      </w:pPr>
    </w:p>
    <w:p w14:paraId="37372FCF" w14:textId="25CA1785" w:rsidR="003703D4" w:rsidRPr="00457889" w:rsidRDefault="001B1DE4" w:rsidP="00457889">
      <w:pPr>
        <w:pStyle w:val="Heading2"/>
        <w:spacing w:line="276" w:lineRule="auto"/>
        <w:rPr>
          <w:rFonts w:ascii="Arial" w:hAnsi="Arial" w:cs="Arial"/>
          <w:sz w:val="24"/>
          <w:szCs w:val="24"/>
        </w:rPr>
      </w:pPr>
      <w:bookmarkStart w:id="59" w:name="_Toc114304588"/>
      <w:r w:rsidRPr="00457889">
        <w:rPr>
          <w:rFonts w:ascii="Arial" w:hAnsi="Arial" w:cs="Arial"/>
          <w:sz w:val="24"/>
          <w:szCs w:val="24"/>
        </w:rPr>
        <w:lastRenderedPageBreak/>
        <w:t>8</w:t>
      </w:r>
      <w:r w:rsidR="003703D4" w:rsidRPr="00457889">
        <w:rPr>
          <w:rFonts w:ascii="Arial" w:hAnsi="Arial" w:cs="Arial"/>
          <w:sz w:val="24"/>
          <w:szCs w:val="24"/>
        </w:rPr>
        <w:t>.15 Appendix 15</w:t>
      </w:r>
      <w:bookmarkEnd w:id="59"/>
    </w:p>
    <w:p w14:paraId="32251F99" w14:textId="730B691E" w:rsidR="00EE16E8" w:rsidRDefault="00EE16E8" w:rsidP="00457889">
      <w:pPr>
        <w:spacing w:line="276" w:lineRule="auto"/>
        <w:rPr>
          <w:rFonts w:ascii="Arial" w:hAnsi="Arial" w:cs="Arial"/>
          <w:sz w:val="24"/>
          <w:szCs w:val="24"/>
        </w:rPr>
      </w:pPr>
    </w:p>
    <w:p w14:paraId="17CCABBF" w14:textId="77777777" w:rsidR="00B8357C" w:rsidRPr="00457889" w:rsidRDefault="00B8357C" w:rsidP="00457889">
      <w:pPr>
        <w:spacing w:line="276" w:lineRule="auto"/>
        <w:rPr>
          <w:rFonts w:ascii="Arial" w:hAnsi="Arial" w:cs="Arial"/>
          <w:sz w:val="24"/>
          <w:szCs w:val="24"/>
        </w:rPr>
      </w:pPr>
    </w:p>
    <w:p w14:paraId="357F5084" w14:textId="77777777" w:rsidR="004B7B47" w:rsidRPr="00457889" w:rsidRDefault="004B7B47"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7DA0E287" wp14:editId="201F3FAB">
            <wp:extent cx="3932261" cy="5540220"/>
            <wp:effectExtent l="0" t="0" r="0" b="381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00"/>
                    <a:stretch>
                      <a:fillRect/>
                    </a:stretch>
                  </pic:blipFill>
                  <pic:spPr>
                    <a:xfrm>
                      <a:off x="0" y="0"/>
                      <a:ext cx="3932261" cy="5540220"/>
                    </a:xfrm>
                    <a:prstGeom prst="rect">
                      <a:avLst/>
                    </a:prstGeom>
                  </pic:spPr>
                </pic:pic>
              </a:graphicData>
            </a:graphic>
          </wp:inline>
        </w:drawing>
      </w:r>
    </w:p>
    <w:p w14:paraId="7040B65C" w14:textId="237BB35D" w:rsidR="004B7B47" w:rsidRPr="00457889" w:rsidRDefault="004B7B47" w:rsidP="00457889">
      <w:pPr>
        <w:spacing w:line="276" w:lineRule="auto"/>
        <w:rPr>
          <w:rFonts w:ascii="Arial" w:hAnsi="Arial" w:cs="Arial"/>
          <w:sz w:val="24"/>
          <w:szCs w:val="24"/>
        </w:rPr>
      </w:pPr>
      <w:r w:rsidRPr="00457889">
        <w:rPr>
          <w:rFonts w:ascii="Arial" w:hAnsi="Arial" w:cs="Arial"/>
          <w:color w:val="000000"/>
          <w:sz w:val="24"/>
          <w:szCs w:val="24"/>
          <w:shd w:val="clear" w:color="auto" w:fill="FFFFFF"/>
        </w:rPr>
        <w:t>(Erik van Vulpen, 2019</w:t>
      </w:r>
      <w:r w:rsidR="00A11FA0" w:rsidRPr="00457889">
        <w:rPr>
          <w:rFonts w:ascii="Arial" w:hAnsi="Arial" w:cs="Arial"/>
          <w:color w:val="000000"/>
          <w:sz w:val="24"/>
          <w:szCs w:val="24"/>
          <w:shd w:val="clear" w:color="auto" w:fill="FFFFFF"/>
        </w:rPr>
        <w:t>b</w:t>
      </w:r>
      <w:r w:rsidRPr="00457889">
        <w:rPr>
          <w:rFonts w:ascii="Arial" w:hAnsi="Arial" w:cs="Arial"/>
          <w:color w:val="000000"/>
          <w:sz w:val="24"/>
          <w:szCs w:val="24"/>
          <w:shd w:val="clear" w:color="auto" w:fill="FFFFFF"/>
        </w:rPr>
        <w:t>)</w:t>
      </w:r>
    </w:p>
    <w:p w14:paraId="2CE87757" w14:textId="6D371CF2" w:rsidR="00EE16E8" w:rsidRPr="00457889" w:rsidRDefault="00EE16E8" w:rsidP="00457889">
      <w:pPr>
        <w:spacing w:line="276" w:lineRule="auto"/>
        <w:rPr>
          <w:rFonts w:ascii="Arial" w:hAnsi="Arial" w:cs="Arial"/>
          <w:sz w:val="24"/>
          <w:szCs w:val="24"/>
        </w:rPr>
      </w:pPr>
    </w:p>
    <w:p w14:paraId="765E4FAB" w14:textId="39A28A4B" w:rsidR="00EE16E8" w:rsidRDefault="00EE16E8" w:rsidP="00457889">
      <w:pPr>
        <w:spacing w:line="276" w:lineRule="auto"/>
        <w:rPr>
          <w:rFonts w:ascii="Arial" w:hAnsi="Arial" w:cs="Arial"/>
          <w:sz w:val="24"/>
          <w:szCs w:val="24"/>
        </w:rPr>
      </w:pPr>
    </w:p>
    <w:p w14:paraId="2BA02E4C" w14:textId="3B1CE54A" w:rsidR="00B8357C" w:rsidRDefault="00B8357C" w:rsidP="00457889">
      <w:pPr>
        <w:spacing w:line="276" w:lineRule="auto"/>
        <w:rPr>
          <w:rFonts w:ascii="Arial" w:hAnsi="Arial" w:cs="Arial"/>
          <w:sz w:val="24"/>
          <w:szCs w:val="24"/>
        </w:rPr>
      </w:pPr>
    </w:p>
    <w:p w14:paraId="5E950CE4" w14:textId="77777777" w:rsidR="00B8357C" w:rsidRPr="00457889" w:rsidRDefault="00B8357C" w:rsidP="00457889">
      <w:pPr>
        <w:spacing w:line="276" w:lineRule="auto"/>
        <w:rPr>
          <w:rFonts w:ascii="Arial" w:hAnsi="Arial" w:cs="Arial"/>
          <w:sz w:val="24"/>
          <w:szCs w:val="24"/>
        </w:rPr>
      </w:pPr>
    </w:p>
    <w:p w14:paraId="310E2EA7" w14:textId="37E16149" w:rsidR="00B8357C" w:rsidRPr="00B8357C" w:rsidRDefault="001B1DE4" w:rsidP="00B8357C">
      <w:pPr>
        <w:pStyle w:val="Heading2"/>
        <w:spacing w:line="276" w:lineRule="auto"/>
        <w:rPr>
          <w:rFonts w:ascii="Arial" w:hAnsi="Arial" w:cs="Arial"/>
          <w:sz w:val="24"/>
          <w:szCs w:val="24"/>
        </w:rPr>
      </w:pPr>
      <w:bookmarkStart w:id="60" w:name="_Toc114304589"/>
      <w:r w:rsidRPr="00457889">
        <w:rPr>
          <w:rFonts w:ascii="Arial" w:hAnsi="Arial" w:cs="Arial"/>
          <w:sz w:val="24"/>
          <w:szCs w:val="24"/>
        </w:rPr>
        <w:lastRenderedPageBreak/>
        <w:t>8</w:t>
      </w:r>
      <w:r w:rsidR="003703D4" w:rsidRPr="00457889">
        <w:rPr>
          <w:rFonts w:ascii="Arial" w:hAnsi="Arial" w:cs="Arial"/>
          <w:sz w:val="24"/>
          <w:szCs w:val="24"/>
        </w:rPr>
        <w:t>.16 Appendix 16</w:t>
      </w:r>
      <w:bookmarkEnd w:id="60"/>
    </w:p>
    <w:p w14:paraId="61CE1257" w14:textId="77777777" w:rsidR="00B8357C" w:rsidRPr="00B8357C" w:rsidRDefault="00B8357C" w:rsidP="00B8357C"/>
    <w:p w14:paraId="7ACA9824" w14:textId="77777777" w:rsidR="00A1108C" w:rsidRPr="00457889" w:rsidRDefault="00A1108C"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0FB17D76" wp14:editId="2726C62D">
            <wp:extent cx="3787468" cy="2766300"/>
            <wp:effectExtent l="0" t="0" r="381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101"/>
                    <a:stretch>
                      <a:fillRect/>
                    </a:stretch>
                  </pic:blipFill>
                  <pic:spPr>
                    <a:xfrm>
                      <a:off x="0" y="0"/>
                      <a:ext cx="3787468" cy="2766300"/>
                    </a:xfrm>
                    <a:prstGeom prst="rect">
                      <a:avLst/>
                    </a:prstGeom>
                  </pic:spPr>
                </pic:pic>
              </a:graphicData>
            </a:graphic>
          </wp:inline>
        </w:drawing>
      </w:r>
    </w:p>
    <w:p w14:paraId="493BA18D" w14:textId="77777777" w:rsidR="00A1108C" w:rsidRPr="00457889" w:rsidRDefault="00A1108C" w:rsidP="00457889">
      <w:pPr>
        <w:spacing w:line="276" w:lineRule="auto"/>
        <w:rPr>
          <w:rFonts w:ascii="Arial" w:hAnsi="Arial" w:cs="Arial"/>
          <w:sz w:val="24"/>
          <w:szCs w:val="24"/>
        </w:rPr>
      </w:pPr>
      <w:r w:rsidRPr="00457889">
        <w:rPr>
          <w:rFonts w:ascii="Arial" w:hAnsi="Arial" w:cs="Arial"/>
          <w:sz w:val="24"/>
          <w:szCs w:val="24"/>
        </w:rPr>
        <w:t>Kissflow, 2022</w:t>
      </w:r>
    </w:p>
    <w:p w14:paraId="47A0B19C" w14:textId="77777777" w:rsidR="00A1108C" w:rsidRPr="00457889" w:rsidRDefault="00A1108C" w:rsidP="00457889">
      <w:pPr>
        <w:spacing w:line="276" w:lineRule="auto"/>
        <w:rPr>
          <w:rFonts w:ascii="Arial" w:hAnsi="Arial" w:cs="Arial"/>
          <w:sz w:val="24"/>
          <w:szCs w:val="24"/>
        </w:rPr>
      </w:pPr>
    </w:p>
    <w:p w14:paraId="78BFA9E0" w14:textId="6BE4FA19" w:rsidR="00317C88" w:rsidRPr="00457889" w:rsidRDefault="00317C88" w:rsidP="00457889">
      <w:pPr>
        <w:spacing w:line="276" w:lineRule="auto"/>
        <w:rPr>
          <w:rFonts w:ascii="Arial" w:hAnsi="Arial" w:cs="Arial"/>
          <w:sz w:val="24"/>
          <w:szCs w:val="24"/>
        </w:rPr>
      </w:pPr>
    </w:p>
    <w:p w14:paraId="312FE6C6" w14:textId="5C5DF85F" w:rsidR="00CB200A" w:rsidRDefault="00CB200A" w:rsidP="00457889">
      <w:pPr>
        <w:spacing w:line="276" w:lineRule="auto"/>
        <w:rPr>
          <w:rFonts w:ascii="Arial" w:hAnsi="Arial" w:cs="Arial"/>
          <w:sz w:val="24"/>
          <w:szCs w:val="24"/>
        </w:rPr>
      </w:pPr>
    </w:p>
    <w:p w14:paraId="1C0E3FF6" w14:textId="69B885F9" w:rsidR="00B8357C" w:rsidRDefault="00B8357C" w:rsidP="00457889">
      <w:pPr>
        <w:spacing w:line="276" w:lineRule="auto"/>
        <w:rPr>
          <w:rFonts w:ascii="Arial" w:hAnsi="Arial" w:cs="Arial"/>
          <w:sz w:val="24"/>
          <w:szCs w:val="24"/>
        </w:rPr>
      </w:pPr>
    </w:p>
    <w:p w14:paraId="66F897D7" w14:textId="11926157" w:rsidR="00B8357C" w:rsidRDefault="00B8357C" w:rsidP="00457889">
      <w:pPr>
        <w:spacing w:line="276" w:lineRule="auto"/>
        <w:rPr>
          <w:rFonts w:ascii="Arial" w:hAnsi="Arial" w:cs="Arial"/>
          <w:sz w:val="24"/>
          <w:szCs w:val="24"/>
        </w:rPr>
      </w:pPr>
    </w:p>
    <w:p w14:paraId="37AD1355" w14:textId="02B31A59" w:rsidR="00B8357C" w:rsidRDefault="00B8357C" w:rsidP="00457889">
      <w:pPr>
        <w:spacing w:line="276" w:lineRule="auto"/>
        <w:rPr>
          <w:rFonts w:ascii="Arial" w:hAnsi="Arial" w:cs="Arial"/>
          <w:sz w:val="24"/>
          <w:szCs w:val="24"/>
        </w:rPr>
      </w:pPr>
    </w:p>
    <w:p w14:paraId="2C067032" w14:textId="06E24784" w:rsidR="00B8357C" w:rsidRDefault="00B8357C" w:rsidP="00457889">
      <w:pPr>
        <w:spacing w:line="276" w:lineRule="auto"/>
        <w:rPr>
          <w:rFonts w:ascii="Arial" w:hAnsi="Arial" w:cs="Arial"/>
          <w:sz w:val="24"/>
          <w:szCs w:val="24"/>
        </w:rPr>
      </w:pPr>
    </w:p>
    <w:p w14:paraId="31DE41EF" w14:textId="6551BF95" w:rsidR="00B8357C" w:rsidRDefault="00B8357C" w:rsidP="00457889">
      <w:pPr>
        <w:spacing w:line="276" w:lineRule="auto"/>
        <w:rPr>
          <w:rFonts w:ascii="Arial" w:hAnsi="Arial" w:cs="Arial"/>
          <w:sz w:val="24"/>
          <w:szCs w:val="24"/>
        </w:rPr>
      </w:pPr>
    </w:p>
    <w:p w14:paraId="0C2F965E" w14:textId="463B5F0B" w:rsidR="00B8357C" w:rsidRDefault="00B8357C" w:rsidP="00457889">
      <w:pPr>
        <w:spacing w:line="276" w:lineRule="auto"/>
        <w:rPr>
          <w:rFonts w:ascii="Arial" w:hAnsi="Arial" w:cs="Arial"/>
          <w:sz w:val="24"/>
          <w:szCs w:val="24"/>
        </w:rPr>
      </w:pPr>
    </w:p>
    <w:p w14:paraId="6EBA03BB" w14:textId="5801FC07" w:rsidR="00B8357C" w:rsidRDefault="00B8357C" w:rsidP="00457889">
      <w:pPr>
        <w:spacing w:line="276" w:lineRule="auto"/>
        <w:rPr>
          <w:rFonts w:ascii="Arial" w:hAnsi="Arial" w:cs="Arial"/>
          <w:sz w:val="24"/>
          <w:szCs w:val="24"/>
        </w:rPr>
      </w:pPr>
    </w:p>
    <w:p w14:paraId="5F2E857D" w14:textId="233BEB39" w:rsidR="00B8357C" w:rsidRDefault="00B8357C" w:rsidP="00457889">
      <w:pPr>
        <w:spacing w:line="276" w:lineRule="auto"/>
        <w:rPr>
          <w:rFonts w:ascii="Arial" w:hAnsi="Arial" w:cs="Arial"/>
          <w:sz w:val="24"/>
          <w:szCs w:val="24"/>
        </w:rPr>
      </w:pPr>
    </w:p>
    <w:p w14:paraId="4CBBA5E0" w14:textId="28F55D0A" w:rsidR="00B8357C" w:rsidRDefault="00B8357C" w:rsidP="00457889">
      <w:pPr>
        <w:spacing w:line="276" w:lineRule="auto"/>
        <w:rPr>
          <w:rFonts w:ascii="Arial" w:hAnsi="Arial" w:cs="Arial"/>
          <w:sz w:val="24"/>
          <w:szCs w:val="24"/>
        </w:rPr>
      </w:pPr>
    </w:p>
    <w:p w14:paraId="67FF21DF" w14:textId="2C6FEE58" w:rsidR="00B8357C" w:rsidRDefault="00B8357C" w:rsidP="00457889">
      <w:pPr>
        <w:spacing w:line="276" w:lineRule="auto"/>
        <w:rPr>
          <w:rFonts w:ascii="Arial" w:hAnsi="Arial" w:cs="Arial"/>
          <w:sz w:val="24"/>
          <w:szCs w:val="24"/>
        </w:rPr>
      </w:pPr>
    </w:p>
    <w:p w14:paraId="5D176788" w14:textId="77777777" w:rsidR="00B8357C" w:rsidRPr="00457889" w:rsidRDefault="00B8357C" w:rsidP="00457889">
      <w:pPr>
        <w:spacing w:line="276" w:lineRule="auto"/>
        <w:rPr>
          <w:rFonts w:ascii="Arial" w:hAnsi="Arial" w:cs="Arial"/>
          <w:sz w:val="24"/>
          <w:szCs w:val="24"/>
        </w:rPr>
      </w:pPr>
    </w:p>
    <w:p w14:paraId="5D1231C4" w14:textId="17071EB7" w:rsidR="00CB200A" w:rsidRPr="00457889" w:rsidRDefault="001B1DE4" w:rsidP="00457889">
      <w:pPr>
        <w:pStyle w:val="Heading2"/>
        <w:spacing w:line="276" w:lineRule="auto"/>
        <w:rPr>
          <w:rFonts w:ascii="Arial" w:hAnsi="Arial" w:cs="Arial"/>
          <w:sz w:val="24"/>
          <w:szCs w:val="24"/>
        </w:rPr>
      </w:pPr>
      <w:bookmarkStart w:id="61" w:name="_Toc114304590"/>
      <w:r w:rsidRPr="00457889">
        <w:rPr>
          <w:rFonts w:ascii="Arial" w:hAnsi="Arial" w:cs="Arial"/>
          <w:sz w:val="24"/>
          <w:szCs w:val="24"/>
        </w:rPr>
        <w:lastRenderedPageBreak/>
        <w:t>8</w:t>
      </w:r>
      <w:r w:rsidR="004B7B47" w:rsidRPr="00457889">
        <w:rPr>
          <w:rFonts w:ascii="Arial" w:hAnsi="Arial" w:cs="Arial"/>
          <w:sz w:val="24"/>
          <w:szCs w:val="24"/>
        </w:rPr>
        <w:t>.1</w:t>
      </w:r>
      <w:r w:rsidR="00682D03" w:rsidRPr="00457889">
        <w:rPr>
          <w:rFonts w:ascii="Arial" w:hAnsi="Arial" w:cs="Arial"/>
          <w:sz w:val="24"/>
          <w:szCs w:val="24"/>
        </w:rPr>
        <w:t>7</w:t>
      </w:r>
      <w:r w:rsidR="004B7B47" w:rsidRPr="00457889">
        <w:rPr>
          <w:rFonts w:ascii="Arial" w:hAnsi="Arial" w:cs="Arial"/>
          <w:sz w:val="24"/>
          <w:szCs w:val="24"/>
        </w:rPr>
        <w:t xml:space="preserve"> </w:t>
      </w:r>
      <w:r w:rsidR="00CB200A" w:rsidRPr="00457889">
        <w:rPr>
          <w:rFonts w:ascii="Arial" w:hAnsi="Arial" w:cs="Arial"/>
          <w:sz w:val="24"/>
          <w:szCs w:val="24"/>
        </w:rPr>
        <w:t>Appendix 1</w:t>
      </w:r>
      <w:r w:rsidR="00682D03" w:rsidRPr="00457889">
        <w:rPr>
          <w:rFonts w:ascii="Arial" w:hAnsi="Arial" w:cs="Arial"/>
          <w:sz w:val="24"/>
          <w:szCs w:val="24"/>
        </w:rPr>
        <w:t>7</w:t>
      </w:r>
      <w:bookmarkEnd w:id="61"/>
    </w:p>
    <w:p w14:paraId="22641EFA" w14:textId="6C4E5744" w:rsidR="00EB415C" w:rsidRPr="00457889" w:rsidRDefault="00EB415C" w:rsidP="00457889">
      <w:pPr>
        <w:spacing w:line="276" w:lineRule="auto"/>
        <w:rPr>
          <w:rFonts w:ascii="Arial" w:hAnsi="Arial" w:cs="Arial"/>
          <w:sz w:val="24"/>
          <w:szCs w:val="24"/>
        </w:rPr>
      </w:pPr>
    </w:p>
    <w:p w14:paraId="49BC04BF" w14:textId="77777777" w:rsidR="00A1108C" w:rsidRPr="00457889" w:rsidRDefault="00A1108C"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52FFC11A" wp14:editId="389FD6E4">
            <wp:extent cx="5943600" cy="2767965"/>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943600" cy="2767965"/>
                    </a:xfrm>
                    <a:prstGeom prst="rect">
                      <a:avLst/>
                    </a:prstGeom>
                  </pic:spPr>
                </pic:pic>
              </a:graphicData>
            </a:graphic>
          </wp:inline>
        </w:drawing>
      </w:r>
    </w:p>
    <w:p w14:paraId="4D0EFCA9" w14:textId="77777777" w:rsidR="00A1108C" w:rsidRPr="00457889" w:rsidRDefault="00A1108C" w:rsidP="00457889">
      <w:pPr>
        <w:spacing w:line="276" w:lineRule="auto"/>
        <w:rPr>
          <w:rFonts w:ascii="Arial" w:hAnsi="Arial" w:cs="Arial"/>
          <w:sz w:val="24"/>
          <w:szCs w:val="24"/>
        </w:rPr>
      </w:pPr>
      <w:r w:rsidRPr="00457889">
        <w:rPr>
          <w:rFonts w:ascii="Arial" w:hAnsi="Arial" w:cs="Arial"/>
          <w:color w:val="000000"/>
          <w:sz w:val="24"/>
          <w:szCs w:val="24"/>
          <w:shd w:val="clear" w:color="auto" w:fill="FFFFFF"/>
        </w:rPr>
        <w:t>(Prins, 2022)</w:t>
      </w:r>
    </w:p>
    <w:p w14:paraId="287DC24E" w14:textId="7B93E29B" w:rsidR="00EB415C" w:rsidRPr="00457889" w:rsidRDefault="00EB415C" w:rsidP="00457889">
      <w:pPr>
        <w:spacing w:line="276" w:lineRule="auto"/>
        <w:rPr>
          <w:rFonts w:ascii="Arial" w:hAnsi="Arial" w:cs="Arial"/>
          <w:sz w:val="24"/>
          <w:szCs w:val="24"/>
        </w:rPr>
      </w:pPr>
    </w:p>
    <w:p w14:paraId="73693DF4" w14:textId="277ABE57" w:rsidR="00EB415C" w:rsidRPr="00457889" w:rsidRDefault="00EB415C" w:rsidP="00457889">
      <w:pPr>
        <w:spacing w:line="276" w:lineRule="auto"/>
        <w:rPr>
          <w:rFonts w:ascii="Arial" w:hAnsi="Arial" w:cs="Arial"/>
          <w:sz w:val="24"/>
          <w:szCs w:val="24"/>
        </w:rPr>
      </w:pPr>
    </w:p>
    <w:p w14:paraId="2AE4DD75" w14:textId="77777777" w:rsidR="00EB415C" w:rsidRPr="00457889" w:rsidRDefault="00EB415C" w:rsidP="00457889">
      <w:pPr>
        <w:spacing w:line="276" w:lineRule="auto"/>
        <w:rPr>
          <w:rFonts w:ascii="Arial" w:hAnsi="Arial" w:cs="Arial"/>
          <w:sz w:val="24"/>
          <w:szCs w:val="24"/>
        </w:rPr>
      </w:pPr>
    </w:p>
    <w:p w14:paraId="587E9B4A" w14:textId="6283F0F2" w:rsidR="00AA52BB" w:rsidRDefault="00AA52BB" w:rsidP="00457889">
      <w:pPr>
        <w:spacing w:line="276" w:lineRule="auto"/>
        <w:rPr>
          <w:rFonts w:ascii="Arial" w:hAnsi="Arial" w:cs="Arial"/>
          <w:sz w:val="24"/>
          <w:szCs w:val="24"/>
        </w:rPr>
      </w:pPr>
    </w:p>
    <w:p w14:paraId="7ABF5C23" w14:textId="4BFD6F0B" w:rsidR="00B8357C" w:rsidRDefault="00B8357C" w:rsidP="00457889">
      <w:pPr>
        <w:spacing w:line="276" w:lineRule="auto"/>
        <w:rPr>
          <w:rFonts w:ascii="Arial" w:hAnsi="Arial" w:cs="Arial"/>
          <w:sz w:val="24"/>
          <w:szCs w:val="24"/>
        </w:rPr>
      </w:pPr>
    </w:p>
    <w:p w14:paraId="5499CB0B" w14:textId="2B0F3ADE" w:rsidR="00B8357C" w:rsidRDefault="00B8357C" w:rsidP="00457889">
      <w:pPr>
        <w:spacing w:line="276" w:lineRule="auto"/>
        <w:rPr>
          <w:rFonts w:ascii="Arial" w:hAnsi="Arial" w:cs="Arial"/>
          <w:sz w:val="24"/>
          <w:szCs w:val="24"/>
        </w:rPr>
      </w:pPr>
    </w:p>
    <w:p w14:paraId="02521046" w14:textId="2146F4B2" w:rsidR="00B8357C" w:rsidRDefault="00B8357C" w:rsidP="00457889">
      <w:pPr>
        <w:spacing w:line="276" w:lineRule="auto"/>
        <w:rPr>
          <w:rFonts w:ascii="Arial" w:hAnsi="Arial" w:cs="Arial"/>
          <w:sz w:val="24"/>
          <w:szCs w:val="24"/>
        </w:rPr>
      </w:pPr>
    </w:p>
    <w:p w14:paraId="3A260B09" w14:textId="608235DA" w:rsidR="00B8357C" w:rsidRDefault="00B8357C" w:rsidP="00457889">
      <w:pPr>
        <w:spacing w:line="276" w:lineRule="auto"/>
        <w:rPr>
          <w:rFonts w:ascii="Arial" w:hAnsi="Arial" w:cs="Arial"/>
          <w:sz w:val="24"/>
          <w:szCs w:val="24"/>
        </w:rPr>
      </w:pPr>
    </w:p>
    <w:p w14:paraId="7E58E760" w14:textId="33B13F64" w:rsidR="00B8357C" w:rsidRDefault="00B8357C" w:rsidP="00457889">
      <w:pPr>
        <w:spacing w:line="276" w:lineRule="auto"/>
        <w:rPr>
          <w:rFonts w:ascii="Arial" w:hAnsi="Arial" w:cs="Arial"/>
          <w:sz w:val="24"/>
          <w:szCs w:val="24"/>
        </w:rPr>
      </w:pPr>
    </w:p>
    <w:p w14:paraId="31D9C05D" w14:textId="09B56BE2" w:rsidR="00B8357C" w:rsidRDefault="00B8357C" w:rsidP="00457889">
      <w:pPr>
        <w:spacing w:line="276" w:lineRule="auto"/>
        <w:rPr>
          <w:rFonts w:ascii="Arial" w:hAnsi="Arial" w:cs="Arial"/>
          <w:sz w:val="24"/>
          <w:szCs w:val="24"/>
        </w:rPr>
      </w:pPr>
    </w:p>
    <w:p w14:paraId="0FF86424" w14:textId="472684E8" w:rsidR="00B8357C" w:rsidRDefault="00B8357C" w:rsidP="00457889">
      <w:pPr>
        <w:spacing w:line="276" w:lineRule="auto"/>
        <w:rPr>
          <w:rFonts w:ascii="Arial" w:hAnsi="Arial" w:cs="Arial"/>
          <w:sz w:val="24"/>
          <w:szCs w:val="24"/>
        </w:rPr>
      </w:pPr>
    </w:p>
    <w:p w14:paraId="2BC58B3A" w14:textId="547B0CD5" w:rsidR="00B8357C" w:rsidRDefault="00B8357C" w:rsidP="00457889">
      <w:pPr>
        <w:spacing w:line="276" w:lineRule="auto"/>
        <w:rPr>
          <w:rFonts w:ascii="Arial" w:hAnsi="Arial" w:cs="Arial"/>
          <w:sz w:val="24"/>
          <w:szCs w:val="24"/>
        </w:rPr>
      </w:pPr>
    </w:p>
    <w:p w14:paraId="0FA81C47" w14:textId="77777777" w:rsidR="00B8357C" w:rsidRPr="00457889" w:rsidRDefault="00B8357C" w:rsidP="00457889">
      <w:pPr>
        <w:spacing w:line="276" w:lineRule="auto"/>
        <w:rPr>
          <w:rFonts w:ascii="Arial" w:hAnsi="Arial" w:cs="Arial"/>
          <w:sz w:val="24"/>
          <w:szCs w:val="24"/>
        </w:rPr>
      </w:pPr>
    </w:p>
    <w:p w14:paraId="1BEF2FC0" w14:textId="77777777" w:rsidR="00AA52BB" w:rsidRPr="00457889" w:rsidRDefault="00AA52BB" w:rsidP="00457889">
      <w:pPr>
        <w:spacing w:line="276" w:lineRule="auto"/>
        <w:rPr>
          <w:rFonts w:ascii="Arial" w:hAnsi="Arial" w:cs="Arial"/>
          <w:sz w:val="24"/>
          <w:szCs w:val="24"/>
        </w:rPr>
      </w:pPr>
    </w:p>
    <w:p w14:paraId="62D61F36" w14:textId="3A953F43" w:rsidR="00682D03" w:rsidRPr="00457889" w:rsidRDefault="001B1DE4" w:rsidP="00457889">
      <w:pPr>
        <w:pStyle w:val="Heading2"/>
        <w:spacing w:line="276" w:lineRule="auto"/>
        <w:rPr>
          <w:rFonts w:ascii="Arial" w:hAnsi="Arial" w:cs="Arial"/>
          <w:sz w:val="24"/>
          <w:szCs w:val="24"/>
        </w:rPr>
      </w:pPr>
      <w:bookmarkStart w:id="62" w:name="_Toc114304591"/>
      <w:r w:rsidRPr="00457889">
        <w:rPr>
          <w:rFonts w:ascii="Arial" w:hAnsi="Arial" w:cs="Arial"/>
          <w:sz w:val="24"/>
          <w:szCs w:val="24"/>
        </w:rPr>
        <w:lastRenderedPageBreak/>
        <w:t>8</w:t>
      </w:r>
      <w:r w:rsidR="00682D03" w:rsidRPr="00457889">
        <w:rPr>
          <w:rFonts w:ascii="Arial" w:hAnsi="Arial" w:cs="Arial"/>
          <w:sz w:val="24"/>
          <w:szCs w:val="24"/>
        </w:rPr>
        <w:t>.18 Appendix 18</w:t>
      </w:r>
      <w:bookmarkEnd w:id="62"/>
    </w:p>
    <w:p w14:paraId="365F0175" w14:textId="77777777" w:rsidR="00AA52BB" w:rsidRPr="00457889" w:rsidRDefault="00AA52BB" w:rsidP="00457889">
      <w:pPr>
        <w:spacing w:line="276" w:lineRule="auto"/>
        <w:rPr>
          <w:rFonts w:ascii="Arial" w:hAnsi="Arial" w:cs="Arial"/>
          <w:sz w:val="24"/>
          <w:szCs w:val="24"/>
        </w:rPr>
      </w:pPr>
    </w:p>
    <w:p w14:paraId="0FD37B6D" w14:textId="16B5749D" w:rsidR="00993074" w:rsidRPr="00457889" w:rsidRDefault="00556FE9" w:rsidP="00457889">
      <w:pPr>
        <w:spacing w:line="276" w:lineRule="auto"/>
        <w:rPr>
          <w:rFonts w:ascii="Arial" w:hAnsi="Arial" w:cs="Arial"/>
          <w:sz w:val="24"/>
          <w:szCs w:val="24"/>
        </w:rPr>
      </w:pPr>
      <w:r w:rsidRPr="00457889">
        <w:rPr>
          <w:rFonts w:ascii="Arial" w:hAnsi="Arial" w:cs="Arial"/>
          <w:noProof/>
          <w:sz w:val="24"/>
          <w:szCs w:val="24"/>
        </w:rPr>
        <w:drawing>
          <wp:inline distT="0" distB="0" distL="0" distR="0" wp14:anchorId="4A475931" wp14:editId="2E358272">
            <wp:extent cx="3810330" cy="3779848"/>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03"/>
                    <a:stretch>
                      <a:fillRect/>
                    </a:stretch>
                  </pic:blipFill>
                  <pic:spPr>
                    <a:xfrm>
                      <a:off x="0" y="0"/>
                      <a:ext cx="3810330" cy="3779848"/>
                    </a:xfrm>
                    <a:prstGeom prst="rect">
                      <a:avLst/>
                    </a:prstGeom>
                  </pic:spPr>
                </pic:pic>
              </a:graphicData>
            </a:graphic>
          </wp:inline>
        </w:drawing>
      </w:r>
    </w:p>
    <w:p w14:paraId="1A562559" w14:textId="3AF44E88" w:rsidR="00993074" w:rsidRPr="00457889" w:rsidRDefault="00993074" w:rsidP="00457889">
      <w:pPr>
        <w:spacing w:line="276" w:lineRule="auto"/>
        <w:rPr>
          <w:rFonts w:ascii="Arial" w:hAnsi="Arial" w:cs="Arial"/>
          <w:color w:val="000000"/>
          <w:sz w:val="24"/>
          <w:szCs w:val="24"/>
          <w:shd w:val="clear" w:color="auto" w:fill="FFFFFF"/>
        </w:rPr>
      </w:pPr>
      <w:r w:rsidRPr="00457889">
        <w:rPr>
          <w:rFonts w:ascii="Arial" w:hAnsi="Arial" w:cs="Arial"/>
          <w:color w:val="000000"/>
          <w:sz w:val="24"/>
          <w:szCs w:val="24"/>
          <w:shd w:val="clear" w:color="auto" w:fill="FFFFFF"/>
        </w:rPr>
        <w:t>(Andrei Kurtuy, 2021)</w:t>
      </w:r>
    </w:p>
    <w:p w14:paraId="497592E5" w14:textId="3E912CB7" w:rsidR="007418A8" w:rsidRPr="00457889" w:rsidRDefault="007418A8" w:rsidP="00457889">
      <w:pPr>
        <w:spacing w:line="276" w:lineRule="auto"/>
        <w:rPr>
          <w:rFonts w:ascii="Arial" w:hAnsi="Arial" w:cs="Arial"/>
          <w:color w:val="000000"/>
          <w:sz w:val="24"/>
          <w:szCs w:val="24"/>
          <w:shd w:val="clear" w:color="auto" w:fill="FFFFFF"/>
        </w:rPr>
      </w:pPr>
    </w:p>
    <w:p w14:paraId="626D33EE" w14:textId="77777777" w:rsidR="007418A8" w:rsidRPr="00457889" w:rsidRDefault="007418A8" w:rsidP="00457889">
      <w:pPr>
        <w:spacing w:line="276" w:lineRule="auto"/>
        <w:rPr>
          <w:rFonts w:ascii="Arial" w:hAnsi="Arial" w:cs="Arial"/>
          <w:sz w:val="24"/>
          <w:szCs w:val="24"/>
        </w:rPr>
      </w:pPr>
    </w:p>
    <w:p w14:paraId="0C6BB47A" w14:textId="75A81242" w:rsidR="00AA52BB" w:rsidRPr="00457889" w:rsidRDefault="00AA52BB" w:rsidP="00457889">
      <w:pPr>
        <w:spacing w:line="276" w:lineRule="auto"/>
        <w:rPr>
          <w:rFonts w:ascii="Arial" w:hAnsi="Arial" w:cs="Arial"/>
          <w:sz w:val="24"/>
          <w:szCs w:val="24"/>
        </w:rPr>
      </w:pPr>
    </w:p>
    <w:p w14:paraId="14B4021F" w14:textId="77777777" w:rsidR="00857034" w:rsidRPr="00457889" w:rsidRDefault="00857034" w:rsidP="00457889">
      <w:pPr>
        <w:spacing w:line="276" w:lineRule="auto"/>
        <w:rPr>
          <w:rFonts w:ascii="Arial" w:hAnsi="Arial" w:cs="Arial"/>
          <w:sz w:val="24"/>
          <w:szCs w:val="24"/>
        </w:rPr>
      </w:pPr>
    </w:p>
    <w:p w14:paraId="04C17552" w14:textId="51097170" w:rsidR="00596FAD" w:rsidRPr="00457889" w:rsidRDefault="00596FAD" w:rsidP="00457889">
      <w:pPr>
        <w:spacing w:line="276" w:lineRule="auto"/>
        <w:rPr>
          <w:rFonts w:ascii="Arial" w:hAnsi="Arial" w:cs="Arial"/>
          <w:sz w:val="24"/>
          <w:szCs w:val="24"/>
        </w:rPr>
      </w:pPr>
    </w:p>
    <w:sectPr w:rsidR="00596FAD" w:rsidRPr="00457889" w:rsidSect="007E3BF8">
      <w:headerReference w:type="even" r:id="rId104"/>
      <w:headerReference w:type="default" r:id="rId105"/>
      <w:footerReference w:type="even" r:id="rId106"/>
      <w:footerReference w:type="default" r:id="rId107"/>
      <w:headerReference w:type="first" r:id="rId108"/>
      <w:footerReference w:type="first" r:id="rId109"/>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B9D94" w14:textId="77777777" w:rsidR="00801678" w:rsidRDefault="00801678" w:rsidP="004F0E12">
      <w:pPr>
        <w:spacing w:after="0" w:line="240" w:lineRule="auto"/>
      </w:pPr>
      <w:r>
        <w:separator/>
      </w:r>
    </w:p>
  </w:endnote>
  <w:endnote w:type="continuationSeparator" w:id="0">
    <w:p w14:paraId="28F1F1C4" w14:textId="77777777" w:rsidR="00801678" w:rsidRDefault="00801678" w:rsidP="004F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F066" w14:textId="77777777" w:rsidR="006240FD" w:rsidRDefault="00624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901136"/>
      <w:docPartObj>
        <w:docPartGallery w:val="Page Numbers (Bottom of Page)"/>
        <w:docPartUnique/>
      </w:docPartObj>
    </w:sdtPr>
    <w:sdtEndPr>
      <w:rPr>
        <w:noProof/>
      </w:rPr>
    </w:sdtEndPr>
    <w:sdtContent>
      <w:p w14:paraId="17E2CE75" w14:textId="74D4E991" w:rsidR="004F0E12" w:rsidRDefault="004F0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B352" w14:textId="77777777" w:rsidR="004F0E12" w:rsidRDefault="004F0E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DB383" w14:textId="77777777" w:rsidR="006240FD" w:rsidRDefault="00624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3FFEF" w14:textId="77777777" w:rsidR="00801678" w:rsidRDefault="00801678" w:rsidP="004F0E12">
      <w:pPr>
        <w:spacing w:after="0" w:line="240" w:lineRule="auto"/>
      </w:pPr>
      <w:r>
        <w:separator/>
      </w:r>
    </w:p>
  </w:footnote>
  <w:footnote w:type="continuationSeparator" w:id="0">
    <w:p w14:paraId="55D42327" w14:textId="77777777" w:rsidR="00801678" w:rsidRDefault="00801678" w:rsidP="004F0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B0B4" w14:textId="77777777" w:rsidR="006240FD" w:rsidRDefault="00624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A20B2" w14:textId="77777777" w:rsidR="006240FD" w:rsidRDefault="006240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8CA9B" w14:textId="77777777" w:rsidR="006240FD" w:rsidRDefault="00624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5ECD"/>
    <w:multiLevelType w:val="hybridMultilevel"/>
    <w:tmpl w:val="3EFA7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D7A44"/>
    <w:multiLevelType w:val="hybridMultilevel"/>
    <w:tmpl w:val="AC50EF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563AE"/>
    <w:multiLevelType w:val="hybridMultilevel"/>
    <w:tmpl w:val="9440E658"/>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51454A3"/>
    <w:multiLevelType w:val="hybridMultilevel"/>
    <w:tmpl w:val="97029D92"/>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 w15:restartNumberingAfterBreak="0">
    <w:nsid w:val="15E34ACF"/>
    <w:multiLevelType w:val="hybridMultilevel"/>
    <w:tmpl w:val="F088413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046D0D"/>
    <w:multiLevelType w:val="hybridMultilevel"/>
    <w:tmpl w:val="DA94F65C"/>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854780"/>
    <w:multiLevelType w:val="hybridMultilevel"/>
    <w:tmpl w:val="8EA285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28131D30"/>
    <w:multiLevelType w:val="multilevel"/>
    <w:tmpl w:val="3FE22AA6"/>
    <w:lvl w:ilvl="0">
      <w:start w:val="1"/>
      <w:numFmt w:val="decimal"/>
      <w:lvlText w:val="%1."/>
      <w:lvlJc w:val="left"/>
      <w:pPr>
        <w:ind w:left="643" w:hanging="360"/>
      </w:pPr>
    </w:lvl>
    <w:lvl w:ilvl="1">
      <w:start w:val="1"/>
      <w:numFmt w:val="decimal"/>
      <w:isLgl/>
      <w:lvlText w:val="%1.%2"/>
      <w:lvlJc w:val="left"/>
      <w:pPr>
        <w:ind w:left="679" w:hanging="396"/>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13" w15:restartNumberingAfterBreak="0">
    <w:nsid w:val="28946712"/>
    <w:multiLevelType w:val="hybridMultilevel"/>
    <w:tmpl w:val="414696F4"/>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2E68B9"/>
    <w:multiLevelType w:val="hybridMultilevel"/>
    <w:tmpl w:val="BC546EFE"/>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6" w15:restartNumberingAfterBreak="0">
    <w:nsid w:val="3E19063A"/>
    <w:multiLevelType w:val="hybridMultilevel"/>
    <w:tmpl w:val="1AA46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EEC2F33"/>
    <w:multiLevelType w:val="hybridMultilevel"/>
    <w:tmpl w:val="F830067C"/>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8" w15:restartNumberingAfterBreak="0">
    <w:nsid w:val="3F986D2A"/>
    <w:multiLevelType w:val="hybridMultilevel"/>
    <w:tmpl w:val="A2122E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4D491B"/>
    <w:multiLevelType w:val="multilevel"/>
    <w:tmpl w:val="BC549D5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4D736A10"/>
    <w:multiLevelType w:val="hybridMultilevel"/>
    <w:tmpl w:val="5552C3AE"/>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0D75032"/>
    <w:multiLevelType w:val="hybridMultilevel"/>
    <w:tmpl w:val="BEF8CF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B00111"/>
    <w:multiLevelType w:val="hybridMultilevel"/>
    <w:tmpl w:val="C9ECFE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1E243B3"/>
    <w:multiLevelType w:val="multilevel"/>
    <w:tmpl w:val="C188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9F6B18"/>
    <w:multiLevelType w:val="hybridMultilevel"/>
    <w:tmpl w:val="6D944E50"/>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num w:numId="1" w16cid:durableId="1030298652">
    <w:abstractNumId w:val="14"/>
  </w:num>
  <w:num w:numId="2" w16cid:durableId="355154275">
    <w:abstractNumId w:val="27"/>
  </w:num>
  <w:num w:numId="3" w16cid:durableId="925840842">
    <w:abstractNumId w:val="10"/>
  </w:num>
  <w:num w:numId="4" w16cid:durableId="1423525664">
    <w:abstractNumId w:val="22"/>
  </w:num>
  <w:num w:numId="5" w16cid:durableId="972901597">
    <w:abstractNumId w:val="4"/>
  </w:num>
  <w:num w:numId="6" w16cid:durableId="570122771">
    <w:abstractNumId w:val="11"/>
  </w:num>
  <w:num w:numId="7" w16cid:durableId="680744368">
    <w:abstractNumId w:val="2"/>
  </w:num>
  <w:num w:numId="8" w16cid:durableId="785274206">
    <w:abstractNumId w:val="29"/>
  </w:num>
  <w:num w:numId="9" w16cid:durableId="1491409633">
    <w:abstractNumId w:val="19"/>
  </w:num>
  <w:num w:numId="10" w16cid:durableId="1802334313">
    <w:abstractNumId w:val="28"/>
  </w:num>
  <w:num w:numId="11" w16cid:durableId="803617417">
    <w:abstractNumId w:val="23"/>
  </w:num>
  <w:num w:numId="12" w16cid:durableId="1576475858">
    <w:abstractNumId w:val="8"/>
  </w:num>
  <w:num w:numId="13" w16cid:durableId="1732071257">
    <w:abstractNumId w:val="1"/>
  </w:num>
  <w:num w:numId="14" w16cid:durableId="180096950">
    <w:abstractNumId w:val="12"/>
  </w:num>
  <w:num w:numId="15" w16cid:durableId="276717216">
    <w:abstractNumId w:val="0"/>
  </w:num>
  <w:num w:numId="16" w16cid:durableId="747849755">
    <w:abstractNumId w:val="6"/>
  </w:num>
  <w:num w:numId="17" w16cid:durableId="1327131891">
    <w:abstractNumId w:val="9"/>
  </w:num>
  <w:num w:numId="18" w16cid:durableId="72969529">
    <w:abstractNumId w:val="25"/>
  </w:num>
  <w:num w:numId="19" w16cid:durableId="452603721">
    <w:abstractNumId w:val="18"/>
  </w:num>
  <w:num w:numId="20" w16cid:durableId="1544750207">
    <w:abstractNumId w:val="15"/>
  </w:num>
  <w:num w:numId="21" w16cid:durableId="1468358206">
    <w:abstractNumId w:val="16"/>
  </w:num>
  <w:num w:numId="22" w16cid:durableId="169836271">
    <w:abstractNumId w:val="24"/>
  </w:num>
  <w:num w:numId="23" w16cid:durableId="1304889494">
    <w:abstractNumId w:val="7"/>
  </w:num>
  <w:num w:numId="24" w16cid:durableId="683173719">
    <w:abstractNumId w:val="21"/>
  </w:num>
  <w:num w:numId="25" w16cid:durableId="1810198680">
    <w:abstractNumId w:val="17"/>
  </w:num>
  <w:num w:numId="26" w16cid:durableId="103044315">
    <w:abstractNumId w:val="3"/>
  </w:num>
  <w:num w:numId="27" w16cid:durableId="775684813">
    <w:abstractNumId w:val="5"/>
  </w:num>
  <w:num w:numId="28" w16cid:durableId="712388130">
    <w:abstractNumId w:val="30"/>
  </w:num>
  <w:num w:numId="29" w16cid:durableId="1848133790">
    <w:abstractNumId w:val="13"/>
  </w:num>
  <w:num w:numId="30" w16cid:durableId="739980440">
    <w:abstractNumId w:val="26"/>
  </w:num>
  <w:num w:numId="31" w16cid:durableId="14764836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NKkFAKhH328tAAAA"/>
  </w:docVars>
  <w:rsids>
    <w:rsidRoot w:val="00A930CB"/>
    <w:rsid w:val="00001C8B"/>
    <w:rsid w:val="00002B79"/>
    <w:rsid w:val="00003031"/>
    <w:rsid w:val="00004447"/>
    <w:rsid w:val="00005297"/>
    <w:rsid w:val="00005808"/>
    <w:rsid w:val="00005C8E"/>
    <w:rsid w:val="00013F5E"/>
    <w:rsid w:val="00014A1F"/>
    <w:rsid w:val="00014DAF"/>
    <w:rsid w:val="00015661"/>
    <w:rsid w:val="00015BA6"/>
    <w:rsid w:val="00016992"/>
    <w:rsid w:val="00017793"/>
    <w:rsid w:val="000178FF"/>
    <w:rsid w:val="00020434"/>
    <w:rsid w:val="00022383"/>
    <w:rsid w:val="00022E10"/>
    <w:rsid w:val="000243BF"/>
    <w:rsid w:val="00031502"/>
    <w:rsid w:val="00035A4F"/>
    <w:rsid w:val="00035A90"/>
    <w:rsid w:val="00041F60"/>
    <w:rsid w:val="00043156"/>
    <w:rsid w:val="000439DE"/>
    <w:rsid w:val="00044833"/>
    <w:rsid w:val="00045C47"/>
    <w:rsid w:val="000461CC"/>
    <w:rsid w:val="000537D4"/>
    <w:rsid w:val="00054A1C"/>
    <w:rsid w:val="0005629A"/>
    <w:rsid w:val="00057503"/>
    <w:rsid w:val="000578CE"/>
    <w:rsid w:val="0006008A"/>
    <w:rsid w:val="00060878"/>
    <w:rsid w:val="00067B04"/>
    <w:rsid w:val="000730B9"/>
    <w:rsid w:val="00073B43"/>
    <w:rsid w:val="00073C56"/>
    <w:rsid w:val="000757D1"/>
    <w:rsid w:val="00075C3D"/>
    <w:rsid w:val="000761F1"/>
    <w:rsid w:val="0007760E"/>
    <w:rsid w:val="00077ABC"/>
    <w:rsid w:val="00077EBA"/>
    <w:rsid w:val="00080C25"/>
    <w:rsid w:val="00082D7F"/>
    <w:rsid w:val="000835B6"/>
    <w:rsid w:val="000836F7"/>
    <w:rsid w:val="0008374F"/>
    <w:rsid w:val="000845FF"/>
    <w:rsid w:val="000876F4"/>
    <w:rsid w:val="00090D1E"/>
    <w:rsid w:val="000915F5"/>
    <w:rsid w:val="000923D8"/>
    <w:rsid w:val="00093E77"/>
    <w:rsid w:val="00094C3A"/>
    <w:rsid w:val="000A0400"/>
    <w:rsid w:val="000A0A8B"/>
    <w:rsid w:val="000A398F"/>
    <w:rsid w:val="000A61C9"/>
    <w:rsid w:val="000A6AEB"/>
    <w:rsid w:val="000B038D"/>
    <w:rsid w:val="000B16D9"/>
    <w:rsid w:val="000B232A"/>
    <w:rsid w:val="000B288C"/>
    <w:rsid w:val="000B2C45"/>
    <w:rsid w:val="000B4943"/>
    <w:rsid w:val="000B5592"/>
    <w:rsid w:val="000B57E8"/>
    <w:rsid w:val="000B62C7"/>
    <w:rsid w:val="000B62EE"/>
    <w:rsid w:val="000B6B36"/>
    <w:rsid w:val="000B7FF2"/>
    <w:rsid w:val="000C2B38"/>
    <w:rsid w:val="000C2BE4"/>
    <w:rsid w:val="000C382A"/>
    <w:rsid w:val="000C5DCD"/>
    <w:rsid w:val="000C5E1B"/>
    <w:rsid w:val="000C682F"/>
    <w:rsid w:val="000C7BE2"/>
    <w:rsid w:val="000D058E"/>
    <w:rsid w:val="000D0B60"/>
    <w:rsid w:val="000D13E4"/>
    <w:rsid w:val="000D2086"/>
    <w:rsid w:val="000D31EF"/>
    <w:rsid w:val="000D3C1B"/>
    <w:rsid w:val="000D408F"/>
    <w:rsid w:val="000D4B9F"/>
    <w:rsid w:val="000D6220"/>
    <w:rsid w:val="000E08B3"/>
    <w:rsid w:val="000E29D8"/>
    <w:rsid w:val="000E4239"/>
    <w:rsid w:val="000E492E"/>
    <w:rsid w:val="000F22ED"/>
    <w:rsid w:val="000F4A52"/>
    <w:rsid w:val="00101CC1"/>
    <w:rsid w:val="001031F6"/>
    <w:rsid w:val="0010332B"/>
    <w:rsid w:val="00106644"/>
    <w:rsid w:val="00106FA8"/>
    <w:rsid w:val="0011133A"/>
    <w:rsid w:val="00111827"/>
    <w:rsid w:val="00111E5D"/>
    <w:rsid w:val="001123EA"/>
    <w:rsid w:val="001130F2"/>
    <w:rsid w:val="001131E0"/>
    <w:rsid w:val="00114FCA"/>
    <w:rsid w:val="00115333"/>
    <w:rsid w:val="00116C7D"/>
    <w:rsid w:val="00117A3C"/>
    <w:rsid w:val="001235C8"/>
    <w:rsid w:val="001269B9"/>
    <w:rsid w:val="00126D67"/>
    <w:rsid w:val="00127BDA"/>
    <w:rsid w:val="00130572"/>
    <w:rsid w:val="00130CDE"/>
    <w:rsid w:val="00131201"/>
    <w:rsid w:val="00136E0E"/>
    <w:rsid w:val="001407F9"/>
    <w:rsid w:val="00141E28"/>
    <w:rsid w:val="001473FB"/>
    <w:rsid w:val="00147B4B"/>
    <w:rsid w:val="00147D9C"/>
    <w:rsid w:val="0015027C"/>
    <w:rsid w:val="00152725"/>
    <w:rsid w:val="00152D17"/>
    <w:rsid w:val="0015423F"/>
    <w:rsid w:val="0015482B"/>
    <w:rsid w:val="00155235"/>
    <w:rsid w:val="00155541"/>
    <w:rsid w:val="0015554E"/>
    <w:rsid w:val="00155E8A"/>
    <w:rsid w:val="00156808"/>
    <w:rsid w:val="0015726B"/>
    <w:rsid w:val="0016003F"/>
    <w:rsid w:val="00161229"/>
    <w:rsid w:val="00161276"/>
    <w:rsid w:val="00161AB8"/>
    <w:rsid w:val="001634E9"/>
    <w:rsid w:val="00166070"/>
    <w:rsid w:val="00167841"/>
    <w:rsid w:val="00167D77"/>
    <w:rsid w:val="00167FDB"/>
    <w:rsid w:val="00171357"/>
    <w:rsid w:val="00173928"/>
    <w:rsid w:val="00174A54"/>
    <w:rsid w:val="00176CC7"/>
    <w:rsid w:val="00176D76"/>
    <w:rsid w:val="0018152A"/>
    <w:rsid w:val="001828EE"/>
    <w:rsid w:val="00182D43"/>
    <w:rsid w:val="001836B1"/>
    <w:rsid w:val="00184364"/>
    <w:rsid w:val="001843C2"/>
    <w:rsid w:val="00184465"/>
    <w:rsid w:val="001844ED"/>
    <w:rsid w:val="001935EB"/>
    <w:rsid w:val="00193E3A"/>
    <w:rsid w:val="00195B1C"/>
    <w:rsid w:val="001960BA"/>
    <w:rsid w:val="001A03E9"/>
    <w:rsid w:val="001A0B0C"/>
    <w:rsid w:val="001A0CFC"/>
    <w:rsid w:val="001A10D5"/>
    <w:rsid w:val="001A4209"/>
    <w:rsid w:val="001A4614"/>
    <w:rsid w:val="001A5243"/>
    <w:rsid w:val="001A6B23"/>
    <w:rsid w:val="001A7841"/>
    <w:rsid w:val="001B011F"/>
    <w:rsid w:val="001B0AE2"/>
    <w:rsid w:val="001B1DE4"/>
    <w:rsid w:val="001B2EAB"/>
    <w:rsid w:val="001B6FFC"/>
    <w:rsid w:val="001C2075"/>
    <w:rsid w:val="001D06F2"/>
    <w:rsid w:val="001D1B25"/>
    <w:rsid w:val="001D231D"/>
    <w:rsid w:val="001D2AA2"/>
    <w:rsid w:val="001D4525"/>
    <w:rsid w:val="001D5B66"/>
    <w:rsid w:val="001D7109"/>
    <w:rsid w:val="001D75D6"/>
    <w:rsid w:val="001E06DE"/>
    <w:rsid w:val="001E0958"/>
    <w:rsid w:val="001E2A31"/>
    <w:rsid w:val="001E6AD7"/>
    <w:rsid w:val="001E7944"/>
    <w:rsid w:val="001F038D"/>
    <w:rsid w:val="001F24EB"/>
    <w:rsid w:val="001F3112"/>
    <w:rsid w:val="001F35E3"/>
    <w:rsid w:val="001F4B27"/>
    <w:rsid w:val="001F4E1F"/>
    <w:rsid w:val="001F5437"/>
    <w:rsid w:val="001F6548"/>
    <w:rsid w:val="001F687E"/>
    <w:rsid w:val="001F7E2F"/>
    <w:rsid w:val="00200706"/>
    <w:rsid w:val="0020131C"/>
    <w:rsid w:val="00202DD3"/>
    <w:rsid w:val="00202F5A"/>
    <w:rsid w:val="00203BEE"/>
    <w:rsid w:val="00203D1D"/>
    <w:rsid w:val="0020444B"/>
    <w:rsid w:val="002049FE"/>
    <w:rsid w:val="00204AA1"/>
    <w:rsid w:val="00205FA3"/>
    <w:rsid w:val="002073A5"/>
    <w:rsid w:val="002073B2"/>
    <w:rsid w:val="00207712"/>
    <w:rsid w:val="00207C81"/>
    <w:rsid w:val="00210AA1"/>
    <w:rsid w:val="0021204B"/>
    <w:rsid w:val="0021380A"/>
    <w:rsid w:val="00213915"/>
    <w:rsid w:val="0021463A"/>
    <w:rsid w:val="002201C7"/>
    <w:rsid w:val="00220FBB"/>
    <w:rsid w:val="0022126A"/>
    <w:rsid w:val="00221798"/>
    <w:rsid w:val="002227D4"/>
    <w:rsid w:val="002247D8"/>
    <w:rsid w:val="00224DAD"/>
    <w:rsid w:val="00225733"/>
    <w:rsid w:val="00227C31"/>
    <w:rsid w:val="00230E6C"/>
    <w:rsid w:val="00230F45"/>
    <w:rsid w:val="00232746"/>
    <w:rsid w:val="00233CD7"/>
    <w:rsid w:val="00237BAB"/>
    <w:rsid w:val="002427EB"/>
    <w:rsid w:val="00247D07"/>
    <w:rsid w:val="00250F91"/>
    <w:rsid w:val="00251317"/>
    <w:rsid w:val="00252E68"/>
    <w:rsid w:val="00253843"/>
    <w:rsid w:val="00254337"/>
    <w:rsid w:val="0025478F"/>
    <w:rsid w:val="0025528D"/>
    <w:rsid w:val="00255BC2"/>
    <w:rsid w:val="00255D5D"/>
    <w:rsid w:val="00255FC4"/>
    <w:rsid w:val="002562C8"/>
    <w:rsid w:val="0025698C"/>
    <w:rsid w:val="00262A77"/>
    <w:rsid w:val="00262AE4"/>
    <w:rsid w:val="002630BD"/>
    <w:rsid w:val="002639EE"/>
    <w:rsid w:val="00264491"/>
    <w:rsid w:val="00264A85"/>
    <w:rsid w:val="00265225"/>
    <w:rsid w:val="00265D5F"/>
    <w:rsid w:val="00266BFC"/>
    <w:rsid w:val="00266C00"/>
    <w:rsid w:val="002676D5"/>
    <w:rsid w:val="0027155C"/>
    <w:rsid w:val="002727EB"/>
    <w:rsid w:val="00272EF3"/>
    <w:rsid w:val="00273CF8"/>
    <w:rsid w:val="002744D8"/>
    <w:rsid w:val="002760D9"/>
    <w:rsid w:val="00276A31"/>
    <w:rsid w:val="00276FE8"/>
    <w:rsid w:val="00281AF6"/>
    <w:rsid w:val="00281FBE"/>
    <w:rsid w:val="002825CA"/>
    <w:rsid w:val="002835CF"/>
    <w:rsid w:val="002840B5"/>
    <w:rsid w:val="0028421E"/>
    <w:rsid w:val="002844D4"/>
    <w:rsid w:val="00284720"/>
    <w:rsid w:val="00285404"/>
    <w:rsid w:val="00285D09"/>
    <w:rsid w:val="00287DD0"/>
    <w:rsid w:val="00295554"/>
    <w:rsid w:val="00296FAF"/>
    <w:rsid w:val="00297B43"/>
    <w:rsid w:val="002A2670"/>
    <w:rsid w:val="002A4EE0"/>
    <w:rsid w:val="002A5BB1"/>
    <w:rsid w:val="002A7FB5"/>
    <w:rsid w:val="002B0FF9"/>
    <w:rsid w:val="002B3235"/>
    <w:rsid w:val="002B3EA5"/>
    <w:rsid w:val="002B65B7"/>
    <w:rsid w:val="002B6DF9"/>
    <w:rsid w:val="002B7371"/>
    <w:rsid w:val="002B7AB0"/>
    <w:rsid w:val="002B7E7E"/>
    <w:rsid w:val="002C0179"/>
    <w:rsid w:val="002C420B"/>
    <w:rsid w:val="002C4CAC"/>
    <w:rsid w:val="002C50B4"/>
    <w:rsid w:val="002C51F8"/>
    <w:rsid w:val="002C5341"/>
    <w:rsid w:val="002C6974"/>
    <w:rsid w:val="002D1246"/>
    <w:rsid w:val="002D2844"/>
    <w:rsid w:val="002D35E5"/>
    <w:rsid w:val="002D3727"/>
    <w:rsid w:val="002D73CA"/>
    <w:rsid w:val="002D751E"/>
    <w:rsid w:val="002D76DB"/>
    <w:rsid w:val="002E0204"/>
    <w:rsid w:val="002E0F5E"/>
    <w:rsid w:val="002E1339"/>
    <w:rsid w:val="002E6A19"/>
    <w:rsid w:val="002F5771"/>
    <w:rsid w:val="002F73E2"/>
    <w:rsid w:val="003002D7"/>
    <w:rsid w:val="0030173B"/>
    <w:rsid w:val="0030202B"/>
    <w:rsid w:val="003032BD"/>
    <w:rsid w:val="00303E38"/>
    <w:rsid w:val="00305501"/>
    <w:rsid w:val="003061A7"/>
    <w:rsid w:val="00307989"/>
    <w:rsid w:val="00310EC0"/>
    <w:rsid w:val="003121F0"/>
    <w:rsid w:val="00312B9E"/>
    <w:rsid w:val="0031317C"/>
    <w:rsid w:val="00313697"/>
    <w:rsid w:val="00317C88"/>
    <w:rsid w:val="003206EF"/>
    <w:rsid w:val="00321332"/>
    <w:rsid w:val="00321365"/>
    <w:rsid w:val="0032248A"/>
    <w:rsid w:val="00322C2E"/>
    <w:rsid w:val="00323B14"/>
    <w:rsid w:val="0032410A"/>
    <w:rsid w:val="003257FB"/>
    <w:rsid w:val="0032587F"/>
    <w:rsid w:val="0033049C"/>
    <w:rsid w:val="00330913"/>
    <w:rsid w:val="00331B7F"/>
    <w:rsid w:val="003342BE"/>
    <w:rsid w:val="003415AC"/>
    <w:rsid w:val="003419CF"/>
    <w:rsid w:val="00341C5C"/>
    <w:rsid w:val="00342390"/>
    <w:rsid w:val="0034241E"/>
    <w:rsid w:val="003434F4"/>
    <w:rsid w:val="003445CD"/>
    <w:rsid w:val="00344BF4"/>
    <w:rsid w:val="00345225"/>
    <w:rsid w:val="00350718"/>
    <w:rsid w:val="00351AC7"/>
    <w:rsid w:val="00352BFB"/>
    <w:rsid w:val="00353471"/>
    <w:rsid w:val="0035540E"/>
    <w:rsid w:val="00356128"/>
    <w:rsid w:val="00357307"/>
    <w:rsid w:val="00357C5C"/>
    <w:rsid w:val="00364316"/>
    <w:rsid w:val="003659B3"/>
    <w:rsid w:val="00366404"/>
    <w:rsid w:val="00367794"/>
    <w:rsid w:val="00367C8A"/>
    <w:rsid w:val="003703D4"/>
    <w:rsid w:val="0037543B"/>
    <w:rsid w:val="00375B41"/>
    <w:rsid w:val="00376E97"/>
    <w:rsid w:val="00376ED3"/>
    <w:rsid w:val="00377653"/>
    <w:rsid w:val="0037792A"/>
    <w:rsid w:val="003801C3"/>
    <w:rsid w:val="0038200A"/>
    <w:rsid w:val="0038414E"/>
    <w:rsid w:val="00385C38"/>
    <w:rsid w:val="003860FB"/>
    <w:rsid w:val="00387513"/>
    <w:rsid w:val="00391011"/>
    <w:rsid w:val="0039262F"/>
    <w:rsid w:val="003926EF"/>
    <w:rsid w:val="003927A4"/>
    <w:rsid w:val="003933E2"/>
    <w:rsid w:val="0039473F"/>
    <w:rsid w:val="003953BC"/>
    <w:rsid w:val="0039546B"/>
    <w:rsid w:val="00396E5B"/>
    <w:rsid w:val="003974B2"/>
    <w:rsid w:val="00397C6F"/>
    <w:rsid w:val="003A42E4"/>
    <w:rsid w:val="003A45BB"/>
    <w:rsid w:val="003A6ED0"/>
    <w:rsid w:val="003A74F7"/>
    <w:rsid w:val="003B11C7"/>
    <w:rsid w:val="003B4D49"/>
    <w:rsid w:val="003B602D"/>
    <w:rsid w:val="003B6872"/>
    <w:rsid w:val="003C01F7"/>
    <w:rsid w:val="003C1BAF"/>
    <w:rsid w:val="003C3B33"/>
    <w:rsid w:val="003C4A80"/>
    <w:rsid w:val="003C4F90"/>
    <w:rsid w:val="003C526C"/>
    <w:rsid w:val="003C544D"/>
    <w:rsid w:val="003C5E2D"/>
    <w:rsid w:val="003C7029"/>
    <w:rsid w:val="003C727B"/>
    <w:rsid w:val="003D0F0D"/>
    <w:rsid w:val="003D1743"/>
    <w:rsid w:val="003D23CC"/>
    <w:rsid w:val="003D34E8"/>
    <w:rsid w:val="003D3F72"/>
    <w:rsid w:val="003D4CEA"/>
    <w:rsid w:val="003D500F"/>
    <w:rsid w:val="003E3C7C"/>
    <w:rsid w:val="003E4B37"/>
    <w:rsid w:val="003E5083"/>
    <w:rsid w:val="003E5B78"/>
    <w:rsid w:val="003E6DC1"/>
    <w:rsid w:val="003F1913"/>
    <w:rsid w:val="003F1EAE"/>
    <w:rsid w:val="003F448A"/>
    <w:rsid w:val="003F45FC"/>
    <w:rsid w:val="003F512E"/>
    <w:rsid w:val="003F64EA"/>
    <w:rsid w:val="003F69D6"/>
    <w:rsid w:val="003F7BE5"/>
    <w:rsid w:val="00400C6C"/>
    <w:rsid w:val="004024CE"/>
    <w:rsid w:val="00405C84"/>
    <w:rsid w:val="00406350"/>
    <w:rsid w:val="004101BB"/>
    <w:rsid w:val="00412E44"/>
    <w:rsid w:val="004152A7"/>
    <w:rsid w:val="00415350"/>
    <w:rsid w:val="00415B76"/>
    <w:rsid w:val="00417EDF"/>
    <w:rsid w:val="00420680"/>
    <w:rsid w:val="00420921"/>
    <w:rsid w:val="00420D8F"/>
    <w:rsid w:val="0042213E"/>
    <w:rsid w:val="004221DE"/>
    <w:rsid w:val="004226E0"/>
    <w:rsid w:val="004244C6"/>
    <w:rsid w:val="004260A1"/>
    <w:rsid w:val="00431DC5"/>
    <w:rsid w:val="00436933"/>
    <w:rsid w:val="00437371"/>
    <w:rsid w:val="0044085D"/>
    <w:rsid w:val="0044280A"/>
    <w:rsid w:val="004435D1"/>
    <w:rsid w:val="004436E9"/>
    <w:rsid w:val="00444409"/>
    <w:rsid w:val="004450DA"/>
    <w:rsid w:val="00446A50"/>
    <w:rsid w:val="004502F6"/>
    <w:rsid w:val="00454381"/>
    <w:rsid w:val="004543D1"/>
    <w:rsid w:val="00455164"/>
    <w:rsid w:val="00455670"/>
    <w:rsid w:val="0045570C"/>
    <w:rsid w:val="004558C8"/>
    <w:rsid w:val="00456A23"/>
    <w:rsid w:val="004574A6"/>
    <w:rsid w:val="00457889"/>
    <w:rsid w:val="00457FE6"/>
    <w:rsid w:val="00460426"/>
    <w:rsid w:val="00460C6B"/>
    <w:rsid w:val="00460DDB"/>
    <w:rsid w:val="0046162E"/>
    <w:rsid w:val="0046229B"/>
    <w:rsid w:val="00462E9E"/>
    <w:rsid w:val="00463A91"/>
    <w:rsid w:val="004659ED"/>
    <w:rsid w:val="00466F17"/>
    <w:rsid w:val="00467F33"/>
    <w:rsid w:val="00472AB9"/>
    <w:rsid w:val="00474C13"/>
    <w:rsid w:val="00480E6C"/>
    <w:rsid w:val="00481CB5"/>
    <w:rsid w:val="00481D8A"/>
    <w:rsid w:val="0048211E"/>
    <w:rsid w:val="00485600"/>
    <w:rsid w:val="00487373"/>
    <w:rsid w:val="0048766C"/>
    <w:rsid w:val="0049101E"/>
    <w:rsid w:val="00491F8C"/>
    <w:rsid w:val="0049381E"/>
    <w:rsid w:val="00493BBF"/>
    <w:rsid w:val="00497B99"/>
    <w:rsid w:val="00497CF7"/>
    <w:rsid w:val="004A102E"/>
    <w:rsid w:val="004A2AAE"/>
    <w:rsid w:val="004A3996"/>
    <w:rsid w:val="004A4A05"/>
    <w:rsid w:val="004A4C9D"/>
    <w:rsid w:val="004A5DE0"/>
    <w:rsid w:val="004A70DB"/>
    <w:rsid w:val="004A70F8"/>
    <w:rsid w:val="004B1026"/>
    <w:rsid w:val="004B1E86"/>
    <w:rsid w:val="004B33D3"/>
    <w:rsid w:val="004B7B47"/>
    <w:rsid w:val="004C1163"/>
    <w:rsid w:val="004C78D2"/>
    <w:rsid w:val="004D6233"/>
    <w:rsid w:val="004E2838"/>
    <w:rsid w:val="004E3209"/>
    <w:rsid w:val="004E4732"/>
    <w:rsid w:val="004E5A3E"/>
    <w:rsid w:val="004F0087"/>
    <w:rsid w:val="004F03CD"/>
    <w:rsid w:val="004F0E12"/>
    <w:rsid w:val="004F2636"/>
    <w:rsid w:val="004F3C61"/>
    <w:rsid w:val="004F602D"/>
    <w:rsid w:val="004F7402"/>
    <w:rsid w:val="005004E9"/>
    <w:rsid w:val="005019CA"/>
    <w:rsid w:val="00503C7F"/>
    <w:rsid w:val="00503CFB"/>
    <w:rsid w:val="00504931"/>
    <w:rsid w:val="00506A0E"/>
    <w:rsid w:val="00507199"/>
    <w:rsid w:val="00507AA9"/>
    <w:rsid w:val="0051013F"/>
    <w:rsid w:val="00513050"/>
    <w:rsid w:val="005130D5"/>
    <w:rsid w:val="00515FB1"/>
    <w:rsid w:val="00521196"/>
    <w:rsid w:val="00521356"/>
    <w:rsid w:val="00521573"/>
    <w:rsid w:val="005225BF"/>
    <w:rsid w:val="005234C9"/>
    <w:rsid w:val="00525CFA"/>
    <w:rsid w:val="00526003"/>
    <w:rsid w:val="0052655D"/>
    <w:rsid w:val="005303C4"/>
    <w:rsid w:val="00530A5B"/>
    <w:rsid w:val="00530DE4"/>
    <w:rsid w:val="0053333B"/>
    <w:rsid w:val="00533B68"/>
    <w:rsid w:val="005373BC"/>
    <w:rsid w:val="005379B4"/>
    <w:rsid w:val="00540288"/>
    <w:rsid w:val="00542C67"/>
    <w:rsid w:val="005435A8"/>
    <w:rsid w:val="00544E10"/>
    <w:rsid w:val="00545BAB"/>
    <w:rsid w:val="0054671A"/>
    <w:rsid w:val="005471C9"/>
    <w:rsid w:val="00551851"/>
    <w:rsid w:val="00553309"/>
    <w:rsid w:val="00553A99"/>
    <w:rsid w:val="00554227"/>
    <w:rsid w:val="0055429E"/>
    <w:rsid w:val="005550DE"/>
    <w:rsid w:val="00555480"/>
    <w:rsid w:val="00555C0E"/>
    <w:rsid w:val="00556364"/>
    <w:rsid w:val="005565E4"/>
    <w:rsid w:val="00556EC7"/>
    <w:rsid w:val="00556FE9"/>
    <w:rsid w:val="00557B0C"/>
    <w:rsid w:val="00560967"/>
    <w:rsid w:val="00560C27"/>
    <w:rsid w:val="005658F8"/>
    <w:rsid w:val="00565DEB"/>
    <w:rsid w:val="005674F2"/>
    <w:rsid w:val="00567536"/>
    <w:rsid w:val="005700CB"/>
    <w:rsid w:val="00570514"/>
    <w:rsid w:val="00570765"/>
    <w:rsid w:val="00570A0F"/>
    <w:rsid w:val="00570F5C"/>
    <w:rsid w:val="0057188E"/>
    <w:rsid w:val="00572C82"/>
    <w:rsid w:val="00580C73"/>
    <w:rsid w:val="00583089"/>
    <w:rsid w:val="005830ED"/>
    <w:rsid w:val="00583156"/>
    <w:rsid w:val="00584D34"/>
    <w:rsid w:val="00585684"/>
    <w:rsid w:val="00585DC4"/>
    <w:rsid w:val="00585DD4"/>
    <w:rsid w:val="00586056"/>
    <w:rsid w:val="00587A94"/>
    <w:rsid w:val="00590846"/>
    <w:rsid w:val="00590CC4"/>
    <w:rsid w:val="00590D39"/>
    <w:rsid w:val="0059197F"/>
    <w:rsid w:val="00593575"/>
    <w:rsid w:val="00593A4C"/>
    <w:rsid w:val="0059562E"/>
    <w:rsid w:val="00596FAD"/>
    <w:rsid w:val="00597234"/>
    <w:rsid w:val="005A6958"/>
    <w:rsid w:val="005A7E0F"/>
    <w:rsid w:val="005B1C42"/>
    <w:rsid w:val="005B218D"/>
    <w:rsid w:val="005B2CFB"/>
    <w:rsid w:val="005B4127"/>
    <w:rsid w:val="005B653C"/>
    <w:rsid w:val="005B6685"/>
    <w:rsid w:val="005B6E81"/>
    <w:rsid w:val="005B7857"/>
    <w:rsid w:val="005B7AE5"/>
    <w:rsid w:val="005B7AFE"/>
    <w:rsid w:val="005B7C47"/>
    <w:rsid w:val="005C11FA"/>
    <w:rsid w:val="005C20E2"/>
    <w:rsid w:val="005C222C"/>
    <w:rsid w:val="005C3031"/>
    <w:rsid w:val="005C4244"/>
    <w:rsid w:val="005C49F5"/>
    <w:rsid w:val="005C56FC"/>
    <w:rsid w:val="005C5D32"/>
    <w:rsid w:val="005C757D"/>
    <w:rsid w:val="005D1CC6"/>
    <w:rsid w:val="005D2005"/>
    <w:rsid w:val="005D2450"/>
    <w:rsid w:val="005D3038"/>
    <w:rsid w:val="005D5E30"/>
    <w:rsid w:val="005D6B36"/>
    <w:rsid w:val="005D7FF3"/>
    <w:rsid w:val="005E0811"/>
    <w:rsid w:val="005E0835"/>
    <w:rsid w:val="005E0A16"/>
    <w:rsid w:val="005E2DC3"/>
    <w:rsid w:val="005E62CD"/>
    <w:rsid w:val="005E754B"/>
    <w:rsid w:val="005F0359"/>
    <w:rsid w:val="005F09DA"/>
    <w:rsid w:val="005F5271"/>
    <w:rsid w:val="00603AC4"/>
    <w:rsid w:val="00605421"/>
    <w:rsid w:val="0060555B"/>
    <w:rsid w:val="006065FC"/>
    <w:rsid w:val="00606B42"/>
    <w:rsid w:val="00607EB3"/>
    <w:rsid w:val="006106A9"/>
    <w:rsid w:val="00610D33"/>
    <w:rsid w:val="0061241B"/>
    <w:rsid w:val="006152F6"/>
    <w:rsid w:val="0061682F"/>
    <w:rsid w:val="00617A72"/>
    <w:rsid w:val="00621B8A"/>
    <w:rsid w:val="006240FD"/>
    <w:rsid w:val="0062657F"/>
    <w:rsid w:val="00627BA8"/>
    <w:rsid w:val="00630D6E"/>
    <w:rsid w:val="00631D99"/>
    <w:rsid w:val="00633913"/>
    <w:rsid w:val="00634A49"/>
    <w:rsid w:val="00634AE8"/>
    <w:rsid w:val="0063663B"/>
    <w:rsid w:val="00637091"/>
    <w:rsid w:val="0064003B"/>
    <w:rsid w:val="0064117F"/>
    <w:rsid w:val="0064226F"/>
    <w:rsid w:val="0064243A"/>
    <w:rsid w:val="00644B98"/>
    <w:rsid w:val="0065218A"/>
    <w:rsid w:val="0065272F"/>
    <w:rsid w:val="006539FE"/>
    <w:rsid w:val="00653CFD"/>
    <w:rsid w:val="00654178"/>
    <w:rsid w:val="006541E3"/>
    <w:rsid w:val="006542D2"/>
    <w:rsid w:val="00654FF4"/>
    <w:rsid w:val="006564D9"/>
    <w:rsid w:val="006603AA"/>
    <w:rsid w:val="00660710"/>
    <w:rsid w:val="00665569"/>
    <w:rsid w:val="006668C6"/>
    <w:rsid w:val="00666945"/>
    <w:rsid w:val="00670D2E"/>
    <w:rsid w:val="00671CBC"/>
    <w:rsid w:val="0067308E"/>
    <w:rsid w:val="00676CAC"/>
    <w:rsid w:val="00677243"/>
    <w:rsid w:val="006806E7"/>
    <w:rsid w:val="0068198F"/>
    <w:rsid w:val="00682A57"/>
    <w:rsid w:val="00682D03"/>
    <w:rsid w:val="006832A5"/>
    <w:rsid w:val="0068342D"/>
    <w:rsid w:val="00683F74"/>
    <w:rsid w:val="00685FBD"/>
    <w:rsid w:val="00686128"/>
    <w:rsid w:val="00690BFF"/>
    <w:rsid w:val="00691EF8"/>
    <w:rsid w:val="00692EDF"/>
    <w:rsid w:val="00693099"/>
    <w:rsid w:val="0069393F"/>
    <w:rsid w:val="00694C79"/>
    <w:rsid w:val="006962CD"/>
    <w:rsid w:val="0069667A"/>
    <w:rsid w:val="006A1503"/>
    <w:rsid w:val="006A3095"/>
    <w:rsid w:val="006A54EA"/>
    <w:rsid w:val="006A595B"/>
    <w:rsid w:val="006A6987"/>
    <w:rsid w:val="006A7A89"/>
    <w:rsid w:val="006B0099"/>
    <w:rsid w:val="006B1807"/>
    <w:rsid w:val="006B1CEA"/>
    <w:rsid w:val="006B2157"/>
    <w:rsid w:val="006B76FE"/>
    <w:rsid w:val="006C06A0"/>
    <w:rsid w:val="006C0A38"/>
    <w:rsid w:val="006C0BAA"/>
    <w:rsid w:val="006C36B9"/>
    <w:rsid w:val="006D0022"/>
    <w:rsid w:val="006D1F78"/>
    <w:rsid w:val="006D45F4"/>
    <w:rsid w:val="006D5225"/>
    <w:rsid w:val="006D6F75"/>
    <w:rsid w:val="006D7A8C"/>
    <w:rsid w:val="006F25C3"/>
    <w:rsid w:val="006F4899"/>
    <w:rsid w:val="006F53C4"/>
    <w:rsid w:val="00700415"/>
    <w:rsid w:val="00700BE3"/>
    <w:rsid w:val="00702550"/>
    <w:rsid w:val="00702DDF"/>
    <w:rsid w:val="00706CCC"/>
    <w:rsid w:val="007071F1"/>
    <w:rsid w:val="00711DC8"/>
    <w:rsid w:val="00712AD2"/>
    <w:rsid w:val="00713E30"/>
    <w:rsid w:val="00714623"/>
    <w:rsid w:val="007152A8"/>
    <w:rsid w:val="007152E5"/>
    <w:rsid w:val="00715A8B"/>
    <w:rsid w:val="00720337"/>
    <w:rsid w:val="00720D79"/>
    <w:rsid w:val="007215C6"/>
    <w:rsid w:val="0072673F"/>
    <w:rsid w:val="00727198"/>
    <w:rsid w:val="00727925"/>
    <w:rsid w:val="00727C91"/>
    <w:rsid w:val="00730726"/>
    <w:rsid w:val="0073250D"/>
    <w:rsid w:val="0073271D"/>
    <w:rsid w:val="0073282E"/>
    <w:rsid w:val="00732BF0"/>
    <w:rsid w:val="00732D82"/>
    <w:rsid w:val="0073407E"/>
    <w:rsid w:val="0073412E"/>
    <w:rsid w:val="007357AF"/>
    <w:rsid w:val="00736E02"/>
    <w:rsid w:val="007400B3"/>
    <w:rsid w:val="007418A8"/>
    <w:rsid w:val="00742D72"/>
    <w:rsid w:val="00743AF3"/>
    <w:rsid w:val="007440BC"/>
    <w:rsid w:val="007441B9"/>
    <w:rsid w:val="0074439F"/>
    <w:rsid w:val="007463BC"/>
    <w:rsid w:val="00750AAC"/>
    <w:rsid w:val="0075131B"/>
    <w:rsid w:val="00753B39"/>
    <w:rsid w:val="00754B90"/>
    <w:rsid w:val="00757167"/>
    <w:rsid w:val="007600E4"/>
    <w:rsid w:val="0076022C"/>
    <w:rsid w:val="00763775"/>
    <w:rsid w:val="00774A52"/>
    <w:rsid w:val="00775022"/>
    <w:rsid w:val="00780BAF"/>
    <w:rsid w:val="0078127C"/>
    <w:rsid w:val="00781BC0"/>
    <w:rsid w:val="00781D4E"/>
    <w:rsid w:val="00782638"/>
    <w:rsid w:val="0078341E"/>
    <w:rsid w:val="00783609"/>
    <w:rsid w:val="00787474"/>
    <w:rsid w:val="00787F48"/>
    <w:rsid w:val="00791026"/>
    <w:rsid w:val="00791851"/>
    <w:rsid w:val="007932BD"/>
    <w:rsid w:val="00793A0D"/>
    <w:rsid w:val="00793A43"/>
    <w:rsid w:val="00794CA9"/>
    <w:rsid w:val="007A0D71"/>
    <w:rsid w:val="007A0F0B"/>
    <w:rsid w:val="007A1DD9"/>
    <w:rsid w:val="007A37BB"/>
    <w:rsid w:val="007A4D14"/>
    <w:rsid w:val="007A797D"/>
    <w:rsid w:val="007A7DB8"/>
    <w:rsid w:val="007B0092"/>
    <w:rsid w:val="007B2F36"/>
    <w:rsid w:val="007B4705"/>
    <w:rsid w:val="007B4E5E"/>
    <w:rsid w:val="007B57CB"/>
    <w:rsid w:val="007B79DC"/>
    <w:rsid w:val="007B7D1C"/>
    <w:rsid w:val="007B7D30"/>
    <w:rsid w:val="007C2F27"/>
    <w:rsid w:val="007C6085"/>
    <w:rsid w:val="007C6C8E"/>
    <w:rsid w:val="007D0F08"/>
    <w:rsid w:val="007D1713"/>
    <w:rsid w:val="007D203E"/>
    <w:rsid w:val="007D2068"/>
    <w:rsid w:val="007E137B"/>
    <w:rsid w:val="007E25E4"/>
    <w:rsid w:val="007E29D7"/>
    <w:rsid w:val="007E3AD5"/>
    <w:rsid w:val="007E3BF8"/>
    <w:rsid w:val="007E3FB3"/>
    <w:rsid w:val="007E4C86"/>
    <w:rsid w:val="007E51E4"/>
    <w:rsid w:val="007E6155"/>
    <w:rsid w:val="007E64B7"/>
    <w:rsid w:val="007E734B"/>
    <w:rsid w:val="007F01D1"/>
    <w:rsid w:val="007F1E0C"/>
    <w:rsid w:val="007F1F68"/>
    <w:rsid w:val="007F3AC0"/>
    <w:rsid w:val="007F3E7F"/>
    <w:rsid w:val="007F4C5F"/>
    <w:rsid w:val="007F6D91"/>
    <w:rsid w:val="007F74E8"/>
    <w:rsid w:val="007F798C"/>
    <w:rsid w:val="007F79C5"/>
    <w:rsid w:val="00800B6A"/>
    <w:rsid w:val="00801678"/>
    <w:rsid w:val="00801DA5"/>
    <w:rsid w:val="00802BEA"/>
    <w:rsid w:val="00805E22"/>
    <w:rsid w:val="00810009"/>
    <w:rsid w:val="008110BF"/>
    <w:rsid w:val="008132C8"/>
    <w:rsid w:val="00813728"/>
    <w:rsid w:val="008138EC"/>
    <w:rsid w:val="00813F25"/>
    <w:rsid w:val="008144D0"/>
    <w:rsid w:val="0081466D"/>
    <w:rsid w:val="00816862"/>
    <w:rsid w:val="00816AE7"/>
    <w:rsid w:val="00817202"/>
    <w:rsid w:val="00820504"/>
    <w:rsid w:val="00820C30"/>
    <w:rsid w:val="008217B4"/>
    <w:rsid w:val="00823EB5"/>
    <w:rsid w:val="00824B5C"/>
    <w:rsid w:val="008255E2"/>
    <w:rsid w:val="00826BC9"/>
    <w:rsid w:val="00833297"/>
    <w:rsid w:val="008346D5"/>
    <w:rsid w:val="00834EEF"/>
    <w:rsid w:val="0083699F"/>
    <w:rsid w:val="00836E67"/>
    <w:rsid w:val="00840114"/>
    <w:rsid w:val="00841745"/>
    <w:rsid w:val="00844D77"/>
    <w:rsid w:val="008455A7"/>
    <w:rsid w:val="0084611F"/>
    <w:rsid w:val="0084671D"/>
    <w:rsid w:val="00846EA5"/>
    <w:rsid w:val="0085156E"/>
    <w:rsid w:val="008518B1"/>
    <w:rsid w:val="00851D7B"/>
    <w:rsid w:val="008533E6"/>
    <w:rsid w:val="0085342B"/>
    <w:rsid w:val="00853BD2"/>
    <w:rsid w:val="00854E97"/>
    <w:rsid w:val="00854F44"/>
    <w:rsid w:val="00857034"/>
    <w:rsid w:val="008607AF"/>
    <w:rsid w:val="00861D0B"/>
    <w:rsid w:val="00863146"/>
    <w:rsid w:val="00867A71"/>
    <w:rsid w:val="00870F40"/>
    <w:rsid w:val="00873D6D"/>
    <w:rsid w:val="008740C8"/>
    <w:rsid w:val="00874398"/>
    <w:rsid w:val="00875AB8"/>
    <w:rsid w:val="008829DF"/>
    <w:rsid w:val="008839CC"/>
    <w:rsid w:val="008841D9"/>
    <w:rsid w:val="00885114"/>
    <w:rsid w:val="00886186"/>
    <w:rsid w:val="008920B5"/>
    <w:rsid w:val="008A1155"/>
    <w:rsid w:val="008A19DB"/>
    <w:rsid w:val="008A46A1"/>
    <w:rsid w:val="008A4A46"/>
    <w:rsid w:val="008A6C2F"/>
    <w:rsid w:val="008A7938"/>
    <w:rsid w:val="008B2812"/>
    <w:rsid w:val="008B498D"/>
    <w:rsid w:val="008B7F37"/>
    <w:rsid w:val="008C2070"/>
    <w:rsid w:val="008C2930"/>
    <w:rsid w:val="008C3CB8"/>
    <w:rsid w:val="008C402E"/>
    <w:rsid w:val="008C532C"/>
    <w:rsid w:val="008C730E"/>
    <w:rsid w:val="008D253C"/>
    <w:rsid w:val="008D3B1A"/>
    <w:rsid w:val="008D4253"/>
    <w:rsid w:val="008D45E9"/>
    <w:rsid w:val="008D4C2B"/>
    <w:rsid w:val="008D760E"/>
    <w:rsid w:val="008E0217"/>
    <w:rsid w:val="008E167E"/>
    <w:rsid w:val="008E1BC6"/>
    <w:rsid w:val="008E221D"/>
    <w:rsid w:val="008E29F3"/>
    <w:rsid w:val="008E3350"/>
    <w:rsid w:val="008E354A"/>
    <w:rsid w:val="008E3D74"/>
    <w:rsid w:val="008E4C0E"/>
    <w:rsid w:val="008E6F0B"/>
    <w:rsid w:val="008F2B5B"/>
    <w:rsid w:val="008F51C2"/>
    <w:rsid w:val="008F70C9"/>
    <w:rsid w:val="009001F6"/>
    <w:rsid w:val="00902E27"/>
    <w:rsid w:val="0090473E"/>
    <w:rsid w:val="009053CF"/>
    <w:rsid w:val="00905450"/>
    <w:rsid w:val="00907692"/>
    <w:rsid w:val="00910477"/>
    <w:rsid w:val="00911ACB"/>
    <w:rsid w:val="00911BE7"/>
    <w:rsid w:val="00911CB1"/>
    <w:rsid w:val="009125AE"/>
    <w:rsid w:val="00913370"/>
    <w:rsid w:val="00913870"/>
    <w:rsid w:val="00913F9B"/>
    <w:rsid w:val="009152DC"/>
    <w:rsid w:val="00917522"/>
    <w:rsid w:val="0092154D"/>
    <w:rsid w:val="0092159B"/>
    <w:rsid w:val="0092223D"/>
    <w:rsid w:val="00922BA0"/>
    <w:rsid w:val="00925394"/>
    <w:rsid w:val="0092665F"/>
    <w:rsid w:val="00926A8A"/>
    <w:rsid w:val="009270A5"/>
    <w:rsid w:val="009315FD"/>
    <w:rsid w:val="009412F4"/>
    <w:rsid w:val="00941E09"/>
    <w:rsid w:val="00942EDA"/>
    <w:rsid w:val="00943B72"/>
    <w:rsid w:val="00943D14"/>
    <w:rsid w:val="009453B4"/>
    <w:rsid w:val="009457AD"/>
    <w:rsid w:val="0094639B"/>
    <w:rsid w:val="009506C4"/>
    <w:rsid w:val="00950A70"/>
    <w:rsid w:val="00952375"/>
    <w:rsid w:val="00953B09"/>
    <w:rsid w:val="00955514"/>
    <w:rsid w:val="009556EE"/>
    <w:rsid w:val="009561A7"/>
    <w:rsid w:val="009606FB"/>
    <w:rsid w:val="00960F0D"/>
    <w:rsid w:val="00961EF4"/>
    <w:rsid w:val="0096209A"/>
    <w:rsid w:val="00964538"/>
    <w:rsid w:val="00964BEB"/>
    <w:rsid w:val="00965694"/>
    <w:rsid w:val="00972465"/>
    <w:rsid w:val="00976857"/>
    <w:rsid w:val="00976ECC"/>
    <w:rsid w:val="00977804"/>
    <w:rsid w:val="009826BA"/>
    <w:rsid w:val="009833D7"/>
    <w:rsid w:val="00984C81"/>
    <w:rsid w:val="009851E5"/>
    <w:rsid w:val="0098713F"/>
    <w:rsid w:val="0099219C"/>
    <w:rsid w:val="0099249D"/>
    <w:rsid w:val="00992AD5"/>
    <w:rsid w:val="00993074"/>
    <w:rsid w:val="00997F12"/>
    <w:rsid w:val="009A0A0E"/>
    <w:rsid w:val="009A16FE"/>
    <w:rsid w:val="009A189E"/>
    <w:rsid w:val="009A21F3"/>
    <w:rsid w:val="009A27F3"/>
    <w:rsid w:val="009A27FB"/>
    <w:rsid w:val="009A3452"/>
    <w:rsid w:val="009A4FFD"/>
    <w:rsid w:val="009A582E"/>
    <w:rsid w:val="009A5F09"/>
    <w:rsid w:val="009A6DA7"/>
    <w:rsid w:val="009B161A"/>
    <w:rsid w:val="009B16E4"/>
    <w:rsid w:val="009B1B72"/>
    <w:rsid w:val="009B1D3D"/>
    <w:rsid w:val="009B4615"/>
    <w:rsid w:val="009B5A47"/>
    <w:rsid w:val="009B78F3"/>
    <w:rsid w:val="009B7EBF"/>
    <w:rsid w:val="009C0D8E"/>
    <w:rsid w:val="009C130F"/>
    <w:rsid w:val="009C2274"/>
    <w:rsid w:val="009C2E9D"/>
    <w:rsid w:val="009C317F"/>
    <w:rsid w:val="009C3E67"/>
    <w:rsid w:val="009C51C8"/>
    <w:rsid w:val="009C6698"/>
    <w:rsid w:val="009C66EA"/>
    <w:rsid w:val="009D0524"/>
    <w:rsid w:val="009D0589"/>
    <w:rsid w:val="009D06F0"/>
    <w:rsid w:val="009D191D"/>
    <w:rsid w:val="009D375C"/>
    <w:rsid w:val="009D3770"/>
    <w:rsid w:val="009D4D07"/>
    <w:rsid w:val="009D4EB4"/>
    <w:rsid w:val="009D5816"/>
    <w:rsid w:val="009E1B92"/>
    <w:rsid w:val="009E1BD2"/>
    <w:rsid w:val="009E1CAB"/>
    <w:rsid w:val="009E30C7"/>
    <w:rsid w:val="009E3794"/>
    <w:rsid w:val="009E42CE"/>
    <w:rsid w:val="009E6485"/>
    <w:rsid w:val="009F2714"/>
    <w:rsid w:val="009F7E34"/>
    <w:rsid w:val="00A01B8D"/>
    <w:rsid w:val="00A01DC0"/>
    <w:rsid w:val="00A03D79"/>
    <w:rsid w:val="00A07731"/>
    <w:rsid w:val="00A1108C"/>
    <w:rsid w:val="00A11FA0"/>
    <w:rsid w:val="00A12C1B"/>
    <w:rsid w:val="00A141BB"/>
    <w:rsid w:val="00A14B3D"/>
    <w:rsid w:val="00A20A93"/>
    <w:rsid w:val="00A21688"/>
    <w:rsid w:val="00A22999"/>
    <w:rsid w:val="00A23DF9"/>
    <w:rsid w:val="00A256E2"/>
    <w:rsid w:val="00A257C4"/>
    <w:rsid w:val="00A26532"/>
    <w:rsid w:val="00A30493"/>
    <w:rsid w:val="00A31545"/>
    <w:rsid w:val="00A31E6C"/>
    <w:rsid w:val="00A31E7C"/>
    <w:rsid w:val="00A324E1"/>
    <w:rsid w:val="00A32665"/>
    <w:rsid w:val="00A329CA"/>
    <w:rsid w:val="00A3471E"/>
    <w:rsid w:val="00A34E74"/>
    <w:rsid w:val="00A35B6F"/>
    <w:rsid w:val="00A36374"/>
    <w:rsid w:val="00A406FB"/>
    <w:rsid w:val="00A407F7"/>
    <w:rsid w:val="00A40B25"/>
    <w:rsid w:val="00A41B4D"/>
    <w:rsid w:val="00A4397C"/>
    <w:rsid w:val="00A43CC0"/>
    <w:rsid w:val="00A4414F"/>
    <w:rsid w:val="00A449D2"/>
    <w:rsid w:val="00A45277"/>
    <w:rsid w:val="00A46D65"/>
    <w:rsid w:val="00A4779D"/>
    <w:rsid w:val="00A47820"/>
    <w:rsid w:val="00A51523"/>
    <w:rsid w:val="00A51F56"/>
    <w:rsid w:val="00A5497F"/>
    <w:rsid w:val="00A55227"/>
    <w:rsid w:val="00A5713C"/>
    <w:rsid w:val="00A62742"/>
    <w:rsid w:val="00A639BF"/>
    <w:rsid w:val="00A63D90"/>
    <w:rsid w:val="00A66C37"/>
    <w:rsid w:val="00A71762"/>
    <w:rsid w:val="00A7455D"/>
    <w:rsid w:val="00A75B6A"/>
    <w:rsid w:val="00A7612D"/>
    <w:rsid w:val="00A81F65"/>
    <w:rsid w:val="00A832B6"/>
    <w:rsid w:val="00A83F49"/>
    <w:rsid w:val="00A83F93"/>
    <w:rsid w:val="00A84B4C"/>
    <w:rsid w:val="00A86B0F"/>
    <w:rsid w:val="00A903C1"/>
    <w:rsid w:val="00A90A1F"/>
    <w:rsid w:val="00A9108A"/>
    <w:rsid w:val="00A91384"/>
    <w:rsid w:val="00A930CB"/>
    <w:rsid w:val="00A93897"/>
    <w:rsid w:val="00A942CE"/>
    <w:rsid w:val="00A96B1C"/>
    <w:rsid w:val="00A976D8"/>
    <w:rsid w:val="00A97F25"/>
    <w:rsid w:val="00AA2B87"/>
    <w:rsid w:val="00AA38C1"/>
    <w:rsid w:val="00AA3984"/>
    <w:rsid w:val="00AA3AD2"/>
    <w:rsid w:val="00AA4A5E"/>
    <w:rsid w:val="00AA52BB"/>
    <w:rsid w:val="00AA5804"/>
    <w:rsid w:val="00AA5C7E"/>
    <w:rsid w:val="00AA6C38"/>
    <w:rsid w:val="00AA781A"/>
    <w:rsid w:val="00AB0586"/>
    <w:rsid w:val="00AB19F9"/>
    <w:rsid w:val="00AB2338"/>
    <w:rsid w:val="00AB4149"/>
    <w:rsid w:val="00AB68F0"/>
    <w:rsid w:val="00AB6A96"/>
    <w:rsid w:val="00AC052C"/>
    <w:rsid w:val="00AC62C0"/>
    <w:rsid w:val="00AD17A7"/>
    <w:rsid w:val="00AD200C"/>
    <w:rsid w:val="00AD29B9"/>
    <w:rsid w:val="00AD2C36"/>
    <w:rsid w:val="00AD3112"/>
    <w:rsid w:val="00AD423C"/>
    <w:rsid w:val="00AD4961"/>
    <w:rsid w:val="00AD4D1D"/>
    <w:rsid w:val="00AD4FD2"/>
    <w:rsid w:val="00AE06BB"/>
    <w:rsid w:val="00AE47FB"/>
    <w:rsid w:val="00AE696E"/>
    <w:rsid w:val="00AE6A84"/>
    <w:rsid w:val="00AE7811"/>
    <w:rsid w:val="00AE79EE"/>
    <w:rsid w:val="00AE7FC4"/>
    <w:rsid w:val="00AF08BD"/>
    <w:rsid w:val="00AF16B1"/>
    <w:rsid w:val="00AF44E2"/>
    <w:rsid w:val="00AF464F"/>
    <w:rsid w:val="00AF4C10"/>
    <w:rsid w:val="00AF6340"/>
    <w:rsid w:val="00B025C5"/>
    <w:rsid w:val="00B02818"/>
    <w:rsid w:val="00B03716"/>
    <w:rsid w:val="00B03D0F"/>
    <w:rsid w:val="00B06654"/>
    <w:rsid w:val="00B079C6"/>
    <w:rsid w:val="00B10625"/>
    <w:rsid w:val="00B1310E"/>
    <w:rsid w:val="00B1356F"/>
    <w:rsid w:val="00B1748C"/>
    <w:rsid w:val="00B17E6A"/>
    <w:rsid w:val="00B21564"/>
    <w:rsid w:val="00B21995"/>
    <w:rsid w:val="00B220CB"/>
    <w:rsid w:val="00B22F8F"/>
    <w:rsid w:val="00B23765"/>
    <w:rsid w:val="00B263DD"/>
    <w:rsid w:val="00B26C7E"/>
    <w:rsid w:val="00B32788"/>
    <w:rsid w:val="00B32C1A"/>
    <w:rsid w:val="00B338F1"/>
    <w:rsid w:val="00B3505C"/>
    <w:rsid w:val="00B358F2"/>
    <w:rsid w:val="00B3633F"/>
    <w:rsid w:val="00B368CC"/>
    <w:rsid w:val="00B37591"/>
    <w:rsid w:val="00B40A35"/>
    <w:rsid w:val="00B41BA6"/>
    <w:rsid w:val="00B42428"/>
    <w:rsid w:val="00B43747"/>
    <w:rsid w:val="00B43BB2"/>
    <w:rsid w:val="00B44C12"/>
    <w:rsid w:val="00B45A45"/>
    <w:rsid w:val="00B4633F"/>
    <w:rsid w:val="00B465B6"/>
    <w:rsid w:val="00B46975"/>
    <w:rsid w:val="00B50614"/>
    <w:rsid w:val="00B5084F"/>
    <w:rsid w:val="00B50A4B"/>
    <w:rsid w:val="00B5133C"/>
    <w:rsid w:val="00B514B4"/>
    <w:rsid w:val="00B51509"/>
    <w:rsid w:val="00B51A3B"/>
    <w:rsid w:val="00B5230F"/>
    <w:rsid w:val="00B52745"/>
    <w:rsid w:val="00B542AA"/>
    <w:rsid w:val="00B55318"/>
    <w:rsid w:val="00B566DD"/>
    <w:rsid w:val="00B56758"/>
    <w:rsid w:val="00B57DD5"/>
    <w:rsid w:val="00B60C1A"/>
    <w:rsid w:val="00B618C3"/>
    <w:rsid w:val="00B61E54"/>
    <w:rsid w:val="00B6475F"/>
    <w:rsid w:val="00B65A28"/>
    <w:rsid w:val="00B66B5D"/>
    <w:rsid w:val="00B710E7"/>
    <w:rsid w:val="00B752A1"/>
    <w:rsid w:val="00B7531A"/>
    <w:rsid w:val="00B75CDC"/>
    <w:rsid w:val="00B765EF"/>
    <w:rsid w:val="00B76A26"/>
    <w:rsid w:val="00B80CC2"/>
    <w:rsid w:val="00B81948"/>
    <w:rsid w:val="00B8357C"/>
    <w:rsid w:val="00B84051"/>
    <w:rsid w:val="00B8545C"/>
    <w:rsid w:val="00B8550A"/>
    <w:rsid w:val="00B85F00"/>
    <w:rsid w:val="00B86AF7"/>
    <w:rsid w:val="00B86C7E"/>
    <w:rsid w:val="00B875CF"/>
    <w:rsid w:val="00B900D3"/>
    <w:rsid w:val="00B93C0E"/>
    <w:rsid w:val="00B945B5"/>
    <w:rsid w:val="00B9727D"/>
    <w:rsid w:val="00BA040D"/>
    <w:rsid w:val="00BA1D93"/>
    <w:rsid w:val="00BA2665"/>
    <w:rsid w:val="00BA48C2"/>
    <w:rsid w:val="00BA734A"/>
    <w:rsid w:val="00BB07BE"/>
    <w:rsid w:val="00BB0DCB"/>
    <w:rsid w:val="00BB14CD"/>
    <w:rsid w:val="00BB2064"/>
    <w:rsid w:val="00BB5C41"/>
    <w:rsid w:val="00BB72A5"/>
    <w:rsid w:val="00BC04BC"/>
    <w:rsid w:val="00BC0C61"/>
    <w:rsid w:val="00BC13CE"/>
    <w:rsid w:val="00BC2F7B"/>
    <w:rsid w:val="00BC3320"/>
    <w:rsid w:val="00BC371D"/>
    <w:rsid w:val="00BC3B81"/>
    <w:rsid w:val="00BC62A9"/>
    <w:rsid w:val="00BC6A43"/>
    <w:rsid w:val="00BD0321"/>
    <w:rsid w:val="00BD0EDC"/>
    <w:rsid w:val="00BD12D8"/>
    <w:rsid w:val="00BD2C53"/>
    <w:rsid w:val="00BD2D25"/>
    <w:rsid w:val="00BD2E0C"/>
    <w:rsid w:val="00BD3AA5"/>
    <w:rsid w:val="00BD3D8A"/>
    <w:rsid w:val="00BD445C"/>
    <w:rsid w:val="00BD625B"/>
    <w:rsid w:val="00BE076E"/>
    <w:rsid w:val="00BE1171"/>
    <w:rsid w:val="00BE1B4B"/>
    <w:rsid w:val="00BE25C2"/>
    <w:rsid w:val="00BE2E46"/>
    <w:rsid w:val="00BE3DBC"/>
    <w:rsid w:val="00BE44DE"/>
    <w:rsid w:val="00BE6732"/>
    <w:rsid w:val="00BE6CD4"/>
    <w:rsid w:val="00BE72AA"/>
    <w:rsid w:val="00BF04F0"/>
    <w:rsid w:val="00BF158A"/>
    <w:rsid w:val="00BF257F"/>
    <w:rsid w:val="00BF2AFF"/>
    <w:rsid w:val="00BF2C08"/>
    <w:rsid w:val="00BF3498"/>
    <w:rsid w:val="00BF3D89"/>
    <w:rsid w:val="00BF65A3"/>
    <w:rsid w:val="00C007C8"/>
    <w:rsid w:val="00C00E1B"/>
    <w:rsid w:val="00C04A46"/>
    <w:rsid w:val="00C05D15"/>
    <w:rsid w:val="00C06B53"/>
    <w:rsid w:val="00C10163"/>
    <w:rsid w:val="00C1053C"/>
    <w:rsid w:val="00C10FA8"/>
    <w:rsid w:val="00C120ED"/>
    <w:rsid w:val="00C122C0"/>
    <w:rsid w:val="00C12323"/>
    <w:rsid w:val="00C144D4"/>
    <w:rsid w:val="00C15D92"/>
    <w:rsid w:val="00C16EEA"/>
    <w:rsid w:val="00C17429"/>
    <w:rsid w:val="00C20E87"/>
    <w:rsid w:val="00C21B29"/>
    <w:rsid w:val="00C22D81"/>
    <w:rsid w:val="00C22F1F"/>
    <w:rsid w:val="00C23C51"/>
    <w:rsid w:val="00C267C4"/>
    <w:rsid w:val="00C27AB5"/>
    <w:rsid w:val="00C30C24"/>
    <w:rsid w:val="00C312A2"/>
    <w:rsid w:val="00C325C7"/>
    <w:rsid w:val="00C35EF1"/>
    <w:rsid w:val="00C37066"/>
    <w:rsid w:val="00C3734B"/>
    <w:rsid w:val="00C40915"/>
    <w:rsid w:val="00C41DEA"/>
    <w:rsid w:val="00C44E57"/>
    <w:rsid w:val="00C4578E"/>
    <w:rsid w:val="00C45E61"/>
    <w:rsid w:val="00C4640D"/>
    <w:rsid w:val="00C46A59"/>
    <w:rsid w:val="00C50F44"/>
    <w:rsid w:val="00C51117"/>
    <w:rsid w:val="00C51E46"/>
    <w:rsid w:val="00C532E6"/>
    <w:rsid w:val="00C53B1A"/>
    <w:rsid w:val="00C54506"/>
    <w:rsid w:val="00C56D03"/>
    <w:rsid w:val="00C56FD6"/>
    <w:rsid w:val="00C57E6B"/>
    <w:rsid w:val="00C600DA"/>
    <w:rsid w:val="00C6040B"/>
    <w:rsid w:val="00C6289D"/>
    <w:rsid w:val="00C63B3B"/>
    <w:rsid w:val="00C63C0C"/>
    <w:rsid w:val="00C641A9"/>
    <w:rsid w:val="00C65B21"/>
    <w:rsid w:val="00C661FB"/>
    <w:rsid w:val="00C66B7C"/>
    <w:rsid w:val="00C677C4"/>
    <w:rsid w:val="00C67B79"/>
    <w:rsid w:val="00C7069C"/>
    <w:rsid w:val="00C7100D"/>
    <w:rsid w:val="00C71AA3"/>
    <w:rsid w:val="00C736C7"/>
    <w:rsid w:val="00C74EB7"/>
    <w:rsid w:val="00C76377"/>
    <w:rsid w:val="00C76925"/>
    <w:rsid w:val="00C76C10"/>
    <w:rsid w:val="00C76E91"/>
    <w:rsid w:val="00C77324"/>
    <w:rsid w:val="00C80AF8"/>
    <w:rsid w:val="00C80BB1"/>
    <w:rsid w:val="00C81D0B"/>
    <w:rsid w:val="00C82BA2"/>
    <w:rsid w:val="00C833CF"/>
    <w:rsid w:val="00C839B5"/>
    <w:rsid w:val="00C85015"/>
    <w:rsid w:val="00C86486"/>
    <w:rsid w:val="00C929CE"/>
    <w:rsid w:val="00C939E9"/>
    <w:rsid w:val="00C94137"/>
    <w:rsid w:val="00C952A6"/>
    <w:rsid w:val="00C95529"/>
    <w:rsid w:val="00C96722"/>
    <w:rsid w:val="00C96FB8"/>
    <w:rsid w:val="00CA03F4"/>
    <w:rsid w:val="00CA06A0"/>
    <w:rsid w:val="00CA0A96"/>
    <w:rsid w:val="00CA1544"/>
    <w:rsid w:val="00CA1CE5"/>
    <w:rsid w:val="00CA20B7"/>
    <w:rsid w:val="00CA2343"/>
    <w:rsid w:val="00CA3B77"/>
    <w:rsid w:val="00CA40F0"/>
    <w:rsid w:val="00CA51B8"/>
    <w:rsid w:val="00CA7D28"/>
    <w:rsid w:val="00CB1223"/>
    <w:rsid w:val="00CB14E6"/>
    <w:rsid w:val="00CB200A"/>
    <w:rsid w:val="00CB40D0"/>
    <w:rsid w:val="00CB50BC"/>
    <w:rsid w:val="00CB5371"/>
    <w:rsid w:val="00CC0404"/>
    <w:rsid w:val="00CC091A"/>
    <w:rsid w:val="00CC1D88"/>
    <w:rsid w:val="00CC1F7C"/>
    <w:rsid w:val="00CC3233"/>
    <w:rsid w:val="00CC3528"/>
    <w:rsid w:val="00CC4075"/>
    <w:rsid w:val="00CC5525"/>
    <w:rsid w:val="00CC6920"/>
    <w:rsid w:val="00CC707D"/>
    <w:rsid w:val="00CD02A3"/>
    <w:rsid w:val="00CD2B76"/>
    <w:rsid w:val="00CD3004"/>
    <w:rsid w:val="00CD31CC"/>
    <w:rsid w:val="00CD3DBE"/>
    <w:rsid w:val="00CD400B"/>
    <w:rsid w:val="00CD6294"/>
    <w:rsid w:val="00CD684F"/>
    <w:rsid w:val="00CD6F31"/>
    <w:rsid w:val="00CD7437"/>
    <w:rsid w:val="00CD77E6"/>
    <w:rsid w:val="00CE02E4"/>
    <w:rsid w:val="00CE0F2B"/>
    <w:rsid w:val="00CE1AB2"/>
    <w:rsid w:val="00CE1BC7"/>
    <w:rsid w:val="00CE26FF"/>
    <w:rsid w:val="00CE2FA1"/>
    <w:rsid w:val="00CE4F9C"/>
    <w:rsid w:val="00CE509F"/>
    <w:rsid w:val="00CE5DE0"/>
    <w:rsid w:val="00CE5F6B"/>
    <w:rsid w:val="00CE6802"/>
    <w:rsid w:val="00CF01FA"/>
    <w:rsid w:val="00CF055B"/>
    <w:rsid w:val="00CF1DC8"/>
    <w:rsid w:val="00CF2866"/>
    <w:rsid w:val="00CF2CDC"/>
    <w:rsid w:val="00CF2D24"/>
    <w:rsid w:val="00CF644C"/>
    <w:rsid w:val="00D01FF9"/>
    <w:rsid w:val="00D02050"/>
    <w:rsid w:val="00D0287B"/>
    <w:rsid w:val="00D02ACC"/>
    <w:rsid w:val="00D033F5"/>
    <w:rsid w:val="00D104FD"/>
    <w:rsid w:val="00D137BB"/>
    <w:rsid w:val="00D13F79"/>
    <w:rsid w:val="00D157C4"/>
    <w:rsid w:val="00D1596C"/>
    <w:rsid w:val="00D15DCC"/>
    <w:rsid w:val="00D15FF5"/>
    <w:rsid w:val="00D20D08"/>
    <w:rsid w:val="00D214AA"/>
    <w:rsid w:val="00D21FE6"/>
    <w:rsid w:val="00D2291D"/>
    <w:rsid w:val="00D264E4"/>
    <w:rsid w:val="00D31FB6"/>
    <w:rsid w:val="00D347EE"/>
    <w:rsid w:val="00D34B6A"/>
    <w:rsid w:val="00D35425"/>
    <w:rsid w:val="00D35D5B"/>
    <w:rsid w:val="00D35DD5"/>
    <w:rsid w:val="00D3717A"/>
    <w:rsid w:val="00D41267"/>
    <w:rsid w:val="00D417EF"/>
    <w:rsid w:val="00D4224D"/>
    <w:rsid w:val="00D4259E"/>
    <w:rsid w:val="00D44888"/>
    <w:rsid w:val="00D450BB"/>
    <w:rsid w:val="00D4558A"/>
    <w:rsid w:val="00D53256"/>
    <w:rsid w:val="00D555DD"/>
    <w:rsid w:val="00D5672C"/>
    <w:rsid w:val="00D5727C"/>
    <w:rsid w:val="00D57ECF"/>
    <w:rsid w:val="00D61AFB"/>
    <w:rsid w:val="00D624F4"/>
    <w:rsid w:val="00D62B28"/>
    <w:rsid w:val="00D63469"/>
    <w:rsid w:val="00D6439F"/>
    <w:rsid w:val="00D6765B"/>
    <w:rsid w:val="00D67E1F"/>
    <w:rsid w:val="00D710AB"/>
    <w:rsid w:val="00D71288"/>
    <w:rsid w:val="00D71618"/>
    <w:rsid w:val="00D72834"/>
    <w:rsid w:val="00D736CC"/>
    <w:rsid w:val="00D76F3B"/>
    <w:rsid w:val="00D77C5A"/>
    <w:rsid w:val="00D83A07"/>
    <w:rsid w:val="00D853BE"/>
    <w:rsid w:val="00D94A83"/>
    <w:rsid w:val="00D9504D"/>
    <w:rsid w:val="00D95977"/>
    <w:rsid w:val="00D973F1"/>
    <w:rsid w:val="00D97864"/>
    <w:rsid w:val="00DA052C"/>
    <w:rsid w:val="00DA08C3"/>
    <w:rsid w:val="00DA21A2"/>
    <w:rsid w:val="00DA3853"/>
    <w:rsid w:val="00DA3950"/>
    <w:rsid w:val="00DA58AC"/>
    <w:rsid w:val="00DA59F6"/>
    <w:rsid w:val="00DA6ACC"/>
    <w:rsid w:val="00DB7877"/>
    <w:rsid w:val="00DB7FC4"/>
    <w:rsid w:val="00DC0719"/>
    <w:rsid w:val="00DC1A9E"/>
    <w:rsid w:val="00DC2D93"/>
    <w:rsid w:val="00DC355B"/>
    <w:rsid w:val="00DC407D"/>
    <w:rsid w:val="00DD01D9"/>
    <w:rsid w:val="00DD14ED"/>
    <w:rsid w:val="00DD2701"/>
    <w:rsid w:val="00DD2879"/>
    <w:rsid w:val="00DD3111"/>
    <w:rsid w:val="00DD3304"/>
    <w:rsid w:val="00DD33B8"/>
    <w:rsid w:val="00DD444E"/>
    <w:rsid w:val="00DD4597"/>
    <w:rsid w:val="00DD5A26"/>
    <w:rsid w:val="00DD732D"/>
    <w:rsid w:val="00DE2E56"/>
    <w:rsid w:val="00DE2E58"/>
    <w:rsid w:val="00DE44E8"/>
    <w:rsid w:val="00DE7FEF"/>
    <w:rsid w:val="00DF0C53"/>
    <w:rsid w:val="00DF13AF"/>
    <w:rsid w:val="00DF16E6"/>
    <w:rsid w:val="00DF21D0"/>
    <w:rsid w:val="00DF57F0"/>
    <w:rsid w:val="00DF6434"/>
    <w:rsid w:val="00DF79AB"/>
    <w:rsid w:val="00DF7E06"/>
    <w:rsid w:val="00E00DEA"/>
    <w:rsid w:val="00E01BFD"/>
    <w:rsid w:val="00E01E05"/>
    <w:rsid w:val="00E01EC7"/>
    <w:rsid w:val="00E02534"/>
    <w:rsid w:val="00E03C70"/>
    <w:rsid w:val="00E048D3"/>
    <w:rsid w:val="00E05440"/>
    <w:rsid w:val="00E06003"/>
    <w:rsid w:val="00E0673A"/>
    <w:rsid w:val="00E07014"/>
    <w:rsid w:val="00E074F1"/>
    <w:rsid w:val="00E102E9"/>
    <w:rsid w:val="00E149E5"/>
    <w:rsid w:val="00E16AC1"/>
    <w:rsid w:val="00E16DF6"/>
    <w:rsid w:val="00E2012D"/>
    <w:rsid w:val="00E2119E"/>
    <w:rsid w:val="00E2223F"/>
    <w:rsid w:val="00E239B6"/>
    <w:rsid w:val="00E24560"/>
    <w:rsid w:val="00E24EE4"/>
    <w:rsid w:val="00E25467"/>
    <w:rsid w:val="00E25B11"/>
    <w:rsid w:val="00E25F02"/>
    <w:rsid w:val="00E26015"/>
    <w:rsid w:val="00E26AA7"/>
    <w:rsid w:val="00E315D8"/>
    <w:rsid w:val="00E32871"/>
    <w:rsid w:val="00E33C09"/>
    <w:rsid w:val="00E34CB9"/>
    <w:rsid w:val="00E36975"/>
    <w:rsid w:val="00E36E03"/>
    <w:rsid w:val="00E37277"/>
    <w:rsid w:val="00E37CEC"/>
    <w:rsid w:val="00E408BD"/>
    <w:rsid w:val="00E411F5"/>
    <w:rsid w:val="00E42006"/>
    <w:rsid w:val="00E43EB8"/>
    <w:rsid w:val="00E440E4"/>
    <w:rsid w:val="00E44D62"/>
    <w:rsid w:val="00E46489"/>
    <w:rsid w:val="00E534F6"/>
    <w:rsid w:val="00E54CD8"/>
    <w:rsid w:val="00E551B5"/>
    <w:rsid w:val="00E558A4"/>
    <w:rsid w:val="00E573C1"/>
    <w:rsid w:val="00E642D3"/>
    <w:rsid w:val="00E6578B"/>
    <w:rsid w:val="00E65DF4"/>
    <w:rsid w:val="00E66939"/>
    <w:rsid w:val="00E66C09"/>
    <w:rsid w:val="00E676D1"/>
    <w:rsid w:val="00E7398D"/>
    <w:rsid w:val="00E74232"/>
    <w:rsid w:val="00E750E6"/>
    <w:rsid w:val="00E76685"/>
    <w:rsid w:val="00E81D3E"/>
    <w:rsid w:val="00E823E1"/>
    <w:rsid w:val="00E8256C"/>
    <w:rsid w:val="00E82EAC"/>
    <w:rsid w:val="00E83766"/>
    <w:rsid w:val="00E84E20"/>
    <w:rsid w:val="00E8760B"/>
    <w:rsid w:val="00E87E85"/>
    <w:rsid w:val="00E91DFF"/>
    <w:rsid w:val="00E9263F"/>
    <w:rsid w:val="00E92DB1"/>
    <w:rsid w:val="00E9394F"/>
    <w:rsid w:val="00E94047"/>
    <w:rsid w:val="00E944A8"/>
    <w:rsid w:val="00EA157A"/>
    <w:rsid w:val="00EA2759"/>
    <w:rsid w:val="00EA335B"/>
    <w:rsid w:val="00EA471A"/>
    <w:rsid w:val="00EA6EAC"/>
    <w:rsid w:val="00EB1FDF"/>
    <w:rsid w:val="00EB289C"/>
    <w:rsid w:val="00EB415C"/>
    <w:rsid w:val="00EB6D7E"/>
    <w:rsid w:val="00EC0334"/>
    <w:rsid w:val="00EC072E"/>
    <w:rsid w:val="00EC2C21"/>
    <w:rsid w:val="00EC380B"/>
    <w:rsid w:val="00EC3CF8"/>
    <w:rsid w:val="00EC64A7"/>
    <w:rsid w:val="00EC674C"/>
    <w:rsid w:val="00ED0140"/>
    <w:rsid w:val="00ED0F45"/>
    <w:rsid w:val="00ED0F4C"/>
    <w:rsid w:val="00ED176F"/>
    <w:rsid w:val="00ED394D"/>
    <w:rsid w:val="00ED399B"/>
    <w:rsid w:val="00ED423A"/>
    <w:rsid w:val="00EE147E"/>
    <w:rsid w:val="00EE16E8"/>
    <w:rsid w:val="00EE259A"/>
    <w:rsid w:val="00EE4171"/>
    <w:rsid w:val="00EE47B4"/>
    <w:rsid w:val="00EE55CD"/>
    <w:rsid w:val="00EE78CA"/>
    <w:rsid w:val="00EF0502"/>
    <w:rsid w:val="00EF0B38"/>
    <w:rsid w:val="00EF3ED4"/>
    <w:rsid w:val="00F00575"/>
    <w:rsid w:val="00F0073D"/>
    <w:rsid w:val="00F03F5C"/>
    <w:rsid w:val="00F06500"/>
    <w:rsid w:val="00F06552"/>
    <w:rsid w:val="00F117D4"/>
    <w:rsid w:val="00F12037"/>
    <w:rsid w:val="00F12CBA"/>
    <w:rsid w:val="00F14541"/>
    <w:rsid w:val="00F14595"/>
    <w:rsid w:val="00F15B93"/>
    <w:rsid w:val="00F1639B"/>
    <w:rsid w:val="00F17DB2"/>
    <w:rsid w:val="00F22FBD"/>
    <w:rsid w:val="00F24134"/>
    <w:rsid w:val="00F24922"/>
    <w:rsid w:val="00F31E51"/>
    <w:rsid w:val="00F322CD"/>
    <w:rsid w:val="00F334D8"/>
    <w:rsid w:val="00F346DB"/>
    <w:rsid w:val="00F35578"/>
    <w:rsid w:val="00F35FAD"/>
    <w:rsid w:val="00F40311"/>
    <w:rsid w:val="00F4346E"/>
    <w:rsid w:val="00F43BAA"/>
    <w:rsid w:val="00F43BBB"/>
    <w:rsid w:val="00F4721A"/>
    <w:rsid w:val="00F47F40"/>
    <w:rsid w:val="00F50C8B"/>
    <w:rsid w:val="00F51AB8"/>
    <w:rsid w:val="00F5209A"/>
    <w:rsid w:val="00F5388F"/>
    <w:rsid w:val="00F53EF8"/>
    <w:rsid w:val="00F54A43"/>
    <w:rsid w:val="00F576F4"/>
    <w:rsid w:val="00F60CAD"/>
    <w:rsid w:val="00F61E3A"/>
    <w:rsid w:val="00F62B66"/>
    <w:rsid w:val="00F636EC"/>
    <w:rsid w:val="00F66D34"/>
    <w:rsid w:val="00F66FF3"/>
    <w:rsid w:val="00F67153"/>
    <w:rsid w:val="00F724FA"/>
    <w:rsid w:val="00F73C8D"/>
    <w:rsid w:val="00F749FB"/>
    <w:rsid w:val="00F75584"/>
    <w:rsid w:val="00F75D71"/>
    <w:rsid w:val="00F7689C"/>
    <w:rsid w:val="00F80BF6"/>
    <w:rsid w:val="00F85590"/>
    <w:rsid w:val="00F87472"/>
    <w:rsid w:val="00F875B7"/>
    <w:rsid w:val="00F878FB"/>
    <w:rsid w:val="00F90B2F"/>
    <w:rsid w:val="00F91F18"/>
    <w:rsid w:val="00F92104"/>
    <w:rsid w:val="00F92CEB"/>
    <w:rsid w:val="00F93CF1"/>
    <w:rsid w:val="00F95067"/>
    <w:rsid w:val="00F95768"/>
    <w:rsid w:val="00F95ED4"/>
    <w:rsid w:val="00F9699A"/>
    <w:rsid w:val="00FA03A2"/>
    <w:rsid w:val="00FA3DD1"/>
    <w:rsid w:val="00FA3F78"/>
    <w:rsid w:val="00FA4821"/>
    <w:rsid w:val="00FA4C00"/>
    <w:rsid w:val="00FB11DF"/>
    <w:rsid w:val="00FB164A"/>
    <w:rsid w:val="00FB1FFC"/>
    <w:rsid w:val="00FB42C7"/>
    <w:rsid w:val="00FB463B"/>
    <w:rsid w:val="00FB532E"/>
    <w:rsid w:val="00FB5741"/>
    <w:rsid w:val="00FC34BB"/>
    <w:rsid w:val="00FC392F"/>
    <w:rsid w:val="00FC39D4"/>
    <w:rsid w:val="00FC40A2"/>
    <w:rsid w:val="00FC40C4"/>
    <w:rsid w:val="00FC4B4C"/>
    <w:rsid w:val="00FC4F27"/>
    <w:rsid w:val="00FC5B24"/>
    <w:rsid w:val="00FC5FAA"/>
    <w:rsid w:val="00FC5FCB"/>
    <w:rsid w:val="00FC6987"/>
    <w:rsid w:val="00FC74A6"/>
    <w:rsid w:val="00FD01BE"/>
    <w:rsid w:val="00FD03E7"/>
    <w:rsid w:val="00FD2084"/>
    <w:rsid w:val="00FD4252"/>
    <w:rsid w:val="00FD49AF"/>
    <w:rsid w:val="00FD5342"/>
    <w:rsid w:val="00FD570F"/>
    <w:rsid w:val="00FE04DC"/>
    <w:rsid w:val="00FE059E"/>
    <w:rsid w:val="00FE099F"/>
    <w:rsid w:val="00FE1AD1"/>
    <w:rsid w:val="00FE27B7"/>
    <w:rsid w:val="00FE2A7C"/>
    <w:rsid w:val="00FE2CE9"/>
    <w:rsid w:val="00FE3E21"/>
    <w:rsid w:val="00FE4986"/>
    <w:rsid w:val="00FE6C7A"/>
    <w:rsid w:val="00FE6F0A"/>
    <w:rsid w:val="00FE70C5"/>
    <w:rsid w:val="00FE75EF"/>
    <w:rsid w:val="00FF083B"/>
    <w:rsid w:val="00FF0908"/>
    <w:rsid w:val="00FF1693"/>
    <w:rsid w:val="00FF1C76"/>
    <w:rsid w:val="00FF25D5"/>
    <w:rsid w:val="00FF5834"/>
    <w:rsid w:val="00FF5F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459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845F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9053CF"/>
    <w:pPr>
      <w:spacing w:line="276" w:lineRule="auto"/>
    </w:pPr>
    <w:rPr>
      <w:rFonts w:ascii="Arial" w:hAnsi="Arial" w:cs="Arial"/>
      <w:sz w:val="24"/>
      <w:szCs w:val="24"/>
    </w:rPr>
  </w:style>
  <w:style w:type="character" w:customStyle="1" w:styleId="JAChar">
    <w:name w:val="JA Char"/>
    <w:basedOn w:val="DefaultParagraphFont"/>
    <w:link w:val="JA"/>
    <w:rsid w:val="009053CF"/>
    <w:rPr>
      <w:rFonts w:ascii="Arial" w:hAnsi="Arial" w:cs="Arial"/>
      <w:sz w:val="24"/>
      <w:szCs w:val="24"/>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9B16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4F0E12"/>
    <w:pPr>
      <w:spacing w:after="100"/>
    </w:pPr>
  </w:style>
  <w:style w:type="paragraph" w:styleId="Footer">
    <w:name w:val="footer"/>
    <w:basedOn w:val="Normal"/>
    <w:link w:val="FooterChar"/>
    <w:uiPriority w:val="99"/>
    <w:unhideWhenUsed/>
    <w:rsid w:val="004F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E12"/>
  </w:style>
  <w:style w:type="character" w:styleId="CommentReference">
    <w:name w:val="annotation reference"/>
    <w:basedOn w:val="DefaultParagraphFont"/>
    <w:uiPriority w:val="99"/>
    <w:semiHidden/>
    <w:unhideWhenUsed/>
    <w:rsid w:val="0064117F"/>
    <w:rPr>
      <w:sz w:val="16"/>
      <w:szCs w:val="16"/>
    </w:rPr>
  </w:style>
  <w:style w:type="paragraph" w:styleId="CommentText">
    <w:name w:val="annotation text"/>
    <w:basedOn w:val="Normal"/>
    <w:link w:val="CommentTextChar"/>
    <w:uiPriority w:val="99"/>
    <w:unhideWhenUsed/>
    <w:rsid w:val="0064117F"/>
    <w:pPr>
      <w:spacing w:line="240" w:lineRule="auto"/>
    </w:pPr>
    <w:rPr>
      <w:sz w:val="20"/>
      <w:szCs w:val="20"/>
    </w:rPr>
  </w:style>
  <w:style w:type="character" w:customStyle="1" w:styleId="CommentTextChar">
    <w:name w:val="Comment Text Char"/>
    <w:basedOn w:val="DefaultParagraphFont"/>
    <w:link w:val="CommentText"/>
    <w:uiPriority w:val="99"/>
    <w:rsid w:val="0064117F"/>
    <w:rPr>
      <w:sz w:val="20"/>
      <w:szCs w:val="20"/>
    </w:rPr>
  </w:style>
  <w:style w:type="paragraph" w:styleId="CommentSubject">
    <w:name w:val="annotation subject"/>
    <w:basedOn w:val="CommentText"/>
    <w:next w:val="CommentText"/>
    <w:link w:val="CommentSubjectChar"/>
    <w:uiPriority w:val="99"/>
    <w:semiHidden/>
    <w:unhideWhenUsed/>
    <w:rsid w:val="0064117F"/>
    <w:rPr>
      <w:b/>
      <w:bCs/>
    </w:rPr>
  </w:style>
  <w:style w:type="character" w:customStyle="1" w:styleId="CommentSubjectChar">
    <w:name w:val="Comment Subject Char"/>
    <w:basedOn w:val="CommentTextChar"/>
    <w:link w:val="CommentSubject"/>
    <w:uiPriority w:val="99"/>
    <w:semiHidden/>
    <w:rsid w:val="0064117F"/>
    <w:rPr>
      <w:b/>
      <w:bCs/>
      <w:sz w:val="20"/>
      <w:szCs w:val="20"/>
    </w:rPr>
  </w:style>
  <w:style w:type="character" w:customStyle="1" w:styleId="title-text">
    <w:name w:val="title-text"/>
    <w:basedOn w:val="DefaultParagraphFont"/>
    <w:rsid w:val="0067308E"/>
  </w:style>
  <w:style w:type="character" w:customStyle="1" w:styleId="smallcaps">
    <w:name w:val="smallcaps"/>
    <w:basedOn w:val="DefaultParagraphFont"/>
    <w:rsid w:val="003D4CEA"/>
  </w:style>
  <w:style w:type="character" w:customStyle="1" w:styleId="Heading3Char">
    <w:name w:val="Heading 3 Char"/>
    <w:basedOn w:val="DefaultParagraphFont"/>
    <w:link w:val="Heading3"/>
    <w:uiPriority w:val="9"/>
    <w:rsid w:val="00DD4597"/>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5E62CD"/>
    <w:rPr>
      <w:b/>
      <w:bCs/>
    </w:rPr>
  </w:style>
  <w:style w:type="paragraph" w:styleId="TOC3">
    <w:name w:val="toc 3"/>
    <w:basedOn w:val="Normal"/>
    <w:next w:val="Normal"/>
    <w:autoRedefine/>
    <w:uiPriority w:val="39"/>
    <w:unhideWhenUsed/>
    <w:rsid w:val="00637091"/>
    <w:pPr>
      <w:spacing w:after="100"/>
      <w:ind w:left="440"/>
    </w:pPr>
  </w:style>
  <w:style w:type="character" w:customStyle="1" w:styleId="s3">
    <w:name w:val="s3"/>
    <w:basedOn w:val="DefaultParagraphFont"/>
    <w:rsid w:val="002727EB"/>
  </w:style>
  <w:style w:type="character" w:customStyle="1" w:styleId="Heading4Char">
    <w:name w:val="Heading 4 Char"/>
    <w:basedOn w:val="DefaultParagraphFont"/>
    <w:link w:val="Heading4"/>
    <w:uiPriority w:val="9"/>
    <w:rsid w:val="000845FF"/>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83234">
      <w:bodyDiv w:val="1"/>
      <w:marLeft w:val="0"/>
      <w:marRight w:val="0"/>
      <w:marTop w:val="0"/>
      <w:marBottom w:val="0"/>
      <w:divBdr>
        <w:top w:val="none" w:sz="0" w:space="0" w:color="auto"/>
        <w:left w:val="none" w:sz="0" w:space="0" w:color="auto"/>
        <w:bottom w:val="none" w:sz="0" w:space="0" w:color="auto"/>
        <w:right w:val="none" w:sz="0" w:space="0" w:color="auto"/>
      </w:divBdr>
    </w:div>
    <w:div w:id="344937605">
      <w:bodyDiv w:val="1"/>
      <w:marLeft w:val="0"/>
      <w:marRight w:val="0"/>
      <w:marTop w:val="0"/>
      <w:marBottom w:val="0"/>
      <w:divBdr>
        <w:top w:val="none" w:sz="0" w:space="0" w:color="auto"/>
        <w:left w:val="none" w:sz="0" w:space="0" w:color="auto"/>
        <w:bottom w:val="none" w:sz="0" w:space="0" w:color="auto"/>
        <w:right w:val="none" w:sz="0" w:space="0" w:color="auto"/>
      </w:divBdr>
      <w:divsChild>
        <w:div w:id="306908251">
          <w:marLeft w:val="0"/>
          <w:marRight w:val="0"/>
          <w:marTop w:val="0"/>
          <w:marBottom w:val="0"/>
          <w:divBdr>
            <w:top w:val="none" w:sz="0" w:space="0" w:color="auto"/>
            <w:left w:val="none" w:sz="0" w:space="0" w:color="auto"/>
            <w:bottom w:val="none" w:sz="0" w:space="0" w:color="auto"/>
            <w:right w:val="none" w:sz="0" w:space="0" w:color="auto"/>
          </w:divBdr>
        </w:div>
      </w:divsChild>
    </w:div>
    <w:div w:id="630284709">
      <w:bodyDiv w:val="1"/>
      <w:marLeft w:val="0"/>
      <w:marRight w:val="0"/>
      <w:marTop w:val="0"/>
      <w:marBottom w:val="0"/>
      <w:divBdr>
        <w:top w:val="none" w:sz="0" w:space="0" w:color="auto"/>
        <w:left w:val="none" w:sz="0" w:space="0" w:color="auto"/>
        <w:bottom w:val="none" w:sz="0" w:space="0" w:color="auto"/>
        <w:right w:val="none" w:sz="0" w:space="0" w:color="auto"/>
      </w:divBdr>
    </w:div>
    <w:div w:id="743841347">
      <w:bodyDiv w:val="1"/>
      <w:marLeft w:val="0"/>
      <w:marRight w:val="0"/>
      <w:marTop w:val="0"/>
      <w:marBottom w:val="0"/>
      <w:divBdr>
        <w:top w:val="none" w:sz="0" w:space="0" w:color="auto"/>
        <w:left w:val="none" w:sz="0" w:space="0" w:color="auto"/>
        <w:bottom w:val="none" w:sz="0" w:space="0" w:color="auto"/>
        <w:right w:val="none" w:sz="0" w:space="0" w:color="auto"/>
      </w:divBdr>
      <w:divsChild>
        <w:div w:id="1398045812">
          <w:marLeft w:val="0"/>
          <w:marRight w:val="0"/>
          <w:marTop w:val="0"/>
          <w:marBottom w:val="0"/>
          <w:divBdr>
            <w:top w:val="none" w:sz="0" w:space="0" w:color="auto"/>
            <w:left w:val="none" w:sz="0" w:space="0" w:color="auto"/>
            <w:bottom w:val="none" w:sz="0" w:space="0" w:color="auto"/>
            <w:right w:val="none" w:sz="0" w:space="0" w:color="auto"/>
          </w:divBdr>
        </w:div>
      </w:divsChild>
    </w:div>
    <w:div w:id="928272307">
      <w:bodyDiv w:val="1"/>
      <w:marLeft w:val="0"/>
      <w:marRight w:val="0"/>
      <w:marTop w:val="0"/>
      <w:marBottom w:val="0"/>
      <w:divBdr>
        <w:top w:val="none" w:sz="0" w:space="0" w:color="auto"/>
        <w:left w:val="none" w:sz="0" w:space="0" w:color="auto"/>
        <w:bottom w:val="none" w:sz="0" w:space="0" w:color="auto"/>
        <w:right w:val="none" w:sz="0" w:space="0" w:color="auto"/>
      </w:divBdr>
    </w:div>
    <w:div w:id="1145314171">
      <w:bodyDiv w:val="1"/>
      <w:marLeft w:val="0"/>
      <w:marRight w:val="0"/>
      <w:marTop w:val="0"/>
      <w:marBottom w:val="0"/>
      <w:divBdr>
        <w:top w:val="none" w:sz="0" w:space="0" w:color="auto"/>
        <w:left w:val="none" w:sz="0" w:space="0" w:color="auto"/>
        <w:bottom w:val="none" w:sz="0" w:space="0" w:color="auto"/>
        <w:right w:val="none" w:sz="0" w:space="0" w:color="auto"/>
      </w:divBdr>
    </w:div>
    <w:div w:id="140367736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0005376">
      <w:bodyDiv w:val="1"/>
      <w:marLeft w:val="0"/>
      <w:marRight w:val="0"/>
      <w:marTop w:val="0"/>
      <w:marBottom w:val="0"/>
      <w:divBdr>
        <w:top w:val="none" w:sz="0" w:space="0" w:color="auto"/>
        <w:left w:val="none" w:sz="0" w:space="0" w:color="auto"/>
        <w:bottom w:val="none" w:sz="0" w:space="0" w:color="auto"/>
        <w:right w:val="none" w:sz="0" w:space="0" w:color="auto"/>
      </w:divBdr>
    </w:div>
    <w:div w:id="1885949368">
      <w:bodyDiv w:val="1"/>
      <w:marLeft w:val="0"/>
      <w:marRight w:val="0"/>
      <w:marTop w:val="0"/>
      <w:marBottom w:val="0"/>
      <w:divBdr>
        <w:top w:val="none" w:sz="0" w:space="0" w:color="auto"/>
        <w:left w:val="none" w:sz="0" w:space="0" w:color="auto"/>
        <w:bottom w:val="none" w:sz="0" w:space="0" w:color="auto"/>
        <w:right w:val="none" w:sz="0" w:space="0" w:color="auto"/>
      </w:divBdr>
    </w:div>
    <w:div w:id="209469402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st.edu/blog/heres-investing-employee-development/" TargetMode="External"/><Relationship Id="rId21" Type="http://schemas.openxmlformats.org/officeDocument/2006/relationships/hyperlink" Target="10.1177/0734371x17701544" TargetMode="External"/><Relationship Id="rId42" Type="http://schemas.openxmlformats.org/officeDocument/2006/relationships/hyperlink" Target="https://www.jiss.org/documents/volume_6/JISS%202016%206(1)%2017-37%20Employee%20Motivation.pdf" TargetMode="External"/><Relationship Id="rId47" Type="http://schemas.openxmlformats.org/officeDocument/2006/relationships/hyperlink" Target="https://papers.ssrn.com/sol3/papers.cfm?abstract_id=960379" TargetMode="External"/><Relationship Id="rId63" Type="http://schemas.openxmlformats.org/officeDocument/2006/relationships/hyperlink" Target="10.3390/socsci11030125" TargetMode="External"/><Relationship Id="rId68" Type="http://schemas.openxmlformats.org/officeDocument/2006/relationships/hyperlink" Target="10.1207/s15327043hup1002_5" TargetMode="External"/><Relationship Id="rId84" Type="http://schemas.openxmlformats.org/officeDocument/2006/relationships/image" Target="media/image2.png"/><Relationship Id="rId89" Type="http://schemas.openxmlformats.org/officeDocument/2006/relationships/image" Target="media/image7.png"/><Relationship Id="rId16" Type="http://schemas.openxmlformats.org/officeDocument/2006/relationships/hyperlink" Target="https://www.axelos.com/about-axelos" TargetMode="External"/><Relationship Id="rId107" Type="http://schemas.openxmlformats.org/officeDocument/2006/relationships/footer" Target="footer2.xml"/><Relationship Id="rId11" Type="http://schemas.openxmlformats.org/officeDocument/2006/relationships/image" Target="media/image1.jpeg"/><Relationship Id="rId32" Type="http://schemas.openxmlformats.org/officeDocument/2006/relationships/hyperlink" Target="https://rss.org.uk/membership/professional-development/professional-statistician-s-network/cpd/" TargetMode="External"/><Relationship Id="rId37" Type="http://schemas.openxmlformats.org/officeDocument/2006/relationships/hyperlink" Target="https://hbr.org/2007/02/reputation-and-its-risks" TargetMode="External"/><Relationship Id="rId53" Type="http://schemas.openxmlformats.org/officeDocument/2006/relationships/hyperlink" Target="https://www.ibm.com/training/pdfs/IBMTraining-TheValueofTraining.pdf" TargetMode="External"/><Relationship Id="rId58" Type="http://schemas.openxmlformats.org/officeDocument/2006/relationships/hyperlink" Target="https://www.aihr.com/blog/measuring-training-effectiveness/" TargetMode="External"/><Relationship Id="rId74" Type="http://schemas.openxmlformats.org/officeDocument/2006/relationships/hyperlink" Target="https://cpdonline.co.uk/knowledge-base/business/what-are-personal-development-plans/" TargetMode="External"/><Relationship Id="rId79" Type="http://schemas.openxmlformats.org/officeDocument/2006/relationships/hyperlink" Target="10.1002/ejsp.2420090207" TargetMode="External"/><Relationship Id="rId102" Type="http://schemas.openxmlformats.org/officeDocument/2006/relationships/image" Target="media/image20.png"/><Relationship Id="rId5" Type="http://schemas.openxmlformats.org/officeDocument/2006/relationships/numbering" Target="numbering.xml"/><Relationship Id="rId90" Type="http://schemas.openxmlformats.org/officeDocument/2006/relationships/image" Target="media/image8.png"/><Relationship Id="rId95" Type="http://schemas.openxmlformats.org/officeDocument/2006/relationships/image" Target="media/image13.png"/><Relationship Id="rId22" Type="http://schemas.openxmlformats.org/officeDocument/2006/relationships/hyperlink" Target="https://mbounthavong.com/blog/2019/5/16/communicating-data-effectively-with-data-visualization-part-15-divergent-stacked-bar-chart-for-likert-scales" TargetMode="External"/><Relationship Id="rId27" Type="http://schemas.openxmlformats.org/officeDocument/2006/relationships/hyperlink" Target="10.1177/00208523211054876" TargetMode="External"/><Relationship Id="rId43" Type="http://schemas.openxmlformats.org/officeDocument/2006/relationships/hyperlink" Target="https://brandongaille.com/10-pros-and-cons-of-training-employees/" TargetMode="External"/><Relationship Id="rId48" Type="http://schemas.openxmlformats.org/officeDocument/2006/relationships/hyperlink" Target="https://hbr.org/2022/03/research-how-employee-experience-impacts-your-bottom-line" TargetMode="External"/><Relationship Id="rId64" Type="http://schemas.openxmlformats.org/officeDocument/2006/relationships/hyperlink" Target="10.1002/ir.292" TargetMode="External"/><Relationship Id="rId69" Type="http://schemas.openxmlformats.org/officeDocument/2006/relationships/hyperlink" Target="https://post.edu/blog/heres-investing-employee-development/" TargetMode="External"/><Relationship Id="rId80" Type="http://schemas.openxmlformats.org/officeDocument/2006/relationships/hyperlink" Target="https://www.bls.gov/opub/ted/2015/occupational-employment-wages-2014.htm" TargetMode="External"/><Relationship Id="rId85" Type="http://schemas.openxmlformats.org/officeDocument/2006/relationships/image" Target="media/image3.png"/><Relationship Id="rId12" Type="http://schemas.openxmlformats.org/officeDocument/2006/relationships/hyperlink" Target="10.1146/annurev.psych.60.110707.163505" TargetMode="External"/><Relationship Id="rId17" Type="http://schemas.openxmlformats.org/officeDocument/2006/relationships/hyperlink" Target="https://www.researchgate.net/publication/239609885_Social_Psychological_Perspectives_of_Workforce_Diversity_and_Inclusion_in_National_and_Global_Contexts/stats" TargetMode="External"/><Relationship Id="rId33" Type="http://schemas.openxmlformats.org/officeDocument/2006/relationships/hyperlink" Target="10.1016/j.apmrv.2022.01.006" TargetMode="External"/><Relationship Id="rId38" Type="http://schemas.openxmlformats.org/officeDocument/2006/relationships/hyperlink" Target="https://www.aihr.com/blog/360-degree-feedback/" TargetMode="External"/><Relationship Id="rId59" Type="http://schemas.openxmlformats.org/officeDocument/2006/relationships/hyperlink" Target="https://www.researchgate.net/profile/Nadeem-Bashir-3/publication/274703936_Training_and_Development_Program_and_Its_Benefits_to_Employee_and_Organization_An_Conceptual_Study/links/5c650d59299bf1d14cc4d35b/Training-and-Development-Program-and-Its-Benefits-to-Employee-and-Organization-An-Conceptual-Study.pdf" TargetMode="External"/><Relationship Id="rId103" Type="http://schemas.openxmlformats.org/officeDocument/2006/relationships/image" Target="media/image21.png"/><Relationship Id="rId108" Type="http://schemas.openxmlformats.org/officeDocument/2006/relationships/header" Target="header3.xml"/><Relationship Id="rId54" Type="http://schemas.openxmlformats.org/officeDocument/2006/relationships/hyperlink" Target="https://ligsuniversity.com/blog/corporate-reputation-as-a-key-driver-of-employee-retention" TargetMode="External"/><Relationship Id="rId70" Type="http://schemas.openxmlformats.org/officeDocument/2006/relationships/hyperlink" Target="https://www.axelos.com/certifications/propath/prince2-project-management" TargetMode="External"/><Relationship Id="rId75" Type="http://schemas.openxmlformats.org/officeDocument/2006/relationships/hyperlink" Target="https://www.skillsoft.com/meet-skillsoft-percipio" TargetMode="External"/><Relationship Id="rId91" Type="http://schemas.openxmlformats.org/officeDocument/2006/relationships/image" Target="media/image9.png"/><Relationship Id="rId96"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pm.org.uk/" TargetMode="External"/><Relationship Id="rId23" Type="http://schemas.openxmlformats.org/officeDocument/2006/relationships/hyperlink" Target="10.1017/iop.2016.93" TargetMode="External"/><Relationship Id="rId28" Type="http://schemas.openxmlformats.org/officeDocument/2006/relationships/hyperlink" Target="https://www.cipd.co.uk/knowledge/fundamentals/people/performance/appraisals-factsheet#87785" TargetMode="External"/><Relationship Id="rId36" Type="http://schemas.openxmlformats.org/officeDocument/2006/relationships/hyperlink" Target="https://www.academia.edu/download/40712523/JoCS_Durgin2002.pdf" TargetMode="External"/><Relationship Id="rId49" Type="http://schemas.openxmlformats.org/officeDocument/2006/relationships/hyperlink" Target="https://www.greatplacetowork.com/resources/blog/the-value-of-building-pride-in-the-workplace#:~:text=Pride%20is%20more%20than%20just,endorse%20their%20workplace%20to%20others" TargetMode="External"/><Relationship Id="rId57" Type="http://schemas.openxmlformats.org/officeDocument/2006/relationships/hyperlink" Target="10.1111/ijmr.12050" TargetMode="External"/><Relationship Id="rId106"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10.1016/b978-0-12-801237-6.00027-0" TargetMode="External"/><Relationship Id="rId44" Type="http://schemas.openxmlformats.org/officeDocument/2006/relationships/hyperlink" Target="https://www.glassdoor.com/employers/resources/hr-and-recruiting-stats/" TargetMode="External"/><Relationship Id="rId52" Type="http://schemas.openxmlformats.org/officeDocument/2006/relationships/hyperlink" Target="https://open.lib.umn.edu/humanresourcemanagement/front-matter/publisher-information/" TargetMode="External"/><Relationship Id="rId60" Type="http://schemas.openxmlformats.org/officeDocument/2006/relationships/hyperlink" Target="https://kissflow.com/hr/performance-management/employee-performance-appraisal-method/" TargetMode="External"/><Relationship Id="rId65" Type="http://schemas.openxmlformats.org/officeDocument/2006/relationships/hyperlink" Target="https://nationalcareers.service.gov.uk/careers-advice/how-to-develop-your-soft-skills" TargetMode="External"/><Relationship Id="rId73" Type="http://schemas.openxmlformats.org/officeDocument/2006/relationships/hyperlink" Target="https://www.thecurvegroup.co.uk/the-real-cost-of-not-managing-poor-performance-in-your-business/" TargetMode="External"/><Relationship Id="rId78" Type="http://schemas.openxmlformats.org/officeDocument/2006/relationships/hyperlink" Target="https://scholar.google.com/citations?view_op=view_citation&amp;hl=en&amp;user=sB-CM-cAAAAJ&amp;cstart=20&amp;pagesize=80&amp;citation_for_view=sB-CM-cAAAAJ:KlAtU1dfN6UC" TargetMode="External"/><Relationship Id="rId81" Type="http://schemas.openxmlformats.org/officeDocument/2006/relationships/hyperlink" Target="https://www.toolshero.com/toolsheroes/marshall-goldsmith/#:~:text=Marshall%20Goldsmith%20(1949)%20is%20a,great%20employee's%20performance%20analyze%20tool." TargetMode="External"/><Relationship Id="rId86" Type="http://schemas.openxmlformats.org/officeDocument/2006/relationships/image" Target="media/image4.png"/><Relationship Id="rId94" Type="http://schemas.openxmlformats.org/officeDocument/2006/relationships/image" Target="media/image12.png"/><Relationship Id="rId99" Type="http://schemas.openxmlformats.org/officeDocument/2006/relationships/image" Target="media/image17.png"/><Relationship Id="rId10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blog.mettl.com/360-degree-feedback-tool-system/" TargetMode="External"/><Relationship Id="rId18" Type="http://schemas.openxmlformats.org/officeDocument/2006/relationships/hyperlink" Target="https://scholar.google.co.uk/scholar_url?url=https://www.academia.edu/download/58822050/BECKER_HumanCapital_Cp1_3.pdf&amp;hl=en&amp;sa=X&amp;ei=wCcSY8urJq2Vy9YPgKORuAM&amp;scisig=AAGBfm3KAwr7mSRzLeim4X_ToOeg0KZoKw&amp;oi=scholarr" TargetMode="External"/><Relationship Id="rId39" Type="http://schemas.openxmlformats.org/officeDocument/2006/relationships/hyperlink" Target="https://www.aihr.com/blog/employee-performance-review-template/" TargetMode="External"/><Relationship Id="rId109" Type="http://schemas.openxmlformats.org/officeDocument/2006/relationships/footer" Target="footer3.xml"/><Relationship Id="rId34" Type="http://schemas.openxmlformats.org/officeDocument/2006/relationships/hyperlink" Target="https://www.careerarc.com/blog/future-of-recruiting-study-expanded-results/" TargetMode="External"/><Relationship Id="rId50" Type="http://schemas.openxmlformats.org/officeDocument/2006/relationships/hyperlink" Target="https://www.investopedia.com/terms/m/management-by-objectives.asp" TargetMode="External"/><Relationship Id="rId55" Type="http://schemas.openxmlformats.org/officeDocument/2006/relationships/hyperlink" Target="https://uk.indeed.com/employers/work-happiness" TargetMode="External"/><Relationship Id="rId76" Type="http://schemas.openxmlformats.org/officeDocument/2006/relationships/hyperlink" Target="10.7176/ejbm/5-25-2013-01" TargetMode="External"/><Relationship Id="rId97" Type="http://schemas.openxmlformats.org/officeDocument/2006/relationships/image" Target="media/image15.png"/><Relationship Id="rId104"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launchspace.net/blog/smart-goals/" TargetMode="External"/><Relationship Id="rId92" Type="http://schemas.openxmlformats.org/officeDocument/2006/relationships/image" Target="media/image10.png"/><Relationship Id="rId2" Type="http://schemas.openxmlformats.org/officeDocument/2006/relationships/customXml" Target="../customXml/item2.xml"/><Relationship Id="rId29" Type="http://schemas.openxmlformats.org/officeDocument/2006/relationships/hyperlink" Target="https://www.cipd.co.uk/Images/good-work-index-survey-report-2022_tcm18-109896.pdf" TargetMode="External"/><Relationship Id="rId24" Type="http://schemas.openxmlformats.org/officeDocument/2006/relationships/hyperlink" Target="https://www.bl.uk/business-and-ip-centre/articles/what-is-swot-analysis#:~:text=The%20SWOT%20framework%20is%20credit,the%201960s%20and%20early%201970s." TargetMode="External"/><Relationship Id="rId40" Type="http://schemas.openxmlformats.org/officeDocument/2006/relationships/hyperlink" Target="https://www.forbes.com/sites/forbeshumanresourcescouncil/2020/02/19/heres-what-can-happen-when-companies-get-rid-of-performance-reviews/?sh=4078b03f5451" TargetMode="External"/><Relationship Id="rId45" Type="http://schemas.openxmlformats.org/officeDocument/2006/relationships/hyperlink" Target="https://assets.publishing.service.gov.uk/government/uploads/system/uploads/attachment_data/file/755783/PDCF.pdf" TargetMode="External"/><Relationship Id="rId66" Type="http://schemas.openxmlformats.org/officeDocument/2006/relationships/hyperlink" Target="https://www.ons.gov.uk/aboutus/careers" TargetMode="External"/><Relationship Id="rId87" Type="http://schemas.openxmlformats.org/officeDocument/2006/relationships/image" Target="media/image5.png"/><Relationship Id="rId110" Type="http://schemas.openxmlformats.org/officeDocument/2006/relationships/fontTable" Target="fontTable.xml"/><Relationship Id="rId61" Type="http://schemas.openxmlformats.org/officeDocument/2006/relationships/hyperlink" Target="10.1080/00224545.1934.9919450" TargetMode="External"/><Relationship Id="rId82" Type="http://schemas.openxmlformats.org/officeDocument/2006/relationships/hyperlink" Target="10.1057/crr.2009.26" TargetMode="External"/><Relationship Id="rId19" Type="http://schemas.openxmlformats.org/officeDocument/2006/relationships/hyperlink" Target="10.24818/RMCI.2022.1.21" TargetMode="External"/><Relationship Id="rId14" Type="http://schemas.openxmlformats.org/officeDocument/2006/relationships/hyperlink" Target="https://novoresume.com/career-blog/soft-skills" TargetMode="External"/><Relationship Id="rId30" Type="http://schemas.openxmlformats.org/officeDocument/2006/relationships/hyperlink" Target="10.1177/1534484305278243" TargetMode="External"/><Relationship Id="rId35" Type="http://schemas.openxmlformats.org/officeDocument/2006/relationships/hyperlink" Target="10.1080/00131725.2013.765328" TargetMode="External"/><Relationship Id="rId56" Type="http://schemas.openxmlformats.org/officeDocument/2006/relationships/hyperlink" Target="https://uk.indeed.com/cmp/Office-For-National-Statistics/reviews" TargetMode="External"/><Relationship Id="rId77" Type="http://schemas.openxmlformats.org/officeDocument/2006/relationships/hyperlink" Target="10.1108/13632540610664698" TargetMode="External"/><Relationship Id="rId100" Type="http://schemas.openxmlformats.org/officeDocument/2006/relationships/image" Target="media/image18.png"/><Relationship Id="rId105"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10.1016/j.jbusres.2010.09.001" TargetMode="External"/><Relationship Id="rId72" Type="http://schemas.openxmlformats.org/officeDocument/2006/relationships/hyperlink" Target="https://www.projectcubicle.com/what-are-key-performance-indicators-kpis-definition-examples/" TargetMode="External"/><Relationship Id="rId93" Type="http://schemas.openxmlformats.org/officeDocument/2006/relationships/image" Target="media/image11.png"/><Relationship Id="rId98" Type="http://schemas.openxmlformats.org/officeDocument/2006/relationships/image" Target="media/image16.jpg"/><Relationship Id="rId3" Type="http://schemas.openxmlformats.org/officeDocument/2006/relationships/customXml" Target="../customXml/item3.xml"/><Relationship Id="rId25" Type="http://schemas.openxmlformats.org/officeDocument/2006/relationships/hyperlink" Target="https://www.researchgate.net/publication/254694171_Nontraditional_Approaches_with_Nontraditional_Students_Experiences_of_Learning_Service_and_Identity_Development" TargetMode="External"/><Relationship Id="rId46" Type="http://schemas.openxmlformats.org/officeDocument/2006/relationships/hyperlink" Target="10.1108/jmd-08-2014-0079" TargetMode="External"/><Relationship Id="rId67" Type="http://schemas.openxmlformats.org/officeDocument/2006/relationships/hyperlink" Target="https://www.linkedin.com/pulse/how-implement-fair-performance-appraisals-better-employee-pillai?trk=public_profile_article_view" TargetMode="External"/><Relationship Id="rId20" Type="http://schemas.openxmlformats.org/officeDocument/2006/relationships/hyperlink" Target="https://doi.org/10.1177%2F0022002717719974" TargetMode="External"/><Relationship Id="rId41" Type="http://schemas.openxmlformats.org/officeDocument/2006/relationships/hyperlink" Target="https://www.forbes.com/?sh=17c7b27e2254" TargetMode="External"/><Relationship Id="rId62" Type="http://schemas.openxmlformats.org/officeDocument/2006/relationships/hyperlink" Target="https://hbr.org/2014/01/how-netflix-reinvented-hr" TargetMode="External"/><Relationship Id="rId83" Type="http://schemas.openxmlformats.org/officeDocument/2006/relationships/hyperlink" Target="https://www.forbes.com/sites/jackzenger/2016/03/10/how-effective-are-your-360-degree-feedback-assessments/?sh=68a388fba690" TargetMode="External"/><Relationship Id="rId88" Type="http://schemas.openxmlformats.org/officeDocument/2006/relationships/image" Target="media/image6.png"/><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9c4f8233637def312df100fe6e06bc5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a5d04f226c489fee659341d9aef3ee3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CB10928A-9FC5-4F94-8D7E-8B4D230A4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48</Pages>
  <Words>10129</Words>
  <Characters>57738</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67732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Jemma Rees (2008032)</dc:creator>
  <cp:keywords/>
  <dc:description/>
  <cp:lastModifiedBy>Jemma Rees (2008032)</cp:lastModifiedBy>
  <cp:revision>267</cp:revision>
  <dcterms:created xsi:type="dcterms:W3CDTF">2022-09-10T11:21:00Z</dcterms:created>
  <dcterms:modified xsi:type="dcterms:W3CDTF">2022-09-17T10:04:00Z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MediaServiceImageTags">
    <vt:lpwstr/>
  </property>
</Properties>
</file>