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76121" w14:textId="3F17E0FE" w:rsidR="00471C9C" w:rsidRDefault="00471C9C">
      <w:r>
        <w:rPr>
          <w:noProof/>
        </w:rPr>
        <w:drawing>
          <wp:inline distT="0" distB="0" distL="0" distR="0" wp14:anchorId="06C69C7E" wp14:editId="01F69D87">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121F5641" w14:textId="573CB741" w:rsidR="00471C9C" w:rsidRDefault="00471C9C"/>
    <w:p w14:paraId="4F4F28EE" w14:textId="2AE21704" w:rsidR="00471C9C" w:rsidRDefault="00471C9C"/>
    <w:p w14:paraId="3BED04ED" w14:textId="23CB28D5" w:rsidR="00471C9C" w:rsidRPr="00471C9C" w:rsidRDefault="00471C9C" w:rsidP="00471C9C">
      <w:pPr>
        <w:jc w:val="center"/>
        <w:rPr>
          <w:rFonts w:ascii="Arial" w:hAnsi="Arial" w:cs="Arial"/>
          <w:sz w:val="40"/>
          <w:szCs w:val="40"/>
        </w:rPr>
      </w:pPr>
      <w:r w:rsidRPr="00471C9C">
        <w:rPr>
          <w:rFonts w:ascii="Arial" w:hAnsi="Arial" w:cs="Arial"/>
          <w:sz w:val="40"/>
          <w:szCs w:val="40"/>
        </w:rPr>
        <w:t>Assessment 1</w:t>
      </w:r>
    </w:p>
    <w:p w14:paraId="0EE2BDDC" w14:textId="77777777" w:rsidR="00471C9C" w:rsidRPr="00471C9C" w:rsidRDefault="00471C9C" w:rsidP="00471C9C">
      <w:pPr>
        <w:jc w:val="center"/>
        <w:rPr>
          <w:rFonts w:ascii="Arial" w:hAnsi="Arial" w:cs="Arial"/>
          <w:sz w:val="40"/>
          <w:szCs w:val="40"/>
        </w:rPr>
      </w:pPr>
      <w:r w:rsidRPr="00471C9C">
        <w:rPr>
          <w:rFonts w:ascii="Arial" w:hAnsi="Arial" w:cs="Arial"/>
          <w:sz w:val="40"/>
          <w:szCs w:val="40"/>
        </w:rPr>
        <w:t>Supporting Paper</w:t>
      </w:r>
    </w:p>
    <w:p w14:paraId="2B9A5885" w14:textId="4369F51E" w:rsidR="00471C9C" w:rsidRDefault="00471C9C" w:rsidP="00471C9C">
      <w:pPr>
        <w:jc w:val="center"/>
        <w:rPr>
          <w:rFonts w:ascii="Arial" w:hAnsi="Arial" w:cs="Arial"/>
          <w:sz w:val="40"/>
          <w:szCs w:val="40"/>
        </w:rPr>
      </w:pPr>
    </w:p>
    <w:p w14:paraId="52ED46B4" w14:textId="77777777" w:rsidR="00471C9C" w:rsidRPr="00471C9C" w:rsidRDefault="00471C9C" w:rsidP="00471C9C">
      <w:pPr>
        <w:jc w:val="center"/>
        <w:rPr>
          <w:rFonts w:ascii="Arial" w:hAnsi="Arial" w:cs="Arial"/>
          <w:sz w:val="40"/>
          <w:szCs w:val="40"/>
        </w:rPr>
      </w:pPr>
    </w:p>
    <w:p w14:paraId="62835F49" w14:textId="73BE5A2E" w:rsidR="00471C9C" w:rsidRDefault="00471C9C" w:rsidP="00471C9C">
      <w:pPr>
        <w:rPr>
          <w:rFonts w:ascii="Arial" w:hAnsi="Arial" w:cs="Arial"/>
          <w:sz w:val="32"/>
          <w:szCs w:val="32"/>
        </w:rPr>
      </w:pPr>
    </w:p>
    <w:p w14:paraId="68967B0A" w14:textId="6FFB10DC" w:rsidR="00471C9C" w:rsidRDefault="00471C9C" w:rsidP="00471C9C">
      <w:pPr>
        <w:rPr>
          <w:rFonts w:ascii="Arial" w:hAnsi="Arial" w:cs="Arial"/>
          <w:sz w:val="32"/>
          <w:szCs w:val="32"/>
        </w:rPr>
      </w:pPr>
    </w:p>
    <w:p w14:paraId="0DC2CD26" w14:textId="77777777" w:rsidR="00471C9C" w:rsidRPr="00471C9C" w:rsidRDefault="00471C9C" w:rsidP="00471C9C">
      <w:pPr>
        <w:rPr>
          <w:rFonts w:ascii="Arial" w:hAnsi="Arial" w:cs="Arial"/>
          <w:sz w:val="32"/>
          <w:szCs w:val="32"/>
        </w:rPr>
      </w:pPr>
    </w:p>
    <w:p w14:paraId="64EB6EB3" w14:textId="41CADC32" w:rsidR="00471C9C" w:rsidRPr="00471C9C" w:rsidRDefault="00471C9C" w:rsidP="00471C9C">
      <w:pPr>
        <w:rPr>
          <w:rFonts w:ascii="Arial" w:hAnsi="Arial" w:cs="Arial"/>
          <w:sz w:val="32"/>
          <w:szCs w:val="32"/>
        </w:rPr>
      </w:pPr>
      <w:r w:rsidRPr="00471C9C">
        <w:rPr>
          <w:rFonts w:ascii="Arial" w:hAnsi="Arial" w:cs="Arial"/>
          <w:sz w:val="32"/>
          <w:szCs w:val="32"/>
        </w:rPr>
        <w:t>Student name:</w:t>
      </w:r>
      <w:r w:rsidR="001630E2">
        <w:rPr>
          <w:rFonts w:ascii="Arial" w:hAnsi="Arial" w:cs="Arial"/>
          <w:sz w:val="32"/>
          <w:szCs w:val="32"/>
        </w:rPr>
        <w:t xml:space="preserve"> Olivette Mildred Cole</w:t>
      </w:r>
    </w:p>
    <w:p w14:paraId="3702BA8B" w14:textId="04AF1F41" w:rsidR="00471C9C" w:rsidRDefault="00471C9C" w:rsidP="00471C9C">
      <w:pPr>
        <w:rPr>
          <w:rFonts w:ascii="Arial" w:hAnsi="Arial" w:cs="Arial"/>
          <w:sz w:val="32"/>
          <w:szCs w:val="32"/>
        </w:rPr>
      </w:pPr>
      <w:r w:rsidRPr="00471C9C">
        <w:rPr>
          <w:rFonts w:ascii="Arial" w:hAnsi="Arial" w:cs="Arial"/>
          <w:sz w:val="32"/>
          <w:szCs w:val="32"/>
        </w:rPr>
        <w:t xml:space="preserve">Student ID: </w:t>
      </w:r>
      <w:r w:rsidR="001630E2">
        <w:rPr>
          <w:rFonts w:ascii="Arial" w:hAnsi="Arial" w:cs="Arial"/>
          <w:sz w:val="32"/>
          <w:szCs w:val="32"/>
        </w:rPr>
        <w:t>2022097</w:t>
      </w:r>
    </w:p>
    <w:p w14:paraId="3DD6C46A" w14:textId="77777777" w:rsidR="00471C9C" w:rsidRPr="00471C9C" w:rsidRDefault="00471C9C" w:rsidP="00471C9C">
      <w:pPr>
        <w:rPr>
          <w:rFonts w:ascii="Arial" w:hAnsi="Arial" w:cs="Arial"/>
          <w:sz w:val="32"/>
          <w:szCs w:val="32"/>
        </w:rPr>
      </w:pPr>
    </w:p>
    <w:p w14:paraId="7EBB4773" w14:textId="77777777" w:rsidR="00471C9C" w:rsidRPr="00471C9C" w:rsidRDefault="00471C9C" w:rsidP="00471C9C">
      <w:pPr>
        <w:rPr>
          <w:rFonts w:ascii="Arial" w:hAnsi="Arial" w:cs="Arial"/>
          <w:sz w:val="32"/>
          <w:szCs w:val="32"/>
        </w:rPr>
      </w:pPr>
      <w:r w:rsidRPr="00471C9C">
        <w:rPr>
          <w:rFonts w:ascii="Arial" w:hAnsi="Arial" w:cs="Arial"/>
          <w:sz w:val="32"/>
          <w:szCs w:val="32"/>
        </w:rPr>
        <w:t>Module name: Mental Disorders and Psychopathology</w:t>
      </w:r>
    </w:p>
    <w:p w14:paraId="71B108A0" w14:textId="77777777" w:rsidR="00471C9C" w:rsidRPr="00471C9C" w:rsidRDefault="00471C9C" w:rsidP="00471C9C">
      <w:pPr>
        <w:rPr>
          <w:rFonts w:ascii="Arial" w:hAnsi="Arial" w:cs="Arial"/>
          <w:sz w:val="32"/>
          <w:szCs w:val="32"/>
        </w:rPr>
      </w:pPr>
      <w:r w:rsidRPr="00471C9C">
        <w:rPr>
          <w:rFonts w:ascii="Arial" w:hAnsi="Arial" w:cs="Arial"/>
          <w:sz w:val="32"/>
          <w:szCs w:val="32"/>
        </w:rPr>
        <w:t>Module code: BMHP6006</w:t>
      </w:r>
    </w:p>
    <w:p w14:paraId="2FA4DA16" w14:textId="77777777" w:rsidR="00471C9C" w:rsidRPr="00471C9C" w:rsidRDefault="00471C9C" w:rsidP="00471C9C">
      <w:pPr>
        <w:rPr>
          <w:rFonts w:ascii="Arial" w:hAnsi="Arial" w:cs="Arial"/>
          <w:sz w:val="32"/>
          <w:szCs w:val="32"/>
        </w:rPr>
      </w:pPr>
      <w:r w:rsidRPr="00471C9C">
        <w:rPr>
          <w:rFonts w:ascii="Arial" w:hAnsi="Arial" w:cs="Arial"/>
          <w:sz w:val="32"/>
          <w:szCs w:val="32"/>
        </w:rPr>
        <w:t xml:space="preserve">Lecturer name: Bianca Sanfilippo </w:t>
      </w:r>
    </w:p>
    <w:p w14:paraId="3E99C527" w14:textId="035CAAD8" w:rsidR="00471C9C" w:rsidRDefault="00471C9C" w:rsidP="00471C9C">
      <w:pPr>
        <w:rPr>
          <w:rFonts w:ascii="Arial" w:hAnsi="Arial" w:cs="Arial"/>
          <w:sz w:val="32"/>
          <w:szCs w:val="32"/>
        </w:rPr>
      </w:pPr>
      <w:r w:rsidRPr="76CB671C">
        <w:rPr>
          <w:rFonts w:ascii="Arial" w:hAnsi="Arial" w:cs="Arial"/>
          <w:sz w:val="32"/>
          <w:szCs w:val="32"/>
        </w:rPr>
        <w:t xml:space="preserve">Date: </w:t>
      </w:r>
      <w:r w:rsidR="00903E78">
        <w:rPr>
          <w:rFonts w:ascii="Arial" w:hAnsi="Arial" w:cs="Arial"/>
          <w:sz w:val="32"/>
          <w:szCs w:val="32"/>
        </w:rPr>
        <w:t>27/04/2023</w:t>
      </w:r>
    </w:p>
    <w:p w14:paraId="6D1F5B5A" w14:textId="670075A4" w:rsidR="00471C9C" w:rsidRDefault="00471C9C" w:rsidP="00471C9C">
      <w:pPr>
        <w:rPr>
          <w:rFonts w:ascii="Arial" w:hAnsi="Arial" w:cs="Arial"/>
          <w:sz w:val="32"/>
          <w:szCs w:val="32"/>
        </w:rPr>
      </w:pPr>
    </w:p>
    <w:p w14:paraId="17AE0ECA" w14:textId="0B7A18AD" w:rsidR="00471C9C" w:rsidRDefault="00471C9C" w:rsidP="00471C9C">
      <w:pPr>
        <w:rPr>
          <w:rFonts w:ascii="Arial" w:hAnsi="Arial" w:cs="Arial"/>
          <w:sz w:val="32"/>
          <w:szCs w:val="32"/>
        </w:rPr>
      </w:pPr>
    </w:p>
    <w:p w14:paraId="72D574B0" w14:textId="77777777" w:rsidR="001C3475" w:rsidRDefault="001C3475" w:rsidP="00471C9C">
      <w:pPr>
        <w:rPr>
          <w:rFonts w:ascii="Arial" w:hAnsi="Arial" w:cs="Arial"/>
          <w:sz w:val="32"/>
          <w:szCs w:val="32"/>
        </w:rPr>
      </w:pPr>
    </w:p>
    <w:p w14:paraId="040E3A12" w14:textId="30D6794A" w:rsidR="00471C9C" w:rsidRDefault="00471C9C" w:rsidP="00471C9C">
      <w:pPr>
        <w:rPr>
          <w:rFonts w:ascii="Arial" w:hAnsi="Arial" w:cs="Arial"/>
          <w:sz w:val="32"/>
          <w:szCs w:val="32"/>
        </w:rPr>
      </w:pPr>
    </w:p>
    <w:sdt>
      <w:sdtPr>
        <w:id w:val="14657714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5740F9" w14:textId="2ECA8DCF" w:rsidR="00083FAC" w:rsidRDefault="00083FAC">
          <w:pPr>
            <w:pStyle w:val="TOCHeading"/>
          </w:pPr>
          <w:r>
            <w:t>Contents</w:t>
          </w:r>
        </w:p>
        <w:p w14:paraId="6C34D863" w14:textId="6DAB3467" w:rsidR="00083FAC" w:rsidRDefault="00083FAC">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31982672" w:history="1">
            <w:r w:rsidRPr="00967259">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_Toc131982672 \h </w:instrText>
            </w:r>
            <w:r>
              <w:rPr>
                <w:noProof/>
                <w:webHidden/>
              </w:rPr>
            </w:r>
            <w:r>
              <w:rPr>
                <w:noProof/>
                <w:webHidden/>
              </w:rPr>
              <w:fldChar w:fldCharType="separate"/>
            </w:r>
            <w:r>
              <w:rPr>
                <w:noProof/>
                <w:webHidden/>
              </w:rPr>
              <w:t>3</w:t>
            </w:r>
            <w:r>
              <w:rPr>
                <w:noProof/>
                <w:webHidden/>
              </w:rPr>
              <w:fldChar w:fldCharType="end"/>
            </w:r>
          </w:hyperlink>
        </w:p>
        <w:p w14:paraId="425E4357" w14:textId="3F83CDBC" w:rsidR="00083FAC" w:rsidRDefault="00083FAC">
          <w:pPr>
            <w:pStyle w:val="TOC1"/>
            <w:tabs>
              <w:tab w:val="right" w:leader="dot" w:pos="9016"/>
            </w:tabs>
            <w:rPr>
              <w:rFonts w:cstheme="minorBidi"/>
              <w:noProof/>
              <w:lang w:val="en-GB" w:eastAsia="en-GB"/>
            </w:rPr>
          </w:pPr>
          <w:hyperlink w:anchor="_Toc131982673" w:history="1">
            <w:r w:rsidRPr="00967259">
              <w:rPr>
                <w:rStyle w:val="Hyperlink"/>
                <w:rFonts w:ascii="Arial" w:hAnsi="Arial" w:cs="Arial"/>
                <w:noProof/>
              </w:rPr>
              <w:t>2. Mental Health</w:t>
            </w:r>
            <w:r>
              <w:rPr>
                <w:noProof/>
                <w:webHidden/>
              </w:rPr>
              <w:tab/>
            </w:r>
            <w:r>
              <w:rPr>
                <w:noProof/>
                <w:webHidden/>
              </w:rPr>
              <w:fldChar w:fldCharType="begin"/>
            </w:r>
            <w:r>
              <w:rPr>
                <w:noProof/>
                <w:webHidden/>
              </w:rPr>
              <w:instrText xml:space="preserve"> PAGEREF _Toc131982673 \h </w:instrText>
            </w:r>
            <w:r>
              <w:rPr>
                <w:noProof/>
                <w:webHidden/>
              </w:rPr>
            </w:r>
            <w:r>
              <w:rPr>
                <w:noProof/>
                <w:webHidden/>
              </w:rPr>
              <w:fldChar w:fldCharType="separate"/>
            </w:r>
            <w:r>
              <w:rPr>
                <w:noProof/>
                <w:webHidden/>
              </w:rPr>
              <w:t>3</w:t>
            </w:r>
            <w:r>
              <w:rPr>
                <w:noProof/>
                <w:webHidden/>
              </w:rPr>
              <w:fldChar w:fldCharType="end"/>
            </w:r>
          </w:hyperlink>
        </w:p>
        <w:p w14:paraId="354A3C18" w14:textId="7E03981A" w:rsidR="00083FAC" w:rsidRDefault="00083FAC">
          <w:pPr>
            <w:pStyle w:val="TOC1"/>
            <w:tabs>
              <w:tab w:val="right" w:leader="dot" w:pos="9016"/>
            </w:tabs>
            <w:rPr>
              <w:rFonts w:cstheme="minorBidi"/>
              <w:noProof/>
              <w:lang w:val="en-GB" w:eastAsia="en-GB"/>
            </w:rPr>
          </w:pPr>
          <w:hyperlink w:anchor="_Toc131982674" w:history="1">
            <w:r w:rsidRPr="00967259">
              <w:rPr>
                <w:rStyle w:val="Hyperlink"/>
                <w:rFonts w:ascii="Arial" w:hAnsi="Arial" w:cs="Arial"/>
                <w:noProof/>
              </w:rPr>
              <w:t>3. Disorder within Chapter V of the ICD-10 Manual</w:t>
            </w:r>
            <w:r>
              <w:rPr>
                <w:noProof/>
                <w:webHidden/>
              </w:rPr>
              <w:tab/>
            </w:r>
            <w:r>
              <w:rPr>
                <w:noProof/>
                <w:webHidden/>
              </w:rPr>
              <w:fldChar w:fldCharType="begin"/>
            </w:r>
            <w:r>
              <w:rPr>
                <w:noProof/>
                <w:webHidden/>
              </w:rPr>
              <w:instrText xml:space="preserve"> PAGEREF _Toc131982674 \h </w:instrText>
            </w:r>
            <w:r>
              <w:rPr>
                <w:noProof/>
                <w:webHidden/>
              </w:rPr>
            </w:r>
            <w:r>
              <w:rPr>
                <w:noProof/>
                <w:webHidden/>
              </w:rPr>
              <w:fldChar w:fldCharType="separate"/>
            </w:r>
            <w:r>
              <w:rPr>
                <w:noProof/>
                <w:webHidden/>
              </w:rPr>
              <w:t>3</w:t>
            </w:r>
            <w:r>
              <w:rPr>
                <w:noProof/>
                <w:webHidden/>
              </w:rPr>
              <w:fldChar w:fldCharType="end"/>
            </w:r>
          </w:hyperlink>
        </w:p>
        <w:p w14:paraId="7BF0363D" w14:textId="76AD2DFA" w:rsidR="00083FAC" w:rsidRDefault="00083FAC">
          <w:pPr>
            <w:pStyle w:val="TOC1"/>
            <w:tabs>
              <w:tab w:val="right" w:leader="dot" w:pos="9016"/>
            </w:tabs>
            <w:rPr>
              <w:rFonts w:cstheme="minorBidi"/>
              <w:noProof/>
              <w:lang w:val="en-GB" w:eastAsia="en-GB"/>
            </w:rPr>
          </w:pPr>
          <w:hyperlink w:anchor="_Toc131982675" w:history="1">
            <w:r w:rsidRPr="00967259">
              <w:rPr>
                <w:rStyle w:val="Hyperlink"/>
                <w:rFonts w:ascii="Arial" w:hAnsi="Arial" w:cs="Arial"/>
                <w:noProof/>
              </w:rPr>
              <w:t>4. Definition of F19</w:t>
            </w:r>
            <w:r>
              <w:rPr>
                <w:noProof/>
                <w:webHidden/>
              </w:rPr>
              <w:tab/>
            </w:r>
            <w:r>
              <w:rPr>
                <w:noProof/>
                <w:webHidden/>
              </w:rPr>
              <w:fldChar w:fldCharType="begin"/>
            </w:r>
            <w:r>
              <w:rPr>
                <w:noProof/>
                <w:webHidden/>
              </w:rPr>
              <w:instrText xml:space="preserve"> PAGEREF _Toc131982675 \h </w:instrText>
            </w:r>
            <w:r>
              <w:rPr>
                <w:noProof/>
                <w:webHidden/>
              </w:rPr>
            </w:r>
            <w:r>
              <w:rPr>
                <w:noProof/>
                <w:webHidden/>
              </w:rPr>
              <w:fldChar w:fldCharType="separate"/>
            </w:r>
            <w:r>
              <w:rPr>
                <w:noProof/>
                <w:webHidden/>
              </w:rPr>
              <w:t>3</w:t>
            </w:r>
            <w:r>
              <w:rPr>
                <w:noProof/>
                <w:webHidden/>
              </w:rPr>
              <w:fldChar w:fldCharType="end"/>
            </w:r>
          </w:hyperlink>
        </w:p>
        <w:p w14:paraId="495DB3FA" w14:textId="3F0A7EB6" w:rsidR="00083FAC" w:rsidRDefault="00083FAC">
          <w:pPr>
            <w:pStyle w:val="TOC1"/>
            <w:tabs>
              <w:tab w:val="right" w:leader="dot" w:pos="9016"/>
            </w:tabs>
            <w:rPr>
              <w:rFonts w:cstheme="minorBidi"/>
              <w:noProof/>
              <w:lang w:val="en-GB" w:eastAsia="en-GB"/>
            </w:rPr>
          </w:pPr>
          <w:hyperlink w:anchor="_Toc131982676" w:history="1">
            <w:r w:rsidRPr="00967259">
              <w:rPr>
                <w:rStyle w:val="Hyperlink"/>
                <w:rFonts w:ascii="Arial" w:hAnsi="Arial" w:cs="Arial"/>
                <w:noProof/>
              </w:rPr>
              <w:t>5. Data on mental disorder within the UK</w:t>
            </w:r>
            <w:r>
              <w:rPr>
                <w:noProof/>
                <w:webHidden/>
              </w:rPr>
              <w:tab/>
            </w:r>
            <w:r>
              <w:rPr>
                <w:noProof/>
                <w:webHidden/>
              </w:rPr>
              <w:fldChar w:fldCharType="begin"/>
            </w:r>
            <w:r>
              <w:rPr>
                <w:noProof/>
                <w:webHidden/>
              </w:rPr>
              <w:instrText xml:space="preserve"> PAGEREF _Toc131982676 \h </w:instrText>
            </w:r>
            <w:r>
              <w:rPr>
                <w:noProof/>
                <w:webHidden/>
              </w:rPr>
            </w:r>
            <w:r>
              <w:rPr>
                <w:noProof/>
                <w:webHidden/>
              </w:rPr>
              <w:fldChar w:fldCharType="separate"/>
            </w:r>
            <w:r>
              <w:rPr>
                <w:noProof/>
                <w:webHidden/>
              </w:rPr>
              <w:t>3</w:t>
            </w:r>
            <w:r>
              <w:rPr>
                <w:noProof/>
                <w:webHidden/>
              </w:rPr>
              <w:fldChar w:fldCharType="end"/>
            </w:r>
          </w:hyperlink>
        </w:p>
        <w:p w14:paraId="2ACE545D" w14:textId="4847B1F7" w:rsidR="00083FAC" w:rsidRDefault="00083FAC">
          <w:pPr>
            <w:pStyle w:val="TOC1"/>
            <w:tabs>
              <w:tab w:val="right" w:leader="dot" w:pos="9016"/>
            </w:tabs>
            <w:rPr>
              <w:rFonts w:cstheme="minorBidi"/>
              <w:noProof/>
              <w:lang w:val="en-GB" w:eastAsia="en-GB"/>
            </w:rPr>
          </w:pPr>
          <w:hyperlink w:anchor="_Toc131982677" w:history="1">
            <w:r w:rsidRPr="00967259">
              <w:rPr>
                <w:rStyle w:val="Hyperlink"/>
                <w:rFonts w:ascii="Arial" w:hAnsi="Arial" w:cs="Arial"/>
                <w:noProof/>
              </w:rPr>
              <w:t>6. Causes</w:t>
            </w:r>
            <w:r>
              <w:rPr>
                <w:noProof/>
                <w:webHidden/>
              </w:rPr>
              <w:tab/>
            </w:r>
            <w:r>
              <w:rPr>
                <w:noProof/>
                <w:webHidden/>
              </w:rPr>
              <w:fldChar w:fldCharType="begin"/>
            </w:r>
            <w:r>
              <w:rPr>
                <w:noProof/>
                <w:webHidden/>
              </w:rPr>
              <w:instrText xml:space="preserve"> PAGEREF _Toc131982677 \h </w:instrText>
            </w:r>
            <w:r>
              <w:rPr>
                <w:noProof/>
                <w:webHidden/>
              </w:rPr>
            </w:r>
            <w:r>
              <w:rPr>
                <w:noProof/>
                <w:webHidden/>
              </w:rPr>
              <w:fldChar w:fldCharType="separate"/>
            </w:r>
            <w:r>
              <w:rPr>
                <w:noProof/>
                <w:webHidden/>
              </w:rPr>
              <w:t>4</w:t>
            </w:r>
            <w:r>
              <w:rPr>
                <w:noProof/>
                <w:webHidden/>
              </w:rPr>
              <w:fldChar w:fldCharType="end"/>
            </w:r>
          </w:hyperlink>
        </w:p>
        <w:p w14:paraId="488745C2" w14:textId="45C7C823" w:rsidR="00083FAC" w:rsidRDefault="00083FAC">
          <w:pPr>
            <w:pStyle w:val="TOC1"/>
            <w:tabs>
              <w:tab w:val="right" w:leader="dot" w:pos="9016"/>
            </w:tabs>
            <w:rPr>
              <w:rFonts w:cstheme="minorBidi"/>
              <w:noProof/>
              <w:lang w:val="en-GB" w:eastAsia="en-GB"/>
            </w:rPr>
          </w:pPr>
          <w:hyperlink w:anchor="_Toc131982678" w:history="1">
            <w:r w:rsidRPr="00967259">
              <w:rPr>
                <w:rStyle w:val="Hyperlink"/>
                <w:rFonts w:ascii="Arial" w:hAnsi="Arial" w:cs="Arial"/>
                <w:noProof/>
              </w:rPr>
              <w:t>7. Symptoms/signs</w:t>
            </w:r>
            <w:r>
              <w:rPr>
                <w:noProof/>
                <w:webHidden/>
              </w:rPr>
              <w:tab/>
            </w:r>
            <w:r>
              <w:rPr>
                <w:noProof/>
                <w:webHidden/>
              </w:rPr>
              <w:fldChar w:fldCharType="begin"/>
            </w:r>
            <w:r>
              <w:rPr>
                <w:noProof/>
                <w:webHidden/>
              </w:rPr>
              <w:instrText xml:space="preserve"> PAGEREF _Toc131982678 \h </w:instrText>
            </w:r>
            <w:r>
              <w:rPr>
                <w:noProof/>
                <w:webHidden/>
              </w:rPr>
            </w:r>
            <w:r>
              <w:rPr>
                <w:noProof/>
                <w:webHidden/>
              </w:rPr>
              <w:fldChar w:fldCharType="separate"/>
            </w:r>
            <w:r>
              <w:rPr>
                <w:noProof/>
                <w:webHidden/>
              </w:rPr>
              <w:t>4</w:t>
            </w:r>
            <w:r>
              <w:rPr>
                <w:noProof/>
                <w:webHidden/>
              </w:rPr>
              <w:fldChar w:fldCharType="end"/>
            </w:r>
          </w:hyperlink>
        </w:p>
        <w:p w14:paraId="088BF261" w14:textId="210BD2B9" w:rsidR="00083FAC" w:rsidRDefault="00083FAC">
          <w:pPr>
            <w:pStyle w:val="TOC1"/>
            <w:tabs>
              <w:tab w:val="right" w:leader="dot" w:pos="9016"/>
            </w:tabs>
            <w:rPr>
              <w:rFonts w:cstheme="minorBidi"/>
              <w:noProof/>
              <w:lang w:val="en-GB" w:eastAsia="en-GB"/>
            </w:rPr>
          </w:pPr>
          <w:hyperlink w:anchor="_Toc131982679" w:history="1">
            <w:r w:rsidRPr="00967259">
              <w:rPr>
                <w:rStyle w:val="Hyperlink"/>
                <w:rFonts w:ascii="Arial" w:hAnsi="Arial" w:cs="Arial"/>
                <w:noProof/>
              </w:rPr>
              <w:t>8. Diagnosis</w:t>
            </w:r>
            <w:r>
              <w:rPr>
                <w:noProof/>
                <w:webHidden/>
              </w:rPr>
              <w:tab/>
            </w:r>
            <w:r>
              <w:rPr>
                <w:noProof/>
                <w:webHidden/>
              </w:rPr>
              <w:fldChar w:fldCharType="begin"/>
            </w:r>
            <w:r>
              <w:rPr>
                <w:noProof/>
                <w:webHidden/>
              </w:rPr>
              <w:instrText xml:space="preserve"> PAGEREF _Toc131982679 \h </w:instrText>
            </w:r>
            <w:r>
              <w:rPr>
                <w:noProof/>
                <w:webHidden/>
              </w:rPr>
            </w:r>
            <w:r>
              <w:rPr>
                <w:noProof/>
                <w:webHidden/>
              </w:rPr>
              <w:fldChar w:fldCharType="separate"/>
            </w:r>
            <w:r>
              <w:rPr>
                <w:noProof/>
                <w:webHidden/>
              </w:rPr>
              <w:t>5</w:t>
            </w:r>
            <w:r>
              <w:rPr>
                <w:noProof/>
                <w:webHidden/>
              </w:rPr>
              <w:fldChar w:fldCharType="end"/>
            </w:r>
          </w:hyperlink>
        </w:p>
        <w:p w14:paraId="7BDE30FA" w14:textId="53F3C7AC" w:rsidR="00083FAC" w:rsidRDefault="00083FAC">
          <w:pPr>
            <w:pStyle w:val="TOC1"/>
            <w:tabs>
              <w:tab w:val="right" w:leader="dot" w:pos="9016"/>
            </w:tabs>
            <w:rPr>
              <w:rFonts w:cstheme="minorBidi"/>
              <w:noProof/>
              <w:lang w:val="en-GB" w:eastAsia="en-GB"/>
            </w:rPr>
          </w:pPr>
          <w:hyperlink w:anchor="_Toc131982680" w:history="1">
            <w:r w:rsidRPr="00967259">
              <w:rPr>
                <w:rStyle w:val="Hyperlink"/>
                <w:rFonts w:ascii="Arial" w:hAnsi="Arial" w:cs="Arial"/>
                <w:noProof/>
              </w:rPr>
              <w:t>9. Historical view and treatments for mental and behaviour disorder due to psychoactive substance use</w:t>
            </w:r>
            <w:r>
              <w:rPr>
                <w:noProof/>
                <w:webHidden/>
              </w:rPr>
              <w:tab/>
            </w:r>
            <w:r>
              <w:rPr>
                <w:noProof/>
                <w:webHidden/>
              </w:rPr>
              <w:fldChar w:fldCharType="begin"/>
            </w:r>
            <w:r>
              <w:rPr>
                <w:noProof/>
                <w:webHidden/>
              </w:rPr>
              <w:instrText xml:space="preserve"> PAGEREF _Toc131982680 \h </w:instrText>
            </w:r>
            <w:r>
              <w:rPr>
                <w:noProof/>
                <w:webHidden/>
              </w:rPr>
            </w:r>
            <w:r>
              <w:rPr>
                <w:noProof/>
                <w:webHidden/>
              </w:rPr>
              <w:fldChar w:fldCharType="separate"/>
            </w:r>
            <w:r>
              <w:rPr>
                <w:noProof/>
                <w:webHidden/>
              </w:rPr>
              <w:t>5</w:t>
            </w:r>
            <w:r>
              <w:rPr>
                <w:noProof/>
                <w:webHidden/>
              </w:rPr>
              <w:fldChar w:fldCharType="end"/>
            </w:r>
          </w:hyperlink>
        </w:p>
        <w:p w14:paraId="1609DA70" w14:textId="76A2ACF3" w:rsidR="00083FAC" w:rsidRDefault="00083FAC">
          <w:pPr>
            <w:pStyle w:val="TOC1"/>
            <w:tabs>
              <w:tab w:val="right" w:leader="dot" w:pos="9016"/>
            </w:tabs>
            <w:rPr>
              <w:rFonts w:cstheme="minorBidi"/>
              <w:noProof/>
              <w:lang w:val="en-GB" w:eastAsia="en-GB"/>
            </w:rPr>
          </w:pPr>
          <w:hyperlink w:anchor="_Toc131982681" w:history="1">
            <w:r w:rsidRPr="00967259">
              <w:rPr>
                <w:rStyle w:val="Hyperlink"/>
                <w:rFonts w:ascii="Arial" w:hAnsi="Arial" w:cs="Arial"/>
                <w:noProof/>
              </w:rPr>
              <w:t>10. Current treatments</w:t>
            </w:r>
            <w:r>
              <w:rPr>
                <w:noProof/>
                <w:webHidden/>
              </w:rPr>
              <w:tab/>
            </w:r>
            <w:r>
              <w:rPr>
                <w:noProof/>
                <w:webHidden/>
              </w:rPr>
              <w:fldChar w:fldCharType="begin"/>
            </w:r>
            <w:r>
              <w:rPr>
                <w:noProof/>
                <w:webHidden/>
              </w:rPr>
              <w:instrText xml:space="preserve"> PAGEREF _Toc131982681 \h </w:instrText>
            </w:r>
            <w:r>
              <w:rPr>
                <w:noProof/>
                <w:webHidden/>
              </w:rPr>
            </w:r>
            <w:r>
              <w:rPr>
                <w:noProof/>
                <w:webHidden/>
              </w:rPr>
              <w:fldChar w:fldCharType="separate"/>
            </w:r>
            <w:r>
              <w:rPr>
                <w:noProof/>
                <w:webHidden/>
              </w:rPr>
              <w:t>5</w:t>
            </w:r>
            <w:r>
              <w:rPr>
                <w:noProof/>
                <w:webHidden/>
              </w:rPr>
              <w:fldChar w:fldCharType="end"/>
            </w:r>
          </w:hyperlink>
        </w:p>
        <w:p w14:paraId="130DB8A8" w14:textId="17E995AD" w:rsidR="00083FAC" w:rsidRDefault="00083FAC">
          <w:pPr>
            <w:pStyle w:val="TOC1"/>
            <w:tabs>
              <w:tab w:val="right" w:leader="dot" w:pos="9016"/>
            </w:tabs>
            <w:rPr>
              <w:rFonts w:cstheme="minorBidi"/>
              <w:noProof/>
              <w:lang w:val="en-GB" w:eastAsia="en-GB"/>
            </w:rPr>
          </w:pPr>
          <w:hyperlink w:anchor="_Toc131982682" w:history="1">
            <w:r w:rsidRPr="00967259">
              <w:rPr>
                <w:rStyle w:val="Hyperlink"/>
                <w:rFonts w:ascii="Arial" w:hAnsi="Arial" w:cs="Arial"/>
                <w:noProof/>
              </w:rPr>
              <w:t>11. Principles when working with people suffering from mental and behavioural disorders due to psychoactive substance use</w:t>
            </w:r>
            <w:r>
              <w:rPr>
                <w:noProof/>
                <w:webHidden/>
              </w:rPr>
              <w:tab/>
            </w:r>
            <w:r>
              <w:rPr>
                <w:noProof/>
                <w:webHidden/>
              </w:rPr>
              <w:fldChar w:fldCharType="begin"/>
            </w:r>
            <w:r>
              <w:rPr>
                <w:noProof/>
                <w:webHidden/>
              </w:rPr>
              <w:instrText xml:space="preserve"> PAGEREF _Toc131982682 \h </w:instrText>
            </w:r>
            <w:r>
              <w:rPr>
                <w:noProof/>
                <w:webHidden/>
              </w:rPr>
            </w:r>
            <w:r>
              <w:rPr>
                <w:noProof/>
                <w:webHidden/>
              </w:rPr>
              <w:fldChar w:fldCharType="separate"/>
            </w:r>
            <w:r>
              <w:rPr>
                <w:noProof/>
                <w:webHidden/>
              </w:rPr>
              <w:t>6</w:t>
            </w:r>
            <w:r>
              <w:rPr>
                <w:noProof/>
                <w:webHidden/>
              </w:rPr>
              <w:fldChar w:fldCharType="end"/>
            </w:r>
          </w:hyperlink>
        </w:p>
        <w:p w14:paraId="1071C0D4" w14:textId="1AFC5A77" w:rsidR="00083FAC" w:rsidRDefault="00083FAC">
          <w:pPr>
            <w:pStyle w:val="TOC1"/>
            <w:tabs>
              <w:tab w:val="right" w:leader="dot" w:pos="9016"/>
            </w:tabs>
            <w:rPr>
              <w:rFonts w:cstheme="minorBidi"/>
              <w:noProof/>
              <w:lang w:val="en-GB" w:eastAsia="en-GB"/>
            </w:rPr>
          </w:pPr>
          <w:hyperlink w:anchor="_Toc131982683" w:history="1">
            <w:r w:rsidRPr="00967259">
              <w:rPr>
                <w:rStyle w:val="Hyperlink"/>
                <w:rFonts w:ascii="Arial" w:hAnsi="Arial" w:cs="Arial"/>
                <w:noProof/>
              </w:rPr>
              <w:t>12. Recommendations for the improvement of the symptoms</w:t>
            </w:r>
            <w:r>
              <w:rPr>
                <w:noProof/>
                <w:webHidden/>
              </w:rPr>
              <w:tab/>
            </w:r>
            <w:r>
              <w:rPr>
                <w:noProof/>
                <w:webHidden/>
              </w:rPr>
              <w:fldChar w:fldCharType="begin"/>
            </w:r>
            <w:r>
              <w:rPr>
                <w:noProof/>
                <w:webHidden/>
              </w:rPr>
              <w:instrText xml:space="preserve"> PAGEREF _Toc131982683 \h </w:instrText>
            </w:r>
            <w:r>
              <w:rPr>
                <w:noProof/>
                <w:webHidden/>
              </w:rPr>
            </w:r>
            <w:r>
              <w:rPr>
                <w:noProof/>
                <w:webHidden/>
              </w:rPr>
              <w:fldChar w:fldCharType="separate"/>
            </w:r>
            <w:r>
              <w:rPr>
                <w:noProof/>
                <w:webHidden/>
              </w:rPr>
              <w:t>6</w:t>
            </w:r>
            <w:r>
              <w:rPr>
                <w:noProof/>
                <w:webHidden/>
              </w:rPr>
              <w:fldChar w:fldCharType="end"/>
            </w:r>
          </w:hyperlink>
        </w:p>
        <w:p w14:paraId="76FF368A" w14:textId="51BF7EFA" w:rsidR="00083FAC" w:rsidRDefault="00083FAC">
          <w:pPr>
            <w:pStyle w:val="TOC1"/>
            <w:tabs>
              <w:tab w:val="right" w:leader="dot" w:pos="9016"/>
            </w:tabs>
            <w:rPr>
              <w:rFonts w:cstheme="minorBidi"/>
              <w:noProof/>
              <w:lang w:val="en-GB" w:eastAsia="en-GB"/>
            </w:rPr>
          </w:pPr>
          <w:hyperlink w:anchor="_Toc131982684" w:history="1">
            <w:r w:rsidRPr="00967259">
              <w:rPr>
                <w:rStyle w:val="Hyperlink"/>
                <w:rFonts w:ascii="Arial" w:hAnsi="Arial" w:cs="Arial"/>
                <w:noProof/>
              </w:rPr>
              <w:t>13. Conclusion</w:t>
            </w:r>
            <w:r>
              <w:rPr>
                <w:noProof/>
                <w:webHidden/>
              </w:rPr>
              <w:tab/>
            </w:r>
            <w:r>
              <w:rPr>
                <w:noProof/>
                <w:webHidden/>
              </w:rPr>
              <w:fldChar w:fldCharType="begin"/>
            </w:r>
            <w:r>
              <w:rPr>
                <w:noProof/>
                <w:webHidden/>
              </w:rPr>
              <w:instrText xml:space="preserve"> PAGEREF _Toc131982684 \h </w:instrText>
            </w:r>
            <w:r>
              <w:rPr>
                <w:noProof/>
                <w:webHidden/>
              </w:rPr>
            </w:r>
            <w:r>
              <w:rPr>
                <w:noProof/>
                <w:webHidden/>
              </w:rPr>
              <w:fldChar w:fldCharType="separate"/>
            </w:r>
            <w:r>
              <w:rPr>
                <w:noProof/>
                <w:webHidden/>
              </w:rPr>
              <w:t>7</w:t>
            </w:r>
            <w:r>
              <w:rPr>
                <w:noProof/>
                <w:webHidden/>
              </w:rPr>
              <w:fldChar w:fldCharType="end"/>
            </w:r>
          </w:hyperlink>
        </w:p>
        <w:p w14:paraId="37DC4ECF" w14:textId="5A595470" w:rsidR="00083FAC" w:rsidRDefault="00083FAC">
          <w:pPr>
            <w:pStyle w:val="TOC1"/>
            <w:tabs>
              <w:tab w:val="right" w:leader="dot" w:pos="9016"/>
            </w:tabs>
            <w:rPr>
              <w:rFonts w:cstheme="minorBidi"/>
              <w:noProof/>
              <w:lang w:val="en-GB" w:eastAsia="en-GB"/>
            </w:rPr>
          </w:pPr>
          <w:hyperlink w:anchor="_Toc131982685" w:history="1">
            <w:r w:rsidRPr="00967259">
              <w:rPr>
                <w:rStyle w:val="Hyperlink"/>
                <w:rFonts w:ascii="Arial" w:hAnsi="Arial" w:cs="Arial"/>
                <w:noProof/>
              </w:rPr>
              <w:t>14. References</w:t>
            </w:r>
            <w:r>
              <w:rPr>
                <w:noProof/>
                <w:webHidden/>
              </w:rPr>
              <w:tab/>
            </w:r>
            <w:r>
              <w:rPr>
                <w:noProof/>
                <w:webHidden/>
              </w:rPr>
              <w:fldChar w:fldCharType="begin"/>
            </w:r>
            <w:r>
              <w:rPr>
                <w:noProof/>
                <w:webHidden/>
              </w:rPr>
              <w:instrText xml:space="preserve"> PAGEREF _Toc131982685 \h </w:instrText>
            </w:r>
            <w:r>
              <w:rPr>
                <w:noProof/>
                <w:webHidden/>
              </w:rPr>
            </w:r>
            <w:r>
              <w:rPr>
                <w:noProof/>
                <w:webHidden/>
              </w:rPr>
              <w:fldChar w:fldCharType="separate"/>
            </w:r>
            <w:r>
              <w:rPr>
                <w:noProof/>
                <w:webHidden/>
              </w:rPr>
              <w:t>8</w:t>
            </w:r>
            <w:r>
              <w:rPr>
                <w:noProof/>
                <w:webHidden/>
              </w:rPr>
              <w:fldChar w:fldCharType="end"/>
            </w:r>
          </w:hyperlink>
        </w:p>
        <w:p w14:paraId="19C82CA6" w14:textId="655B3A32" w:rsidR="00083FAC" w:rsidRDefault="00083FAC">
          <w:pPr>
            <w:pStyle w:val="TOC1"/>
            <w:tabs>
              <w:tab w:val="right" w:leader="dot" w:pos="9016"/>
            </w:tabs>
            <w:rPr>
              <w:rFonts w:cstheme="minorBidi"/>
              <w:noProof/>
              <w:lang w:val="en-GB" w:eastAsia="en-GB"/>
            </w:rPr>
          </w:pPr>
          <w:hyperlink w:anchor="_Toc131982686" w:history="1">
            <w:r w:rsidRPr="00967259">
              <w:rPr>
                <w:rStyle w:val="Hyperlink"/>
                <w:rFonts w:ascii="Arial" w:hAnsi="Arial" w:cs="Arial"/>
                <w:noProof/>
              </w:rPr>
              <w:t>Appendix week 8: Power Point Presentation</w:t>
            </w:r>
            <w:r>
              <w:rPr>
                <w:noProof/>
                <w:webHidden/>
              </w:rPr>
              <w:tab/>
            </w:r>
            <w:r>
              <w:rPr>
                <w:noProof/>
                <w:webHidden/>
              </w:rPr>
              <w:fldChar w:fldCharType="begin"/>
            </w:r>
            <w:r>
              <w:rPr>
                <w:noProof/>
                <w:webHidden/>
              </w:rPr>
              <w:instrText xml:space="preserve"> PAGEREF _Toc131982686 \h </w:instrText>
            </w:r>
            <w:r>
              <w:rPr>
                <w:noProof/>
                <w:webHidden/>
              </w:rPr>
            </w:r>
            <w:r>
              <w:rPr>
                <w:noProof/>
                <w:webHidden/>
              </w:rPr>
              <w:fldChar w:fldCharType="separate"/>
            </w:r>
            <w:r>
              <w:rPr>
                <w:noProof/>
                <w:webHidden/>
              </w:rPr>
              <w:t>10</w:t>
            </w:r>
            <w:r>
              <w:rPr>
                <w:noProof/>
                <w:webHidden/>
              </w:rPr>
              <w:fldChar w:fldCharType="end"/>
            </w:r>
          </w:hyperlink>
        </w:p>
        <w:p w14:paraId="356462F4" w14:textId="77D483A0" w:rsidR="00083FAC" w:rsidRDefault="00083FAC">
          <w:r>
            <w:rPr>
              <w:b/>
              <w:bCs/>
              <w:noProof/>
            </w:rPr>
            <w:fldChar w:fldCharType="end"/>
          </w:r>
        </w:p>
      </w:sdtContent>
    </w:sdt>
    <w:p w14:paraId="3E620925" w14:textId="77777777" w:rsidR="00083FAC" w:rsidRDefault="00083FAC" w:rsidP="00E1226A">
      <w:pPr>
        <w:pStyle w:val="Heading1"/>
        <w:rPr>
          <w:rFonts w:ascii="Arial" w:hAnsi="Arial" w:cs="Arial"/>
          <w:sz w:val="22"/>
          <w:szCs w:val="22"/>
        </w:rPr>
      </w:pPr>
    </w:p>
    <w:p w14:paraId="3C8AF30A" w14:textId="77777777" w:rsidR="00083FAC" w:rsidRDefault="00083FAC" w:rsidP="00E1226A">
      <w:pPr>
        <w:pStyle w:val="Heading1"/>
        <w:rPr>
          <w:rFonts w:ascii="Arial" w:hAnsi="Arial" w:cs="Arial"/>
          <w:sz w:val="22"/>
          <w:szCs w:val="22"/>
        </w:rPr>
      </w:pPr>
    </w:p>
    <w:p w14:paraId="79C66DC0" w14:textId="77777777" w:rsidR="00083FAC" w:rsidRDefault="00083FAC" w:rsidP="00E1226A">
      <w:pPr>
        <w:pStyle w:val="Heading1"/>
        <w:rPr>
          <w:rFonts w:ascii="Arial" w:hAnsi="Arial" w:cs="Arial"/>
          <w:sz w:val="22"/>
          <w:szCs w:val="22"/>
        </w:rPr>
      </w:pPr>
    </w:p>
    <w:p w14:paraId="19149D15" w14:textId="77777777" w:rsidR="00083FAC" w:rsidRDefault="00083FAC" w:rsidP="00E1226A">
      <w:pPr>
        <w:pStyle w:val="Heading1"/>
        <w:rPr>
          <w:rFonts w:ascii="Arial" w:hAnsi="Arial" w:cs="Arial"/>
          <w:sz w:val="22"/>
          <w:szCs w:val="22"/>
        </w:rPr>
      </w:pPr>
    </w:p>
    <w:p w14:paraId="582EFFD0" w14:textId="77777777" w:rsidR="00083FAC" w:rsidRDefault="00083FAC" w:rsidP="00E1226A">
      <w:pPr>
        <w:pStyle w:val="Heading1"/>
        <w:rPr>
          <w:rFonts w:ascii="Arial" w:hAnsi="Arial" w:cs="Arial"/>
          <w:sz w:val="22"/>
          <w:szCs w:val="22"/>
        </w:rPr>
      </w:pPr>
    </w:p>
    <w:p w14:paraId="34E7133C" w14:textId="77777777" w:rsidR="00083FAC" w:rsidRDefault="00083FAC" w:rsidP="00E1226A">
      <w:pPr>
        <w:pStyle w:val="Heading1"/>
        <w:rPr>
          <w:rFonts w:ascii="Arial" w:hAnsi="Arial" w:cs="Arial"/>
          <w:sz w:val="22"/>
          <w:szCs w:val="22"/>
        </w:rPr>
      </w:pPr>
    </w:p>
    <w:p w14:paraId="7E7EEFE0" w14:textId="77777777" w:rsidR="00083FAC" w:rsidRDefault="00083FAC" w:rsidP="00E1226A">
      <w:pPr>
        <w:pStyle w:val="Heading1"/>
        <w:rPr>
          <w:rFonts w:ascii="Arial" w:hAnsi="Arial" w:cs="Arial"/>
          <w:sz w:val="22"/>
          <w:szCs w:val="22"/>
        </w:rPr>
      </w:pPr>
    </w:p>
    <w:p w14:paraId="3E5FAB8D" w14:textId="77777777" w:rsidR="00083FAC" w:rsidRDefault="00083FAC" w:rsidP="00E1226A">
      <w:pPr>
        <w:pStyle w:val="Heading1"/>
        <w:rPr>
          <w:rFonts w:ascii="Arial" w:hAnsi="Arial" w:cs="Arial"/>
          <w:sz w:val="22"/>
          <w:szCs w:val="22"/>
        </w:rPr>
      </w:pPr>
    </w:p>
    <w:p w14:paraId="717A7517" w14:textId="77777777" w:rsidR="00AE091F" w:rsidRDefault="00AE091F" w:rsidP="00E1226A">
      <w:pPr>
        <w:pStyle w:val="Heading1"/>
        <w:rPr>
          <w:rFonts w:ascii="Arial" w:hAnsi="Arial" w:cs="Arial"/>
          <w:sz w:val="22"/>
          <w:szCs w:val="22"/>
        </w:rPr>
      </w:pPr>
      <w:bookmarkStart w:id="0" w:name="_Toc131982672"/>
    </w:p>
    <w:p w14:paraId="2C46D571" w14:textId="77777777" w:rsidR="00AE091F" w:rsidRDefault="00AE091F" w:rsidP="00E1226A">
      <w:pPr>
        <w:pStyle w:val="Heading1"/>
        <w:rPr>
          <w:rFonts w:ascii="Arial" w:hAnsi="Arial" w:cs="Arial"/>
          <w:sz w:val="22"/>
          <w:szCs w:val="22"/>
        </w:rPr>
      </w:pPr>
    </w:p>
    <w:p w14:paraId="0DEF20F0" w14:textId="29CF481E" w:rsidR="00AE091F" w:rsidRDefault="00AE091F" w:rsidP="00AE091F">
      <w:pPr>
        <w:pStyle w:val="Heading1"/>
        <w:rPr>
          <w:rFonts w:ascii="Arial" w:hAnsi="Arial" w:cs="Arial"/>
          <w:sz w:val="22"/>
          <w:szCs w:val="22"/>
        </w:rPr>
      </w:pPr>
    </w:p>
    <w:p w14:paraId="100E71D4" w14:textId="77777777" w:rsidR="00AE091F" w:rsidRPr="00AE091F" w:rsidRDefault="00AE091F" w:rsidP="00AE091F"/>
    <w:p w14:paraId="56E6CBF7" w14:textId="77777777" w:rsidR="00AE091F" w:rsidRDefault="00AE091F" w:rsidP="00AE091F">
      <w:pPr>
        <w:pStyle w:val="Heading1"/>
        <w:rPr>
          <w:rFonts w:ascii="Arial" w:hAnsi="Arial" w:cs="Arial"/>
          <w:sz w:val="22"/>
          <w:szCs w:val="22"/>
        </w:rPr>
      </w:pPr>
    </w:p>
    <w:p w14:paraId="5EA8EACA" w14:textId="174BED99" w:rsidR="00AE091F" w:rsidRPr="00AE091F" w:rsidRDefault="00F15762" w:rsidP="00AE091F">
      <w:pPr>
        <w:pStyle w:val="Heading1"/>
        <w:rPr>
          <w:rFonts w:ascii="Arial" w:hAnsi="Arial" w:cs="Arial"/>
          <w:sz w:val="22"/>
          <w:szCs w:val="22"/>
        </w:rPr>
      </w:pPr>
      <w:r w:rsidRPr="00E1226A">
        <w:rPr>
          <w:rFonts w:ascii="Arial" w:hAnsi="Arial" w:cs="Arial"/>
          <w:sz w:val="22"/>
          <w:szCs w:val="22"/>
        </w:rPr>
        <w:t>1.</w:t>
      </w:r>
      <w:r w:rsidR="001C3475" w:rsidRPr="00E1226A">
        <w:rPr>
          <w:rFonts w:ascii="Arial" w:hAnsi="Arial" w:cs="Arial"/>
          <w:sz w:val="22"/>
          <w:szCs w:val="22"/>
        </w:rPr>
        <w:t xml:space="preserve"> </w:t>
      </w:r>
      <w:r w:rsidR="00471C9C" w:rsidRPr="00E1226A">
        <w:rPr>
          <w:rFonts w:ascii="Arial" w:hAnsi="Arial" w:cs="Arial"/>
          <w:sz w:val="22"/>
          <w:szCs w:val="22"/>
        </w:rPr>
        <w:t>Introduction</w:t>
      </w:r>
      <w:bookmarkEnd w:id="0"/>
      <w:r w:rsidR="00471C9C" w:rsidRPr="00E1226A">
        <w:rPr>
          <w:rFonts w:ascii="Arial" w:hAnsi="Arial" w:cs="Arial"/>
          <w:sz w:val="22"/>
          <w:szCs w:val="22"/>
        </w:rPr>
        <w:t xml:space="preserve"> </w:t>
      </w:r>
    </w:p>
    <w:p w14:paraId="78479184" w14:textId="77777777" w:rsidR="00AE091F" w:rsidRDefault="00AE091F" w:rsidP="003950E6">
      <w:pPr>
        <w:spacing w:line="360" w:lineRule="auto"/>
        <w:rPr>
          <w:rFonts w:ascii="Arial" w:hAnsi="Arial" w:cs="Arial"/>
        </w:rPr>
      </w:pPr>
    </w:p>
    <w:p w14:paraId="44E73C59" w14:textId="6F2BA436" w:rsidR="00F15762" w:rsidRPr="003950E6" w:rsidRDefault="002D2D68" w:rsidP="003950E6">
      <w:pPr>
        <w:spacing w:line="360" w:lineRule="auto"/>
        <w:rPr>
          <w:rFonts w:ascii="Arial" w:hAnsi="Arial" w:cs="Arial"/>
        </w:rPr>
      </w:pPr>
      <w:r w:rsidRPr="003950E6">
        <w:rPr>
          <w:rFonts w:ascii="Arial" w:hAnsi="Arial" w:cs="Arial"/>
        </w:rPr>
        <w:t>This report</w:t>
      </w:r>
      <w:r w:rsidR="00557240" w:rsidRPr="003950E6">
        <w:rPr>
          <w:rFonts w:ascii="Arial" w:hAnsi="Arial" w:cs="Arial"/>
        </w:rPr>
        <w:t xml:space="preserve"> focuses</w:t>
      </w:r>
      <w:r w:rsidRPr="003950E6">
        <w:rPr>
          <w:rFonts w:ascii="Arial" w:hAnsi="Arial" w:cs="Arial"/>
        </w:rPr>
        <w:t xml:space="preserve"> </w:t>
      </w:r>
      <w:r w:rsidR="00557240" w:rsidRPr="003950E6">
        <w:rPr>
          <w:rFonts w:ascii="Arial" w:hAnsi="Arial" w:cs="Arial"/>
        </w:rPr>
        <w:t>on</w:t>
      </w:r>
      <w:r w:rsidRPr="003950E6">
        <w:rPr>
          <w:rFonts w:ascii="Arial" w:hAnsi="Arial" w:cs="Arial"/>
        </w:rPr>
        <w:t xml:space="preserve"> </w:t>
      </w:r>
      <w:bookmarkStart w:id="1" w:name="_Hlk131523957"/>
      <w:r w:rsidR="00557240" w:rsidRPr="003950E6">
        <w:rPr>
          <w:rFonts w:ascii="Arial" w:hAnsi="Arial" w:cs="Arial"/>
        </w:rPr>
        <w:t xml:space="preserve">mental and </w:t>
      </w:r>
      <w:r w:rsidR="000B5250" w:rsidRPr="003950E6">
        <w:rPr>
          <w:rFonts w:ascii="Arial" w:hAnsi="Arial" w:cs="Arial"/>
        </w:rPr>
        <w:t>behavioural</w:t>
      </w:r>
      <w:r w:rsidR="00557240" w:rsidRPr="003950E6">
        <w:rPr>
          <w:rFonts w:ascii="Arial" w:hAnsi="Arial" w:cs="Arial"/>
        </w:rPr>
        <w:t xml:space="preserve"> disorders due to psychoactive substance use</w:t>
      </w:r>
      <w:bookmarkEnd w:id="1"/>
      <w:r w:rsidR="00557240" w:rsidRPr="003950E6">
        <w:rPr>
          <w:rFonts w:ascii="Arial" w:hAnsi="Arial" w:cs="Arial"/>
        </w:rPr>
        <w:t xml:space="preserve">. </w:t>
      </w:r>
      <w:r w:rsidRPr="003950E6">
        <w:rPr>
          <w:rFonts w:ascii="Arial" w:hAnsi="Arial" w:cs="Arial"/>
        </w:rPr>
        <w:t>Th</w:t>
      </w:r>
      <w:r w:rsidR="000B5250" w:rsidRPr="003950E6">
        <w:rPr>
          <w:rFonts w:ascii="Arial" w:hAnsi="Arial" w:cs="Arial"/>
        </w:rPr>
        <w:t>is report covers the</w:t>
      </w:r>
      <w:r w:rsidRPr="003950E6">
        <w:rPr>
          <w:rFonts w:ascii="Arial" w:hAnsi="Arial" w:cs="Arial"/>
        </w:rPr>
        <w:t xml:space="preserve"> definition</w:t>
      </w:r>
      <w:r w:rsidR="000B5250" w:rsidRPr="003950E6">
        <w:rPr>
          <w:rFonts w:ascii="Arial" w:hAnsi="Arial" w:cs="Arial"/>
        </w:rPr>
        <w:t xml:space="preserve"> of mental and behavioural disorders</w:t>
      </w:r>
      <w:r w:rsidRPr="003950E6">
        <w:rPr>
          <w:rFonts w:ascii="Arial" w:hAnsi="Arial" w:cs="Arial"/>
        </w:rPr>
        <w:t xml:space="preserve">, the classification within the ICD-10 manual, </w:t>
      </w:r>
      <w:r w:rsidR="000B5250" w:rsidRPr="003950E6">
        <w:rPr>
          <w:rFonts w:ascii="Arial" w:hAnsi="Arial" w:cs="Arial"/>
        </w:rPr>
        <w:t xml:space="preserve">the </w:t>
      </w:r>
      <w:r w:rsidRPr="003950E6">
        <w:rPr>
          <w:rFonts w:ascii="Arial" w:hAnsi="Arial" w:cs="Arial"/>
        </w:rPr>
        <w:t>causes</w:t>
      </w:r>
      <w:r w:rsidR="000B5250" w:rsidRPr="003950E6">
        <w:rPr>
          <w:rFonts w:ascii="Arial" w:hAnsi="Arial" w:cs="Arial"/>
        </w:rPr>
        <w:t xml:space="preserve"> of the condition</w:t>
      </w:r>
      <w:r w:rsidRPr="003950E6">
        <w:rPr>
          <w:rFonts w:ascii="Arial" w:hAnsi="Arial" w:cs="Arial"/>
        </w:rPr>
        <w:t xml:space="preserve">, the symptoms, diagnosis, </w:t>
      </w:r>
      <w:r w:rsidR="000B5250" w:rsidRPr="003950E6">
        <w:rPr>
          <w:rFonts w:ascii="Arial" w:hAnsi="Arial" w:cs="Arial"/>
        </w:rPr>
        <w:t xml:space="preserve">and </w:t>
      </w:r>
      <w:r w:rsidRPr="003950E6">
        <w:rPr>
          <w:rFonts w:ascii="Arial" w:hAnsi="Arial" w:cs="Arial"/>
        </w:rPr>
        <w:t xml:space="preserve">historical and current treatments of </w:t>
      </w:r>
      <w:r w:rsidR="000B5250" w:rsidRPr="003950E6">
        <w:rPr>
          <w:rFonts w:ascii="Arial" w:hAnsi="Arial" w:cs="Arial"/>
        </w:rPr>
        <w:t>mental and behavioural disorder due to psychoactive substance use.</w:t>
      </w:r>
      <w:r w:rsidRPr="003950E6">
        <w:rPr>
          <w:rFonts w:ascii="Arial" w:hAnsi="Arial" w:cs="Arial"/>
        </w:rPr>
        <w:t xml:space="preserve"> In addition, </w:t>
      </w:r>
      <w:r w:rsidR="000B5250" w:rsidRPr="003950E6">
        <w:rPr>
          <w:rFonts w:ascii="Arial" w:hAnsi="Arial" w:cs="Arial"/>
        </w:rPr>
        <w:t xml:space="preserve">there will be a discussion in relation to the </w:t>
      </w:r>
      <w:r w:rsidRPr="003950E6">
        <w:rPr>
          <w:rFonts w:ascii="Arial" w:hAnsi="Arial" w:cs="Arial"/>
        </w:rPr>
        <w:t xml:space="preserve">principles of care when working with people with </w:t>
      </w:r>
      <w:r w:rsidR="000B5250" w:rsidRPr="003950E6">
        <w:rPr>
          <w:rFonts w:ascii="Arial" w:hAnsi="Arial" w:cs="Arial"/>
        </w:rPr>
        <w:t xml:space="preserve">mental and behavioural disorders due to psychoactive substance use </w:t>
      </w:r>
      <w:r w:rsidRPr="003950E6">
        <w:rPr>
          <w:rFonts w:ascii="Arial" w:hAnsi="Arial" w:cs="Arial"/>
        </w:rPr>
        <w:t xml:space="preserve">and recommendation for the improvement of this condition. </w:t>
      </w:r>
    </w:p>
    <w:p w14:paraId="28F4A929" w14:textId="0C5BF689" w:rsidR="00F15762" w:rsidRDefault="00E1226A" w:rsidP="00E1226A">
      <w:pPr>
        <w:pStyle w:val="Heading1"/>
        <w:rPr>
          <w:rFonts w:ascii="Arial" w:hAnsi="Arial" w:cs="Arial"/>
          <w:sz w:val="22"/>
          <w:szCs w:val="22"/>
        </w:rPr>
      </w:pPr>
      <w:bookmarkStart w:id="2" w:name="_Toc129257551"/>
      <w:bookmarkStart w:id="3" w:name="_Toc131982673"/>
      <w:r w:rsidRPr="00E1226A">
        <w:rPr>
          <w:rFonts w:ascii="Arial" w:hAnsi="Arial" w:cs="Arial"/>
          <w:sz w:val="22"/>
          <w:szCs w:val="22"/>
        </w:rPr>
        <w:t xml:space="preserve">2. </w:t>
      </w:r>
      <w:r w:rsidR="00F15762" w:rsidRPr="00E1226A">
        <w:rPr>
          <w:rFonts w:ascii="Arial" w:hAnsi="Arial" w:cs="Arial"/>
          <w:sz w:val="22"/>
          <w:szCs w:val="22"/>
        </w:rPr>
        <w:t>Mental Health</w:t>
      </w:r>
      <w:bookmarkEnd w:id="2"/>
      <w:bookmarkEnd w:id="3"/>
    </w:p>
    <w:p w14:paraId="3F0D9C78" w14:textId="77777777" w:rsidR="00E1226A" w:rsidRPr="00E1226A" w:rsidRDefault="00E1226A" w:rsidP="00E1226A"/>
    <w:p w14:paraId="55C36FF5" w14:textId="77777777" w:rsidR="001C3475" w:rsidRPr="003950E6" w:rsidRDefault="00F15762" w:rsidP="003950E6">
      <w:pPr>
        <w:spacing w:line="360" w:lineRule="auto"/>
        <w:rPr>
          <w:rFonts w:ascii="Arial" w:eastAsia="Times New Roman" w:hAnsi="Arial" w:cs="Arial"/>
          <w:kern w:val="2"/>
        </w:rPr>
      </w:pPr>
      <w:r w:rsidRPr="003950E6">
        <w:rPr>
          <w:rFonts w:ascii="Arial" w:eastAsia="Times New Roman" w:hAnsi="Arial" w:cs="Arial"/>
          <w:kern w:val="2"/>
        </w:rPr>
        <w:t xml:space="preserve">Mental health is a mixture of feelings that affects us emotionally, physically, and psychologically. Mental health plays a massive role in how we feel and think and, most importantly, how we act/behave. Our mental health is also another way for our body to detain how our minds can handle stress compared to others and how it affects us being able to make life choices for ourselves. It is extremely important to be able to maintain our mental health and well-being throughout all aspects of our life span (NCBI, 2023). </w:t>
      </w:r>
    </w:p>
    <w:p w14:paraId="045FC86F" w14:textId="6C02869E" w:rsidR="00ED465B" w:rsidRDefault="00E1226A" w:rsidP="00E1226A">
      <w:pPr>
        <w:pStyle w:val="Heading1"/>
        <w:rPr>
          <w:rFonts w:ascii="Arial" w:hAnsi="Arial" w:cs="Arial"/>
          <w:sz w:val="22"/>
          <w:szCs w:val="22"/>
        </w:rPr>
      </w:pPr>
      <w:bookmarkStart w:id="4" w:name="_Toc131982674"/>
      <w:r w:rsidRPr="00E1226A">
        <w:rPr>
          <w:rFonts w:ascii="Arial" w:hAnsi="Arial" w:cs="Arial"/>
          <w:sz w:val="22"/>
          <w:szCs w:val="22"/>
        </w:rPr>
        <w:t xml:space="preserve">3. </w:t>
      </w:r>
      <w:r w:rsidR="003950E6" w:rsidRPr="00E1226A">
        <w:rPr>
          <w:rFonts w:ascii="Arial" w:hAnsi="Arial" w:cs="Arial"/>
          <w:sz w:val="22"/>
          <w:szCs w:val="22"/>
        </w:rPr>
        <w:t>Disorder within</w:t>
      </w:r>
      <w:r w:rsidR="00ED465B" w:rsidRPr="00E1226A">
        <w:rPr>
          <w:rFonts w:ascii="Arial" w:hAnsi="Arial" w:cs="Arial"/>
          <w:sz w:val="22"/>
          <w:szCs w:val="22"/>
        </w:rPr>
        <w:t xml:space="preserve"> Chapter V of the ICD-10 Manual</w:t>
      </w:r>
      <w:bookmarkEnd w:id="4"/>
    </w:p>
    <w:p w14:paraId="37F3504A" w14:textId="77777777" w:rsidR="00E1226A" w:rsidRPr="00E1226A" w:rsidRDefault="00E1226A" w:rsidP="00E1226A"/>
    <w:p w14:paraId="667A3D5A" w14:textId="26DC0EF4" w:rsidR="00ED465B" w:rsidRPr="003950E6" w:rsidRDefault="00ED465B" w:rsidP="003950E6">
      <w:pPr>
        <w:spacing w:line="360" w:lineRule="auto"/>
        <w:rPr>
          <w:rFonts w:ascii="Arial" w:hAnsi="Arial" w:cs="Arial"/>
        </w:rPr>
      </w:pPr>
      <w:r w:rsidRPr="003950E6">
        <w:rPr>
          <w:rFonts w:ascii="Arial" w:hAnsi="Arial" w:cs="Arial"/>
        </w:rPr>
        <w:t xml:space="preserve">Mental and </w:t>
      </w:r>
      <w:r w:rsidR="001F23B7" w:rsidRPr="003950E6">
        <w:rPr>
          <w:rFonts w:ascii="Arial" w:hAnsi="Arial" w:cs="Arial"/>
        </w:rPr>
        <w:t>behavioural</w:t>
      </w:r>
      <w:r w:rsidRPr="003950E6">
        <w:rPr>
          <w:rFonts w:ascii="Arial" w:hAnsi="Arial" w:cs="Arial"/>
        </w:rPr>
        <w:t xml:space="preserve"> disorders due to Psychoactive substance use</w:t>
      </w:r>
    </w:p>
    <w:p w14:paraId="7A9081B5" w14:textId="38F31BB1" w:rsidR="00ED465B" w:rsidRPr="003950E6" w:rsidRDefault="00ED465B" w:rsidP="003950E6">
      <w:pPr>
        <w:spacing w:line="360" w:lineRule="auto"/>
        <w:rPr>
          <w:rFonts w:ascii="Arial" w:hAnsi="Arial" w:cs="Arial"/>
        </w:rPr>
      </w:pPr>
      <w:r w:rsidRPr="003950E6">
        <w:rPr>
          <w:rFonts w:ascii="Arial" w:hAnsi="Arial" w:cs="Arial"/>
        </w:rPr>
        <w:t xml:space="preserve">(F10-F19) </w:t>
      </w:r>
    </w:p>
    <w:p w14:paraId="34587FC3" w14:textId="4B2E2D32" w:rsidR="001F23B7" w:rsidRPr="003950E6" w:rsidRDefault="00ED465B" w:rsidP="003950E6">
      <w:pPr>
        <w:spacing w:line="360" w:lineRule="auto"/>
        <w:rPr>
          <w:rFonts w:ascii="Arial" w:hAnsi="Arial" w:cs="Arial"/>
        </w:rPr>
      </w:pPr>
      <w:r w:rsidRPr="003950E6">
        <w:rPr>
          <w:rFonts w:ascii="Arial" w:hAnsi="Arial" w:cs="Arial"/>
        </w:rPr>
        <w:t>Classification: F19</w:t>
      </w:r>
    </w:p>
    <w:p w14:paraId="316A30F0" w14:textId="15EB5520" w:rsidR="001F23B7" w:rsidRDefault="00E1226A" w:rsidP="00E1226A">
      <w:pPr>
        <w:pStyle w:val="Heading1"/>
        <w:rPr>
          <w:rFonts w:ascii="Arial" w:hAnsi="Arial" w:cs="Arial"/>
          <w:sz w:val="22"/>
          <w:szCs w:val="22"/>
        </w:rPr>
      </w:pPr>
      <w:bookmarkStart w:id="5" w:name="_Toc131982675"/>
      <w:r w:rsidRPr="00E1226A">
        <w:rPr>
          <w:rFonts w:ascii="Arial" w:hAnsi="Arial" w:cs="Arial"/>
          <w:sz w:val="22"/>
          <w:szCs w:val="22"/>
        </w:rPr>
        <w:t xml:space="preserve">4. </w:t>
      </w:r>
      <w:r w:rsidR="001F23B7" w:rsidRPr="00E1226A">
        <w:rPr>
          <w:rFonts w:ascii="Arial" w:hAnsi="Arial" w:cs="Arial"/>
          <w:sz w:val="22"/>
          <w:szCs w:val="22"/>
        </w:rPr>
        <w:t>Definition of F19</w:t>
      </w:r>
      <w:bookmarkEnd w:id="5"/>
    </w:p>
    <w:p w14:paraId="002D7C34" w14:textId="77777777" w:rsidR="00E1226A" w:rsidRPr="00E1226A" w:rsidRDefault="00E1226A" w:rsidP="00E1226A"/>
    <w:p w14:paraId="191B6855" w14:textId="4588A3AA" w:rsidR="00DE1C01" w:rsidRPr="003950E6" w:rsidRDefault="004B7904" w:rsidP="003950E6">
      <w:pPr>
        <w:spacing w:line="360" w:lineRule="auto"/>
        <w:rPr>
          <w:rFonts w:ascii="Arial" w:hAnsi="Arial" w:cs="Arial"/>
        </w:rPr>
      </w:pPr>
      <w:r w:rsidRPr="003950E6">
        <w:rPr>
          <w:rFonts w:ascii="Arial" w:hAnsi="Arial" w:cs="Arial"/>
        </w:rPr>
        <w:t xml:space="preserve">International Classification of Diseases also known as (ICD) is a classification that’s been designed by the World Health Organisation (WHO) it is a universal agency organisation that’s been active since the year 1960. This f classification was used to diagnose individuals suffering from a mental disorder ICD-10 consists of more than 300 mental health disorders.  The chosen Classification Disease is F10-F19 Mental and </w:t>
      </w:r>
      <w:r w:rsidR="00105CF5" w:rsidRPr="003950E6">
        <w:rPr>
          <w:rFonts w:ascii="Arial" w:hAnsi="Arial" w:cs="Arial"/>
        </w:rPr>
        <w:t>behavioural</w:t>
      </w:r>
      <w:r w:rsidRPr="003950E6">
        <w:rPr>
          <w:rFonts w:ascii="Arial" w:hAnsi="Arial" w:cs="Arial"/>
        </w:rPr>
        <w:t xml:space="preserve"> disorders due to psychoactive substance use (</w:t>
      </w:r>
      <w:proofErr w:type="spellStart"/>
      <w:r w:rsidRPr="003950E6">
        <w:rPr>
          <w:rFonts w:ascii="Arial" w:hAnsi="Arial" w:cs="Arial"/>
        </w:rPr>
        <w:t>Medrixiv</w:t>
      </w:r>
      <w:proofErr w:type="spellEnd"/>
      <w:r w:rsidRPr="003950E6">
        <w:rPr>
          <w:rFonts w:ascii="Arial" w:hAnsi="Arial" w:cs="Arial"/>
        </w:rPr>
        <w:t>, 2023).</w:t>
      </w:r>
      <w:r w:rsidR="00ED465B" w:rsidRPr="003950E6">
        <w:rPr>
          <w:rFonts w:ascii="Arial" w:hAnsi="Arial" w:cs="Arial"/>
        </w:rPr>
        <w:t xml:space="preserve"> </w:t>
      </w:r>
    </w:p>
    <w:p w14:paraId="15EBE911" w14:textId="75B5A7A0" w:rsidR="00875BEA" w:rsidRDefault="00E1226A" w:rsidP="00E1226A">
      <w:pPr>
        <w:pStyle w:val="Heading1"/>
        <w:rPr>
          <w:rFonts w:ascii="Arial" w:hAnsi="Arial" w:cs="Arial"/>
          <w:sz w:val="22"/>
          <w:szCs w:val="22"/>
        </w:rPr>
      </w:pPr>
      <w:bookmarkStart w:id="6" w:name="_Toc131982676"/>
      <w:r w:rsidRPr="00E1226A">
        <w:rPr>
          <w:rFonts w:ascii="Arial" w:hAnsi="Arial" w:cs="Arial"/>
          <w:sz w:val="22"/>
          <w:szCs w:val="22"/>
        </w:rPr>
        <w:t xml:space="preserve">5. </w:t>
      </w:r>
      <w:r w:rsidR="00471C9C" w:rsidRPr="00E1226A">
        <w:rPr>
          <w:rFonts w:ascii="Arial" w:hAnsi="Arial" w:cs="Arial"/>
          <w:sz w:val="22"/>
          <w:szCs w:val="22"/>
        </w:rPr>
        <w:t xml:space="preserve">Data </w:t>
      </w:r>
      <w:r w:rsidR="00636D1F" w:rsidRPr="00E1226A">
        <w:rPr>
          <w:rFonts w:ascii="Arial" w:hAnsi="Arial" w:cs="Arial"/>
          <w:sz w:val="22"/>
          <w:szCs w:val="22"/>
        </w:rPr>
        <w:t>on mental disorder within the UK</w:t>
      </w:r>
      <w:bookmarkEnd w:id="6"/>
      <w:r w:rsidR="00636D1F" w:rsidRPr="00E1226A">
        <w:rPr>
          <w:rFonts w:ascii="Arial" w:hAnsi="Arial" w:cs="Arial"/>
          <w:sz w:val="22"/>
          <w:szCs w:val="22"/>
        </w:rPr>
        <w:t xml:space="preserve"> </w:t>
      </w:r>
    </w:p>
    <w:p w14:paraId="54ECA7B9" w14:textId="77777777" w:rsidR="00E1226A" w:rsidRPr="00E1226A" w:rsidRDefault="00E1226A" w:rsidP="00E1226A"/>
    <w:p w14:paraId="06C23A6D" w14:textId="6D742A00" w:rsidR="00471C9C" w:rsidRPr="003950E6" w:rsidRDefault="001F23B7" w:rsidP="003950E6">
      <w:pPr>
        <w:spacing w:line="360" w:lineRule="auto"/>
        <w:rPr>
          <w:rFonts w:ascii="Arial" w:hAnsi="Arial" w:cs="Arial"/>
          <w:color w:val="000000" w:themeColor="text1"/>
        </w:rPr>
      </w:pPr>
      <w:r w:rsidRPr="003950E6">
        <w:rPr>
          <w:rFonts w:ascii="Arial" w:hAnsi="Arial" w:cs="Arial"/>
          <w:color w:val="000000" w:themeColor="text1"/>
        </w:rPr>
        <w:lastRenderedPageBreak/>
        <w:t xml:space="preserve">1 in 4 people suffer from a </w:t>
      </w:r>
      <w:bookmarkStart w:id="7" w:name="_Hlk131542300"/>
      <w:r w:rsidRPr="003950E6">
        <w:rPr>
          <w:rFonts w:ascii="Arial" w:hAnsi="Arial" w:cs="Arial"/>
          <w:color w:val="000000" w:themeColor="text1"/>
        </w:rPr>
        <w:t xml:space="preserve">mental disorder </w:t>
      </w:r>
      <w:bookmarkEnd w:id="7"/>
      <w:r w:rsidRPr="003950E6">
        <w:rPr>
          <w:rFonts w:ascii="Arial" w:hAnsi="Arial" w:cs="Arial"/>
          <w:color w:val="000000" w:themeColor="text1"/>
        </w:rPr>
        <w:t xml:space="preserve">each year in the UK </w:t>
      </w:r>
      <w:r w:rsidR="006A5EB5" w:rsidRPr="003950E6">
        <w:rPr>
          <w:rFonts w:ascii="Arial" w:hAnsi="Arial" w:cs="Arial"/>
          <w:color w:val="000000" w:themeColor="text1"/>
        </w:rPr>
        <w:t>and 1</w:t>
      </w:r>
      <w:r w:rsidRPr="003950E6">
        <w:rPr>
          <w:rFonts w:ascii="Arial" w:hAnsi="Arial" w:cs="Arial"/>
          <w:color w:val="000000" w:themeColor="text1"/>
        </w:rPr>
        <w:t xml:space="preserve"> in 6 people </w:t>
      </w:r>
      <w:r w:rsidR="00632574" w:rsidRPr="003950E6">
        <w:rPr>
          <w:rFonts w:ascii="Arial" w:hAnsi="Arial" w:cs="Arial"/>
          <w:color w:val="000000" w:themeColor="text1"/>
        </w:rPr>
        <w:t>in the UK has reported</w:t>
      </w:r>
      <w:r w:rsidRPr="003950E6">
        <w:rPr>
          <w:rFonts w:ascii="Arial" w:hAnsi="Arial" w:cs="Arial"/>
          <w:color w:val="000000" w:themeColor="text1"/>
        </w:rPr>
        <w:t xml:space="preserve"> experiencing</w:t>
      </w:r>
      <w:r w:rsidR="00632574" w:rsidRPr="003950E6">
        <w:rPr>
          <w:rFonts w:ascii="Arial" w:hAnsi="Arial" w:cs="Arial"/>
          <w:color w:val="000000" w:themeColor="text1"/>
        </w:rPr>
        <w:t xml:space="preserve"> some kind of </w:t>
      </w:r>
      <w:r w:rsidRPr="003950E6">
        <w:rPr>
          <w:rFonts w:ascii="Arial" w:hAnsi="Arial" w:cs="Arial"/>
          <w:color w:val="000000" w:themeColor="text1"/>
        </w:rPr>
        <w:t xml:space="preserve">mental health </w:t>
      </w:r>
      <w:r w:rsidR="00632574" w:rsidRPr="003950E6">
        <w:rPr>
          <w:rFonts w:ascii="Arial" w:hAnsi="Arial" w:cs="Arial"/>
          <w:color w:val="000000" w:themeColor="text1"/>
        </w:rPr>
        <w:t xml:space="preserve">disorder such as </w:t>
      </w:r>
      <w:r w:rsidRPr="003950E6">
        <w:rPr>
          <w:rFonts w:ascii="Arial" w:hAnsi="Arial" w:cs="Arial"/>
          <w:color w:val="000000" w:themeColor="text1"/>
        </w:rPr>
        <w:t>anxiety</w:t>
      </w:r>
      <w:r w:rsidR="00632574" w:rsidRPr="003950E6">
        <w:rPr>
          <w:rFonts w:ascii="Arial" w:hAnsi="Arial" w:cs="Arial"/>
          <w:color w:val="000000" w:themeColor="text1"/>
        </w:rPr>
        <w:t xml:space="preserve">, </w:t>
      </w:r>
      <w:r w:rsidRPr="003950E6">
        <w:rPr>
          <w:rFonts w:ascii="Arial" w:hAnsi="Arial" w:cs="Arial"/>
          <w:color w:val="000000" w:themeColor="text1"/>
        </w:rPr>
        <w:t>depression</w:t>
      </w:r>
      <w:r w:rsidR="00632574" w:rsidRPr="003950E6">
        <w:rPr>
          <w:rFonts w:ascii="Arial" w:hAnsi="Arial" w:cs="Arial"/>
          <w:color w:val="000000" w:themeColor="text1"/>
        </w:rPr>
        <w:t xml:space="preserve">, </w:t>
      </w:r>
      <w:r w:rsidR="006A5EB5" w:rsidRPr="003950E6">
        <w:rPr>
          <w:rFonts w:ascii="Arial" w:hAnsi="Arial" w:cs="Arial"/>
          <w:color w:val="000000" w:themeColor="text1"/>
        </w:rPr>
        <w:t>attention-deficit hyperactivity disorder (ADHD), bipolar disorder, personality disorders, and schizophrenia, and many others (Mind, 2023).</w:t>
      </w:r>
    </w:p>
    <w:p w14:paraId="1C7C2954" w14:textId="78851277" w:rsidR="006A5EB5" w:rsidRPr="003950E6" w:rsidRDefault="006A5EB5" w:rsidP="003950E6">
      <w:pPr>
        <w:spacing w:line="360" w:lineRule="auto"/>
        <w:rPr>
          <w:rFonts w:ascii="Arial" w:hAnsi="Arial" w:cs="Arial"/>
          <w:color w:val="000000" w:themeColor="text1"/>
        </w:rPr>
      </w:pPr>
      <w:r w:rsidRPr="003950E6">
        <w:rPr>
          <w:rFonts w:ascii="Arial" w:hAnsi="Arial" w:cs="Arial"/>
          <w:color w:val="000000" w:themeColor="text1"/>
        </w:rPr>
        <w:t>According to WHO statistics, substance addiction syndrome affects at least 15.3 million individuals. Every year, approximately 100,000 and 200,000 people die from overdoses. Young people frequently inhale volatile solvents like glue, thinner, gasoline, and aerosols, which can result in death or severe brain damage. The use of cannabis is common. Designer medicines" are new chemical concoctions that harm the brain and kill. All social classes, in both industrialised and developing nations, are impacted by using opiates, cocaine, and psychiatric drugs. (Office for National Statistics, 2023).</w:t>
      </w:r>
    </w:p>
    <w:p w14:paraId="3C6343AA" w14:textId="33691932" w:rsidR="00471C9C" w:rsidRPr="003950E6" w:rsidRDefault="006A5EB5" w:rsidP="003950E6">
      <w:pPr>
        <w:spacing w:line="360" w:lineRule="auto"/>
        <w:rPr>
          <w:rFonts w:ascii="Arial" w:hAnsi="Arial" w:cs="Arial"/>
          <w:color w:val="000000" w:themeColor="text1"/>
        </w:rPr>
      </w:pPr>
      <w:r w:rsidRPr="003950E6">
        <w:rPr>
          <w:rFonts w:ascii="Arial" w:hAnsi="Arial" w:cs="Arial"/>
          <w:color w:val="000000" w:themeColor="text1"/>
        </w:rPr>
        <w:t>A 2005 Department of Health and Human Services (DHHS) national survey of Americans aged 12 and older found that 6.6% (16 million) reported heavy drinking and 22.7% (55 million) reported drinking alcoholic beverages. and 8.1% (19.7 million) reported drinking alcohol. Reported illicit drug use within the month preceding the survey (Department of Health and Human Services, 2005).</w:t>
      </w:r>
    </w:p>
    <w:p w14:paraId="54252B28" w14:textId="2561E697" w:rsidR="00471C9C" w:rsidRDefault="00E1226A" w:rsidP="00E1226A">
      <w:pPr>
        <w:pStyle w:val="Heading1"/>
        <w:rPr>
          <w:rFonts w:ascii="Arial" w:hAnsi="Arial" w:cs="Arial"/>
          <w:sz w:val="22"/>
          <w:szCs w:val="22"/>
        </w:rPr>
      </w:pPr>
      <w:bookmarkStart w:id="8" w:name="_Toc131982677"/>
      <w:r w:rsidRPr="00E1226A">
        <w:rPr>
          <w:rFonts w:ascii="Arial" w:hAnsi="Arial" w:cs="Arial"/>
          <w:sz w:val="22"/>
          <w:szCs w:val="22"/>
        </w:rPr>
        <w:t xml:space="preserve">6. </w:t>
      </w:r>
      <w:r w:rsidR="00083AA3" w:rsidRPr="00E1226A">
        <w:rPr>
          <w:rFonts w:ascii="Arial" w:hAnsi="Arial" w:cs="Arial"/>
          <w:sz w:val="22"/>
          <w:szCs w:val="22"/>
        </w:rPr>
        <w:t>Causes</w:t>
      </w:r>
      <w:bookmarkEnd w:id="8"/>
    </w:p>
    <w:p w14:paraId="37D807F2" w14:textId="77777777" w:rsidR="00E1226A" w:rsidRPr="00E1226A" w:rsidRDefault="00E1226A" w:rsidP="00E1226A"/>
    <w:p w14:paraId="7C5CE8EC" w14:textId="04569943" w:rsidR="00875BEA" w:rsidRPr="003950E6" w:rsidRDefault="00324C7F" w:rsidP="003950E6">
      <w:pPr>
        <w:spacing w:line="360" w:lineRule="auto"/>
        <w:rPr>
          <w:rFonts w:ascii="Arial" w:hAnsi="Arial" w:cs="Arial"/>
        </w:rPr>
      </w:pPr>
      <w:r w:rsidRPr="003950E6">
        <w:rPr>
          <w:rFonts w:ascii="Arial" w:hAnsi="Arial" w:cs="Arial"/>
        </w:rPr>
        <w:t>There are so many factors that contribute to mental disorders, for example, victims of abuse go through trauma and this could have a long-term effect on their mental well-being. Feeling isolated within society can make a person feel alone and unwanted which could lead them to turn to substance abuse. Going through poverty or experiencing debt or the loss of someone very dear to you</w:t>
      </w:r>
      <w:r w:rsidR="00A32030">
        <w:rPr>
          <w:rFonts w:ascii="Arial" w:hAnsi="Arial" w:cs="Arial"/>
        </w:rPr>
        <w:t xml:space="preserve"> (Mind, 2023)</w:t>
      </w:r>
      <w:r w:rsidRPr="003950E6">
        <w:rPr>
          <w:rFonts w:ascii="Arial" w:hAnsi="Arial" w:cs="Arial"/>
        </w:rPr>
        <w:t>.</w:t>
      </w:r>
    </w:p>
    <w:p w14:paraId="09EE92F7" w14:textId="167D3B78" w:rsidR="00471C9C" w:rsidRDefault="00E1226A" w:rsidP="00E1226A">
      <w:pPr>
        <w:pStyle w:val="Heading1"/>
        <w:rPr>
          <w:rFonts w:ascii="Arial" w:hAnsi="Arial" w:cs="Arial"/>
          <w:sz w:val="22"/>
          <w:szCs w:val="22"/>
        </w:rPr>
      </w:pPr>
      <w:bookmarkStart w:id="9" w:name="_Toc131982678"/>
      <w:r w:rsidRPr="00E1226A">
        <w:rPr>
          <w:rFonts w:ascii="Arial" w:hAnsi="Arial" w:cs="Arial"/>
          <w:sz w:val="22"/>
          <w:szCs w:val="22"/>
        </w:rPr>
        <w:t xml:space="preserve">7. </w:t>
      </w:r>
      <w:r w:rsidR="00083AA3" w:rsidRPr="00E1226A">
        <w:rPr>
          <w:rFonts w:ascii="Arial" w:hAnsi="Arial" w:cs="Arial"/>
          <w:sz w:val="22"/>
          <w:szCs w:val="22"/>
        </w:rPr>
        <w:t>Symptoms/signs</w:t>
      </w:r>
      <w:bookmarkEnd w:id="9"/>
    </w:p>
    <w:p w14:paraId="5D5F202B" w14:textId="77777777" w:rsidR="00E1226A" w:rsidRPr="00E1226A" w:rsidRDefault="00E1226A" w:rsidP="00E1226A"/>
    <w:p w14:paraId="55A2B42E" w14:textId="5905384C" w:rsidR="00324C7F" w:rsidRPr="003950E6" w:rsidRDefault="00032586" w:rsidP="003950E6">
      <w:pPr>
        <w:spacing w:line="360" w:lineRule="auto"/>
        <w:rPr>
          <w:rFonts w:ascii="Arial" w:hAnsi="Arial" w:cs="Arial"/>
        </w:rPr>
      </w:pPr>
      <w:r w:rsidRPr="003950E6">
        <w:rPr>
          <w:rFonts w:ascii="Arial" w:hAnsi="Arial" w:cs="Arial"/>
        </w:rPr>
        <w:t xml:space="preserve">There </w:t>
      </w:r>
      <w:r w:rsidR="00072F55" w:rsidRPr="003950E6">
        <w:rPr>
          <w:rFonts w:ascii="Arial" w:hAnsi="Arial" w:cs="Arial"/>
        </w:rPr>
        <w:t>are several signs and symptoms associated with Mental and behavioural disorders due to psychoactive substance use these include:</w:t>
      </w:r>
    </w:p>
    <w:p w14:paraId="1AF1BBB3" w14:textId="77777777" w:rsidR="00324C7F" w:rsidRPr="003950E6" w:rsidRDefault="00324C7F" w:rsidP="003950E6">
      <w:pPr>
        <w:pStyle w:val="ListParagraph"/>
        <w:numPr>
          <w:ilvl w:val="0"/>
          <w:numId w:val="1"/>
        </w:numPr>
        <w:spacing w:line="360" w:lineRule="auto"/>
        <w:rPr>
          <w:rFonts w:ascii="Arial" w:hAnsi="Arial" w:cs="Arial"/>
          <w:sz w:val="22"/>
          <w:szCs w:val="22"/>
        </w:rPr>
      </w:pPr>
      <w:r w:rsidRPr="003950E6">
        <w:rPr>
          <w:rFonts w:ascii="Arial" w:eastAsia="+mn-ea" w:hAnsi="Arial" w:cs="Arial"/>
          <w:color w:val="000000"/>
          <w:kern w:val="24"/>
          <w:sz w:val="22"/>
          <w:szCs w:val="22"/>
        </w:rPr>
        <w:t>Difficulty concentrating</w:t>
      </w:r>
    </w:p>
    <w:p w14:paraId="46BA75CD" w14:textId="7A100D2F" w:rsidR="00324C7F" w:rsidRPr="003950E6" w:rsidRDefault="00324C7F" w:rsidP="003950E6">
      <w:pPr>
        <w:pStyle w:val="ListParagraph"/>
        <w:numPr>
          <w:ilvl w:val="0"/>
          <w:numId w:val="1"/>
        </w:numPr>
        <w:spacing w:line="360" w:lineRule="auto"/>
        <w:rPr>
          <w:rFonts w:ascii="Arial" w:hAnsi="Arial" w:cs="Arial"/>
          <w:sz w:val="22"/>
          <w:szCs w:val="22"/>
        </w:rPr>
      </w:pPr>
      <w:r w:rsidRPr="003950E6">
        <w:rPr>
          <w:rFonts w:ascii="Arial" w:eastAsia="+mn-ea" w:hAnsi="Arial" w:cs="Arial"/>
          <w:color w:val="000000"/>
          <w:kern w:val="24"/>
          <w:sz w:val="22"/>
          <w:szCs w:val="22"/>
        </w:rPr>
        <w:t xml:space="preserve">Struggling to make </w:t>
      </w:r>
      <w:r w:rsidR="006707AA" w:rsidRPr="003950E6">
        <w:rPr>
          <w:rFonts w:ascii="Arial" w:eastAsia="+mn-ea" w:hAnsi="Arial" w:cs="Arial"/>
          <w:color w:val="000000"/>
          <w:kern w:val="24"/>
          <w:sz w:val="22"/>
          <w:szCs w:val="22"/>
        </w:rPr>
        <w:t>decisions.</w:t>
      </w:r>
    </w:p>
    <w:p w14:paraId="7A462704" w14:textId="77777777" w:rsidR="00324C7F" w:rsidRPr="003950E6" w:rsidRDefault="00324C7F" w:rsidP="003950E6">
      <w:pPr>
        <w:pStyle w:val="ListParagraph"/>
        <w:numPr>
          <w:ilvl w:val="0"/>
          <w:numId w:val="1"/>
        </w:numPr>
        <w:spacing w:line="360" w:lineRule="auto"/>
        <w:rPr>
          <w:rFonts w:ascii="Arial" w:hAnsi="Arial" w:cs="Arial"/>
          <w:sz w:val="22"/>
          <w:szCs w:val="22"/>
        </w:rPr>
      </w:pPr>
      <w:r w:rsidRPr="003950E6">
        <w:rPr>
          <w:rFonts w:ascii="Arial" w:eastAsia="+mn-ea" w:hAnsi="Arial" w:cs="Arial"/>
          <w:color w:val="000000"/>
          <w:kern w:val="24"/>
          <w:sz w:val="22"/>
          <w:szCs w:val="22"/>
        </w:rPr>
        <w:t>Feeling overwhelmed</w:t>
      </w:r>
    </w:p>
    <w:p w14:paraId="7053B3B8" w14:textId="77777777" w:rsidR="00324C7F" w:rsidRPr="003950E6" w:rsidRDefault="00324C7F" w:rsidP="003950E6">
      <w:pPr>
        <w:pStyle w:val="ListParagraph"/>
        <w:numPr>
          <w:ilvl w:val="0"/>
          <w:numId w:val="1"/>
        </w:numPr>
        <w:spacing w:line="360" w:lineRule="auto"/>
        <w:rPr>
          <w:rFonts w:ascii="Arial" w:hAnsi="Arial" w:cs="Arial"/>
          <w:sz w:val="22"/>
          <w:szCs w:val="22"/>
        </w:rPr>
      </w:pPr>
      <w:r w:rsidRPr="003950E6">
        <w:rPr>
          <w:rFonts w:ascii="Arial" w:eastAsia="+mn-ea" w:hAnsi="Arial" w:cs="Arial"/>
          <w:color w:val="000000"/>
          <w:kern w:val="24"/>
          <w:sz w:val="22"/>
          <w:szCs w:val="22"/>
        </w:rPr>
        <w:t>Constantly worrying</w:t>
      </w:r>
    </w:p>
    <w:p w14:paraId="56229001" w14:textId="77777777" w:rsidR="00324C7F" w:rsidRPr="003950E6" w:rsidRDefault="00324C7F" w:rsidP="003950E6">
      <w:pPr>
        <w:pStyle w:val="ListParagraph"/>
        <w:numPr>
          <w:ilvl w:val="0"/>
          <w:numId w:val="1"/>
        </w:numPr>
        <w:spacing w:line="360" w:lineRule="auto"/>
        <w:rPr>
          <w:rFonts w:ascii="Arial" w:hAnsi="Arial" w:cs="Arial"/>
          <w:sz w:val="22"/>
          <w:szCs w:val="22"/>
        </w:rPr>
      </w:pPr>
      <w:r w:rsidRPr="003950E6">
        <w:rPr>
          <w:rFonts w:ascii="Arial" w:eastAsia="+mn-ea" w:hAnsi="Arial" w:cs="Arial"/>
          <w:color w:val="000000"/>
          <w:kern w:val="24"/>
          <w:sz w:val="22"/>
          <w:szCs w:val="22"/>
        </w:rPr>
        <w:t>Being forgetful</w:t>
      </w:r>
    </w:p>
    <w:p w14:paraId="06FB6171" w14:textId="77777777" w:rsidR="00324C7F" w:rsidRPr="003950E6" w:rsidRDefault="00324C7F" w:rsidP="003950E6">
      <w:pPr>
        <w:pStyle w:val="ListParagraph"/>
        <w:numPr>
          <w:ilvl w:val="0"/>
          <w:numId w:val="1"/>
        </w:numPr>
        <w:spacing w:line="360" w:lineRule="auto"/>
        <w:rPr>
          <w:rFonts w:ascii="Arial" w:hAnsi="Arial" w:cs="Arial"/>
          <w:sz w:val="22"/>
          <w:szCs w:val="22"/>
        </w:rPr>
      </w:pPr>
      <w:r w:rsidRPr="003950E6">
        <w:rPr>
          <w:rFonts w:ascii="Arial" w:eastAsia="+mn-ea" w:hAnsi="Arial" w:cs="Arial"/>
          <w:color w:val="000000"/>
          <w:kern w:val="24"/>
          <w:sz w:val="22"/>
          <w:szCs w:val="22"/>
        </w:rPr>
        <w:t>Headaches/ dizziness</w:t>
      </w:r>
    </w:p>
    <w:p w14:paraId="74D5CED1" w14:textId="77777777" w:rsidR="00324C7F" w:rsidRPr="003950E6" w:rsidRDefault="00324C7F" w:rsidP="003950E6">
      <w:pPr>
        <w:pStyle w:val="ListParagraph"/>
        <w:numPr>
          <w:ilvl w:val="0"/>
          <w:numId w:val="1"/>
        </w:numPr>
        <w:spacing w:line="360" w:lineRule="auto"/>
        <w:rPr>
          <w:rFonts w:ascii="Arial" w:hAnsi="Arial" w:cs="Arial"/>
          <w:sz w:val="22"/>
          <w:szCs w:val="22"/>
        </w:rPr>
      </w:pPr>
      <w:r w:rsidRPr="003950E6">
        <w:rPr>
          <w:rFonts w:ascii="Arial" w:eastAsia="+mn-ea" w:hAnsi="Arial" w:cs="Arial"/>
          <w:color w:val="000000"/>
          <w:kern w:val="24"/>
          <w:sz w:val="22"/>
          <w:szCs w:val="22"/>
        </w:rPr>
        <w:t>Muscle tension or pain</w:t>
      </w:r>
    </w:p>
    <w:p w14:paraId="2E65904B" w14:textId="77777777" w:rsidR="00072F55" w:rsidRPr="003950E6" w:rsidRDefault="00324C7F" w:rsidP="003950E6">
      <w:pPr>
        <w:numPr>
          <w:ilvl w:val="0"/>
          <w:numId w:val="1"/>
        </w:numPr>
        <w:spacing w:line="360" w:lineRule="auto"/>
        <w:rPr>
          <w:rFonts w:ascii="Arial" w:hAnsi="Arial" w:cs="Arial"/>
        </w:rPr>
      </w:pPr>
      <w:r w:rsidRPr="003950E6">
        <w:rPr>
          <w:rFonts w:ascii="Arial" w:hAnsi="Arial" w:cs="Arial"/>
        </w:rPr>
        <w:lastRenderedPageBreak/>
        <w:t>Stomach problems</w:t>
      </w:r>
    </w:p>
    <w:p w14:paraId="497A1D79" w14:textId="6E32D014" w:rsidR="00324C7F" w:rsidRPr="003950E6" w:rsidRDefault="00324C7F" w:rsidP="003950E6">
      <w:pPr>
        <w:numPr>
          <w:ilvl w:val="0"/>
          <w:numId w:val="1"/>
        </w:numPr>
        <w:spacing w:line="360" w:lineRule="auto"/>
        <w:rPr>
          <w:rFonts w:ascii="Arial" w:hAnsi="Arial" w:cs="Arial"/>
        </w:rPr>
      </w:pPr>
      <w:r w:rsidRPr="003950E6">
        <w:rPr>
          <w:rFonts w:ascii="Arial" w:hAnsi="Arial" w:cs="Arial"/>
        </w:rPr>
        <w:t>Chest pain or a faster heartbeat</w:t>
      </w:r>
    </w:p>
    <w:p w14:paraId="6CC9870B" w14:textId="77777777" w:rsidR="00324C7F" w:rsidRPr="003950E6" w:rsidRDefault="00324C7F" w:rsidP="003950E6">
      <w:pPr>
        <w:numPr>
          <w:ilvl w:val="0"/>
          <w:numId w:val="1"/>
        </w:numPr>
        <w:spacing w:line="360" w:lineRule="auto"/>
        <w:rPr>
          <w:rFonts w:ascii="Arial" w:hAnsi="Arial" w:cs="Arial"/>
        </w:rPr>
      </w:pPr>
      <w:r w:rsidRPr="003950E6">
        <w:rPr>
          <w:rFonts w:ascii="Arial" w:hAnsi="Arial" w:cs="Arial"/>
        </w:rPr>
        <w:t>Being irritable and snappy</w:t>
      </w:r>
    </w:p>
    <w:p w14:paraId="0A4E93E8" w14:textId="77777777" w:rsidR="00324C7F" w:rsidRPr="003950E6" w:rsidRDefault="00324C7F" w:rsidP="003950E6">
      <w:pPr>
        <w:numPr>
          <w:ilvl w:val="0"/>
          <w:numId w:val="1"/>
        </w:numPr>
        <w:spacing w:line="360" w:lineRule="auto"/>
        <w:rPr>
          <w:rFonts w:ascii="Arial" w:hAnsi="Arial" w:cs="Arial"/>
        </w:rPr>
      </w:pPr>
      <w:r w:rsidRPr="003950E6">
        <w:rPr>
          <w:rFonts w:ascii="Arial" w:hAnsi="Arial" w:cs="Arial"/>
        </w:rPr>
        <w:t>Avoiding certain places or people</w:t>
      </w:r>
    </w:p>
    <w:p w14:paraId="038CD5C5" w14:textId="51D1F04F" w:rsidR="00324C7F" w:rsidRDefault="00324C7F" w:rsidP="003950E6">
      <w:pPr>
        <w:numPr>
          <w:ilvl w:val="0"/>
          <w:numId w:val="1"/>
        </w:numPr>
        <w:spacing w:line="360" w:lineRule="auto"/>
        <w:rPr>
          <w:rFonts w:ascii="Arial" w:hAnsi="Arial" w:cs="Arial"/>
        </w:rPr>
      </w:pPr>
      <w:r w:rsidRPr="003950E6">
        <w:rPr>
          <w:rFonts w:ascii="Arial" w:hAnsi="Arial" w:cs="Arial"/>
        </w:rPr>
        <w:t>Drinking or smoking more</w:t>
      </w:r>
    </w:p>
    <w:p w14:paraId="7DFCDBF7" w14:textId="1590AA2D" w:rsidR="00A32030" w:rsidRPr="003950E6" w:rsidRDefault="00A32030" w:rsidP="00A32030">
      <w:pPr>
        <w:spacing w:line="360" w:lineRule="auto"/>
        <w:ind w:left="720"/>
        <w:rPr>
          <w:rFonts w:ascii="Arial" w:hAnsi="Arial" w:cs="Arial"/>
        </w:rPr>
      </w:pPr>
      <w:r>
        <w:rPr>
          <w:rFonts w:ascii="Arial" w:hAnsi="Arial" w:cs="Arial"/>
        </w:rPr>
        <w:t>(NHS, 2023).</w:t>
      </w:r>
    </w:p>
    <w:p w14:paraId="25E67E05" w14:textId="77777777" w:rsidR="00E1226A" w:rsidRDefault="00E1226A" w:rsidP="00E1226A">
      <w:pPr>
        <w:pStyle w:val="Heading1"/>
        <w:rPr>
          <w:rFonts w:ascii="Arial" w:hAnsi="Arial" w:cs="Arial"/>
          <w:sz w:val="22"/>
          <w:szCs w:val="22"/>
        </w:rPr>
      </w:pPr>
    </w:p>
    <w:p w14:paraId="74988F27" w14:textId="1C2DD8E5" w:rsidR="00083AA3" w:rsidRDefault="00E1226A" w:rsidP="00E1226A">
      <w:pPr>
        <w:pStyle w:val="Heading1"/>
        <w:rPr>
          <w:rFonts w:ascii="Arial" w:hAnsi="Arial" w:cs="Arial"/>
          <w:sz w:val="22"/>
          <w:szCs w:val="22"/>
        </w:rPr>
      </w:pPr>
      <w:bookmarkStart w:id="10" w:name="_Toc131982679"/>
      <w:r w:rsidRPr="00E1226A">
        <w:rPr>
          <w:rFonts w:ascii="Arial" w:hAnsi="Arial" w:cs="Arial"/>
          <w:sz w:val="22"/>
          <w:szCs w:val="22"/>
        </w:rPr>
        <w:t xml:space="preserve">8. </w:t>
      </w:r>
      <w:r w:rsidR="00083AA3" w:rsidRPr="00E1226A">
        <w:rPr>
          <w:rFonts w:ascii="Arial" w:hAnsi="Arial" w:cs="Arial"/>
          <w:sz w:val="22"/>
          <w:szCs w:val="22"/>
        </w:rPr>
        <w:t>Diagnosis</w:t>
      </w:r>
      <w:bookmarkEnd w:id="10"/>
    </w:p>
    <w:p w14:paraId="4F1B3BED" w14:textId="77777777" w:rsidR="00E1226A" w:rsidRPr="00E1226A" w:rsidRDefault="00E1226A" w:rsidP="00E1226A"/>
    <w:p w14:paraId="06D58DF1" w14:textId="782C37EF" w:rsidR="00083AA3" w:rsidRPr="003950E6" w:rsidRDefault="00072F55" w:rsidP="003950E6">
      <w:pPr>
        <w:spacing w:line="360" w:lineRule="auto"/>
        <w:rPr>
          <w:rFonts w:ascii="Arial" w:hAnsi="Arial" w:cs="Arial"/>
        </w:rPr>
      </w:pPr>
      <w:r w:rsidRPr="003950E6">
        <w:rPr>
          <w:rFonts w:ascii="Arial" w:hAnsi="Arial" w:cs="Arial"/>
        </w:rPr>
        <w:t xml:space="preserve">Diagnosis of </w:t>
      </w:r>
      <w:bookmarkStart w:id="11" w:name="_Hlk131536265"/>
      <w:r w:rsidRPr="003950E6">
        <w:rPr>
          <w:rFonts w:ascii="Arial" w:hAnsi="Arial" w:cs="Arial"/>
        </w:rPr>
        <w:t xml:space="preserve">mental and behaviour disorder due to psychoactive substance use </w:t>
      </w:r>
      <w:bookmarkEnd w:id="11"/>
      <w:r w:rsidRPr="003950E6">
        <w:rPr>
          <w:rFonts w:ascii="Arial" w:hAnsi="Arial" w:cs="Arial"/>
        </w:rPr>
        <w:t xml:space="preserve">are made based on the </w:t>
      </w:r>
      <w:r w:rsidR="003950E6" w:rsidRPr="003950E6">
        <w:rPr>
          <w:rFonts w:ascii="Arial" w:hAnsi="Arial" w:cs="Arial"/>
        </w:rPr>
        <w:t>individual</w:t>
      </w:r>
      <w:r w:rsidRPr="003950E6">
        <w:rPr>
          <w:rFonts w:ascii="Arial" w:hAnsi="Arial" w:cs="Arial"/>
        </w:rPr>
        <w:t xml:space="preserve"> </w:t>
      </w:r>
      <w:r w:rsidR="003950E6" w:rsidRPr="003950E6">
        <w:rPr>
          <w:rFonts w:ascii="Arial" w:hAnsi="Arial" w:cs="Arial"/>
        </w:rPr>
        <w:t>self-report</w:t>
      </w:r>
      <w:r w:rsidRPr="003950E6">
        <w:rPr>
          <w:rFonts w:ascii="Arial" w:hAnsi="Arial" w:cs="Arial"/>
        </w:rPr>
        <w:t>, their urine sample or blood test, to get the right and accurate diagnosis it is always best to get more than one sample of evidences related to the individuals condition (WHO, 2023). The F19 is used when a person has use mixed multiple drugs in their system this is known as disorder resulting from multiple drug use. (WHO, 2023).</w:t>
      </w:r>
    </w:p>
    <w:p w14:paraId="73BFC9C8" w14:textId="33B9EA68" w:rsidR="00083AA3" w:rsidRDefault="00E1226A" w:rsidP="00E1226A">
      <w:pPr>
        <w:pStyle w:val="Heading1"/>
        <w:rPr>
          <w:rFonts w:ascii="Arial" w:hAnsi="Arial" w:cs="Arial"/>
          <w:sz w:val="22"/>
          <w:szCs w:val="22"/>
        </w:rPr>
      </w:pPr>
      <w:bookmarkStart w:id="12" w:name="_Toc131982680"/>
      <w:r w:rsidRPr="00E1226A">
        <w:rPr>
          <w:rFonts w:ascii="Arial" w:hAnsi="Arial" w:cs="Arial"/>
          <w:sz w:val="22"/>
          <w:szCs w:val="22"/>
        </w:rPr>
        <w:t xml:space="preserve">9. </w:t>
      </w:r>
      <w:r w:rsidR="00083AA3" w:rsidRPr="00E1226A">
        <w:rPr>
          <w:rFonts w:ascii="Arial" w:hAnsi="Arial" w:cs="Arial"/>
          <w:sz w:val="22"/>
          <w:szCs w:val="22"/>
        </w:rPr>
        <w:t xml:space="preserve">Historical view and treatments for </w:t>
      </w:r>
      <w:r w:rsidR="00072F55" w:rsidRPr="00E1226A">
        <w:rPr>
          <w:rFonts w:ascii="Arial" w:hAnsi="Arial" w:cs="Arial"/>
          <w:sz w:val="22"/>
          <w:szCs w:val="22"/>
        </w:rPr>
        <w:t>mental and behaviour disorder due to psychoactive substance use</w:t>
      </w:r>
      <w:bookmarkEnd w:id="12"/>
    </w:p>
    <w:p w14:paraId="7E62694D" w14:textId="77777777" w:rsidR="00E1226A" w:rsidRPr="00E1226A" w:rsidRDefault="00E1226A" w:rsidP="00E1226A"/>
    <w:p w14:paraId="7C3E6EFB" w14:textId="67464830" w:rsidR="00083AA3" w:rsidRPr="003950E6" w:rsidRDefault="00324C7F" w:rsidP="003950E6">
      <w:pPr>
        <w:spacing w:line="360" w:lineRule="auto"/>
        <w:rPr>
          <w:rFonts w:ascii="Arial" w:hAnsi="Arial" w:cs="Arial"/>
        </w:rPr>
      </w:pPr>
      <w:r w:rsidRPr="003950E6">
        <w:rPr>
          <w:rFonts w:ascii="Arial" w:hAnsi="Arial" w:cs="Arial"/>
        </w:rPr>
        <w:t>The historically mental disorder was seen as a supernatural force, physical (biological) conditions, or even disease. Mental disorder treatment is founded by family members, law enforcement may get involved, and even clergy. Mental illness has also been viewed as an evil spirit running through a person’s body however the Greek medical pioneer Hippocrates ended up discovering that physical causes are what we as a person know as mental illness. During the Roman times, mental health is seen as an excuse for individuals to behave irresponsibly in terms of criminal behaviours, not in their right mind (Healthy place, 2023).</w:t>
      </w:r>
    </w:p>
    <w:p w14:paraId="340A45AE" w14:textId="3C8EE59A" w:rsidR="00083AA3" w:rsidRDefault="00E1226A" w:rsidP="00E1226A">
      <w:pPr>
        <w:pStyle w:val="Heading1"/>
        <w:rPr>
          <w:rFonts w:ascii="Arial" w:hAnsi="Arial" w:cs="Arial"/>
          <w:sz w:val="22"/>
          <w:szCs w:val="22"/>
        </w:rPr>
      </w:pPr>
      <w:bookmarkStart w:id="13" w:name="_Toc131982681"/>
      <w:r w:rsidRPr="00E1226A">
        <w:rPr>
          <w:rFonts w:ascii="Arial" w:hAnsi="Arial" w:cs="Arial"/>
          <w:sz w:val="22"/>
          <w:szCs w:val="22"/>
        </w:rPr>
        <w:t xml:space="preserve">10. </w:t>
      </w:r>
      <w:r w:rsidR="00083AA3" w:rsidRPr="00E1226A">
        <w:rPr>
          <w:rFonts w:ascii="Arial" w:hAnsi="Arial" w:cs="Arial"/>
          <w:sz w:val="22"/>
          <w:szCs w:val="22"/>
        </w:rPr>
        <w:t>Current treatments</w:t>
      </w:r>
      <w:bookmarkEnd w:id="13"/>
    </w:p>
    <w:p w14:paraId="510B25E7" w14:textId="77777777" w:rsidR="00E1226A" w:rsidRPr="00E1226A" w:rsidRDefault="00E1226A" w:rsidP="00E1226A"/>
    <w:p w14:paraId="3DB336BC" w14:textId="77777777" w:rsidR="004B7904" w:rsidRPr="003950E6" w:rsidRDefault="004B7904" w:rsidP="003950E6">
      <w:pPr>
        <w:spacing w:line="360" w:lineRule="auto"/>
        <w:rPr>
          <w:rFonts w:ascii="Arial" w:hAnsi="Arial" w:cs="Arial"/>
        </w:rPr>
      </w:pPr>
      <w:r w:rsidRPr="003950E6">
        <w:rPr>
          <w:rFonts w:ascii="Arial" w:hAnsi="Arial" w:cs="Arial"/>
        </w:rPr>
        <w:t>There are mental health services available for free for individuals suffering from mental health disorders. For a person to be treated by the NHS they would need to be referred by their GP for problems such as alcohol or other substance abuse, NHS psychological therapy services also known as (IAPT), talk therapies, and children and young people mental health services (Boden, M et al, 2023).</w:t>
      </w:r>
    </w:p>
    <w:p w14:paraId="1F47AE1B" w14:textId="77777777" w:rsidR="004B7904" w:rsidRPr="003950E6" w:rsidRDefault="004B7904" w:rsidP="003950E6">
      <w:pPr>
        <w:spacing w:line="360" w:lineRule="auto"/>
        <w:rPr>
          <w:rFonts w:ascii="Arial" w:hAnsi="Arial" w:cs="Arial"/>
        </w:rPr>
      </w:pPr>
      <w:r w:rsidRPr="003950E6">
        <w:rPr>
          <w:rFonts w:ascii="Arial" w:hAnsi="Arial" w:cs="Arial"/>
        </w:rPr>
        <w:lastRenderedPageBreak/>
        <w:t>Individuals suffering from mental health disorders and substance misuse would need to be treated for mental health and substance disorders these treatments may involve rehabilitation, medications, support groups, and talk therapy (Mental Health, 2021).</w:t>
      </w:r>
    </w:p>
    <w:p w14:paraId="520C4166" w14:textId="305C48DE" w:rsidR="00083AA3" w:rsidRPr="003950E6" w:rsidRDefault="004B7904" w:rsidP="003950E6">
      <w:pPr>
        <w:spacing w:line="360" w:lineRule="auto"/>
        <w:rPr>
          <w:rFonts w:ascii="Arial" w:hAnsi="Arial" w:cs="Arial"/>
        </w:rPr>
      </w:pPr>
      <w:r w:rsidRPr="003950E6">
        <w:rPr>
          <w:rFonts w:ascii="Arial" w:hAnsi="Arial" w:cs="Arial"/>
        </w:rPr>
        <w:t>Although many substance abusers are effective in lowering the prevalence in relation to HIV and hepatitis B and C when injecting, needle exchange programs, condom distribution, and education can paradoxically promote drug usage. is occasionally criticised. Although expensive and frustrating, detoxification, treatments that can maintain their health condition making them live a long and healthy life, and check-up services that are preferable to the disease, criminality, social decay, and incarceration that are now widespread in this population (Theodore H et al, 2010).</w:t>
      </w:r>
    </w:p>
    <w:p w14:paraId="17F5A708" w14:textId="0298E897" w:rsidR="00083AA3" w:rsidRDefault="00E1226A" w:rsidP="00E1226A">
      <w:pPr>
        <w:pStyle w:val="Heading1"/>
        <w:rPr>
          <w:rFonts w:ascii="Arial" w:hAnsi="Arial" w:cs="Arial"/>
          <w:sz w:val="22"/>
          <w:szCs w:val="22"/>
        </w:rPr>
      </w:pPr>
      <w:bookmarkStart w:id="14" w:name="_Toc131982682"/>
      <w:r w:rsidRPr="00E1226A">
        <w:rPr>
          <w:rFonts w:ascii="Arial" w:hAnsi="Arial" w:cs="Arial"/>
          <w:sz w:val="22"/>
          <w:szCs w:val="22"/>
        </w:rPr>
        <w:t xml:space="preserve">11. </w:t>
      </w:r>
      <w:r w:rsidR="00083AA3" w:rsidRPr="00E1226A">
        <w:rPr>
          <w:rFonts w:ascii="Arial" w:hAnsi="Arial" w:cs="Arial"/>
          <w:sz w:val="22"/>
          <w:szCs w:val="22"/>
        </w:rPr>
        <w:t xml:space="preserve">Principles when working with people </w:t>
      </w:r>
      <w:r w:rsidR="003D7C6F" w:rsidRPr="00E1226A">
        <w:rPr>
          <w:rFonts w:ascii="Arial" w:hAnsi="Arial" w:cs="Arial"/>
          <w:sz w:val="22"/>
          <w:szCs w:val="22"/>
        </w:rPr>
        <w:t>suffering from mental and behavioural disorders due to psychoactive substance use</w:t>
      </w:r>
      <w:bookmarkEnd w:id="14"/>
      <w:r w:rsidR="003D7C6F" w:rsidRPr="00E1226A">
        <w:rPr>
          <w:rFonts w:ascii="Arial" w:hAnsi="Arial" w:cs="Arial"/>
          <w:sz w:val="22"/>
          <w:szCs w:val="22"/>
        </w:rPr>
        <w:t xml:space="preserve"> </w:t>
      </w:r>
    </w:p>
    <w:p w14:paraId="3F1FA878" w14:textId="77777777" w:rsidR="00E1226A" w:rsidRPr="00E1226A" w:rsidRDefault="00E1226A" w:rsidP="00E1226A"/>
    <w:p w14:paraId="24253502" w14:textId="23AD5786" w:rsidR="003D7C6F" w:rsidRPr="003950E6" w:rsidRDefault="003D7C6F" w:rsidP="003950E6">
      <w:pPr>
        <w:pStyle w:val="ListParagraph"/>
        <w:numPr>
          <w:ilvl w:val="0"/>
          <w:numId w:val="3"/>
        </w:numPr>
        <w:spacing w:line="360" w:lineRule="auto"/>
        <w:rPr>
          <w:rFonts w:ascii="Arial" w:hAnsi="Arial" w:cs="Arial"/>
          <w:sz w:val="22"/>
          <w:szCs w:val="22"/>
        </w:rPr>
      </w:pPr>
      <w:r w:rsidRPr="003950E6">
        <w:rPr>
          <w:rFonts w:ascii="Arial" w:hAnsi="Arial" w:cs="Arial"/>
          <w:sz w:val="22"/>
          <w:szCs w:val="22"/>
        </w:rPr>
        <w:t>We have to try to be able to understand the patient’s reason.</w:t>
      </w:r>
    </w:p>
    <w:p w14:paraId="426F40C1" w14:textId="6DC1F355" w:rsidR="003D7C6F" w:rsidRPr="003950E6" w:rsidRDefault="003D7C6F" w:rsidP="003950E6">
      <w:pPr>
        <w:pStyle w:val="ListParagraph"/>
        <w:numPr>
          <w:ilvl w:val="0"/>
          <w:numId w:val="3"/>
        </w:numPr>
        <w:spacing w:line="360" w:lineRule="auto"/>
        <w:rPr>
          <w:rFonts w:ascii="Arial" w:hAnsi="Arial" w:cs="Arial"/>
          <w:sz w:val="22"/>
          <w:szCs w:val="22"/>
        </w:rPr>
      </w:pPr>
      <w:r w:rsidRPr="003950E6">
        <w:rPr>
          <w:rFonts w:ascii="Arial" w:hAnsi="Arial" w:cs="Arial"/>
          <w:sz w:val="22"/>
          <w:szCs w:val="22"/>
        </w:rPr>
        <w:t xml:space="preserve">It is also good never to a patient’s behaviour </w:t>
      </w:r>
      <w:proofErr w:type="gramStart"/>
      <w:r w:rsidRPr="003950E6">
        <w:rPr>
          <w:rFonts w:ascii="Arial" w:hAnsi="Arial" w:cs="Arial"/>
          <w:sz w:val="22"/>
          <w:szCs w:val="22"/>
        </w:rPr>
        <w:t>personally</w:t>
      </w:r>
      <w:proofErr w:type="gramEnd"/>
    </w:p>
    <w:p w14:paraId="4113FA57" w14:textId="60F5E170" w:rsidR="003D7C6F" w:rsidRPr="003950E6" w:rsidRDefault="003D7C6F" w:rsidP="003950E6">
      <w:pPr>
        <w:pStyle w:val="ListParagraph"/>
        <w:numPr>
          <w:ilvl w:val="0"/>
          <w:numId w:val="3"/>
        </w:numPr>
        <w:spacing w:line="360" w:lineRule="auto"/>
        <w:rPr>
          <w:rFonts w:ascii="Arial" w:hAnsi="Arial" w:cs="Arial"/>
          <w:sz w:val="22"/>
          <w:szCs w:val="22"/>
        </w:rPr>
      </w:pPr>
      <w:r w:rsidRPr="003950E6">
        <w:rPr>
          <w:rFonts w:ascii="Arial" w:hAnsi="Arial" w:cs="Arial"/>
          <w:sz w:val="22"/>
          <w:szCs w:val="22"/>
        </w:rPr>
        <w:t xml:space="preserve">Always assure the patient that they are not alone, and you will do your very best to support them in any way </w:t>
      </w:r>
      <w:proofErr w:type="gramStart"/>
      <w:r w:rsidRPr="003950E6">
        <w:rPr>
          <w:rFonts w:ascii="Arial" w:hAnsi="Arial" w:cs="Arial"/>
          <w:sz w:val="22"/>
          <w:szCs w:val="22"/>
        </w:rPr>
        <w:t>possible</w:t>
      </w:r>
      <w:proofErr w:type="gramEnd"/>
    </w:p>
    <w:p w14:paraId="3677A75C" w14:textId="77777777" w:rsidR="003D7C6F" w:rsidRPr="003950E6" w:rsidRDefault="003D7C6F" w:rsidP="003950E6">
      <w:pPr>
        <w:pStyle w:val="ListParagraph"/>
        <w:numPr>
          <w:ilvl w:val="0"/>
          <w:numId w:val="3"/>
        </w:numPr>
        <w:spacing w:line="360" w:lineRule="auto"/>
        <w:rPr>
          <w:rFonts w:ascii="Arial" w:hAnsi="Arial" w:cs="Arial"/>
          <w:sz w:val="22"/>
          <w:szCs w:val="22"/>
        </w:rPr>
      </w:pPr>
      <w:r w:rsidRPr="003950E6">
        <w:rPr>
          <w:rFonts w:ascii="Arial" w:hAnsi="Arial" w:cs="Arial"/>
          <w:sz w:val="22"/>
          <w:szCs w:val="22"/>
        </w:rPr>
        <w:t xml:space="preserve">Set out the right care plan for them to follow in order to maintain a healthier </w:t>
      </w:r>
      <w:proofErr w:type="gramStart"/>
      <w:r w:rsidRPr="003950E6">
        <w:rPr>
          <w:rFonts w:ascii="Arial" w:hAnsi="Arial" w:cs="Arial"/>
          <w:sz w:val="22"/>
          <w:szCs w:val="22"/>
        </w:rPr>
        <w:t>lifestyle</w:t>
      </w:r>
      <w:proofErr w:type="gramEnd"/>
      <w:r w:rsidRPr="003950E6">
        <w:rPr>
          <w:rFonts w:ascii="Arial" w:hAnsi="Arial" w:cs="Arial"/>
          <w:sz w:val="22"/>
          <w:szCs w:val="22"/>
        </w:rPr>
        <w:t xml:space="preserve"> </w:t>
      </w:r>
    </w:p>
    <w:p w14:paraId="2B04C5CE" w14:textId="48C85365" w:rsidR="00191025" w:rsidRPr="00E1226A" w:rsidRDefault="003D7C6F" w:rsidP="003950E6">
      <w:pPr>
        <w:spacing w:line="360" w:lineRule="auto"/>
        <w:rPr>
          <w:rFonts w:ascii="Arial" w:hAnsi="Arial" w:cs="Arial"/>
        </w:rPr>
      </w:pPr>
      <w:r w:rsidRPr="003950E6">
        <w:rPr>
          <w:rFonts w:ascii="Arial" w:hAnsi="Arial" w:cs="Arial"/>
        </w:rPr>
        <w:t xml:space="preserve">                                  (Health, 2023)</w:t>
      </w:r>
    </w:p>
    <w:p w14:paraId="31BE37D8" w14:textId="691E8E72" w:rsidR="00083AA3" w:rsidRDefault="00E1226A" w:rsidP="00E1226A">
      <w:pPr>
        <w:pStyle w:val="Heading1"/>
        <w:rPr>
          <w:rFonts w:ascii="Arial" w:hAnsi="Arial" w:cs="Arial"/>
          <w:sz w:val="22"/>
          <w:szCs w:val="22"/>
        </w:rPr>
      </w:pPr>
      <w:bookmarkStart w:id="15" w:name="_Toc131982683"/>
      <w:r w:rsidRPr="00E1226A">
        <w:rPr>
          <w:rFonts w:ascii="Arial" w:hAnsi="Arial" w:cs="Arial"/>
          <w:sz w:val="22"/>
          <w:szCs w:val="22"/>
        </w:rPr>
        <w:t xml:space="preserve">12. </w:t>
      </w:r>
      <w:r w:rsidR="00083AA3" w:rsidRPr="00E1226A">
        <w:rPr>
          <w:rFonts w:ascii="Arial" w:hAnsi="Arial" w:cs="Arial"/>
          <w:sz w:val="22"/>
          <w:szCs w:val="22"/>
        </w:rPr>
        <w:t>Recommendations for the improvement of the symptoms</w:t>
      </w:r>
      <w:bookmarkEnd w:id="15"/>
      <w:r w:rsidR="00083AA3" w:rsidRPr="00E1226A">
        <w:rPr>
          <w:rFonts w:ascii="Arial" w:hAnsi="Arial" w:cs="Arial"/>
          <w:sz w:val="22"/>
          <w:szCs w:val="22"/>
        </w:rPr>
        <w:t xml:space="preserve"> </w:t>
      </w:r>
    </w:p>
    <w:p w14:paraId="544B8BEC" w14:textId="77777777" w:rsidR="00E1226A" w:rsidRPr="00E1226A" w:rsidRDefault="00E1226A" w:rsidP="00E1226A"/>
    <w:p w14:paraId="332C9904" w14:textId="6047C618" w:rsidR="00083AA3" w:rsidRPr="003950E6" w:rsidRDefault="00414EFB" w:rsidP="003950E6">
      <w:pPr>
        <w:spacing w:line="360" w:lineRule="auto"/>
        <w:rPr>
          <w:rFonts w:ascii="Arial" w:hAnsi="Arial" w:cs="Arial"/>
        </w:rPr>
      </w:pPr>
      <w:r w:rsidRPr="003950E6">
        <w:rPr>
          <w:rFonts w:ascii="Arial" w:hAnsi="Arial" w:cs="Arial"/>
        </w:rPr>
        <w:t xml:space="preserve">The price of alcohol should be raised, its availability should be decreased, especially for young people, the legal drinking age should be determined, and laws that prohibit driving after drinking should be enforced. These steps should be used in conjunction with limitations on alcohol marketing, promotion, and advertising. Individualized guidance, group therapy, public </w:t>
      </w:r>
      <w:proofErr w:type="gramStart"/>
      <w:r w:rsidRPr="003950E6">
        <w:rPr>
          <w:rFonts w:ascii="Arial" w:hAnsi="Arial" w:cs="Arial"/>
        </w:rPr>
        <w:t>education</w:t>
      </w:r>
      <w:proofErr w:type="gramEnd"/>
      <w:r w:rsidRPr="003950E6">
        <w:rPr>
          <w:rFonts w:ascii="Arial" w:hAnsi="Arial" w:cs="Arial"/>
        </w:rPr>
        <w:t xml:space="preserve"> and awareness campaigns, and inpatient, outpatient, and rehabilitation programs. (Guardian, 2010).</w:t>
      </w:r>
    </w:p>
    <w:p w14:paraId="50833279" w14:textId="67C08450" w:rsidR="003950E6" w:rsidRDefault="008E362D" w:rsidP="003950E6">
      <w:pPr>
        <w:spacing w:line="360" w:lineRule="auto"/>
        <w:rPr>
          <w:rFonts w:ascii="Arial" w:hAnsi="Arial" w:cs="Arial"/>
        </w:rPr>
      </w:pPr>
      <w:r w:rsidRPr="003950E6">
        <w:rPr>
          <w:rFonts w:ascii="Arial" w:hAnsi="Arial" w:cs="Arial"/>
        </w:rPr>
        <w:t xml:space="preserve">Personal feedback related to the risk of substance abuse encourages the patient to understand and take responsibility for their actions and try to change their life for the better, always asked the reason the individual started focusing on taking the substance and finally talks to the person </w:t>
      </w:r>
      <w:proofErr w:type="gramStart"/>
      <w:r w:rsidRPr="003950E6">
        <w:rPr>
          <w:rFonts w:ascii="Arial" w:hAnsi="Arial" w:cs="Arial"/>
        </w:rPr>
        <w:t>in regards to</w:t>
      </w:r>
      <w:proofErr w:type="gramEnd"/>
      <w:r w:rsidRPr="003950E6">
        <w:rPr>
          <w:rFonts w:ascii="Arial" w:hAnsi="Arial" w:cs="Arial"/>
        </w:rPr>
        <w:t xml:space="preserve"> creating a personal goal plan and help them achieve these goals (NCBI, 2023)</w:t>
      </w:r>
      <w:r w:rsidR="00A32030">
        <w:rPr>
          <w:rFonts w:ascii="Arial" w:hAnsi="Arial" w:cs="Arial"/>
        </w:rPr>
        <w:t>.</w:t>
      </w:r>
    </w:p>
    <w:p w14:paraId="5FA0D278" w14:textId="37B72487" w:rsidR="00A32030" w:rsidRDefault="00A32030" w:rsidP="003950E6">
      <w:pPr>
        <w:spacing w:line="360" w:lineRule="auto"/>
        <w:rPr>
          <w:rFonts w:ascii="Arial" w:hAnsi="Arial" w:cs="Arial"/>
        </w:rPr>
      </w:pPr>
    </w:p>
    <w:p w14:paraId="08012E35" w14:textId="30564E98" w:rsidR="00A32030" w:rsidRDefault="00A32030" w:rsidP="003950E6">
      <w:pPr>
        <w:spacing w:line="360" w:lineRule="auto"/>
        <w:rPr>
          <w:rFonts w:ascii="Arial" w:hAnsi="Arial" w:cs="Arial"/>
        </w:rPr>
      </w:pPr>
    </w:p>
    <w:p w14:paraId="7A11DE8E" w14:textId="1A93D66A" w:rsidR="00A32030" w:rsidRDefault="00A32030" w:rsidP="003950E6">
      <w:pPr>
        <w:spacing w:line="360" w:lineRule="auto"/>
        <w:rPr>
          <w:rFonts w:ascii="Arial" w:hAnsi="Arial" w:cs="Arial"/>
        </w:rPr>
      </w:pPr>
    </w:p>
    <w:p w14:paraId="3495587B" w14:textId="77777777" w:rsidR="00A32030" w:rsidRPr="003950E6" w:rsidRDefault="00A32030" w:rsidP="003950E6">
      <w:pPr>
        <w:spacing w:line="360" w:lineRule="auto"/>
        <w:rPr>
          <w:rFonts w:ascii="Arial" w:hAnsi="Arial" w:cs="Arial"/>
        </w:rPr>
      </w:pPr>
    </w:p>
    <w:p w14:paraId="7B8DAF3C" w14:textId="7143B4C6" w:rsidR="00083AA3" w:rsidRDefault="00E1226A" w:rsidP="00E1226A">
      <w:pPr>
        <w:pStyle w:val="Heading1"/>
        <w:rPr>
          <w:rFonts w:ascii="Arial" w:hAnsi="Arial" w:cs="Arial"/>
          <w:sz w:val="22"/>
          <w:szCs w:val="22"/>
        </w:rPr>
      </w:pPr>
      <w:bookmarkStart w:id="16" w:name="_Toc131982684"/>
      <w:r w:rsidRPr="00E1226A">
        <w:rPr>
          <w:rFonts w:ascii="Arial" w:hAnsi="Arial" w:cs="Arial"/>
          <w:sz w:val="22"/>
          <w:szCs w:val="22"/>
        </w:rPr>
        <w:t xml:space="preserve">13. </w:t>
      </w:r>
      <w:r w:rsidR="00083AA3" w:rsidRPr="00E1226A">
        <w:rPr>
          <w:rFonts w:ascii="Arial" w:hAnsi="Arial" w:cs="Arial"/>
          <w:sz w:val="22"/>
          <w:szCs w:val="22"/>
        </w:rPr>
        <w:t>Conclusion</w:t>
      </w:r>
      <w:bookmarkEnd w:id="16"/>
    </w:p>
    <w:p w14:paraId="4D7AFA2D" w14:textId="77777777" w:rsidR="00E1226A" w:rsidRPr="00E1226A" w:rsidRDefault="00E1226A" w:rsidP="00E1226A"/>
    <w:p w14:paraId="639FA4F9" w14:textId="49D74E0B" w:rsidR="00374357" w:rsidRPr="003950E6" w:rsidRDefault="00374357" w:rsidP="003950E6">
      <w:pPr>
        <w:spacing w:line="360" w:lineRule="auto"/>
        <w:rPr>
          <w:rFonts w:ascii="Arial" w:hAnsi="Arial" w:cs="Arial"/>
        </w:rPr>
      </w:pPr>
      <w:r w:rsidRPr="003950E6">
        <w:rPr>
          <w:rFonts w:ascii="Arial" w:hAnsi="Arial" w:cs="Arial"/>
        </w:rPr>
        <w:t>The Administrator of the State for Health and Social Care, states that the issue is very important for people to be aware of mental health and substance misuse and the help that’s available to individuals suffering from mental health disorders and substance misuse. Promoting and trying to tackle mental health disorders will make a huge difference in society and the community in which we live. The government has a policy called ‘Levelling Up white paper’ this policy is set to commit to improving the health and well-being of individuals within the UK by the year 2030 (GOV, 2023).</w:t>
      </w:r>
    </w:p>
    <w:p w14:paraId="78FAD410" w14:textId="49A65901" w:rsidR="00083AA3" w:rsidRPr="00DE1C01" w:rsidRDefault="00083AA3" w:rsidP="003950E6">
      <w:pPr>
        <w:spacing w:line="360" w:lineRule="auto"/>
        <w:rPr>
          <w:rFonts w:ascii="Arial" w:hAnsi="Arial" w:cs="Arial"/>
          <w:b/>
          <w:bCs/>
        </w:rPr>
      </w:pPr>
    </w:p>
    <w:p w14:paraId="0DB16A7C" w14:textId="6A4ED8D5" w:rsidR="00083AA3" w:rsidRPr="00DE1C01" w:rsidRDefault="00083AA3" w:rsidP="00471C9C">
      <w:pPr>
        <w:rPr>
          <w:rFonts w:ascii="Arial" w:hAnsi="Arial" w:cs="Arial"/>
          <w:b/>
          <w:bCs/>
        </w:rPr>
      </w:pPr>
    </w:p>
    <w:p w14:paraId="16B763C8" w14:textId="77777777" w:rsidR="00E1226A" w:rsidRDefault="00E1226A" w:rsidP="00471C9C">
      <w:pPr>
        <w:rPr>
          <w:rFonts w:ascii="Arial" w:hAnsi="Arial" w:cs="Arial"/>
          <w:b/>
          <w:bCs/>
        </w:rPr>
      </w:pPr>
    </w:p>
    <w:p w14:paraId="0329DF5A" w14:textId="77777777" w:rsidR="00E1226A" w:rsidRDefault="00E1226A" w:rsidP="00471C9C">
      <w:pPr>
        <w:rPr>
          <w:rFonts w:ascii="Arial" w:hAnsi="Arial" w:cs="Arial"/>
          <w:b/>
          <w:bCs/>
          <w:u w:val="single"/>
        </w:rPr>
      </w:pPr>
    </w:p>
    <w:p w14:paraId="1B0C60BF" w14:textId="77777777" w:rsidR="00E1226A" w:rsidRDefault="00E1226A" w:rsidP="00471C9C">
      <w:pPr>
        <w:rPr>
          <w:rFonts w:ascii="Arial" w:hAnsi="Arial" w:cs="Arial"/>
          <w:b/>
          <w:bCs/>
          <w:u w:val="single"/>
        </w:rPr>
      </w:pPr>
    </w:p>
    <w:p w14:paraId="1D38BFD6" w14:textId="77777777" w:rsidR="00E1226A" w:rsidRDefault="00E1226A" w:rsidP="00471C9C">
      <w:pPr>
        <w:rPr>
          <w:rFonts w:ascii="Arial" w:hAnsi="Arial" w:cs="Arial"/>
          <w:b/>
          <w:bCs/>
          <w:u w:val="single"/>
        </w:rPr>
      </w:pPr>
    </w:p>
    <w:p w14:paraId="78D12ADF" w14:textId="77777777" w:rsidR="00E1226A" w:rsidRDefault="00E1226A" w:rsidP="00471C9C">
      <w:pPr>
        <w:rPr>
          <w:rFonts w:ascii="Arial" w:hAnsi="Arial" w:cs="Arial"/>
          <w:b/>
          <w:bCs/>
          <w:u w:val="single"/>
        </w:rPr>
      </w:pPr>
    </w:p>
    <w:p w14:paraId="7D9422C6" w14:textId="77777777" w:rsidR="00E1226A" w:rsidRDefault="00E1226A" w:rsidP="00471C9C">
      <w:pPr>
        <w:rPr>
          <w:rFonts w:ascii="Arial" w:hAnsi="Arial" w:cs="Arial"/>
          <w:b/>
          <w:bCs/>
          <w:u w:val="single"/>
        </w:rPr>
      </w:pPr>
    </w:p>
    <w:p w14:paraId="24D368E5" w14:textId="471CABFB" w:rsidR="00E1226A" w:rsidRDefault="00E1226A" w:rsidP="00471C9C">
      <w:pPr>
        <w:rPr>
          <w:rFonts w:ascii="Arial" w:hAnsi="Arial" w:cs="Arial"/>
          <w:b/>
          <w:bCs/>
          <w:u w:val="single"/>
        </w:rPr>
      </w:pPr>
    </w:p>
    <w:p w14:paraId="31FE90A1" w14:textId="0DFF3F2B" w:rsidR="00083FAC" w:rsidRDefault="00083FAC" w:rsidP="00471C9C">
      <w:pPr>
        <w:rPr>
          <w:rFonts w:ascii="Arial" w:hAnsi="Arial" w:cs="Arial"/>
          <w:b/>
          <w:bCs/>
          <w:u w:val="single"/>
        </w:rPr>
      </w:pPr>
    </w:p>
    <w:p w14:paraId="1426FD76" w14:textId="36D64B1E" w:rsidR="00083FAC" w:rsidRDefault="00083FAC" w:rsidP="00471C9C">
      <w:pPr>
        <w:rPr>
          <w:rFonts w:ascii="Arial" w:hAnsi="Arial" w:cs="Arial"/>
          <w:b/>
          <w:bCs/>
          <w:u w:val="single"/>
        </w:rPr>
      </w:pPr>
    </w:p>
    <w:p w14:paraId="560CA107" w14:textId="3D8A6F4C" w:rsidR="00083FAC" w:rsidRDefault="00083FAC" w:rsidP="00471C9C">
      <w:pPr>
        <w:rPr>
          <w:rFonts w:ascii="Arial" w:hAnsi="Arial" w:cs="Arial"/>
          <w:b/>
          <w:bCs/>
          <w:u w:val="single"/>
        </w:rPr>
      </w:pPr>
    </w:p>
    <w:p w14:paraId="02DC83B7" w14:textId="60B5B36F" w:rsidR="00083FAC" w:rsidRDefault="00083FAC" w:rsidP="00471C9C">
      <w:pPr>
        <w:rPr>
          <w:rFonts w:ascii="Arial" w:hAnsi="Arial" w:cs="Arial"/>
          <w:b/>
          <w:bCs/>
          <w:u w:val="single"/>
        </w:rPr>
      </w:pPr>
    </w:p>
    <w:p w14:paraId="35B18CC2" w14:textId="7771BA60" w:rsidR="00083FAC" w:rsidRDefault="00083FAC" w:rsidP="00471C9C">
      <w:pPr>
        <w:rPr>
          <w:rFonts w:ascii="Arial" w:hAnsi="Arial" w:cs="Arial"/>
          <w:b/>
          <w:bCs/>
          <w:u w:val="single"/>
        </w:rPr>
      </w:pPr>
    </w:p>
    <w:p w14:paraId="6107F527" w14:textId="0954B1D0" w:rsidR="00083FAC" w:rsidRDefault="00083FAC" w:rsidP="00471C9C">
      <w:pPr>
        <w:rPr>
          <w:rFonts w:ascii="Arial" w:hAnsi="Arial" w:cs="Arial"/>
          <w:b/>
          <w:bCs/>
          <w:u w:val="single"/>
        </w:rPr>
      </w:pPr>
    </w:p>
    <w:p w14:paraId="11362779" w14:textId="6594F531" w:rsidR="00083FAC" w:rsidRDefault="00083FAC" w:rsidP="00471C9C">
      <w:pPr>
        <w:rPr>
          <w:rFonts w:ascii="Arial" w:hAnsi="Arial" w:cs="Arial"/>
          <w:b/>
          <w:bCs/>
          <w:u w:val="single"/>
        </w:rPr>
      </w:pPr>
    </w:p>
    <w:p w14:paraId="1E8F4766" w14:textId="79B2CB6C" w:rsidR="00083FAC" w:rsidRDefault="00083FAC" w:rsidP="00471C9C">
      <w:pPr>
        <w:rPr>
          <w:rFonts w:ascii="Arial" w:hAnsi="Arial" w:cs="Arial"/>
          <w:b/>
          <w:bCs/>
          <w:u w:val="single"/>
        </w:rPr>
      </w:pPr>
    </w:p>
    <w:p w14:paraId="5B32F75A" w14:textId="4D48211E" w:rsidR="00083FAC" w:rsidRDefault="00083FAC" w:rsidP="00471C9C">
      <w:pPr>
        <w:rPr>
          <w:rFonts w:ascii="Arial" w:hAnsi="Arial" w:cs="Arial"/>
          <w:b/>
          <w:bCs/>
          <w:u w:val="single"/>
        </w:rPr>
      </w:pPr>
    </w:p>
    <w:p w14:paraId="632B6B8A" w14:textId="13C97FB4" w:rsidR="00083FAC" w:rsidRDefault="00083FAC" w:rsidP="00471C9C">
      <w:pPr>
        <w:rPr>
          <w:rFonts w:ascii="Arial" w:hAnsi="Arial" w:cs="Arial"/>
          <w:b/>
          <w:bCs/>
          <w:u w:val="single"/>
        </w:rPr>
      </w:pPr>
    </w:p>
    <w:p w14:paraId="3434C574" w14:textId="6787BB4B" w:rsidR="00083FAC" w:rsidRDefault="00083FAC" w:rsidP="00471C9C">
      <w:pPr>
        <w:rPr>
          <w:rFonts w:ascii="Arial" w:hAnsi="Arial" w:cs="Arial"/>
          <w:b/>
          <w:bCs/>
          <w:u w:val="single"/>
        </w:rPr>
      </w:pPr>
    </w:p>
    <w:p w14:paraId="5D292960" w14:textId="0F252EC1" w:rsidR="00083FAC" w:rsidRDefault="00083FAC" w:rsidP="00471C9C">
      <w:pPr>
        <w:rPr>
          <w:rFonts w:ascii="Arial" w:hAnsi="Arial" w:cs="Arial"/>
          <w:b/>
          <w:bCs/>
          <w:u w:val="single"/>
        </w:rPr>
      </w:pPr>
    </w:p>
    <w:p w14:paraId="207F64A7" w14:textId="52451988" w:rsidR="00083FAC" w:rsidRDefault="00083FAC" w:rsidP="00471C9C">
      <w:pPr>
        <w:rPr>
          <w:rFonts w:ascii="Arial" w:hAnsi="Arial" w:cs="Arial"/>
          <w:b/>
          <w:bCs/>
          <w:u w:val="single"/>
        </w:rPr>
      </w:pPr>
    </w:p>
    <w:p w14:paraId="3FF15F75" w14:textId="77777777" w:rsidR="00083FAC" w:rsidRDefault="00083FAC" w:rsidP="00471C9C">
      <w:pPr>
        <w:rPr>
          <w:rFonts w:ascii="Arial" w:hAnsi="Arial" w:cs="Arial"/>
          <w:b/>
          <w:bCs/>
          <w:u w:val="single"/>
        </w:rPr>
      </w:pPr>
    </w:p>
    <w:p w14:paraId="533437FF" w14:textId="7AE01BD6" w:rsidR="00083AA3" w:rsidRPr="00E1226A" w:rsidRDefault="00E1226A" w:rsidP="00E1226A">
      <w:pPr>
        <w:pStyle w:val="Heading1"/>
        <w:rPr>
          <w:rFonts w:ascii="Arial" w:hAnsi="Arial" w:cs="Arial"/>
          <w:sz w:val="22"/>
          <w:szCs w:val="22"/>
        </w:rPr>
      </w:pPr>
      <w:bookmarkStart w:id="17" w:name="_Toc131982685"/>
      <w:r>
        <w:rPr>
          <w:rFonts w:ascii="Arial" w:hAnsi="Arial" w:cs="Arial"/>
          <w:sz w:val="22"/>
          <w:szCs w:val="22"/>
        </w:rPr>
        <w:t xml:space="preserve">14. </w:t>
      </w:r>
      <w:r w:rsidR="00083AA3" w:rsidRPr="00E1226A">
        <w:rPr>
          <w:rFonts w:ascii="Arial" w:hAnsi="Arial" w:cs="Arial"/>
          <w:sz w:val="22"/>
          <w:szCs w:val="22"/>
        </w:rPr>
        <w:t>References</w:t>
      </w:r>
      <w:bookmarkEnd w:id="17"/>
      <w:r w:rsidR="00083AA3" w:rsidRPr="00E1226A">
        <w:rPr>
          <w:rFonts w:ascii="Arial" w:hAnsi="Arial" w:cs="Arial"/>
          <w:sz w:val="22"/>
          <w:szCs w:val="22"/>
        </w:rPr>
        <w:t xml:space="preserve"> </w:t>
      </w:r>
    </w:p>
    <w:p w14:paraId="6EB7F87F" w14:textId="77777777" w:rsidR="003950E6" w:rsidRPr="003950E6" w:rsidRDefault="003950E6" w:rsidP="003950E6">
      <w:pPr>
        <w:rPr>
          <w:rFonts w:ascii="Arial" w:eastAsia="Times New Roman" w:hAnsi="Arial" w:cs="Arial"/>
          <w:b/>
          <w:bCs/>
          <w:kern w:val="2"/>
          <w:u w:val="single"/>
        </w:rPr>
      </w:pPr>
    </w:p>
    <w:p w14:paraId="0B668387" w14:textId="6B2FD41F" w:rsidR="00083FAC" w:rsidRDefault="00083FAC" w:rsidP="00083FAC">
      <w:pPr>
        <w:pStyle w:val="ListParagraph"/>
        <w:numPr>
          <w:ilvl w:val="0"/>
          <w:numId w:val="5"/>
        </w:numPr>
      </w:pPr>
      <w:r>
        <w:t xml:space="preserve">Boden, M. and Day, E. (2023) Illicit drug use in university students in the UK and Ireland: A Prisma-guided scoping review - substance abuse treatment, prevention, and policy, BioMed Central. BioMed Central. Available at: </w:t>
      </w:r>
      <w:hyperlink r:id="rId9" w:history="1">
        <w:r w:rsidRPr="009D44DD">
          <w:rPr>
            <w:rStyle w:val="Hyperlink"/>
          </w:rPr>
          <w:t>https://substanceabusepolicy.biomedcentral.com/articles/10.1186/s13011-023-00526-1</w:t>
        </w:r>
      </w:hyperlink>
      <w:r>
        <w:t xml:space="preserve"> </w:t>
      </w:r>
      <w:r>
        <w:t>(Accessed: March 20, 2023).</w:t>
      </w:r>
    </w:p>
    <w:p w14:paraId="76D08896" w14:textId="77777777" w:rsidR="00083FAC" w:rsidRDefault="00083FAC" w:rsidP="00083FAC"/>
    <w:p w14:paraId="3914EBB0" w14:textId="31A75BA9" w:rsidR="00083FAC" w:rsidRDefault="00083FAC" w:rsidP="00083FAC">
      <w:pPr>
        <w:pStyle w:val="ListParagraph"/>
        <w:numPr>
          <w:ilvl w:val="0"/>
          <w:numId w:val="5"/>
        </w:numPr>
      </w:pPr>
      <w:r>
        <w:t xml:space="preserve">GOV.UK (2015) 2010 to 2015 government policy: Mental health service reform Available at: </w:t>
      </w:r>
      <w:hyperlink r:id="rId10" w:history="1">
        <w:r w:rsidRPr="009D44DD">
          <w:rPr>
            <w:rStyle w:val="Hyperlink"/>
          </w:rPr>
          <w:t>https://www.gov.uk/government/publications/2010-to-2015-government-policy-mental-health-service-reform/2010-to-2015-government-policy-mental-health-service-reform</w:t>
        </w:r>
      </w:hyperlink>
      <w:r>
        <w:t xml:space="preserve"> </w:t>
      </w:r>
      <w:r>
        <w:t>(Accessed: March 20, 2023).</w:t>
      </w:r>
    </w:p>
    <w:p w14:paraId="72A288E4" w14:textId="77777777" w:rsidR="00083FAC" w:rsidRDefault="00083FAC" w:rsidP="00083FAC"/>
    <w:p w14:paraId="606A7761" w14:textId="7AB125B7" w:rsidR="00083FAC" w:rsidRDefault="00083FAC" w:rsidP="00083FAC">
      <w:pPr>
        <w:pStyle w:val="ListParagraph"/>
        <w:numPr>
          <w:ilvl w:val="0"/>
          <w:numId w:val="5"/>
        </w:numPr>
      </w:pPr>
      <w:r>
        <w:t xml:space="preserve">Department of Human services (2005): - sage journals (2005). Available at: </w:t>
      </w:r>
      <w:hyperlink r:id="rId11" w:history="1">
        <w:r w:rsidRPr="009D44DD">
          <w:rPr>
            <w:rStyle w:val="Hyperlink"/>
          </w:rPr>
          <w:t>https://journals.sagepub.com/doi/full/10.1177/0033354916689662</w:t>
        </w:r>
      </w:hyperlink>
      <w:r>
        <w:t xml:space="preserve"> </w:t>
      </w:r>
      <w:r>
        <w:t>(Accessed: March 20, 2023).</w:t>
      </w:r>
    </w:p>
    <w:p w14:paraId="6F72BB72" w14:textId="77777777" w:rsidR="00083FAC" w:rsidRDefault="00083FAC" w:rsidP="00083FAC"/>
    <w:p w14:paraId="1F8E043E" w14:textId="1D873CB7" w:rsidR="00083FAC" w:rsidRDefault="00083FAC" w:rsidP="00083FAC">
      <w:pPr>
        <w:pStyle w:val="ListParagraph"/>
        <w:numPr>
          <w:ilvl w:val="0"/>
          <w:numId w:val="5"/>
        </w:numPr>
      </w:pPr>
      <w:r>
        <w:t xml:space="preserve">Healthy place (2023) historic of mental disorders. Available at: </w:t>
      </w:r>
      <w:hyperlink r:id="rId12" w:history="1">
        <w:r w:rsidRPr="009D44DD">
          <w:rPr>
            <w:rStyle w:val="Hyperlink"/>
          </w:rPr>
          <w:t>https://www.healthyplace.com/other-info/mental-illness-overview/the-history-of-mental-illness</w:t>
        </w:r>
      </w:hyperlink>
      <w:r>
        <w:t xml:space="preserve"> </w:t>
      </w:r>
      <w:r>
        <w:t>(Accessed: 25 march 2023).</w:t>
      </w:r>
    </w:p>
    <w:p w14:paraId="264593DE" w14:textId="77777777" w:rsidR="00083FAC" w:rsidRDefault="00083FAC" w:rsidP="00083FAC"/>
    <w:p w14:paraId="56468137" w14:textId="786FF033" w:rsidR="00083FAC" w:rsidRDefault="00083FAC" w:rsidP="00083FAC">
      <w:pPr>
        <w:pStyle w:val="ListParagraph"/>
        <w:numPr>
          <w:ilvl w:val="0"/>
          <w:numId w:val="5"/>
        </w:numPr>
      </w:pPr>
      <w:r w:rsidRPr="006016D7">
        <w:t xml:space="preserve">Health (2023) mental health principles. </w:t>
      </w:r>
      <w:proofErr w:type="spellStart"/>
      <w:r w:rsidRPr="006016D7">
        <w:t>Avaliable</w:t>
      </w:r>
      <w:proofErr w:type="spellEnd"/>
      <w:r w:rsidRPr="006016D7">
        <w:t xml:space="preserve"> at: </w:t>
      </w:r>
      <w:hyperlink r:id="rId13" w:history="1">
        <w:r w:rsidRPr="009D44DD">
          <w:rPr>
            <w:rStyle w:val="Hyperlink"/>
          </w:rPr>
          <w:t>https://www.health.nsw.gov.au/mentalhealth/psychosocial/principles/Pages/behaviour-says.aspx</w:t>
        </w:r>
      </w:hyperlink>
      <w:r>
        <w:t xml:space="preserve"> </w:t>
      </w:r>
      <w:r w:rsidRPr="006016D7">
        <w:t>(Accessed on: 25 March 2023).</w:t>
      </w:r>
    </w:p>
    <w:p w14:paraId="1F561141" w14:textId="77777777" w:rsidR="00083FAC" w:rsidRDefault="00083FAC" w:rsidP="00083FAC"/>
    <w:p w14:paraId="43E0A37C" w14:textId="77777777" w:rsidR="00083FAC" w:rsidRDefault="00083FAC" w:rsidP="00083FAC">
      <w:pPr>
        <w:pStyle w:val="ListParagraph"/>
        <w:numPr>
          <w:ilvl w:val="0"/>
          <w:numId w:val="5"/>
        </w:numPr>
      </w:pPr>
      <w:r>
        <w:t>Mental Health and COVID-19: Early evidence of the pandemic’s impact. Geneva: World Health Organization; 2022.</w:t>
      </w:r>
    </w:p>
    <w:p w14:paraId="1BECA0B8" w14:textId="77777777" w:rsidR="00083FAC" w:rsidRDefault="00083FAC" w:rsidP="00083FAC"/>
    <w:p w14:paraId="5FDE700F" w14:textId="5DC2B14A" w:rsidR="00083FAC" w:rsidRDefault="00083FAC" w:rsidP="00083FAC">
      <w:pPr>
        <w:pStyle w:val="ListParagraph"/>
        <w:numPr>
          <w:ilvl w:val="0"/>
          <w:numId w:val="5"/>
        </w:numPr>
      </w:pPr>
      <w:proofErr w:type="spellStart"/>
      <w:r>
        <w:t>MedRxiv</w:t>
      </w:r>
      <w:proofErr w:type="spellEnd"/>
      <w:r>
        <w:t xml:space="preserve"> (no date) </w:t>
      </w:r>
      <w:proofErr w:type="spellStart"/>
      <w:r>
        <w:t>medRxiv</w:t>
      </w:r>
      <w:proofErr w:type="spellEnd"/>
      <w:r>
        <w:t xml:space="preserve">. 2023. Available at: </w:t>
      </w:r>
      <w:hyperlink r:id="rId14" w:history="1">
        <w:r w:rsidRPr="009D44DD">
          <w:rPr>
            <w:rStyle w:val="Hyperlink"/>
          </w:rPr>
          <w:t>https://www.medrxiv.org/</w:t>
        </w:r>
      </w:hyperlink>
      <w:r>
        <w:t xml:space="preserve"> </w:t>
      </w:r>
      <w:r>
        <w:t>(Accessed: March 20, 2023).</w:t>
      </w:r>
    </w:p>
    <w:p w14:paraId="737DD8A5" w14:textId="77777777" w:rsidR="00083FAC" w:rsidRDefault="00083FAC" w:rsidP="00083FAC"/>
    <w:p w14:paraId="3DED330B" w14:textId="51F3D710" w:rsidR="00083FAC" w:rsidRDefault="00083FAC" w:rsidP="00083FAC">
      <w:pPr>
        <w:pStyle w:val="ListParagraph"/>
        <w:numPr>
          <w:ilvl w:val="0"/>
          <w:numId w:val="5"/>
        </w:numPr>
      </w:pPr>
      <w:r>
        <w:t xml:space="preserve">Mind (2023) What causes mental health problems? Available at: </w:t>
      </w:r>
      <w:hyperlink r:id="rId15" w:history="1">
        <w:r w:rsidRPr="009D44DD">
          <w:rPr>
            <w:rStyle w:val="Hyperlink"/>
          </w:rPr>
          <w:t>https://www.mind.org.uk/information-support/types-of-mental-health-problems/mental-health-problems-introduction/causes/</w:t>
        </w:r>
      </w:hyperlink>
      <w:r>
        <w:t xml:space="preserve"> </w:t>
      </w:r>
      <w:r>
        <w:t>(Accessed: March 20, 2023).</w:t>
      </w:r>
    </w:p>
    <w:p w14:paraId="0E4EBE6E" w14:textId="77777777" w:rsidR="00083FAC" w:rsidRDefault="00083FAC" w:rsidP="00083FAC"/>
    <w:p w14:paraId="4FCC05A3" w14:textId="6C419F1F" w:rsidR="00083FAC" w:rsidRDefault="00083FAC" w:rsidP="00083FAC">
      <w:pPr>
        <w:pStyle w:val="ListParagraph"/>
        <w:numPr>
          <w:ilvl w:val="0"/>
          <w:numId w:val="5"/>
        </w:numPr>
      </w:pPr>
      <w:r w:rsidRPr="006016D7">
        <w:t xml:space="preserve">Mind (2023) Support for mental health. Available at: </w:t>
      </w:r>
      <w:hyperlink r:id="rId16" w:history="1">
        <w:r w:rsidRPr="009D44DD">
          <w:rPr>
            <w:rStyle w:val="Hyperlink"/>
          </w:rPr>
          <w:t>https://www.mind.org.uk/information-support/types-of-mental-health-problems/mental-health-problems-introduction/treatment-options/</w:t>
        </w:r>
      </w:hyperlink>
      <w:r>
        <w:t xml:space="preserve"> </w:t>
      </w:r>
      <w:r w:rsidRPr="006016D7">
        <w:t>(Accessed on: 25 march 2023).</w:t>
      </w:r>
    </w:p>
    <w:p w14:paraId="6101137B" w14:textId="77777777" w:rsidR="00083FAC" w:rsidRDefault="00083FAC" w:rsidP="00083FAC"/>
    <w:p w14:paraId="01554AA7" w14:textId="38C05B5F" w:rsidR="00083FAC" w:rsidRDefault="00083FAC" w:rsidP="00083FAC">
      <w:pPr>
        <w:pStyle w:val="ListParagraph"/>
        <w:numPr>
          <w:ilvl w:val="0"/>
          <w:numId w:val="5"/>
        </w:numPr>
      </w:pPr>
      <w:r>
        <w:lastRenderedPageBreak/>
        <w:t xml:space="preserve">NCBI BOOKSHELF (2023) 2 common mental health disorders - Mental Health Disorder. Available at: </w:t>
      </w:r>
      <w:hyperlink r:id="rId17" w:history="1">
        <w:r w:rsidRPr="009D44DD">
          <w:rPr>
            <w:rStyle w:val="Hyperlink"/>
          </w:rPr>
          <w:t>https://www.ncbi.nlm.nih.gov/books/NBK92254/</w:t>
        </w:r>
      </w:hyperlink>
      <w:r>
        <w:t xml:space="preserve"> </w:t>
      </w:r>
      <w:r>
        <w:t>(Accessed: March 20, 2023).</w:t>
      </w:r>
    </w:p>
    <w:p w14:paraId="401D8A89" w14:textId="77777777" w:rsidR="00083FAC" w:rsidRDefault="00083FAC" w:rsidP="00083FAC"/>
    <w:p w14:paraId="48588781" w14:textId="606507C5" w:rsidR="00083FAC" w:rsidRDefault="00083FAC" w:rsidP="00083FAC">
      <w:pPr>
        <w:pStyle w:val="ListParagraph"/>
        <w:numPr>
          <w:ilvl w:val="0"/>
          <w:numId w:val="5"/>
        </w:numPr>
      </w:pPr>
      <w:r>
        <w:t xml:space="preserve">NHS choices (2023) mental health services Available at: </w:t>
      </w:r>
      <w:hyperlink r:id="rId18" w:history="1">
        <w:r w:rsidRPr="009D44DD">
          <w:rPr>
            <w:rStyle w:val="Hyperlink"/>
          </w:rPr>
          <w:t>https://www.nhs.uk/nhs-services/mental-health-services/how-to-find-local-mental-health-services/</w:t>
        </w:r>
      </w:hyperlink>
      <w:r>
        <w:t xml:space="preserve"> </w:t>
      </w:r>
      <w:r>
        <w:t>(Accessed: March 20, 2023).</w:t>
      </w:r>
    </w:p>
    <w:p w14:paraId="07534E16" w14:textId="77777777" w:rsidR="00083FAC" w:rsidRDefault="00083FAC" w:rsidP="00083FAC"/>
    <w:p w14:paraId="12E2AB05" w14:textId="35E9FAB1" w:rsidR="00083FAC" w:rsidRDefault="00083FAC" w:rsidP="00083FAC">
      <w:pPr>
        <w:pStyle w:val="ListParagraph"/>
        <w:numPr>
          <w:ilvl w:val="0"/>
          <w:numId w:val="5"/>
        </w:numPr>
      </w:pPr>
      <w:r>
        <w:t xml:space="preserve">Office for National Statistics. Drug misuse in England and Wales: year ending March 2020 2020 [Available from: </w:t>
      </w:r>
      <w:hyperlink r:id="rId19" w:history="1">
        <w:r w:rsidRPr="009D44DD">
          <w:rPr>
            <w:rStyle w:val="Hyperlink"/>
          </w:rPr>
          <w:t>https://www.ons.gov.uk/peoplepopulationandcommunity/crimeandjustice/articles/drugmisuseinenglandandwales/yearendingmarch2020</w:t>
        </w:r>
      </w:hyperlink>
      <w:r>
        <w:t xml:space="preserve"> </w:t>
      </w:r>
      <w:r>
        <w:t>(Accessed: March 20, 2023).</w:t>
      </w:r>
    </w:p>
    <w:p w14:paraId="6C43356F" w14:textId="77777777" w:rsidR="00083FAC" w:rsidRDefault="00083FAC" w:rsidP="00083FAC"/>
    <w:p w14:paraId="06181904" w14:textId="3EFA8AB2" w:rsidR="00083AA3" w:rsidRPr="00083FAC" w:rsidRDefault="00083FAC" w:rsidP="00083FAC">
      <w:pPr>
        <w:pStyle w:val="ListParagraph"/>
        <w:numPr>
          <w:ilvl w:val="0"/>
          <w:numId w:val="5"/>
        </w:numPr>
        <w:rPr>
          <w:rFonts w:asciiTheme="minorHAnsi" w:hAnsiTheme="minorHAnsi" w:cstheme="minorBidi"/>
          <w:sz w:val="22"/>
          <w:szCs w:val="22"/>
        </w:rPr>
      </w:pPr>
      <w:proofErr w:type="spellStart"/>
      <w:proofErr w:type="gramStart"/>
      <w:r>
        <w:t>Tulchinsky,Theodore</w:t>
      </w:r>
      <w:proofErr w:type="spellEnd"/>
      <w:proofErr w:type="gramEnd"/>
      <w:r>
        <w:t xml:space="preserve"> H. and Elena A. </w:t>
      </w:r>
      <w:proofErr w:type="spellStart"/>
      <w:r>
        <w:t>Varavikova</w:t>
      </w:r>
      <w:proofErr w:type="spellEnd"/>
      <w:r>
        <w:t>. (2010). What is the 'New Public Health'? https://books.google.co.uk/books/about/The_New_Public_Health.html?id=2hg2IxB9WngC&amp;redir_esc=y (Accessed: March 20, 2023)</w:t>
      </w:r>
    </w:p>
    <w:p w14:paraId="21FB8127" w14:textId="5031486F" w:rsidR="00083AA3" w:rsidRPr="00083FAC" w:rsidRDefault="00083AA3" w:rsidP="00083FAC">
      <w:pPr>
        <w:pStyle w:val="ListParagraph"/>
        <w:numPr>
          <w:ilvl w:val="0"/>
          <w:numId w:val="5"/>
        </w:numPr>
        <w:rPr>
          <w:rFonts w:ascii="Arial" w:hAnsi="Arial" w:cs="Arial"/>
        </w:rPr>
      </w:pPr>
      <w:r w:rsidRPr="00083FAC">
        <w:rPr>
          <w:rFonts w:ascii="Arial" w:hAnsi="Arial" w:cs="Arial"/>
        </w:rPr>
        <w:t xml:space="preserve">WHO - World Health Organisation (2010) </w:t>
      </w:r>
      <w:r w:rsidRPr="00083FAC">
        <w:rPr>
          <w:rFonts w:ascii="Arial" w:hAnsi="Arial" w:cs="Arial"/>
          <w:i/>
          <w:iCs/>
        </w:rPr>
        <w:t>ICD-10 - International Statistical Classification of Diseases and Related Health Problems 10th Revision</w:t>
      </w:r>
      <w:r w:rsidRPr="00083FAC">
        <w:rPr>
          <w:rFonts w:ascii="Arial" w:hAnsi="Arial" w:cs="Arial"/>
        </w:rPr>
        <w:t xml:space="preserve">. Available at:  </w:t>
      </w:r>
      <w:hyperlink r:id="rId20" w:anchor="/V" w:history="1">
        <w:r w:rsidRPr="00083FAC">
          <w:rPr>
            <w:rStyle w:val="Hyperlink"/>
            <w:rFonts w:ascii="Arial" w:hAnsi="Arial" w:cs="Arial"/>
          </w:rPr>
          <w:t>https://icd.who.int/browse10/2010/en#/V</w:t>
        </w:r>
      </w:hyperlink>
      <w:r w:rsidRPr="00083FAC">
        <w:rPr>
          <w:rFonts w:ascii="Arial" w:hAnsi="Arial" w:cs="Arial"/>
        </w:rPr>
        <w:t xml:space="preserve"> (date accessed: 1 March 2022)</w:t>
      </w:r>
    </w:p>
    <w:p w14:paraId="0DB4A212" w14:textId="65BA348C" w:rsidR="00083AA3" w:rsidRDefault="00083AA3" w:rsidP="00471C9C">
      <w:pPr>
        <w:rPr>
          <w:rFonts w:ascii="Arial" w:hAnsi="Arial" w:cs="Arial"/>
          <w:sz w:val="24"/>
          <w:szCs w:val="24"/>
        </w:rPr>
      </w:pPr>
    </w:p>
    <w:p w14:paraId="337EDEEA" w14:textId="253A7ABF" w:rsidR="00083AA3" w:rsidRDefault="00083AA3" w:rsidP="00471C9C">
      <w:pPr>
        <w:rPr>
          <w:rFonts w:ascii="Arial" w:hAnsi="Arial" w:cs="Arial"/>
          <w:sz w:val="24"/>
          <w:szCs w:val="24"/>
        </w:rPr>
      </w:pPr>
    </w:p>
    <w:p w14:paraId="4F83ACA8" w14:textId="09837683" w:rsidR="00083AA3" w:rsidRDefault="00083AA3" w:rsidP="00471C9C">
      <w:pPr>
        <w:rPr>
          <w:rFonts w:ascii="Arial" w:hAnsi="Arial" w:cs="Arial"/>
          <w:sz w:val="24"/>
          <w:szCs w:val="24"/>
        </w:rPr>
      </w:pPr>
    </w:p>
    <w:p w14:paraId="13662C06" w14:textId="51B3B101" w:rsidR="00083AA3" w:rsidRDefault="00083AA3" w:rsidP="00471C9C">
      <w:pPr>
        <w:rPr>
          <w:rFonts w:ascii="Arial" w:hAnsi="Arial" w:cs="Arial"/>
          <w:sz w:val="24"/>
          <w:szCs w:val="24"/>
        </w:rPr>
      </w:pPr>
    </w:p>
    <w:p w14:paraId="759A507F" w14:textId="3C0F0FDF" w:rsidR="00083AA3" w:rsidRDefault="00083AA3" w:rsidP="00471C9C">
      <w:pPr>
        <w:rPr>
          <w:rFonts w:ascii="Arial" w:hAnsi="Arial" w:cs="Arial"/>
          <w:sz w:val="24"/>
          <w:szCs w:val="24"/>
        </w:rPr>
      </w:pPr>
    </w:p>
    <w:p w14:paraId="28E0C20B" w14:textId="5180E647" w:rsidR="00083AA3" w:rsidRDefault="00083AA3" w:rsidP="00471C9C">
      <w:pPr>
        <w:rPr>
          <w:rFonts w:ascii="Arial" w:hAnsi="Arial" w:cs="Arial"/>
          <w:sz w:val="24"/>
          <w:szCs w:val="24"/>
        </w:rPr>
      </w:pPr>
    </w:p>
    <w:p w14:paraId="590F1A2B" w14:textId="336BBE6F" w:rsidR="00083AA3" w:rsidRDefault="00083AA3" w:rsidP="00471C9C">
      <w:pPr>
        <w:rPr>
          <w:rFonts w:ascii="Arial" w:hAnsi="Arial" w:cs="Arial"/>
          <w:sz w:val="24"/>
          <w:szCs w:val="24"/>
        </w:rPr>
      </w:pPr>
    </w:p>
    <w:p w14:paraId="477587DC" w14:textId="02E9CD1B" w:rsidR="00083AA3" w:rsidRDefault="00083AA3" w:rsidP="00471C9C">
      <w:pPr>
        <w:rPr>
          <w:rFonts w:ascii="Arial" w:hAnsi="Arial" w:cs="Arial"/>
          <w:sz w:val="24"/>
          <w:szCs w:val="24"/>
        </w:rPr>
      </w:pPr>
    </w:p>
    <w:p w14:paraId="5E6E318A" w14:textId="446F65D5" w:rsidR="00083AA3" w:rsidRDefault="00083AA3" w:rsidP="00471C9C">
      <w:pPr>
        <w:rPr>
          <w:rFonts w:ascii="Arial" w:hAnsi="Arial" w:cs="Arial"/>
          <w:sz w:val="24"/>
          <w:szCs w:val="24"/>
        </w:rPr>
      </w:pPr>
    </w:p>
    <w:p w14:paraId="00A2800A" w14:textId="7516A312" w:rsidR="00083AA3" w:rsidRDefault="00083AA3" w:rsidP="00471C9C">
      <w:pPr>
        <w:rPr>
          <w:rFonts w:ascii="Arial" w:hAnsi="Arial" w:cs="Arial"/>
          <w:sz w:val="24"/>
          <w:szCs w:val="24"/>
        </w:rPr>
      </w:pPr>
    </w:p>
    <w:p w14:paraId="007AE686" w14:textId="05EA60CD" w:rsidR="00083AA3" w:rsidRDefault="00083AA3" w:rsidP="00471C9C">
      <w:pPr>
        <w:rPr>
          <w:rFonts w:ascii="Arial" w:hAnsi="Arial" w:cs="Arial"/>
          <w:sz w:val="24"/>
          <w:szCs w:val="24"/>
        </w:rPr>
      </w:pPr>
    </w:p>
    <w:p w14:paraId="0B903BD8" w14:textId="37548240" w:rsidR="00083AA3" w:rsidRDefault="00083AA3" w:rsidP="00471C9C">
      <w:pPr>
        <w:rPr>
          <w:rFonts w:ascii="Arial" w:hAnsi="Arial" w:cs="Arial"/>
          <w:sz w:val="24"/>
          <w:szCs w:val="24"/>
        </w:rPr>
      </w:pPr>
    </w:p>
    <w:p w14:paraId="4015B556" w14:textId="1BDA795D" w:rsidR="00083AA3" w:rsidRDefault="00083AA3" w:rsidP="00471C9C">
      <w:pPr>
        <w:rPr>
          <w:rFonts w:ascii="Arial" w:hAnsi="Arial" w:cs="Arial"/>
          <w:sz w:val="24"/>
          <w:szCs w:val="24"/>
        </w:rPr>
      </w:pPr>
    </w:p>
    <w:p w14:paraId="276EA573" w14:textId="5ACDFD40" w:rsidR="00083AA3" w:rsidRDefault="00083AA3" w:rsidP="00471C9C">
      <w:pPr>
        <w:rPr>
          <w:rFonts w:ascii="Arial" w:hAnsi="Arial" w:cs="Arial"/>
          <w:sz w:val="24"/>
          <w:szCs w:val="24"/>
        </w:rPr>
      </w:pPr>
    </w:p>
    <w:p w14:paraId="2B795D3D" w14:textId="69FAB098" w:rsidR="00083AA3" w:rsidRDefault="00083AA3" w:rsidP="00471C9C">
      <w:pPr>
        <w:rPr>
          <w:rFonts w:ascii="Arial" w:hAnsi="Arial" w:cs="Arial"/>
          <w:sz w:val="24"/>
          <w:szCs w:val="24"/>
        </w:rPr>
      </w:pPr>
    </w:p>
    <w:p w14:paraId="5155A357" w14:textId="5D681E90" w:rsidR="00083AA3" w:rsidRDefault="00083AA3" w:rsidP="00471C9C">
      <w:pPr>
        <w:rPr>
          <w:rFonts w:ascii="Arial" w:hAnsi="Arial" w:cs="Arial"/>
          <w:sz w:val="24"/>
          <w:szCs w:val="24"/>
        </w:rPr>
      </w:pPr>
    </w:p>
    <w:p w14:paraId="7E6971F8" w14:textId="2E463A5F" w:rsidR="00083AA3" w:rsidRDefault="00083AA3" w:rsidP="00471C9C">
      <w:pPr>
        <w:rPr>
          <w:rFonts w:ascii="Arial" w:hAnsi="Arial" w:cs="Arial"/>
          <w:sz w:val="24"/>
          <w:szCs w:val="24"/>
        </w:rPr>
      </w:pPr>
    </w:p>
    <w:p w14:paraId="1575D278" w14:textId="77777777" w:rsidR="00A32030" w:rsidRDefault="00A32030" w:rsidP="00471C9C">
      <w:pPr>
        <w:rPr>
          <w:rFonts w:ascii="Arial" w:hAnsi="Arial" w:cs="Arial"/>
          <w:sz w:val="24"/>
          <w:szCs w:val="24"/>
        </w:rPr>
      </w:pPr>
    </w:p>
    <w:p w14:paraId="63C42973" w14:textId="7F5DC2FD" w:rsidR="00083AA3" w:rsidRPr="00A32030" w:rsidRDefault="00083AA3" w:rsidP="00A32030">
      <w:pPr>
        <w:pStyle w:val="Heading1"/>
        <w:rPr>
          <w:rFonts w:ascii="Arial" w:hAnsi="Arial" w:cs="Arial"/>
          <w:sz w:val="22"/>
          <w:szCs w:val="22"/>
        </w:rPr>
      </w:pPr>
      <w:bookmarkStart w:id="18" w:name="_Toc131982686"/>
      <w:r w:rsidRPr="00A32030">
        <w:rPr>
          <w:rFonts w:ascii="Arial" w:hAnsi="Arial" w:cs="Arial"/>
          <w:sz w:val="22"/>
          <w:szCs w:val="22"/>
        </w:rPr>
        <w:t>Appendix</w:t>
      </w:r>
      <w:r w:rsidR="00083FAC">
        <w:rPr>
          <w:rFonts w:ascii="Arial" w:hAnsi="Arial" w:cs="Arial"/>
          <w:sz w:val="22"/>
          <w:szCs w:val="22"/>
        </w:rPr>
        <w:t xml:space="preserve"> week 8</w:t>
      </w:r>
      <w:r w:rsidRPr="00A32030">
        <w:rPr>
          <w:rFonts w:ascii="Arial" w:hAnsi="Arial" w:cs="Arial"/>
          <w:sz w:val="22"/>
          <w:szCs w:val="22"/>
        </w:rPr>
        <w:t>: Power Point Presentation</w:t>
      </w:r>
      <w:bookmarkEnd w:id="18"/>
    </w:p>
    <w:p w14:paraId="3D869D71" w14:textId="77777777" w:rsidR="00083AA3" w:rsidRPr="00083AA3" w:rsidRDefault="00083AA3" w:rsidP="00471C9C">
      <w:pPr>
        <w:rPr>
          <w:rFonts w:ascii="Arial" w:hAnsi="Arial" w:cs="Arial"/>
          <w:sz w:val="24"/>
          <w:szCs w:val="24"/>
        </w:rPr>
      </w:pPr>
    </w:p>
    <w:p w14:paraId="7A0DBFD8" w14:textId="47539897" w:rsidR="00083AA3" w:rsidRDefault="00A32030" w:rsidP="00471C9C">
      <w:pPr>
        <w:rPr>
          <w:rFonts w:ascii="Arial" w:hAnsi="Arial" w:cs="Arial"/>
          <w:b/>
          <w:bCs/>
          <w:sz w:val="32"/>
          <w:szCs w:val="32"/>
        </w:rPr>
      </w:pPr>
      <w:r>
        <w:rPr>
          <w:noProof/>
        </w:rPr>
        <w:drawing>
          <wp:inline distT="0" distB="0" distL="0" distR="0" wp14:anchorId="6D11A5CE" wp14:editId="0E98B826">
            <wp:extent cx="5731510" cy="3223895"/>
            <wp:effectExtent l="0" t="0" r="2540" b="0"/>
            <wp:docPr id="6241457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14579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0197A634" w14:textId="31CFB6F0" w:rsidR="00E73E2A" w:rsidRDefault="00E73E2A" w:rsidP="00471C9C">
      <w:pPr>
        <w:rPr>
          <w:rFonts w:ascii="Arial" w:hAnsi="Arial" w:cs="Arial"/>
          <w:b/>
          <w:bCs/>
          <w:sz w:val="32"/>
          <w:szCs w:val="32"/>
        </w:rPr>
      </w:pPr>
    </w:p>
    <w:p w14:paraId="08A9E8D0" w14:textId="7005777C" w:rsidR="00E73E2A" w:rsidRDefault="00A32030" w:rsidP="00471C9C">
      <w:pPr>
        <w:rPr>
          <w:rFonts w:ascii="Arial" w:hAnsi="Arial" w:cs="Arial"/>
          <w:b/>
          <w:bCs/>
          <w:sz w:val="32"/>
          <w:szCs w:val="32"/>
        </w:rPr>
      </w:pPr>
      <w:r>
        <w:rPr>
          <w:noProof/>
        </w:rPr>
        <w:drawing>
          <wp:inline distT="0" distB="0" distL="0" distR="0" wp14:anchorId="1CC5CF0E" wp14:editId="0C7E3C0C">
            <wp:extent cx="5731510" cy="3223895"/>
            <wp:effectExtent l="0" t="0" r="2540" b="0"/>
            <wp:docPr id="12243494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349407"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308F2A3D" w14:textId="7F542CD0" w:rsidR="00083AA3" w:rsidRDefault="00083AA3" w:rsidP="00471C9C">
      <w:pPr>
        <w:rPr>
          <w:rFonts w:ascii="Arial" w:hAnsi="Arial" w:cs="Arial"/>
          <w:b/>
          <w:bCs/>
          <w:sz w:val="32"/>
          <w:szCs w:val="32"/>
        </w:rPr>
      </w:pPr>
    </w:p>
    <w:p w14:paraId="5B4832C7" w14:textId="7BD0E903" w:rsidR="00083AA3" w:rsidRDefault="00083AA3" w:rsidP="00471C9C">
      <w:pPr>
        <w:rPr>
          <w:rFonts w:ascii="Arial" w:hAnsi="Arial" w:cs="Arial"/>
          <w:b/>
          <w:bCs/>
          <w:sz w:val="32"/>
          <w:szCs w:val="32"/>
        </w:rPr>
      </w:pPr>
    </w:p>
    <w:p w14:paraId="18880770" w14:textId="3392BF39" w:rsidR="00083AA3" w:rsidRDefault="00083FAC" w:rsidP="00471C9C">
      <w:pPr>
        <w:rPr>
          <w:rFonts w:ascii="Arial" w:hAnsi="Arial" w:cs="Arial"/>
          <w:b/>
          <w:bCs/>
          <w:sz w:val="32"/>
          <w:szCs w:val="32"/>
        </w:rPr>
      </w:pPr>
      <w:r>
        <w:rPr>
          <w:noProof/>
        </w:rPr>
        <w:lastRenderedPageBreak/>
        <w:drawing>
          <wp:inline distT="0" distB="0" distL="0" distR="0" wp14:anchorId="1FBEC78C" wp14:editId="24E16BDE">
            <wp:extent cx="5731510" cy="3223895"/>
            <wp:effectExtent l="0" t="0" r="2540" b="0"/>
            <wp:docPr id="6627915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791544"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66C990B6" wp14:editId="47ED0677">
            <wp:extent cx="5731510" cy="3223895"/>
            <wp:effectExtent l="0" t="0" r="2540" b="0"/>
            <wp:docPr id="17431559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55972"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3DB6AD1A" w14:textId="145ABCF0" w:rsidR="00083AA3" w:rsidRPr="00471C9C" w:rsidRDefault="00A32030" w:rsidP="00471C9C">
      <w:pPr>
        <w:rPr>
          <w:rFonts w:ascii="Arial" w:hAnsi="Arial" w:cs="Arial"/>
          <w:b/>
          <w:bCs/>
          <w:sz w:val="32"/>
          <w:szCs w:val="32"/>
        </w:rPr>
      </w:pPr>
      <w:r>
        <w:rPr>
          <w:noProof/>
        </w:rPr>
        <w:lastRenderedPageBreak/>
        <w:drawing>
          <wp:inline distT="0" distB="0" distL="0" distR="0" wp14:anchorId="07029FE9" wp14:editId="64531E74">
            <wp:extent cx="5731510" cy="3223895"/>
            <wp:effectExtent l="0" t="0" r="2540" b="0"/>
            <wp:docPr id="12944661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66139"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r w:rsidRPr="00A32030">
        <w:rPr>
          <w:noProof/>
        </w:rPr>
        <w:t xml:space="preserve"> </w:t>
      </w:r>
      <w:r>
        <w:rPr>
          <w:noProof/>
        </w:rPr>
        <w:drawing>
          <wp:inline distT="0" distB="0" distL="0" distR="0" wp14:anchorId="634E2AE9" wp14:editId="161794F7">
            <wp:extent cx="5731510" cy="3223895"/>
            <wp:effectExtent l="0" t="0" r="2540" b="0"/>
            <wp:docPr id="4359206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20667"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r w:rsidRPr="00A32030">
        <w:rPr>
          <w:noProof/>
        </w:rPr>
        <w:t xml:space="preserve"> </w:t>
      </w:r>
      <w:r>
        <w:rPr>
          <w:noProof/>
        </w:rPr>
        <w:lastRenderedPageBreak/>
        <w:drawing>
          <wp:inline distT="0" distB="0" distL="0" distR="0" wp14:anchorId="1951F8F0" wp14:editId="04B248C0">
            <wp:extent cx="5731510" cy="3223895"/>
            <wp:effectExtent l="0" t="0" r="2540" b="0"/>
            <wp:docPr id="243201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0169"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r w:rsidR="00083FAC" w:rsidRPr="00083FAC">
        <w:rPr>
          <w:noProof/>
        </w:rPr>
        <w:t xml:space="preserve"> </w:t>
      </w:r>
      <w:r w:rsidR="00083FAC">
        <w:rPr>
          <w:noProof/>
        </w:rPr>
        <w:drawing>
          <wp:inline distT="0" distB="0" distL="0" distR="0" wp14:anchorId="5882868E" wp14:editId="5004BD91">
            <wp:extent cx="5731510" cy="3223895"/>
            <wp:effectExtent l="0" t="0" r="2540" b="0"/>
            <wp:docPr id="14080704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7045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r w:rsidR="00083FAC" w:rsidRPr="00083FAC">
        <w:rPr>
          <w:noProof/>
        </w:rPr>
        <w:t xml:space="preserve"> </w:t>
      </w:r>
      <w:r w:rsidR="00083FAC">
        <w:rPr>
          <w:noProof/>
        </w:rPr>
        <w:lastRenderedPageBreak/>
        <w:drawing>
          <wp:inline distT="0" distB="0" distL="0" distR="0" wp14:anchorId="633070AF" wp14:editId="3CDEF409">
            <wp:extent cx="5731510" cy="3223895"/>
            <wp:effectExtent l="0" t="0" r="2540" b="0"/>
            <wp:docPr id="15860795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079522"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r w:rsidR="00083FAC" w:rsidRPr="00083FAC">
        <w:rPr>
          <w:noProof/>
        </w:rPr>
        <w:t xml:space="preserve"> </w:t>
      </w:r>
      <w:r w:rsidR="00083FAC">
        <w:rPr>
          <w:noProof/>
        </w:rPr>
        <w:drawing>
          <wp:inline distT="0" distB="0" distL="0" distR="0" wp14:anchorId="55E64369" wp14:editId="4CDE8BD3">
            <wp:extent cx="5731510" cy="3223895"/>
            <wp:effectExtent l="0" t="0" r="2540" b="0"/>
            <wp:docPr id="2209706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70647"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r w:rsidR="00083FAC" w:rsidRPr="00083FAC">
        <w:rPr>
          <w:noProof/>
        </w:rPr>
        <w:t xml:space="preserve"> </w:t>
      </w:r>
      <w:r w:rsidR="00083FAC">
        <w:rPr>
          <w:noProof/>
        </w:rPr>
        <w:lastRenderedPageBreak/>
        <w:drawing>
          <wp:inline distT="0" distB="0" distL="0" distR="0" wp14:anchorId="345D18D8" wp14:editId="19837298">
            <wp:extent cx="5731510" cy="3223895"/>
            <wp:effectExtent l="0" t="0" r="2540" b="0"/>
            <wp:docPr id="8835867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586725"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r w:rsidR="00083FAC" w:rsidRPr="00083FAC">
        <w:rPr>
          <w:noProof/>
        </w:rPr>
        <w:t xml:space="preserve"> </w:t>
      </w:r>
      <w:r w:rsidR="00083FAC">
        <w:rPr>
          <w:noProof/>
        </w:rPr>
        <w:drawing>
          <wp:inline distT="0" distB="0" distL="0" distR="0" wp14:anchorId="1A040134" wp14:editId="40A52649">
            <wp:extent cx="5731510" cy="3223895"/>
            <wp:effectExtent l="0" t="0" r="2540" b="0"/>
            <wp:docPr id="20303698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69873"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r w:rsidR="00083FAC" w:rsidRPr="00083FAC">
        <w:rPr>
          <w:noProof/>
        </w:rPr>
        <w:t xml:space="preserve"> </w:t>
      </w:r>
      <w:r w:rsidR="00083FAC">
        <w:rPr>
          <w:noProof/>
        </w:rPr>
        <w:lastRenderedPageBreak/>
        <w:drawing>
          <wp:inline distT="0" distB="0" distL="0" distR="0" wp14:anchorId="736B7D6F" wp14:editId="6AFB6D2B">
            <wp:extent cx="5731510" cy="3223895"/>
            <wp:effectExtent l="0" t="0" r="2540" b="0"/>
            <wp:docPr id="2066098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98202"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sectPr w:rsidR="00083AA3" w:rsidRPr="00471C9C">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C1DCD" w14:textId="77777777" w:rsidR="00947405" w:rsidRDefault="00947405" w:rsidP="00471C9C">
      <w:pPr>
        <w:spacing w:after="0" w:line="240" w:lineRule="auto"/>
      </w:pPr>
      <w:r>
        <w:separator/>
      </w:r>
    </w:p>
  </w:endnote>
  <w:endnote w:type="continuationSeparator" w:id="0">
    <w:p w14:paraId="67ADFA1D" w14:textId="77777777" w:rsidR="00947405" w:rsidRDefault="00947405" w:rsidP="0047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381465"/>
      <w:docPartObj>
        <w:docPartGallery w:val="Page Numbers (Bottom of Page)"/>
        <w:docPartUnique/>
      </w:docPartObj>
    </w:sdtPr>
    <w:sdtEndPr>
      <w:rPr>
        <w:noProof/>
      </w:rPr>
    </w:sdtEndPr>
    <w:sdtContent>
      <w:p w14:paraId="3410CA5A" w14:textId="58BE91D4" w:rsidR="00471C9C" w:rsidRDefault="00471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53C49" w14:textId="77777777" w:rsidR="00471C9C" w:rsidRDefault="0047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D5A94" w14:textId="77777777" w:rsidR="00947405" w:rsidRDefault="00947405" w:rsidP="00471C9C">
      <w:pPr>
        <w:spacing w:after="0" w:line="240" w:lineRule="auto"/>
      </w:pPr>
      <w:r>
        <w:separator/>
      </w:r>
    </w:p>
  </w:footnote>
  <w:footnote w:type="continuationSeparator" w:id="0">
    <w:p w14:paraId="089B2616" w14:textId="77777777" w:rsidR="00947405" w:rsidRDefault="00947405" w:rsidP="00471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40D94"/>
    <w:multiLevelType w:val="hybridMultilevel"/>
    <w:tmpl w:val="278A503A"/>
    <w:lvl w:ilvl="0" w:tplc="4BA8E7BA">
      <w:start w:val="1"/>
      <w:numFmt w:val="bullet"/>
      <w:lvlText w:val="•"/>
      <w:lvlJc w:val="left"/>
      <w:pPr>
        <w:tabs>
          <w:tab w:val="num" w:pos="720"/>
        </w:tabs>
        <w:ind w:left="720" w:hanging="360"/>
      </w:pPr>
      <w:rPr>
        <w:rFonts w:ascii="Arial" w:hAnsi="Arial" w:hint="default"/>
      </w:rPr>
    </w:lvl>
    <w:lvl w:ilvl="1" w:tplc="746CF056" w:tentative="1">
      <w:start w:val="1"/>
      <w:numFmt w:val="bullet"/>
      <w:lvlText w:val="•"/>
      <w:lvlJc w:val="left"/>
      <w:pPr>
        <w:tabs>
          <w:tab w:val="num" w:pos="1440"/>
        </w:tabs>
        <w:ind w:left="1440" w:hanging="360"/>
      </w:pPr>
      <w:rPr>
        <w:rFonts w:ascii="Arial" w:hAnsi="Arial" w:hint="default"/>
      </w:rPr>
    </w:lvl>
    <w:lvl w:ilvl="2" w:tplc="9BCA294C" w:tentative="1">
      <w:start w:val="1"/>
      <w:numFmt w:val="bullet"/>
      <w:lvlText w:val="•"/>
      <w:lvlJc w:val="left"/>
      <w:pPr>
        <w:tabs>
          <w:tab w:val="num" w:pos="2160"/>
        </w:tabs>
        <w:ind w:left="2160" w:hanging="360"/>
      </w:pPr>
      <w:rPr>
        <w:rFonts w:ascii="Arial" w:hAnsi="Arial" w:hint="default"/>
      </w:rPr>
    </w:lvl>
    <w:lvl w:ilvl="3" w:tplc="B2A4D4C2" w:tentative="1">
      <w:start w:val="1"/>
      <w:numFmt w:val="bullet"/>
      <w:lvlText w:val="•"/>
      <w:lvlJc w:val="left"/>
      <w:pPr>
        <w:tabs>
          <w:tab w:val="num" w:pos="2880"/>
        </w:tabs>
        <w:ind w:left="2880" w:hanging="360"/>
      </w:pPr>
      <w:rPr>
        <w:rFonts w:ascii="Arial" w:hAnsi="Arial" w:hint="default"/>
      </w:rPr>
    </w:lvl>
    <w:lvl w:ilvl="4" w:tplc="8ECA6A22" w:tentative="1">
      <w:start w:val="1"/>
      <w:numFmt w:val="bullet"/>
      <w:lvlText w:val="•"/>
      <w:lvlJc w:val="left"/>
      <w:pPr>
        <w:tabs>
          <w:tab w:val="num" w:pos="3600"/>
        </w:tabs>
        <w:ind w:left="3600" w:hanging="360"/>
      </w:pPr>
      <w:rPr>
        <w:rFonts w:ascii="Arial" w:hAnsi="Arial" w:hint="default"/>
      </w:rPr>
    </w:lvl>
    <w:lvl w:ilvl="5" w:tplc="04E066CC" w:tentative="1">
      <w:start w:val="1"/>
      <w:numFmt w:val="bullet"/>
      <w:lvlText w:val="•"/>
      <w:lvlJc w:val="left"/>
      <w:pPr>
        <w:tabs>
          <w:tab w:val="num" w:pos="4320"/>
        </w:tabs>
        <w:ind w:left="4320" w:hanging="360"/>
      </w:pPr>
      <w:rPr>
        <w:rFonts w:ascii="Arial" w:hAnsi="Arial" w:hint="default"/>
      </w:rPr>
    </w:lvl>
    <w:lvl w:ilvl="6" w:tplc="1640E0B0" w:tentative="1">
      <w:start w:val="1"/>
      <w:numFmt w:val="bullet"/>
      <w:lvlText w:val="•"/>
      <w:lvlJc w:val="left"/>
      <w:pPr>
        <w:tabs>
          <w:tab w:val="num" w:pos="5040"/>
        </w:tabs>
        <w:ind w:left="5040" w:hanging="360"/>
      </w:pPr>
      <w:rPr>
        <w:rFonts w:ascii="Arial" w:hAnsi="Arial" w:hint="default"/>
      </w:rPr>
    </w:lvl>
    <w:lvl w:ilvl="7" w:tplc="71DC9B9E" w:tentative="1">
      <w:start w:val="1"/>
      <w:numFmt w:val="bullet"/>
      <w:lvlText w:val="•"/>
      <w:lvlJc w:val="left"/>
      <w:pPr>
        <w:tabs>
          <w:tab w:val="num" w:pos="5760"/>
        </w:tabs>
        <w:ind w:left="5760" w:hanging="360"/>
      </w:pPr>
      <w:rPr>
        <w:rFonts w:ascii="Arial" w:hAnsi="Arial" w:hint="default"/>
      </w:rPr>
    </w:lvl>
    <w:lvl w:ilvl="8" w:tplc="9D2AC4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044C47"/>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A4E26"/>
    <w:multiLevelType w:val="hybridMultilevel"/>
    <w:tmpl w:val="872C1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126BEB"/>
    <w:multiLevelType w:val="hybridMultilevel"/>
    <w:tmpl w:val="ED4C27AC"/>
    <w:lvl w:ilvl="0" w:tplc="3C200932">
      <w:start w:val="1"/>
      <w:numFmt w:val="bullet"/>
      <w:lvlText w:val="•"/>
      <w:lvlJc w:val="left"/>
      <w:pPr>
        <w:tabs>
          <w:tab w:val="num" w:pos="720"/>
        </w:tabs>
        <w:ind w:left="720" w:hanging="360"/>
      </w:pPr>
      <w:rPr>
        <w:rFonts w:ascii="Arial" w:hAnsi="Arial" w:hint="default"/>
      </w:rPr>
    </w:lvl>
    <w:lvl w:ilvl="1" w:tplc="29DA08EC" w:tentative="1">
      <w:start w:val="1"/>
      <w:numFmt w:val="bullet"/>
      <w:lvlText w:val="•"/>
      <w:lvlJc w:val="left"/>
      <w:pPr>
        <w:tabs>
          <w:tab w:val="num" w:pos="1440"/>
        </w:tabs>
        <w:ind w:left="1440" w:hanging="360"/>
      </w:pPr>
      <w:rPr>
        <w:rFonts w:ascii="Arial" w:hAnsi="Arial" w:hint="default"/>
      </w:rPr>
    </w:lvl>
    <w:lvl w:ilvl="2" w:tplc="C0D079BC" w:tentative="1">
      <w:start w:val="1"/>
      <w:numFmt w:val="bullet"/>
      <w:lvlText w:val="•"/>
      <w:lvlJc w:val="left"/>
      <w:pPr>
        <w:tabs>
          <w:tab w:val="num" w:pos="2160"/>
        </w:tabs>
        <w:ind w:left="2160" w:hanging="360"/>
      </w:pPr>
      <w:rPr>
        <w:rFonts w:ascii="Arial" w:hAnsi="Arial" w:hint="default"/>
      </w:rPr>
    </w:lvl>
    <w:lvl w:ilvl="3" w:tplc="BC9414DE" w:tentative="1">
      <w:start w:val="1"/>
      <w:numFmt w:val="bullet"/>
      <w:lvlText w:val="•"/>
      <w:lvlJc w:val="left"/>
      <w:pPr>
        <w:tabs>
          <w:tab w:val="num" w:pos="2880"/>
        </w:tabs>
        <w:ind w:left="2880" w:hanging="360"/>
      </w:pPr>
      <w:rPr>
        <w:rFonts w:ascii="Arial" w:hAnsi="Arial" w:hint="default"/>
      </w:rPr>
    </w:lvl>
    <w:lvl w:ilvl="4" w:tplc="D00AB38A" w:tentative="1">
      <w:start w:val="1"/>
      <w:numFmt w:val="bullet"/>
      <w:lvlText w:val="•"/>
      <w:lvlJc w:val="left"/>
      <w:pPr>
        <w:tabs>
          <w:tab w:val="num" w:pos="3600"/>
        </w:tabs>
        <w:ind w:left="3600" w:hanging="360"/>
      </w:pPr>
      <w:rPr>
        <w:rFonts w:ascii="Arial" w:hAnsi="Arial" w:hint="default"/>
      </w:rPr>
    </w:lvl>
    <w:lvl w:ilvl="5" w:tplc="5F76A232" w:tentative="1">
      <w:start w:val="1"/>
      <w:numFmt w:val="bullet"/>
      <w:lvlText w:val="•"/>
      <w:lvlJc w:val="left"/>
      <w:pPr>
        <w:tabs>
          <w:tab w:val="num" w:pos="4320"/>
        </w:tabs>
        <w:ind w:left="4320" w:hanging="360"/>
      </w:pPr>
      <w:rPr>
        <w:rFonts w:ascii="Arial" w:hAnsi="Arial" w:hint="default"/>
      </w:rPr>
    </w:lvl>
    <w:lvl w:ilvl="6" w:tplc="FB3E3186" w:tentative="1">
      <w:start w:val="1"/>
      <w:numFmt w:val="bullet"/>
      <w:lvlText w:val="•"/>
      <w:lvlJc w:val="left"/>
      <w:pPr>
        <w:tabs>
          <w:tab w:val="num" w:pos="5040"/>
        </w:tabs>
        <w:ind w:left="5040" w:hanging="360"/>
      </w:pPr>
      <w:rPr>
        <w:rFonts w:ascii="Arial" w:hAnsi="Arial" w:hint="default"/>
      </w:rPr>
    </w:lvl>
    <w:lvl w:ilvl="7" w:tplc="2D6AC81C" w:tentative="1">
      <w:start w:val="1"/>
      <w:numFmt w:val="bullet"/>
      <w:lvlText w:val="•"/>
      <w:lvlJc w:val="left"/>
      <w:pPr>
        <w:tabs>
          <w:tab w:val="num" w:pos="5760"/>
        </w:tabs>
        <w:ind w:left="5760" w:hanging="360"/>
      </w:pPr>
      <w:rPr>
        <w:rFonts w:ascii="Arial" w:hAnsi="Arial" w:hint="default"/>
      </w:rPr>
    </w:lvl>
    <w:lvl w:ilvl="8" w:tplc="7A987F5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19B3B59"/>
    <w:multiLevelType w:val="hybridMultilevel"/>
    <w:tmpl w:val="F7E4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1769897">
    <w:abstractNumId w:val="3"/>
  </w:num>
  <w:num w:numId="2" w16cid:durableId="1399328383">
    <w:abstractNumId w:val="0"/>
  </w:num>
  <w:num w:numId="3" w16cid:durableId="1021707072">
    <w:abstractNumId w:val="2"/>
  </w:num>
  <w:num w:numId="4" w16cid:durableId="1477142811">
    <w:abstractNumId w:val="1"/>
  </w:num>
  <w:num w:numId="5" w16cid:durableId="19988796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9C"/>
    <w:rsid w:val="00032586"/>
    <w:rsid w:val="00072F55"/>
    <w:rsid w:val="00083AA3"/>
    <w:rsid w:val="00083FAC"/>
    <w:rsid w:val="000B5250"/>
    <w:rsid w:val="00105CF5"/>
    <w:rsid w:val="001630E2"/>
    <w:rsid w:val="00191025"/>
    <w:rsid w:val="001C3475"/>
    <w:rsid w:val="001F23B7"/>
    <w:rsid w:val="00211548"/>
    <w:rsid w:val="002D2D68"/>
    <w:rsid w:val="00324C7F"/>
    <w:rsid w:val="00374357"/>
    <w:rsid w:val="003877DC"/>
    <w:rsid w:val="003950E6"/>
    <w:rsid w:val="003D7C6F"/>
    <w:rsid w:val="00414EFB"/>
    <w:rsid w:val="00471C9C"/>
    <w:rsid w:val="004B7904"/>
    <w:rsid w:val="00557240"/>
    <w:rsid w:val="005838F4"/>
    <w:rsid w:val="00632574"/>
    <w:rsid w:val="00636D1F"/>
    <w:rsid w:val="006707AA"/>
    <w:rsid w:val="006A5EB5"/>
    <w:rsid w:val="00875BEA"/>
    <w:rsid w:val="008C5437"/>
    <w:rsid w:val="008E362D"/>
    <w:rsid w:val="00900AE6"/>
    <w:rsid w:val="00903E78"/>
    <w:rsid w:val="00947405"/>
    <w:rsid w:val="009875B8"/>
    <w:rsid w:val="00A1301C"/>
    <w:rsid w:val="00A32030"/>
    <w:rsid w:val="00A91BC6"/>
    <w:rsid w:val="00AE091F"/>
    <w:rsid w:val="00B4506F"/>
    <w:rsid w:val="00BC19B1"/>
    <w:rsid w:val="00C05095"/>
    <w:rsid w:val="00C30551"/>
    <w:rsid w:val="00DE1C01"/>
    <w:rsid w:val="00DF3E3F"/>
    <w:rsid w:val="00E1226A"/>
    <w:rsid w:val="00E73E2A"/>
    <w:rsid w:val="00ED465B"/>
    <w:rsid w:val="00F15762"/>
    <w:rsid w:val="00FD1EA1"/>
    <w:rsid w:val="76CB67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AA938"/>
  <w15:chartTrackingRefBased/>
  <w15:docId w15:val="{71DE5FEA-A48F-4A8D-B60A-02529BBB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C9C"/>
  </w:style>
  <w:style w:type="paragraph" w:styleId="Footer">
    <w:name w:val="footer"/>
    <w:basedOn w:val="Normal"/>
    <w:link w:val="FooterChar"/>
    <w:uiPriority w:val="99"/>
    <w:unhideWhenUsed/>
    <w:rsid w:val="0047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C9C"/>
  </w:style>
  <w:style w:type="character" w:customStyle="1" w:styleId="Heading1Char">
    <w:name w:val="Heading 1 Char"/>
    <w:basedOn w:val="DefaultParagraphFont"/>
    <w:link w:val="Heading1"/>
    <w:uiPriority w:val="9"/>
    <w:rsid w:val="00471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1C9C"/>
    <w:pPr>
      <w:outlineLvl w:val="9"/>
    </w:pPr>
    <w:rPr>
      <w:lang w:val="en-US"/>
    </w:rPr>
  </w:style>
  <w:style w:type="paragraph" w:styleId="TOC2">
    <w:name w:val="toc 2"/>
    <w:basedOn w:val="Normal"/>
    <w:next w:val="Normal"/>
    <w:autoRedefine/>
    <w:uiPriority w:val="39"/>
    <w:unhideWhenUsed/>
    <w:rsid w:val="00471C9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1C9C"/>
    <w:pPr>
      <w:spacing w:after="100"/>
    </w:pPr>
    <w:rPr>
      <w:rFonts w:eastAsiaTheme="minorEastAsia" w:cs="Times New Roman"/>
      <w:lang w:val="en-US"/>
    </w:rPr>
  </w:style>
  <w:style w:type="paragraph" w:styleId="TOC3">
    <w:name w:val="toc 3"/>
    <w:basedOn w:val="Normal"/>
    <w:next w:val="Normal"/>
    <w:autoRedefine/>
    <w:uiPriority w:val="39"/>
    <w:unhideWhenUsed/>
    <w:rsid w:val="00471C9C"/>
    <w:pPr>
      <w:spacing w:after="100"/>
      <w:ind w:left="440"/>
    </w:pPr>
    <w:rPr>
      <w:rFonts w:eastAsiaTheme="minorEastAsia" w:cs="Times New Roman"/>
      <w:lang w:val="en-US"/>
    </w:rPr>
  </w:style>
  <w:style w:type="character" w:styleId="Hyperlink">
    <w:name w:val="Hyperlink"/>
    <w:basedOn w:val="DefaultParagraphFont"/>
    <w:uiPriority w:val="99"/>
    <w:unhideWhenUsed/>
    <w:rsid w:val="00083AA3"/>
    <w:rPr>
      <w:color w:val="0563C1" w:themeColor="hyperlink"/>
      <w:u w:val="single"/>
    </w:rPr>
  </w:style>
  <w:style w:type="character" w:styleId="UnresolvedMention">
    <w:name w:val="Unresolved Mention"/>
    <w:basedOn w:val="DefaultParagraphFont"/>
    <w:uiPriority w:val="99"/>
    <w:semiHidden/>
    <w:unhideWhenUsed/>
    <w:rsid w:val="00083AA3"/>
    <w:rPr>
      <w:color w:val="605E5C"/>
      <w:shd w:val="clear" w:color="auto" w:fill="E1DFDD"/>
    </w:rPr>
  </w:style>
  <w:style w:type="paragraph" w:styleId="ListParagraph">
    <w:name w:val="List Paragraph"/>
    <w:basedOn w:val="Normal"/>
    <w:uiPriority w:val="34"/>
    <w:qFormat/>
    <w:rsid w:val="00324C7F"/>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853088">
      <w:bodyDiv w:val="1"/>
      <w:marLeft w:val="0"/>
      <w:marRight w:val="0"/>
      <w:marTop w:val="0"/>
      <w:marBottom w:val="0"/>
      <w:divBdr>
        <w:top w:val="none" w:sz="0" w:space="0" w:color="auto"/>
        <w:left w:val="none" w:sz="0" w:space="0" w:color="auto"/>
        <w:bottom w:val="none" w:sz="0" w:space="0" w:color="auto"/>
        <w:right w:val="none" w:sz="0" w:space="0" w:color="auto"/>
      </w:divBdr>
      <w:divsChild>
        <w:div w:id="324631351">
          <w:marLeft w:val="374"/>
          <w:marRight w:val="0"/>
          <w:marTop w:val="0"/>
          <w:marBottom w:val="120"/>
          <w:divBdr>
            <w:top w:val="none" w:sz="0" w:space="0" w:color="auto"/>
            <w:left w:val="none" w:sz="0" w:space="0" w:color="auto"/>
            <w:bottom w:val="none" w:sz="0" w:space="0" w:color="auto"/>
            <w:right w:val="none" w:sz="0" w:space="0" w:color="auto"/>
          </w:divBdr>
        </w:div>
        <w:div w:id="2029870110">
          <w:marLeft w:val="374"/>
          <w:marRight w:val="0"/>
          <w:marTop w:val="0"/>
          <w:marBottom w:val="120"/>
          <w:divBdr>
            <w:top w:val="none" w:sz="0" w:space="0" w:color="auto"/>
            <w:left w:val="none" w:sz="0" w:space="0" w:color="auto"/>
            <w:bottom w:val="none" w:sz="0" w:space="0" w:color="auto"/>
            <w:right w:val="none" w:sz="0" w:space="0" w:color="auto"/>
          </w:divBdr>
        </w:div>
        <w:div w:id="1387410090">
          <w:marLeft w:val="374"/>
          <w:marRight w:val="0"/>
          <w:marTop w:val="0"/>
          <w:marBottom w:val="120"/>
          <w:divBdr>
            <w:top w:val="none" w:sz="0" w:space="0" w:color="auto"/>
            <w:left w:val="none" w:sz="0" w:space="0" w:color="auto"/>
            <w:bottom w:val="none" w:sz="0" w:space="0" w:color="auto"/>
            <w:right w:val="none" w:sz="0" w:space="0" w:color="auto"/>
          </w:divBdr>
        </w:div>
        <w:div w:id="1508667274">
          <w:marLeft w:val="374"/>
          <w:marRight w:val="0"/>
          <w:marTop w:val="0"/>
          <w:marBottom w:val="120"/>
          <w:divBdr>
            <w:top w:val="none" w:sz="0" w:space="0" w:color="auto"/>
            <w:left w:val="none" w:sz="0" w:space="0" w:color="auto"/>
            <w:bottom w:val="none" w:sz="0" w:space="0" w:color="auto"/>
            <w:right w:val="none" w:sz="0" w:space="0" w:color="auto"/>
          </w:divBdr>
        </w:div>
        <w:div w:id="145368247">
          <w:marLeft w:val="374"/>
          <w:marRight w:val="0"/>
          <w:marTop w:val="0"/>
          <w:marBottom w:val="120"/>
          <w:divBdr>
            <w:top w:val="none" w:sz="0" w:space="0" w:color="auto"/>
            <w:left w:val="none" w:sz="0" w:space="0" w:color="auto"/>
            <w:bottom w:val="none" w:sz="0" w:space="0" w:color="auto"/>
            <w:right w:val="none" w:sz="0" w:space="0" w:color="auto"/>
          </w:divBdr>
        </w:div>
        <w:div w:id="2066949225">
          <w:marLeft w:val="374"/>
          <w:marRight w:val="0"/>
          <w:marTop w:val="0"/>
          <w:marBottom w:val="120"/>
          <w:divBdr>
            <w:top w:val="none" w:sz="0" w:space="0" w:color="auto"/>
            <w:left w:val="none" w:sz="0" w:space="0" w:color="auto"/>
            <w:bottom w:val="none" w:sz="0" w:space="0" w:color="auto"/>
            <w:right w:val="none" w:sz="0" w:space="0" w:color="auto"/>
          </w:divBdr>
        </w:div>
        <w:div w:id="955062068">
          <w:marLeft w:val="374"/>
          <w:marRight w:val="0"/>
          <w:marTop w:val="0"/>
          <w:marBottom w:val="120"/>
          <w:divBdr>
            <w:top w:val="none" w:sz="0" w:space="0" w:color="auto"/>
            <w:left w:val="none" w:sz="0" w:space="0" w:color="auto"/>
            <w:bottom w:val="none" w:sz="0" w:space="0" w:color="auto"/>
            <w:right w:val="none" w:sz="0" w:space="0" w:color="auto"/>
          </w:divBdr>
        </w:div>
      </w:divsChild>
    </w:div>
    <w:div w:id="1119567127">
      <w:bodyDiv w:val="1"/>
      <w:marLeft w:val="0"/>
      <w:marRight w:val="0"/>
      <w:marTop w:val="0"/>
      <w:marBottom w:val="0"/>
      <w:divBdr>
        <w:top w:val="none" w:sz="0" w:space="0" w:color="auto"/>
        <w:left w:val="none" w:sz="0" w:space="0" w:color="auto"/>
        <w:bottom w:val="none" w:sz="0" w:space="0" w:color="auto"/>
        <w:right w:val="none" w:sz="0" w:space="0" w:color="auto"/>
      </w:divBdr>
      <w:divsChild>
        <w:div w:id="177504251">
          <w:marLeft w:val="374"/>
          <w:marRight w:val="0"/>
          <w:marTop w:val="0"/>
          <w:marBottom w:val="120"/>
          <w:divBdr>
            <w:top w:val="none" w:sz="0" w:space="0" w:color="auto"/>
            <w:left w:val="none" w:sz="0" w:space="0" w:color="auto"/>
            <w:bottom w:val="none" w:sz="0" w:space="0" w:color="auto"/>
            <w:right w:val="none" w:sz="0" w:space="0" w:color="auto"/>
          </w:divBdr>
        </w:div>
        <w:div w:id="1323388409">
          <w:marLeft w:val="374"/>
          <w:marRight w:val="0"/>
          <w:marTop w:val="0"/>
          <w:marBottom w:val="120"/>
          <w:divBdr>
            <w:top w:val="none" w:sz="0" w:space="0" w:color="auto"/>
            <w:left w:val="none" w:sz="0" w:space="0" w:color="auto"/>
            <w:bottom w:val="none" w:sz="0" w:space="0" w:color="auto"/>
            <w:right w:val="none" w:sz="0" w:space="0" w:color="auto"/>
          </w:divBdr>
        </w:div>
        <w:div w:id="1854568428">
          <w:marLeft w:val="374"/>
          <w:marRight w:val="0"/>
          <w:marTop w:val="0"/>
          <w:marBottom w:val="120"/>
          <w:divBdr>
            <w:top w:val="none" w:sz="0" w:space="0" w:color="auto"/>
            <w:left w:val="none" w:sz="0" w:space="0" w:color="auto"/>
            <w:bottom w:val="none" w:sz="0" w:space="0" w:color="auto"/>
            <w:right w:val="none" w:sz="0" w:space="0" w:color="auto"/>
          </w:divBdr>
        </w:div>
        <w:div w:id="702559054">
          <w:marLeft w:val="374"/>
          <w:marRight w:val="0"/>
          <w:marTop w:val="0"/>
          <w:marBottom w:val="120"/>
          <w:divBdr>
            <w:top w:val="none" w:sz="0" w:space="0" w:color="auto"/>
            <w:left w:val="none" w:sz="0" w:space="0" w:color="auto"/>
            <w:bottom w:val="none" w:sz="0" w:space="0" w:color="auto"/>
            <w:right w:val="none" w:sz="0" w:space="0" w:color="auto"/>
          </w:divBdr>
        </w:div>
        <w:div w:id="831877420">
          <w:marLeft w:val="374"/>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nsw.gov.au/mentalhealth/psychosocial/principles/Pages/behaviour-says.aspx" TargetMode="External"/><Relationship Id="rId18" Type="http://schemas.openxmlformats.org/officeDocument/2006/relationships/hyperlink" Target="https://www.nhs.uk/nhs-services/mental-health-services/how-to-find-local-mental-health-services/" TargetMode="External"/><Relationship Id="rId26" Type="http://schemas.openxmlformats.org/officeDocument/2006/relationships/image" Target="media/image7.svg"/><Relationship Id="rId39" Type="http://schemas.openxmlformats.org/officeDocument/2006/relationships/image" Target="media/image20.png"/><Relationship Id="rId21" Type="http://schemas.openxmlformats.org/officeDocument/2006/relationships/image" Target="media/image2.png"/><Relationship Id="rId34" Type="http://schemas.openxmlformats.org/officeDocument/2006/relationships/image" Target="media/image15.svg"/><Relationship Id="rId42" Type="http://schemas.openxmlformats.org/officeDocument/2006/relationships/image" Target="media/image23.sv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ind.org.uk/information-support/types-of-mental-health-problems/mental-health-problems-introduction/treatment-options/" TargetMode="External"/><Relationship Id="rId29" Type="http://schemas.openxmlformats.org/officeDocument/2006/relationships/image" Target="media/image10.png"/><Relationship Id="rId11" Type="http://schemas.openxmlformats.org/officeDocument/2006/relationships/hyperlink" Target="https://journals.sagepub.com/doi/full/10.1177/0033354916689662" TargetMode="External"/><Relationship Id="rId24" Type="http://schemas.openxmlformats.org/officeDocument/2006/relationships/image" Target="media/image5.svg"/><Relationship Id="rId32" Type="http://schemas.openxmlformats.org/officeDocument/2006/relationships/image" Target="media/image13.svg"/><Relationship Id="rId37" Type="http://schemas.openxmlformats.org/officeDocument/2006/relationships/image" Target="media/image18.png"/><Relationship Id="rId40" Type="http://schemas.openxmlformats.org/officeDocument/2006/relationships/image" Target="media/image21.svg"/><Relationship Id="rId45"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hyperlink" Target="https://www.mind.org.uk/information-support/types-of-mental-health-problems/mental-health-problems-introduction/causes/" TargetMode="External"/><Relationship Id="rId23" Type="http://schemas.openxmlformats.org/officeDocument/2006/relationships/image" Target="media/image4.png"/><Relationship Id="rId28" Type="http://schemas.openxmlformats.org/officeDocument/2006/relationships/image" Target="media/image9.svg"/><Relationship Id="rId36" Type="http://schemas.openxmlformats.org/officeDocument/2006/relationships/image" Target="media/image17.svg"/><Relationship Id="rId49" Type="http://schemas.openxmlformats.org/officeDocument/2006/relationships/theme" Target="theme/theme1.xml"/><Relationship Id="rId10" Type="http://schemas.openxmlformats.org/officeDocument/2006/relationships/hyperlink" Target="https://www.gov.uk/government/publications/2010-to-2015-government-policy-mental-health-service-reform/2010-to-2015-government-policy-mental-health-service-reform" TargetMode="External"/><Relationship Id="rId19" Type="http://schemas.openxmlformats.org/officeDocument/2006/relationships/hyperlink" Target="https://www.ons.gov.uk/peoplepopulationandcommunity/crimeandjustice/articles/drugmisuseinenglandandwales/yearendingmarch2020" TargetMode="External"/><Relationship Id="rId31" Type="http://schemas.openxmlformats.org/officeDocument/2006/relationships/image" Target="media/image12.png"/><Relationship Id="rId44" Type="http://schemas.openxmlformats.org/officeDocument/2006/relationships/image" Target="media/image25.svg"/><Relationship Id="rId4" Type="http://schemas.openxmlformats.org/officeDocument/2006/relationships/settings" Target="settings.xml"/><Relationship Id="rId9" Type="http://schemas.openxmlformats.org/officeDocument/2006/relationships/hyperlink" Target="https://substanceabusepolicy.biomedcentral.com/articles/10.1186/s13011-023-00526-1" TargetMode="External"/><Relationship Id="rId14" Type="http://schemas.openxmlformats.org/officeDocument/2006/relationships/hyperlink" Target="https://www.medrxiv.org/" TargetMode="External"/><Relationship Id="rId22" Type="http://schemas.openxmlformats.org/officeDocument/2006/relationships/image" Target="media/image3.svg"/><Relationship Id="rId27" Type="http://schemas.openxmlformats.org/officeDocument/2006/relationships/image" Target="media/image8.png"/><Relationship Id="rId30" Type="http://schemas.openxmlformats.org/officeDocument/2006/relationships/image" Target="media/image11.sv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healthyplace.com/other-info/mental-illness-overview/the-history-of-mental-illness" TargetMode="External"/><Relationship Id="rId17" Type="http://schemas.openxmlformats.org/officeDocument/2006/relationships/hyperlink" Target="https://www.ncbi.nlm.nih.gov/books/NBK92254/"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svg"/><Relationship Id="rId46" Type="http://schemas.openxmlformats.org/officeDocument/2006/relationships/image" Target="media/image27.svg"/><Relationship Id="rId20" Type="http://schemas.openxmlformats.org/officeDocument/2006/relationships/hyperlink" Target="https://icd.who.int/browse10/2010/en" TargetMode="External"/><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D3DB8-73B4-41E2-84F6-D2BA29B3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16</Pages>
  <Words>2176</Words>
  <Characters>12408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Olivette</cp:lastModifiedBy>
  <cp:revision>20</cp:revision>
  <dcterms:created xsi:type="dcterms:W3CDTF">2023-04-03T08:37:00Z</dcterms:created>
  <dcterms:modified xsi:type="dcterms:W3CDTF">2023-04-10T00:32:00Z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6ba4053db66d4b5f6e7a72ef5fcdc2f3ac13c20f13848a2a348fc8bfafbeffb8</vt:lpwstr>
  </property>
</Properties>
</file>