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6"/>
        <w:gridCol w:w="1237"/>
        <w:gridCol w:w="468"/>
        <w:gridCol w:w="1443"/>
        <w:gridCol w:w="662"/>
        <w:tblGridChange w:id="0">
          <w:tblGrid>
            <w:gridCol w:w="5206"/>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360" w:lineRule="auto"/>
              <w:jc w:val="both"/>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36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6" name="image13.png"/>
                  <a:graphic>
                    <a:graphicData uri="http://schemas.openxmlformats.org/drawingml/2006/picture">
                      <pic:pic>
                        <pic:nvPicPr>
                          <pic:cNvPr descr="UWTSD new Logo" id="0" name="image13.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keepNext w:val="1"/>
              <w:spacing w:after="0" w:line="360" w:lineRule="auto"/>
              <w:jc w:val="both"/>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5">
            <w:pPr>
              <w:spacing w:line="360" w:lineRule="auto"/>
              <w:jc w:val="both"/>
              <w:rPr>
                <w:b w:val="1"/>
                <w:sz w:val="28"/>
                <w:szCs w:val="28"/>
              </w:rPr>
            </w:pPr>
            <w:r w:rsidDel="00000000" w:rsidR="00000000" w:rsidRPr="00000000">
              <w:rPr>
                <w:b w:val="1"/>
                <w:sz w:val="28"/>
                <w:szCs w:val="28"/>
                <w:rtl w:val="0"/>
              </w:rPr>
              <w:t xml:space="preserve">Component One:</w:t>
            </w:r>
          </w:p>
          <w:p w:rsidR="00000000" w:rsidDel="00000000" w:rsidP="00000000" w:rsidRDefault="00000000" w:rsidRPr="00000000" w14:paraId="00000006">
            <w:pPr>
              <w:widowControl w:val="0"/>
              <w:spacing w:after="0" w:line="360" w:lineRule="auto"/>
              <w:jc w:val="both"/>
              <w:rPr>
                <w:b w:val="1"/>
                <w:i w:val="1"/>
                <w:color w:val="000000"/>
                <w:sz w:val="28"/>
                <w:szCs w:val="28"/>
              </w:rPr>
            </w:pPr>
            <w:r w:rsidDel="00000000" w:rsidR="00000000" w:rsidRPr="00000000">
              <w:rPr>
                <w:b w:val="1"/>
                <w:i w:val="1"/>
                <w:color w:val="000000"/>
                <w:sz w:val="28"/>
                <w:szCs w:val="28"/>
                <w:rtl w:val="0"/>
              </w:rPr>
              <w:t xml:space="preserve">What are the key skills required when working in the housekeeping team? 750 words (+/- 10%)</w:t>
            </w:r>
          </w:p>
          <w:p w:rsidR="00000000" w:rsidDel="00000000" w:rsidP="00000000" w:rsidRDefault="00000000" w:rsidRPr="00000000" w14:paraId="00000007">
            <w:pPr>
              <w:widowControl w:val="0"/>
              <w:spacing w:after="0" w:line="36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8">
            <w:pPr>
              <w:widowControl w:val="0"/>
              <w:spacing w:after="0" w:line="36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A">
            <w:pPr>
              <w:keepNext w:val="1"/>
              <w:spacing w:after="0" w:before="120" w:line="360" w:lineRule="auto"/>
              <w:jc w:val="both"/>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B">
            <w:pPr>
              <w:keepNext w:val="1"/>
              <w:spacing w:after="0" w:line="360" w:lineRule="auto"/>
              <w:jc w:val="both"/>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2208594</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D">
            <w:pPr>
              <w:keepNext w:val="1"/>
              <w:spacing w:after="0" w:line="360" w:lineRule="auto"/>
              <w:jc w:val="both"/>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F">
            <w:pPr>
              <w:keepNext w:val="1"/>
              <w:spacing w:after="0" w:line="360" w:lineRule="auto"/>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10">
            <w:pPr>
              <w:keepNext w:val="1"/>
              <w:spacing w:after="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1">
            <w:pPr>
              <w:keepNext w:val="1"/>
              <w:spacing w:after="0" w:line="360" w:lineRule="auto"/>
              <w:jc w:val="both"/>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Operating Hotel Facilities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3">
            <w:pPr>
              <w:keepNext w:val="1"/>
              <w:spacing w:after="0" w:line="360" w:lineRule="auto"/>
              <w:jc w:val="both"/>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5">
            <w:pPr>
              <w:keepNext w:val="1"/>
              <w:spacing w:after="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6">
            <w:pPr>
              <w:keepNext w:val="1"/>
              <w:spacing w:after="0" w:line="360" w:lineRule="auto"/>
              <w:jc w:val="both"/>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BMIH4006</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8">
            <w:pPr>
              <w:keepNext w:val="1"/>
              <w:spacing w:after="0" w:line="360" w:lineRule="auto"/>
              <w:jc w:val="both"/>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A">
            <w:pPr>
              <w:keepNext w:val="1"/>
              <w:spacing w:after="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B">
            <w:pPr>
              <w:keepNext w:val="1"/>
              <w:spacing w:after="0" w:line="360" w:lineRule="auto"/>
              <w:jc w:val="both"/>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Lisa Bassler</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D">
            <w:pPr>
              <w:keepNext w:val="1"/>
              <w:spacing w:after="0" w:line="360" w:lineRule="auto"/>
              <w:jc w:val="both"/>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F">
            <w:pPr>
              <w:keepNext w:val="1"/>
              <w:spacing w:after="0" w:line="360" w:lineRule="auto"/>
              <w:jc w:val="both"/>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21">
            <w:pPr>
              <w:keepNext w:val="1"/>
              <w:spacing w:after="0" w:line="360" w:lineRule="auto"/>
              <w:jc w:val="both"/>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2">
            <w:pPr>
              <w:keepNext w:val="1"/>
              <w:spacing w:after="0" w:line="360" w:lineRule="auto"/>
              <w:jc w:val="both"/>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spacing w:after="0" w:line="360" w:lineRule="auto"/>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4">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Housekeeping is an important department within a hotel that concerns keeping the guest rooms in the hotel in a desired condition (Mullins and Dossor, 2013). The team of housekeeping ensures that all hotel rooms are properly cleaned and sanitised along with sufficient quantities of amenities present in every room to deliver comfort and a good experience to guests. Hence, people working in the housekeeping team are expected to showcase specific skills that enhance their efficiency at work. Following are the crucial housekeeping skills.</w:t>
            </w:r>
            <w:r w:rsidDel="00000000" w:rsidR="00000000" w:rsidRPr="00000000">
              <w:rPr>
                <w:rtl w:val="0"/>
              </w:rPr>
            </w:r>
          </w:p>
          <w:p w:rsidR="00000000" w:rsidDel="00000000" w:rsidP="00000000" w:rsidRDefault="00000000" w:rsidRPr="00000000" w14:paraId="00000025">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Communication skills</w:t>
            </w:r>
            <w:r w:rsidDel="00000000" w:rsidR="00000000" w:rsidRPr="00000000">
              <w:rPr>
                <w:rtl w:val="0"/>
              </w:rPr>
            </w:r>
          </w:p>
          <w:p w:rsidR="00000000" w:rsidDel="00000000" w:rsidP="00000000" w:rsidRDefault="00000000" w:rsidRPr="00000000" w14:paraId="00000026">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It has been understood that employees in housekeeping should communicate well. The housekeeping team needs to interact with hotel guests in order to understand their specific preferences and requirements (Cottrell, 2019). In my course of working as a member of the housekeeping team, I practised verbal communication with a concentration on body language to improve my interaction skills. It enabled me to reciprocate the feelings and needs of the guests while I also conveyed my own thoughts effectively to the clients. Besides that, effective communication allowed me to elevate my relationship with my team in terms of exchanging information smoothly and collaborating with my colleagues.</w:t>
            </w:r>
            <w:r w:rsidDel="00000000" w:rsidR="00000000" w:rsidRPr="00000000">
              <w:rPr>
                <w:rtl w:val="0"/>
              </w:rPr>
            </w:r>
          </w:p>
          <w:p w:rsidR="00000000" w:rsidDel="00000000" w:rsidP="00000000" w:rsidRDefault="00000000" w:rsidRPr="00000000" w14:paraId="00000027">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Knowledge of health and safety</w:t>
            </w:r>
            <w:r w:rsidDel="00000000" w:rsidR="00000000" w:rsidRPr="00000000">
              <w:rPr>
                <w:rtl w:val="0"/>
              </w:rPr>
            </w:r>
          </w:p>
          <w:p w:rsidR="00000000" w:rsidDel="00000000" w:rsidP="00000000" w:rsidRDefault="00000000" w:rsidRPr="00000000" w14:paraId="00000028">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housekeeping, health and safety of guests and staff members. Housekeeping employees are required to handle different types of equipment and instruments that require careful administration. In the United Kingdom, the Health and Safety at Work Act of 1974 regulated health and safety standards in workplaces to provide a safe and secure environment to workers. During my work tenure in the housekeeping department of the hotel, I received training regarding the maintenance of health and safety of my own as well as my colleagues. I always strived to follow the highest safety standards possible while dealing with critical instruments.</w:t>
            </w:r>
            <w:r w:rsidDel="00000000" w:rsidR="00000000" w:rsidRPr="00000000">
              <w:rPr>
                <w:rtl w:val="0"/>
              </w:rPr>
            </w:r>
          </w:p>
          <w:p w:rsidR="00000000" w:rsidDel="00000000" w:rsidP="00000000" w:rsidRDefault="00000000" w:rsidRPr="00000000" w14:paraId="00000029">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Time management skills</w:t>
            </w:r>
            <w:r w:rsidDel="00000000" w:rsidR="00000000" w:rsidRPr="00000000">
              <w:rPr>
                <w:rtl w:val="0"/>
              </w:rPr>
            </w:r>
          </w:p>
          <w:p w:rsidR="00000000" w:rsidDel="00000000" w:rsidP="00000000" w:rsidRDefault="00000000" w:rsidRPr="00000000" w14:paraId="0000002A">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the housekeeping department, timely delivery of service is essential. The housekeeping team performs a variety of tasks and therefore, completion of multiple tasks in the designated time is considered important for creating a positive guest experience (Cottrell, 2019). For example, I ensured that I cleaned and organised the guest room effectively before their arrival. Moreover, housekeeping staff also need to be punctual and quick to deliver services demanded by the guest. In peak seasons when hotels are filled with guests and reservations, staff members receive limited time to clean and organise rooms between check-ins and check-outs. Therefore, I followed a pre-planned time schedule to work on each room I was assigned and made prioritisation in terms of tasks.</w:t>
            </w:r>
            <w:r w:rsidDel="00000000" w:rsidR="00000000" w:rsidRPr="00000000">
              <w:rPr>
                <w:rtl w:val="0"/>
              </w:rPr>
            </w:r>
          </w:p>
          <w:p w:rsidR="00000000" w:rsidDel="00000000" w:rsidP="00000000" w:rsidRDefault="00000000" w:rsidRPr="00000000" w14:paraId="0000002B">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Linguistic skills</w:t>
            </w:r>
            <w:r w:rsidDel="00000000" w:rsidR="00000000" w:rsidRPr="00000000">
              <w:rPr>
                <w:rtl w:val="0"/>
              </w:rPr>
            </w:r>
          </w:p>
          <w:p w:rsidR="00000000" w:rsidDel="00000000" w:rsidP="00000000" w:rsidRDefault="00000000" w:rsidRPr="00000000" w14:paraId="0000002C">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the hotel industry, multilingual proficiency is a highly desired skill set. During my working period in the hotel, I interacted with guests from different cultures with varied language backgrounds. The customer base of a hotel is widely diverse accommodating guests from different countries (Tra, 2020). Therefore, the team of housekeeping should be able to deliver services and communicate with guests in their own language to increase interpersonal understanding. Furthermore, it also enhances the experience of guests when they are able to reciprocate and are understood well. In addition to that, bilingual knowledge also improves the process of responding to grievances as the emotions and underpinning philosophies are comprehended on a deeper level.</w:t>
            </w:r>
            <w:r w:rsidDel="00000000" w:rsidR="00000000" w:rsidRPr="00000000">
              <w:rPr>
                <w:rtl w:val="0"/>
              </w:rPr>
            </w:r>
          </w:p>
          <w:p w:rsidR="00000000" w:rsidDel="00000000" w:rsidP="00000000" w:rsidRDefault="00000000" w:rsidRPr="00000000" w14:paraId="0000002D">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Teamworking</w:t>
            </w:r>
            <w:r w:rsidDel="00000000" w:rsidR="00000000" w:rsidRPr="00000000">
              <w:rPr>
                <w:rtl w:val="0"/>
              </w:rPr>
            </w:r>
          </w:p>
          <w:p w:rsidR="00000000" w:rsidDel="00000000" w:rsidP="00000000" w:rsidRDefault="00000000" w:rsidRPr="00000000" w14:paraId="0000002E">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As opined by Raghubalan and Raghubalan, (2016), a housekeeping team should be well-coordinated and hence teamwork is essential in this area. There should be a great level of understanding among team members regarding their individual responsibilities and the importance of group contribution. In my own housekeeping experience, I have demonstrated a high degree of cooperation and coordinated work with my colleagues. I learnt to adapt to a team situation so that I can work equally well in my independent tasks and team duties. Distribution of team roles in the housekeeping area should be appropriate and the right level of interaction among team members should be encouraged so that they can exchange information with each other to lead the task productively.</w:t>
            </w:r>
            <w:r w:rsidDel="00000000" w:rsidR="00000000" w:rsidRPr="00000000">
              <w:rPr>
                <w:rtl w:val="0"/>
              </w:rPr>
            </w:r>
          </w:p>
          <w:p w:rsidR="00000000" w:rsidDel="00000000" w:rsidP="00000000" w:rsidRDefault="00000000" w:rsidRPr="00000000" w14:paraId="0000002F">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Organisation skills</w:t>
            </w:r>
            <w:r w:rsidDel="00000000" w:rsidR="00000000" w:rsidRPr="00000000">
              <w:rPr>
                <w:rtl w:val="0"/>
              </w:rPr>
            </w:r>
          </w:p>
          <w:p w:rsidR="00000000" w:rsidDel="00000000" w:rsidP="00000000" w:rsidRDefault="00000000" w:rsidRPr="00000000" w14:paraId="00000030">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It has been found that the housekeeping team require strong organisation skills such as planning, leading, and administrating. In my experience, my organisation skills were moderate as I often struggled with multi-tasking. However, this skill area requires housekeeping staff to design and carry out a list of activities to track the progress of tasks every day. Moreover, organisation skills also demand qualities of leading and administrating in order to elevate the individual sense of accountability. Proper supervision of the tasks and reviewing their effectiveness are important for further improvements (Johnston </w:t>
            </w:r>
            <w:r w:rsidDel="00000000" w:rsidR="00000000" w:rsidRPr="00000000">
              <w:rPr>
                <w:rFonts w:ascii="Arial" w:cs="Arial" w:eastAsia="Arial" w:hAnsi="Arial"/>
                <w:i w:val="1"/>
                <w:color w:val="000000"/>
                <w:rtl w:val="0"/>
              </w:rPr>
              <w:t xml:space="preserve">et al</w:t>
            </w:r>
            <w:r w:rsidDel="00000000" w:rsidR="00000000" w:rsidRPr="00000000">
              <w:rPr>
                <w:rFonts w:ascii="Arial" w:cs="Arial" w:eastAsia="Arial" w:hAnsi="Arial"/>
                <w:color w:val="000000"/>
                <w:rtl w:val="0"/>
              </w:rPr>
              <w:t xml:space="preserve">., 2012). It also involves paying attention to big as well as small details to execute tasks neatly which amplifies guest satisfaction in the hotel.</w:t>
            </w:r>
            <w:r w:rsidDel="00000000" w:rsidR="00000000" w:rsidRPr="00000000">
              <w:rPr>
                <w:rtl w:val="0"/>
              </w:rPr>
            </w:r>
          </w:p>
          <w:p w:rsidR="00000000" w:rsidDel="00000000" w:rsidP="00000000" w:rsidRDefault="00000000" w:rsidRPr="00000000" w14:paraId="00000031">
            <w:pPr>
              <w:spacing w:after="0" w:line="360" w:lineRule="auto"/>
              <w:jc w:val="both"/>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0"/>
          <w:szCs w:val="20"/>
        </w:rPr>
      </w:pPr>
      <w:r w:rsidDel="00000000" w:rsidR="00000000" w:rsidRPr="00000000">
        <w:rPr>
          <w:rtl w:val="0"/>
        </w:rPr>
      </w:r>
    </w:p>
    <w:tbl>
      <w:tblPr>
        <w:tblStyle w:val="Table2"/>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37">
            <w:pPr>
              <w:spacing w:line="360" w:lineRule="auto"/>
              <w:jc w:val="both"/>
              <w:rPr>
                <w:b w:val="1"/>
              </w:rPr>
            </w:pPr>
            <w:r w:rsidDel="00000000" w:rsidR="00000000" w:rsidRPr="00000000">
              <w:rPr>
                <w:b w:val="1"/>
                <w:rtl w:val="0"/>
              </w:rPr>
              <w:t xml:space="preserve">Word Count</w:t>
            </w:r>
          </w:p>
        </w:tc>
        <w:tc>
          <w:tcPr/>
          <w:p w:rsidR="00000000" w:rsidDel="00000000" w:rsidP="00000000" w:rsidRDefault="00000000" w:rsidRPr="00000000" w14:paraId="00000038">
            <w:pPr>
              <w:spacing w:line="360" w:lineRule="auto"/>
              <w:jc w:val="both"/>
              <w:rPr>
                <w:b w:val="1"/>
              </w:rPr>
            </w:pPr>
            <w:r w:rsidDel="00000000" w:rsidR="00000000" w:rsidRPr="00000000">
              <w:rPr>
                <w:rtl w:val="0"/>
              </w:rPr>
            </w:r>
          </w:p>
        </w:tc>
      </w:tr>
    </w:tbl>
    <w:p w:rsidR="00000000" w:rsidDel="00000000" w:rsidP="00000000" w:rsidRDefault="00000000" w:rsidRPr="00000000" w14:paraId="00000039">
      <w:pPr>
        <w:spacing w:line="360" w:lineRule="auto"/>
        <w:jc w:val="both"/>
        <w:rPr/>
        <w:sectPr>
          <w:footerReference r:id="rId7" w:type="default"/>
          <w:pgSz w:h="16838" w:w="11906" w:orient="portrait"/>
          <w:pgMar w:bottom="1077" w:top="1077" w:left="1440" w:right="1440" w:header="709" w:footer="709"/>
          <w:pgNumType w:start="1"/>
        </w:sectPr>
      </w:pPr>
      <w:r w:rsidDel="00000000" w:rsidR="00000000" w:rsidRPr="00000000">
        <w:rPr>
          <w:rtl w:val="0"/>
        </w:rPr>
      </w:r>
    </w:p>
    <w:p w:rsidR="00000000" w:rsidDel="00000000" w:rsidP="00000000" w:rsidRDefault="00000000" w:rsidRPr="00000000" w14:paraId="0000003A">
      <w:pPr>
        <w:spacing w:line="360" w:lineRule="auto"/>
        <w:jc w:val="both"/>
        <w:rPr>
          <w:b w:val="1"/>
          <w:sz w:val="28"/>
          <w:szCs w:val="28"/>
        </w:rPr>
      </w:pPr>
      <w:r w:rsidDel="00000000" w:rsidR="00000000" w:rsidRPr="00000000">
        <w:rPr>
          <w:b w:val="1"/>
          <w:sz w:val="28"/>
          <w:szCs w:val="28"/>
          <w:rtl w:val="0"/>
        </w:rPr>
        <w:t xml:space="preserve">Component Two:</w:t>
      </w:r>
    </w:p>
    <w:p w:rsidR="00000000" w:rsidDel="00000000" w:rsidP="00000000" w:rsidRDefault="00000000" w:rsidRPr="00000000" w14:paraId="0000003B">
      <w:pPr>
        <w:spacing w:line="360" w:lineRule="auto"/>
        <w:jc w:val="both"/>
        <w:rPr>
          <w:b w:val="1"/>
          <w:sz w:val="28"/>
          <w:szCs w:val="28"/>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p w:rsidR="00000000" w:rsidDel="00000000" w:rsidP="00000000" w:rsidRDefault="00000000" w:rsidRPr="00000000" w14:paraId="0000003C">
      <w:pPr>
        <w:widowControl w:val="0"/>
        <w:spacing w:after="0" w:line="360" w:lineRule="auto"/>
        <w:jc w:val="both"/>
        <w:rPr>
          <w:color w:val="000000"/>
          <w:sz w:val="28"/>
          <w:szCs w:val="28"/>
          <w:highlight w:val="white"/>
        </w:rPr>
      </w:pPr>
      <w:r w:rsidDel="00000000" w:rsidR="00000000" w:rsidRPr="00000000">
        <w:rPr>
          <w:b w:val="1"/>
          <w:color w:val="000000"/>
          <w:sz w:val="28"/>
          <w:szCs w:val="28"/>
          <w:rtl w:val="0"/>
        </w:rPr>
        <w:t xml:space="preserve">In this scenario</w:t>
      </w:r>
      <w:r w:rsidDel="00000000" w:rsidR="00000000" w:rsidRPr="00000000">
        <w:rPr>
          <w:color w:val="000000"/>
          <w:sz w:val="28"/>
          <w:szCs w:val="28"/>
          <w:highlight w:val="white"/>
          <w:rtl w:val="0"/>
        </w:rPr>
        <w:t xml:space="preserve">– You have just been promoted to the team leader for a floor within the hotel.A guest complains that on their arrival, their room had not been properly cleaned.Create an action plan and answer the following questions.</w:t>
      </w:r>
    </w:p>
    <w:tbl>
      <w:tblPr>
        <w:tblStyle w:val="Table3"/>
        <w:tblW w:w="14591.0" w:type="dxa"/>
        <w:jc w:val="left"/>
        <w:tblInd w:w="-100.0" w:type="dxa"/>
        <w:tblLayout w:type="fixed"/>
        <w:tblLook w:val="0400"/>
      </w:tblPr>
      <w:tblGrid>
        <w:gridCol w:w="2081"/>
        <w:gridCol w:w="2107"/>
        <w:gridCol w:w="2521"/>
        <w:gridCol w:w="3734"/>
        <w:gridCol w:w="4148"/>
        <w:tblGridChange w:id="0">
          <w:tblGrid>
            <w:gridCol w:w="2081"/>
            <w:gridCol w:w="2107"/>
            <w:gridCol w:w="2521"/>
            <w:gridCol w:w="3734"/>
            <w:gridCol w:w="4148"/>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spacing w:after="0" w:line="360" w:lineRule="auto"/>
              <w:jc w:val="both"/>
              <w:rPr>
                <w:rFonts w:ascii="Arial" w:cs="Arial" w:eastAsia="Arial" w:hAnsi="Arial"/>
              </w:rPr>
            </w:pPr>
            <w:r w:rsidDel="00000000" w:rsidR="00000000" w:rsidRPr="00000000">
              <w:rPr>
                <w:rFonts w:ascii="Arial" w:cs="Arial" w:eastAsia="Arial" w:hAnsi="Arial"/>
                <w:b w:val="1"/>
                <w:color w:val="000000"/>
                <w:rtl w:val="0"/>
              </w:rPr>
              <w:t xml:space="preserve">Problem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E">
            <w:pPr>
              <w:spacing w:after="0" w:line="360" w:lineRule="auto"/>
              <w:jc w:val="both"/>
              <w:rPr>
                <w:rFonts w:ascii="Arial" w:cs="Arial" w:eastAsia="Arial" w:hAnsi="Arial"/>
              </w:rPr>
            </w:pPr>
            <w:r w:rsidDel="00000000" w:rsidR="00000000" w:rsidRPr="00000000">
              <w:rPr>
                <w:rFonts w:ascii="Arial" w:cs="Arial" w:eastAsia="Arial" w:hAnsi="Arial"/>
                <w:b w:val="1"/>
                <w:color w:val="000000"/>
                <w:rtl w:val="0"/>
              </w:rPr>
              <w:t xml:space="preserve">Why did it happen?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F">
            <w:pPr>
              <w:spacing w:after="0" w:line="360" w:lineRule="auto"/>
              <w:jc w:val="both"/>
              <w:rPr>
                <w:rFonts w:ascii="Arial" w:cs="Arial" w:eastAsia="Arial" w:hAnsi="Arial"/>
              </w:rPr>
            </w:pPr>
            <w:r w:rsidDel="00000000" w:rsidR="00000000" w:rsidRPr="00000000">
              <w:rPr>
                <w:rFonts w:ascii="Arial" w:cs="Arial" w:eastAsia="Arial" w:hAnsi="Arial"/>
                <w:b w:val="1"/>
                <w:color w:val="000000"/>
                <w:rtl w:val="0"/>
              </w:rPr>
              <w:t xml:space="preserve">What are you going to do?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0">
            <w:pPr>
              <w:spacing w:after="0" w:line="360" w:lineRule="auto"/>
              <w:jc w:val="both"/>
              <w:rPr>
                <w:rFonts w:ascii="Arial" w:cs="Arial" w:eastAsia="Arial" w:hAnsi="Arial"/>
              </w:rPr>
            </w:pPr>
            <w:r w:rsidDel="00000000" w:rsidR="00000000" w:rsidRPr="00000000">
              <w:rPr>
                <w:rFonts w:ascii="Arial" w:cs="Arial" w:eastAsia="Arial" w:hAnsi="Arial"/>
                <w:b w:val="1"/>
                <w:color w:val="000000"/>
                <w:rtl w:val="0"/>
              </w:rPr>
              <w:t xml:space="preserve">How will you prevent this from happening in the future?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1">
            <w:pPr>
              <w:spacing w:after="0" w:line="360" w:lineRule="auto"/>
              <w:jc w:val="both"/>
              <w:rPr>
                <w:rFonts w:ascii="Arial" w:cs="Arial" w:eastAsia="Arial" w:hAnsi="Arial"/>
              </w:rPr>
            </w:pPr>
            <w:r w:rsidDel="00000000" w:rsidR="00000000" w:rsidRPr="00000000">
              <w:rPr>
                <w:rFonts w:ascii="Arial" w:cs="Arial" w:eastAsia="Arial" w:hAnsi="Arial"/>
                <w:b w:val="1"/>
                <w:color w:val="000000"/>
                <w:rtl w:val="0"/>
              </w:rPr>
              <w:t xml:space="preserve">What measures would you introduce to improve team effectiveness?</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2">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Room improperly organised -</w:t>
            </w:r>
            <w:r w:rsidDel="00000000" w:rsidR="00000000" w:rsidRPr="00000000">
              <w:rPr>
                <w:rFonts w:ascii="Arial" w:cs="Arial" w:eastAsia="Arial" w:hAnsi="Arial"/>
                <w:color w:val="000000"/>
                <w:rtl w:val="0"/>
              </w:rPr>
              <w:t xml:space="preserve"> The first guest complaint was regarding the lack of organisation in the guest room.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3">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It happened due to a lack of training of staff related to room organisation.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4">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this situation, my first duty as a team leader should be to apologise to the guest and negotiate the issue. Thereafter staff members should be sent to look after the matter and properly organise the room.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5">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order to prevent such situations in the future, I need to closely supervise the housekeeping team while they deliver cleaning and organising service after guest check-out.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6">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Team effectiveness in this context can be enhanced via training. I would send current housekeeping staff to 2 weeks of room organisation training so they can learn the proper way of organising a hotel room.</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7">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Hair on bedsheets </w:t>
            </w:r>
            <w:r w:rsidDel="00000000" w:rsidR="00000000" w:rsidRPr="00000000">
              <w:rPr>
                <w:rFonts w:ascii="Arial" w:cs="Arial" w:eastAsia="Arial" w:hAnsi="Arial"/>
                <w:color w:val="000000"/>
                <w:rtl w:val="0"/>
              </w:rPr>
              <w:t xml:space="preserve">- The second complaint made by the guest was that they found hair on bedsheets and pillow covers in their room.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8">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This situation suggests that the linens were not properly washed in the laundry.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9">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An apology to the guest is the foremost action that is expected from the team leader. I will send staff for changing bedsheets and pillow covers to provide fresh and laundered ones.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A">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such a case, the laundry segment of the housekeeping should be asked to attend the meeting and the issue should be discussed extensively to identify the causes of service gaps.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B">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To improve team performance, staff would be given a demonstration of effective laundry.</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C">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Insufficient sanitation </w:t>
            </w:r>
            <w:r w:rsidDel="00000000" w:rsidR="00000000" w:rsidRPr="00000000">
              <w:rPr>
                <w:rFonts w:ascii="Arial" w:cs="Arial" w:eastAsia="Arial" w:hAnsi="Arial"/>
                <w:color w:val="000000"/>
                <w:rtl w:val="0"/>
              </w:rPr>
              <w:t xml:space="preserve">- The third complaint highlighted the issue of unsanitisedrooms and bathrooms.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D">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It suggests that staff members disregarded the importance of room sanitation and did not pay enough attention.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E">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As a team leader, I must negotiate and try to pursue the guest by offering immediate cleaning service to avoid serious dissatisfaction.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F">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 should consult with team members responsible for sanitising guest rooms to understand the problem. I need to further create checklists and supervise rooms attentively to prevent these issues.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0">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order to improve staff services related to room sanitation, I would use task management applications integrated with staff members. Each team member should be given checklists of tasks and update after finishing each one.</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1">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Inadequate toiletries </w:t>
            </w:r>
            <w:r w:rsidDel="00000000" w:rsidR="00000000" w:rsidRPr="00000000">
              <w:rPr>
                <w:rFonts w:ascii="Arial" w:cs="Arial" w:eastAsia="Arial" w:hAnsi="Arial"/>
                <w:color w:val="000000"/>
                <w:rtl w:val="0"/>
              </w:rPr>
              <w:t xml:space="preserve">- The guest further complained that the room lacked enough toiletries like shampoo, soap, paper rolls, and so 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This indicated unattentive work and improper planning.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 would immediately instruct team members to supply the required amount of toiletries to the guest room.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 should plan more attentively in terms of the amenities and requirements of guests to assign resources to each room in sufficient quantities.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Staff members should be given training to develop the ability to pay more attention to minute details while working.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after="0"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Dust in the room </w:t>
            </w:r>
            <w:r w:rsidDel="00000000" w:rsidR="00000000" w:rsidRPr="00000000">
              <w:rPr>
                <w:rFonts w:ascii="Arial" w:cs="Arial" w:eastAsia="Arial" w:hAnsi="Arial"/>
                <w:color w:val="000000"/>
                <w:rtl w:val="0"/>
              </w:rPr>
              <w:t xml:space="preserve">- The guest complained about findings dust in the room especially in corners and under the bed.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It happened due to inattentive work and insufficient service delivery by the housekeeping team.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 need to apologise and send staff to clean the dust from the room properly.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In this case, I should initiate the practice of peer review so that they can highlight gaps between each other.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spacing w:after="0" w:line="360" w:lineRule="auto"/>
              <w:jc w:val="both"/>
              <w:rPr>
                <w:rFonts w:ascii="Arial" w:cs="Arial" w:eastAsia="Arial" w:hAnsi="Arial"/>
              </w:rPr>
            </w:pPr>
            <w:r w:rsidDel="00000000" w:rsidR="00000000" w:rsidRPr="00000000">
              <w:rPr>
                <w:rFonts w:ascii="Arial" w:cs="Arial" w:eastAsia="Arial" w:hAnsi="Arial"/>
                <w:color w:val="000000"/>
                <w:rtl w:val="0"/>
              </w:rPr>
              <w:t xml:space="preserve">I must also train my team for improving their room sanitising services.</w:t>
            </w:r>
            <w:r w:rsidDel="00000000" w:rsidR="00000000" w:rsidRPr="00000000">
              <w:rPr>
                <w:rtl w:val="0"/>
              </w:rPr>
            </w:r>
          </w:p>
        </w:tc>
      </w:tr>
    </w:tbl>
    <w:p w:rsidR="00000000" w:rsidDel="00000000" w:rsidP="00000000" w:rsidRDefault="00000000" w:rsidRPr="00000000" w14:paraId="0000005B">
      <w:pPr>
        <w:spacing w:line="360" w:lineRule="auto"/>
        <w:jc w:val="both"/>
        <w:rPr>
          <w:b w:val="1"/>
        </w:rPr>
        <w:sectPr>
          <w:type w:val="nextPage"/>
          <w:pgSz w:h="11906" w:w="16838" w:orient="landscape"/>
          <w:pgMar w:bottom="1440" w:top="1440" w:left="1077" w:right="1077" w:header="709" w:footer="709"/>
        </w:sectPr>
      </w:pPr>
      <w:r w:rsidDel="00000000" w:rsidR="00000000" w:rsidRPr="00000000">
        <w:rPr>
          <w:rtl w:val="0"/>
        </w:rPr>
      </w:r>
    </w:p>
    <w:p w:rsidR="00000000" w:rsidDel="00000000" w:rsidP="00000000" w:rsidRDefault="00000000" w:rsidRPr="00000000" w14:paraId="0000005C">
      <w:pPr>
        <w:spacing w:line="360" w:lineRule="auto"/>
        <w:jc w:val="both"/>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5D">
      <w:pPr>
        <w:spacing w:line="360" w:lineRule="auto"/>
        <w:jc w:val="both"/>
        <w:rPr>
          <w:b w:val="1"/>
          <w:color w:val="000000"/>
          <w:sz w:val="28"/>
          <w:szCs w:val="28"/>
        </w:rPr>
      </w:pPr>
      <w:r w:rsidDel="00000000" w:rsidR="00000000" w:rsidRPr="00000000">
        <w:rPr>
          <w:b w:val="1"/>
          <w:color w:val="000000"/>
          <w:sz w:val="28"/>
          <w:szCs w:val="28"/>
          <w:rtl w:val="0"/>
        </w:rPr>
        <w:t xml:space="preserve">Contribution to Overall Module Assessment: 50%</w:t>
      </w:r>
    </w:p>
    <w:p w:rsidR="00000000" w:rsidDel="00000000" w:rsidP="00000000" w:rsidRDefault="00000000" w:rsidRPr="00000000" w14:paraId="0000005E">
      <w:pPr>
        <w:widowControl w:val="0"/>
        <w:spacing w:after="0" w:line="360" w:lineRule="auto"/>
        <w:jc w:val="both"/>
        <w:rPr>
          <w:color w:val="000000"/>
          <w:sz w:val="28"/>
          <w:szCs w:val="28"/>
        </w:rPr>
      </w:pPr>
      <w:r w:rsidDel="00000000" w:rsidR="00000000" w:rsidRPr="00000000">
        <w:rPr>
          <w:color w:val="000000"/>
          <w:sz w:val="28"/>
          <w:szCs w:val="28"/>
          <w:rtl w:val="0"/>
        </w:rPr>
        <w:t xml:space="preserve">Yourtaskistocreateandpreparea</w:t>
      </w:r>
      <w:r w:rsidDel="00000000" w:rsidR="00000000" w:rsidRPr="00000000">
        <w:rPr>
          <w:b w:val="1"/>
          <w:color w:val="000000"/>
          <w:sz w:val="28"/>
          <w:szCs w:val="28"/>
          <w:rtl w:val="0"/>
        </w:rPr>
        <w:t xml:space="preserve">presentation</w:t>
      </w:r>
      <w:r w:rsidDel="00000000" w:rsidR="00000000" w:rsidRPr="00000000">
        <w:rPr>
          <w:color w:val="000000"/>
          <w:sz w:val="28"/>
          <w:szCs w:val="28"/>
          <w:rtl w:val="0"/>
        </w:rPr>
        <w:t xml:space="preserve">following the detailed scenario provided below.</w:t>
      </w:r>
    </w:p>
    <w:p w:rsidR="00000000" w:rsidDel="00000000" w:rsidP="00000000" w:rsidRDefault="00000000" w:rsidRPr="00000000" w14:paraId="0000005F">
      <w:pPr>
        <w:widowControl w:val="0"/>
        <w:spacing w:after="0" w:line="360" w:lineRule="auto"/>
        <w:jc w:val="both"/>
        <w:rPr>
          <w:color w:val="000000"/>
          <w:sz w:val="28"/>
          <w:szCs w:val="28"/>
        </w:rPr>
      </w:pPr>
      <w:r w:rsidDel="00000000" w:rsidR="00000000" w:rsidRPr="00000000">
        <w:rPr>
          <w:rtl w:val="0"/>
        </w:rPr>
      </w:r>
    </w:p>
    <w:p w:rsidR="00000000" w:rsidDel="00000000" w:rsidP="00000000" w:rsidRDefault="00000000" w:rsidRPr="00000000" w14:paraId="00000060">
      <w:pPr>
        <w:widowControl w:val="0"/>
        <w:spacing w:after="0" w:line="360" w:lineRule="auto"/>
        <w:jc w:val="both"/>
        <w:rPr>
          <w:color w:val="000000"/>
          <w:sz w:val="28"/>
          <w:szCs w:val="28"/>
          <w:highlight w:val="white"/>
        </w:rPr>
      </w:pPr>
      <w:r w:rsidDel="00000000" w:rsidR="00000000" w:rsidRPr="00000000">
        <w:rPr>
          <w:color w:val="000000"/>
          <w:sz w:val="28"/>
          <w:szCs w:val="28"/>
          <w:highlight w:val="white"/>
          <w:rtl w:val="0"/>
        </w:rPr>
        <w:t xml:space="preserve">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4"/>
        <w:tblW w:w="937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77"/>
        <w:tblGridChange w:id="0">
          <w:tblGrid>
            <w:gridCol w:w="9377"/>
          </w:tblGrid>
        </w:tblGridChange>
      </w:tblGrid>
      <w:tr>
        <w:trPr>
          <w:cantSplit w:val="0"/>
          <w:trHeight w:val="533" w:hRule="atLeast"/>
          <w:tblHeader w:val="0"/>
        </w:trPr>
        <w:tc>
          <w:tcPr/>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Fonts w:ascii="Arial" w:cs="Arial" w:eastAsia="Arial" w:hAnsi="Arial"/>
                <w:b w:val="1"/>
                <w:i w:val="1"/>
                <w:color w:val="000000"/>
                <w:rtl w:val="0"/>
              </w:rPr>
              <w:t xml:space="preserve">On-the-job training</w:t>
            </w: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Based on the complaints received from guests related to the lack of cleanliness and poor housekeeping service, as a housekeeping manager it is my duty to train my team members on several areas. Their ability to clean, remove dust, do laundry, sanitise rooms, and organise rooms sufficiently can be improved through on-the-job learning and training methods.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As defined by Bridger, (2018), on-the-job training and learning is an effective method of delivering knowledge and improving employees’ skills in a constant manner. It can fulfil the need for self-actualisation of staff working in Hotel Trinity which is underpinned by </w:t>
            </w:r>
            <w:r w:rsidDel="00000000" w:rsidR="00000000" w:rsidRPr="00000000">
              <w:rPr>
                <w:rFonts w:ascii="Arial" w:cs="Arial" w:eastAsia="Arial" w:hAnsi="Arial"/>
                <w:i w:val="1"/>
                <w:color w:val="0e101a"/>
                <w:rtl w:val="0"/>
              </w:rPr>
              <w:t xml:space="preserve">Maslow’s hierarchical needs</w:t>
            </w:r>
            <w:r w:rsidDel="00000000" w:rsidR="00000000" w:rsidRPr="00000000">
              <w:rPr>
                <w:rFonts w:ascii="Arial" w:cs="Arial" w:eastAsia="Arial" w:hAnsi="Arial"/>
                <w:color w:val="0e101a"/>
                <w:rtl w:val="0"/>
              </w:rPr>
              <w:t xml:space="preserve"> theory for employee engagement. In terms of on-the-job training, employees should be given instructions and they can be mentored by team leaders to learn the accurate way of organising rooms and cleaning after guest checkouts. They should be demonstrated the right way to use do laundry and sanitise rooms. It can help them to practice and learn the methods quickly.</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4">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on dust cleaning</w:t>
            </w: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In Hotel Trinity, the housekeeping employees would be given training on cleaning dust in the room. Based on the guest complaints it has been found that the approach of team members related to cleaning rooms is rather casual and inattentive.</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In the training session, team members should be shown the most commonly neglected areas in hotel rooms that accumulate dust. They should be further made aware of the possible issues that dust can cause in terms of the safety of the guests and the wellness of the hotel rooms. From this training, team members can learn about the significance of dusting and the appropriate ways to clean dust so that they can avoid customer complaints. Staff should also be given lists of complaints from guests regarding dust to recognise the common problems and pay more attention to these areas.</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7">
            <w:pPr>
              <w:spacing w:line="360" w:lineRule="auto"/>
              <w:jc w:val="both"/>
              <w:rPr>
                <w:b w:val="1"/>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on room sanitation</w:t>
            </w: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In this training session, housekeeping team members in Hotel Trinity are to be demonstrated the correct process of sanitising rooms including bathrooms. For instance, they should be given training on vacuuming rooms and carpets properly, changing paper underlining, and sterilising furniture and bathroom amenities. </w:t>
            </w:r>
            <w:r w:rsidDel="00000000" w:rsidR="00000000" w:rsidRPr="00000000">
              <w:rPr>
                <w:rtl w:val="0"/>
              </w:rPr>
            </w:r>
          </w:p>
          <w:p w:rsidR="00000000" w:rsidDel="00000000" w:rsidP="00000000" w:rsidRDefault="00000000" w:rsidRPr="00000000" w14:paraId="0000006A">
            <w:pPr>
              <w:spacing w:line="360" w:lineRule="auto"/>
              <w:jc w:val="both"/>
              <w:rPr>
                <w:b w:val="1"/>
              </w:rPr>
            </w:pPr>
            <w:r w:rsidDel="00000000" w:rsidR="00000000" w:rsidRPr="00000000">
              <w:rPr>
                <w:rtl w:val="0"/>
              </w:rPr>
            </w:r>
          </w:p>
        </w:tc>
      </w:tr>
      <w:tr>
        <w:trPr>
          <w:cantSplit w:val="0"/>
          <w:trHeight w:val="489" w:hRule="atLeast"/>
          <w:tblHeader w:val="0"/>
        </w:trPr>
        <w:tc>
          <w:tcPr/>
          <w:p w:rsidR="00000000" w:rsidDel="00000000" w:rsidP="00000000" w:rsidRDefault="00000000" w:rsidRPr="00000000" w14:paraId="0000006B">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This training session would highlight the necessity of proper room sanitation in hotels to the housekeeping team. It will improve their awareness of the possible legal steps that clients can take against a hotel in case of health and safety hazards caused by poor sanitation (Leiter and Bakker, 2010). They should be trained to use alcohol-based sanitisers and the steps for sterilising rooms after guests leave. Cleaning the bathroom floor and toilets properly should be taught so that complaints from guests regarding this aspect can be prevented.</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C">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on organisation</w:t>
            </w:r>
            <w:r w:rsidDel="00000000" w:rsidR="00000000" w:rsidRPr="00000000">
              <w:rPr>
                <w:rtl w:val="0"/>
              </w:rPr>
            </w:r>
          </w:p>
          <w:p w:rsidR="00000000" w:rsidDel="00000000" w:rsidP="00000000" w:rsidRDefault="00000000" w:rsidRPr="00000000" w14:paraId="0000006D">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A week-long programme should be attributed to teaching housekeeping staff about the procedure of organising the room in Hotel Trinity. Staff members should be given simulation model exercises to decorate and organise hotel rooms for the optimum guest experience.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E">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Staff members in their training for room organising should be given the freedom to use their creative capabilities. However, there should be centralised protocols for organising rooms in the hotel that must be abided by every team member. It would also fulfil the esteem need of team members by improving their confidence in their individual abilities and creativity. A proper checklist should be prepared with amenities, tools, and other things that should be incorporated into room organising (Singh, 2019, p. 341). Effective follow-up and supervision of the rooms must be performed by the floor housekeeping manager to ensure that employees maintain standards and that rooms meet the needs of guests sufficiently.</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6F">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on task scheduling</w:t>
            </w:r>
            <w:r w:rsidDel="00000000" w:rsidR="00000000" w:rsidRPr="00000000">
              <w:rPr>
                <w:rtl w:val="0"/>
              </w:rPr>
            </w:r>
          </w:p>
          <w:p w:rsidR="00000000" w:rsidDel="00000000" w:rsidP="00000000" w:rsidRDefault="00000000" w:rsidRPr="00000000" w14:paraId="00000070">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Revising the guest complaints in the hotel, it has been identified that scheduling tasks and planning are important facets of efficient housekeeping service delivery. Therefore, Hotel Trinity should introduce comprehensive training to teach staff members the methods of managing time and organising tasks.</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1">
            <w:pPr>
              <w:spacing w:line="360" w:lineRule="auto"/>
              <w:jc w:val="both"/>
              <w:rPr>
                <w:b w:val="1"/>
              </w:rPr>
            </w:pPr>
            <w:r w:rsidDel="00000000" w:rsidR="00000000" w:rsidRPr="00000000">
              <w:rPr>
                <w:b w:val="1"/>
                <w:rtl w:val="0"/>
              </w:rPr>
              <w:t xml:space="preserve">Training Notes:</w:t>
            </w:r>
          </w:p>
          <w:p w:rsidR="00000000" w:rsidDel="00000000" w:rsidP="00000000" w:rsidRDefault="00000000" w:rsidRPr="00000000" w14:paraId="00000072">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In the training, hotel staff in the segment of housekeeping would learn the methods of managing time and tasks efficiently. The training session would concentrate on boosting the multitasking skills of employees so that they can handle different duties in the department with expertise. Moreover, staff members can be encouraged to practice scheduling and organising tasks on the basis of their deadlines to develop the ability to prioritize tasks (Olimovich</w:t>
            </w:r>
            <w:r w:rsidDel="00000000" w:rsidR="00000000" w:rsidRPr="00000000">
              <w:rPr>
                <w:rFonts w:ascii="Arial" w:cs="Arial" w:eastAsia="Arial" w:hAnsi="Arial"/>
                <w:i w:val="1"/>
                <w:color w:val="0e101a"/>
                <w:rtl w:val="0"/>
              </w:rPr>
              <w:t xml:space="preserve">et al</w:t>
            </w:r>
            <w:r w:rsidDel="00000000" w:rsidR="00000000" w:rsidRPr="00000000">
              <w:rPr>
                <w:rFonts w:ascii="Arial" w:cs="Arial" w:eastAsia="Arial" w:hAnsi="Arial"/>
                <w:color w:val="0e101a"/>
                <w:rtl w:val="0"/>
              </w:rPr>
              <w:t xml:space="preserve">., 2020, p. 18). Providing this training is expected to enable housekeeping employees to practice individual planning so that they can execute their respective tasks and their responsibilities in a timely manner. As a result, the housekeeping department of Hotel Trinity can serve guests more punctually.</w:t>
            </w:r>
            <w:r w:rsidDel="00000000" w:rsidR="00000000" w:rsidRPr="00000000">
              <w:rPr>
                <w:rtl w:val="0"/>
              </w:rPr>
            </w:r>
          </w:p>
          <w:p w:rsidR="00000000" w:rsidDel="00000000" w:rsidP="00000000" w:rsidRDefault="00000000" w:rsidRPr="00000000" w14:paraId="00000073">
            <w:pPr>
              <w:tabs>
                <w:tab w:val="left" w:leader="none" w:pos="2880"/>
              </w:tabs>
              <w:spacing w:line="360" w:lineRule="auto"/>
              <w:jc w:val="both"/>
              <w:rPr/>
            </w:pPr>
            <w:r w:rsidDel="00000000" w:rsidR="00000000" w:rsidRPr="00000000">
              <w:rPr>
                <w:rtl w:val="0"/>
              </w:rPr>
              <w:tab/>
            </w:r>
          </w:p>
        </w:tc>
      </w:tr>
    </w:tbl>
    <w:p w:rsidR="00000000" w:rsidDel="00000000" w:rsidP="00000000" w:rsidRDefault="00000000" w:rsidRPr="00000000" w14:paraId="00000074">
      <w:pPr>
        <w:spacing w:line="360" w:lineRule="auto"/>
        <w:jc w:val="both"/>
        <w:rPr>
          <w:b w:val="1"/>
        </w:rPr>
      </w:pPr>
      <w:r w:rsidDel="00000000" w:rsidR="00000000" w:rsidRPr="00000000">
        <w:rPr>
          <w:rtl w:val="0"/>
        </w:rPr>
      </w:r>
    </w:p>
    <w:tbl>
      <w:tblPr>
        <w:tblStyle w:val="Table5"/>
        <w:tblW w:w="937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77"/>
        <w:tblGridChange w:id="0">
          <w:tblGrid>
            <w:gridCol w:w="9377"/>
          </w:tblGrid>
        </w:tblGridChange>
      </w:tblGrid>
      <w:tr>
        <w:trPr>
          <w:cantSplit w:val="0"/>
          <w:trHeight w:val="533" w:hRule="atLeast"/>
          <w:tblHeader w:val="0"/>
        </w:trPr>
        <w:tc>
          <w:tcPr/>
          <w:p w:rsidR="00000000" w:rsidDel="00000000" w:rsidP="00000000" w:rsidRDefault="00000000" w:rsidRPr="00000000" w14:paraId="00000075">
            <w:pPr>
              <w:spacing w:line="360" w:lineRule="auto"/>
              <w:jc w:val="both"/>
              <w:rPr>
                <w:rFonts w:ascii="Arial" w:cs="Arial" w:eastAsia="Arial" w:hAnsi="Arial"/>
              </w:rPr>
            </w:pPr>
            <w:r w:rsidDel="00000000" w:rsidR="00000000" w:rsidRPr="00000000">
              <w:rPr>
                <w:rFonts w:ascii="Arial" w:cs="Arial" w:eastAsia="Arial" w:hAnsi="Arial"/>
                <w:b w:val="1"/>
                <w:i w:val="1"/>
                <w:color w:val="0e101a"/>
                <w:rtl w:val="0"/>
              </w:rPr>
              <w:t xml:space="preserve">Training on laundry</w:t>
            </w:r>
            <w:r w:rsidDel="00000000" w:rsidR="00000000" w:rsidRPr="00000000">
              <w:rPr>
                <w:rtl w:val="0"/>
              </w:rPr>
            </w:r>
          </w:p>
          <w:p w:rsidR="00000000" w:rsidDel="00000000" w:rsidP="00000000" w:rsidRDefault="00000000" w:rsidRPr="00000000" w14:paraId="00000076">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One of the guest complaints that has been reported to the housekeeping department is about unwashed linens. Therefore, hotel housekeeping staff should be trained in proper laundry services. In this case, Hotel Trinity can provide additional video-based training to employees so that they can access the benefits of the e-learning programme.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7">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In the laundry training, a practical on-the-job demonstration should be provided to staff members about the right ways to remove hairs or any other particles from the bedsheets and other linens that are used in the hotel guest rooms. Besides that, the right sequential steps for doing laundry should be taught to team members. Hence, this can help them avoid customers’ complaints regarding dirty linens in the future.</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8">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Task safety</w:t>
            </w:r>
            <w:r w:rsidDel="00000000" w:rsidR="00000000" w:rsidRPr="00000000">
              <w:rPr>
                <w:rtl w:val="0"/>
              </w:rPr>
            </w:r>
          </w:p>
          <w:p w:rsidR="00000000" w:rsidDel="00000000" w:rsidP="00000000" w:rsidRDefault="00000000" w:rsidRPr="00000000" w14:paraId="00000079">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In the housekeeping department, the safety of workers is a crucial aspect (Bhatnagar and Dheeraj, 2019, p. 51). In Hotel Trinity, members of the Housekeeping Team should be offered extensive group-based training on maintaining their safety during work. This aspect relates to the concept of </w:t>
            </w:r>
            <w:r w:rsidDel="00000000" w:rsidR="00000000" w:rsidRPr="00000000">
              <w:rPr>
                <w:rFonts w:ascii="Arial" w:cs="Arial" w:eastAsia="Arial" w:hAnsi="Arial"/>
                <w:i w:val="1"/>
                <w:color w:val="0e101a"/>
                <w:rtl w:val="0"/>
              </w:rPr>
              <w:t xml:space="preserve">safety needs</w:t>
            </w:r>
            <w:r w:rsidDel="00000000" w:rsidR="00000000" w:rsidRPr="00000000">
              <w:rPr>
                <w:rFonts w:ascii="Arial" w:cs="Arial" w:eastAsia="Arial" w:hAnsi="Arial"/>
                <w:color w:val="0e101a"/>
                <w:rtl w:val="0"/>
              </w:rPr>
              <w:t xml:space="preserve"> in Maslow’s need-based engagement theory (Sharma </w:t>
            </w:r>
            <w:r w:rsidDel="00000000" w:rsidR="00000000" w:rsidRPr="00000000">
              <w:rPr>
                <w:rFonts w:ascii="Arial" w:cs="Arial" w:eastAsia="Arial" w:hAnsi="Arial"/>
                <w:i w:val="1"/>
                <w:color w:val="0e101a"/>
                <w:rtl w:val="0"/>
              </w:rPr>
              <w:t xml:space="preserve">et al</w:t>
            </w:r>
            <w:r w:rsidDel="00000000" w:rsidR="00000000" w:rsidRPr="00000000">
              <w:rPr>
                <w:rFonts w:ascii="Arial" w:cs="Arial" w:eastAsia="Arial" w:hAnsi="Arial"/>
                <w:color w:val="0e101a"/>
                <w:rtl w:val="0"/>
              </w:rPr>
              <w:t xml:space="preserve">., 2019).</w:t>
            </w:r>
            <w:r w:rsidDel="00000000" w:rsidR="00000000" w:rsidRPr="00000000">
              <w:rPr>
                <w:rtl w:val="0"/>
              </w:rPr>
            </w:r>
          </w:p>
          <w:p w:rsidR="00000000" w:rsidDel="00000000" w:rsidP="00000000" w:rsidRDefault="00000000" w:rsidRPr="00000000" w14:paraId="0000007A">
            <w:pPr>
              <w:spacing w:line="360" w:lineRule="auto"/>
              <w:jc w:val="both"/>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B">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Firstly, employees should be trained to avoid any slipping or falling during cleaning. They should be given training on fire safety and use tools to detect and prevent any possible fire risks. A regular assessment for fire safety risk should be arranged and team members should be given proper fire-fighting equipment. Furthermore, in the housekeeping duties, employees are required to use various equipment like vacuum cleaners, plumbing tools, electrical instruments, steam cleaners, and cleaning chemicals. Therefore, sufficient training is required for them to handle these materials safely at work.</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C">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for peer review and learning</w:t>
            </w: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Hotel Trinity would introduce a training programme to support review and learn based on peers. In this programme, team members in the housekeeping department would be taught about peer-based learning.</w:t>
            </w:r>
            <w:r w:rsidDel="00000000" w:rsidR="00000000" w:rsidRPr="00000000">
              <w:rPr>
                <w:rtl w:val="0"/>
              </w:rPr>
            </w:r>
          </w:p>
        </w:tc>
      </w:tr>
      <w:tr>
        <w:trPr>
          <w:cantSplit w:val="0"/>
          <w:trHeight w:val="489" w:hRule="atLeast"/>
          <w:tblHeader w:val="0"/>
        </w:trPr>
        <w:tc>
          <w:tcPr/>
          <w:p w:rsidR="00000000" w:rsidDel="00000000" w:rsidP="00000000" w:rsidRDefault="00000000" w:rsidRPr="00000000" w14:paraId="0000007E">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In the training, members would be encouraged to review each other and generate feedback that the colleague can follow to address gaps in individual skills and services. Peer-based learning would be promoted so that they can learn from each other and improve performance in the domain of housekeeping. From this training, staff members can learn collaboration and group learning which would enable them to monitor each other’s tasks.</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F">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for digital collaboration</w:t>
            </w:r>
            <w:r w:rsidDel="00000000" w:rsidR="00000000" w:rsidRPr="00000000">
              <w:rPr>
                <w:rtl w:val="0"/>
              </w:rPr>
            </w:r>
          </w:p>
          <w:p w:rsidR="00000000" w:rsidDel="00000000" w:rsidP="00000000" w:rsidRDefault="00000000" w:rsidRPr="00000000" w14:paraId="00000080">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In order to improve the performance of team members involved in the housekeeping area of Hotel Trinity, digital training should be provided to employees for online collaboration. This training aspect is also imperative for floor managers and team leaders. The hotel should launch a well-integrated application system where the housekeeping segment should manage and monitor tasks in a shared space. Sufficient collaboration also meets the need of belonging to engage staff in their job roles (Horst and Sinanan, 2021, p. 837).</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1">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Team members should be given a proper schedule to work on along with details of tasks to be completed. Staff can update the tasks that are completed so that the visibility of housekeeping activities can be augmented within the hotel. By launching this system, the hotel can improve the transparency of tasks that are pending and the ones that are finished. Besides that, workers, leaders, and managers can also share vital information through the application. It can improve inter-team communication to amplify team coordination in the housekeeping department (Jones, 2010). For instance, software like Office 365, Wrike, Teamwork, and Connectteam are examples of effective hospitality task management software applications. In this training, employees can learn about their accountabilities in the housekeeping role and they can also efficiently collaborate with colleagues and managers. This training programme can be useful for Hotel Trinity to reduce errors and mistakes in housekeeping services.</w:t>
            </w:r>
            <w:r w:rsidDel="00000000" w:rsidR="00000000" w:rsidRPr="00000000">
              <w:rPr>
                <w:rtl w:val="0"/>
              </w:rPr>
            </w:r>
          </w:p>
          <w:p w:rsidR="00000000" w:rsidDel="00000000" w:rsidP="00000000" w:rsidRDefault="00000000" w:rsidRPr="00000000" w14:paraId="00000082">
            <w:pPr>
              <w:spacing w:line="360" w:lineRule="auto"/>
              <w:jc w:val="both"/>
              <w:rPr>
                <w:b w:val="1"/>
              </w:rPr>
            </w:pP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3">
            <w:pPr>
              <w:spacing w:line="360" w:lineRule="auto"/>
              <w:rPr>
                <w:rFonts w:ascii="Arial" w:cs="Arial" w:eastAsia="Arial" w:hAnsi="Arial"/>
              </w:rPr>
            </w:pPr>
            <w:r w:rsidDel="00000000" w:rsidR="00000000" w:rsidRPr="00000000">
              <w:rPr>
                <w:rFonts w:ascii="Arial" w:cs="Arial" w:eastAsia="Arial" w:hAnsi="Arial"/>
                <w:b w:val="1"/>
                <w:i w:val="1"/>
                <w:color w:val="0e101a"/>
                <w:rtl w:val="0"/>
              </w:rPr>
              <w:t xml:space="preserve">Training to maintain health and hygiene</w:t>
            </w:r>
            <w:r w:rsidDel="00000000" w:rsidR="00000000" w:rsidRPr="00000000">
              <w:rPr>
                <w:rtl w:val="0"/>
              </w:rPr>
            </w:r>
          </w:p>
          <w:p w:rsidR="00000000" w:rsidDel="00000000" w:rsidP="00000000" w:rsidRDefault="00000000" w:rsidRPr="00000000" w14:paraId="00000084">
            <w:pPr>
              <w:spacing w:line="360" w:lineRule="auto"/>
              <w:jc w:val="both"/>
              <w:rPr>
                <w:rFonts w:ascii="Arial" w:cs="Arial" w:eastAsia="Arial" w:hAnsi="Arial"/>
              </w:rPr>
            </w:pPr>
            <w:r w:rsidDel="00000000" w:rsidR="00000000" w:rsidRPr="00000000">
              <w:rPr>
                <w:rFonts w:ascii="Arial" w:cs="Arial" w:eastAsia="Arial" w:hAnsi="Arial"/>
                <w:color w:val="0e101a"/>
                <w:rtl w:val="0"/>
              </w:rPr>
              <w:t xml:space="preserve">Hotel Trinity would launch a training session for its housekeeping staff in relation to the standards and protocols of health and hygiene. It would be designed to improve workers’ personal hygiene and their sanitation and hygiene etiquette during work.</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5">
            <w:pPr>
              <w:spacing w:line="360" w:lineRule="auto"/>
              <w:jc w:val="both"/>
              <w:rPr>
                <w:rFonts w:ascii="Arial" w:cs="Arial" w:eastAsia="Arial" w:hAnsi="Arial"/>
              </w:rPr>
            </w:pPr>
            <w:r w:rsidDel="00000000" w:rsidR="00000000" w:rsidRPr="00000000">
              <w:rPr>
                <w:b w:val="1"/>
                <w:rtl w:val="0"/>
              </w:rPr>
              <w:t xml:space="preserve">Training Notes:</w:t>
            </w:r>
            <w:r w:rsidDel="00000000" w:rsidR="00000000" w:rsidRPr="00000000">
              <w:rPr>
                <w:rFonts w:ascii="Arial" w:cs="Arial" w:eastAsia="Arial" w:hAnsi="Arial"/>
                <w:color w:val="0e101a"/>
                <w:rtl w:val="0"/>
              </w:rPr>
              <w:t xml:space="preserve">In the hospitality sector, health and hygiene are crucial determinants of customer satisfaction (Stagg, 2020). The housekeeping staff should be given coaching on the best practices for maintaining hygiene. They should be equipped with sanitisers, tools and agents for cleaning, maintenance of their work uniforms, and behavioural hygiene. Respiratory and hand hygiene should be taught to individuals working in the housekeeping segment of the hotel along with food hygiene (Walker, 2020). Employees can be incentivised based on their etiquettes and hygiene practices for more motivation.</w:t>
            </w:r>
            <w:r w:rsidDel="00000000" w:rsidR="00000000" w:rsidRPr="00000000">
              <w:rPr>
                <w:rtl w:val="0"/>
              </w:rPr>
              <w:tab/>
            </w:r>
            <w:r w:rsidDel="00000000" w:rsidR="00000000" w:rsidRPr="00000000">
              <w:rPr>
                <w:rtl w:val="0"/>
              </w:rPr>
            </w:r>
          </w:p>
        </w:tc>
      </w:tr>
    </w:tbl>
    <w:p w:rsidR="00000000" w:rsidDel="00000000" w:rsidP="00000000" w:rsidRDefault="00000000" w:rsidRPr="00000000" w14:paraId="00000086">
      <w:pPr>
        <w:spacing w:line="360" w:lineRule="auto"/>
        <w:jc w:val="both"/>
        <w:rPr>
          <w:b w:val="1"/>
        </w:rPr>
      </w:pPr>
      <w:r w:rsidDel="00000000" w:rsidR="00000000" w:rsidRPr="00000000">
        <w:rPr>
          <w:rtl w:val="0"/>
        </w:rPr>
      </w:r>
    </w:p>
    <w:p w:rsidR="00000000" w:rsidDel="00000000" w:rsidP="00000000" w:rsidRDefault="00000000" w:rsidRPr="00000000" w14:paraId="00000087">
      <w:pPr>
        <w:spacing w:line="360" w:lineRule="auto"/>
        <w:jc w:val="both"/>
        <w:rPr>
          <w:b w:val="1"/>
        </w:rPr>
      </w:pPr>
      <w:r w:rsidDel="00000000" w:rsidR="00000000" w:rsidRPr="00000000">
        <w:rPr>
          <w:rtl w:val="0"/>
        </w:rPr>
      </w:r>
    </w:p>
    <w:p w:rsidR="00000000" w:rsidDel="00000000" w:rsidP="00000000" w:rsidRDefault="00000000" w:rsidRPr="00000000" w14:paraId="00000088">
      <w:pPr>
        <w:spacing w:line="360" w:lineRule="auto"/>
        <w:jc w:val="both"/>
        <w:rPr>
          <w:b w:val="1"/>
        </w:rPr>
      </w:pPr>
      <w:r w:rsidDel="00000000" w:rsidR="00000000" w:rsidRPr="00000000">
        <w:rPr>
          <w:rtl w:val="0"/>
        </w:rPr>
      </w:r>
    </w:p>
    <w:p w:rsidR="00000000" w:rsidDel="00000000" w:rsidP="00000000" w:rsidRDefault="00000000" w:rsidRPr="00000000" w14:paraId="00000089">
      <w:pPr>
        <w:spacing w:line="360" w:lineRule="auto"/>
        <w:jc w:val="both"/>
        <w:rPr>
          <w:b w:val="1"/>
        </w:rPr>
      </w:pPr>
      <w:r w:rsidDel="00000000" w:rsidR="00000000" w:rsidRPr="00000000">
        <w:rPr>
          <w:rtl w:val="0"/>
        </w:rPr>
      </w:r>
    </w:p>
    <w:p w:rsidR="00000000" w:rsidDel="00000000" w:rsidP="00000000" w:rsidRDefault="00000000" w:rsidRPr="00000000" w14:paraId="0000008A">
      <w:pPr>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8B">
      <w:pPr>
        <w:pStyle w:val="Heading1"/>
        <w:spacing w:line="360" w:lineRule="auto"/>
        <w:jc w:val="both"/>
        <w:rPr/>
      </w:pPr>
      <w:r w:rsidDel="00000000" w:rsidR="00000000" w:rsidRPr="00000000">
        <w:rPr>
          <w:rtl w:val="0"/>
        </w:rPr>
        <w:t xml:space="preserve">References</w:t>
      </w:r>
    </w:p>
    <w:p w:rsidR="00000000" w:rsidDel="00000000" w:rsidP="00000000" w:rsidRDefault="00000000" w:rsidRPr="00000000" w14:paraId="0000008C">
      <w:pPr>
        <w:spacing w:after="0" w:line="360" w:lineRule="auto"/>
        <w:rPr>
          <w:rFonts w:ascii="Arial" w:cs="Arial" w:eastAsia="Arial" w:hAnsi="Arial"/>
        </w:rPr>
      </w:pPr>
      <w:r w:rsidDel="00000000" w:rsidR="00000000" w:rsidRPr="00000000">
        <w:rPr>
          <w:rFonts w:ascii="Arial" w:cs="Arial" w:eastAsia="Arial" w:hAnsi="Arial"/>
          <w:b w:val="1"/>
          <w:color w:val="222222"/>
          <w:highlight w:val="white"/>
          <w:rtl w:val="0"/>
        </w:rPr>
        <w:t xml:space="preserve">Component 1</w:t>
      </w:r>
      <w:r w:rsidDel="00000000" w:rsidR="00000000" w:rsidRPr="00000000">
        <w:rPr>
          <w:rtl w:val="0"/>
        </w:rPr>
      </w:r>
    </w:p>
    <w:p w:rsidR="00000000" w:rsidDel="00000000" w:rsidP="00000000" w:rsidRDefault="00000000" w:rsidRPr="00000000" w14:paraId="0000008D">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Cottrell, S. (2019) </w:t>
      </w:r>
      <w:r w:rsidDel="00000000" w:rsidR="00000000" w:rsidRPr="00000000">
        <w:rPr>
          <w:rFonts w:ascii="Arial" w:cs="Arial" w:eastAsia="Arial" w:hAnsi="Arial"/>
          <w:i w:val="1"/>
          <w:color w:val="222222"/>
          <w:highlight w:val="white"/>
          <w:rtl w:val="0"/>
        </w:rPr>
        <w:t xml:space="preserve">The Study Skills Handbook</w:t>
      </w:r>
      <w:r w:rsidDel="00000000" w:rsidR="00000000" w:rsidRPr="00000000">
        <w:rPr>
          <w:rFonts w:ascii="Arial" w:cs="Arial" w:eastAsia="Arial" w:hAnsi="Arial"/>
          <w:color w:val="222222"/>
          <w:highlight w:val="white"/>
          <w:rtl w:val="0"/>
        </w:rPr>
        <w:t xml:space="preserve">. 5th ed. London: Red Globe Press.</w:t>
      </w:r>
      <w:r w:rsidDel="00000000" w:rsidR="00000000" w:rsidRPr="00000000">
        <w:rPr>
          <w:rtl w:val="0"/>
        </w:rPr>
      </w:r>
    </w:p>
    <w:p w:rsidR="00000000" w:rsidDel="00000000" w:rsidP="00000000" w:rsidRDefault="00000000" w:rsidRPr="00000000" w14:paraId="0000008E">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Johnston, R., Clark, G. &amp;Shulver, M. (2012) Service Operations Management. London: Pearson.</w:t>
      </w:r>
      <w:r w:rsidDel="00000000" w:rsidR="00000000" w:rsidRPr="00000000">
        <w:rPr>
          <w:rtl w:val="0"/>
        </w:rPr>
      </w:r>
    </w:p>
    <w:p w:rsidR="00000000" w:rsidDel="00000000" w:rsidP="00000000" w:rsidRDefault="00000000" w:rsidRPr="00000000" w14:paraId="0000008F">
      <w:pPr>
        <w:spacing w:after="0" w:line="360" w:lineRule="auto"/>
        <w:jc w:val="both"/>
        <w:rPr>
          <w:rFonts w:ascii="Arial" w:cs="Arial" w:eastAsia="Arial" w:hAnsi="Arial"/>
        </w:rPr>
      </w:pPr>
      <w:bookmarkStart w:colFirst="0" w:colLast="0" w:name="_gjdgxs" w:id="0"/>
      <w:bookmarkEnd w:id="0"/>
      <w:r w:rsidDel="00000000" w:rsidR="00000000" w:rsidRPr="00000000">
        <w:rPr>
          <w:rFonts w:ascii="Arial" w:cs="Arial" w:eastAsia="Arial" w:hAnsi="Arial"/>
          <w:color w:val="222222"/>
          <w:highlight w:val="white"/>
          <w:rtl w:val="0"/>
        </w:rPr>
        <w:t xml:space="preserve">Mullins, L. and Dossor, P. (2013) Hospitality Management and Organisational Behaviour. 5th ed. Harlow: Pearson.</w:t>
      </w:r>
      <w:r w:rsidDel="00000000" w:rsidR="00000000" w:rsidRPr="00000000">
        <w:rPr>
          <w:rtl w:val="0"/>
        </w:rPr>
      </w:r>
    </w:p>
    <w:p w:rsidR="00000000" w:rsidDel="00000000" w:rsidP="00000000" w:rsidRDefault="00000000" w:rsidRPr="00000000" w14:paraId="00000090">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Raghubalan, G. and Raghubalan, S. (2016) Hotel Housekeeping - Operations And Management. 3rd ed. India: Oxford University Press.</w:t>
      </w:r>
      <w:r w:rsidDel="00000000" w:rsidR="00000000" w:rsidRPr="00000000">
        <w:rPr>
          <w:rtl w:val="0"/>
        </w:rPr>
      </w:r>
    </w:p>
    <w:p w:rsidR="00000000" w:rsidDel="00000000" w:rsidP="00000000" w:rsidRDefault="00000000" w:rsidRPr="00000000" w14:paraId="00000091">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Tra, T., 2020. Action plan for training new Housekeeping Employee: case: Hotel Indigo Helsinki. </w:t>
      </w:r>
      <w:hyperlink r:id="rId8">
        <w:r w:rsidDel="00000000" w:rsidR="00000000" w:rsidRPr="00000000">
          <w:rPr>
            <w:rFonts w:ascii="Arial" w:cs="Arial" w:eastAsia="Arial" w:hAnsi="Arial"/>
            <w:color w:val="1155cc"/>
            <w:highlight w:val="white"/>
            <w:u w:val="single"/>
            <w:rtl w:val="0"/>
          </w:rPr>
          <w:t xml:space="preserve">https://www.theseus.fi/handle/10024/343779</w:t>
        </w:r>
      </w:hyperlink>
      <w:r w:rsidDel="00000000" w:rsidR="00000000" w:rsidRPr="00000000">
        <w:rPr>
          <w:rtl w:val="0"/>
        </w:rPr>
      </w:r>
    </w:p>
    <w:p w:rsidR="00000000" w:rsidDel="00000000" w:rsidP="00000000" w:rsidRDefault="00000000" w:rsidRPr="00000000" w14:paraId="00000092">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93">
      <w:pPr>
        <w:spacing w:after="0" w:line="360" w:lineRule="auto"/>
        <w:rPr>
          <w:rFonts w:ascii="Arial" w:cs="Arial" w:eastAsia="Arial" w:hAnsi="Arial"/>
        </w:rPr>
      </w:pPr>
      <w:r w:rsidDel="00000000" w:rsidR="00000000" w:rsidRPr="00000000">
        <w:rPr>
          <w:rFonts w:ascii="Arial" w:cs="Arial" w:eastAsia="Arial" w:hAnsi="Arial"/>
          <w:b w:val="1"/>
          <w:color w:val="222222"/>
          <w:highlight w:val="white"/>
          <w:rtl w:val="0"/>
        </w:rPr>
        <w:t xml:space="preserve">Component 2</w:t>
      </w:r>
      <w:r w:rsidDel="00000000" w:rsidR="00000000" w:rsidRPr="00000000">
        <w:rPr>
          <w:rtl w:val="0"/>
        </w:rPr>
      </w:r>
    </w:p>
    <w:p w:rsidR="00000000" w:rsidDel="00000000" w:rsidP="00000000" w:rsidRDefault="00000000" w:rsidRPr="00000000" w14:paraId="00000094">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Casado, M. (2012)</w:t>
      </w:r>
      <w:r w:rsidDel="00000000" w:rsidR="00000000" w:rsidRPr="00000000">
        <w:rPr>
          <w:rFonts w:ascii="Arial" w:cs="Arial" w:eastAsia="Arial" w:hAnsi="Arial"/>
          <w:i w:val="1"/>
          <w:color w:val="222222"/>
          <w:highlight w:val="white"/>
          <w:rtl w:val="0"/>
        </w:rPr>
        <w:t xml:space="preserve"> Housekeeping Management</w:t>
      </w:r>
      <w:r w:rsidDel="00000000" w:rsidR="00000000" w:rsidRPr="00000000">
        <w:rPr>
          <w:rFonts w:ascii="Arial" w:cs="Arial" w:eastAsia="Arial" w:hAnsi="Arial"/>
          <w:color w:val="222222"/>
          <w:highlight w:val="white"/>
          <w:rtl w:val="0"/>
        </w:rPr>
        <w:t xml:space="preserve">. London: Wiley.</w:t>
      </w:r>
      <w:r w:rsidDel="00000000" w:rsidR="00000000" w:rsidRPr="00000000">
        <w:rPr>
          <w:rtl w:val="0"/>
        </w:rPr>
      </w:r>
    </w:p>
    <w:p w:rsidR="00000000" w:rsidDel="00000000" w:rsidP="00000000" w:rsidRDefault="00000000" w:rsidRPr="00000000" w14:paraId="00000095">
      <w:pPr>
        <w:spacing w:after="240" w:before="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Harmer, J. (2020) </w:t>
      </w:r>
      <w:r w:rsidDel="00000000" w:rsidR="00000000" w:rsidRPr="00000000">
        <w:rPr>
          <w:rFonts w:ascii="Arial" w:cs="Arial" w:eastAsia="Arial" w:hAnsi="Arial"/>
          <w:i w:val="1"/>
          <w:color w:val="222222"/>
          <w:highlight w:val="white"/>
          <w:rtl w:val="0"/>
        </w:rPr>
        <w:t xml:space="preserve">Premier Inn investigates housekeeping...</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The Caterer</w:t>
      </w:r>
      <w:r w:rsidDel="00000000" w:rsidR="00000000" w:rsidRPr="00000000">
        <w:rPr>
          <w:rFonts w:ascii="Arial" w:cs="Arial" w:eastAsia="Arial" w:hAnsi="Arial"/>
          <w:color w:val="222222"/>
          <w:highlight w:val="white"/>
          <w:rtl w:val="0"/>
        </w:rPr>
        <w:t xml:space="preserve">. Available at: https://www.thecaterer.com/news/hotel/premier-inn-investigates-housekeeping-documentary-allegations (Accessed: 06 June 2023). </w:t>
      </w:r>
      <w:r w:rsidDel="00000000" w:rsidR="00000000" w:rsidRPr="00000000">
        <w:rPr>
          <w:rtl w:val="0"/>
        </w:rPr>
      </w:r>
    </w:p>
    <w:p w:rsidR="00000000" w:rsidDel="00000000" w:rsidP="00000000" w:rsidRDefault="00000000" w:rsidRPr="00000000" w14:paraId="00000096">
      <w:pPr>
        <w:spacing w:after="240" w:before="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The Caterer (2023). </w:t>
      </w:r>
      <w:r w:rsidDel="00000000" w:rsidR="00000000" w:rsidRPr="00000000">
        <w:rPr>
          <w:rFonts w:ascii="Arial" w:cs="Arial" w:eastAsia="Arial" w:hAnsi="Arial"/>
          <w:i w:val="1"/>
          <w:color w:val="222222"/>
          <w:highlight w:val="white"/>
          <w:rtl w:val="0"/>
        </w:rPr>
        <w:t xml:space="preserve">Latest news on the hospitality industry.The Caterer</w:t>
      </w:r>
      <w:r w:rsidDel="00000000" w:rsidR="00000000" w:rsidRPr="00000000">
        <w:rPr>
          <w:rFonts w:ascii="Arial" w:cs="Arial" w:eastAsia="Arial" w:hAnsi="Arial"/>
          <w:color w:val="222222"/>
          <w:highlight w:val="white"/>
          <w:rtl w:val="0"/>
        </w:rPr>
        <w:t xml:space="preserve">. Available at: https://www.thecaterer.com/#gsc.tab=0&amp;gsc.q=housekeeping&amp;gsc.page=1 (Accessed: 06 June 2023). </w:t>
      </w:r>
      <w:r w:rsidDel="00000000" w:rsidR="00000000" w:rsidRPr="00000000">
        <w:rPr>
          <w:rtl w:val="0"/>
        </w:rPr>
      </w:r>
    </w:p>
    <w:p w:rsidR="00000000" w:rsidDel="00000000" w:rsidP="00000000" w:rsidRDefault="00000000" w:rsidRPr="00000000" w14:paraId="00000097">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Vallen, G. &amp; Vallen, J. (2012) Managing Hotel Operations. London: Pearson.</w:t>
      </w:r>
      <w:r w:rsidDel="00000000" w:rsidR="00000000" w:rsidRPr="00000000">
        <w:rPr>
          <w:rtl w:val="0"/>
        </w:rPr>
      </w:r>
    </w:p>
    <w:p w:rsidR="00000000" w:rsidDel="00000000" w:rsidP="00000000" w:rsidRDefault="00000000" w:rsidRPr="00000000" w14:paraId="00000098">
      <w:pPr>
        <w:spacing w:after="240" w:before="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Wood, R. (2013) Key Concepts in Hospitality Management. London: Sage.</w:t>
      </w:r>
      <w:r w:rsidDel="00000000" w:rsidR="00000000" w:rsidRPr="00000000">
        <w:rPr>
          <w:rtl w:val="0"/>
        </w:rPr>
      </w:r>
    </w:p>
    <w:p w:rsidR="00000000" w:rsidDel="00000000" w:rsidP="00000000" w:rsidRDefault="00000000" w:rsidRPr="00000000" w14:paraId="00000099">
      <w:pPr>
        <w:spacing w:after="0" w:line="360" w:lineRule="auto"/>
        <w:rPr>
          <w:rFonts w:ascii="Arial" w:cs="Arial" w:eastAsia="Arial" w:hAnsi="Arial"/>
        </w:rPr>
      </w:pPr>
      <w:r w:rsidDel="00000000" w:rsidR="00000000" w:rsidRPr="00000000">
        <w:rPr>
          <w:rFonts w:ascii="Arial" w:cs="Arial" w:eastAsia="Arial" w:hAnsi="Arial"/>
          <w:b w:val="1"/>
          <w:color w:val="222222"/>
          <w:highlight w:val="white"/>
          <w:rtl w:val="0"/>
        </w:rPr>
        <w:t xml:space="preserve">Component 3</w:t>
      </w:r>
      <w:r w:rsidDel="00000000" w:rsidR="00000000" w:rsidRPr="00000000">
        <w:rPr>
          <w:rtl w:val="0"/>
        </w:rPr>
      </w:r>
    </w:p>
    <w:p w:rsidR="00000000" w:rsidDel="00000000" w:rsidP="00000000" w:rsidRDefault="00000000" w:rsidRPr="00000000" w14:paraId="0000009A">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Bhatnagar, E. and Dheeraj, N., 2019. Impact of housekeeping services and practices on customer satisfaction and repeat business. </w:t>
      </w:r>
      <w:r w:rsidDel="00000000" w:rsidR="00000000" w:rsidRPr="00000000">
        <w:rPr>
          <w:rFonts w:ascii="Arial" w:cs="Arial" w:eastAsia="Arial" w:hAnsi="Arial"/>
          <w:i w:val="1"/>
          <w:color w:val="222222"/>
          <w:highlight w:val="white"/>
          <w:rtl w:val="0"/>
        </w:rPr>
        <w:t xml:space="preserve">Prabandhan: Indian Journal of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12</w:t>
      </w:r>
      <w:r w:rsidDel="00000000" w:rsidR="00000000" w:rsidRPr="00000000">
        <w:rPr>
          <w:rFonts w:ascii="Arial" w:cs="Arial" w:eastAsia="Arial" w:hAnsi="Arial"/>
          <w:color w:val="222222"/>
          <w:highlight w:val="white"/>
          <w:rtl w:val="0"/>
        </w:rPr>
        <w:t xml:space="preserve">(8), pp.46-57. </w:t>
      </w:r>
      <w:hyperlink r:id="rId9">
        <w:r w:rsidDel="00000000" w:rsidR="00000000" w:rsidRPr="00000000">
          <w:rPr>
            <w:rFonts w:ascii="Arial" w:cs="Arial" w:eastAsia="Arial" w:hAnsi="Arial"/>
            <w:color w:val="1155cc"/>
            <w:highlight w:val="white"/>
            <w:u w:val="single"/>
            <w:rtl w:val="0"/>
          </w:rPr>
          <w:t xml:space="preserve">https://www.researchgate.net/profile/Dheeraj-Nim/publication/337219590_Impact_of_Housekeeping_Services_and_Practices_on_Customer_Satisfaction_and_Repeat_Business/links/5e50effb92851c7f7f4cc965/Impact-of-Housekeeping-Services-and-Practices-on-Customer-Satisfaction-and-Repeat-Business.pdf</w:t>
        </w:r>
      </w:hyperlink>
      <w:r w:rsidDel="00000000" w:rsidR="00000000" w:rsidRPr="00000000">
        <w:rPr>
          <w:rtl w:val="0"/>
        </w:rPr>
      </w:r>
    </w:p>
    <w:p w:rsidR="00000000" w:rsidDel="00000000" w:rsidP="00000000" w:rsidRDefault="00000000" w:rsidRPr="00000000" w14:paraId="0000009B">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Bridger, E. (2018) </w:t>
      </w:r>
      <w:r w:rsidDel="00000000" w:rsidR="00000000" w:rsidRPr="00000000">
        <w:rPr>
          <w:rFonts w:ascii="Arial" w:cs="Arial" w:eastAsia="Arial" w:hAnsi="Arial"/>
          <w:i w:val="1"/>
          <w:color w:val="222222"/>
          <w:highlight w:val="white"/>
          <w:rtl w:val="0"/>
        </w:rPr>
        <w:t xml:space="preserve">Employee engagement: a practical introduction</w:t>
      </w:r>
      <w:r w:rsidDel="00000000" w:rsidR="00000000" w:rsidRPr="00000000">
        <w:rPr>
          <w:rFonts w:ascii="Arial" w:cs="Arial" w:eastAsia="Arial" w:hAnsi="Arial"/>
          <w:color w:val="222222"/>
          <w:highlight w:val="white"/>
          <w:rtl w:val="0"/>
        </w:rPr>
        <w:t xml:space="preserve">. 2nd ed. HR Fundamentals. London: CIPD and Kogan Page.</w:t>
      </w:r>
      <w:r w:rsidDel="00000000" w:rsidR="00000000" w:rsidRPr="00000000">
        <w:rPr>
          <w:rtl w:val="0"/>
        </w:rPr>
      </w:r>
    </w:p>
    <w:p w:rsidR="00000000" w:rsidDel="00000000" w:rsidP="00000000" w:rsidRDefault="00000000" w:rsidRPr="00000000" w14:paraId="0000009C">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Horst, H. and Sinanan, J., 2021. Digital housekeeping: Living with data. </w:t>
      </w:r>
      <w:r w:rsidDel="00000000" w:rsidR="00000000" w:rsidRPr="00000000">
        <w:rPr>
          <w:rFonts w:ascii="Arial" w:cs="Arial" w:eastAsia="Arial" w:hAnsi="Arial"/>
          <w:i w:val="1"/>
          <w:color w:val="222222"/>
          <w:highlight w:val="white"/>
          <w:rtl w:val="0"/>
        </w:rPr>
        <w:t xml:space="preserve">New Media &amp; Society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23</w:t>
      </w:r>
      <w:r w:rsidDel="00000000" w:rsidR="00000000" w:rsidRPr="00000000">
        <w:rPr>
          <w:rFonts w:ascii="Arial" w:cs="Arial" w:eastAsia="Arial" w:hAnsi="Arial"/>
          <w:color w:val="222222"/>
          <w:highlight w:val="white"/>
          <w:rtl w:val="0"/>
        </w:rPr>
        <w:t xml:space="preserve">(4), pp.834-852. </w:t>
      </w:r>
      <w:hyperlink r:id="rId10">
        <w:r w:rsidDel="00000000" w:rsidR="00000000" w:rsidRPr="00000000">
          <w:rPr>
            <w:rFonts w:ascii="Arial" w:cs="Arial" w:eastAsia="Arial" w:hAnsi="Arial"/>
            <w:color w:val="1155cc"/>
            <w:highlight w:val="white"/>
            <w:u w:val="single"/>
            <w:rtl w:val="0"/>
          </w:rPr>
          <w:t xml:space="preserve">https://journals.sagepub.com/doi/pdf/10.1177/1461444820953535</w:t>
        </w:r>
      </w:hyperlink>
      <w:r w:rsidDel="00000000" w:rsidR="00000000" w:rsidRPr="00000000">
        <w:rPr>
          <w:rtl w:val="0"/>
        </w:rPr>
      </w:r>
    </w:p>
    <w:p w:rsidR="00000000" w:rsidDel="00000000" w:rsidP="00000000" w:rsidRDefault="00000000" w:rsidRPr="00000000" w14:paraId="0000009D">
      <w:pPr>
        <w:spacing w:after="240" w:before="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Jones, T. (2010) Professional Management of Housekeeping Operations. London: Wiley.</w:t>
      </w:r>
      <w:r w:rsidDel="00000000" w:rsidR="00000000" w:rsidRPr="00000000">
        <w:rPr>
          <w:rtl w:val="0"/>
        </w:rPr>
      </w:r>
    </w:p>
    <w:p w:rsidR="00000000" w:rsidDel="00000000" w:rsidP="00000000" w:rsidRDefault="00000000" w:rsidRPr="00000000" w14:paraId="0000009E">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Leiter, M. P. and Bakker, A. B. (2010) </w:t>
      </w:r>
      <w:r w:rsidDel="00000000" w:rsidR="00000000" w:rsidRPr="00000000">
        <w:rPr>
          <w:rFonts w:ascii="Arial" w:cs="Arial" w:eastAsia="Arial" w:hAnsi="Arial"/>
          <w:i w:val="1"/>
          <w:color w:val="222222"/>
          <w:highlight w:val="white"/>
          <w:rtl w:val="0"/>
        </w:rPr>
        <w:t xml:space="preserve">Work Engagement : A Handbook of Essential Theory and Research</w:t>
      </w:r>
      <w:r w:rsidDel="00000000" w:rsidR="00000000" w:rsidRPr="00000000">
        <w:rPr>
          <w:rFonts w:ascii="Arial" w:cs="Arial" w:eastAsia="Arial" w:hAnsi="Arial"/>
          <w:color w:val="222222"/>
          <w:highlight w:val="white"/>
          <w:rtl w:val="0"/>
        </w:rPr>
        <w:t xml:space="preserve">. Hove [England]: Psychology Press.</w:t>
      </w:r>
      <w:r w:rsidDel="00000000" w:rsidR="00000000" w:rsidRPr="00000000">
        <w:rPr>
          <w:rtl w:val="0"/>
        </w:rPr>
      </w:r>
    </w:p>
    <w:p w:rsidR="00000000" w:rsidDel="00000000" w:rsidP="00000000" w:rsidRDefault="00000000" w:rsidRPr="00000000" w14:paraId="0000009F">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Olimovich, D.I., Bakhtiyorovich, T.M. and Salimovna, N.G., 2020. Improving of personnel training in hotel bussines. </w:t>
      </w:r>
      <w:r w:rsidDel="00000000" w:rsidR="00000000" w:rsidRPr="00000000">
        <w:rPr>
          <w:rFonts w:ascii="Arial" w:cs="Arial" w:eastAsia="Arial" w:hAnsi="Arial"/>
          <w:i w:val="1"/>
          <w:color w:val="222222"/>
          <w:highlight w:val="white"/>
          <w:rtl w:val="0"/>
        </w:rPr>
        <w:t xml:space="preserve">Academy</w:t>
      </w:r>
      <w:r w:rsidDel="00000000" w:rsidR="00000000" w:rsidRPr="00000000">
        <w:rPr>
          <w:rFonts w:ascii="Arial" w:cs="Arial" w:eastAsia="Arial" w:hAnsi="Arial"/>
          <w:color w:val="222222"/>
          <w:highlight w:val="white"/>
          <w:rtl w:val="0"/>
        </w:rPr>
        <w:t xml:space="preserve">, (2 (53)), pp.18-19. </w:t>
      </w:r>
      <w:hyperlink r:id="rId11">
        <w:r w:rsidDel="00000000" w:rsidR="00000000" w:rsidRPr="00000000">
          <w:rPr>
            <w:rFonts w:ascii="Arial" w:cs="Arial" w:eastAsia="Arial" w:hAnsi="Arial"/>
            <w:color w:val="1155cc"/>
            <w:highlight w:val="white"/>
            <w:u w:val="single"/>
            <w:rtl w:val="0"/>
          </w:rPr>
          <w:t xml:space="preserve">https://cyberleninka.ru/article/n/improving-of-personnel-training-in-hotel-bussines</w:t>
        </w:r>
      </w:hyperlink>
      <w:r w:rsidDel="00000000" w:rsidR="00000000" w:rsidRPr="00000000">
        <w:rPr>
          <w:rtl w:val="0"/>
        </w:rPr>
      </w:r>
    </w:p>
    <w:p w:rsidR="00000000" w:rsidDel="00000000" w:rsidP="00000000" w:rsidRDefault="00000000" w:rsidRPr="00000000" w14:paraId="000000A0">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Sharma, N., Chaudhary, N. and Singh, V. (2019) Management Techniques For Employee Engagement In Contemporary Organizations. Hershey, Pennsylvania: IGI Global.</w:t>
      </w:r>
      <w:r w:rsidDel="00000000" w:rsidR="00000000" w:rsidRPr="00000000">
        <w:rPr>
          <w:rtl w:val="0"/>
        </w:rPr>
      </w:r>
    </w:p>
    <w:p w:rsidR="00000000" w:rsidDel="00000000" w:rsidP="00000000" w:rsidRDefault="00000000" w:rsidRPr="00000000" w14:paraId="000000A1">
      <w:pPr>
        <w:spacing w:after="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Singh, M.A., 2019. Recent Trends in Housekeeping Department in Hospitality. </w:t>
      </w:r>
      <w:r w:rsidDel="00000000" w:rsidR="00000000" w:rsidRPr="00000000">
        <w:rPr>
          <w:rFonts w:ascii="Arial" w:cs="Arial" w:eastAsia="Arial" w:hAnsi="Arial"/>
          <w:i w:val="1"/>
          <w:color w:val="222222"/>
          <w:highlight w:val="white"/>
          <w:rtl w:val="0"/>
        </w:rPr>
        <w:t xml:space="preserve">Think India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22</w:t>
      </w:r>
      <w:r w:rsidDel="00000000" w:rsidR="00000000" w:rsidRPr="00000000">
        <w:rPr>
          <w:rFonts w:ascii="Arial" w:cs="Arial" w:eastAsia="Arial" w:hAnsi="Arial"/>
          <w:color w:val="222222"/>
          <w:highlight w:val="white"/>
          <w:rtl w:val="0"/>
        </w:rPr>
        <w:t xml:space="preserve">(35), pp.340-342. </w:t>
      </w:r>
      <w:hyperlink r:id="rId12">
        <w:r w:rsidDel="00000000" w:rsidR="00000000" w:rsidRPr="00000000">
          <w:rPr>
            <w:rFonts w:ascii="Arial" w:cs="Arial" w:eastAsia="Arial" w:hAnsi="Arial"/>
            <w:color w:val="1155cc"/>
            <w:highlight w:val="white"/>
            <w:u w:val="single"/>
            <w:rtl w:val="0"/>
          </w:rPr>
          <w:t xml:space="preserve">https://thinkindiaquarterly.org/index.php/think-india/article/download/18671/13625</w:t>
        </w:r>
      </w:hyperlink>
      <w:r w:rsidDel="00000000" w:rsidR="00000000" w:rsidRPr="00000000">
        <w:rPr>
          <w:rtl w:val="0"/>
        </w:rPr>
      </w:r>
    </w:p>
    <w:p w:rsidR="00000000" w:rsidDel="00000000" w:rsidP="00000000" w:rsidRDefault="00000000" w:rsidRPr="00000000" w14:paraId="000000A2">
      <w:pPr>
        <w:spacing w:after="240" w:before="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Stagg, J. (2020) </w:t>
      </w:r>
      <w:r w:rsidDel="00000000" w:rsidR="00000000" w:rsidRPr="00000000">
        <w:rPr>
          <w:rFonts w:ascii="Arial" w:cs="Arial" w:eastAsia="Arial" w:hAnsi="Arial"/>
          <w:i w:val="1"/>
          <w:color w:val="222222"/>
          <w:highlight w:val="white"/>
          <w:rtl w:val="0"/>
        </w:rPr>
        <w:t xml:space="preserve">Ukha develops covid-19 secure housekeeping...</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The Caterer</w:t>
      </w:r>
      <w:r w:rsidDel="00000000" w:rsidR="00000000" w:rsidRPr="00000000">
        <w:rPr>
          <w:rFonts w:ascii="Arial" w:cs="Arial" w:eastAsia="Arial" w:hAnsi="Arial"/>
          <w:color w:val="222222"/>
          <w:highlight w:val="white"/>
          <w:rtl w:val="0"/>
        </w:rPr>
        <w:t xml:space="preserve">. Available at: https://www.thecaterer.com/news/ukha-covid-19-housekeeping-standards (Accessed: 06 June 2023). </w:t>
      </w:r>
      <w:r w:rsidDel="00000000" w:rsidR="00000000" w:rsidRPr="00000000">
        <w:rPr>
          <w:rtl w:val="0"/>
        </w:rPr>
      </w:r>
    </w:p>
    <w:p w:rsidR="00000000" w:rsidDel="00000000" w:rsidP="00000000" w:rsidRDefault="00000000" w:rsidRPr="00000000" w14:paraId="000000A3">
      <w:pPr>
        <w:spacing w:after="240" w:before="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Walker, B. (2020) </w:t>
      </w:r>
      <w:r w:rsidDel="00000000" w:rsidR="00000000" w:rsidRPr="00000000">
        <w:rPr>
          <w:rFonts w:ascii="Arial" w:cs="Arial" w:eastAsia="Arial" w:hAnsi="Arial"/>
          <w:i w:val="1"/>
          <w:color w:val="222222"/>
          <w:highlight w:val="white"/>
          <w:rtl w:val="0"/>
        </w:rPr>
        <w:t xml:space="preserve">Safety first: How housekeeping departments...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The Caterer</w:t>
      </w:r>
      <w:r w:rsidDel="00000000" w:rsidR="00000000" w:rsidRPr="00000000">
        <w:rPr>
          <w:rFonts w:ascii="Arial" w:cs="Arial" w:eastAsia="Arial" w:hAnsi="Arial"/>
          <w:color w:val="222222"/>
          <w:highlight w:val="white"/>
          <w:rtl w:val="0"/>
        </w:rPr>
        <w:t xml:space="preserve">. Available at: https://www.thecaterer.com/sector/hotel/safety-first-housekeeping-coronavirus (Accessed: 06 June 2023). </w:t>
      </w:r>
      <w:r w:rsidDel="00000000" w:rsidR="00000000" w:rsidRPr="00000000">
        <w:rPr>
          <w:rtl w:val="0"/>
        </w:rPr>
      </w:r>
    </w:p>
    <w:p w:rsidR="00000000" w:rsidDel="00000000" w:rsidP="00000000" w:rsidRDefault="00000000" w:rsidRPr="00000000" w14:paraId="000000A4">
      <w:pPr>
        <w:spacing w:line="360" w:lineRule="auto"/>
        <w:jc w:val="both"/>
        <w:rPr/>
      </w:pPr>
      <w:r w:rsidDel="00000000" w:rsidR="00000000" w:rsidRPr="00000000">
        <w:rPr>
          <w:rtl w:val="0"/>
        </w:rPr>
      </w:r>
    </w:p>
    <w:p w:rsidR="00000000" w:rsidDel="00000000" w:rsidP="00000000" w:rsidRDefault="00000000" w:rsidRPr="00000000" w14:paraId="000000A5">
      <w:pPr>
        <w:spacing w:line="360" w:lineRule="auto"/>
        <w:jc w:val="both"/>
        <w:rPr>
          <w:b w:val="1"/>
        </w:rPr>
      </w:pPr>
      <w:r w:rsidDel="00000000" w:rsidR="00000000" w:rsidRPr="00000000">
        <w:rPr>
          <w:b w:val="1"/>
        </w:rPr>
        <w:drawing>
          <wp:inline distB="114300" distT="114300" distL="114300" distR="114300">
            <wp:extent cx="5731200" cy="3225800"/>
            <wp:effectExtent b="0" l="0" r="0" t="0"/>
            <wp:docPr id="1"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6">
      <w:pPr>
        <w:spacing w:line="360" w:lineRule="auto"/>
        <w:jc w:val="both"/>
        <w:rPr>
          <w:b w:val="1"/>
        </w:rPr>
      </w:pPr>
      <w:r w:rsidDel="00000000" w:rsidR="00000000" w:rsidRPr="00000000">
        <w:rPr>
          <w:b w:val="1"/>
        </w:rPr>
        <w:drawing>
          <wp:inline distB="114300" distT="114300" distL="114300" distR="114300">
            <wp:extent cx="5731200" cy="3225800"/>
            <wp:effectExtent b="0" l="0" r="0" t="0"/>
            <wp:docPr id="11"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360" w:lineRule="auto"/>
        <w:jc w:val="both"/>
        <w:rPr>
          <w:b w:val="1"/>
        </w:rPr>
      </w:pPr>
      <w:r w:rsidDel="00000000" w:rsidR="00000000" w:rsidRPr="00000000">
        <w:rPr>
          <w:b w:val="1"/>
        </w:rPr>
        <w:drawing>
          <wp:inline distB="114300" distT="114300" distL="114300" distR="114300">
            <wp:extent cx="5731200" cy="3225800"/>
            <wp:effectExtent b="0" l="0" r="0" t="0"/>
            <wp:docPr id="12"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spacing w:line="360" w:lineRule="auto"/>
        <w:jc w:val="both"/>
        <w:rPr>
          <w:b w:val="1"/>
        </w:rPr>
      </w:pPr>
      <w:r w:rsidDel="00000000" w:rsidR="00000000" w:rsidRPr="00000000">
        <w:rPr>
          <w:b w:val="1"/>
        </w:rPr>
        <w:drawing>
          <wp:inline distB="114300" distT="114300" distL="114300" distR="114300">
            <wp:extent cx="5731200" cy="3225800"/>
            <wp:effectExtent b="0" l="0" r="0" t="0"/>
            <wp:docPr id="10"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spacing w:line="360" w:lineRule="auto"/>
        <w:jc w:val="both"/>
        <w:rPr>
          <w:b w:val="1"/>
        </w:rPr>
      </w:pPr>
      <w:r w:rsidDel="00000000" w:rsidR="00000000" w:rsidRPr="00000000">
        <w:rPr>
          <w:b w:val="1"/>
        </w:rPr>
        <w:drawing>
          <wp:inline distB="114300" distT="114300" distL="114300" distR="114300">
            <wp:extent cx="5731200" cy="3225800"/>
            <wp:effectExtent b="0" l="0" r="0" t="0"/>
            <wp:docPr id="13"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spacing w:line="360" w:lineRule="auto"/>
        <w:jc w:val="both"/>
        <w:rPr>
          <w:b w:val="1"/>
        </w:rPr>
      </w:pPr>
      <w:r w:rsidDel="00000000" w:rsidR="00000000" w:rsidRPr="00000000">
        <w:rPr>
          <w:b w:val="1"/>
        </w:rPr>
        <w:drawing>
          <wp:inline distB="114300" distT="114300" distL="114300" distR="114300">
            <wp:extent cx="5731200" cy="3225800"/>
            <wp:effectExtent b="0" l="0" r="0" t="0"/>
            <wp:docPr id="4" name="image11.png"/>
            <a:graphic>
              <a:graphicData uri="http://schemas.openxmlformats.org/drawingml/2006/picture">
                <pic:pic>
                  <pic:nvPicPr>
                    <pic:cNvPr id="0" name="image11.png"/>
                    <pic:cNvPicPr preferRelativeResize="0"/>
                  </pic:nvPicPr>
                  <pic:blipFill>
                    <a:blip r:embed="rId1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spacing w:line="360" w:lineRule="auto"/>
        <w:jc w:val="both"/>
        <w:rPr>
          <w:b w:val="1"/>
        </w:rPr>
      </w:pPr>
      <w:r w:rsidDel="00000000" w:rsidR="00000000" w:rsidRPr="00000000">
        <w:rPr>
          <w:b w:val="1"/>
        </w:rPr>
        <w:drawing>
          <wp:inline distB="114300" distT="114300" distL="114300" distR="114300">
            <wp:extent cx="5731200" cy="3225800"/>
            <wp:effectExtent b="0" l="0" r="0" t="0"/>
            <wp:docPr id="2"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line="360" w:lineRule="auto"/>
        <w:jc w:val="both"/>
        <w:rPr>
          <w:b w:val="1"/>
        </w:rPr>
      </w:pPr>
      <w:r w:rsidDel="00000000" w:rsidR="00000000" w:rsidRPr="00000000">
        <w:rPr>
          <w:b w:val="1"/>
        </w:rPr>
        <w:drawing>
          <wp:inline distB="114300" distT="114300" distL="114300" distR="114300">
            <wp:extent cx="5731200" cy="3225800"/>
            <wp:effectExtent b="0" l="0" r="0" t="0"/>
            <wp:docPr id="3"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spacing w:line="360" w:lineRule="auto"/>
        <w:jc w:val="both"/>
        <w:rPr>
          <w:b w:val="1"/>
        </w:rPr>
      </w:pPr>
      <w:r w:rsidDel="00000000" w:rsidR="00000000" w:rsidRPr="00000000">
        <w:rPr>
          <w:b w:val="1"/>
        </w:rPr>
        <w:drawing>
          <wp:inline distB="114300" distT="114300" distL="114300" distR="114300">
            <wp:extent cx="5731200" cy="3225800"/>
            <wp:effectExtent b="0" l="0" r="0" t="0"/>
            <wp:docPr id="8" name="image6.png"/>
            <a:graphic>
              <a:graphicData uri="http://schemas.openxmlformats.org/drawingml/2006/picture">
                <pic:pic>
                  <pic:nvPicPr>
                    <pic:cNvPr id="0" name="image6.png"/>
                    <pic:cNvPicPr preferRelativeResize="0"/>
                  </pic:nvPicPr>
                  <pic:blipFill>
                    <a:blip r:embed="rId2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spacing w:line="360" w:lineRule="auto"/>
        <w:jc w:val="both"/>
        <w:rPr>
          <w:b w:val="1"/>
        </w:rPr>
      </w:pPr>
      <w:r w:rsidDel="00000000" w:rsidR="00000000" w:rsidRPr="00000000">
        <w:rPr>
          <w:b w:val="1"/>
        </w:rPr>
        <w:drawing>
          <wp:inline distB="114300" distT="114300" distL="114300" distR="114300">
            <wp:extent cx="5731200" cy="3225800"/>
            <wp:effectExtent b="0" l="0" r="0" t="0"/>
            <wp:docPr id="5" name="image2.png"/>
            <a:graphic>
              <a:graphicData uri="http://schemas.openxmlformats.org/drawingml/2006/picture">
                <pic:pic>
                  <pic:nvPicPr>
                    <pic:cNvPr id="0" name="image2.pn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spacing w:line="360" w:lineRule="auto"/>
        <w:jc w:val="both"/>
        <w:rPr>
          <w:b w:val="1"/>
        </w:rPr>
      </w:pPr>
      <w:r w:rsidDel="00000000" w:rsidR="00000000" w:rsidRPr="00000000">
        <w:rPr>
          <w:b w:val="1"/>
        </w:rPr>
        <w:drawing>
          <wp:inline distB="114300" distT="114300" distL="114300" distR="114300">
            <wp:extent cx="5731200" cy="3225800"/>
            <wp:effectExtent b="0" l="0" r="0" t="0"/>
            <wp:docPr id="9" name="image3.png"/>
            <a:graphic>
              <a:graphicData uri="http://schemas.openxmlformats.org/drawingml/2006/picture">
                <pic:pic>
                  <pic:nvPicPr>
                    <pic:cNvPr id="0" name="image3.png"/>
                    <pic:cNvPicPr preferRelativeResize="0"/>
                  </pic:nvPicPr>
                  <pic:blipFill>
                    <a:blip r:embed="rId2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0">
      <w:pPr>
        <w:spacing w:line="360" w:lineRule="auto"/>
        <w:jc w:val="both"/>
        <w:rPr>
          <w:b w:val="1"/>
        </w:rPr>
      </w:pPr>
      <w:r w:rsidDel="00000000" w:rsidR="00000000" w:rsidRPr="00000000">
        <w:rPr>
          <w:b w:val="1"/>
        </w:rPr>
        <w:drawing>
          <wp:inline distB="114300" distT="114300" distL="114300" distR="114300">
            <wp:extent cx="5731200" cy="3225800"/>
            <wp:effectExtent b="0" l="0" r="0" t="0"/>
            <wp:docPr id="7" name="image1.png"/>
            <a:graphic>
              <a:graphicData uri="http://schemas.openxmlformats.org/drawingml/2006/picture">
                <pic:pic>
                  <pic:nvPicPr>
                    <pic:cNvPr id="0" name="image1.png"/>
                    <pic:cNvPicPr preferRelativeResize="0"/>
                  </pic:nvPicPr>
                  <pic:blipFill>
                    <a:blip r:embed="rId2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spacing w:line="360" w:lineRule="auto"/>
        <w:jc w:val="both"/>
        <w:rPr>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11" Type="http://schemas.openxmlformats.org/officeDocument/2006/relationships/hyperlink" Target="https://cyberleninka.ru/article/n/improving-of-personnel-training-in-hotel-bussines" TargetMode="External"/><Relationship Id="rId22" Type="http://schemas.openxmlformats.org/officeDocument/2006/relationships/image" Target="media/image2.png"/><Relationship Id="rId10" Type="http://schemas.openxmlformats.org/officeDocument/2006/relationships/hyperlink" Target="https://journals.sagepub.com/doi/pdf/10.1177/1461444820953535" TargetMode="External"/><Relationship Id="rId21" Type="http://schemas.openxmlformats.org/officeDocument/2006/relationships/image" Target="media/image6.png"/><Relationship Id="rId13" Type="http://schemas.openxmlformats.org/officeDocument/2006/relationships/image" Target="media/image7.png"/><Relationship Id="rId24" Type="http://schemas.openxmlformats.org/officeDocument/2006/relationships/image" Target="media/image1.png"/><Relationship Id="rId12" Type="http://schemas.openxmlformats.org/officeDocument/2006/relationships/hyperlink" Target="https://thinkindiaquarterly.org/index.php/think-india/article/download/18671/13625" TargetMode="External"/><Relationship Id="rId23"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15" Type="http://schemas.openxmlformats.org/officeDocument/2006/relationships/image" Target="media/image12.png"/><Relationship Id="rId14" Type="http://schemas.openxmlformats.org/officeDocument/2006/relationships/image" Target="media/image8.png"/><Relationship Id="rId17" Type="http://schemas.openxmlformats.org/officeDocument/2006/relationships/image" Target="media/image4.png"/><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image" Target="media/image10.png"/><Relationship Id="rId6" Type="http://schemas.openxmlformats.org/officeDocument/2006/relationships/image" Target="media/image13.png"/><Relationship Id="rId18" Type="http://schemas.openxmlformats.org/officeDocument/2006/relationships/image" Target="media/image11.png"/><Relationship Id="rId7" Type="http://schemas.openxmlformats.org/officeDocument/2006/relationships/footer" Target="footer1.xml"/><Relationship Id="rId8" Type="http://schemas.openxmlformats.org/officeDocument/2006/relationships/hyperlink" Target="https://www.theseus.fi/handle/10024/3437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