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4201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6FAC38E7" w14:textId="77777777" w:rsidR="00F058F3" w:rsidRDefault="00F058F3" w:rsidP="00CD33A8">
      <w:pPr>
        <w:tabs>
          <w:tab w:val="left" w:pos="6540"/>
        </w:tabs>
        <w:spacing w:line="360" w:lineRule="auto"/>
        <w:rPr>
          <w:rFonts w:ascii="Arial" w:hAnsi="Arial" w:cs="Arial"/>
          <w:b/>
          <w:bCs/>
          <w:sz w:val="28"/>
          <w:szCs w:val="28"/>
          <w:lang w:val="nl-NL"/>
        </w:rPr>
      </w:pPr>
    </w:p>
    <w:p w14:paraId="7675701D" w14:textId="77777777" w:rsidR="00F058F3" w:rsidRDefault="00F058F3" w:rsidP="00CD33A8">
      <w:pPr>
        <w:tabs>
          <w:tab w:val="left" w:pos="6540"/>
        </w:tabs>
        <w:spacing w:line="360" w:lineRule="auto"/>
        <w:rPr>
          <w:rFonts w:ascii="Arial" w:hAnsi="Arial" w:cs="Arial"/>
          <w:b/>
          <w:bCs/>
          <w:sz w:val="28"/>
          <w:szCs w:val="28"/>
          <w:lang w:val="nl-NL"/>
        </w:rPr>
      </w:pPr>
    </w:p>
    <w:p w14:paraId="7D557BA5" w14:textId="5A40792C"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10A87" w:rsidRPr="00F10A87">
        <w:rPr>
          <w:rFonts w:ascii="Arial" w:hAnsi="Arial" w:cs="Arial"/>
          <w:sz w:val="28"/>
          <w:szCs w:val="28"/>
        </w:rPr>
        <w:t>Introduction to Public Health</w:t>
      </w:r>
    </w:p>
    <w:p w14:paraId="529D7354" w14:textId="54DD3378"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rPr>
        <w:t>Module code</w:t>
      </w:r>
      <w:r w:rsidRPr="00CD33A8">
        <w:rPr>
          <w:rFonts w:ascii="Arial" w:hAnsi="Arial" w:cs="Arial"/>
          <w:sz w:val="28"/>
          <w:szCs w:val="28"/>
        </w:rPr>
        <w:t>:</w:t>
      </w:r>
      <w:r w:rsidR="00F10A87">
        <w:rPr>
          <w:rFonts w:ascii="Arial" w:hAnsi="Arial" w:cs="Arial"/>
          <w:sz w:val="28"/>
          <w:szCs w:val="28"/>
        </w:rPr>
        <w:t xml:space="preserve"> </w:t>
      </w:r>
      <w:r w:rsidR="00F10A87" w:rsidRPr="00F10A87">
        <w:rPr>
          <w:rFonts w:ascii="Arial" w:hAnsi="Arial" w:cs="Arial"/>
          <w:sz w:val="28"/>
          <w:szCs w:val="28"/>
        </w:rPr>
        <w:t>LCHS 4008</w:t>
      </w:r>
    </w:p>
    <w:p w14:paraId="0A48766D" w14:textId="2998523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F10A87">
        <w:rPr>
          <w:rFonts w:ascii="Arial" w:hAnsi="Arial" w:cs="Arial"/>
          <w:sz w:val="28"/>
          <w:szCs w:val="28"/>
          <w:lang w:val="nl-NL"/>
        </w:rPr>
        <w:t xml:space="preserve"> Tanya </w:t>
      </w:r>
      <w:proofErr w:type="spellStart"/>
      <w:r w:rsidR="00F10A87">
        <w:rPr>
          <w:rFonts w:ascii="Arial" w:hAnsi="Arial" w:cs="Arial"/>
          <w:sz w:val="28"/>
          <w:szCs w:val="28"/>
          <w:lang w:val="nl-NL"/>
        </w:rPr>
        <w:t>Mckenzie</w:t>
      </w:r>
      <w:proofErr w:type="spellEnd"/>
    </w:p>
    <w:p w14:paraId="5E81F6AD" w14:textId="28F202E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F10A87">
        <w:rPr>
          <w:rFonts w:ascii="Arial" w:hAnsi="Arial" w:cs="Arial"/>
          <w:sz w:val="28"/>
          <w:szCs w:val="28"/>
          <w:lang w:val="nl-NL"/>
        </w:rPr>
        <w:t xml:space="preserve"> 2508552</w:t>
      </w:r>
    </w:p>
    <w:p w14:paraId="1A0B2D2B" w14:textId="5EC3AD2E"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F10A87">
        <w:rPr>
          <w:rFonts w:ascii="Arial" w:hAnsi="Arial" w:cs="Arial"/>
          <w:sz w:val="28"/>
          <w:szCs w:val="28"/>
        </w:rPr>
        <w:t xml:space="preserve"> </w:t>
      </w:r>
      <w:r w:rsidR="00F10A87" w:rsidRPr="00F10A87">
        <w:rPr>
          <w:rFonts w:ascii="Arial" w:hAnsi="Arial" w:cs="Arial"/>
          <w:sz w:val="28"/>
          <w:szCs w:val="28"/>
        </w:rPr>
        <w:t>Jolly Nwankwo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17CAF41F" w14:textId="43397192" w:rsidR="007D5008" w:rsidRDefault="007D5008" w:rsidP="00F058F3">
      <w:pPr>
        <w:spacing w:line="360" w:lineRule="auto"/>
        <w:rPr>
          <w:rFonts w:asciiTheme="minorBidi" w:hAnsiTheme="minorBidi"/>
          <w:sz w:val="22"/>
        </w:rPr>
      </w:pPr>
    </w:p>
    <w:p w14:paraId="4EFE1E7D" w14:textId="77777777" w:rsidR="00F058F3" w:rsidRDefault="00F058F3" w:rsidP="00F058F3">
      <w:pPr>
        <w:spacing w:line="360" w:lineRule="auto"/>
        <w:rPr>
          <w:rFonts w:asciiTheme="minorBidi" w:hAnsiTheme="minorBidi"/>
          <w:sz w:val="22"/>
        </w:rPr>
      </w:pPr>
    </w:p>
    <w:p w14:paraId="2BBA7C82" w14:textId="77777777" w:rsidR="00F058F3" w:rsidRDefault="00F058F3" w:rsidP="00F058F3">
      <w:pPr>
        <w:spacing w:line="360" w:lineRule="auto"/>
        <w:rPr>
          <w:rFonts w:asciiTheme="minorBidi" w:hAnsiTheme="minorBidi"/>
          <w:sz w:val="22"/>
        </w:rPr>
      </w:pPr>
    </w:p>
    <w:p w14:paraId="44E00ED6" w14:textId="77777777" w:rsidR="00F058F3" w:rsidRDefault="00F058F3" w:rsidP="00F058F3">
      <w:pPr>
        <w:spacing w:line="360" w:lineRule="auto"/>
        <w:rPr>
          <w:rFonts w:asciiTheme="minorBidi" w:hAnsiTheme="minorBidi"/>
          <w:sz w:val="22"/>
        </w:rPr>
      </w:pPr>
    </w:p>
    <w:p w14:paraId="1694776C" w14:textId="77777777" w:rsidR="00F058F3" w:rsidRDefault="00F058F3" w:rsidP="00F058F3">
      <w:pPr>
        <w:spacing w:line="360" w:lineRule="auto"/>
        <w:rPr>
          <w:rFonts w:asciiTheme="minorBidi" w:hAnsiTheme="minorBidi"/>
          <w:sz w:val="22"/>
        </w:rPr>
      </w:pPr>
    </w:p>
    <w:p w14:paraId="60B23D5A" w14:textId="77777777" w:rsidR="00F058F3" w:rsidRDefault="00F058F3" w:rsidP="00F058F3">
      <w:pPr>
        <w:spacing w:line="360" w:lineRule="auto"/>
        <w:rPr>
          <w:rFonts w:asciiTheme="minorBidi" w:hAnsiTheme="minorBidi"/>
          <w:sz w:val="22"/>
        </w:rPr>
      </w:pPr>
    </w:p>
    <w:p w14:paraId="65A1D7B6" w14:textId="77777777" w:rsidR="00F058F3" w:rsidRDefault="00F058F3" w:rsidP="00F058F3">
      <w:pPr>
        <w:spacing w:line="360" w:lineRule="auto"/>
        <w:rPr>
          <w:rFonts w:asciiTheme="minorBidi" w:hAnsiTheme="minorBidi"/>
          <w:sz w:val="22"/>
        </w:rPr>
      </w:pPr>
    </w:p>
    <w:p w14:paraId="20EEBADD" w14:textId="77777777" w:rsidR="00F058F3" w:rsidRDefault="00F058F3" w:rsidP="00F058F3">
      <w:pPr>
        <w:spacing w:line="360" w:lineRule="auto"/>
        <w:rPr>
          <w:rFonts w:asciiTheme="minorBidi" w:hAnsiTheme="minorBidi"/>
          <w:sz w:val="22"/>
        </w:rPr>
      </w:pPr>
    </w:p>
    <w:p w14:paraId="2BD2DC44" w14:textId="77777777" w:rsidR="00F058F3" w:rsidRDefault="00F058F3" w:rsidP="00F058F3">
      <w:pPr>
        <w:spacing w:line="360" w:lineRule="auto"/>
        <w:rPr>
          <w:rFonts w:asciiTheme="minorBidi" w:hAnsiTheme="minorBidi"/>
          <w:sz w:val="22"/>
        </w:rPr>
      </w:pPr>
    </w:p>
    <w:p w14:paraId="1741CC4F" w14:textId="77777777" w:rsidR="00F058F3" w:rsidRDefault="00F058F3" w:rsidP="00F058F3">
      <w:pPr>
        <w:spacing w:line="360" w:lineRule="auto"/>
        <w:rPr>
          <w:rFonts w:asciiTheme="minorBidi" w:hAnsiTheme="minorBidi"/>
          <w:sz w:val="22"/>
        </w:rPr>
      </w:pPr>
    </w:p>
    <w:p w14:paraId="2511B7BE" w14:textId="77777777" w:rsidR="00F058F3" w:rsidRDefault="00F058F3" w:rsidP="00F058F3">
      <w:pPr>
        <w:spacing w:line="360" w:lineRule="auto"/>
        <w:rPr>
          <w:rFonts w:asciiTheme="minorBidi" w:hAnsiTheme="minorBidi"/>
          <w:sz w:val="22"/>
        </w:rPr>
      </w:pPr>
    </w:p>
    <w:p w14:paraId="4EBA5E7F" w14:textId="77777777" w:rsidR="00F058F3" w:rsidRDefault="00F058F3" w:rsidP="00F058F3">
      <w:pPr>
        <w:spacing w:line="360" w:lineRule="auto"/>
        <w:rPr>
          <w:rFonts w:asciiTheme="minorBidi" w:hAnsiTheme="minorBidi"/>
          <w:sz w:val="22"/>
        </w:rPr>
      </w:pPr>
    </w:p>
    <w:p w14:paraId="3D8D34F9" w14:textId="77777777" w:rsidR="00F058F3" w:rsidRDefault="00F058F3" w:rsidP="00F058F3">
      <w:pPr>
        <w:spacing w:line="360" w:lineRule="auto"/>
        <w:rPr>
          <w:rFonts w:asciiTheme="minorBidi" w:hAnsiTheme="minorBidi"/>
          <w:sz w:val="22"/>
        </w:rPr>
      </w:pPr>
    </w:p>
    <w:p w14:paraId="4BB8A356" w14:textId="77777777" w:rsidR="00F058F3" w:rsidRDefault="00F058F3" w:rsidP="00F058F3">
      <w:pPr>
        <w:spacing w:line="360" w:lineRule="auto"/>
        <w:rPr>
          <w:rFonts w:asciiTheme="minorBidi" w:hAnsiTheme="minorBidi"/>
          <w:sz w:val="22"/>
        </w:rPr>
      </w:pPr>
    </w:p>
    <w:sdt>
      <w:sdtPr>
        <w:rPr>
          <w:sz w:val="56"/>
          <w:szCs w:val="56"/>
        </w:rPr>
        <w:id w:val="-48927749"/>
        <w:docPartObj>
          <w:docPartGallery w:val="Table of Contents"/>
          <w:docPartUnique/>
        </w:docPartObj>
      </w:sdtPr>
      <w:sdtEndPr>
        <w:rPr>
          <w:rFonts w:ascii="Times New Roman" w:eastAsiaTheme="minorHAnsi" w:hAnsi="Times New Roman" w:cstheme="minorBidi"/>
          <w:noProof/>
          <w:color w:val="auto"/>
          <w:lang w:val="en-GB"/>
        </w:rPr>
      </w:sdtEndPr>
      <w:sdtContent>
        <w:p w14:paraId="3C04FFAA" w14:textId="56FE8D99" w:rsidR="00BB03E9" w:rsidRPr="003268AA" w:rsidRDefault="00BB03E9">
          <w:pPr>
            <w:pStyle w:val="TOCHeading"/>
            <w:rPr>
              <w:sz w:val="56"/>
              <w:szCs w:val="56"/>
            </w:rPr>
          </w:pPr>
          <w:r w:rsidRPr="003268AA">
            <w:rPr>
              <w:sz w:val="56"/>
              <w:szCs w:val="56"/>
            </w:rPr>
            <w:t>Table of Contents</w:t>
          </w:r>
        </w:p>
        <w:p w14:paraId="761F0C07" w14:textId="45EF51DC" w:rsidR="00BB03E9" w:rsidRPr="003268AA" w:rsidRDefault="00BB03E9">
          <w:pPr>
            <w:pStyle w:val="TOC1"/>
            <w:tabs>
              <w:tab w:val="right" w:leader="dot" w:pos="9016"/>
            </w:tabs>
            <w:rPr>
              <w:rFonts w:eastAsiaTheme="minorEastAsia" w:cstheme="minorBidi"/>
              <w:b w:val="0"/>
              <w:bCs w:val="0"/>
              <w:caps/>
              <w:noProof/>
              <w:kern w:val="2"/>
              <w:sz w:val="56"/>
              <w:szCs w:val="56"/>
              <w:lang w:eastAsia="en-GB"/>
              <w14:ligatures w14:val="standardContextual"/>
            </w:rPr>
          </w:pPr>
          <w:r w:rsidRPr="003268AA">
            <w:rPr>
              <w:b w:val="0"/>
              <w:bCs w:val="0"/>
              <w:sz w:val="56"/>
              <w:szCs w:val="56"/>
            </w:rPr>
            <w:fldChar w:fldCharType="begin"/>
          </w:r>
          <w:r w:rsidRPr="003268AA">
            <w:rPr>
              <w:sz w:val="56"/>
              <w:szCs w:val="56"/>
            </w:rPr>
            <w:instrText xml:space="preserve"> TOC \o "1-3" \h \z \u </w:instrText>
          </w:r>
          <w:r w:rsidRPr="003268AA">
            <w:rPr>
              <w:b w:val="0"/>
              <w:bCs w:val="0"/>
              <w:sz w:val="56"/>
              <w:szCs w:val="56"/>
            </w:rPr>
            <w:fldChar w:fldCharType="separate"/>
          </w:r>
          <w:hyperlink w:anchor="_Toc226487173" w:history="1">
            <w:r w:rsidRPr="003268AA">
              <w:rPr>
                <w:rStyle w:val="Hyperlink"/>
                <w:noProof/>
                <w:sz w:val="56"/>
                <w:szCs w:val="56"/>
              </w:rPr>
              <w:t>1. Introduction</w:t>
            </w:r>
            <w:r w:rsidRPr="003268AA">
              <w:rPr>
                <w:noProof/>
                <w:webHidden/>
                <w:sz w:val="56"/>
                <w:szCs w:val="56"/>
              </w:rPr>
              <w:tab/>
            </w:r>
            <w:r w:rsidRPr="003268AA">
              <w:rPr>
                <w:noProof/>
                <w:webHidden/>
                <w:sz w:val="56"/>
                <w:szCs w:val="56"/>
              </w:rPr>
              <w:fldChar w:fldCharType="begin"/>
            </w:r>
            <w:r w:rsidRPr="003268AA">
              <w:rPr>
                <w:noProof/>
                <w:webHidden/>
                <w:sz w:val="56"/>
                <w:szCs w:val="56"/>
              </w:rPr>
              <w:instrText xml:space="preserve"> PAGEREF _Toc226487173 \h </w:instrText>
            </w:r>
            <w:r w:rsidRPr="003268AA">
              <w:rPr>
                <w:noProof/>
                <w:webHidden/>
                <w:sz w:val="56"/>
                <w:szCs w:val="56"/>
              </w:rPr>
            </w:r>
            <w:r w:rsidRPr="003268AA">
              <w:rPr>
                <w:noProof/>
                <w:webHidden/>
                <w:sz w:val="56"/>
                <w:szCs w:val="56"/>
              </w:rPr>
              <w:fldChar w:fldCharType="separate"/>
            </w:r>
            <w:r w:rsidRPr="003268AA">
              <w:rPr>
                <w:noProof/>
                <w:webHidden/>
                <w:sz w:val="56"/>
                <w:szCs w:val="56"/>
              </w:rPr>
              <w:t>3</w:t>
            </w:r>
            <w:r w:rsidRPr="003268AA">
              <w:rPr>
                <w:noProof/>
                <w:webHidden/>
                <w:sz w:val="56"/>
                <w:szCs w:val="56"/>
              </w:rPr>
              <w:fldChar w:fldCharType="end"/>
            </w:r>
          </w:hyperlink>
        </w:p>
        <w:p w14:paraId="201D67EC" w14:textId="7053ECC4" w:rsidR="00BB03E9" w:rsidRPr="003268AA" w:rsidRDefault="00BB03E9">
          <w:pPr>
            <w:pStyle w:val="TOC1"/>
            <w:tabs>
              <w:tab w:val="right" w:leader="dot" w:pos="9016"/>
            </w:tabs>
            <w:rPr>
              <w:rFonts w:eastAsiaTheme="minorEastAsia" w:cstheme="minorBidi"/>
              <w:b w:val="0"/>
              <w:bCs w:val="0"/>
              <w:caps/>
              <w:noProof/>
              <w:kern w:val="2"/>
              <w:sz w:val="56"/>
              <w:szCs w:val="56"/>
              <w:lang w:eastAsia="en-GB"/>
              <w14:ligatures w14:val="standardContextual"/>
            </w:rPr>
          </w:pPr>
          <w:hyperlink w:anchor="_Toc226487174" w:history="1">
            <w:r w:rsidRPr="003268AA">
              <w:rPr>
                <w:rStyle w:val="Hyperlink"/>
                <w:noProof/>
                <w:sz w:val="56"/>
                <w:szCs w:val="56"/>
              </w:rPr>
              <w:t>2. Main body</w:t>
            </w:r>
            <w:r w:rsidRPr="003268AA">
              <w:rPr>
                <w:noProof/>
                <w:webHidden/>
                <w:sz w:val="56"/>
                <w:szCs w:val="56"/>
              </w:rPr>
              <w:tab/>
            </w:r>
            <w:r w:rsidRPr="003268AA">
              <w:rPr>
                <w:noProof/>
                <w:webHidden/>
                <w:sz w:val="56"/>
                <w:szCs w:val="56"/>
              </w:rPr>
              <w:fldChar w:fldCharType="begin"/>
            </w:r>
            <w:r w:rsidRPr="003268AA">
              <w:rPr>
                <w:noProof/>
                <w:webHidden/>
                <w:sz w:val="56"/>
                <w:szCs w:val="56"/>
              </w:rPr>
              <w:instrText xml:space="preserve"> PAGEREF _Toc226487174 \h </w:instrText>
            </w:r>
            <w:r w:rsidRPr="003268AA">
              <w:rPr>
                <w:noProof/>
                <w:webHidden/>
                <w:sz w:val="56"/>
                <w:szCs w:val="56"/>
              </w:rPr>
            </w:r>
            <w:r w:rsidRPr="003268AA">
              <w:rPr>
                <w:noProof/>
                <w:webHidden/>
                <w:sz w:val="56"/>
                <w:szCs w:val="56"/>
              </w:rPr>
              <w:fldChar w:fldCharType="separate"/>
            </w:r>
            <w:r w:rsidRPr="003268AA">
              <w:rPr>
                <w:noProof/>
                <w:webHidden/>
                <w:sz w:val="56"/>
                <w:szCs w:val="56"/>
              </w:rPr>
              <w:t>4</w:t>
            </w:r>
            <w:r w:rsidRPr="003268AA">
              <w:rPr>
                <w:noProof/>
                <w:webHidden/>
                <w:sz w:val="56"/>
                <w:szCs w:val="56"/>
              </w:rPr>
              <w:fldChar w:fldCharType="end"/>
            </w:r>
          </w:hyperlink>
        </w:p>
        <w:p w14:paraId="23289A7C" w14:textId="6D40D556" w:rsidR="00BB03E9" w:rsidRPr="003268AA" w:rsidRDefault="00BB03E9">
          <w:pPr>
            <w:pStyle w:val="TOC1"/>
            <w:tabs>
              <w:tab w:val="right" w:leader="dot" w:pos="9016"/>
            </w:tabs>
            <w:rPr>
              <w:rFonts w:eastAsiaTheme="minorEastAsia" w:cstheme="minorBidi"/>
              <w:b w:val="0"/>
              <w:bCs w:val="0"/>
              <w:caps/>
              <w:noProof/>
              <w:kern w:val="2"/>
              <w:sz w:val="56"/>
              <w:szCs w:val="56"/>
              <w:lang w:eastAsia="en-GB"/>
              <w14:ligatures w14:val="standardContextual"/>
            </w:rPr>
          </w:pPr>
          <w:hyperlink w:anchor="_Toc226487175" w:history="1">
            <w:r w:rsidRPr="003268AA">
              <w:rPr>
                <w:rStyle w:val="Hyperlink"/>
                <w:noProof/>
                <w:sz w:val="56"/>
                <w:szCs w:val="56"/>
              </w:rPr>
              <w:t>4</w:t>
            </w:r>
            <w:r w:rsidRPr="003268AA">
              <w:rPr>
                <w:rStyle w:val="Hyperlink"/>
                <w:noProof/>
                <w:sz w:val="56"/>
                <w:szCs w:val="56"/>
              </w:rPr>
              <w:t>.</w:t>
            </w:r>
            <w:r w:rsidRPr="003268AA">
              <w:rPr>
                <w:rStyle w:val="Hyperlink"/>
                <w:noProof/>
                <w:sz w:val="56"/>
                <w:szCs w:val="56"/>
              </w:rPr>
              <w:t>C</w:t>
            </w:r>
            <w:r w:rsidRPr="003268AA">
              <w:rPr>
                <w:rStyle w:val="Hyperlink"/>
                <w:noProof/>
                <w:sz w:val="56"/>
                <w:szCs w:val="56"/>
              </w:rPr>
              <w:t>onclusion</w:t>
            </w:r>
            <w:r w:rsidRPr="003268AA">
              <w:rPr>
                <w:noProof/>
                <w:webHidden/>
                <w:sz w:val="56"/>
                <w:szCs w:val="56"/>
              </w:rPr>
              <w:tab/>
            </w:r>
            <w:r w:rsidRPr="003268AA">
              <w:rPr>
                <w:noProof/>
                <w:webHidden/>
                <w:sz w:val="56"/>
                <w:szCs w:val="56"/>
              </w:rPr>
              <w:fldChar w:fldCharType="begin"/>
            </w:r>
            <w:r w:rsidRPr="003268AA">
              <w:rPr>
                <w:noProof/>
                <w:webHidden/>
                <w:sz w:val="56"/>
                <w:szCs w:val="56"/>
              </w:rPr>
              <w:instrText xml:space="preserve"> PAGEREF _Toc226487175 \h </w:instrText>
            </w:r>
            <w:r w:rsidRPr="003268AA">
              <w:rPr>
                <w:noProof/>
                <w:webHidden/>
                <w:sz w:val="56"/>
                <w:szCs w:val="56"/>
              </w:rPr>
            </w:r>
            <w:r w:rsidRPr="003268AA">
              <w:rPr>
                <w:noProof/>
                <w:webHidden/>
                <w:sz w:val="56"/>
                <w:szCs w:val="56"/>
              </w:rPr>
              <w:fldChar w:fldCharType="separate"/>
            </w:r>
            <w:r w:rsidRPr="003268AA">
              <w:rPr>
                <w:noProof/>
                <w:webHidden/>
                <w:sz w:val="56"/>
                <w:szCs w:val="56"/>
              </w:rPr>
              <w:t>8</w:t>
            </w:r>
            <w:r w:rsidRPr="003268AA">
              <w:rPr>
                <w:noProof/>
                <w:webHidden/>
                <w:sz w:val="56"/>
                <w:szCs w:val="56"/>
              </w:rPr>
              <w:fldChar w:fldCharType="end"/>
            </w:r>
          </w:hyperlink>
        </w:p>
        <w:p w14:paraId="26D0FBD8" w14:textId="6B452738" w:rsidR="00BB03E9" w:rsidRPr="003268AA" w:rsidRDefault="00BB03E9">
          <w:pPr>
            <w:rPr>
              <w:sz w:val="56"/>
              <w:szCs w:val="56"/>
            </w:rPr>
          </w:pPr>
          <w:r w:rsidRPr="003268AA">
            <w:rPr>
              <w:b/>
              <w:bCs/>
              <w:noProof/>
              <w:sz w:val="56"/>
              <w:szCs w:val="56"/>
            </w:rPr>
            <w:fldChar w:fldCharType="end"/>
          </w:r>
        </w:p>
      </w:sdtContent>
    </w:sdt>
    <w:p w14:paraId="26989D5F" w14:textId="77777777" w:rsidR="00F058F3" w:rsidRDefault="00F058F3" w:rsidP="00F058F3">
      <w:pPr>
        <w:spacing w:line="360" w:lineRule="auto"/>
        <w:rPr>
          <w:rFonts w:asciiTheme="minorBidi" w:hAnsiTheme="minorBidi"/>
          <w:sz w:val="22"/>
        </w:rPr>
      </w:pPr>
    </w:p>
    <w:p w14:paraId="144264C5" w14:textId="77777777" w:rsidR="00F058F3" w:rsidRDefault="00F058F3" w:rsidP="00F058F3">
      <w:pPr>
        <w:spacing w:line="360" w:lineRule="auto"/>
        <w:rPr>
          <w:rFonts w:asciiTheme="minorBidi" w:hAnsiTheme="minorBidi"/>
          <w:sz w:val="22"/>
        </w:rPr>
      </w:pPr>
    </w:p>
    <w:p w14:paraId="466529F1" w14:textId="77777777" w:rsidR="00F058F3" w:rsidRDefault="00F058F3" w:rsidP="00F058F3">
      <w:pPr>
        <w:spacing w:line="360" w:lineRule="auto"/>
        <w:rPr>
          <w:rFonts w:asciiTheme="minorBidi" w:hAnsiTheme="minorBidi"/>
          <w:sz w:val="22"/>
        </w:rPr>
      </w:pPr>
    </w:p>
    <w:p w14:paraId="4E91DF5C" w14:textId="77777777" w:rsidR="00F058F3" w:rsidRDefault="00F058F3" w:rsidP="00F058F3">
      <w:pPr>
        <w:spacing w:line="360" w:lineRule="auto"/>
        <w:rPr>
          <w:rFonts w:asciiTheme="minorBidi" w:hAnsiTheme="minorBidi"/>
          <w:sz w:val="22"/>
        </w:rPr>
      </w:pPr>
    </w:p>
    <w:p w14:paraId="2A523353" w14:textId="77777777" w:rsidR="00F058F3" w:rsidRDefault="00F058F3" w:rsidP="00F058F3">
      <w:pPr>
        <w:spacing w:line="360" w:lineRule="auto"/>
        <w:rPr>
          <w:rFonts w:asciiTheme="minorBidi" w:hAnsiTheme="minorBidi"/>
          <w:sz w:val="22"/>
        </w:rPr>
      </w:pPr>
    </w:p>
    <w:p w14:paraId="29D14450" w14:textId="77777777" w:rsidR="00F058F3" w:rsidRDefault="00F058F3" w:rsidP="00F058F3">
      <w:pPr>
        <w:spacing w:line="360" w:lineRule="auto"/>
        <w:rPr>
          <w:rFonts w:asciiTheme="minorBidi" w:hAnsiTheme="minorBidi"/>
          <w:sz w:val="22"/>
        </w:rPr>
      </w:pPr>
    </w:p>
    <w:p w14:paraId="2F2043C5" w14:textId="77777777" w:rsidR="00F058F3" w:rsidRDefault="00F058F3" w:rsidP="00F058F3">
      <w:pPr>
        <w:spacing w:line="360" w:lineRule="auto"/>
        <w:rPr>
          <w:rFonts w:asciiTheme="minorBidi" w:hAnsiTheme="minorBidi"/>
          <w:sz w:val="22"/>
        </w:rPr>
      </w:pPr>
    </w:p>
    <w:p w14:paraId="107DDB71" w14:textId="77777777" w:rsidR="00F058F3" w:rsidRDefault="00F058F3" w:rsidP="00F058F3">
      <w:pPr>
        <w:spacing w:line="360" w:lineRule="auto"/>
        <w:rPr>
          <w:rFonts w:asciiTheme="minorBidi" w:hAnsiTheme="minorBidi"/>
          <w:sz w:val="22"/>
        </w:rPr>
      </w:pPr>
    </w:p>
    <w:p w14:paraId="1EE0C92A" w14:textId="77777777" w:rsidR="00F058F3" w:rsidRDefault="00F058F3" w:rsidP="00F058F3">
      <w:pPr>
        <w:spacing w:line="360" w:lineRule="auto"/>
        <w:rPr>
          <w:rFonts w:asciiTheme="minorBidi" w:hAnsiTheme="minorBidi"/>
          <w:sz w:val="22"/>
        </w:rPr>
      </w:pPr>
    </w:p>
    <w:p w14:paraId="6E04C530" w14:textId="77777777" w:rsidR="00F058F3" w:rsidRDefault="00F058F3" w:rsidP="00F058F3">
      <w:pPr>
        <w:spacing w:line="360" w:lineRule="auto"/>
        <w:rPr>
          <w:rFonts w:asciiTheme="minorBidi" w:hAnsiTheme="minorBidi"/>
          <w:sz w:val="22"/>
        </w:rPr>
      </w:pPr>
    </w:p>
    <w:p w14:paraId="52446715" w14:textId="77777777" w:rsidR="00F058F3" w:rsidRDefault="00F058F3" w:rsidP="00F058F3">
      <w:pPr>
        <w:spacing w:line="360" w:lineRule="auto"/>
        <w:rPr>
          <w:rFonts w:asciiTheme="minorBidi" w:hAnsiTheme="minorBidi"/>
          <w:sz w:val="22"/>
        </w:rPr>
      </w:pPr>
    </w:p>
    <w:p w14:paraId="4411C687" w14:textId="77777777" w:rsidR="00F058F3" w:rsidRDefault="00F058F3" w:rsidP="00F058F3">
      <w:pPr>
        <w:spacing w:line="360" w:lineRule="auto"/>
        <w:rPr>
          <w:rFonts w:asciiTheme="minorBidi" w:hAnsiTheme="minorBidi"/>
          <w:sz w:val="22"/>
        </w:rPr>
      </w:pPr>
    </w:p>
    <w:p w14:paraId="2B2ABFD1" w14:textId="77777777" w:rsidR="00F058F3" w:rsidRDefault="00F058F3" w:rsidP="00F058F3">
      <w:pPr>
        <w:spacing w:line="360" w:lineRule="auto"/>
        <w:rPr>
          <w:rFonts w:asciiTheme="minorBidi" w:hAnsiTheme="minorBidi"/>
          <w:sz w:val="22"/>
        </w:rPr>
      </w:pPr>
    </w:p>
    <w:p w14:paraId="7B8CD97F" w14:textId="77777777" w:rsidR="00F058F3" w:rsidRDefault="00F058F3" w:rsidP="00F058F3">
      <w:pPr>
        <w:spacing w:line="360" w:lineRule="auto"/>
        <w:rPr>
          <w:rFonts w:asciiTheme="minorBidi" w:hAnsiTheme="minorBidi"/>
          <w:sz w:val="22"/>
        </w:rPr>
      </w:pPr>
    </w:p>
    <w:p w14:paraId="1899084F" w14:textId="77777777" w:rsidR="00F058F3" w:rsidRDefault="00F058F3" w:rsidP="00F058F3">
      <w:pPr>
        <w:spacing w:line="360" w:lineRule="auto"/>
        <w:rPr>
          <w:rFonts w:asciiTheme="minorBidi" w:hAnsiTheme="minorBidi"/>
          <w:sz w:val="22"/>
        </w:rPr>
      </w:pPr>
    </w:p>
    <w:p w14:paraId="0D14EADB" w14:textId="77777777" w:rsidR="003268AA" w:rsidRDefault="003268AA" w:rsidP="00F058F3">
      <w:pPr>
        <w:spacing w:line="360" w:lineRule="auto"/>
        <w:rPr>
          <w:rFonts w:asciiTheme="minorBidi" w:hAnsiTheme="minorBidi"/>
          <w:sz w:val="22"/>
        </w:rPr>
      </w:pPr>
    </w:p>
    <w:p w14:paraId="08EAB14A" w14:textId="77777777" w:rsidR="003268AA" w:rsidRDefault="003268AA" w:rsidP="00F058F3">
      <w:pPr>
        <w:spacing w:line="360" w:lineRule="auto"/>
        <w:rPr>
          <w:rFonts w:asciiTheme="minorBidi" w:hAnsiTheme="minorBidi"/>
          <w:sz w:val="22"/>
        </w:rPr>
      </w:pPr>
    </w:p>
    <w:p w14:paraId="4F5F2E13" w14:textId="77777777" w:rsidR="003268AA" w:rsidRDefault="003268AA" w:rsidP="00F058F3">
      <w:pPr>
        <w:spacing w:line="360" w:lineRule="auto"/>
        <w:rPr>
          <w:rFonts w:asciiTheme="minorBidi" w:hAnsiTheme="minorBidi"/>
          <w:sz w:val="22"/>
        </w:rPr>
      </w:pPr>
    </w:p>
    <w:p w14:paraId="76742C00" w14:textId="042BBEC8" w:rsidR="00F10A87" w:rsidRPr="00BB03E9" w:rsidRDefault="00A6208C" w:rsidP="00F10A87">
      <w:pPr>
        <w:spacing w:line="360" w:lineRule="auto"/>
        <w:rPr>
          <w:rFonts w:asciiTheme="minorBidi" w:hAnsiTheme="minorBidi"/>
          <w:sz w:val="22"/>
        </w:rPr>
      </w:pPr>
      <w:r w:rsidRPr="00F10A87">
        <w:rPr>
          <w:rFonts w:asciiTheme="minorBidi" w:hAnsiTheme="minorBidi"/>
          <w:b/>
          <w:bCs/>
          <w:sz w:val="32"/>
          <w:szCs w:val="32"/>
        </w:rPr>
        <w:t>Tuberculosis</w:t>
      </w:r>
      <w:r>
        <w:rPr>
          <w:rFonts w:asciiTheme="minorBidi" w:hAnsiTheme="minorBidi"/>
          <w:b/>
          <w:bCs/>
          <w:sz w:val="32"/>
          <w:szCs w:val="32"/>
        </w:rPr>
        <w:t xml:space="preserve"> (</w:t>
      </w:r>
      <w:r w:rsidR="00661C4B">
        <w:rPr>
          <w:rFonts w:asciiTheme="minorBidi" w:hAnsiTheme="minorBidi"/>
          <w:b/>
          <w:bCs/>
          <w:sz w:val="32"/>
          <w:szCs w:val="32"/>
        </w:rPr>
        <w:t>TB)</w:t>
      </w:r>
      <w:r w:rsidR="00F10A87" w:rsidRPr="00F10A87">
        <w:rPr>
          <w:rFonts w:asciiTheme="minorBidi" w:hAnsiTheme="minorBidi"/>
          <w:b/>
          <w:bCs/>
          <w:sz w:val="32"/>
          <w:szCs w:val="32"/>
        </w:rPr>
        <w:t xml:space="preserve"> Report</w:t>
      </w:r>
    </w:p>
    <w:p w14:paraId="12D76753" w14:textId="473CA290" w:rsidR="00B87E75" w:rsidRPr="00CD33A8" w:rsidRDefault="00B87E75" w:rsidP="00E620E7">
      <w:pPr>
        <w:pStyle w:val="Heading1"/>
      </w:pPr>
      <w:bookmarkStart w:id="0" w:name="_Toc226486295"/>
      <w:bookmarkStart w:id="1" w:name="_Toc226487173"/>
      <w:r w:rsidRPr="00CD33A8">
        <w:t>1. Introduction</w:t>
      </w:r>
      <w:bookmarkEnd w:id="0"/>
      <w:bookmarkEnd w:id="1"/>
      <w:r w:rsidR="00F10A87">
        <w:t xml:space="preserve"> </w:t>
      </w:r>
    </w:p>
    <w:p w14:paraId="68C53673" w14:textId="5D2D7442" w:rsidR="008E3943" w:rsidRDefault="00FC1AB8" w:rsidP="008E3943">
      <w:pPr>
        <w:tabs>
          <w:tab w:val="left" w:pos="6540"/>
        </w:tabs>
        <w:spacing w:line="360" w:lineRule="auto"/>
        <w:rPr>
          <w:rFonts w:ascii="Arial" w:hAnsi="Arial" w:cs="Arial"/>
          <w:sz w:val="22"/>
        </w:rPr>
      </w:pPr>
      <w:r>
        <w:rPr>
          <w:rFonts w:ascii="Arial" w:hAnsi="Arial" w:cs="Arial"/>
          <w:sz w:val="22"/>
        </w:rPr>
        <w:t xml:space="preserve">Tuberculosis (TB) is </w:t>
      </w:r>
      <w:r w:rsidR="00E41FA8">
        <w:rPr>
          <w:rFonts w:ascii="Arial" w:hAnsi="Arial" w:cs="Arial"/>
          <w:sz w:val="22"/>
        </w:rPr>
        <w:t>a</w:t>
      </w:r>
      <w:r w:rsidR="00293F90">
        <w:rPr>
          <w:rFonts w:ascii="Arial" w:hAnsi="Arial" w:cs="Arial"/>
          <w:sz w:val="22"/>
        </w:rPr>
        <w:t xml:space="preserve"> </w:t>
      </w:r>
      <w:r w:rsidR="00994DD7">
        <w:rPr>
          <w:rFonts w:ascii="Arial" w:hAnsi="Arial" w:cs="Arial"/>
          <w:sz w:val="22"/>
        </w:rPr>
        <w:t>serious</w:t>
      </w:r>
      <w:r>
        <w:rPr>
          <w:rFonts w:ascii="Arial" w:hAnsi="Arial" w:cs="Arial"/>
          <w:sz w:val="22"/>
        </w:rPr>
        <w:t xml:space="preserve"> infectio</w:t>
      </w:r>
      <w:r w:rsidR="005A1309">
        <w:rPr>
          <w:rFonts w:ascii="Arial" w:hAnsi="Arial" w:cs="Arial"/>
          <w:sz w:val="22"/>
        </w:rPr>
        <w:t>us disease</w:t>
      </w:r>
      <w:r>
        <w:rPr>
          <w:rFonts w:ascii="Arial" w:hAnsi="Arial" w:cs="Arial"/>
          <w:sz w:val="22"/>
        </w:rPr>
        <w:t xml:space="preserve"> caused b</w:t>
      </w:r>
      <w:r w:rsidR="00A1719F">
        <w:rPr>
          <w:rFonts w:ascii="Arial" w:hAnsi="Arial" w:cs="Arial"/>
          <w:sz w:val="22"/>
        </w:rPr>
        <w:t>y bacteria</w:t>
      </w:r>
      <w:r w:rsidR="005C71F6">
        <w:rPr>
          <w:rFonts w:ascii="Arial" w:hAnsi="Arial" w:cs="Arial"/>
          <w:sz w:val="22"/>
        </w:rPr>
        <w:t xml:space="preserve"> Mycobacter</w:t>
      </w:r>
      <w:r w:rsidR="00C56978">
        <w:rPr>
          <w:rFonts w:ascii="Arial" w:hAnsi="Arial" w:cs="Arial"/>
          <w:sz w:val="22"/>
        </w:rPr>
        <w:t>ium tuberculosis</w:t>
      </w:r>
      <w:r w:rsidR="005C5B80">
        <w:rPr>
          <w:rFonts w:ascii="Arial" w:hAnsi="Arial" w:cs="Arial"/>
          <w:sz w:val="22"/>
        </w:rPr>
        <w:t xml:space="preserve">. </w:t>
      </w:r>
      <w:r w:rsidR="00AE0A74" w:rsidRPr="47E26DBA">
        <w:rPr>
          <w:rFonts w:ascii="Arial" w:eastAsia="Arial" w:hAnsi="Arial" w:cs="Arial"/>
          <w:sz w:val="22"/>
        </w:rPr>
        <w:t>It</w:t>
      </w:r>
      <w:r w:rsidR="38256D65" w:rsidRPr="47E26DBA">
        <w:rPr>
          <w:rFonts w:ascii="Arial" w:eastAsia="Arial" w:hAnsi="Arial" w:cs="Arial"/>
          <w:sz w:val="22"/>
        </w:rPr>
        <w:t xml:space="preserve"> </w:t>
      </w:r>
      <w:r w:rsidR="009E2789">
        <w:rPr>
          <w:rFonts w:ascii="Arial" w:eastAsia="Arial" w:hAnsi="Arial" w:cs="Arial"/>
          <w:sz w:val="22"/>
        </w:rPr>
        <w:t>spread</w:t>
      </w:r>
      <w:r w:rsidR="008A77A5">
        <w:rPr>
          <w:rFonts w:ascii="Arial" w:eastAsia="Arial" w:hAnsi="Arial" w:cs="Arial"/>
          <w:sz w:val="22"/>
        </w:rPr>
        <w:t>s</w:t>
      </w:r>
      <w:r w:rsidR="009E2789">
        <w:rPr>
          <w:rFonts w:ascii="Arial" w:eastAsia="Arial" w:hAnsi="Arial" w:cs="Arial"/>
          <w:sz w:val="22"/>
        </w:rPr>
        <w:t xml:space="preserve"> </w:t>
      </w:r>
      <w:r w:rsidR="00EB406E">
        <w:rPr>
          <w:rFonts w:ascii="Arial" w:hAnsi="Arial" w:cs="Arial"/>
          <w:sz w:val="22"/>
        </w:rPr>
        <w:t>through air</w:t>
      </w:r>
      <w:r w:rsidR="00E41FA8">
        <w:rPr>
          <w:rFonts w:ascii="Arial" w:hAnsi="Arial" w:cs="Arial"/>
          <w:sz w:val="22"/>
        </w:rPr>
        <w:t xml:space="preserve"> </w:t>
      </w:r>
      <w:r w:rsidR="00EE32E9">
        <w:rPr>
          <w:rFonts w:ascii="Arial" w:hAnsi="Arial" w:cs="Arial"/>
          <w:sz w:val="22"/>
        </w:rPr>
        <w:t>droplets</w:t>
      </w:r>
      <w:r w:rsidR="003B2884">
        <w:rPr>
          <w:rFonts w:ascii="Arial" w:hAnsi="Arial" w:cs="Arial"/>
          <w:sz w:val="22"/>
        </w:rPr>
        <w:t xml:space="preserve"> when an </w:t>
      </w:r>
      <w:r w:rsidR="00E02052">
        <w:rPr>
          <w:rFonts w:ascii="Arial" w:hAnsi="Arial" w:cs="Arial"/>
          <w:sz w:val="22"/>
        </w:rPr>
        <w:t xml:space="preserve">infected </w:t>
      </w:r>
      <w:r w:rsidR="26115BB5" w:rsidRPr="47E26DBA">
        <w:rPr>
          <w:rFonts w:ascii="Arial" w:eastAsia="Arial" w:hAnsi="Arial" w:cs="Arial"/>
          <w:sz w:val="22"/>
        </w:rPr>
        <w:t>person</w:t>
      </w:r>
      <w:r w:rsidR="009665D0">
        <w:rPr>
          <w:rFonts w:ascii="Arial" w:eastAsia="Arial" w:hAnsi="Arial" w:cs="Arial"/>
          <w:sz w:val="22"/>
        </w:rPr>
        <w:t>s spits</w:t>
      </w:r>
      <w:r w:rsidR="26115BB5" w:rsidRPr="47E26DBA">
        <w:rPr>
          <w:rFonts w:ascii="Arial" w:eastAsia="Arial" w:hAnsi="Arial" w:cs="Arial"/>
          <w:sz w:val="22"/>
        </w:rPr>
        <w:t>, coughs</w:t>
      </w:r>
      <w:r w:rsidR="001170B9" w:rsidRPr="47E26DBA">
        <w:rPr>
          <w:rFonts w:ascii="Arial" w:eastAsia="Arial" w:hAnsi="Arial" w:cs="Arial"/>
          <w:sz w:val="22"/>
        </w:rPr>
        <w:t>,</w:t>
      </w:r>
      <w:r w:rsidR="001170B9">
        <w:rPr>
          <w:rFonts w:ascii="Arial" w:hAnsi="Arial" w:cs="Arial"/>
          <w:sz w:val="22"/>
        </w:rPr>
        <w:t xml:space="preserve"> </w:t>
      </w:r>
      <w:r w:rsidR="00AE0A74">
        <w:rPr>
          <w:rFonts w:ascii="Arial" w:hAnsi="Arial" w:cs="Arial"/>
          <w:sz w:val="22"/>
        </w:rPr>
        <w:t xml:space="preserve">or </w:t>
      </w:r>
      <w:r w:rsidR="44A825CF" w:rsidRPr="47E26DBA">
        <w:rPr>
          <w:rFonts w:ascii="Arial" w:eastAsia="Arial" w:hAnsi="Arial" w:cs="Arial"/>
          <w:sz w:val="22"/>
        </w:rPr>
        <w:t>sneezes,</w:t>
      </w:r>
      <w:r w:rsidR="001170B9">
        <w:rPr>
          <w:rFonts w:ascii="Arial" w:hAnsi="Arial" w:cs="Arial"/>
          <w:sz w:val="22"/>
        </w:rPr>
        <w:t xml:space="preserve"> </w:t>
      </w:r>
      <w:r w:rsidR="00AE0A74">
        <w:rPr>
          <w:rFonts w:ascii="Arial" w:hAnsi="Arial" w:cs="Arial"/>
          <w:sz w:val="22"/>
        </w:rPr>
        <w:t>making it extremely contagious</w:t>
      </w:r>
      <w:r w:rsidR="00691CFD">
        <w:rPr>
          <w:rFonts w:ascii="Arial" w:hAnsi="Arial" w:cs="Arial"/>
          <w:sz w:val="22"/>
        </w:rPr>
        <w:t xml:space="preserve"> in poorly ventilated </w:t>
      </w:r>
      <w:r w:rsidR="0069717F">
        <w:rPr>
          <w:rFonts w:ascii="Arial" w:hAnsi="Arial" w:cs="Arial"/>
          <w:sz w:val="22"/>
        </w:rPr>
        <w:t xml:space="preserve">or crowded </w:t>
      </w:r>
      <w:r w:rsidR="00CF4F42">
        <w:rPr>
          <w:rFonts w:ascii="Arial" w:hAnsi="Arial" w:cs="Arial"/>
          <w:sz w:val="22"/>
        </w:rPr>
        <w:t xml:space="preserve">places. TB </w:t>
      </w:r>
      <w:r>
        <w:rPr>
          <w:rFonts w:ascii="Arial" w:hAnsi="Arial" w:cs="Arial"/>
          <w:sz w:val="22"/>
        </w:rPr>
        <w:t xml:space="preserve">usually affects the lung, </w:t>
      </w:r>
      <w:r w:rsidR="00EF6926">
        <w:rPr>
          <w:rFonts w:ascii="Arial" w:hAnsi="Arial" w:cs="Arial"/>
          <w:sz w:val="22"/>
        </w:rPr>
        <w:t xml:space="preserve">but it can </w:t>
      </w:r>
      <w:r w:rsidR="00DC30D2">
        <w:rPr>
          <w:rFonts w:ascii="Arial" w:hAnsi="Arial" w:cs="Arial"/>
          <w:sz w:val="22"/>
        </w:rPr>
        <w:t>spread to other parts of the body</w:t>
      </w:r>
      <w:r w:rsidR="0092074C">
        <w:rPr>
          <w:rFonts w:ascii="Arial" w:hAnsi="Arial" w:cs="Arial"/>
          <w:sz w:val="22"/>
        </w:rPr>
        <w:t xml:space="preserve"> such as</w:t>
      </w:r>
      <w:r w:rsidR="0047614B">
        <w:rPr>
          <w:rFonts w:ascii="Arial" w:hAnsi="Arial" w:cs="Arial"/>
          <w:sz w:val="22"/>
        </w:rPr>
        <w:t xml:space="preserve"> the</w:t>
      </w:r>
      <w:r w:rsidR="0092074C">
        <w:rPr>
          <w:rFonts w:ascii="Arial" w:hAnsi="Arial" w:cs="Arial"/>
          <w:sz w:val="22"/>
        </w:rPr>
        <w:t xml:space="preserve"> </w:t>
      </w:r>
      <w:r w:rsidR="00B66FB9">
        <w:rPr>
          <w:rFonts w:ascii="Arial" w:hAnsi="Arial" w:cs="Arial"/>
          <w:sz w:val="22"/>
        </w:rPr>
        <w:t xml:space="preserve">spine, brain </w:t>
      </w:r>
      <w:r w:rsidR="006F3547">
        <w:rPr>
          <w:rFonts w:ascii="Arial" w:hAnsi="Arial" w:cs="Arial"/>
          <w:sz w:val="22"/>
        </w:rPr>
        <w:t xml:space="preserve">and </w:t>
      </w:r>
      <w:r w:rsidR="665C9E79" w:rsidRPr="47E26DBA">
        <w:rPr>
          <w:rFonts w:ascii="Arial" w:eastAsia="Arial" w:hAnsi="Arial" w:cs="Arial"/>
          <w:sz w:val="22"/>
        </w:rPr>
        <w:t>kidneys</w:t>
      </w:r>
      <w:r w:rsidR="0002446E">
        <w:rPr>
          <w:rFonts w:ascii="Arial" w:hAnsi="Arial" w:cs="Arial"/>
          <w:sz w:val="22"/>
        </w:rPr>
        <w:t xml:space="preserve"> (</w:t>
      </w:r>
      <w:r w:rsidR="00926F22">
        <w:rPr>
          <w:rFonts w:ascii="Arial" w:hAnsi="Arial" w:cs="Arial"/>
          <w:sz w:val="22"/>
        </w:rPr>
        <w:t>NHS, 2024)</w:t>
      </w:r>
      <w:r w:rsidR="00240921">
        <w:rPr>
          <w:rFonts w:ascii="Arial" w:hAnsi="Arial" w:cs="Arial"/>
          <w:sz w:val="22"/>
        </w:rPr>
        <w:t>.</w:t>
      </w:r>
    </w:p>
    <w:p w14:paraId="52010A5E" w14:textId="300C8C44" w:rsidR="0026393A" w:rsidRDefault="00655247" w:rsidP="00CD33A8">
      <w:pPr>
        <w:tabs>
          <w:tab w:val="left" w:pos="6540"/>
        </w:tabs>
        <w:spacing w:line="360" w:lineRule="auto"/>
        <w:rPr>
          <w:rFonts w:ascii="Arial" w:hAnsi="Arial" w:cs="Arial"/>
          <w:sz w:val="22"/>
        </w:rPr>
      </w:pPr>
      <w:r>
        <w:rPr>
          <w:rFonts w:ascii="Arial" w:hAnsi="Arial" w:cs="Arial"/>
          <w:sz w:val="22"/>
        </w:rPr>
        <w:t xml:space="preserve">Common signs and symptoms of tuberculosis </w:t>
      </w:r>
      <w:r w:rsidRPr="47E26DBA">
        <w:rPr>
          <w:rFonts w:ascii="Arial" w:eastAsia="Arial" w:hAnsi="Arial" w:cs="Arial"/>
          <w:sz w:val="22"/>
        </w:rPr>
        <w:t>(TB)</w:t>
      </w:r>
      <w:r w:rsidR="006C73E0">
        <w:rPr>
          <w:rFonts w:ascii="Arial" w:eastAsia="Arial" w:hAnsi="Arial" w:cs="Arial"/>
          <w:sz w:val="22"/>
        </w:rPr>
        <w:t xml:space="preserve"> </w:t>
      </w:r>
      <w:r w:rsidR="008A77A5">
        <w:rPr>
          <w:rFonts w:ascii="Arial" w:eastAsia="Arial" w:hAnsi="Arial" w:cs="Arial"/>
          <w:sz w:val="22"/>
        </w:rPr>
        <w:t>are</w:t>
      </w:r>
      <w:r w:rsidR="00C365AB">
        <w:rPr>
          <w:rFonts w:ascii="Arial" w:eastAsia="Arial" w:hAnsi="Arial" w:cs="Arial"/>
          <w:sz w:val="22"/>
        </w:rPr>
        <w:t xml:space="preserve"> a</w:t>
      </w:r>
      <w:r w:rsidR="00DE7A37">
        <w:rPr>
          <w:rFonts w:ascii="Arial" w:hAnsi="Arial" w:cs="Arial"/>
          <w:sz w:val="22"/>
        </w:rPr>
        <w:t xml:space="preserve"> </w:t>
      </w:r>
      <w:r w:rsidR="005C2727">
        <w:rPr>
          <w:rFonts w:ascii="Arial" w:hAnsi="Arial" w:cs="Arial"/>
          <w:sz w:val="22"/>
        </w:rPr>
        <w:t>persist</w:t>
      </w:r>
      <w:r w:rsidR="00DE7A37">
        <w:rPr>
          <w:rFonts w:ascii="Arial" w:hAnsi="Arial" w:cs="Arial"/>
          <w:sz w:val="22"/>
        </w:rPr>
        <w:t>ent cough</w:t>
      </w:r>
      <w:r w:rsidR="007962E1">
        <w:rPr>
          <w:rFonts w:ascii="Arial" w:hAnsi="Arial" w:cs="Arial"/>
          <w:sz w:val="22"/>
        </w:rPr>
        <w:t xml:space="preserve"> </w:t>
      </w:r>
      <w:r w:rsidR="006C73E0">
        <w:rPr>
          <w:rFonts w:ascii="Arial" w:hAnsi="Arial" w:cs="Arial"/>
          <w:sz w:val="22"/>
        </w:rPr>
        <w:t>(</w:t>
      </w:r>
      <w:r w:rsidR="007962E1">
        <w:rPr>
          <w:rFonts w:ascii="Arial" w:hAnsi="Arial" w:cs="Arial"/>
          <w:sz w:val="22"/>
        </w:rPr>
        <w:t>sometimes with</w:t>
      </w:r>
      <w:r w:rsidR="007677FA">
        <w:rPr>
          <w:rFonts w:ascii="Arial" w:hAnsi="Arial" w:cs="Arial"/>
          <w:sz w:val="22"/>
        </w:rPr>
        <w:t xml:space="preserve"> blood</w:t>
      </w:r>
      <w:r w:rsidR="00D56C96">
        <w:rPr>
          <w:rFonts w:ascii="Arial" w:hAnsi="Arial" w:cs="Arial"/>
          <w:sz w:val="22"/>
        </w:rPr>
        <w:t>), night</w:t>
      </w:r>
      <w:r w:rsidR="00863DEC">
        <w:rPr>
          <w:rFonts w:ascii="Arial" w:hAnsi="Arial" w:cs="Arial"/>
          <w:sz w:val="22"/>
        </w:rPr>
        <w:t xml:space="preserve"> sweat</w:t>
      </w:r>
      <w:r w:rsidR="00B92EA7">
        <w:rPr>
          <w:rFonts w:ascii="Arial" w:hAnsi="Arial" w:cs="Arial"/>
          <w:sz w:val="22"/>
        </w:rPr>
        <w:t>s</w:t>
      </w:r>
      <w:r w:rsidR="00863DEC">
        <w:rPr>
          <w:rFonts w:ascii="Arial" w:hAnsi="Arial" w:cs="Arial"/>
          <w:sz w:val="22"/>
        </w:rPr>
        <w:t xml:space="preserve"> </w:t>
      </w:r>
      <w:r w:rsidR="00112E41">
        <w:rPr>
          <w:rFonts w:ascii="Arial" w:hAnsi="Arial" w:cs="Arial"/>
          <w:sz w:val="22"/>
        </w:rPr>
        <w:t>or fever,</w:t>
      </w:r>
      <w:r w:rsidR="007E7EBB">
        <w:rPr>
          <w:rFonts w:ascii="Arial" w:hAnsi="Arial" w:cs="Arial"/>
          <w:sz w:val="22"/>
        </w:rPr>
        <w:t xml:space="preserve"> </w:t>
      </w:r>
      <w:r w:rsidR="00AE744F">
        <w:rPr>
          <w:rFonts w:ascii="Arial" w:hAnsi="Arial" w:cs="Arial"/>
          <w:sz w:val="22"/>
        </w:rPr>
        <w:t>chest pain,</w:t>
      </w:r>
      <w:r w:rsidR="00B85156">
        <w:rPr>
          <w:rFonts w:ascii="Arial" w:hAnsi="Arial" w:cs="Arial"/>
          <w:sz w:val="22"/>
        </w:rPr>
        <w:t xml:space="preserve"> feeling </w:t>
      </w:r>
      <w:r w:rsidR="00B85156" w:rsidRPr="4DFEC61A">
        <w:rPr>
          <w:rFonts w:ascii="Arial" w:eastAsia="Arial" w:hAnsi="Arial" w:cs="Arial"/>
          <w:sz w:val="22"/>
        </w:rPr>
        <w:t>tired</w:t>
      </w:r>
      <w:r w:rsidR="00646C78">
        <w:rPr>
          <w:rFonts w:ascii="Arial" w:eastAsia="Arial" w:hAnsi="Arial" w:cs="Arial"/>
          <w:sz w:val="22"/>
        </w:rPr>
        <w:t>,</w:t>
      </w:r>
      <w:r w:rsidR="0060265F">
        <w:rPr>
          <w:rFonts w:ascii="Arial" w:hAnsi="Arial" w:cs="Arial"/>
          <w:sz w:val="22"/>
        </w:rPr>
        <w:t xml:space="preserve"> </w:t>
      </w:r>
      <w:r w:rsidR="00642C1D">
        <w:rPr>
          <w:rFonts w:ascii="Arial" w:hAnsi="Arial" w:cs="Arial"/>
          <w:sz w:val="22"/>
        </w:rPr>
        <w:t>weakness, weight</w:t>
      </w:r>
      <w:r w:rsidR="0060265F">
        <w:rPr>
          <w:rFonts w:ascii="Arial" w:hAnsi="Arial" w:cs="Arial"/>
          <w:sz w:val="22"/>
        </w:rPr>
        <w:t xml:space="preserve"> loss, and</w:t>
      </w:r>
      <w:r w:rsidR="00FE1A2C">
        <w:rPr>
          <w:rFonts w:ascii="Arial" w:hAnsi="Arial" w:cs="Arial"/>
          <w:sz w:val="22"/>
        </w:rPr>
        <w:t xml:space="preserve"> </w:t>
      </w:r>
      <w:r w:rsidR="0060265F">
        <w:rPr>
          <w:rFonts w:ascii="Arial" w:hAnsi="Arial" w:cs="Arial"/>
          <w:sz w:val="22"/>
        </w:rPr>
        <w:t>generally feeling unwell</w:t>
      </w:r>
      <w:r w:rsidR="009F6DF5">
        <w:rPr>
          <w:rFonts w:ascii="Arial" w:hAnsi="Arial" w:cs="Arial"/>
          <w:sz w:val="22"/>
        </w:rPr>
        <w:t xml:space="preserve"> (NHS, 2024</w:t>
      </w:r>
      <w:r>
        <w:rPr>
          <w:rFonts w:ascii="Arial" w:hAnsi="Arial" w:cs="Arial"/>
          <w:sz w:val="22"/>
        </w:rPr>
        <w:t>). TB</w:t>
      </w:r>
      <w:r w:rsidR="00743930">
        <w:rPr>
          <w:rFonts w:ascii="Arial" w:hAnsi="Arial" w:cs="Arial"/>
          <w:sz w:val="22"/>
        </w:rPr>
        <w:t xml:space="preserve"> </w:t>
      </w:r>
      <w:r w:rsidR="00301305">
        <w:rPr>
          <w:rFonts w:ascii="Arial" w:hAnsi="Arial" w:cs="Arial"/>
          <w:sz w:val="22"/>
        </w:rPr>
        <w:t>is curable and preventable</w:t>
      </w:r>
      <w:r w:rsidR="00CF063D">
        <w:rPr>
          <w:rFonts w:ascii="Arial" w:hAnsi="Arial" w:cs="Arial"/>
          <w:sz w:val="22"/>
        </w:rPr>
        <w:t xml:space="preserve"> (WHO, 202</w:t>
      </w:r>
      <w:r w:rsidR="00A75E42">
        <w:rPr>
          <w:rFonts w:ascii="Arial" w:hAnsi="Arial" w:cs="Arial"/>
          <w:sz w:val="22"/>
        </w:rPr>
        <w:t>5</w:t>
      </w:r>
      <w:r w:rsidR="00CF063D">
        <w:rPr>
          <w:rFonts w:ascii="Arial" w:hAnsi="Arial" w:cs="Arial"/>
          <w:sz w:val="22"/>
        </w:rPr>
        <w:t xml:space="preserve">), </w:t>
      </w:r>
      <w:r w:rsidR="00301305">
        <w:rPr>
          <w:rFonts w:ascii="Arial" w:hAnsi="Arial" w:cs="Arial"/>
          <w:sz w:val="22"/>
        </w:rPr>
        <w:t>but</w:t>
      </w:r>
      <w:r w:rsidR="00CB2820">
        <w:rPr>
          <w:rFonts w:ascii="Arial" w:hAnsi="Arial" w:cs="Arial"/>
          <w:sz w:val="22"/>
        </w:rPr>
        <w:t xml:space="preserve"> </w:t>
      </w:r>
      <w:r w:rsidR="00171875">
        <w:rPr>
          <w:rFonts w:ascii="Arial" w:hAnsi="Arial" w:cs="Arial"/>
          <w:sz w:val="22"/>
        </w:rPr>
        <w:t>if</w:t>
      </w:r>
      <w:r w:rsidR="00CB2820">
        <w:rPr>
          <w:rFonts w:ascii="Arial" w:hAnsi="Arial" w:cs="Arial"/>
          <w:sz w:val="22"/>
        </w:rPr>
        <w:t xml:space="preserve"> not </w:t>
      </w:r>
      <w:r w:rsidR="006E49EC">
        <w:rPr>
          <w:rFonts w:ascii="Arial" w:hAnsi="Arial" w:cs="Arial"/>
          <w:sz w:val="22"/>
        </w:rPr>
        <w:t>treated</w:t>
      </w:r>
      <w:r w:rsidR="00053569">
        <w:rPr>
          <w:rFonts w:ascii="Arial" w:hAnsi="Arial" w:cs="Arial"/>
          <w:sz w:val="22"/>
        </w:rPr>
        <w:t xml:space="preserve">, it </w:t>
      </w:r>
      <w:r w:rsidR="00CB2820">
        <w:rPr>
          <w:rFonts w:ascii="Arial" w:hAnsi="Arial" w:cs="Arial"/>
          <w:sz w:val="22"/>
        </w:rPr>
        <w:t>ca</w:t>
      </w:r>
      <w:r w:rsidR="00B56667">
        <w:rPr>
          <w:rFonts w:ascii="Arial" w:hAnsi="Arial" w:cs="Arial"/>
          <w:sz w:val="22"/>
        </w:rPr>
        <w:t>n</w:t>
      </w:r>
      <w:r w:rsidR="00D13C04">
        <w:rPr>
          <w:rFonts w:ascii="Arial" w:hAnsi="Arial" w:cs="Arial"/>
          <w:sz w:val="22"/>
        </w:rPr>
        <w:t xml:space="preserve"> become life</w:t>
      </w:r>
      <w:r w:rsidR="006E49EC">
        <w:rPr>
          <w:rFonts w:ascii="Arial" w:hAnsi="Arial" w:cs="Arial"/>
          <w:sz w:val="22"/>
        </w:rPr>
        <w:t>-threatening</w:t>
      </w:r>
      <w:r w:rsidR="0023622E">
        <w:rPr>
          <w:rFonts w:ascii="Arial" w:hAnsi="Arial" w:cs="Arial"/>
          <w:sz w:val="22"/>
        </w:rPr>
        <w:t>.</w:t>
      </w:r>
    </w:p>
    <w:p w14:paraId="3FF449F8" w14:textId="578970F2" w:rsidR="00F57933" w:rsidRDefault="006F1800" w:rsidP="00CD33A8">
      <w:pPr>
        <w:tabs>
          <w:tab w:val="left" w:pos="6540"/>
        </w:tabs>
        <w:spacing w:line="360" w:lineRule="auto"/>
        <w:rPr>
          <w:rFonts w:ascii="Arial" w:hAnsi="Arial" w:cs="Arial"/>
          <w:sz w:val="22"/>
        </w:rPr>
      </w:pPr>
      <w:r>
        <w:rPr>
          <w:rFonts w:ascii="Arial" w:hAnsi="Arial" w:cs="Arial"/>
          <w:sz w:val="22"/>
        </w:rPr>
        <w:t xml:space="preserve">According to </w:t>
      </w:r>
      <w:r w:rsidR="00060943">
        <w:rPr>
          <w:rFonts w:ascii="Arial" w:hAnsi="Arial" w:cs="Arial"/>
          <w:sz w:val="22"/>
        </w:rPr>
        <w:t>World Health Organisation</w:t>
      </w:r>
      <w:r w:rsidR="000C5561">
        <w:rPr>
          <w:rFonts w:ascii="Arial" w:hAnsi="Arial" w:cs="Arial"/>
          <w:sz w:val="22"/>
        </w:rPr>
        <w:t xml:space="preserve"> </w:t>
      </w:r>
      <w:r w:rsidR="00BB6FD4">
        <w:rPr>
          <w:rFonts w:ascii="Arial" w:hAnsi="Arial" w:cs="Arial"/>
          <w:sz w:val="22"/>
        </w:rPr>
        <w:t>globally</w:t>
      </w:r>
      <w:r w:rsidR="00702983">
        <w:rPr>
          <w:rFonts w:ascii="Arial" w:hAnsi="Arial" w:cs="Arial"/>
          <w:sz w:val="22"/>
        </w:rPr>
        <w:t xml:space="preserve"> </w:t>
      </w:r>
      <w:r w:rsidR="007E3DF5">
        <w:rPr>
          <w:rFonts w:ascii="Arial" w:hAnsi="Arial" w:cs="Arial"/>
          <w:sz w:val="22"/>
        </w:rPr>
        <w:t xml:space="preserve">among </w:t>
      </w:r>
      <w:r w:rsidR="00CD7C1F">
        <w:rPr>
          <w:rFonts w:ascii="Arial" w:hAnsi="Arial" w:cs="Arial"/>
          <w:sz w:val="22"/>
        </w:rPr>
        <w:t>the top 10 cause of death</w:t>
      </w:r>
      <w:r w:rsidR="00BB6FD4">
        <w:rPr>
          <w:rFonts w:ascii="Arial" w:hAnsi="Arial" w:cs="Arial"/>
          <w:sz w:val="22"/>
        </w:rPr>
        <w:t xml:space="preserve"> from a single infection </w:t>
      </w:r>
      <w:r w:rsidR="00F57933">
        <w:rPr>
          <w:rFonts w:ascii="Arial" w:hAnsi="Arial" w:cs="Arial"/>
          <w:sz w:val="22"/>
        </w:rPr>
        <w:t>agent</w:t>
      </w:r>
      <w:r w:rsidR="00414081">
        <w:rPr>
          <w:rFonts w:ascii="Arial" w:hAnsi="Arial" w:cs="Arial"/>
          <w:sz w:val="22"/>
        </w:rPr>
        <w:t xml:space="preserve"> in 2024</w:t>
      </w:r>
      <w:r w:rsidR="00653BBF">
        <w:rPr>
          <w:rFonts w:ascii="Arial" w:hAnsi="Arial" w:cs="Arial"/>
          <w:sz w:val="22"/>
        </w:rPr>
        <w:t xml:space="preserve">, with a total of 1.23 million people, </w:t>
      </w:r>
      <w:r w:rsidR="00076C00">
        <w:rPr>
          <w:rFonts w:ascii="Arial" w:hAnsi="Arial" w:cs="Arial"/>
          <w:sz w:val="22"/>
        </w:rPr>
        <w:t xml:space="preserve">including 150 000 with HIV was </w:t>
      </w:r>
      <w:r w:rsidR="00B07D97">
        <w:rPr>
          <w:rFonts w:ascii="Arial" w:hAnsi="Arial" w:cs="Arial"/>
          <w:sz w:val="22"/>
        </w:rPr>
        <w:t>tuberculosis (TB)</w:t>
      </w:r>
      <w:r w:rsidR="00967C20">
        <w:rPr>
          <w:rFonts w:ascii="Arial" w:hAnsi="Arial" w:cs="Arial"/>
          <w:sz w:val="22"/>
        </w:rPr>
        <w:t>.</w:t>
      </w:r>
      <w:r w:rsidR="003F2241">
        <w:rPr>
          <w:rFonts w:ascii="Arial" w:hAnsi="Arial" w:cs="Arial"/>
          <w:sz w:val="22"/>
        </w:rPr>
        <w:t xml:space="preserve"> In the </w:t>
      </w:r>
      <w:r w:rsidR="00EA3F9A">
        <w:rPr>
          <w:rFonts w:ascii="Arial" w:hAnsi="Arial" w:cs="Arial"/>
          <w:sz w:val="22"/>
        </w:rPr>
        <w:t>UK the</w:t>
      </w:r>
      <w:r w:rsidR="00194BAA">
        <w:rPr>
          <w:rFonts w:ascii="Arial" w:hAnsi="Arial" w:cs="Arial"/>
          <w:sz w:val="22"/>
        </w:rPr>
        <w:t xml:space="preserve"> </w:t>
      </w:r>
      <w:r w:rsidR="00264C2C">
        <w:rPr>
          <w:rFonts w:ascii="Arial" w:hAnsi="Arial" w:cs="Arial"/>
          <w:sz w:val="22"/>
        </w:rPr>
        <w:t>rates</w:t>
      </w:r>
      <w:r w:rsidR="00DE5879">
        <w:rPr>
          <w:rFonts w:ascii="Arial" w:hAnsi="Arial" w:cs="Arial"/>
          <w:sz w:val="22"/>
        </w:rPr>
        <w:t xml:space="preserve"> are </w:t>
      </w:r>
      <w:r w:rsidR="00F307BC">
        <w:rPr>
          <w:rFonts w:ascii="Arial" w:hAnsi="Arial" w:cs="Arial"/>
          <w:sz w:val="22"/>
        </w:rPr>
        <w:t>lower but</w:t>
      </w:r>
      <w:r w:rsidR="00BE7BF3">
        <w:rPr>
          <w:rFonts w:ascii="Arial" w:hAnsi="Arial" w:cs="Arial"/>
          <w:sz w:val="22"/>
        </w:rPr>
        <w:t xml:space="preserve"> </w:t>
      </w:r>
      <w:r w:rsidR="00194BAA">
        <w:rPr>
          <w:rFonts w:ascii="Arial" w:hAnsi="Arial" w:cs="Arial"/>
          <w:sz w:val="22"/>
        </w:rPr>
        <w:t xml:space="preserve">still </w:t>
      </w:r>
      <w:r w:rsidR="00BE7BF3">
        <w:rPr>
          <w:rFonts w:ascii="Arial" w:hAnsi="Arial" w:cs="Arial"/>
          <w:sz w:val="22"/>
        </w:rPr>
        <w:t xml:space="preserve">concerning </w:t>
      </w:r>
      <w:r w:rsidR="00194BAA">
        <w:rPr>
          <w:rFonts w:ascii="Arial" w:hAnsi="Arial" w:cs="Arial"/>
          <w:sz w:val="22"/>
        </w:rPr>
        <w:t xml:space="preserve">as </w:t>
      </w:r>
      <w:r w:rsidR="00BE7BF3">
        <w:rPr>
          <w:rFonts w:ascii="Arial" w:hAnsi="Arial" w:cs="Arial"/>
          <w:sz w:val="22"/>
        </w:rPr>
        <w:t>around 8.5 cases per 100,000</w:t>
      </w:r>
      <w:r w:rsidR="00DD5DD9">
        <w:rPr>
          <w:rFonts w:ascii="Arial" w:hAnsi="Arial" w:cs="Arial"/>
          <w:sz w:val="22"/>
        </w:rPr>
        <w:t xml:space="preserve"> persons in England in 2023.</w:t>
      </w:r>
      <w:r w:rsidR="00B84D66">
        <w:rPr>
          <w:rFonts w:ascii="Arial" w:hAnsi="Arial" w:cs="Arial"/>
          <w:sz w:val="22"/>
        </w:rPr>
        <w:t xml:space="preserve"> </w:t>
      </w:r>
      <w:r w:rsidR="00F307BC">
        <w:rPr>
          <w:rFonts w:ascii="Arial" w:hAnsi="Arial" w:cs="Arial"/>
          <w:sz w:val="22"/>
        </w:rPr>
        <w:t>H</w:t>
      </w:r>
      <w:r w:rsidR="00B84D66">
        <w:rPr>
          <w:rFonts w:ascii="Arial" w:hAnsi="Arial" w:cs="Arial"/>
          <w:sz w:val="22"/>
        </w:rPr>
        <w:t>ighlig</w:t>
      </w:r>
      <w:r w:rsidR="00F307BC">
        <w:rPr>
          <w:rFonts w:ascii="Arial" w:hAnsi="Arial" w:cs="Arial"/>
          <w:sz w:val="22"/>
        </w:rPr>
        <w:t>hting</w:t>
      </w:r>
      <w:r w:rsidR="00EA3F9A">
        <w:rPr>
          <w:rFonts w:ascii="Arial" w:hAnsi="Arial" w:cs="Arial"/>
          <w:sz w:val="22"/>
        </w:rPr>
        <w:t xml:space="preserve"> a</w:t>
      </w:r>
      <w:r w:rsidR="00F307BC">
        <w:rPr>
          <w:rFonts w:ascii="Arial" w:hAnsi="Arial" w:cs="Arial"/>
          <w:sz w:val="22"/>
        </w:rPr>
        <w:t xml:space="preserve"> </w:t>
      </w:r>
      <w:r w:rsidR="005C29B1">
        <w:rPr>
          <w:rFonts w:ascii="Arial" w:hAnsi="Arial" w:cs="Arial"/>
          <w:sz w:val="22"/>
        </w:rPr>
        <w:t>recent</w:t>
      </w:r>
      <w:r w:rsidR="00F307BC">
        <w:rPr>
          <w:rFonts w:ascii="Arial" w:hAnsi="Arial" w:cs="Arial"/>
          <w:sz w:val="22"/>
        </w:rPr>
        <w:t xml:space="preserve"> </w:t>
      </w:r>
      <w:r w:rsidR="005B7FBE">
        <w:rPr>
          <w:rFonts w:ascii="Arial" w:hAnsi="Arial" w:cs="Arial"/>
          <w:sz w:val="22"/>
        </w:rPr>
        <w:t>increase (GOV.UK 2023)</w:t>
      </w:r>
      <w:r w:rsidR="005B7FBE" w:rsidRPr="005B7FBE">
        <w:rPr>
          <w:rFonts w:ascii="Arial" w:hAnsi="Arial" w:cs="Arial"/>
          <w:sz w:val="22"/>
        </w:rPr>
        <w:t>.</w:t>
      </w:r>
      <w:r w:rsidR="00930DBC">
        <w:rPr>
          <w:rFonts w:ascii="Arial" w:hAnsi="Arial" w:cs="Arial"/>
          <w:sz w:val="22"/>
        </w:rPr>
        <w:t xml:space="preserve"> These </w:t>
      </w:r>
      <w:r w:rsidR="00A33AF5">
        <w:rPr>
          <w:rFonts w:ascii="Arial" w:hAnsi="Arial" w:cs="Arial"/>
          <w:sz w:val="22"/>
        </w:rPr>
        <w:t xml:space="preserve">statistics highlights </w:t>
      </w:r>
      <w:r w:rsidR="003A469F">
        <w:rPr>
          <w:rFonts w:ascii="Arial" w:hAnsi="Arial" w:cs="Arial"/>
          <w:sz w:val="22"/>
        </w:rPr>
        <w:t>that TB</w:t>
      </w:r>
      <w:r w:rsidR="00CF34A8">
        <w:rPr>
          <w:rFonts w:ascii="Arial" w:hAnsi="Arial" w:cs="Arial"/>
          <w:sz w:val="22"/>
        </w:rPr>
        <w:t xml:space="preserve"> remains an ongoing</w:t>
      </w:r>
      <w:r w:rsidR="006C52F2">
        <w:rPr>
          <w:rFonts w:ascii="Arial" w:hAnsi="Arial" w:cs="Arial"/>
          <w:sz w:val="22"/>
        </w:rPr>
        <w:t xml:space="preserve"> </w:t>
      </w:r>
      <w:r w:rsidR="00AA7291">
        <w:rPr>
          <w:rFonts w:ascii="Arial" w:hAnsi="Arial" w:cs="Arial"/>
          <w:sz w:val="22"/>
        </w:rPr>
        <w:t xml:space="preserve">national </w:t>
      </w:r>
      <w:r w:rsidR="008105EC">
        <w:rPr>
          <w:rFonts w:ascii="Arial" w:hAnsi="Arial" w:cs="Arial"/>
          <w:sz w:val="22"/>
        </w:rPr>
        <w:t xml:space="preserve">and global </w:t>
      </w:r>
      <w:r w:rsidR="00AA7291">
        <w:rPr>
          <w:rFonts w:ascii="Arial" w:hAnsi="Arial" w:cs="Arial"/>
          <w:sz w:val="22"/>
        </w:rPr>
        <w:t>health c</w:t>
      </w:r>
      <w:r w:rsidR="00CF34A8">
        <w:rPr>
          <w:rFonts w:ascii="Arial" w:hAnsi="Arial" w:cs="Arial"/>
          <w:sz w:val="22"/>
        </w:rPr>
        <w:t>oncern</w:t>
      </w:r>
      <w:r w:rsidR="008105EC">
        <w:rPr>
          <w:rFonts w:ascii="Arial" w:hAnsi="Arial" w:cs="Arial"/>
          <w:sz w:val="22"/>
        </w:rPr>
        <w:t>.</w:t>
      </w:r>
    </w:p>
    <w:p w14:paraId="62056D35" w14:textId="77777777" w:rsidR="0023622E" w:rsidRDefault="0023622E" w:rsidP="00CD33A8">
      <w:pPr>
        <w:tabs>
          <w:tab w:val="left" w:pos="6540"/>
        </w:tabs>
        <w:spacing w:line="360" w:lineRule="auto"/>
        <w:rPr>
          <w:rFonts w:ascii="Arial" w:hAnsi="Arial" w:cs="Arial"/>
          <w:sz w:val="22"/>
        </w:rPr>
      </w:pPr>
    </w:p>
    <w:p w14:paraId="34244BC1" w14:textId="77777777" w:rsidR="000349C8" w:rsidRDefault="000349C8" w:rsidP="00CD33A8">
      <w:pPr>
        <w:tabs>
          <w:tab w:val="left" w:pos="6540"/>
        </w:tabs>
        <w:spacing w:line="360" w:lineRule="auto"/>
        <w:rPr>
          <w:rFonts w:ascii="Arial" w:hAnsi="Arial" w:cs="Arial"/>
          <w:sz w:val="22"/>
        </w:rPr>
      </w:pPr>
    </w:p>
    <w:p w14:paraId="5CAADF9F" w14:textId="77777777" w:rsidR="000349C8" w:rsidRDefault="000349C8" w:rsidP="00CD33A8">
      <w:pPr>
        <w:tabs>
          <w:tab w:val="left" w:pos="6540"/>
        </w:tabs>
        <w:spacing w:line="360" w:lineRule="auto"/>
        <w:rPr>
          <w:rFonts w:ascii="Arial" w:hAnsi="Arial" w:cs="Arial"/>
          <w:sz w:val="22"/>
        </w:rPr>
      </w:pPr>
    </w:p>
    <w:p w14:paraId="371865C4" w14:textId="77777777" w:rsidR="000349C8" w:rsidRDefault="000349C8" w:rsidP="00CD33A8">
      <w:pPr>
        <w:tabs>
          <w:tab w:val="left" w:pos="6540"/>
        </w:tabs>
        <w:spacing w:line="360" w:lineRule="auto"/>
        <w:rPr>
          <w:rFonts w:ascii="Arial" w:hAnsi="Arial" w:cs="Arial"/>
          <w:sz w:val="22"/>
        </w:rPr>
      </w:pPr>
    </w:p>
    <w:p w14:paraId="5EF7E9A1" w14:textId="77777777" w:rsidR="000349C8" w:rsidRDefault="000349C8" w:rsidP="00CD33A8">
      <w:pPr>
        <w:tabs>
          <w:tab w:val="left" w:pos="6540"/>
        </w:tabs>
        <w:spacing w:line="360" w:lineRule="auto"/>
        <w:rPr>
          <w:rFonts w:ascii="Arial" w:hAnsi="Arial" w:cs="Arial"/>
          <w:sz w:val="22"/>
        </w:rPr>
      </w:pPr>
    </w:p>
    <w:p w14:paraId="67263EF5" w14:textId="77777777" w:rsidR="000349C8" w:rsidRDefault="000349C8" w:rsidP="00CD33A8">
      <w:pPr>
        <w:tabs>
          <w:tab w:val="left" w:pos="6540"/>
        </w:tabs>
        <w:spacing w:line="360" w:lineRule="auto"/>
        <w:rPr>
          <w:rFonts w:ascii="Arial" w:hAnsi="Arial" w:cs="Arial"/>
          <w:sz w:val="22"/>
        </w:rPr>
      </w:pPr>
    </w:p>
    <w:p w14:paraId="53CB1D96" w14:textId="77777777" w:rsidR="000349C8" w:rsidRDefault="000349C8" w:rsidP="00CD33A8">
      <w:pPr>
        <w:tabs>
          <w:tab w:val="left" w:pos="6540"/>
        </w:tabs>
        <w:spacing w:line="360" w:lineRule="auto"/>
        <w:rPr>
          <w:rFonts w:ascii="Arial" w:hAnsi="Arial" w:cs="Arial"/>
          <w:sz w:val="22"/>
        </w:rPr>
      </w:pPr>
    </w:p>
    <w:p w14:paraId="18A887C7" w14:textId="77777777" w:rsidR="000349C8" w:rsidRDefault="000349C8" w:rsidP="00CD33A8">
      <w:pPr>
        <w:tabs>
          <w:tab w:val="left" w:pos="6540"/>
        </w:tabs>
        <w:spacing w:line="360" w:lineRule="auto"/>
        <w:rPr>
          <w:rFonts w:ascii="Arial" w:hAnsi="Arial" w:cs="Arial"/>
          <w:sz w:val="22"/>
        </w:rPr>
      </w:pPr>
    </w:p>
    <w:p w14:paraId="49AB2EFF" w14:textId="77777777" w:rsidR="000349C8" w:rsidRDefault="000349C8" w:rsidP="00CD33A8">
      <w:pPr>
        <w:tabs>
          <w:tab w:val="left" w:pos="6540"/>
        </w:tabs>
        <w:spacing w:line="360" w:lineRule="auto"/>
        <w:rPr>
          <w:rFonts w:ascii="Arial" w:hAnsi="Arial" w:cs="Arial"/>
          <w:sz w:val="22"/>
        </w:rPr>
      </w:pPr>
    </w:p>
    <w:p w14:paraId="1DE72B49" w14:textId="77777777" w:rsidR="000349C8" w:rsidRDefault="000349C8" w:rsidP="00CD33A8">
      <w:pPr>
        <w:tabs>
          <w:tab w:val="left" w:pos="6540"/>
        </w:tabs>
        <w:spacing w:line="360" w:lineRule="auto"/>
        <w:rPr>
          <w:rFonts w:ascii="Arial" w:hAnsi="Arial" w:cs="Arial"/>
          <w:sz w:val="22"/>
        </w:rPr>
      </w:pPr>
    </w:p>
    <w:p w14:paraId="3009F900" w14:textId="77777777" w:rsidR="000349C8" w:rsidRDefault="000349C8" w:rsidP="00CD33A8">
      <w:pPr>
        <w:tabs>
          <w:tab w:val="left" w:pos="6540"/>
        </w:tabs>
        <w:spacing w:line="360" w:lineRule="auto"/>
        <w:rPr>
          <w:rFonts w:ascii="Arial" w:hAnsi="Arial" w:cs="Arial"/>
          <w:sz w:val="22"/>
        </w:rPr>
      </w:pPr>
    </w:p>
    <w:p w14:paraId="2E6D512E" w14:textId="77777777" w:rsidR="000349C8" w:rsidRPr="00CD33A8" w:rsidRDefault="000349C8" w:rsidP="00CD33A8">
      <w:pPr>
        <w:tabs>
          <w:tab w:val="left" w:pos="6540"/>
        </w:tabs>
        <w:spacing w:line="360" w:lineRule="auto"/>
        <w:rPr>
          <w:rFonts w:ascii="Arial" w:hAnsi="Arial" w:cs="Arial"/>
          <w:sz w:val="22"/>
        </w:rPr>
      </w:pPr>
    </w:p>
    <w:p w14:paraId="73B07562" w14:textId="5E015727" w:rsidR="008E3943" w:rsidRDefault="0026393A" w:rsidP="008E3943">
      <w:pPr>
        <w:pStyle w:val="Heading1"/>
      </w:pPr>
      <w:bookmarkStart w:id="2" w:name="_Toc226486296"/>
      <w:bookmarkStart w:id="3" w:name="_Toc226487174"/>
      <w:r w:rsidRPr="00CD33A8">
        <w:lastRenderedPageBreak/>
        <w:t xml:space="preserve">2. </w:t>
      </w:r>
      <w:r w:rsidR="00F10A87">
        <w:t>Main body</w:t>
      </w:r>
      <w:bookmarkEnd w:id="2"/>
      <w:bookmarkEnd w:id="3"/>
    </w:p>
    <w:p w14:paraId="6CBA78D1" w14:textId="45D1CE36" w:rsidR="00175DC2" w:rsidRDefault="005067E9" w:rsidP="00CD33A8">
      <w:pPr>
        <w:tabs>
          <w:tab w:val="left" w:pos="6540"/>
        </w:tabs>
        <w:spacing w:line="360" w:lineRule="auto"/>
        <w:rPr>
          <w:rFonts w:asciiTheme="minorBidi" w:hAnsiTheme="minorBidi"/>
          <w:b/>
          <w:bCs/>
          <w:sz w:val="22"/>
        </w:rPr>
      </w:pPr>
      <w:r>
        <w:rPr>
          <w:rFonts w:asciiTheme="minorBidi" w:hAnsiTheme="minorBidi"/>
          <w:b/>
          <w:bCs/>
          <w:sz w:val="22"/>
        </w:rPr>
        <w:t>1</w:t>
      </w:r>
      <w:r w:rsidR="00764C69">
        <w:rPr>
          <w:rFonts w:asciiTheme="minorBidi" w:hAnsiTheme="minorBidi"/>
          <w:b/>
          <w:bCs/>
          <w:sz w:val="22"/>
        </w:rPr>
        <w:t>)</w:t>
      </w:r>
      <w:r w:rsidR="00885819">
        <w:rPr>
          <w:rFonts w:asciiTheme="minorBidi" w:hAnsiTheme="minorBidi"/>
          <w:b/>
          <w:bCs/>
          <w:sz w:val="22"/>
        </w:rPr>
        <w:t xml:space="preserve"> Different </w:t>
      </w:r>
      <w:r w:rsidR="00C02829" w:rsidRPr="00C02829">
        <w:rPr>
          <w:rFonts w:asciiTheme="minorBidi" w:hAnsiTheme="minorBidi"/>
          <w:b/>
          <w:bCs/>
          <w:sz w:val="22"/>
        </w:rPr>
        <w:t>Approaches Used to Measure and Monitor Tuberculosis</w:t>
      </w:r>
    </w:p>
    <w:p w14:paraId="1A5E28BE" w14:textId="77777777" w:rsidR="00CA3D45" w:rsidRDefault="00D26C43" w:rsidP="00CA3D45">
      <w:pPr>
        <w:tabs>
          <w:tab w:val="left" w:pos="6540"/>
        </w:tabs>
        <w:spacing w:after="0" w:line="360" w:lineRule="auto"/>
        <w:rPr>
          <w:rFonts w:asciiTheme="minorBidi" w:hAnsiTheme="minorBidi"/>
          <w:b/>
          <w:bCs/>
          <w:sz w:val="22"/>
        </w:rPr>
      </w:pPr>
      <w:r w:rsidRPr="00D26C43">
        <w:rPr>
          <w:rFonts w:ascii="Arial" w:hAnsi="Arial" w:cs="Arial"/>
          <w:sz w:val="22"/>
        </w:rPr>
        <w:t xml:space="preserve">To stop the spread of tuberculosis and understand its </w:t>
      </w:r>
      <w:r w:rsidR="00C82F85">
        <w:rPr>
          <w:rFonts w:ascii="Arial" w:hAnsi="Arial" w:cs="Arial"/>
          <w:sz w:val="22"/>
        </w:rPr>
        <w:t>impact</w:t>
      </w:r>
      <w:r w:rsidR="00100B05">
        <w:rPr>
          <w:rFonts w:ascii="Arial" w:hAnsi="Arial" w:cs="Arial"/>
          <w:sz w:val="22"/>
        </w:rPr>
        <w:t xml:space="preserve"> on th</w:t>
      </w:r>
      <w:r w:rsidR="001A6A4B">
        <w:rPr>
          <w:rFonts w:ascii="Arial" w:hAnsi="Arial" w:cs="Arial"/>
          <w:sz w:val="22"/>
        </w:rPr>
        <w:t>e population</w:t>
      </w:r>
      <w:r w:rsidRPr="00D26C43">
        <w:rPr>
          <w:rFonts w:ascii="Arial" w:hAnsi="Arial" w:cs="Arial"/>
          <w:sz w:val="22"/>
        </w:rPr>
        <w:t>, monitoring is extremely important</w:t>
      </w:r>
      <w:r w:rsidR="0036209A">
        <w:rPr>
          <w:rFonts w:ascii="Arial" w:hAnsi="Arial" w:cs="Arial"/>
          <w:sz w:val="22"/>
        </w:rPr>
        <w:t>, and v</w:t>
      </w:r>
      <w:r w:rsidR="003F7EF8">
        <w:rPr>
          <w:rFonts w:ascii="Arial" w:hAnsi="Arial" w:cs="Arial"/>
          <w:sz w:val="22"/>
        </w:rPr>
        <w:t xml:space="preserve">arious </w:t>
      </w:r>
      <w:r w:rsidRPr="00D26C43">
        <w:rPr>
          <w:rFonts w:ascii="Arial" w:hAnsi="Arial" w:cs="Arial"/>
          <w:sz w:val="22"/>
        </w:rPr>
        <w:t>strategies are used both nationally and globally</w:t>
      </w:r>
      <w:r w:rsidRPr="00D26C43">
        <w:rPr>
          <w:rFonts w:asciiTheme="minorBidi" w:hAnsiTheme="minorBidi"/>
          <w:b/>
          <w:bCs/>
          <w:sz w:val="22"/>
        </w:rPr>
        <w:t>:</w:t>
      </w:r>
      <w:r w:rsidR="00746432">
        <w:rPr>
          <w:rFonts w:asciiTheme="minorBidi" w:hAnsiTheme="minorBidi"/>
          <w:b/>
          <w:bCs/>
          <w:sz w:val="22"/>
        </w:rPr>
        <w:t xml:space="preserve"> </w:t>
      </w:r>
    </w:p>
    <w:p w14:paraId="29903071" w14:textId="77777777" w:rsidR="00CA3D45" w:rsidRDefault="00CA3D45" w:rsidP="00CA3D45">
      <w:pPr>
        <w:tabs>
          <w:tab w:val="left" w:pos="6540"/>
        </w:tabs>
        <w:spacing w:after="0" w:line="360" w:lineRule="auto"/>
        <w:rPr>
          <w:rFonts w:asciiTheme="minorBidi" w:hAnsiTheme="minorBidi"/>
          <w:b/>
          <w:bCs/>
          <w:sz w:val="22"/>
        </w:rPr>
      </w:pPr>
    </w:p>
    <w:p w14:paraId="1E968EF4" w14:textId="294DD279" w:rsidR="006557D0" w:rsidRDefault="006557D0" w:rsidP="00CA3D45">
      <w:pPr>
        <w:tabs>
          <w:tab w:val="left" w:pos="6540"/>
        </w:tabs>
        <w:spacing w:after="0" w:line="360" w:lineRule="auto"/>
        <w:rPr>
          <w:rFonts w:asciiTheme="minorBidi" w:hAnsiTheme="minorBidi"/>
          <w:b/>
          <w:bCs/>
          <w:sz w:val="22"/>
        </w:rPr>
      </w:pPr>
      <w:r w:rsidRPr="00285790">
        <w:rPr>
          <w:rFonts w:asciiTheme="minorBidi" w:hAnsiTheme="minorBidi"/>
          <w:b/>
          <w:bCs/>
          <w:sz w:val="22"/>
        </w:rPr>
        <w:t xml:space="preserve">Surveillance </w:t>
      </w:r>
      <w:r w:rsidR="002E03C7">
        <w:rPr>
          <w:rFonts w:asciiTheme="minorBidi" w:hAnsiTheme="minorBidi"/>
          <w:b/>
          <w:bCs/>
          <w:sz w:val="22"/>
        </w:rPr>
        <w:t xml:space="preserve">data and </w:t>
      </w:r>
      <w:r w:rsidR="00F96D43">
        <w:rPr>
          <w:rFonts w:asciiTheme="minorBidi" w:hAnsiTheme="minorBidi"/>
          <w:b/>
          <w:bCs/>
          <w:sz w:val="22"/>
        </w:rPr>
        <w:t xml:space="preserve">Epidemiology of TB </w:t>
      </w:r>
    </w:p>
    <w:p w14:paraId="39DF9071" w14:textId="77777777" w:rsidR="005E1F76" w:rsidRDefault="000545AE" w:rsidP="00CA3D45">
      <w:pPr>
        <w:tabs>
          <w:tab w:val="left" w:pos="6540"/>
        </w:tabs>
        <w:spacing w:after="0" w:line="360" w:lineRule="auto"/>
        <w:rPr>
          <w:rFonts w:asciiTheme="minorBidi" w:hAnsiTheme="minorBidi"/>
          <w:sz w:val="22"/>
        </w:rPr>
      </w:pPr>
      <w:r w:rsidRPr="00E67447">
        <w:rPr>
          <w:rFonts w:asciiTheme="minorBidi" w:hAnsiTheme="minorBidi"/>
          <w:sz w:val="22"/>
        </w:rPr>
        <w:t xml:space="preserve">Health organisations and government </w:t>
      </w:r>
      <w:r w:rsidR="009845C3" w:rsidRPr="00E67447">
        <w:rPr>
          <w:rFonts w:asciiTheme="minorBidi" w:hAnsiTheme="minorBidi"/>
          <w:sz w:val="22"/>
        </w:rPr>
        <w:t>use surveillance systems to collect data on tuberculosis cases</w:t>
      </w:r>
      <w:r w:rsidR="000B7CAB" w:rsidRPr="00E67447">
        <w:rPr>
          <w:rFonts w:asciiTheme="minorBidi" w:hAnsiTheme="minorBidi"/>
          <w:sz w:val="22"/>
        </w:rPr>
        <w:t>.</w:t>
      </w:r>
      <w:r w:rsidR="00AA4B3D">
        <w:rPr>
          <w:rFonts w:asciiTheme="minorBidi" w:hAnsiTheme="minorBidi"/>
          <w:sz w:val="22"/>
        </w:rPr>
        <w:t xml:space="preserve"> Real-time </w:t>
      </w:r>
      <w:r w:rsidR="002F0B42">
        <w:rPr>
          <w:rFonts w:asciiTheme="minorBidi" w:hAnsiTheme="minorBidi"/>
          <w:sz w:val="22"/>
        </w:rPr>
        <w:t>tuberculosis (</w:t>
      </w:r>
      <w:r w:rsidR="004036B9">
        <w:rPr>
          <w:rFonts w:asciiTheme="minorBidi" w:hAnsiTheme="minorBidi"/>
          <w:sz w:val="22"/>
        </w:rPr>
        <w:t xml:space="preserve">TB) is </w:t>
      </w:r>
      <w:r w:rsidR="0044475A">
        <w:rPr>
          <w:rFonts w:asciiTheme="minorBidi" w:hAnsiTheme="minorBidi"/>
          <w:sz w:val="22"/>
        </w:rPr>
        <w:t>collected by</w:t>
      </w:r>
      <w:r w:rsidR="005B10B5">
        <w:rPr>
          <w:rFonts w:asciiTheme="minorBidi" w:hAnsiTheme="minorBidi"/>
          <w:sz w:val="22"/>
        </w:rPr>
        <w:t xml:space="preserve"> the UK health Security Agency</w:t>
      </w:r>
      <w:r w:rsidR="006C1EBC">
        <w:rPr>
          <w:rFonts w:asciiTheme="minorBidi" w:hAnsiTheme="minorBidi"/>
          <w:sz w:val="22"/>
        </w:rPr>
        <w:t xml:space="preserve">, using web-based national </w:t>
      </w:r>
      <w:r w:rsidR="00D50EB8">
        <w:rPr>
          <w:rFonts w:asciiTheme="minorBidi" w:hAnsiTheme="minorBidi"/>
          <w:sz w:val="22"/>
        </w:rPr>
        <w:t>TB surveillance system (NT</w:t>
      </w:r>
      <w:r w:rsidR="00443D2C">
        <w:rPr>
          <w:rFonts w:asciiTheme="minorBidi" w:hAnsiTheme="minorBidi"/>
          <w:sz w:val="22"/>
        </w:rPr>
        <w:t>BS)</w:t>
      </w:r>
      <w:r w:rsidR="007B128A">
        <w:rPr>
          <w:rFonts w:asciiTheme="minorBidi" w:hAnsiTheme="minorBidi"/>
          <w:sz w:val="22"/>
        </w:rPr>
        <w:t>.</w:t>
      </w:r>
      <w:r w:rsidR="002F0B42">
        <w:rPr>
          <w:rFonts w:asciiTheme="minorBidi" w:hAnsiTheme="minorBidi"/>
          <w:sz w:val="22"/>
        </w:rPr>
        <w:t xml:space="preserve"> </w:t>
      </w:r>
      <w:r w:rsidR="00D948D7">
        <w:rPr>
          <w:rFonts w:asciiTheme="minorBidi" w:hAnsiTheme="minorBidi"/>
          <w:sz w:val="22"/>
        </w:rPr>
        <w:t xml:space="preserve">This allows public health authorities to track </w:t>
      </w:r>
      <w:r w:rsidR="0044475A">
        <w:rPr>
          <w:rFonts w:asciiTheme="minorBidi" w:hAnsiTheme="minorBidi"/>
          <w:sz w:val="22"/>
        </w:rPr>
        <w:t>patterns and outbreaks.</w:t>
      </w:r>
      <w:r w:rsidR="00F93F4B">
        <w:rPr>
          <w:rFonts w:asciiTheme="minorBidi" w:hAnsiTheme="minorBidi"/>
          <w:sz w:val="22"/>
        </w:rPr>
        <w:t xml:space="preserve"> </w:t>
      </w:r>
      <w:r w:rsidR="002F0B42">
        <w:rPr>
          <w:rFonts w:asciiTheme="minorBidi" w:hAnsiTheme="minorBidi"/>
          <w:sz w:val="22"/>
        </w:rPr>
        <w:t xml:space="preserve"> </w:t>
      </w:r>
      <w:r w:rsidR="00EB50CE" w:rsidRPr="00EB50CE">
        <w:rPr>
          <w:rFonts w:asciiTheme="minorBidi" w:hAnsiTheme="minorBidi"/>
          <w:sz w:val="22"/>
        </w:rPr>
        <w:t>These systems track mortality rates, incidence (new cases), and prevalence (total cases).</w:t>
      </w:r>
    </w:p>
    <w:p w14:paraId="1B6A9CB4" w14:textId="77777777" w:rsidR="006363C7" w:rsidRDefault="006363C7" w:rsidP="00A16DFD">
      <w:pPr>
        <w:tabs>
          <w:tab w:val="left" w:pos="6540"/>
        </w:tabs>
        <w:spacing w:after="0" w:line="360" w:lineRule="auto"/>
        <w:rPr>
          <w:rFonts w:asciiTheme="minorBidi" w:hAnsiTheme="minorBidi"/>
          <w:sz w:val="22"/>
        </w:rPr>
      </w:pPr>
    </w:p>
    <w:p w14:paraId="13EDA52F" w14:textId="70972A8D" w:rsidR="006D30E8" w:rsidRPr="005E1F76" w:rsidRDefault="00070C17" w:rsidP="00A16DFD">
      <w:pPr>
        <w:tabs>
          <w:tab w:val="left" w:pos="6540"/>
        </w:tabs>
        <w:spacing w:after="0" w:line="360" w:lineRule="auto"/>
        <w:rPr>
          <w:rFonts w:asciiTheme="minorBidi" w:hAnsiTheme="minorBidi"/>
          <w:sz w:val="22"/>
        </w:rPr>
      </w:pPr>
      <w:r>
        <w:rPr>
          <w:rFonts w:asciiTheme="minorBidi" w:hAnsiTheme="minorBidi"/>
          <w:b/>
          <w:bCs/>
          <w:sz w:val="22"/>
        </w:rPr>
        <w:t xml:space="preserve">Case </w:t>
      </w:r>
      <w:r w:rsidR="006D30E8" w:rsidRPr="006D30E8">
        <w:rPr>
          <w:rFonts w:asciiTheme="minorBidi" w:hAnsiTheme="minorBidi"/>
          <w:b/>
          <w:bCs/>
          <w:sz w:val="22"/>
        </w:rPr>
        <w:t xml:space="preserve">Notification </w:t>
      </w:r>
      <w:r w:rsidR="00EA50D6">
        <w:rPr>
          <w:rFonts w:asciiTheme="minorBidi" w:hAnsiTheme="minorBidi"/>
          <w:b/>
          <w:bCs/>
          <w:sz w:val="22"/>
        </w:rPr>
        <w:t>Data</w:t>
      </w:r>
    </w:p>
    <w:p w14:paraId="4D11D8E2" w14:textId="4C3EC6DB" w:rsidR="00375DBD" w:rsidRDefault="00375DBD" w:rsidP="00A16DFD">
      <w:pPr>
        <w:tabs>
          <w:tab w:val="left" w:pos="6540"/>
        </w:tabs>
        <w:spacing w:after="0" w:line="360" w:lineRule="auto"/>
        <w:rPr>
          <w:rFonts w:asciiTheme="minorBidi" w:hAnsiTheme="minorBidi"/>
          <w:sz w:val="22"/>
        </w:rPr>
      </w:pPr>
      <w:r w:rsidRPr="00375DBD">
        <w:rPr>
          <w:rFonts w:asciiTheme="minorBidi" w:hAnsiTheme="minorBidi"/>
          <w:sz w:val="22"/>
        </w:rPr>
        <w:t xml:space="preserve">Case notification involves recording each diagnosed case of TB. Geographic trends and high-risk groups can be found using this data. For instance, people born outside of the UK and in </w:t>
      </w:r>
      <w:r w:rsidR="00ED5AE8" w:rsidRPr="00375DBD">
        <w:rPr>
          <w:rFonts w:asciiTheme="minorBidi" w:hAnsiTheme="minorBidi"/>
          <w:sz w:val="22"/>
        </w:rPr>
        <w:t>built-up</w:t>
      </w:r>
      <w:r w:rsidRPr="00375DBD">
        <w:rPr>
          <w:rFonts w:asciiTheme="minorBidi" w:hAnsiTheme="minorBidi"/>
          <w:sz w:val="22"/>
        </w:rPr>
        <w:t xml:space="preserve"> areas frequently have higher rates of tuberculosis (TB) (Public Health England, 2023).</w:t>
      </w:r>
    </w:p>
    <w:p w14:paraId="485D7815" w14:textId="77777777" w:rsidR="00573A9B" w:rsidRDefault="00573A9B" w:rsidP="006363C7">
      <w:pPr>
        <w:tabs>
          <w:tab w:val="left" w:pos="6540"/>
        </w:tabs>
        <w:spacing w:after="0" w:line="360" w:lineRule="auto"/>
        <w:rPr>
          <w:rFonts w:asciiTheme="minorBidi" w:hAnsiTheme="minorBidi"/>
          <w:sz w:val="22"/>
        </w:rPr>
      </w:pPr>
    </w:p>
    <w:p w14:paraId="19F2F669" w14:textId="670E71BE" w:rsidR="002E4C94" w:rsidRDefault="00897DFB" w:rsidP="00C50CBB">
      <w:pPr>
        <w:tabs>
          <w:tab w:val="left" w:pos="6540"/>
        </w:tabs>
        <w:spacing w:after="0" w:line="360" w:lineRule="auto"/>
        <w:rPr>
          <w:rFonts w:asciiTheme="minorBidi" w:hAnsiTheme="minorBidi"/>
          <w:b/>
          <w:bCs/>
          <w:sz w:val="22"/>
        </w:rPr>
      </w:pPr>
      <w:r w:rsidRPr="002E4C94">
        <w:rPr>
          <w:rFonts w:asciiTheme="minorBidi" w:hAnsiTheme="minorBidi"/>
          <w:b/>
          <w:bCs/>
          <w:sz w:val="22"/>
        </w:rPr>
        <w:t>Laboratory</w:t>
      </w:r>
      <w:r w:rsidR="00005972" w:rsidRPr="002E4C94">
        <w:rPr>
          <w:rFonts w:asciiTheme="minorBidi" w:hAnsiTheme="minorBidi"/>
          <w:b/>
          <w:bCs/>
          <w:sz w:val="22"/>
        </w:rPr>
        <w:t xml:space="preserve"> </w:t>
      </w:r>
      <w:r w:rsidRPr="002E4C94">
        <w:rPr>
          <w:rFonts w:asciiTheme="minorBidi" w:hAnsiTheme="minorBidi"/>
          <w:b/>
          <w:bCs/>
          <w:sz w:val="22"/>
        </w:rPr>
        <w:t>and Diagnosis</w:t>
      </w:r>
      <w:r w:rsidR="00070C17">
        <w:rPr>
          <w:rFonts w:asciiTheme="minorBidi" w:hAnsiTheme="minorBidi"/>
          <w:b/>
          <w:bCs/>
          <w:sz w:val="22"/>
        </w:rPr>
        <w:t xml:space="preserve"> </w:t>
      </w:r>
      <w:r w:rsidR="00354409">
        <w:rPr>
          <w:rFonts w:asciiTheme="minorBidi" w:hAnsiTheme="minorBidi"/>
          <w:b/>
          <w:bCs/>
          <w:sz w:val="22"/>
        </w:rPr>
        <w:t>Testing</w:t>
      </w:r>
    </w:p>
    <w:p w14:paraId="4627D7DB" w14:textId="4473CB59" w:rsidR="00DE3C41" w:rsidRDefault="00A41B40" w:rsidP="00C50CBB">
      <w:pPr>
        <w:tabs>
          <w:tab w:val="left" w:pos="6540"/>
        </w:tabs>
        <w:spacing w:after="0" w:line="360" w:lineRule="auto"/>
        <w:rPr>
          <w:rFonts w:ascii="Arial" w:hAnsi="Arial" w:cs="Arial"/>
          <w:sz w:val="22"/>
        </w:rPr>
      </w:pPr>
      <w:r w:rsidRPr="00F75561">
        <w:rPr>
          <w:rFonts w:ascii="Arial" w:hAnsi="Arial" w:cs="Arial"/>
          <w:sz w:val="22"/>
        </w:rPr>
        <w:t>To monitor TB</w:t>
      </w:r>
      <w:r w:rsidR="000E6B21" w:rsidRPr="00F75561">
        <w:rPr>
          <w:rFonts w:ascii="Arial" w:hAnsi="Arial" w:cs="Arial"/>
          <w:sz w:val="22"/>
        </w:rPr>
        <w:t xml:space="preserve"> accurate</w:t>
      </w:r>
      <w:r w:rsidR="00354409">
        <w:rPr>
          <w:rFonts w:ascii="Arial" w:hAnsi="Arial" w:cs="Arial"/>
          <w:sz w:val="22"/>
        </w:rPr>
        <w:t xml:space="preserve"> and rapid</w:t>
      </w:r>
      <w:r w:rsidR="000E6B21" w:rsidRPr="00F75561">
        <w:rPr>
          <w:rFonts w:ascii="Arial" w:hAnsi="Arial" w:cs="Arial"/>
          <w:sz w:val="22"/>
        </w:rPr>
        <w:t xml:space="preserve"> diag</w:t>
      </w:r>
      <w:r w:rsidR="00F75561" w:rsidRPr="00F75561">
        <w:rPr>
          <w:rFonts w:ascii="Arial" w:hAnsi="Arial" w:cs="Arial"/>
          <w:sz w:val="22"/>
        </w:rPr>
        <w:t>nosis is critical.</w:t>
      </w:r>
      <w:r w:rsidR="002F39C5">
        <w:rPr>
          <w:rFonts w:ascii="Arial" w:hAnsi="Arial" w:cs="Arial"/>
          <w:sz w:val="22"/>
        </w:rPr>
        <w:t xml:space="preserve"> </w:t>
      </w:r>
      <w:r w:rsidR="00467C6B">
        <w:rPr>
          <w:rFonts w:ascii="Arial" w:hAnsi="Arial" w:cs="Arial"/>
          <w:sz w:val="22"/>
        </w:rPr>
        <w:t xml:space="preserve"> Common </w:t>
      </w:r>
      <w:r w:rsidR="00A23A4F">
        <w:rPr>
          <w:rFonts w:ascii="Arial" w:hAnsi="Arial" w:cs="Arial"/>
          <w:sz w:val="22"/>
        </w:rPr>
        <w:t>methods used to diagnose include</w:t>
      </w:r>
      <w:r w:rsidR="00DF2503">
        <w:rPr>
          <w:rFonts w:ascii="Arial" w:hAnsi="Arial" w:cs="Arial"/>
          <w:sz w:val="22"/>
        </w:rPr>
        <w:t>:</w:t>
      </w:r>
    </w:p>
    <w:p w14:paraId="509D3252" w14:textId="3ADAA94F" w:rsidR="00751DCA" w:rsidRDefault="00751DCA" w:rsidP="00C50CBB">
      <w:pPr>
        <w:tabs>
          <w:tab w:val="left" w:pos="6540"/>
        </w:tabs>
        <w:spacing w:after="0" w:line="360" w:lineRule="auto"/>
        <w:rPr>
          <w:rFonts w:ascii="Arial" w:hAnsi="Arial" w:cs="Arial"/>
          <w:sz w:val="22"/>
        </w:rPr>
      </w:pPr>
      <w:r>
        <w:rPr>
          <w:rFonts w:ascii="Arial" w:hAnsi="Arial" w:cs="Arial"/>
          <w:sz w:val="22"/>
        </w:rPr>
        <w:t xml:space="preserve">A healthcare </w:t>
      </w:r>
      <w:r w:rsidR="00F702BB">
        <w:rPr>
          <w:rFonts w:ascii="Arial" w:hAnsi="Arial" w:cs="Arial"/>
          <w:sz w:val="22"/>
        </w:rPr>
        <w:t xml:space="preserve">professional </w:t>
      </w:r>
      <w:r w:rsidR="00153F85">
        <w:rPr>
          <w:rFonts w:ascii="Arial" w:hAnsi="Arial" w:cs="Arial"/>
          <w:sz w:val="22"/>
        </w:rPr>
        <w:t>will determine if you need a</w:t>
      </w:r>
      <w:r w:rsidR="00581A23">
        <w:rPr>
          <w:rFonts w:ascii="Arial" w:hAnsi="Arial" w:cs="Arial"/>
          <w:sz w:val="22"/>
        </w:rPr>
        <w:t>:</w:t>
      </w:r>
    </w:p>
    <w:p w14:paraId="719429A4" w14:textId="6D8504F4" w:rsidR="006A4B89" w:rsidRPr="00581A23" w:rsidRDefault="006A4B89" w:rsidP="00581A23">
      <w:pPr>
        <w:pStyle w:val="ListParagraph"/>
        <w:numPr>
          <w:ilvl w:val="0"/>
          <w:numId w:val="1"/>
        </w:numPr>
        <w:tabs>
          <w:tab w:val="left" w:pos="6540"/>
        </w:tabs>
        <w:spacing w:after="0" w:line="360" w:lineRule="auto"/>
        <w:rPr>
          <w:rFonts w:ascii="Arial" w:hAnsi="Arial" w:cs="Arial"/>
          <w:sz w:val="22"/>
        </w:rPr>
      </w:pPr>
      <w:r w:rsidRPr="00581A23">
        <w:rPr>
          <w:rFonts w:ascii="Arial" w:hAnsi="Arial" w:cs="Arial"/>
          <w:sz w:val="22"/>
        </w:rPr>
        <w:t>Mantoux tuberculin test</w:t>
      </w:r>
      <w:r w:rsidR="00EE0D56" w:rsidRPr="00581A23">
        <w:rPr>
          <w:rFonts w:ascii="Arial" w:hAnsi="Arial" w:cs="Arial"/>
          <w:sz w:val="22"/>
        </w:rPr>
        <w:t xml:space="preserve"> or blood test</w:t>
      </w:r>
    </w:p>
    <w:p w14:paraId="4F3DC5CA" w14:textId="0086CF67" w:rsidR="00EE0D56" w:rsidRPr="00581A23" w:rsidRDefault="00EE0D56" w:rsidP="00581A23">
      <w:pPr>
        <w:pStyle w:val="ListParagraph"/>
        <w:numPr>
          <w:ilvl w:val="0"/>
          <w:numId w:val="1"/>
        </w:numPr>
        <w:tabs>
          <w:tab w:val="left" w:pos="6540"/>
        </w:tabs>
        <w:spacing w:after="0" w:line="360" w:lineRule="auto"/>
        <w:rPr>
          <w:rFonts w:ascii="Arial" w:hAnsi="Arial" w:cs="Arial"/>
          <w:sz w:val="22"/>
        </w:rPr>
      </w:pPr>
      <w:r w:rsidRPr="00581A23">
        <w:rPr>
          <w:rFonts w:ascii="Arial" w:hAnsi="Arial" w:cs="Arial"/>
          <w:sz w:val="22"/>
        </w:rPr>
        <w:t>A chest X-</w:t>
      </w:r>
      <w:r w:rsidR="00351A49" w:rsidRPr="00581A23">
        <w:rPr>
          <w:rFonts w:ascii="Arial" w:hAnsi="Arial" w:cs="Arial"/>
          <w:sz w:val="22"/>
        </w:rPr>
        <w:t>ray, CT</w:t>
      </w:r>
      <w:r w:rsidR="0069369A" w:rsidRPr="00581A23">
        <w:rPr>
          <w:rFonts w:ascii="Arial" w:hAnsi="Arial" w:cs="Arial"/>
          <w:sz w:val="22"/>
        </w:rPr>
        <w:t xml:space="preserve"> scan, ultrasound</w:t>
      </w:r>
      <w:r w:rsidR="00351A49" w:rsidRPr="00581A23">
        <w:rPr>
          <w:rFonts w:ascii="Arial" w:hAnsi="Arial" w:cs="Arial"/>
          <w:sz w:val="22"/>
        </w:rPr>
        <w:t xml:space="preserve"> or echocardiogram</w:t>
      </w:r>
    </w:p>
    <w:p w14:paraId="11BA986E" w14:textId="02B7BC7B" w:rsidR="008071F8" w:rsidRPr="00581A23" w:rsidRDefault="008071F8" w:rsidP="00581A23">
      <w:pPr>
        <w:pStyle w:val="ListParagraph"/>
        <w:numPr>
          <w:ilvl w:val="0"/>
          <w:numId w:val="1"/>
        </w:numPr>
        <w:tabs>
          <w:tab w:val="left" w:pos="6540"/>
        </w:tabs>
        <w:spacing w:after="0" w:line="360" w:lineRule="auto"/>
        <w:rPr>
          <w:rFonts w:ascii="Arial" w:hAnsi="Arial" w:cs="Arial"/>
          <w:sz w:val="22"/>
        </w:rPr>
      </w:pPr>
      <w:r w:rsidRPr="00581A23">
        <w:rPr>
          <w:rFonts w:ascii="Arial" w:hAnsi="Arial" w:cs="Arial"/>
          <w:sz w:val="22"/>
        </w:rPr>
        <w:t>Sputum tests</w:t>
      </w:r>
      <w:r w:rsidR="002B7F5B" w:rsidRPr="00581A23">
        <w:rPr>
          <w:rFonts w:ascii="Arial" w:hAnsi="Arial" w:cs="Arial"/>
          <w:sz w:val="22"/>
        </w:rPr>
        <w:t xml:space="preserve"> </w:t>
      </w:r>
      <w:r w:rsidR="0045588D" w:rsidRPr="00581A23">
        <w:rPr>
          <w:rFonts w:ascii="Arial" w:hAnsi="Arial" w:cs="Arial"/>
          <w:sz w:val="22"/>
        </w:rPr>
        <w:t>(lab</w:t>
      </w:r>
      <w:r w:rsidR="002E75C6" w:rsidRPr="00581A23">
        <w:rPr>
          <w:rFonts w:ascii="Arial" w:hAnsi="Arial" w:cs="Arial"/>
          <w:sz w:val="22"/>
        </w:rPr>
        <w:t xml:space="preserve"> </w:t>
      </w:r>
      <w:r w:rsidR="002B7F5B" w:rsidRPr="00581A23">
        <w:rPr>
          <w:rFonts w:ascii="Arial" w:hAnsi="Arial" w:cs="Arial"/>
          <w:sz w:val="22"/>
        </w:rPr>
        <w:t xml:space="preserve">test to confirm </w:t>
      </w:r>
      <w:r w:rsidR="0045588D" w:rsidRPr="00581A23">
        <w:rPr>
          <w:rFonts w:ascii="Arial" w:hAnsi="Arial" w:cs="Arial"/>
          <w:sz w:val="22"/>
        </w:rPr>
        <w:t xml:space="preserve">TB </w:t>
      </w:r>
      <w:r w:rsidR="002E75C6" w:rsidRPr="00581A23">
        <w:rPr>
          <w:rFonts w:ascii="Arial" w:hAnsi="Arial" w:cs="Arial"/>
          <w:sz w:val="22"/>
        </w:rPr>
        <w:t>bacteria)</w:t>
      </w:r>
    </w:p>
    <w:p w14:paraId="700C235D" w14:textId="16CA0308" w:rsidR="00DB254E" w:rsidRPr="00581A23" w:rsidRDefault="00F14381" w:rsidP="00581A23">
      <w:pPr>
        <w:pStyle w:val="ListParagraph"/>
        <w:numPr>
          <w:ilvl w:val="0"/>
          <w:numId w:val="1"/>
        </w:numPr>
        <w:tabs>
          <w:tab w:val="left" w:pos="6540"/>
        </w:tabs>
        <w:spacing w:after="0" w:line="360" w:lineRule="auto"/>
        <w:rPr>
          <w:rFonts w:ascii="Arial" w:hAnsi="Arial" w:cs="Arial"/>
          <w:sz w:val="22"/>
        </w:rPr>
      </w:pPr>
      <w:r w:rsidRPr="00581A23">
        <w:rPr>
          <w:rFonts w:ascii="Arial" w:hAnsi="Arial" w:cs="Arial"/>
          <w:sz w:val="22"/>
        </w:rPr>
        <w:t>Other lab tests</w:t>
      </w:r>
      <w:r w:rsidR="005863EB" w:rsidRPr="00581A23">
        <w:rPr>
          <w:rFonts w:ascii="Arial" w:hAnsi="Arial" w:cs="Arial"/>
          <w:sz w:val="22"/>
        </w:rPr>
        <w:t xml:space="preserve"> </w:t>
      </w:r>
      <w:r w:rsidR="0045588D" w:rsidRPr="00581A23">
        <w:rPr>
          <w:rFonts w:ascii="Arial" w:hAnsi="Arial" w:cs="Arial"/>
          <w:sz w:val="22"/>
        </w:rPr>
        <w:t>(breath</w:t>
      </w:r>
      <w:r w:rsidR="005863EB" w:rsidRPr="00581A23">
        <w:rPr>
          <w:rFonts w:ascii="Arial" w:hAnsi="Arial" w:cs="Arial"/>
          <w:sz w:val="22"/>
        </w:rPr>
        <w:t xml:space="preserve"> test, </w:t>
      </w:r>
      <w:r w:rsidR="00D51ADB" w:rsidRPr="00581A23">
        <w:rPr>
          <w:rFonts w:ascii="Arial" w:hAnsi="Arial" w:cs="Arial"/>
          <w:sz w:val="22"/>
        </w:rPr>
        <w:t>urine, cerebrospinal fluid test)</w:t>
      </w:r>
    </w:p>
    <w:p w14:paraId="24DC7001" w14:textId="77777777" w:rsidR="005B12A3" w:rsidRDefault="005B12A3" w:rsidP="00C50CBB">
      <w:pPr>
        <w:tabs>
          <w:tab w:val="left" w:pos="6540"/>
        </w:tabs>
        <w:spacing w:after="0" w:line="360" w:lineRule="auto"/>
        <w:rPr>
          <w:rFonts w:ascii="Arial" w:hAnsi="Arial" w:cs="Arial"/>
          <w:sz w:val="22"/>
        </w:rPr>
      </w:pPr>
    </w:p>
    <w:p w14:paraId="19D3A689" w14:textId="57929895" w:rsidR="002E75C6" w:rsidRDefault="00671024" w:rsidP="00C50CBB">
      <w:pPr>
        <w:tabs>
          <w:tab w:val="left" w:pos="6540"/>
        </w:tabs>
        <w:spacing w:after="0" w:line="360" w:lineRule="auto"/>
        <w:rPr>
          <w:rFonts w:ascii="Arial" w:hAnsi="Arial" w:cs="Arial"/>
          <w:sz w:val="22"/>
        </w:rPr>
      </w:pPr>
      <w:r>
        <w:rPr>
          <w:rFonts w:ascii="Arial" w:hAnsi="Arial" w:cs="Arial"/>
          <w:sz w:val="22"/>
        </w:rPr>
        <w:t>Advance lab test</w:t>
      </w:r>
      <w:r w:rsidR="00B929B5">
        <w:rPr>
          <w:rFonts w:ascii="Arial" w:hAnsi="Arial" w:cs="Arial"/>
          <w:sz w:val="22"/>
        </w:rPr>
        <w:t xml:space="preserve"> can improve </w:t>
      </w:r>
      <w:r w:rsidR="0074048E">
        <w:rPr>
          <w:rFonts w:ascii="Arial" w:hAnsi="Arial" w:cs="Arial"/>
          <w:sz w:val="22"/>
        </w:rPr>
        <w:t>detection accuracy, especially for drug resistant TB.</w:t>
      </w:r>
    </w:p>
    <w:p w14:paraId="723E57BB" w14:textId="77777777" w:rsidR="00C50CBB" w:rsidRDefault="00172FA9" w:rsidP="005B12A3">
      <w:pPr>
        <w:tabs>
          <w:tab w:val="left" w:pos="6540"/>
        </w:tabs>
        <w:spacing w:after="0" w:line="360" w:lineRule="auto"/>
        <w:rPr>
          <w:rFonts w:ascii="Arial" w:hAnsi="Arial" w:cs="Arial"/>
          <w:b/>
          <w:bCs/>
          <w:sz w:val="22"/>
        </w:rPr>
      </w:pPr>
      <w:r>
        <w:rPr>
          <w:rFonts w:ascii="Arial" w:hAnsi="Arial" w:cs="Arial"/>
          <w:b/>
          <w:bCs/>
          <w:sz w:val="22"/>
        </w:rPr>
        <w:t xml:space="preserve"> </w:t>
      </w:r>
    </w:p>
    <w:p w14:paraId="16938EC4" w14:textId="29746B1F" w:rsidR="0074048E" w:rsidRDefault="00947094" w:rsidP="005B12A3">
      <w:pPr>
        <w:tabs>
          <w:tab w:val="left" w:pos="6540"/>
        </w:tabs>
        <w:spacing w:after="0" w:line="360" w:lineRule="auto"/>
        <w:rPr>
          <w:rFonts w:ascii="Arial" w:hAnsi="Arial" w:cs="Arial"/>
          <w:b/>
          <w:bCs/>
          <w:sz w:val="22"/>
        </w:rPr>
      </w:pPr>
      <w:r w:rsidRPr="005019B3">
        <w:rPr>
          <w:rFonts w:ascii="Arial" w:hAnsi="Arial" w:cs="Arial"/>
          <w:b/>
          <w:bCs/>
          <w:sz w:val="22"/>
        </w:rPr>
        <w:t>Prevalence Surveys</w:t>
      </w:r>
    </w:p>
    <w:p w14:paraId="496958E1" w14:textId="26FC0522" w:rsidR="006865E1" w:rsidRDefault="00694722" w:rsidP="005B12A3">
      <w:pPr>
        <w:tabs>
          <w:tab w:val="left" w:pos="6540"/>
        </w:tabs>
        <w:spacing w:after="0" w:line="360" w:lineRule="auto"/>
        <w:rPr>
          <w:rFonts w:ascii="Arial" w:hAnsi="Arial" w:cs="Arial"/>
          <w:sz w:val="22"/>
        </w:rPr>
      </w:pPr>
      <w:r w:rsidRPr="00694722">
        <w:rPr>
          <w:rFonts w:ascii="Arial" w:hAnsi="Arial" w:cs="Arial"/>
          <w:sz w:val="22"/>
        </w:rPr>
        <w:t>To determine the prevalence of tuberculosis (TB),</w:t>
      </w:r>
      <w:r w:rsidR="00B520A0">
        <w:rPr>
          <w:rFonts w:ascii="Arial" w:hAnsi="Arial" w:cs="Arial"/>
          <w:sz w:val="22"/>
        </w:rPr>
        <w:t xml:space="preserve"> which</w:t>
      </w:r>
      <w:r w:rsidRPr="00694722">
        <w:rPr>
          <w:rFonts w:ascii="Arial" w:hAnsi="Arial" w:cs="Arial"/>
          <w:sz w:val="22"/>
        </w:rPr>
        <w:t xml:space="preserve"> includ</w:t>
      </w:r>
      <w:r w:rsidR="007C1602">
        <w:rPr>
          <w:rFonts w:ascii="Arial" w:hAnsi="Arial" w:cs="Arial"/>
          <w:sz w:val="22"/>
        </w:rPr>
        <w:t>es</w:t>
      </w:r>
      <w:r w:rsidRPr="00694722">
        <w:rPr>
          <w:rFonts w:ascii="Arial" w:hAnsi="Arial" w:cs="Arial"/>
          <w:sz w:val="22"/>
        </w:rPr>
        <w:t xml:space="preserve"> the undiagnosed cases, </w:t>
      </w:r>
      <w:r w:rsidR="00F45CBE" w:rsidRPr="00694722">
        <w:rPr>
          <w:rFonts w:ascii="Arial" w:hAnsi="Arial" w:cs="Arial"/>
          <w:sz w:val="22"/>
        </w:rPr>
        <w:t>national</w:t>
      </w:r>
      <w:r w:rsidRPr="00694722">
        <w:rPr>
          <w:rFonts w:ascii="Arial" w:hAnsi="Arial" w:cs="Arial"/>
          <w:sz w:val="22"/>
        </w:rPr>
        <w:t xml:space="preserve"> surveys are carried out in multiple countries. These surveys are particularly important in areas with poor access to healthcare</w:t>
      </w:r>
      <w:r w:rsidR="006D0FB8">
        <w:rPr>
          <w:rFonts w:ascii="Arial" w:hAnsi="Arial" w:cs="Arial"/>
          <w:b/>
          <w:bCs/>
          <w:sz w:val="22"/>
        </w:rPr>
        <w:t xml:space="preserve"> </w:t>
      </w:r>
      <w:r w:rsidR="006D0FB8">
        <w:rPr>
          <w:rFonts w:ascii="Arial" w:hAnsi="Arial" w:cs="Arial"/>
          <w:sz w:val="22"/>
        </w:rPr>
        <w:t>(UK Health Organisation, 2024)</w:t>
      </w:r>
    </w:p>
    <w:p w14:paraId="177ABFEC" w14:textId="77777777" w:rsidR="007175C0" w:rsidRDefault="007175C0" w:rsidP="005B12A3">
      <w:pPr>
        <w:tabs>
          <w:tab w:val="left" w:pos="6540"/>
        </w:tabs>
        <w:spacing w:after="0" w:line="360" w:lineRule="auto"/>
        <w:rPr>
          <w:rFonts w:ascii="Arial" w:hAnsi="Arial" w:cs="Arial"/>
          <w:b/>
          <w:bCs/>
          <w:sz w:val="22"/>
        </w:rPr>
      </w:pPr>
    </w:p>
    <w:p w14:paraId="5CE7597E" w14:textId="3BCF36EC" w:rsidR="00EE0D56" w:rsidRDefault="00172FA9" w:rsidP="003E1501">
      <w:pPr>
        <w:tabs>
          <w:tab w:val="left" w:pos="6540"/>
        </w:tabs>
        <w:spacing w:after="0" w:line="360" w:lineRule="auto"/>
        <w:rPr>
          <w:rFonts w:ascii="Arial" w:hAnsi="Arial" w:cs="Arial"/>
          <w:b/>
          <w:bCs/>
          <w:sz w:val="22"/>
        </w:rPr>
      </w:pPr>
      <w:r>
        <w:rPr>
          <w:rFonts w:ascii="Arial" w:hAnsi="Arial" w:cs="Arial"/>
          <w:b/>
          <w:bCs/>
          <w:sz w:val="22"/>
        </w:rPr>
        <w:t xml:space="preserve"> </w:t>
      </w:r>
      <w:r w:rsidR="00C727FC">
        <w:rPr>
          <w:rFonts w:ascii="Arial" w:hAnsi="Arial" w:cs="Arial"/>
          <w:b/>
          <w:bCs/>
          <w:sz w:val="22"/>
        </w:rPr>
        <w:t>Mortality Data</w:t>
      </w:r>
    </w:p>
    <w:p w14:paraId="737F7477" w14:textId="1CEB7E6D" w:rsidR="00C727FC" w:rsidRDefault="00DC0069" w:rsidP="003E1501">
      <w:pPr>
        <w:tabs>
          <w:tab w:val="left" w:pos="6540"/>
        </w:tabs>
        <w:spacing w:after="0" w:line="360" w:lineRule="auto"/>
        <w:rPr>
          <w:rFonts w:ascii="Arial" w:hAnsi="Arial" w:cs="Arial"/>
          <w:sz w:val="22"/>
        </w:rPr>
      </w:pPr>
      <w:r w:rsidRPr="00DC0069">
        <w:rPr>
          <w:rFonts w:ascii="Arial" w:hAnsi="Arial" w:cs="Arial"/>
          <w:sz w:val="22"/>
        </w:rPr>
        <w:lastRenderedPageBreak/>
        <w:t>Data on mortality connected to</w:t>
      </w:r>
      <w:r w:rsidR="008655C5">
        <w:rPr>
          <w:rFonts w:ascii="Arial" w:hAnsi="Arial" w:cs="Arial"/>
          <w:sz w:val="22"/>
        </w:rPr>
        <w:t xml:space="preserve"> TB</w:t>
      </w:r>
      <w:r w:rsidRPr="00DC0069">
        <w:rPr>
          <w:rFonts w:ascii="Arial" w:hAnsi="Arial" w:cs="Arial"/>
          <w:sz w:val="22"/>
        </w:rPr>
        <w:t xml:space="preserve"> is available through </w:t>
      </w:r>
      <w:r w:rsidR="009B76C8">
        <w:rPr>
          <w:rFonts w:ascii="Arial" w:hAnsi="Arial" w:cs="Arial"/>
          <w:sz w:val="22"/>
        </w:rPr>
        <w:t xml:space="preserve">the </w:t>
      </w:r>
      <w:r w:rsidRPr="00DC0069">
        <w:rPr>
          <w:rFonts w:ascii="Arial" w:hAnsi="Arial" w:cs="Arial"/>
          <w:sz w:val="22"/>
        </w:rPr>
        <w:t>death registration systems. This helps in determining the severity of the </w:t>
      </w:r>
      <w:r w:rsidR="00535C74" w:rsidRPr="00DC0069">
        <w:rPr>
          <w:rFonts w:ascii="Arial" w:hAnsi="Arial" w:cs="Arial"/>
          <w:sz w:val="22"/>
        </w:rPr>
        <w:t>diseases</w:t>
      </w:r>
      <w:r w:rsidRPr="00DC0069">
        <w:rPr>
          <w:rFonts w:ascii="Arial" w:hAnsi="Arial" w:cs="Arial"/>
          <w:sz w:val="22"/>
        </w:rPr>
        <w:t>, and how well treatment plans are working</w:t>
      </w:r>
      <w:r w:rsidR="004D3322">
        <w:rPr>
          <w:rFonts w:ascii="Arial" w:hAnsi="Arial" w:cs="Arial"/>
          <w:sz w:val="22"/>
        </w:rPr>
        <w:t>. (UK Health Organisation, 2024)</w:t>
      </w:r>
    </w:p>
    <w:p w14:paraId="6B4B6709" w14:textId="77777777" w:rsidR="007175C0" w:rsidRDefault="007175C0" w:rsidP="00DE3725">
      <w:pPr>
        <w:tabs>
          <w:tab w:val="left" w:pos="6540"/>
        </w:tabs>
        <w:spacing w:after="0" w:line="360" w:lineRule="auto"/>
        <w:rPr>
          <w:rFonts w:ascii="Arial" w:hAnsi="Arial" w:cs="Arial"/>
          <w:sz w:val="22"/>
        </w:rPr>
      </w:pPr>
    </w:p>
    <w:p w14:paraId="6AE7FC52" w14:textId="10641A23" w:rsidR="00A82427" w:rsidRPr="00D43A0D" w:rsidRDefault="00172FA9" w:rsidP="00DE3725">
      <w:pPr>
        <w:tabs>
          <w:tab w:val="left" w:pos="6540"/>
        </w:tabs>
        <w:spacing w:after="0" w:line="360" w:lineRule="auto"/>
        <w:rPr>
          <w:rFonts w:ascii="Arial" w:hAnsi="Arial" w:cs="Arial"/>
          <w:b/>
          <w:bCs/>
          <w:sz w:val="22"/>
        </w:rPr>
      </w:pPr>
      <w:r>
        <w:rPr>
          <w:rFonts w:ascii="Arial" w:hAnsi="Arial" w:cs="Arial"/>
          <w:b/>
          <w:bCs/>
          <w:sz w:val="22"/>
        </w:rPr>
        <w:t xml:space="preserve"> </w:t>
      </w:r>
      <w:r w:rsidR="00AC6BF7" w:rsidRPr="00D43A0D">
        <w:rPr>
          <w:rFonts w:ascii="Arial" w:hAnsi="Arial" w:cs="Arial"/>
          <w:b/>
          <w:bCs/>
          <w:sz w:val="22"/>
        </w:rPr>
        <w:t xml:space="preserve">World Health Organisation </w:t>
      </w:r>
      <w:r w:rsidR="00D43A0D" w:rsidRPr="00D43A0D">
        <w:rPr>
          <w:rFonts w:ascii="Arial" w:hAnsi="Arial" w:cs="Arial"/>
          <w:b/>
          <w:bCs/>
          <w:sz w:val="22"/>
        </w:rPr>
        <w:t>Globally Monitoring</w:t>
      </w:r>
    </w:p>
    <w:p w14:paraId="3B3E1B13" w14:textId="19B9C81C" w:rsidR="00A82427" w:rsidRDefault="000F1A48" w:rsidP="00DE3725">
      <w:pPr>
        <w:tabs>
          <w:tab w:val="left" w:pos="6540"/>
        </w:tabs>
        <w:spacing w:after="0" w:line="360" w:lineRule="auto"/>
        <w:rPr>
          <w:rFonts w:ascii="Arial" w:hAnsi="Arial" w:cs="Arial"/>
          <w:sz w:val="22"/>
        </w:rPr>
      </w:pPr>
      <w:r>
        <w:rPr>
          <w:rFonts w:ascii="Arial" w:hAnsi="Arial" w:cs="Arial"/>
          <w:sz w:val="22"/>
        </w:rPr>
        <w:t>The World Health O</w:t>
      </w:r>
      <w:r w:rsidR="00C717AB">
        <w:rPr>
          <w:rFonts w:ascii="Arial" w:hAnsi="Arial" w:cs="Arial"/>
          <w:sz w:val="22"/>
        </w:rPr>
        <w:t xml:space="preserve">rganisation </w:t>
      </w:r>
      <w:r w:rsidR="00346933">
        <w:rPr>
          <w:rFonts w:ascii="Arial" w:hAnsi="Arial" w:cs="Arial"/>
          <w:sz w:val="22"/>
        </w:rPr>
        <w:t>(</w:t>
      </w:r>
      <w:r w:rsidR="00C717AB">
        <w:rPr>
          <w:rFonts w:ascii="Arial" w:hAnsi="Arial" w:cs="Arial"/>
          <w:sz w:val="22"/>
        </w:rPr>
        <w:t>WHO</w:t>
      </w:r>
      <w:r w:rsidR="00346933">
        <w:rPr>
          <w:rFonts w:ascii="Arial" w:hAnsi="Arial" w:cs="Arial"/>
          <w:sz w:val="22"/>
        </w:rPr>
        <w:t>) collects data</w:t>
      </w:r>
      <w:r w:rsidR="00633BF7">
        <w:rPr>
          <w:rFonts w:ascii="Arial" w:hAnsi="Arial" w:cs="Arial"/>
          <w:sz w:val="22"/>
        </w:rPr>
        <w:t xml:space="preserve"> from countries </w:t>
      </w:r>
      <w:r w:rsidR="00EF1269">
        <w:rPr>
          <w:rFonts w:ascii="Arial" w:hAnsi="Arial" w:cs="Arial"/>
          <w:sz w:val="22"/>
        </w:rPr>
        <w:t>worldwide and</w:t>
      </w:r>
      <w:r w:rsidR="00346933">
        <w:rPr>
          <w:rFonts w:ascii="Arial" w:hAnsi="Arial" w:cs="Arial"/>
          <w:sz w:val="22"/>
        </w:rPr>
        <w:t xml:space="preserve"> analyse </w:t>
      </w:r>
      <w:r w:rsidR="006558F7">
        <w:rPr>
          <w:rFonts w:ascii="Arial" w:hAnsi="Arial" w:cs="Arial"/>
          <w:sz w:val="22"/>
        </w:rPr>
        <w:t>them.</w:t>
      </w:r>
      <w:r w:rsidR="00EF1269">
        <w:rPr>
          <w:rFonts w:ascii="Arial" w:hAnsi="Arial" w:cs="Arial"/>
          <w:sz w:val="22"/>
        </w:rPr>
        <w:t xml:space="preserve"> </w:t>
      </w:r>
      <w:r w:rsidR="00EF1269" w:rsidRPr="00EF1269">
        <w:rPr>
          <w:rFonts w:ascii="Arial" w:hAnsi="Arial" w:cs="Arial"/>
          <w:sz w:val="22"/>
        </w:rPr>
        <w:t>It calculates the global TB burden, including incidences and the mortality rates, using statistical models that combine case data, surveys, and expert estimates.</w:t>
      </w:r>
    </w:p>
    <w:p w14:paraId="6BABC38E" w14:textId="06C8D6E0" w:rsidR="00DE3725" w:rsidRDefault="00837666" w:rsidP="00DE3725">
      <w:pPr>
        <w:tabs>
          <w:tab w:val="left" w:pos="6540"/>
        </w:tabs>
        <w:spacing w:after="0" w:line="360" w:lineRule="auto"/>
        <w:rPr>
          <w:rFonts w:ascii="Arial" w:hAnsi="Arial" w:cs="Arial"/>
          <w:sz w:val="22"/>
        </w:rPr>
      </w:pPr>
      <w:r>
        <w:rPr>
          <w:rFonts w:ascii="Arial" w:hAnsi="Arial" w:cs="Arial"/>
          <w:sz w:val="22"/>
        </w:rPr>
        <w:t xml:space="preserve">Theses approaches overall provides a broad </w:t>
      </w:r>
      <w:r w:rsidR="001476E9">
        <w:rPr>
          <w:rFonts w:ascii="Arial" w:hAnsi="Arial" w:cs="Arial"/>
          <w:sz w:val="22"/>
        </w:rPr>
        <w:t xml:space="preserve">understanding of </w:t>
      </w:r>
      <w:r w:rsidR="008F7983">
        <w:rPr>
          <w:rFonts w:ascii="Arial" w:hAnsi="Arial" w:cs="Arial"/>
          <w:sz w:val="22"/>
        </w:rPr>
        <w:t>Tuberculosis</w:t>
      </w:r>
      <w:r w:rsidR="006A6D0E">
        <w:rPr>
          <w:rFonts w:ascii="Arial" w:hAnsi="Arial" w:cs="Arial"/>
          <w:sz w:val="22"/>
        </w:rPr>
        <w:t xml:space="preserve"> trends, and </w:t>
      </w:r>
      <w:r w:rsidR="008F7983">
        <w:rPr>
          <w:rFonts w:ascii="Arial" w:hAnsi="Arial" w:cs="Arial"/>
          <w:sz w:val="22"/>
        </w:rPr>
        <w:t xml:space="preserve">control strategies to </w:t>
      </w:r>
      <w:r w:rsidR="00495483">
        <w:rPr>
          <w:rFonts w:ascii="Arial" w:hAnsi="Arial" w:cs="Arial"/>
          <w:sz w:val="22"/>
        </w:rPr>
        <w:t>support evidence</w:t>
      </w:r>
      <w:r w:rsidR="00533D88">
        <w:rPr>
          <w:rFonts w:ascii="Arial" w:hAnsi="Arial" w:cs="Arial"/>
          <w:sz w:val="22"/>
        </w:rPr>
        <w:t xml:space="preserve">- based </w:t>
      </w:r>
      <w:r w:rsidR="00E674F1">
        <w:rPr>
          <w:rFonts w:ascii="Arial" w:hAnsi="Arial" w:cs="Arial"/>
          <w:sz w:val="22"/>
        </w:rPr>
        <w:t>decision-making</w:t>
      </w:r>
      <w:r w:rsidR="007D0B46">
        <w:rPr>
          <w:rFonts w:ascii="Arial" w:hAnsi="Arial" w:cs="Arial"/>
          <w:sz w:val="22"/>
        </w:rPr>
        <w:t xml:space="preserve"> for prevention.</w:t>
      </w:r>
    </w:p>
    <w:p w14:paraId="44A14DA8" w14:textId="77777777" w:rsidR="00172FA9" w:rsidRPr="000B59B9" w:rsidRDefault="00172FA9" w:rsidP="00DE3725">
      <w:pPr>
        <w:tabs>
          <w:tab w:val="left" w:pos="6540"/>
        </w:tabs>
        <w:spacing w:after="0" w:line="360" w:lineRule="auto"/>
        <w:rPr>
          <w:rFonts w:ascii="Arial" w:hAnsi="Arial" w:cs="Arial"/>
          <w:sz w:val="22"/>
        </w:rPr>
      </w:pPr>
    </w:p>
    <w:p w14:paraId="1A868207" w14:textId="34C6CC4E" w:rsidR="00F51BF7" w:rsidRDefault="00220F05" w:rsidP="00DE3725">
      <w:pPr>
        <w:tabs>
          <w:tab w:val="left" w:pos="6540"/>
        </w:tabs>
        <w:spacing w:after="0" w:line="360" w:lineRule="auto"/>
        <w:rPr>
          <w:rFonts w:ascii="Arial" w:hAnsi="Arial" w:cs="Arial"/>
          <w:b/>
          <w:bCs/>
          <w:sz w:val="22"/>
        </w:rPr>
      </w:pPr>
      <w:r>
        <w:rPr>
          <w:rFonts w:ascii="Arial" w:hAnsi="Arial" w:cs="Arial"/>
          <w:b/>
          <w:bCs/>
          <w:sz w:val="22"/>
        </w:rPr>
        <w:t xml:space="preserve">2) </w:t>
      </w:r>
      <w:r w:rsidR="009733C7">
        <w:rPr>
          <w:rFonts w:ascii="Arial" w:hAnsi="Arial" w:cs="Arial"/>
          <w:b/>
          <w:bCs/>
          <w:sz w:val="22"/>
        </w:rPr>
        <w:t xml:space="preserve">How To </w:t>
      </w:r>
      <w:r w:rsidR="009733C7" w:rsidRPr="000B1FF8">
        <w:rPr>
          <w:rFonts w:ascii="Arial" w:hAnsi="Arial" w:cs="Arial"/>
          <w:b/>
          <w:bCs/>
          <w:sz w:val="22"/>
        </w:rPr>
        <w:t>Control</w:t>
      </w:r>
      <w:r w:rsidR="009733C7">
        <w:rPr>
          <w:rFonts w:ascii="Arial" w:hAnsi="Arial" w:cs="Arial"/>
          <w:b/>
          <w:bCs/>
          <w:sz w:val="22"/>
        </w:rPr>
        <w:t xml:space="preserve"> </w:t>
      </w:r>
      <w:r w:rsidR="00B15492">
        <w:rPr>
          <w:rFonts w:ascii="Arial" w:hAnsi="Arial" w:cs="Arial"/>
          <w:b/>
          <w:bCs/>
          <w:sz w:val="22"/>
        </w:rPr>
        <w:t>Tuberculosis</w:t>
      </w:r>
    </w:p>
    <w:p w14:paraId="03CCF6A8" w14:textId="4D6A65B6" w:rsidR="00486FC5" w:rsidRDefault="00615FAA" w:rsidP="00DE3725">
      <w:pPr>
        <w:tabs>
          <w:tab w:val="left" w:pos="6540"/>
        </w:tabs>
        <w:spacing w:after="0" w:line="360" w:lineRule="auto"/>
        <w:rPr>
          <w:rFonts w:ascii="Arial" w:hAnsi="Arial" w:cs="Arial"/>
          <w:b/>
          <w:bCs/>
          <w:sz w:val="22"/>
        </w:rPr>
      </w:pPr>
      <w:r w:rsidRPr="00615FAA">
        <w:rPr>
          <w:rFonts w:ascii="Arial" w:hAnsi="Arial" w:cs="Arial"/>
          <w:sz w:val="22"/>
        </w:rPr>
        <w:t xml:space="preserve">Controlling TB requires a combination of public </w:t>
      </w:r>
      <w:r w:rsidR="002229D6" w:rsidRPr="00615FAA">
        <w:rPr>
          <w:rFonts w:ascii="Arial" w:hAnsi="Arial" w:cs="Arial"/>
          <w:sz w:val="22"/>
        </w:rPr>
        <w:t xml:space="preserve">health, </w:t>
      </w:r>
      <w:r w:rsidR="002229D6">
        <w:rPr>
          <w:rFonts w:ascii="Arial" w:hAnsi="Arial" w:cs="Arial"/>
          <w:sz w:val="22"/>
        </w:rPr>
        <w:t>medical</w:t>
      </w:r>
      <w:r w:rsidR="00B742B6">
        <w:rPr>
          <w:rFonts w:ascii="Arial" w:hAnsi="Arial" w:cs="Arial"/>
          <w:sz w:val="22"/>
        </w:rPr>
        <w:t xml:space="preserve"> </w:t>
      </w:r>
      <w:r w:rsidRPr="00615FAA">
        <w:rPr>
          <w:rFonts w:ascii="Arial" w:hAnsi="Arial" w:cs="Arial"/>
          <w:sz w:val="22"/>
        </w:rPr>
        <w:t>and social interventions</w:t>
      </w:r>
      <w:r w:rsidR="00A17B44">
        <w:rPr>
          <w:rFonts w:ascii="Arial" w:hAnsi="Arial" w:cs="Arial"/>
          <w:sz w:val="22"/>
        </w:rPr>
        <w:t>:</w:t>
      </w:r>
      <w:r w:rsidR="002C4880">
        <w:rPr>
          <w:rFonts w:ascii="Arial" w:hAnsi="Arial" w:cs="Arial"/>
          <w:b/>
          <w:bCs/>
          <w:sz w:val="22"/>
        </w:rPr>
        <w:t xml:space="preserve"> </w:t>
      </w:r>
      <w:r w:rsidR="00BF5CA0">
        <w:rPr>
          <w:rFonts w:ascii="Arial" w:hAnsi="Arial" w:cs="Arial"/>
          <w:b/>
          <w:bCs/>
          <w:sz w:val="22"/>
        </w:rPr>
        <w:t xml:space="preserve"> </w:t>
      </w:r>
    </w:p>
    <w:p w14:paraId="2725F0BC" w14:textId="77777777" w:rsidR="00C41365" w:rsidRDefault="00C41365" w:rsidP="00DE3725">
      <w:pPr>
        <w:tabs>
          <w:tab w:val="left" w:pos="6540"/>
        </w:tabs>
        <w:spacing w:after="0" w:line="360" w:lineRule="auto"/>
        <w:rPr>
          <w:rFonts w:ascii="Arial" w:hAnsi="Arial" w:cs="Arial"/>
          <w:b/>
          <w:bCs/>
          <w:sz w:val="22"/>
        </w:rPr>
      </w:pPr>
    </w:p>
    <w:p w14:paraId="77623021" w14:textId="3032504A" w:rsidR="00A17B44" w:rsidRPr="001F7A91" w:rsidRDefault="00B75DFB" w:rsidP="00DE3725">
      <w:pPr>
        <w:tabs>
          <w:tab w:val="left" w:pos="6540"/>
        </w:tabs>
        <w:spacing w:after="0" w:line="360" w:lineRule="auto"/>
        <w:rPr>
          <w:rFonts w:ascii="Arial" w:hAnsi="Arial" w:cs="Arial"/>
          <w:sz w:val="22"/>
        </w:rPr>
      </w:pPr>
      <w:r w:rsidRPr="00B75DFB">
        <w:rPr>
          <w:rFonts w:ascii="Arial" w:hAnsi="Arial" w:cs="Arial"/>
          <w:b/>
          <w:bCs/>
          <w:sz w:val="22"/>
        </w:rPr>
        <w:t>Early Detection and Diagnosis</w:t>
      </w:r>
    </w:p>
    <w:p w14:paraId="61D1BBC2" w14:textId="7AC75E77" w:rsidR="001F7A91" w:rsidRDefault="00306012" w:rsidP="00DE3725">
      <w:pPr>
        <w:tabs>
          <w:tab w:val="left" w:pos="6540"/>
        </w:tabs>
        <w:spacing w:after="0" w:line="360" w:lineRule="auto"/>
        <w:rPr>
          <w:rFonts w:ascii="Arial" w:hAnsi="Arial" w:cs="Arial"/>
          <w:sz w:val="22"/>
        </w:rPr>
      </w:pPr>
      <w:r w:rsidRPr="00C7785C">
        <w:rPr>
          <w:rFonts w:ascii="Arial" w:hAnsi="Arial" w:cs="Arial"/>
          <w:sz w:val="22"/>
        </w:rPr>
        <w:t xml:space="preserve">To prevent </w:t>
      </w:r>
      <w:r w:rsidR="00E70074" w:rsidRPr="00C7785C">
        <w:rPr>
          <w:rFonts w:ascii="Arial" w:hAnsi="Arial" w:cs="Arial"/>
          <w:sz w:val="22"/>
        </w:rPr>
        <w:t xml:space="preserve">TB </w:t>
      </w:r>
      <w:r w:rsidR="00E5518D" w:rsidRPr="00C7785C">
        <w:rPr>
          <w:rFonts w:ascii="Arial" w:hAnsi="Arial" w:cs="Arial"/>
          <w:sz w:val="22"/>
        </w:rPr>
        <w:t>transmission,</w:t>
      </w:r>
      <w:r w:rsidR="00E5518D">
        <w:rPr>
          <w:rFonts w:ascii="Arial" w:hAnsi="Arial" w:cs="Arial"/>
          <w:sz w:val="22"/>
        </w:rPr>
        <w:t xml:space="preserve"> it is crucial to </w:t>
      </w:r>
      <w:r w:rsidR="00C7785C" w:rsidRPr="00C7785C">
        <w:rPr>
          <w:rFonts w:ascii="Arial" w:hAnsi="Arial" w:cs="Arial"/>
          <w:sz w:val="22"/>
        </w:rPr>
        <w:t>identifying cases early</w:t>
      </w:r>
      <w:r w:rsidR="00FD7CB4">
        <w:rPr>
          <w:rFonts w:ascii="Arial" w:hAnsi="Arial" w:cs="Arial"/>
          <w:sz w:val="22"/>
        </w:rPr>
        <w:t>.</w:t>
      </w:r>
      <w:r w:rsidR="00D2679D">
        <w:rPr>
          <w:rFonts w:ascii="Arial" w:hAnsi="Arial" w:cs="Arial"/>
          <w:sz w:val="22"/>
        </w:rPr>
        <w:t xml:space="preserve"> </w:t>
      </w:r>
      <w:r w:rsidR="008A2AAF">
        <w:rPr>
          <w:rFonts w:ascii="Arial" w:hAnsi="Arial" w:cs="Arial"/>
          <w:sz w:val="22"/>
        </w:rPr>
        <w:t>High- r</w:t>
      </w:r>
      <w:r w:rsidR="00F2422A">
        <w:rPr>
          <w:rFonts w:ascii="Arial" w:hAnsi="Arial" w:cs="Arial"/>
          <w:sz w:val="22"/>
        </w:rPr>
        <w:t xml:space="preserve">isk groups </w:t>
      </w:r>
      <w:r w:rsidR="00F858B9">
        <w:rPr>
          <w:rFonts w:ascii="Arial" w:hAnsi="Arial" w:cs="Arial"/>
          <w:sz w:val="22"/>
        </w:rPr>
        <w:t xml:space="preserve">such as </w:t>
      </w:r>
      <w:r w:rsidR="006A3DA5">
        <w:rPr>
          <w:rFonts w:ascii="Arial" w:hAnsi="Arial" w:cs="Arial"/>
          <w:sz w:val="22"/>
        </w:rPr>
        <w:t xml:space="preserve">the homeless, </w:t>
      </w:r>
      <w:r w:rsidR="002D07FD">
        <w:rPr>
          <w:rFonts w:ascii="Arial" w:hAnsi="Arial" w:cs="Arial"/>
          <w:sz w:val="22"/>
        </w:rPr>
        <w:t xml:space="preserve">people with a </w:t>
      </w:r>
      <w:r w:rsidR="006D3833">
        <w:rPr>
          <w:rFonts w:ascii="Arial" w:hAnsi="Arial" w:cs="Arial"/>
          <w:sz w:val="22"/>
        </w:rPr>
        <w:t>weakened immune system</w:t>
      </w:r>
      <w:r w:rsidR="002D07FD">
        <w:rPr>
          <w:rFonts w:ascii="Arial" w:hAnsi="Arial" w:cs="Arial"/>
          <w:sz w:val="22"/>
        </w:rPr>
        <w:t xml:space="preserve">, and migrants are all </w:t>
      </w:r>
      <w:r w:rsidR="00F03504">
        <w:rPr>
          <w:rFonts w:ascii="Arial" w:hAnsi="Arial" w:cs="Arial"/>
          <w:sz w:val="22"/>
        </w:rPr>
        <w:t>focuses for screening programmes.</w:t>
      </w:r>
    </w:p>
    <w:p w14:paraId="2414687D" w14:textId="0AC27A12" w:rsidR="006D3833" w:rsidRDefault="00BF5CA0" w:rsidP="00DE3725">
      <w:pPr>
        <w:tabs>
          <w:tab w:val="left" w:pos="6540"/>
        </w:tabs>
        <w:spacing w:after="0" w:line="360" w:lineRule="auto"/>
        <w:rPr>
          <w:rFonts w:ascii="Arial" w:hAnsi="Arial" w:cs="Arial"/>
          <w:b/>
          <w:bCs/>
          <w:sz w:val="22"/>
        </w:rPr>
      </w:pPr>
      <w:r>
        <w:rPr>
          <w:rFonts w:ascii="Arial" w:hAnsi="Arial" w:cs="Arial"/>
          <w:b/>
          <w:bCs/>
          <w:sz w:val="22"/>
        </w:rPr>
        <w:t xml:space="preserve"> </w:t>
      </w:r>
      <w:r w:rsidR="00602FFD">
        <w:rPr>
          <w:rFonts w:ascii="Arial" w:hAnsi="Arial" w:cs="Arial"/>
          <w:b/>
          <w:bCs/>
          <w:sz w:val="22"/>
        </w:rPr>
        <w:t>Antibiotic Treatment</w:t>
      </w:r>
    </w:p>
    <w:p w14:paraId="0DE703B6" w14:textId="6B23885A" w:rsidR="00DE3725" w:rsidRDefault="00FE39B2" w:rsidP="00DE3725">
      <w:pPr>
        <w:tabs>
          <w:tab w:val="left" w:pos="6540"/>
        </w:tabs>
        <w:spacing w:after="0" w:line="360" w:lineRule="auto"/>
        <w:rPr>
          <w:rFonts w:ascii="Arial" w:hAnsi="Arial" w:cs="Arial"/>
          <w:sz w:val="22"/>
        </w:rPr>
      </w:pPr>
      <w:r w:rsidRPr="006E0F4C">
        <w:rPr>
          <w:rFonts w:ascii="Arial" w:hAnsi="Arial" w:cs="Arial"/>
          <w:sz w:val="22"/>
        </w:rPr>
        <w:t>The main treatment of</w:t>
      </w:r>
      <w:r>
        <w:rPr>
          <w:rFonts w:ascii="Arial" w:hAnsi="Arial" w:cs="Arial"/>
          <w:sz w:val="22"/>
        </w:rPr>
        <w:t xml:space="preserve"> tuberculosis (</w:t>
      </w:r>
      <w:r w:rsidRPr="006E0F4C">
        <w:rPr>
          <w:rFonts w:ascii="Arial" w:hAnsi="Arial" w:cs="Arial"/>
          <w:sz w:val="22"/>
        </w:rPr>
        <w:t>TB</w:t>
      </w:r>
      <w:r>
        <w:rPr>
          <w:rFonts w:ascii="Arial" w:hAnsi="Arial" w:cs="Arial"/>
          <w:sz w:val="22"/>
        </w:rPr>
        <w:t xml:space="preserve">) </w:t>
      </w:r>
      <w:r w:rsidRPr="006E0F4C">
        <w:rPr>
          <w:rFonts w:ascii="Arial" w:hAnsi="Arial" w:cs="Arial"/>
          <w:sz w:val="22"/>
        </w:rPr>
        <w:t>is</w:t>
      </w:r>
      <w:r w:rsidR="00B42DB6" w:rsidRPr="006E0F4C">
        <w:rPr>
          <w:rFonts w:ascii="Arial" w:hAnsi="Arial" w:cs="Arial"/>
          <w:sz w:val="22"/>
        </w:rPr>
        <w:t xml:space="preserve"> a combination of antibiotic</w:t>
      </w:r>
      <w:r w:rsidR="006E0F4C" w:rsidRPr="006E0F4C">
        <w:rPr>
          <w:rFonts w:ascii="Arial" w:hAnsi="Arial" w:cs="Arial"/>
          <w:sz w:val="22"/>
        </w:rPr>
        <w:t>s for at least 6 months</w:t>
      </w:r>
      <w:r w:rsidR="00C75A69">
        <w:rPr>
          <w:rFonts w:ascii="Arial" w:hAnsi="Arial" w:cs="Arial"/>
          <w:sz w:val="22"/>
        </w:rPr>
        <w:t>.</w:t>
      </w:r>
      <w:r w:rsidR="00FA73A6">
        <w:rPr>
          <w:rFonts w:ascii="Arial" w:hAnsi="Arial" w:cs="Arial"/>
          <w:sz w:val="22"/>
        </w:rPr>
        <w:t xml:space="preserve"> </w:t>
      </w:r>
      <w:r w:rsidR="001E7428">
        <w:rPr>
          <w:rFonts w:ascii="Arial" w:hAnsi="Arial" w:cs="Arial"/>
          <w:sz w:val="22"/>
        </w:rPr>
        <w:t xml:space="preserve">Do not stop taking until the course is </w:t>
      </w:r>
      <w:r>
        <w:rPr>
          <w:rFonts w:ascii="Arial" w:hAnsi="Arial" w:cs="Arial"/>
          <w:sz w:val="22"/>
        </w:rPr>
        <w:t>completed,</w:t>
      </w:r>
      <w:r w:rsidR="00213A38">
        <w:rPr>
          <w:rFonts w:ascii="Arial" w:hAnsi="Arial" w:cs="Arial"/>
          <w:sz w:val="22"/>
        </w:rPr>
        <w:t xml:space="preserve"> even if feeling better, and it is important to take the antibiotic</w:t>
      </w:r>
      <w:r w:rsidR="00445CC7">
        <w:rPr>
          <w:rFonts w:ascii="Arial" w:hAnsi="Arial" w:cs="Arial"/>
          <w:sz w:val="22"/>
        </w:rPr>
        <w:t>s the correct way.</w:t>
      </w:r>
    </w:p>
    <w:p w14:paraId="1008AEAD" w14:textId="6115AA8C" w:rsidR="001A2FBB" w:rsidRDefault="004B3B8C" w:rsidP="00DE3725">
      <w:pPr>
        <w:tabs>
          <w:tab w:val="left" w:pos="6540"/>
        </w:tabs>
        <w:spacing w:after="0" w:line="360" w:lineRule="auto"/>
        <w:rPr>
          <w:rFonts w:ascii="Arial" w:hAnsi="Arial" w:cs="Arial"/>
          <w:b/>
          <w:bCs/>
          <w:sz w:val="22"/>
        </w:rPr>
      </w:pPr>
      <w:r w:rsidRPr="004B3B8C">
        <w:rPr>
          <w:rFonts w:ascii="Arial" w:hAnsi="Arial" w:cs="Arial"/>
          <w:b/>
          <w:bCs/>
          <w:sz w:val="22"/>
        </w:rPr>
        <w:t>Vaccination</w:t>
      </w:r>
    </w:p>
    <w:p w14:paraId="1DBBC0D5" w14:textId="562C1DA5" w:rsidR="001F7A91" w:rsidRDefault="00A567EE" w:rsidP="00DE3725">
      <w:pPr>
        <w:tabs>
          <w:tab w:val="left" w:pos="6540"/>
        </w:tabs>
        <w:spacing w:after="0" w:line="360" w:lineRule="auto"/>
        <w:rPr>
          <w:rFonts w:ascii="Arial" w:hAnsi="Arial" w:cs="Arial"/>
          <w:sz w:val="22"/>
        </w:rPr>
      </w:pPr>
      <w:r w:rsidRPr="002461BA">
        <w:rPr>
          <w:rFonts w:ascii="Arial" w:hAnsi="Arial" w:cs="Arial"/>
          <w:sz w:val="22"/>
        </w:rPr>
        <w:t xml:space="preserve">The </w:t>
      </w:r>
      <w:r w:rsidR="00C06991" w:rsidRPr="002461BA">
        <w:rPr>
          <w:rFonts w:ascii="Arial" w:hAnsi="Arial" w:cs="Arial"/>
          <w:sz w:val="22"/>
        </w:rPr>
        <w:t>vaccine called</w:t>
      </w:r>
      <w:r w:rsidR="002461BA" w:rsidRPr="002461BA">
        <w:rPr>
          <w:rFonts w:ascii="Arial" w:hAnsi="Arial" w:cs="Arial"/>
          <w:sz w:val="22"/>
        </w:rPr>
        <w:t xml:space="preserve"> </w:t>
      </w:r>
      <w:r w:rsidR="0082033E">
        <w:rPr>
          <w:rFonts w:ascii="Arial" w:hAnsi="Arial" w:cs="Arial"/>
          <w:sz w:val="22"/>
        </w:rPr>
        <w:t>Bacillus</w:t>
      </w:r>
      <w:r w:rsidR="000A57B7">
        <w:rPr>
          <w:rFonts w:ascii="Arial" w:hAnsi="Arial" w:cs="Arial"/>
          <w:sz w:val="22"/>
        </w:rPr>
        <w:t xml:space="preserve"> Calmette- Guerin </w:t>
      </w:r>
      <w:r w:rsidR="0082033E">
        <w:rPr>
          <w:rFonts w:ascii="Arial" w:hAnsi="Arial" w:cs="Arial"/>
          <w:sz w:val="22"/>
        </w:rPr>
        <w:t>(</w:t>
      </w:r>
      <w:r w:rsidR="000A57B7">
        <w:rPr>
          <w:rFonts w:ascii="Arial" w:hAnsi="Arial" w:cs="Arial"/>
          <w:sz w:val="22"/>
        </w:rPr>
        <w:t>BCG</w:t>
      </w:r>
      <w:r w:rsidR="0082033E">
        <w:rPr>
          <w:rFonts w:ascii="Arial" w:hAnsi="Arial" w:cs="Arial"/>
          <w:sz w:val="22"/>
        </w:rPr>
        <w:t xml:space="preserve">) </w:t>
      </w:r>
      <w:r w:rsidR="00BC06DE">
        <w:rPr>
          <w:rFonts w:ascii="Arial" w:hAnsi="Arial" w:cs="Arial"/>
          <w:sz w:val="22"/>
        </w:rPr>
        <w:t xml:space="preserve">is recommended </w:t>
      </w:r>
      <w:r w:rsidR="00AB4D23">
        <w:rPr>
          <w:rFonts w:ascii="Arial" w:hAnsi="Arial" w:cs="Arial"/>
          <w:sz w:val="22"/>
        </w:rPr>
        <w:t>to some</w:t>
      </w:r>
      <w:r w:rsidR="00642C31">
        <w:rPr>
          <w:rFonts w:ascii="Arial" w:hAnsi="Arial" w:cs="Arial"/>
          <w:sz w:val="22"/>
        </w:rPr>
        <w:t xml:space="preserve"> </w:t>
      </w:r>
      <w:r w:rsidR="00BC06DE">
        <w:rPr>
          <w:rFonts w:ascii="Arial" w:hAnsi="Arial" w:cs="Arial"/>
          <w:sz w:val="22"/>
        </w:rPr>
        <w:t>pe</w:t>
      </w:r>
      <w:r w:rsidR="00642C31">
        <w:rPr>
          <w:rFonts w:ascii="Arial" w:hAnsi="Arial" w:cs="Arial"/>
          <w:sz w:val="22"/>
        </w:rPr>
        <w:t xml:space="preserve">ople who are seriously ill or </w:t>
      </w:r>
      <w:r w:rsidR="002C5423">
        <w:rPr>
          <w:rFonts w:ascii="Arial" w:hAnsi="Arial" w:cs="Arial"/>
          <w:sz w:val="22"/>
        </w:rPr>
        <w:t xml:space="preserve">at a </w:t>
      </w:r>
      <w:r w:rsidR="00642C31">
        <w:rPr>
          <w:rFonts w:ascii="Arial" w:hAnsi="Arial" w:cs="Arial"/>
          <w:sz w:val="22"/>
        </w:rPr>
        <w:t xml:space="preserve">higher risk of getting </w:t>
      </w:r>
      <w:r w:rsidR="00B62738">
        <w:rPr>
          <w:rFonts w:ascii="Arial" w:hAnsi="Arial" w:cs="Arial"/>
          <w:sz w:val="22"/>
        </w:rPr>
        <w:t>TB (</w:t>
      </w:r>
      <w:r w:rsidR="00AB4D23">
        <w:rPr>
          <w:rFonts w:ascii="Arial" w:hAnsi="Arial" w:cs="Arial"/>
          <w:sz w:val="22"/>
        </w:rPr>
        <w:t>NHS</w:t>
      </w:r>
      <w:r w:rsidR="00D64694">
        <w:rPr>
          <w:rFonts w:ascii="Arial" w:hAnsi="Arial" w:cs="Arial"/>
          <w:sz w:val="22"/>
        </w:rPr>
        <w:t>, 2024).</w:t>
      </w:r>
    </w:p>
    <w:p w14:paraId="0A600FC3" w14:textId="66FD47E3" w:rsidR="00230BD3" w:rsidRDefault="00230BD3" w:rsidP="00DE3725">
      <w:pPr>
        <w:tabs>
          <w:tab w:val="left" w:pos="6540"/>
        </w:tabs>
        <w:spacing w:after="0" w:line="360" w:lineRule="auto"/>
        <w:rPr>
          <w:rFonts w:ascii="Arial" w:hAnsi="Arial" w:cs="Arial"/>
          <w:b/>
          <w:bCs/>
          <w:sz w:val="22"/>
        </w:rPr>
      </w:pPr>
      <w:r w:rsidRPr="00B62738">
        <w:rPr>
          <w:rFonts w:ascii="Arial" w:hAnsi="Arial" w:cs="Arial"/>
          <w:b/>
          <w:bCs/>
          <w:sz w:val="22"/>
        </w:rPr>
        <w:t xml:space="preserve">Contact </w:t>
      </w:r>
      <w:r w:rsidR="00B62738" w:rsidRPr="00B62738">
        <w:rPr>
          <w:rFonts w:ascii="Arial" w:hAnsi="Arial" w:cs="Arial"/>
          <w:b/>
          <w:bCs/>
          <w:sz w:val="22"/>
        </w:rPr>
        <w:t>T</w:t>
      </w:r>
      <w:r w:rsidRPr="00B62738">
        <w:rPr>
          <w:rFonts w:ascii="Arial" w:hAnsi="Arial" w:cs="Arial"/>
          <w:b/>
          <w:bCs/>
          <w:sz w:val="22"/>
        </w:rPr>
        <w:t>racing</w:t>
      </w:r>
    </w:p>
    <w:p w14:paraId="09E38522" w14:textId="2D078685" w:rsidR="00DE3725" w:rsidRDefault="004451BE" w:rsidP="00DE3725">
      <w:pPr>
        <w:tabs>
          <w:tab w:val="left" w:pos="6540"/>
        </w:tabs>
        <w:spacing w:after="0" w:line="360" w:lineRule="auto"/>
        <w:rPr>
          <w:rFonts w:ascii="Arial" w:hAnsi="Arial" w:cs="Arial"/>
          <w:sz w:val="22"/>
        </w:rPr>
      </w:pPr>
      <w:r>
        <w:rPr>
          <w:rFonts w:ascii="Arial" w:hAnsi="Arial" w:cs="Arial"/>
          <w:sz w:val="22"/>
        </w:rPr>
        <w:t>When</w:t>
      </w:r>
      <w:r w:rsidR="0075457A">
        <w:rPr>
          <w:rFonts w:ascii="Arial" w:hAnsi="Arial" w:cs="Arial"/>
          <w:sz w:val="22"/>
        </w:rPr>
        <w:t xml:space="preserve"> a case of TB is identified</w:t>
      </w:r>
      <w:r w:rsidR="0081703F">
        <w:rPr>
          <w:rFonts w:ascii="Arial" w:hAnsi="Arial" w:cs="Arial"/>
          <w:sz w:val="22"/>
        </w:rPr>
        <w:t xml:space="preserve">, close contact is traced and tested </w:t>
      </w:r>
      <w:r w:rsidR="00C13693">
        <w:rPr>
          <w:rFonts w:ascii="Arial" w:hAnsi="Arial" w:cs="Arial"/>
          <w:sz w:val="22"/>
        </w:rPr>
        <w:t>t</w:t>
      </w:r>
      <w:r w:rsidR="0004298F" w:rsidRPr="002306D9">
        <w:rPr>
          <w:rFonts w:ascii="Arial" w:hAnsi="Arial" w:cs="Arial"/>
          <w:sz w:val="22"/>
        </w:rPr>
        <w:t xml:space="preserve">o </w:t>
      </w:r>
      <w:r w:rsidR="002306D9" w:rsidRPr="002306D9">
        <w:rPr>
          <w:rFonts w:ascii="Arial" w:hAnsi="Arial" w:cs="Arial"/>
          <w:sz w:val="22"/>
        </w:rPr>
        <w:t>further</w:t>
      </w:r>
      <w:r w:rsidR="00997F52" w:rsidRPr="002306D9">
        <w:rPr>
          <w:rFonts w:ascii="Arial" w:hAnsi="Arial" w:cs="Arial"/>
          <w:sz w:val="22"/>
        </w:rPr>
        <w:t xml:space="preserve"> reduce </w:t>
      </w:r>
      <w:r w:rsidR="008709CB" w:rsidRPr="002306D9">
        <w:rPr>
          <w:rFonts w:ascii="Arial" w:hAnsi="Arial" w:cs="Arial"/>
          <w:sz w:val="22"/>
        </w:rPr>
        <w:t>transmission</w:t>
      </w:r>
      <w:r w:rsidR="008709CB">
        <w:rPr>
          <w:rFonts w:ascii="Arial" w:hAnsi="Arial" w:cs="Arial"/>
          <w:sz w:val="22"/>
        </w:rPr>
        <w:t xml:space="preserve"> and</w:t>
      </w:r>
      <w:r w:rsidR="00834CAD">
        <w:rPr>
          <w:rFonts w:ascii="Arial" w:hAnsi="Arial" w:cs="Arial"/>
          <w:sz w:val="22"/>
        </w:rPr>
        <w:t xml:space="preserve"> help detect </w:t>
      </w:r>
      <w:r w:rsidR="00F248B8">
        <w:rPr>
          <w:rFonts w:ascii="Arial" w:hAnsi="Arial" w:cs="Arial"/>
          <w:sz w:val="22"/>
        </w:rPr>
        <w:t>further cases early</w:t>
      </w:r>
      <w:r w:rsidR="00C13693">
        <w:rPr>
          <w:rFonts w:ascii="Arial" w:hAnsi="Arial" w:cs="Arial"/>
          <w:sz w:val="22"/>
        </w:rPr>
        <w:t xml:space="preserve"> </w:t>
      </w:r>
      <w:r w:rsidR="00E661FF">
        <w:rPr>
          <w:rFonts w:ascii="Arial" w:hAnsi="Arial" w:cs="Arial"/>
          <w:sz w:val="22"/>
        </w:rPr>
        <w:t>(</w:t>
      </w:r>
      <w:r w:rsidR="00C13693">
        <w:rPr>
          <w:rFonts w:ascii="Arial" w:hAnsi="Arial" w:cs="Arial"/>
          <w:sz w:val="22"/>
        </w:rPr>
        <w:t>UK Health Security Agency, 2024)</w:t>
      </w:r>
      <w:r w:rsidR="008709CB">
        <w:rPr>
          <w:rFonts w:ascii="Arial" w:hAnsi="Arial" w:cs="Arial"/>
          <w:sz w:val="22"/>
        </w:rPr>
        <w:t>.</w:t>
      </w:r>
    </w:p>
    <w:p w14:paraId="0016153C" w14:textId="4600D9CB" w:rsidR="008709CB" w:rsidRDefault="008709CB" w:rsidP="00DE3725">
      <w:pPr>
        <w:tabs>
          <w:tab w:val="left" w:pos="6540"/>
        </w:tabs>
        <w:spacing w:after="0" w:line="360" w:lineRule="auto"/>
        <w:rPr>
          <w:rFonts w:ascii="Arial" w:hAnsi="Arial" w:cs="Arial"/>
          <w:b/>
          <w:bCs/>
          <w:sz w:val="22"/>
        </w:rPr>
      </w:pPr>
      <w:r w:rsidRPr="008C2837">
        <w:rPr>
          <w:rFonts w:ascii="Arial" w:hAnsi="Arial" w:cs="Arial"/>
          <w:b/>
          <w:bCs/>
          <w:sz w:val="22"/>
        </w:rPr>
        <w:t xml:space="preserve">Infection </w:t>
      </w:r>
      <w:r w:rsidR="008C2837" w:rsidRPr="008C2837">
        <w:rPr>
          <w:rFonts w:ascii="Arial" w:hAnsi="Arial" w:cs="Arial"/>
          <w:b/>
          <w:bCs/>
          <w:sz w:val="22"/>
        </w:rPr>
        <w:t>Control Measures</w:t>
      </w:r>
    </w:p>
    <w:p w14:paraId="6D496964" w14:textId="6DD4A466" w:rsidR="00DE3725" w:rsidRDefault="001B6EAD" w:rsidP="006B0C05">
      <w:pPr>
        <w:tabs>
          <w:tab w:val="left" w:pos="6540"/>
        </w:tabs>
        <w:spacing w:after="0" w:line="360" w:lineRule="auto"/>
        <w:rPr>
          <w:rFonts w:ascii="Arial" w:hAnsi="Arial" w:cs="Arial"/>
          <w:sz w:val="22"/>
        </w:rPr>
      </w:pPr>
      <w:r w:rsidRPr="001B6EAD">
        <w:rPr>
          <w:rFonts w:ascii="Arial" w:hAnsi="Arial" w:cs="Arial"/>
          <w:sz w:val="22"/>
        </w:rPr>
        <w:t>Strict infection control procedures are used in healthcare settings, such as isolating infectious patients, using personal protective equipment (PPE), and providing enough ventilatio</w:t>
      </w:r>
      <w:r w:rsidR="002833F8">
        <w:rPr>
          <w:rFonts w:ascii="Arial" w:hAnsi="Arial" w:cs="Arial"/>
          <w:sz w:val="22"/>
        </w:rPr>
        <w:t>n</w:t>
      </w:r>
      <w:r w:rsidR="009E1F0B">
        <w:rPr>
          <w:rFonts w:ascii="Arial" w:hAnsi="Arial" w:cs="Arial"/>
          <w:sz w:val="22"/>
        </w:rPr>
        <w:t>.</w:t>
      </w:r>
    </w:p>
    <w:p w14:paraId="64E01B2E" w14:textId="15B29617" w:rsidR="00775C65" w:rsidRDefault="002833F8" w:rsidP="006B0C05">
      <w:pPr>
        <w:tabs>
          <w:tab w:val="left" w:pos="6540"/>
        </w:tabs>
        <w:spacing w:after="0" w:line="360" w:lineRule="auto"/>
        <w:rPr>
          <w:rFonts w:ascii="Arial" w:hAnsi="Arial" w:cs="Arial"/>
          <w:b/>
          <w:bCs/>
          <w:sz w:val="22"/>
        </w:rPr>
      </w:pPr>
      <w:r w:rsidRPr="002C088A">
        <w:rPr>
          <w:rFonts w:ascii="Arial" w:hAnsi="Arial" w:cs="Arial"/>
          <w:b/>
          <w:bCs/>
          <w:sz w:val="22"/>
        </w:rPr>
        <w:t>Campai</w:t>
      </w:r>
      <w:r w:rsidR="002C088A" w:rsidRPr="002C088A">
        <w:rPr>
          <w:rFonts w:ascii="Arial" w:hAnsi="Arial" w:cs="Arial"/>
          <w:b/>
          <w:bCs/>
          <w:sz w:val="22"/>
        </w:rPr>
        <w:t xml:space="preserve">gns on </w:t>
      </w:r>
      <w:r w:rsidRPr="002C088A">
        <w:rPr>
          <w:rFonts w:ascii="Arial" w:hAnsi="Arial" w:cs="Arial"/>
          <w:b/>
          <w:bCs/>
          <w:sz w:val="22"/>
        </w:rPr>
        <w:t xml:space="preserve">Public Health </w:t>
      </w:r>
    </w:p>
    <w:p w14:paraId="5EA5B2CC" w14:textId="5AAADA0A" w:rsidR="0006701B" w:rsidRDefault="00304430" w:rsidP="006B0C05">
      <w:pPr>
        <w:tabs>
          <w:tab w:val="left" w:pos="6540"/>
        </w:tabs>
        <w:spacing w:after="0" w:line="360" w:lineRule="auto"/>
        <w:rPr>
          <w:rFonts w:ascii="Arial" w:hAnsi="Arial" w:cs="Arial"/>
          <w:sz w:val="22"/>
        </w:rPr>
      </w:pPr>
      <w:r w:rsidRPr="00EB5E78">
        <w:rPr>
          <w:rFonts w:ascii="Arial" w:hAnsi="Arial" w:cs="Arial"/>
          <w:sz w:val="22"/>
        </w:rPr>
        <w:t xml:space="preserve">To raise awareness </w:t>
      </w:r>
      <w:r w:rsidR="00266C78" w:rsidRPr="00EB5E78">
        <w:rPr>
          <w:rFonts w:ascii="Arial" w:hAnsi="Arial" w:cs="Arial"/>
          <w:sz w:val="22"/>
        </w:rPr>
        <w:t xml:space="preserve">and educate the public about </w:t>
      </w:r>
      <w:r w:rsidR="001946D0" w:rsidRPr="00EB5E78">
        <w:rPr>
          <w:rFonts w:ascii="Arial" w:hAnsi="Arial" w:cs="Arial"/>
          <w:sz w:val="22"/>
        </w:rPr>
        <w:t>the</w:t>
      </w:r>
      <w:r w:rsidR="00266C78" w:rsidRPr="00EB5E78">
        <w:rPr>
          <w:rFonts w:ascii="Arial" w:hAnsi="Arial" w:cs="Arial"/>
          <w:sz w:val="22"/>
        </w:rPr>
        <w:t xml:space="preserve"> symptoms</w:t>
      </w:r>
      <w:r w:rsidR="001946D0" w:rsidRPr="00EB5E78">
        <w:rPr>
          <w:rFonts w:ascii="Arial" w:hAnsi="Arial" w:cs="Arial"/>
          <w:sz w:val="22"/>
        </w:rPr>
        <w:t xml:space="preserve"> of </w:t>
      </w:r>
      <w:r w:rsidR="00EB5E78" w:rsidRPr="00EB5E78">
        <w:rPr>
          <w:rFonts w:ascii="Arial" w:hAnsi="Arial" w:cs="Arial"/>
          <w:sz w:val="22"/>
        </w:rPr>
        <w:t>Tuberculosis (</w:t>
      </w:r>
      <w:r w:rsidR="00B72BC8" w:rsidRPr="00EB5E78">
        <w:rPr>
          <w:rFonts w:ascii="Arial" w:hAnsi="Arial" w:cs="Arial"/>
          <w:sz w:val="22"/>
        </w:rPr>
        <w:t>TB)</w:t>
      </w:r>
      <w:r w:rsidR="002833F8" w:rsidRPr="00EB5E78">
        <w:rPr>
          <w:rFonts w:ascii="Arial" w:hAnsi="Arial" w:cs="Arial"/>
          <w:sz w:val="22"/>
        </w:rPr>
        <w:t xml:space="preserve"> </w:t>
      </w:r>
      <w:r w:rsidR="00CC4F54">
        <w:rPr>
          <w:rFonts w:ascii="Arial" w:hAnsi="Arial" w:cs="Arial"/>
          <w:sz w:val="22"/>
        </w:rPr>
        <w:t xml:space="preserve">and </w:t>
      </w:r>
      <w:r w:rsidR="00800532">
        <w:rPr>
          <w:rFonts w:ascii="Arial" w:hAnsi="Arial" w:cs="Arial"/>
          <w:sz w:val="22"/>
        </w:rPr>
        <w:t xml:space="preserve">encourage early </w:t>
      </w:r>
      <w:r w:rsidR="00555526">
        <w:rPr>
          <w:rFonts w:ascii="Arial" w:hAnsi="Arial" w:cs="Arial"/>
          <w:sz w:val="22"/>
        </w:rPr>
        <w:t>medical</w:t>
      </w:r>
      <w:r w:rsidR="008E31C2">
        <w:rPr>
          <w:rFonts w:ascii="Arial" w:hAnsi="Arial" w:cs="Arial"/>
          <w:sz w:val="22"/>
        </w:rPr>
        <w:t xml:space="preserve"> </w:t>
      </w:r>
      <w:r w:rsidR="00555526">
        <w:rPr>
          <w:rFonts w:ascii="Arial" w:hAnsi="Arial" w:cs="Arial"/>
          <w:sz w:val="22"/>
        </w:rPr>
        <w:t xml:space="preserve">intervention. Awareness </w:t>
      </w:r>
      <w:r w:rsidR="00724946">
        <w:rPr>
          <w:rFonts w:ascii="Arial" w:hAnsi="Arial" w:cs="Arial"/>
          <w:sz w:val="22"/>
        </w:rPr>
        <w:t>campaigns</w:t>
      </w:r>
      <w:r w:rsidR="00555526">
        <w:rPr>
          <w:rFonts w:ascii="Arial" w:hAnsi="Arial" w:cs="Arial"/>
          <w:sz w:val="22"/>
        </w:rPr>
        <w:t xml:space="preserve"> are important to also help </w:t>
      </w:r>
      <w:r w:rsidR="004743EF">
        <w:rPr>
          <w:rFonts w:ascii="Arial" w:hAnsi="Arial" w:cs="Arial"/>
          <w:sz w:val="22"/>
        </w:rPr>
        <w:t>in reducing the sigma associated with the disease</w:t>
      </w:r>
      <w:r w:rsidR="00CB753F">
        <w:rPr>
          <w:rFonts w:ascii="Arial" w:hAnsi="Arial" w:cs="Arial"/>
          <w:sz w:val="22"/>
        </w:rPr>
        <w:t>.</w:t>
      </w:r>
    </w:p>
    <w:p w14:paraId="5337E785" w14:textId="7BCDB2BD" w:rsidR="00B05AD4" w:rsidRPr="001F7A91" w:rsidRDefault="00B05AD4" w:rsidP="006B0C05">
      <w:pPr>
        <w:tabs>
          <w:tab w:val="left" w:pos="6540"/>
        </w:tabs>
        <w:spacing w:after="0" w:line="360" w:lineRule="auto"/>
        <w:rPr>
          <w:rFonts w:ascii="Arial" w:hAnsi="Arial" w:cs="Arial"/>
          <w:sz w:val="22"/>
        </w:rPr>
      </w:pPr>
      <w:r w:rsidRPr="00724946">
        <w:rPr>
          <w:rFonts w:ascii="Arial" w:hAnsi="Arial" w:cs="Arial"/>
          <w:b/>
          <w:bCs/>
          <w:sz w:val="22"/>
        </w:rPr>
        <w:t>Social Deter</w:t>
      </w:r>
      <w:r w:rsidR="00724946" w:rsidRPr="00724946">
        <w:rPr>
          <w:rFonts w:ascii="Arial" w:hAnsi="Arial" w:cs="Arial"/>
          <w:b/>
          <w:bCs/>
          <w:sz w:val="22"/>
        </w:rPr>
        <w:t>minants</w:t>
      </w:r>
    </w:p>
    <w:p w14:paraId="512D96F3" w14:textId="1A7500F6" w:rsidR="00296395" w:rsidRPr="00296395" w:rsidRDefault="00B1362C" w:rsidP="006B0C05">
      <w:pPr>
        <w:tabs>
          <w:tab w:val="left" w:pos="6540"/>
        </w:tabs>
        <w:spacing w:after="0" w:line="360" w:lineRule="auto"/>
        <w:rPr>
          <w:rFonts w:ascii="Arial" w:hAnsi="Arial" w:cs="Arial"/>
          <w:sz w:val="22"/>
        </w:rPr>
      </w:pPr>
      <w:r w:rsidRPr="00B1362C">
        <w:rPr>
          <w:rFonts w:ascii="Arial" w:hAnsi="Arial" w:cs="Arial"/>
          <w:sz w:val="22"/>
        </w:rPr>
        <w:t xml:space="preserve">A powerful determinant of tuberculosis </w:t>
      </w:r>
      <w:r w:rsidR="002C73C0" w:rsidRPr="00B1362C">
        <w:rPr>
          <w:rFonts w:ascii="Arial" w:hAnsi="Arial" w:cs="Arial"/>
          <w:sz w:val="22"/>
        </w:rPr>
        <w:t xml:space="preserve">is </w:t>
      </w:r>
      <w:r w:rsidR="002C73C0">
        <w:rPr>
          <w:rFonts w:ascii="Arial" w:hAnsi="Arial" w:cs="Arial"/>
          <w:sz w:val="22"/>
        </w:rPr>
        <w:t>the</w:t>
      </w:r>
      <w:r w:rsidR="00B25566">
        <w:rPr>
          <w:rFonts w:ascii="Arial" w:hAnsi="Arial" w:cs="Arial"/>
          <w:sz w:val="22"/>
        </w:rPr>
        <w:t xml:space="preserve"> links to social fac</w:t>
      </w:r>
      <w:r w:rsidR="00E86097">
        <w:rPr>
          <w:rFonts w:ascii="Arial" w:hAnsi="Arial" w:cs="Arial"/>
          <w:sz w:val="22"/>
        </w:rPr>
        <w:t xml:space="preserve">tors such as </w:t>
      </w:r>
      <w:r w:rsidRPr="00B1362C">
        <w:rPr>
          <w:rFonts w:ascii="Arial" w:hAnsi="Arial" w:cs="Arial"/>
          <w:sz w:val="22"/>
        </w:rPr>
        <w:t>poverty</w:t>
      </w:r>
      <w:r w:rsidR="00E86097">
        <w:rPr>
          <w:rFonts w:ascii="Arial" w:hAnsi="Arial" w:cs="Arial"/>
          <w:sz w:val="22"/>
        </w:rPr>
        <w:t>,</w:t>
      </w:r>
      <w:r w:rsidR="002B7339">
        <w:rPr>
          <w:rFonts w:ascii="Arial" w:hAnsi="Arial" w:cs="Arial"/>
          <w:sz w:val="22"/>
        </w:rPr>
        <w:t xml:space="preserve"> </w:t>
      </w:r>
      <w:r w:rsidR="003E42DF">
        <w:rPr>
          <w:rFonts w:ascii="Arial" w:hAnsi="Arial" w:cs="Arial"/>
          <w:sz w:val="22"/>
        </w:rPr>
        <w:t>undernutrition.</w:t>
      </w:r>
      <w:r w:rsidR="00DE5235">
        <w:rPr>
          <w:rFonts w:ascii="Arial" w:hAnsi="Arial" w:cs="Arial"/>
          <w:sz w:val="22"/>
        </w:rPr>
        <w:t xml:space="preserve"> Addressing these </w:t>
      </w:r>
      <w:r w:rsidR="00425035">
        <w:rPr>
          <w:rFonts w:ascii="Arial" w:hAnsi="Arial" w:cs="Arial"/>
          <w:sz w:val="22"/>
        </w:rPr>
        <w:t>underlin</w:t>
      </w:r>
      <w:r w:rsidR="00DE5235">
        <w:rPr>
          <w:rFonts w:ascii="Arial" w:hAnsi="Arial" w:cs="Arial"/>
          <w:sz w:val="22"/>
        </w:rPr>
        <w:t>e</w:t>
      </w:r>
      <w:r w:rsidR="00425035">
        <w:rPr>
          <w:rFonts w:ascii="Arial" w:hAnsi="Arial" w:cs="Arial"/>
          <w:sz w:val="22"/>
        </w:rPr>
        <w:t xml:space="preserve"> </w:t>
      </w:r>
      <w:r w:rsidR="00015DC7">
        <w:rPr>
          <w:rFonts w:ascii="Arial" w:hAnsi="Arial" w:cs="Arial"/>
          <w:sz w:val="22"/>
        </w:rPr>
        <w:t>risk</w:t>
      </w:r>
      <w:r w:rsidR="00425035">
        <w:rPr>
          <w:rFonts w:ascii="Arial" w:hAnsi="Arial" w:cs="Arial"/>
          <w:sz w:val="22"/>
        </w:rPr>
        <w:t xml:space="preserve">s </w:t>
      </w:r>
      <w:r w:rsidR="00015DC7">
        <w:rPr>
          <w:rFonts w:ascii="Arial" w:hAnsi="Arial" w:cs="Arial"/>
          <w:sz w:val="22"/>
        </w:rPr>
        <w:t>factor</w:t>
      </w:r>
      <w:r w:rsidR="00127015">
        <w:rPr>
          <w:rFonts w:ascii="Arial" w:hAnsi="Arial" w:cs="Arial"/>
          <w:sz w:val="22"/>
        </w:rPr>
        <w:t>s is determinants for controlling</w:t>
      </w:r>
      <w:r w:rsidR="002C73C0">
        <w:rPr>
          <w:rFonts w:ascii="Arial" w:hAnsi="Arial" w:cs="Arial"/>
          <w:sz w:val="22"/>
        </w:rPr>
        <w:t xml:space="preserve"> TB</w:t>
      </w:r>
      <w:r w:rsidR="00127015">
        <w:rPr>
          <w:rFonts w:ascii="Arial" w:hAnsi="Arial" w:cs="Arial"/>
          <w:sz w:val="22"/>
        </w:rPr>
        <w:t xml:space="preserve"> </w:t>
      </w:r>
      <w:r w:rsidR="002C73C0">
        <w:rPr>
          <w:rFonts w:ascii="Arial" w:hAnsi="Arial" w:cs="Arial"/>
          <w:sz w:val="22"/>
        </w:rPr>
        <w:t>long-term</w:t>
      </w:r>
      <w:r w:rsidR="003E42DF">
        <w:rPr>
          <w:rFonts w:ascii="Arial" w:hAnsi="Arial" w:cs="Arial"/>
          <w:sz w:val="22"/>
        </w:rPr>
        <w:t>.</w:t>
      </w:r>
    </w:p>
    <w:p w14:paraId="4EE18E61" w14:textId="6E496552" w:rsidR="006B0C05" w:rsidRDefault="005A25B4" w:rsidP="006B0C05">
      <w:pPr>
        <w:tabs>
          <w:tab w:val="left" w:pos="6540"/>
        </w:tabs>
        <w:spacing w:after="0" w:line="360" w:lineRule="auto"/>
        <w:rPr>
          <w:rFonts w:ascii="Arial" w:hAnsi="Arial" w:cs="Arial"/>
          <w:b/>
          <w:bCs/>
          <w:sz w:val="22"/>
        </w:rPr>
      </w:pPr>
      <w:r w:rsidRPr="005A25B4">
        <w:rPr>
          <w:rFonts w:ascii="Arial" w:hAnsi="Arial" w:cs="Arial"/>
          <w:b/>
          <w:bCs/>
          <w:sz w:val="22"/>
        </w:rPr>
        <w:t>Global Strategies</w:t>
      </w:r>
      <w:r w:rsidR="002C73C0" w:rsidRPr="005A25B4">
        <w:rPr>
          <w:rFonts w:ascii="Arial" w:hAnsi="Arial" w:cs="Arial"/>
          <w:b/>
          <w:bCs/>
          <w:sz w:val="22"/>
        </w:rPr>
        <w:t xml:space="preserve"> </w:t>
      </w:r>
    </w:p>
    <w:p w14:paraId="0E8D3D93" w14:textId="1E01424E" w:rsidR="003F4625" w:rsidRPr="005A25B4" w:rsidRDefault="003F4625" w:rsidP="006B0C05">
      <w:pPr>
        <w:tabs>
          <w:tab w:val="left" w:pos="6540"/>
        </w:tabs>
        <w:spacing w:after="0" w:line="360" w:lineRule="auto"/>
        <w:rPr>
          <w:rFonts w:ascii="Arial" w:hAnsi="Arial" w:cs="Arial"/>
          <w:b/>
          <w:bCs/>
          <w:sz w:val="22"/>
        </w:rPr>
      </w:pPr>
      <w:r w:rsidRPr="003F4625">
        <w:rPr>
          <w:rFonts w:ascii="Arial" w:hAnsi="Arial" w:cs="Arial"/>
          <w:sz w:val="22"/>
        </w:rPr>
        <w:t xml:space="preserve">Through better diagnosis, treatment, and prevention, the WHO </w:t>
      </w:r>
      <w:r w:rsidR="00214972">
        <w:rPr>
          <w:rFonts w:ascii="Arial" w:hAnsi="Arial" w:cs="Arial"/>
          <w:sz w:val="22"/>
        </w:rPr>
        <w:t>e</w:t>
      </w:r>
      <w:r w:rsidRPr="003F4625">
        <w:rPr>
          <w:rFonts w:ascii="Arial" w:hAnsi="Arial" w:cs="Arial"/>
          <w:sz w:val="22"/>
        </w:rPr>
        <w:t>nd TB Strategy seeks to drastically lower TB incidence and mortality by 2035</w:t>
      </w:r>
      <w:r w:rsidR="006A03C0">
        <w:rPr>
          <w:rFonts w:ascii="Arial" w:hAnsi="Arial" w:cs="Arial"/>
          <w:b/>
          <w:bCs/>
          <w:sz w:val="22"/>
        </w:rPr>
        <w:t xml:space="preserve"> </w:t>
      </w:r>
      <w:r w:rsidR="006A03C0" w:rsidRPr="006A03C0">
        <w:rPr>
          <w:rFonts w:ascii="Arial" w:hAnsi="Arial" w:cs="Arial"/>
          <w:sz w:val="22"/>
        </w:rPr>
        <w:t>(World Health Organisation</w:t>
      </w:r>
      <w:r w:rsidR="006A03C0">
        <w:rPr>
          <w:rFonts w:ascii="Arial" w:hAnsi="Arial" w:cs="Arial"/>
          <w:sz w:val="22"/>
        </w:rPr>
        <w:t>,</w:t>
      </w:r>
      <w:r w:rsidR="006A03C0" w:rsidRPr="006A03C0">
        <w:rPr>
          <w:rFonts w:ascii="Arial" w:hAnsi="Arial" w:cs="Arial"/>
          <w:sz w:val="22"/>
        </w:rPr>
        <w:t xml:space="preserve"> 2023)</w:t>
      </w:r>
    </w:p>
    <w:p w14:paraId="3C423969" w14:textId="77777777" w:rsidR="008278A4" w:rsidRPr="002461BA" w:rsidRDefault="008278A4" w:rsidP="00CD33A8">
      <w:pPr>
        <w:tabs>
          <w:tab w:val="left" w:pos="6540"/>
        </w:tabs>
        <w:spacing w:line="360" w:lineRule="auto"/>
        <w:rPr>
          <w:rFonts w:ascii="Arial" w:hAnsi="Arial" w:cs="Arial"/>
          <w:sz w:val="22"/>
        </w:rPr>
      </w:pPr>
    </w:p>
    <w:p w14:paraId="63EDA9F2" w14:textId="1AC7EDEF" w:rsidR="00A23A4F" w:rsidRDefault="005067E9" w:rsidP="00CD33A8">
      <w:pPr>
        <w:tabs>
          <w:tab w:val="left" w:pos="6540"/>
        </w:tabs>
        <w:spacing w:line="360" w:lineRule="auto"/>
        <w:rPr>
          <w:rFonts w:ascii="Arial" w:hAnsi="Arial" w:cs="Arial"/>
          <w:b/>
          <w:bCs/>
          <w:sz w:val="22"/>
        </w:rPr>
      </w:pPr>
      <w:r w:rsidRPr="005067E9">
        <w:rPr>
          <w:rFonts w:ascii="Arial" w:hAnsi="Arial" w:cs="Arial"/>
          <w:b/>
          <w:bCs/>
          <w:sz w:val="22"/>
        </w:rPr>
        <w:t>3.</w:t>
      </w:r>
      <w:r w:rsidR="00E12F71" w:rsidRPr="00E12F71">
        <w:t xml:space="preserve"> </w:t>
      </w:r>
      <w:r w:rsidR="00E12F71" w:rsidRPr="00E12F71">
        <w:rPr>
          <w:rFonts w:ascii="Arial" w:hAnsi="Arial" w:cs="Arial"/>
          <w:b/>
          <w:bCs/>
          <w:sz w:val="22"/>
        </w:rPr>
        <w:t xml:space="preserve">Consequences of Tuberculosis on </w:t>
      </w:r>
      <w:r w:rsidR="004A3FA9" w:rsidRPr="00E12F71">
        <w:rPr>
          <w:rFonts w:ascii="Arial" w:hAnsi="Arial" w:cs="Arial"/>
          <w:b/>
          <w:bCs/>
          <w:sz w:val="22"/>
        </w:rPr>
        <w:t>Pe</w:t>
      </w:r>
      <w:r w:rsidR="00A41E0D">
        <w:rPr>
          <w:rFonts w:ascii="Arial" w:hAnsi="Arial" w:cs="Arial"/>
          <w:b/>
          <w:bCs/>
          <w:sz w:val="22"/>
        </w:rPr>
        <w:t>ople</w:t>
      </w:r>
      <w:r w:rsidR="00E12F71" w:rsidRPr="00E12F71">
        <w:rPr>
          <w:rFonts w:ascii="Arial" w:hAnsi="Arial" w:cs="Arial"/>
          <w:b/>
          <w:bCs/>
          <w:sz w:val="22"/>
        </w:rPr>
        <w:t xml:space="preserve"> and Communities</w:t>
      </w:r>
    </w:p>
    <w:p w14:paraId="79091558" w14:textId="757A1AAE" w:rsidR="00E12F71" w:rsidRPr="00D54BF1" w:rsidRDefault="00E27FC5" w:rsidP="00CD33A8">
      <w:pPr>
        <w:tabs>
          <w:tab w:val="left" w:pos="6540"/>
        </w:tabs>
        <w:spacing w:line="360" w:lineRule="auto"/>
        <w:rPr>
          <w:rFonts w:ascii="Arial" w:hAnsi="Arial" w:cs="Arial"/>
          <w:sz w:val="22"/>
        </w:rPr>
      </w:pPr>
      <w:r w:rsidRPr="00D54BF1">
        <w:rPr>
          <w:rFonts w:ascii="Arial" w:hAnsi="Arial" w:cs="Arial"/>
          <w:sz w:val="22"/>
        </w:rPr>
        <w:t>The effects of tuberculosis on people and society are significant</w:t>
      </w:r>
      <w:r w:rsidR="00F053FA" w:rsidRPr="00D54BF1">
        <w:rPr>
          <w:rFonts w:ascii="Arial" w:hAnsi="Arial" w:cs="Arial"/>
          <w:sz w:val="22"/>
        </w:rPr>
        <w:t xml:space="preserve">, </w:t>
      </w:r>
      <w:r w:rsidR="0049639F">
        <w:rPr>
          <w:rFonts w:ascii="Arial" w:hAnsi="Arial" w:cs="Arial"/>
          <w:sz w:val="22"/>
        </w:rPr>
        <w:t xml:space="preserve">causing an impact on </w:t>
      </w:r>
      <w:r w:rsidR="00BA4039" w:rsidRPr="00D54BF1">
        <w:rPr>
          <w:rFonts w:ascii="Arial" w:hAnsi="Arial" w:cs="Arial"/>
          <w:sz w:val="22"/>
        </w:rPr>
        <w:t>social, psychological and</w:t>
      </w:r>
      <w:r w:rsidR="0049639F">
        <w:rPr>
          <w:rFonts w:ascii="Arial" w:hAnsi="Arial" w:cs="Arial"/>
          <w:sz w:val="22"/>
        </w:rPr>
        <w:t xml:space="preserve"> the</w:t>
      </w:r>
      <w:r w:rsidR="00BA4039" w:rsidRPr="00D54BF1">
        <w:rPr>
          <w:rFonts w:ascii="Arial" w:hAnsi="Arial" w:cs="Arial"/>
          <w:sz w:val="22"/>
        </w:rPr>
        <w:t xml:space="preserve"> economic</w:t>
      </w:r>
      <w:r w:rsidR="00D54BF1" w:rsidRPr="00D54BF1">
        <w:rPr>
          <w:rFonts w:ascii="Arial" w:hAnsi="Arial" w:cs="Arial"/>
          <w:sz w:val="22"/>
        </w:rPr>
        <w:t>:</w:t>
      </w:r>
    </w:p>
    <w:p w14:paraId="5A8C3234" w14:textId="6AA9206D" w:rsidR="00330C13" w:rsidRDefault="00330C13" w:rsidP="00296395">
      <w:pPr>
        <w:tabs>
          <w:tab w:val="left" w:pos="6540"/>
        </w:tabs>
        <w:spacing w:after="0" w:line="360" w:lineRule="auto"/>
        <w:rPr>
          <w:rFonts w:ascii="Arial" w:hAnsi="Arial" w:cs="Arial"/>
          <w:b/>
          <w:bCs/>
          <w:sz w:val="22"/>
        </w:rPr>
      </w:pPr>
      <w:r w:rsidRPr="00330C13">
        <w:rPr>
          <w:rFonts w:ascii="Arial" w:hAnsi="Arial" w:cs="Arial"/>
          <w:b/>
          <w:bCs/>
          <w:sz w:val="22"/>
        </w:rPr>
        <w:t>Social Consequences</w:t>
      </w:r>
    </w:p>
    <w:p w14:paraId="7F450032" w14:textId="7F4B6D13" w:rsidR="00B05F47" w:rsidRDefault="00963F19" w:rsidP="00296395">
      <w:pPr>
        <w:tabs>
          <w:tab w:val="left" w:pos="6540"/>
        </w:tabs>
        <w:spacing w:after="0" w:line="360" w:lineRule="auto"/>
        <w:rPr>
          <w:rFonts w:ascii="Arial" w:hAnsi="Arial" w:cs="Arial"/>
          <w:sz w:val="22"/>
        </w:rPr>
      </w:pPr>
      <w:r>
        <w:rPr>
          <w:rFonts w:ascii="Arial" w:hAnsi="Arial" w:cs="Arial"/>
          <w:sz w:val="22"/>
        </w:rPr>
        <w:t xml:space="preserve">People with </w:t>
      </w:r>
      <w:r w:rsidR="00F76947">
        <w:rPr>
          <w:rFonts w:ascii="Arial" w:hAnsi="Arial" w:cs="Arial"/>
          <w:sz w:val="22"/>
        </w:rPr>
        <w:t xml:space="preserve">tuberculosis can face </w:t>
      </w:r>
      <w:r w:rsidR="00B71257">
        <w:rPr>
          <w:rFonts w:ascii="Arial" w:hAnsi="Arial" w:cs="Arial"/>
          <w:sz w:val="22"/>
        </w:rPr>
        <w:t>d</w:t>
      </w:r>
      <w:r w:rsidR="00B05F47" w:rsidRPr="00B05F47">
        <w:rPr>
          <w:rFonts w:ascii="Arial" w:hAnsi="Arial" w:cs="Arial"/>
          <w:sz w:val="22"/>
        </w:rPr>
        <w:t>iscrimination and social sti</w:t>
      </w:r>
      <w:r w:rsidR="00B71257">
        <w:rPr>
          <w:rFonts w:ascii="Arial" w:hAnsi="Arial" w:cs="Arial"/>
          <w:sz w:val="22"/>
        </w:rPr>
        <w:t xml:space="preserve">gma, this </w:t>
      </w:r>
      <w:r w:rsidR="002C4F4E">
        <w:rPr>
          <w:rFonts w:ascii="Arial" w:hAnsi="Arial" w:cs="Arial"/>
          <w:sz w:val="22"/>
        </w:rPr>
        <w:t xml:space="preserve">is </w:t>
      </w:r>
      <w:r w:rsidR="002C4F4E" w:rsidRPr="00B05F47">
        <w:rPr>
          <w:rFonts w:ascii="Arial" w:hAnsi="Arial" w:cs="Arial"/>
          <w:sz w:val="22"/>
        </w:rPr>
        <w:t>particularly</w:t>
      </w:r>
      <w:r w:rsidR="00B05F47" w:rsidRPr="00B05F47">
        <w:rPr>
          <w:rFonts w:ascii="Arial" w:hAnsi="Arial" w:cs="Arial"/>
          <w:sz w:val="22"/>
        </w:rPr>
        <w:t xml:space="preserve"> common in communities with </w:t>
      </w:r>
      <w:r w:rsidR="002C4F4E">
        <w:rPr>
          <w:rFonts w:ascii="Arial" w:hAnsi="Arial" w:cs="Arial"/>
          <w:sz w:val="22"/>
        </w:rPr>
        <w:t xml:space="preserve">a </w:t>
      </w:r>
      <w:r w:rsidR="00B05F47" w:rsidRPr="00B05F47">
        <w:rPr>
          <w:rFonts w:ascii="Arial" w:hAnsi="Arial" w:cs="Arial"/>
          <w:sz w:val="22"/>
        </w:rPr>
        <w:t xml:space="preserve">limited understanding of </w:t>
      </w:r>
      <w:r w:rsidR="002C4F4E">
        <w:rPr>
          <w:rFonts w:ascii="Arial" w:hAnsi="Arial" w:cs="Arial"/>
          <w:sz w:val="22"/>
        </w:rPr>
        <w:t>TB</w:t>
      </w:r>
      <w:r w:rsidR="00C721C9">
        <w:rPr>
          <w:rFonts w:ascii="Arial" w:hAnsi="Arial" w:cs="Arial"/>
          <w:sz w:val="22"/>
        </w:rPr>
        <w:t>. This can lead to</w:t>
      </w:r>
      <w:r w:rsidR="00D073F3">
        <w:rPr>
          <w:rFonts w:ascii="Arial" w:hAnsi="Arial" w:cs="Arial"/>
          <w:sz w:val="22"/>
        </w:rPr>
        <w:t xml:space="preserve"> </w:t>
      </w:r>
      <w:r w:rsidR="00522884">
        <w:rPr>
          <w:rFonts w:ascii="Arial" w:hAnsi="Arial" w:cs="Arial"/>
          <w:sz w:val="22"/>
        </w:rPr>
        <w:t xml:space="preserve">a </w:t>
      </w:r>
      <w:r w:rsidR="005D0B6C">
        <w:rPr>
          <w:rFonts w:ascii="Arial" w:hAnsi="Arial" w:cs="Arial"/>
          <w:sz w:val="22"/>
        </w:rPr>
        <w:t xml:space="preserve">reluctance </w:t>
      </w:r>
      <w:r w:rsidR="001B0414">
        <w:rPr>
          <w:rFonts w:ascii="Arial" w:hAnsi="Arial" w:cs="Arial"/>
          <w:sz w:val="22"/>
        </w:rPr>
        <w:t>to seek help and social isolation.</w:t>
      </w:r>
    </w:p>
    <w:p w14:paraId="1D694A1D" w14:textId="77777777" w:rsidR="00296395" w:rsidRDefault="00296395" w:rsidP="00296395">
      <w:pPr>
        <w:tabs>
          <w:tab w:val="left" w:pos="6540"/>
        </w:tabs>
        <w:spacing w:after="0" w:line="360" w:lineRule="auto"/>
        <w:rPr>
          <w:rFonts w:ascii="Arial" w:hAnsi="Arial" w:cs="Arial"/>
          <w:sz w:val="22"/>
        </w:rPr>
      </w:pPr>
    </w:p>
    <w:p w14:paraId="4B358513" w14:textId="1574D4AA" w:rsidR="00F90613" w:rsidRPr="00D47F24" w:rsidRDefault="00302A14" w:rsidP="00296395">
      <w:pPr>
        <w:tabs>
          <w:tab w:val="left" w:pos="6540"/>
        </w:tabs>
        <w:spacing w:after="0" w:line="360" w:lineRule="auto"/>
        <w:rPr>
          <w:rFonts w:ascii="Arial" w:hAnsi="Arial" w:cs="Arial"/>
          <w:b/>
          <w:bCs/>
          <w:sz w:val="22"/>
        </w:rPr>
      </w:pPr>
      <w:r w:rsidRPr="00D47F24">
        <w:rPr>
          <w:rFonts w:ascii="Arial" w:hAnsi="Arial" w:cs="Arial"/>
          <w:b/>
          <w:bCs/>
          <w:sz w:val="22"/>
        </w:rPr>
        <w:t xml:space="preserve">Economic </w:t>
      </w:r>
      <w:r w:rsidR="00A112C9">
        <w:rPr>
          <w:rFonts w:ascii="Arial" w:hAnsi="Arial" w:cs="Arial"/>
          <w:b/>
          <w:bCs/>
          <w:sz w:val="22"/>
        </w:rPr>
        <w:t>I</w:t>
      </w:r>
      <w:r w:rsidRPr="00D47F24">
        <w:rPr>
          <w:rFonts w:ascii="Arial" w:hAnsi="Arial" w:cs="Arial"/>
          <w:b/>
          <w:bCs/>
          <w:sz w:val="22"/>
        </w:rPr>
        <w:t>mpact</w:t>
      </w:r>
    </w:p>
    <w:p w14:paraId="5E1BB0D9" w14:textId="1833AA5E" w:rsidR="00A42741" w:rsidRDefault="00FD5C7E" w:rsidP="00296395">
      <w:pPr>
        <w:tabs>
          <w:tab w:val="left" w:pos="6540"/>
        </w:tabs>
        <w:spacing w:after="0" w:line="360" w:lineRule="auto"/>
        <w:rPr>
          <w:rFonts w:asciiTheme="minorBidi" w:hAnsiTheme="minorBidi"/>
          <w:sz w:val="22"/>
        </w:rPr>
      </w:pPr>
      <w:r w:rsidRPr="00FD5C7E">
        <w:rPr>
          <w:rFonts w:asciiTheme="minorBidi" w:hAnsiTheme="minorBidi"/>
          <w:sz w:val="22"/>
        </w:rPr>
        <w:t xml:space="preserve">Approximately half of </w:t>
      </w:r>
      <w:r w:rsidR="00912FC1" w:rsidRPr="00FD5C7E">
        <w:rPr>
          <w:rFonts w:asciiTheme="minorBidi" w:hAnsiTheme="minorBidi"/>
          <w:sz w:val="22"/>
        </w:rPr>
        <w:t>t</w:t>
      </w:r>
      <w:r w:rsidR="00912FC1">
        <w:rPr>
          <w:rFonts w:asciiTheme="minorBidi" w:hAnsiTheme="minorBidi"/>
          <w:sz w:val="22"/>
        </w:rPr>
        <w:t xml:space="preserve">uberculosis </w:t>
      </w:r>
      <w:r w:rsidRPr="00FD5C7E">
        <w:rPr>
          <w:rFonts w:asciiTheme="minorBidi" w:hAnsiTheme="minorBidi"/>
          <w:sz w:val="22"/>
        </w:rPr>
        <w:t xml:space="preserve">affected households </w:t>
      </w:r>
      <w:r w:rsidR="00CC4DDE">
        <w:rPr>
          <w:rFonts w:asciiTheme="minorBidi" w:hAnsiTheme="minorBidi"/>
          <w:sz w:val="22"/>
        </w:rPr>
        <w:t>globally</w:t>
      </w:r>
      <w:r w:rsidRPr="00FD5C7E">
        <w:rPr>
          <w:rFonts w:asciiTheme="minorBidi" w:hAnsiTheme="minorBidi"/>
          <w:sz w:val="22"/>
        </w:rPr>
        <w:t xml:space="preserve"> must pay</w:t>
      </w:r>
      <w:r w:rsidR="00701765">
        <w:rPr>
          <w:rFonts w:asciiTheme="minorBidi" w:hAnsiTheme="minorBidi"/>
          <w:sz w:val="22"/>
        </w:rPr>
        <w:t xml:space="preserve"> for</w:t>
      </w:r>
      <w:r w:rsidRPr="00FD5C7E">
        <w:rPr>
          <w:rFonts w:asciiTheme="minorBidi" w:hAnsiTheme="minorBidi"/>
          <w:sz w:val="22"/>
        </w:rPr>
        <w:t xml:space="preserve"> expensive treatment and</w:t>
      </w:r>
      <w:r w:rsidR="00060734">
        <w:rPr>
          <w:rFonts w:asciiTheme="minorBidi" w:hAnsiTheme="minorBidi"/>
          <w:sz w:val="22"/>
        </w:rPr>
        <w:t xml:space="preserve"> will </w:t>
      </w:r>
      <w:r w:rsidR="00AB285C" w:rsidRPr="00FD5C7E">
        <w:rPr>
          <w:rFonts w:asciiTheme="minorBidi" w:hAnsiTheme="minorBidi"/>
          <w:sz w:val="22"/>
        </w:rPr>
        <w:t>experience loss</w:t>
      </w:r>
      <w:r w:rsidRPr="00FD5C7E">
        <w:rPr>
          <w:rFonts w:asciiTheme="minorBidi" w:hAnsiTheme="minorBidi"/>
          <w:sz w:val="22"/>
        </w:rPr>
        <w:t xml:space="preserve"> </w:t>
      </w:r>
      <w:r w:rsidR="00AB285C" w:rsidRPr="00FD5C7E">
        <w:rPr>
          <w:rFonts w:asciiTheme="minorBidi" w:hAnsiTheme="minorBidi"/>
          <w:sz w:val="22"/>
        </w:rPr>
        <w:t>of household</w:t>
      </w:r>
      <w:r w:rsidR="00374A0E">
        <w:rPr>
          <w:rFonts w:asciiTheme="minorBidi" w:hAnsiTheme="minorBidi"/>
          <w:sz w:val="22"/>
        </w:rPr>
        <w:t xml:space="preserve"> </w:t>
      </w:r>
      <w:r w:rsidRPr="00FD5C7E">
        <w:rPr>
          <w:rFonts w:asciiTheme="minorBidi" w:hAnsiTheme="minorBidi"/>
          <w:sz w:val="22"/>
        </w:rPr>
        <w:t>income</w:t>
      </w:r>
      <w:r w:rsidR="00A127A2">
        <w:rPr>
          <w:rFonts w:asciiTheme="minorBidi" w:hAnsiTheme="minorBidi"/>
          <w:sz w:val="22"/>
        </w:rPr>
        <w:t xml:space="preserve">, </w:t>
      </w:r>
      <w:r w:rsidR="004F48A3">
        <w:rPr>
          <w:rFonts w:asciiTheme="minorBidi" w:hAnsiTheme="minorBidi"/>
          <w:sz w:val="22"/>
        </w:rPr>
        <w:t xml:space="preserve">due to the </w:t>
      </w:r>
      <w:r w:rsidR="00AB285C">
        <w:rPr>
          <w:rFonts w:asciiTheme="minorBidi" w:hAnsiTheme="minorBidi"/>
          <w:sz w:val="22"/>
        </w:rPr>
        <w:t>inability</w:t>
      </w:r>
      <w:r w:rsidR="00A127A2">
        <w:rPr>
          <w:rFonts w:asciiTheme="minorBidi" w:hAnsiTheme="minorBidi"/>
          <w:sz w:val="22"/>
        </w:rPr>
        <w:t xml:space="preserve"> to work</w:t>
      </w:r>
      <w:r w:rsidR="00AB285C">
        <w:rPr>
          <w:rFonts w:asciiTheme="minorBidi" w:hAnsiTheme="minorBidi"/>
          <w:sz w:val="22"/>
        </w:rPr>
        <w:t>.</w:t>
      </w:r>
    </w:p>
    <w:p w14:paraId="01791916" w14:textId="77777777" w:rsidR="00296395" w:rsidRDefault="00296395" w:rsidP="00296395">
      <w:pPr>
        <w:tabs>
          <w:tab w:val="left" w:pos="6540"/>
        </w:tabs>
        <w:spacing w:after="0" w:line="360" w:lineRule="auto"/>
        <w:rPr>
          <w:rFonts w:asciiTheme="minorBidi" w:hAnsiTheme="minorBidi"/>
          <w:sz w:val="22"/>
        </w:rPr>
      </w:pPr>
    </w:p>
    <w:p w14:paraId="07740A38" w14:textId="2238FED8" w:rsidR="004E6891" w:rsidRDefault="00C5435F" w:rsidP="00296395">
      <w:pPr>
        <w:tabs>
          <w:tab w:val="left" w:pos="6540"/>
        </w:tabs>
        <w:spacing w:after="0" w:line="360" w:lineRule="auto"/>
        <w:rPr>
          <w:rFonts w:asciiTheme="minorBidi" w:hAnsiTheme="minorBidi"/>
          <w:b/>
          <w:bCs/>
          <w:sz w:val="22"/>
        </w:rPr>
      </w:pPr>
      <w:r w:rsidRPr="00C5435F">
        <w:rPr>
          <w:rFonts w:asciiTheme="minorBidi" w:hAnsiTheme="minorBidi"/>
          <w:b/>
          <w:bCs/>
          <w:sz w:val="22"/>
        </w:rPr>
        <w:t xml:space="preserve">Psychological </w:t>
      </w:r>
      <w:r w:rsidR="00AC450B" w:rsidRPr="00C5435F">
        <w:rPr>
          <w:rFonts w:asciiTheme="minorBidi" w:hAnsiTheme="minorBidi"/>
          <w:b/>
          <w:bCs/>
          <w:sz w:val="22"/>
        </w:rPr>
        <w:t>Effect</w:t>
      </w:r>
    </w:p>
    <w:p w14:paraId="02790CFE" w14:textId="4803B098" w:rsidR="007E5C12" w:rsidRDefault="00F13737" w:rsidP="00296395">
      <w:pPr>
        <w:tabs>
          <w:tab w:val="left" w:pos="6540"/>
        </w:tabs>
        <w:spacing w:after="0" w:line="360" w:lineRule="auto"/>
        <w:rPr>
          <w:rFonts w:asciiTheme="minorBidi" w:hAnsiTheme="minorBidi"/>
          <w:b/>
          <w:bCs/>
          <w:sz w:val="22"/>
        </w:rPr>
      </w:pPr>
      <w:r>
        <w:rPr>
          <w:rFonts w:asciiTheme="minorBidi" w:hAnsiTheme="minorBidi"/>
          <w:sz w:val="22"/>
        </w:rPr>
        <w:t>T</w:t>
      </w:r>
      <w:r w:rsidRPr="007E5C12">
        <w:rPr>
          <w:rFonts w:asciiTheme="minorBidi" w:hAnsiTheme="minorBidi"/>
          <w:sz w:val="22"/>
        </w:rPr>
        <w:t>uberculosis</w:t>
      </w:r>
      <w:r w:rsidRPr="007E5C12">
        <w:rPr>
          <w:rFonts w:asciiTheme="minorBidi" w:hAnsiTheme="minorBidi"/>
          <w:sz w:val="22"/>
        </w:rPr>
        <w:t xml:space="preserve"> </w:t>
      </w:r>
      <w:r>
        <w:rPr>
          <w:rFonts w:asciiTheme="minorBidi" w:hAnsiTheme="minorBidi"/>
          <w:sz w:val="22"/>
        </w:rPr>
        <w:t xml:space="preserve">can </w:t>
      </w:r>
      <w:r w:rsidR="00E016EA">
        <w:rPr>
          <w:rFonts w:asciiTheme="minorBidi" w:hAnsiTheme="minorBidi"/>
          <w:sz w:val="22"/>
        </w:rPr>
        <w:t>cause a</w:t>
      </w:r>
      <w:r w:rsidR="007E5C12" w:rsidRPr="007E5C12">
        <w:rPr>
          <w:rFonts w:asciiTheme="minorBidi" w:hAnsiTheme="minorBidi"/>
          <w:sz w:val="22"/>
        </w:rPr>
        <w:t>nxiety, despair, and social isolation</w:t>
      </w:r>
      <w:r w:rsidR="00E61D7B">
        <w:rPr>
          <w:rFonts w:asciiTheme="minorBidi" w:hAnsiTheme="minorBidi"/>
          <w:sz w:val="22"/>
        </w:rPr>
        <w:t>, m</w:t>
      </w:r>
      <w:r w:rsidR="007E5C12" w:rsidRPr="007E5C12">
        <w:rPr>
          <w:rFonts w:asciiTheme="minorBidi" w:hAnsiTheme="minorBidi"/>
          <w:sz w:val="22"/>
        </w:rPr>
        <w:t xml:space="preserve">ental health </w:t>
      </w:r>
      <w:r w:rsidR="00767BA9">
        <w:rPr>
          <w:rFonts w:asciiTheme="minorBidi" w:hAnsiTheme="minorBidi"/>
          <w:sz w:val="22"/>
        </w:rPr>
        <w:t>can</w:t>
      </w:r>
      <w:r w:rsidR="007E5C12" w:rsidRPr="007E5C12">
        <w:rPr>
          <w:rFonts w:asciiTheme="minorBidi" w:hAnsiTheme="minorBidi"/>
          <w:sz w:val="22"/>
        </w:rPr>
        <w:t xml:space="preserve"> </w:t>
      </w:r>
      <w:r w:rsidR="00767BA9">
        <w:rPr>
          <w:rFonts w:asciiTheme="minorBidi" w:hAnsiTheme="minorBidi"/>
          <w:sz w:val="22"/>
        </w:rPr>
        <w:t xml:space="preserve">also </w:t>
      </w:r>
      <w:r w:rsidR="007E5C12" w:rsidRPr="007E5C12">
        <w:rPr>
          <w:rFonts w:asciiTheme="minorBidi" w:hAnsiTheme="minorBidi"/>
          <w:sz w:val="22"/>
        </w:rPr>
        <w:t xml:space="preserve">be impacted by the lengthy course of </w:t>
      </w:r>
      <w:r w:rsidR="00284E07" w:rsidRPr="007E5C12">
        <w:rPr>
          <w:rFonts w:asciiTheme="minorBidi" w:hAnsiTheme="minorBidi"/>
          <w:sz w:val="22"/>
        </w:rPr>
        <w:t>tr</w:t>
      </w:r>
      <w:r w:rsidR="00284E07">
        <w:rPr>
          <w:rFonts w:asciiTheme="minorBidi" w:hAnsiTheme="minorBidi"/>
          <w:sz w:val="22"/>
        </w:rPr>
        <w:t>eatment,</w:t>
      </w:r>
      <w:r w:rsidR="007E5C12" w:rsidRPr="007E5C12">
        <w:rPr>
          <w:rFonts w:asciiTheme="minorBidi" w:hAnsiTheme="minorBidi"/>
          <w:sz w:val="22"/>
        </w:rPr>
        <w:t xml:space="preserve"> and the stigma attached to</w:t>
      </w:r>
      <w:r w:rsidR="00321E9E">
        <w:rPr>
          <w:rFonts w:asciiTheme="minorBidi" w:hAnsiTheme="minorBidi"/>
          <w:sz w:val="22"/>
        </w:rPr>
        <w:t xml:space="preserve"> the</w:t>
      </w:r>
      <w:r w:rsidR="007E5C12" w:rsidRPr="007E5C12">
        <w:rPr>
          <w:rFonts w:asciiTheme="minorBidi" w:hAnsiTheme="minorBidi"/>
          <w:sz w:val="22"/>
        </w:rPr>
        <w:t xml:space="preserve"> infectious disorders</w:t>
      </w:r>
      <w:r w:rsidR="007E5C12" w:rsidRPr="007E5C12">
        <w:rPr>
          <w:rFonts w:asciiTheme="minorBidi" w:hAnsiTheme="minorBidi"/>
          <w:b/>
          <w:bCs/>
          <w:sz w:val="22"/>
        </w:rPr>
        <w:t>.</w:t>
      </w:r>
    </w:p>
    <w:p w14:paraId="03FC2C2C" w14:textId="77777777" w:rsidR="00296395" w:rsidRDefault="00296395" w:rsidP="00296395">
      <w:pPr>
        <w:tabs>
          <w:tab w:val="left" w:pos="6540"/>
        </w:tabs>
        <w:spacing w:after="0" w:line="360" w:lineRule="auto"/>
        <w:rPr>
          <w:rFonts w:asciiTheme="minorBidi" w:hAnsiTheme="minorBidi"/>
          <w:b/>
          <w:bCs/>
          <w:sz w:val="22"/>
        </w:rPr>
      </w:pPr>
    </w:p>
    <w:p w14:paraId="281E8355" w14:textId="58E5269A" w:rsidR="00EC310B" w:rsidRDefault="00EC310B" w:rsidP="003A76C6">
      <w:pPr>
        <w:tabs>
          <w:tab w:val="left" w:pos="6540"/>
        </w:tabs>
        <w:spacing w:after="0" w:line="360" w:lineRule="auto"/>
        <w:rPr>
          <w:rFonts w:asciiTheme="minorBidi" w:hAnsiTheme="minorBidi"/>
          <w:b/>
          <w:bCs/>
          <w:sz w:val="22"/>
        </w:rPr>
      </w:pPr>
      <w:r w:rsidRPr="00EC310B">
        <w:rPr>
          <w:rFonts w:asciiTheme="minorBidi" w:hAnsiTheme="minorBidi"/>
          <w:b/>
          <w:bCs/>
          <w:sz w:val="22"/>
        </w:rPr>
        <w:t xml:space="preserve">Physical Health </w:t>
      </w:r>
      <w:r w:rsidR="00AC450B">
        <w:rPr>
          <w:rFonts w:asciiTheme="minorBidi" w:hAnsiTheme="minorBidi"/>
          <w:b/>
          <w:bCs/>
          <w:sz w:val="22"/>
        </w:rPr>
        <w:t>Impacts</w:t>
      </w:r>
    </w:p>
    <w:p w14:paraId="48C4E1AA" w14:textId="57FE96D5" w:rsidR="00EC310B" w:rsidRDefault="000023C4" w:rsidP="003A76C6">
      <w:pPr>
        <w:tabs>
          <w:tab w:val="left" w:pos="6540"/>
        </w:tabs>
        <w:spacing w:after="0" w:line="360" w:lineRule="auto"/>
        <w:rPr>
          <w:rFonts w:asciiTheme="minorBidi" w:hAnsiTheme="minorBidi"/>
          <w:b/>
          <w:bCs/>
          <w:sz w:val="22"/>
        </w:rPr>
      </w:pPr>
      <w:r w:rsidRPr="000023C4">
        <w:rPr>
          <w:rFonts w:asciiTheme="minorBidi" w:hAnsiTheme="minorBidi"/>
          <w:sz w:val="22"/>
        </w:rPr>
        <w:t>Chronic respiratory issues and irreversible lung damage can result from tuberculosis. Severe cases may result in problems like tuberculosis meningitis as it spreads to other organs</w:t>
      </w:r>
      <w:r w:rsidRPr="000023C4">
        <w:rPr>
          <w:rFonts w:asciiTheme="minorBidi" w:hAnsiTheme="minorBidi"/>
          <w:b/>
          <w:bCs/>
          <w:sz w:val="22"/>
        </w:rPr>
        <w:t>.</w:t>
      </w:r>
    </w:p>
    <w:p w14:paraId="113CB2F0" w14:textId="579CE885" w:rsidR="003A76C6" w:rsidRDefault="00650658" w:rsidP="00650658">
      <w:pPr>
        <w:tabs>
          <w:tab w:val="left" w:pos="1792"/>
        </w:tabs>
        <w:spacing w:after="0" w:line="360" w:lineRule="auto"/>
        <w:rPr>
          <w:rFonts w:asciiTheme="minorBidi" w:hAnsiTheme="minorBidi"/>
          <w:b/>
          <w:bCs/>
          <w:sz w:val="22"/>
        </w:rPr>
      </w:pPr>
      <w:r>
        <w:rPr>
          <w:rFonts w:asciiTheme="minorBidi" w:hAnsiTheme="minorBidi"/>
          <w:b/>
          <w:bCs/>
          <w:sz w:val="22"/>
        </w:rPr>
        <w:tab/>
      </w:r>
    </w:p>
    <w:p w14:paraId="4F723FE8" w14:textId="41EF3B47" w:rsidR="00132D2A" w:rsidRDefault="00132D2A" w:rsidP="0006701B">
      <w:pPr>
        <w:tabs>
          <w:tab w:val="left" w:pos="6540"/>
        </w:tabs>
        <w:spacing w:after="0" w:line="360" w:lineRule="auto"/>
        <w:rPr>
          <w:rFonts w:asciiTheme="minorBidi" w:hAnsiTheme="minorBidi"/>
          <w:b/>
          <w:bCs/>
          <w:sz w:val="22"/>
        </w:rPr>
      </w:pPr>
      <w:r w:rsidRPr="00132D2A">
        <w:rPr>
          <w:rFonts w:asciiTheme="minorBidi" w:hAnsiTheme="minorBidi"/>
          <w:b/>
          <w:bCs/>
          <w:sz w:val="22"/>
        </w:rPr>
        <w:lastRenderedPageBreak/>
        <w:t>Impact on Communities</w:t>
      </w:r>
    </w:p>
    <w:p w14:paraId="797067B2" w14:textId="0F526E16" w:rsidR="00B33635" w:rsidRDefault="00B15C98" w:rsidP="0006701B">
      <w:pPr>
        <w:tabs>
          <w:tab w:val="left" w:pos="6540"/>
        </w:tabs>
        <w:spacing w:after="0" w:line="360" w:lineRule="auto"/>
        <w:rPr>
          <w:rFonts w:asciiTheme="minorBidi" w:hAnsiTheme="minorBidi"/>
          <w:sz w:val="22"/>
        </w:rPr>
      </w:pPr>
      <w:r w:rsidRPr="00CD1F96">
        <w:rPr>
          <w:rFonts w:asciiTheme="minorBidi" w:hAnsiTheme="minorBidi"/>
          <w:sz w:val="22"/>
        </w:rPr>
        <w:t xml:space="preserve">In overcrowded </w:t>
      </w:r>
      <w:r w:rsidR="000218D9" w:rsidRPr="00CD1F96">
        <w:rPr>
          <w:rFonts w:asciiTheme="minorBidi" w:hAnsiTheme="minorBidi"/>
          <w:sz w:val="22"/>
        </w:rPr>
        <w:t xml:space="preserve">environment </w:t>
      </w:r>
      <w:r w:rsidR="00E137EC" w:rsidRPr="00CD1F96">
        <w:rPr>
          <w:rFonts w:asciiTheme="minorBidi" w:hAnsiTheme="minorBidi"/>
          <w:sz w:val="22"/>
        </w:rPr>
        <w:t>TB can spread</w:t>
      </w:r>
      <w:r w:rsidR="00F9316C">
        <w:rPr>
          <w:rFonts w:asciiTheme="minorBidi" w:hAnsiTheme="minorBidi"/>
          <w:sz w:val="22"/>
        </w:rPr>
        <w:t xml:space="preserve"> more easily</w:t>
      </w:r>
      <w:r w:rsidR="00FF79E2" w:rsidRPr="00CD1F96">
        <w:rPr>
          <w:rFonts w:asciiTheme="minorBidi" w:hAnsiTheme="minorBidi"/>
          <w:sz w:val="22"/>
        </w:rPr>
        <w:t>,</w:t>
      </w:r>
      <w:r w:rsidR="00A07DE6">
        <w:rPr>
          <w:rFonts w:asciiTheme="minorBidi" w:hAnsiTheme="minorBidi"/>
          <w:sz w:val="22"/>
        </w:rPr>
        <w:t xml:space="preserve"> such as </w:t>
      </w:r>
      <w:r w:rsidR="00C96C48">
        <w:rPr>
          <w:rFonts w:asciiTheme="minorBidi" w:hAnsiTheme="minorBidi"/>
          <w:sz w:val="22"/>
        </w:rPr>
        <w:t>workplaces</w:t>
      </w:r>
      <w:r w:rsidR="00A07DE6">
        <w:rPr>
          <w:rFonts w:asciiTheme="minorBidi" w:hAnsiTheme="minorBidi"/>
          <w:sz w:val="22"/>
        </w:rPr>
        <w:t xml:space="preserve">, </w:t>
      </w:r>
      <w:r w:rsidR="008509CB">
        <w:rPr>
          <w:rFonts w:asciiTheme="minorBidi" w:hAnsiTheme="minorBidi"/>
          <w:sz w:val="22"/>
        </w:rPr>
        <w:t xml:space="preserve">schools, </w:t>
      </w:r>
      <w:r w:rsidR="008509CB" w:rsidRPr="00CD1F96">
        <w:rPr>
          <w:rFonts w:asciiTheme="minorBidi" w:hAnsiTheme="minorBidi"/>
          <w:sz w:val="22"/>
        </w:rPr>
        <w:t>public</w:t>
      </w:r>
      <w:r w:rsidR="00C96C48">
        <w:rPr>
          <w:rFonts w:asciiTheme="minorBidi" w:hAnsiTheme="minorBidi"/>
          <w:sz w:val="22"/>
        </w:rPr>
        <w:t xml:space="preserve"> transpor</w:t>
      </w:r>
      <w:r w:rsidR="009336B4">
        <w:rPr>
          <w:rFonts w:asciiTheme="minorBidi" w:hAnsiTheme="minorBidi"/>
          <w:sz w:val="22"/>
        </w:rPr>
        <w:t xml:space="preserve">t, </w:t>
      </w:r>
      <w:r w:rsidR="001873E9">
        <w:rPr>
          <w:rFonts w:asciiTheme="minorBidi" w:hAnsiTheme="minorBidi"/>
          <w:sz w:val="22"/>
        </w:rPr>
        <w:t>liv</w:t>
      </w:r>
      <w:r w:rsidR="00300BE5">
        <w:rPr>
          <w:rFonts w:asciiTheme="minorBidi" w:hAnsiTheme="minorBidi"/>
          <w:sz w:val="22"/>
        </w:rPr>
        <w:t>ing</w:t>
      </w:r>
      <w:r w:rsidR="001873E9">
        <w:rPr>
          <w:rFonts w:asciiTheme="minorBidi" w:hAnsiTheme="minorBidi"/>
          <w:sz w:val="22"/>
        </w:rPr>
        <w:t xml:space="preserve"> and meet</w:t>
      </w:r>
      <w:r w:rsidR="00CA237B">
        <w:rPr>
          <w:rFonts w:asciiTheme="minorBidi" w:hAnsiTheme="minorBidi"/>
          <w:sz w:val="22"/>
        </w:rPr>
        <w:t xml:space="preserve">ing socially </w:t>
      </w:r>
      <w:r w:rsidR="00E1507F">
        <w:rPr>
          <w:rFonts w:asciiTheme="minorBidi" w:hAnsiTheme="minorBidi"/>
          <w:sz w:val="22"/>
        </w:rPr>
        <w:t>with people</w:t>
      </w:r>
      <w:r w:rsidR="00440688">
        <w:rPr>
          <w:rFonts w:asciiTheme="minorBidi" w:hAnsiTheme="minorBidi"/>
          <w:sz w:val="22"/>
        </w:rPr>
        <w:t xml:space="preserve"> at-</w:t>
      </w:r>
      <w:r w:rsidR="00FF79E2" w:rsidRPr="00CD1F96">
        <w:rPr>
          <w:rFonts w:asciiTheme="minorBidi" w:hAnsiTheme="minorBidi"/>
          <w:sz w:val="22"/>
        </w:rPr>
        <w:t xml:space="preserve">risk </w:t>
      </w:r>
      <w:r w:rsidR="00440688">
        <w:rPr>
          <w:rFonts w:asciiTheme="minorBidi" w:hAnsiTheme="minorBidi"/>
          <w:sz w:val="22"/>
        </w:rPr>
        <w:t>increase</w:t>
      </w:r>
      <w:r w:rsidR="00E1507F">
        <w:rPr>
          <w:rFonts w:asciiTheme="minorBidi" w:hAnsiTheme="minorBidi"/>
          <w:sz w:val="22"/>
        </w:rPr>
        <w:t>s</w:t>
      </w:r>
      <w:r w:rsidR="00440688">
        <w:rPr>
          <w:rFonts w:asciiTheme="minorBidi" w:hAnsiTheme="minorBidi"/>
          <w:sz w:val="22"/>
        </w:rPr>
        <w:t xml:space="preserve"> the</w:t>
      </w:r>
      <w:r w:rsidR="00FF79E2" w:rsidRPr="00CD1F96">
        <w:rPr>
          <w:rFonts w:asciiTheme="minorBidi" w:hAnsiTheme="minorBidi"/>
          <w:sz w:val="22"/>
        </w:rPr>
        <w:t xml:space="preserve"> </w:t>
      </w:r>
      <w:r w:rsidR="00AD2D41">
        <w:rPr>
          <w:rFonts w:asciiTheme="minorBidi" w:hAnsiTheme="minorBidi"/>
          <w:sz w:val="22"/>
        </w:rPr>
        <w:t>possibility of further transmission</w:t>
      </w:r>
      <w:r w:rsidR="00660F19">
        <w:rPr>
          <w:rFonts w:asciiTheme="minorBidi" w:hAnsiTheme="minorBidi"/>
          <w:sz w:val="22"/>
        </w:rPr>
        <w:t xml:space="preserve">, and </w:t>
      </w:r>
      <w:r w:rsidR="00220A10">
        <w:rPr>
          <w:rFonts w:asciiTheme="minorBidi" w:hAnsiTheme="minorBidi"/>
          <w:sz w:val="22"/>
        </w:rPr>
        <w:t>plac</w:t>
      </w:r>
      <w:r w:rsidR="00AD2D41">
        <w:rPr>
          <w:rFonts w:asciiTheme="minorBidi" w:hAnsiTheme="minorBidi"/>
          <w:sz w:val="22"/>
        </w:rPr>
        <w:t>e</w:t>
      </w:r>
      <w:r w:rsidR="00220A10">
        <w:rPr>
          <w:rFonts w:asciiTheme="minorBidi" w:hAnsiTheme="minorBidi"/>
          <w:sz w:val="22"/>
        </w:rPr>
        <w:t xml:space="preserve"> </w:t>
      </w:r>
      <w:r w:rsidR="00955142">
        <w:rPr>
          <w:rFonts w:asciiTheme="minorBidi" w:hAnsiTheme="minorBidi"/>
          <w:sz w:val="22"/>
        </w:rPr>
        <w:t>pressure</w:t>
      </w:r>
      <w:r w:rsidR="00DE598E">
        <w:rPr>
          <w:rFonts w:asciiTheme="minorBidi" w:hAnsiTheme="minorBidi"/>
          <w:sz w:val="22"/>
        </w:rPr>
        <w:t xml:space="preserve"> </w:t>
      </w:r>
      <w:r w:rsidR="00F42CC9">
        <w:rPr>
          <w:rFonts w:asciiTheme="minorBidi" w:hAnsiTheme="minorBidi"/>
          <w:sz w:val="22"/>
        </w:rPr>
        <w:t>on the</w:t>
      </w:r>
      <w:r w:rsidR="00DE598E">
        <w:rPr>
          <w:rFonts w:asciiTheme="minorBidi" w:hAnsiTheme="minorBidi"/>
          <w:sz w:val="22"/>
        </w:rPr>
        <w:t xml:space="preserve"> </w:t>
      </w:r>
      <w:r w:rsidR="00220A10">
        <w:rPr>
          <w:rFonts w:asciiTheme="minorBidi" w:hAnsiTheme="minorBidi"/>
          <w:sz w:val="22"/>
        </w:rPr>
        <w:t xml:space="preserve">healthcare system and public </w:t>
      </w:r>
      <w:r w:rsidR="003F4D83">
        <w:rPr>
          <w:rFonts w:asciiTheme="minorBidi" w:hAnsiTheme="minorBidi"/>
          <w:sz w:val="22"/>
        </w:rPr>
        <w:t>resources (</w:t>
      </w:r>
      <w:r w:rsidR="00FC47E7">
        <w:rPr>
          <w:rFonts w:asciiTheme="minorBidi" w:hAnsiTheme="minorBidi"/>
          <w:sz w:val="22"/>
        </w:rPr>
        <w:t>UK Health</w:t>
      </w:r>
      <w:r w:rsidR="0014609B">
        <w:rPr>
          <w:rFonts w:asciiTheme="minorBidi" w:hAnsiTheme="minorBidi"/>
          <w:sz w:val="22"/>
        </w:rPr>
        <w:t xml:space="preserve"> Security </w:t>
      </w:r>
      <w:r w:rsidR="00FC47E7">
        <w:rPr>
          <w:rFonts w:asciiTheme="minorBidi" w:hAnsiTheme="minorBidi"/>
          <w:sz w:val="22"/>
        </w:rPr>
        <w:t>Agency</w:t>
      </w:r>
      <w:r w:rsidR="00FC15CB">
        <w:rPr>
          <w:rFonts w:asciiTheme="minorBidi" w:hAnsiTheme="minorBidi"/>
          <w:sz w:val="22"/>
        </w:rPr>
        <w:t>, 2024)</w:t>
      </w:r>
    </w:p>
    <w:p w14:paraId="47CDA358" w14:textId="51BAD4E8" w:rsidR="001373D9" w:rsidRPr="00EB2E74" w:rsidRDefault="00EB2E74" w:rsidP="0006701B">
      <w:pPr>
        <w:tabs>
          <w:tab w:val="left" w:pos="6540"/>
        </w:tabs>
        <w:spacing w:after="0" w:line="360" w:lineRule="auto"/>
        <w:rPr>
          <w:rFonts w:asciiTheme="minorBidi" w:hAnsiTheme="minorBidi"/>
          <w:b/>
          <w:bCs/>
          <w:sz w:val="22"/>
        </w:rPr>
      </w:pPr>
      <w:r w:rsidRPr="00EB2E74">
        <w:rPr>
          <w:rFonts w:asciiTheme="minorBidi" w:hAnsiTheme="minorBidi"/>
          <w:b/>
          <w:bCs/>
          <w:sz w:val="22"/>
        </w:rPr>
        <w:t xml:space="preserve">Health </w:t>
      </w:r>
      <w:r w:rsidR="000D44F2" w:rsidRPr="00EB2E74">
        <w:rPr>
          <w:rFonts w:asciiTheme="minorBidi" w:hAnsiTheme="minorBidi"/>
          <w:b/>
          <w:bCs/>
          <w:sz w:val="22"/>
        </w:rPr>
        <w:t>Disparities</w:t>
      </w:r>
    </w:p>
    <w:p w14:paraId="3C20139C" w14:textId="2616782E" w:rsidR="00007A0D" w:rsidRDefault="003C652E" w:rsidP="0006701B">
      <w:pPr>
        <w:tabs>
          <w:tab w:val="left" w:pos="6540"/>
        </w:tabs>
        <w:spacing w:after="0" w:line="360" w:lineRule="auto"/>
        <w:rPr>
          <w:rFonts w:asciiTheme="minorBidi" w:hAnsiTheme="minorBidi"/>
          <w:sz w:val="22"/>
        </w:rPr>
      </w:pPr>
      <w:r w:rsidRPr="003C652E">
        <w:rPr>
          <w:rFonts w:asciiTheme="minorBidi" w:hAnsiTheme="minorBidi"/>
          <w:sz w:val="22"/>
        </w:rPr>
        <w:t>Vulnerable groups, such as the poor, immigrants, and people with weakened immune systems, are</w:t>
      </w:r>
      <w:r w:rsidR="00EC600B">
        <w:rPr>
          <w:rFonts w:asciiTheme="minorBidi" w:hAnsiTheme="minorBidi"/>
          <w:sz w:val="22"/>
        </w:rPr>
        <w:t xml:space="preserve"> more</w:t>
      </w:r>
      <w:r w:rsidRPr="003C652E">
        <w:rPr>
          <w:rFonts w:asciiTheme="minorBidi" w:hAnsiTheme="minorBidi"/>
          <w:sz w:val="22"/>
        </w:rPr>
        <w:t xml:space="preserve"> disproportionately affected by tuberculosis.</w:t>
      </w:r>
    </w:p>
    <w:p w14:paraId="2D7A88E6" w14:textId="77777777" w:rsidR="006002C9" w:rsidRDefault="006002C9" w:rsidP="0006701B">
      <w:pPr>
        <w:tabs>
          <w:tab w:val="left" w:pos="6540"/>
        </w:tabs>
        <w:spacing w:after="0" w:line="360" w:lineRule="auto"/>
        <w:rPr>
          <w:rFonts w:asciiTheme="minorBidi" w:hAnsiTheme="minorBidi"/>
          <w:sz w:val="22"/>
        </w:rPr>
      </w:pPr>
    </w:p>
    <w:p w14:paraId="549BEE40" w14:textId="2DFC0F2D" w:rsidR="00296395" w:rsidRDefault="00192102" w:rsidP="0006701B">
      <w:pPr>
        <w:tabs>
          <w:tab w:val="left" w:pos="6540"/>
        </w:tabs>
        <w:spacing w:after="0" w:line="360" w:lineRule="auto"/>
        <w:rPr>
          <w:rFonts w:asciiTheme="minorBidi" w:hAnsiTheme="minorBidi"/>
          <w:b/>
          <w:bCs/>
          <w:sz w:val="22"/>
        </w:rPr>
      </w:pPr>
      <w:r w:rsidRPr="00BC2E47">
        <w:rPr>
          <w:rFonts w:asciiTheme="minorBidi" w:hAnsiTheme="minorBidi"/>
          <w:b/>
          <w:bCs/>
          <w:sz w:val="22"/>
        </w:rPr>
        <w:t xml:space="preserve">4) </w:t>
      </w:r>
      <w:r w:rsidR="005B3D89" w:rsidRPr="00BC2E47">
        <w:rPr>
          <w:rFonts w:asciiTheme="minorBidi" w:hAnsiTheme="minorBidi"/>
          <w:b/>
          <w:bCs/>
          <w:sz w:val="22"/>
        </w:rPr>
        <w:t xml:space="preserve">Health </w:t>
      </w:r>
      <w:r w:rsidRPr="00BC2E47">
        <w:rPr>
          <w:rFonts w:asciiTheme="minorBidi" w:hAnsiTheme="minorBidi"/>
          <w:b/>
          <w:bCs/>
          <w:sz w:val="22"/>
        </w:rPr>
        <w:t xml:space="preserve">and Social Care </w:t>
      </w:r>
      <w:r w:rsidR="00BC2E47">
        <w:rPr>
          <w:rFonts w:asciiTheme="minorBidi" w:hAnsiTheme="minorBidi"/>
          <w:b/>
          <w:bCs/>
          <w:sz w:val="22"/>
        </w:rPr>
        <w:t>S</w:t>
      </w:r>
      <w:r w:rsidRPr="00BC2E47">
        <w:rPr>
          <w:rFonts w:asciiTheme="minorBidi" w:hAnsiTheme="minorBidi"/>
          <w:b/>
          <w:bCs/>
          <w:sz w:val="22"/>
        </w:rPr>
        <w:t xml:space="preserve">upport </w:t>
      </w:r>
      <w:r w:rsidR="00BC2E47" w:rsidRPr="00BC2E47">
        <w:rPr>
          <w:rFonts w:asciiTheme="minorBidi" w:hAnsiTheme="minorBidi"/>
          <w:b/>
          <w:bCs/>
          <w:sz w:val="22"/>
        </w:rPr>
        <w:t>Services</w:t>
      </w:r>
    </w:p>
    <w:p w14:paraId="3C8C244F" w14:textId="64F5BA80" w:rsidR="00B91BEA" w:rsidRDefault="00B91BEA" w:rsidP="0006701B">
      <w:pPr>
        <w:tabs>
          <w:tab w:val="left" w:pos="6540"/>
        </w:tabs>
        <w:spacing w:after="0" w:line="360" w:lineRule="auto"/>
        <w:rPr>
          <w:rFonts w:asciiTheme="minorBidi" w:hAnsiTheme="minorBidi"/>
          <w:sz w:val="22"/>
        </w:rPr>
      </w:pPr>
      <w:r w:rsidRPr="000A0392">
        <w:rPr>
          <w:rFonts w:asciiTheme="minorBidi" w:hAnsiTheme="minorBidi"/>
          <w:sz w:val="22"/>
        </w:rPr>
        <w:t xml:space="preserve">It </w:t>
      </w:r>
      <w:r w:rsidR="00D17105" w:rsidRPr="000A0392">
        <w:rPr>
          <w:rFonts w:asciiTheme="minorBidi" w:hAnsiTheme="minorBidi"/>
          <w:sz w:val="22"/>
        </w:rPr>
        <w:t>is the</w:t>
      </w:r>
      <w:r w:rsidRPr="000A0392">
        <w:rPr>
          <w:rFonts w:asciiTheme="minorBidi" w:hAnsiTheme="minorBidi"/>
          <w:sz w:val="22"/>
        </w:rPr>
        <w:t xml:space="preserve"> responsibility</w:t>
      </w:r>
      <w:r w:rsidR="00D17105" w:rsidRPr="000A0392">
        <w:rPr>
          <w:rFonts w:asciiTheme="minorBidi" w:hAnsiTheme="minorBidi"/>
          <w:sz w:val="22"/>
        </w:rPr>
        <w:t xml:space="preserve"> of health and social care service</w:t>
      </w:r>
      <w:r w:rsidR="00A43063">
        <w:rPr>
          <w:rFonts w:asciiTheme="minorBidi" w:hAnsiTheme="minorBidi"/>
          <w:sz w:val="22"/>
        </w:rPr>
        <w:t>s</w:t>
      </w:r>
      <w:r w:rsidR="000A0392" w:rsidRPr="000A0392">
        <w:rPr>
          <w:rFonts w:asciiTheme="minorBidi" w:hAnsiTheme="minorBidi"/>
          <w:sz w:val="22"/>
        </w:rPr>
        <w:t>, to provide support to persons with tuberculosis</w:t>
      </w:r>
      <w:r w:rsidR="000A0392">
        <w:rPr>
          <w:rFonts w:asciiTheme="minorBidi" w:hAnsiTheme="minorBidi"/>
          <w:sz w:val="22"/>
        </w:rPr>
        <w:t>.</w:t>
      </w:r>
      <w:r w:rsidR="00B71595">
        <w:rPr>
          <w:rFonts w:asciiTheme="minorBidi" w:hAnsiTheme="minorBidi"/>
          <w:sz w:val="22"/>
        </w:rPr>
        <w:t xml:space="preserve"> Indivi</w:t>
      </w:r>
      <w:r w:rsidR="00D868A3">
        <w:rPr>
          <w:rFonts w:asciiTheme="minorBidi" w:hAnsiTheme="minorBidi"/>
          <w:sz w:val="22"/>
        </w:rPr>
        <w:t>dual will require support from a range of health and social care services</w:t>
      </w:r>
      <w:r w:rsidR="00B531D1">
        <w:rPr>
          <w:rFonts w:asciiTheme="minorBidi" w:hAnsiTheme="minorBidi"/>
          <w:sz w:val="22"/>
        </w:rPr>
        <w:t>.</w:t>
      </w:r>
    </w:p>
    <w:p w14:paraId="3104B58A" w14:textId="77777777" w:rsidR="00B531D1" w:rsidRDefault="00B531D1" w:rsidP="0006701B">
      <w:pPr>
        <w:tabs>
          <w:tab w:val="left" w:pos="6540"/>
        </w:tabs>
        <w:spacing w:after="0" w:line="360" w:lineRule="auto"/>
        <w:rPr>
          <w:rFonts w:asciiTheme="minorBidi" w:hAnsiTheme="minorBidi"/>
          <w:sz w:val="22"/>
        </w:rPr>
      </w:pPr>
    </w:p>
    <w:p w14:paraId="7C94D8C6" w14:textId="50203440" w:rsidR="00937B19" w:rsidRDefault="00972EDF" w:rsidP="0006701B">
      <w:pPr>
        <w:tabs>
          <w:tab w:val="left" w:pos="6540"/>
        </w:tabs>
        <w:spacing w:after="0" w:line="360" w:lineRule="auto"/>
        <w:rPr>
          <w:rFonts w:asciiTheme="minorBidi" w:hAnsiTheme="minorBidi"/>
          <w:b/>
          <w:bCs/>
          <w:sz w:val="22"/>
        </w:rPr>
      </w:pPr>
      <w:r w:rsidRPr="00962043">
        <w:rPr>
          <w:rFonts w:asciiTheme="minorBidi" w:hAnsiTheme="minorBidi"/>
          <w:b/>
          <w:bCs/>
          <w:sz w:val="22"/>
        </w:rPr>
        <w:t>Hospital Services</w:t>
      </w:r>
    </w:p>
    <w:p w14:paraId="40E9B934" w14:textId="5A3461A3" w:rsidR="00DD35D9" w:rsidRDefault="00E65081" w:rsidP="0006701B">
      <w:pPr>
        <w:tabs>
          <w:tab w:val="left" w:pos="6540"/>
        </w:tabs>
        <w:spacing w:after="0" w:line="360" w:lineRule="auto"/>
        <w:rPr>
          <w:rFonts w:asciiTheme="minorBidi" w:hAnsiTheme="minorBidi"/>
          <w:sz w:val="22"/>
        </w:rPr>
      </w:pPr>
      <w:r w:rsidRPr="007F79F2">
        <w:rPr>
          <w:rFonts w:asciiTheme="minorBidi" w:hAnsiTheme="minorBidi"/>
          <w:sz w:val="22"/>
        </w:rPr>
        <w:t xml:space="preserve">If a patient is highly </w:t>
      </w:r>
      <w:r w:rsidR="00C959C1" w:rsidRPr="007F79F2">
        <w:rPr>
          <w:rFonts w:asciiTheme="minorBidi" w:hAnsiTheme="minorBidi"/>
          <w:sz w:val="22"/>
        </w:rPr>
        <w:t>infectious</w:t>
      </w:r>
      <w:r w:rsidRPr="007F79F2">
        <w:rPr>
          <w:rFonts w:asciiTheme="minorBidi" w:hAnsiTheme="minorBidi"/>
          <w:sz w:val="22"/>
        </w:rPr>
        <w:t xml:space="preserve"> </w:t>
      </w:r>
      <w:r w:rsidR="00665A42">
        <w:rPr>
          <w:rFonts w:asciiTheme="minorBidi" w:hAnsiTheme="minorBidi"/>
          <w:sz w:val="22"/>
        </w:rPr>
        <w:t>or severe</w:t>
      </w:r>
      <w:r w:rsidR="00AD1BBC">
        <w:rPr>
          <w:rFonts w:asciiTheme="minorBidi" w:hAnsiTheme="minorBidi"/>
          <w:sz w:val="22"/>
        </w:rPr>
        <w:t xml:space="preserve"> cases or if any complication increases</w:t>
      </w:r>
      <w:r w:rsidR="00665A42">
        <w:rPr>
          <w:rFonts w:asciiTheme="minorBidi" w:hAnsiTheme="minorBidi"/>
          <w:sz w:val="22"/>
        </w:rPr>
        <w:t xml:space="preserve"> tuberculosis, cases </w:t>
      </w:r>
      <w:r w:rsidR="00D43C6F">
        <w:rPr>
          <w:rFonts w:asciiTheme="minorBidi" w:hAnsiTheme="minorBidi"/>
          <w:sz w:val="22"/>
        </w:rPr>
        <w:t>may need hospitalisation.</w:t>
      </w:r>
    </w:p>
    <w:p w14:paraId="02093C36" w14:textId="16EC3449" w:rsidR="009C3AB8" w:rsidRDefault="004A4BBE" w:rsidP="0006701B">
      <w:pPr>
        <w:tabs>
          <w:tab w:val="left" w:pos="6540"/>
        </w:tabs>
        <w:spacing w:after="0" w:line="360" w:lineRule="auto"/>
        <w:rPr>
          <w:rFonts w:asciiTheme="minorBidi" w:hAnsiTheme="minorBidi"/>
          <w:b/>
          <w:bCs/>
          <w:sz w:val="22"/>
        </w:rPr>
      </w:pPr>
      <w:r>
        <w:rPr>
          <w:rFonts w:asciiTheme="minorBidi" w:hAnsiTheme="minorBidi"/>
          <w:b/>
          <w:bCs/>
          <w:sz w:val="22"/>
        </w:rPr>
        <w:t>T</w:t>
      </w:r>
      <w:r w:rsidR="00650658" w:rsidRPr="00650658">
        <w:rPr>
          <w:rFonts w:asciiTheme="minorBidi" w:hAnsiTheme="minorBidi"/>
          <w:b/>
          <w:bCs/>
          <w:sz w:val="22"/>
        </w:rPr>
        <w:t>uberculosis</w:t>
      </w:r>
      <w:r w:rsidR="009C3AB8" w:rsidRPr="00650658">
        <w:rPr>
          <w:rFonts w:asciiTheme="minorBidi" w:hAnsiTheme="minorBidi"/>
          <w:b/>
          <w:bCs/>
          <w:sz w:val="22"/>
        </w:rPr>
        <w:t xml:space="preserve"> </w:t>
      </w:r>
      <w:r w:rsidR="00650658" w:rsidRPr="00650658">
        <w:rPr>
          <w:rFonts w:asciiTheme="minorBidi" w:hAnsiTheme="minorBidi"/>
          <w:b/>
          <w:bCs/>
          <w:sz w:val="22"/>
        </w:rPr>
        <w:t>Specialist</w:t>
      </w:r>
      <w:r w:rsidR="009C3AB8" w:rsidRPr="00650658">
        <w:rPr>
          <w:rFonts w:asciiTheme="minorBidi" w:hAnsiTheme="minorBidi"/>
          <w:b/>
          <w:bCs/>
          <w:sz w:val="22"/>
        </w:rPr>
        <w:t xml:space="preserve"> </w:t>
      </w:r>
      <w:r w:rsidR="00650658" w:rsidRPr="00650658">
        <w:rPr>
          <w:rFonts w:asciiTheme="minorBidi" w:hAnsiTheme="minorBidi"/>
          <w:b/>
          <w:bCs/>
          <w:sz w:val="22"/>
        </w:rPr>
        <w:t>Services</w:t>
      </w:r>
    </w:p>
    <w:p w14:paraId="0CF73CCC" w14:textId="25DFFA21" w:rsidR="00C07DDF" w:rsidRPr="005507F0" w:rsidRDefault="00FC6E46" w:rsidP="0006701B">
      <w:pPr>
        <w:tabs>
          <w:tab w:val="left" w:pos="6540"/>
        </w:tabs>
        <w:spacing w:after="0" w:line="360" w:lineRule="auto"/>
        <w:rPr>
          <w:rFonts w:asciiTheme="minorBidi" w:hAnsiTheme="minorBidi"/>
          <w:sz w:val="22"/>
        </w:rPr>
      </w:pPr>
      <w:r w:rsidRPr="005507F0">
        <w:rPr>
          <w:rFonts w:asciiTheme="minorBidi" w:hAnsiTheme="minorBidi"/>
          <w:sz w:val="22"/>
        </w:rPr>
        <w:t>These are</w:t>
      </w:r>
      <w:r w:rsidR="002B6D40">
        <w:rPr>
          <w:rFonts w:asciiTheme="minorBidi" w:hAnsiTheme="minorBidi"/>
          <w:sz w:val="22"/>
        </w:rPr>
        <w:t xml:space="preserve"> specialist</w:t>
      </w:r>
      <w:r w:rsidRPr="005507F0">
        <w:rPr>
          <w:rFonts w:asciiTheme="minorBidi" w:hAnsiTheme="minorBidi"/>
          <w:sz w:val="22"/>
        </w:rPr>
        <w:t xml:space="preserve"> tuberculosis</w:t>
      </w:r>
      <w:r w:rsidR="00A472BF" w:rsidRPr="005507F0">
        <w:rPr>
          <w:rFonts w:asciiTheme="minorBidi" w:hAnsiTheme="minorBidi"/>
          <w:sz w:val="22"/>
        </w:rPr>
        <w:t xml:space="preserve"> </w:t>
      </w:r>
      <w:r w:rsidR="00C252C9" w:rsidRPr="005507F0">
        <w:rPr>
          <w:rFonts w:asciiTheme="minorBidi" w:hAnsiTheme="minorBidi"/>
          <w:sz w:val="22"/>
        </w:rPr>
        <w:t>clinic</w:t>
      </w:r>
      <w:r w:rsidR="005507F0">
        <w:rPr>
          <w:rFonts w:asciiTheme="minorBidi" w:hAnsiTheme="minorBidi"/>
          <w:sz w:val="22"/>
        </w:rPr>
        <w:t>s</w:t>
      </w:r>
      <w:r w:rsidR="0057103E">
        <w:rPr>
          <w:rFonts w:asciiTheme="minorBidi" w:hAnsiTheme="minorBidi"/>
          <w:sz w:val="22"/>
        </w:rPr>
        <w:t xml:space="preserve"> that </w:t>
      </w:r>
      <w:r w:rsidR="00962CAC">
        <w:rPr>
          <w:rFonts w:asciiTheme="minorBidi" w:hAnsiTheme="minorBidi"/>
          <w:sz w:val="22"/>
        </w:rPr>
        <w:t>offer services for tes</w:t>
      </w:r>
      <w:r w:rsidR="00FF7295">
        <w:rPr>
          <w:rFonts w:asciiTheme="minorBidi" w:hAnsiTheme="minorBidi"/>
          <w:sz w:val="22"/>
        </w:rPr>
        <w:t>ting, diagnosis,</w:t>
      </w:r>
      <w:r w:rsidR="00D229A8">
        <w:rPr>
          <w:rFonts w:asciiTheme="minorBidi" w:hAnsiTheme="minorBidi"/>
          <w:sz w:val="22"/>
        </w:rPr>
        <w:t xml:space="preserve"> </w:t>
      </w:r>
      <w:r w:rsidR="00313C0B">
        <w:rPr>
          <w:rFonts w:asciiTheme="minorBidi" w:hAnsiTheme="minorBidi"/>
          <w:sz w:val="22"/>
        </w:rPr>
        <w:t>treatments, follow</w:t>
      </w:r>
      <w:r w:rsidR="00863233">
        <w:rPr>
          <w:rFonts w:asciiTheme="minorBidi" w:hAnsiTheme="minorBidi"/>
          <w:sz w:val="22"/>
        </w:rPr>
        <w:t xml:space="preserve"> ups</w:t>
      </w:r>
      <w:r w:rsidR="003E6146">
        <w:rPr>
          <w:rFonts w:asciiTheme="minorBidi" w:hAnsiTheme="minorBidi"/>
          <w:sz w:val="22"/>
        </w:rPr>
        <w:t xml:space="preserve">, </w:t>
      </w:r>
      <w:r w:rsidR="00313C0B">
        <w:rPr>
          <w:rFonts w:asciiTheme="minorBidi" w:hAnsiTheme="minorBidi"/>
          <w:sz w:val="22"/>
        </w:rPr>
        <w:t>and prevention.</w:t>
      </w:r>
      <w:r w:rsidR="005C358B">
        <w:rPr>
          <w:rFonts w:asciiTheme="minorBidi" w:hAnsiTheme="minorBidi"/>
          <w:sz w:val="22"/>
        </w:rPr>
        <w:t xml:space="preserve"> Multi</w:t>
      </w:r>
      <w:r w:rsidR="00193E9A">
        <w:rPr>
          <w:rFonts w:asciiTheme="minorBidi" w:hAnsiTheme="minorBidi"/>
          <w:sz w:val="22"/>
        </w:rPr>
        <w:t>disciplinary teams o</w:t>
      </w:r>
      <w:r w:rsidR="00EB14EB">
        <w:rPr>
          <w:rFonts w:asciiTheme="minorBidi" w:hAnsiTheme="minorBidi"/>
          <w:sz w:val="22"/>
        </w:rPr>
        <w:t>f</w:t>
      </w:r>
      <w:r w:rsidR="00193E9A">
        <w:rPr>
          <w:rFonts w:asciiTheme="minorBidi" w:hAnsiTheme="minorBidi"/>
          <w:sz w:val="22"/>
        </w:rPr>
        <w:t xml:space="preserve">fer </w:t>
      </w:r>
      <w:r w:rsidR="000E0ECD">
        <w:rPr>
          <w:rFonts w:asciiTheme="minorBidi" w:hAnsiTheme="minorBidi"/>
          <w:sz w:val="22"/>
        </w:rPr>
        <w:t xml:space="preserve">support to patient to ensure </w:t>
      </w:r>
      <w:r w:rsidR="00F71534">
        <w:rPr>
          <w:rFonts w:asciiTheme="minorBidi" w:hAnsiTheme="minorBidi"/>
          <w:sz w:val="22"/>
        </w:rPr>
        <w:t>they stick to their treatment</w:t>
      </w:r>
      <w:r w:rsidR="00511EF2">
        <w:rPr>
          <w:rFonts w:asciiTheme="minorBidi" w:hAnsiTheme="minorBidi"/>
          <w:sz w:val="22"/>
        </w:rPr>
        <w:t xml:space="preserve"> plan</w:t>
      </w:r>
      <w:r w:rsidR="00313C0B">
        <w:rPr>
          <w:rFonts w:asciiTheme="minorBidi" w:hAnsiTheme="minorBidi"/>
          <w:sz w:val="22"/>
        </w:rPr>
        <w:t>.</w:t>
      </w:r>
    </w:p>
    <w:p w14:paraId="253577E5" w14:textId="041E2FFD" w:rsidR="004A4BBE" w:rsidRDefault="00313C0B" w:rsidP="0006701B">
      <w:pPr>
        <w:tabs>
          <w:tab w:val="left" w:pos="6540"/>
        </w:tabs>
        <w:spacing w:after="0" w:line="360" w:lineRule="auto"/>
        <w:rPr>
          <w:rFonts w:asciiTheme="minorBidi" w:hAnsiTheme="minorBidi"/>
          <w:b/>
          <w:bCs/>
          <w:sz w:val="22"/>
        </w:rPr>
      </w:pPr>
      <w:r>
        <w:rPr>
          <w:rFonts w:asciiTheme="minorBidi" w:hAnsiTheme="minorBidi"/>
          <w:b/>
          <w:bCs/>
          <w:sz w:val="22"/>
        </w:rPr>
        <w:t>Primary Healthcare Services</w:t>
      </w:r>
    </w:p>
    <w:p w14:paraId="1F0248B5" w14:textId="07FF5B86" w:rsidR="007B7084" w:rsidRDefault="008E2CAF" w:rsidP="0006701B">
      <w:pPr>
        <w:tabs>
          <w:tab w:val="left" w:pos="6540"/>
        </w:tabs>
        <w:spacing w:after="0" w:line="360" w:lineRule="auto"/>
        <w:rPr>
          <w:rFonts w:asciiTheme="minorBidi" w:hAnsiTheme="minorBidi"/>
          <w:sz w:val="22"/>
        </w:rPr>
      </w:pPr>
      <w:r w:rsidRPr="008E2CAF">
        <w:rPr>
          <w:rFonts w:asciiTheme="minorBidi" w:hAnsiTheme="minorBidi"/>
          <w:sz w:val="22"/>
        </w:rPr>
        <w:t>These are</w:t>
      </w:r>
      <w:r w:rsidR="006826E0" w:rsidRPr="008E2CAF">
        <w:rPr>
          <w:rFonts w:asciiTheme="minorBidi" w:hAnsiTheme="minorBidi"/>
          <w:sz w:val="22"/>
        </w:rPr>
        <w:t xml:space="preserve"> first point of contact </w:t>
      </w:r>
      <w:r w:rsidRPr="008E2CAF">
        <w:rPr>
          <w:rFonts w:asciiTheme="minorBidi" w:hAnsiTheme="minorBidi"/>
          <w:sz w:val="22"/>
        </w:rPr>
        <w:t>general practitioners (GP</w:t>
      </w:r>
      <w:r w:rsidR="003F4D83" w:rsidRPr="008E2CAF">
        <w:rPr>
          <w:rFonts w:asciiTheme="minorBidi" w:hAnsiTheme="minorBidi"/>
          <w:sz w:val="22"/>
        </w:rPr>
        <w:t>). They</w:t>
      </w:r>
      <w:r w:rsidRPr="008E2CAF">
        <w:rPr>
          <w:rFonts w:asciiTheme="minorBidi" w:hAnsiTheme="minorBidi"/>
          <w:sz w:val="22"/>
        </w:rPr>
        <w:t xml:space="preserve"> </w:t>
      </w:r>
      <w:r w:rsidR="007B7084" w:rsidRPr="008E2CAF">
        <w:rPr>
          <w:rFonts w:asciiTheme="minorBidi" w:hAnsiTheme="minorBidi"/>
          <w:sz w:val="22"/>
        </w:rPr>
        <w:t xml:space="preserve">play an important role in </w:t>
      </w:r>
      <w:r w:rsidR="006826E0" w:rsidRPr="008E2CAF">
        <w:rPr>
          <w:rFonts w:asciiTheme="minorBidi" w:hAnsiTheme="minorBidi"/>
          <w:sz w:val="22"/>
        </w:rPr>
        <w:t>identifying symptoms</w:t>
      </w:r>
      <w:r w:rsidR="00363186">
        <w:rPr>
          <w:rFonts w:asciiTheme="minorBidi" w:hAnsiTheme="minorBidi"/>
          <w:sz w:val="22"/>
        </w:rPr>
        <w:t xml:space="preserve">, and referral for further treatments. </w:t>
      </w:r>
    </w:p>
    <w:p w14:paraId="38247B8E" w14:textId="7C7C46A8" w:rsidR="00C364DE" w:rsidRDefault="0075410F" w:rsidP="0006701B">
      <w:pPr>
        <w:tabs>
          <w:tab w:val="left" w:pos="6540"/>
        </w:tabs>
        <w:spacing w:after="0" w:line="360" w:lineRule="auto"/>
        <w:rPr>
          <w:rFonts w:asciiTheme="minorBidi" w:hAnsiTheme="minorBidi"/>
          <w:b/>
          <w:bCs/>
          <w:sz w:val="22"/>
        </w:rPr>
      </w:pPr>
      <w:r>
        <w:rPr>
          <w:rFonts w:asciiTheme="minorBidi" w:hAnsiTheme="minorBidi"/>
          <w:b/>
          <w:bCs/>
          <w:sz w:val="22"/>
        </w:rPr>
        <w:t xml:space="preserve">Support with Mental Health </w:t>
      </w:r>
    </w:p>
    <w:p w14:paraId="0FCD199A" w14:textId="4BCAA9BD" w:rsidR="00897EA8" w:rsidRPr="00897EA8" w:rsidRDefault="00897EA8" w:rsidP="0006701B">
      <w:pPr>
        <w:tabs>
          <w:tab w:val="left" w:pos="6540"/>
        </w:tabs>
        <w:spacing w:after="0" w:line="360" w:lineRule="auto"/>
        <w:rPr>
          <w:rFonts w:asciiTheme="minorBidi" w:hAnsiTheme="minorBidi"/>
          <w:sz w:val="22"/>
        </w:rPr>
      </w:pPr>
      <w:r w:rsidRPr="00897EA8">
        <w:rPr>
          <w:rFonts w:asciiTheme="minorBidi" w:hAnsiTheme="minorBidi"/>
          <w:sz w:val="22"/>
        </w:rPr>
        <w:t>It is important to address the emotional impact of tuberculosis</w:t>
      </w:r>
      <w:r w:rsidR="00484370">
        <w:rPr>
          <w:rFonts w:asciiTheme="minorBidi" w:hAnsiTheme="minorBidi"/>
          <w:sz w:val="22"/>
        </w:rPr>
        <w:t xml:space="preserve"> such as depression, and anxiety.</w:t>
      </w:r>
      <w:r w:rsidR="009848F1">
        <w:rPr>
          <w:rFonts w:asciiTheme="minorBidi" w:hAnsiTheme="minorBidi"/>
          <w:sz w:val="22"/>
        </w:rPr>
        <w:t xml:space="preserve"> Support services offering psycholo</w:t>
      </w:r>
      <w:r w:rsidR="00842463">
        <w:rPr>
          <w:rFonts w:asciiTheme="minorBidi" w:hAnsiTheme="minorBidi"/>
          <w:sz w:val="22"/>
        </w:rPr>
        <w:t>gical support are important to address these issues.</w:t>
      </w:r>
    </w:p>
    <w:p w14:paraId="01E8490B" w14:textId="72D4E248" w:rsidR="00665A42" w:rsidRDefault="00A71985" w:rsidP="0006701B">
      <w:pPr>
        <w:tabs>
          <w:tab w:val="left" w:pos="6540"/>
        </w:tabs>
        <w:spacing w:after="0" w:line="360" w:lineRule="auto"/>
        <w:rPr>
          <w:rFonts w:asciiTheme="minorBidi" w:hAnsiTheme="minorBidi"/>
          <w:b/>
          <w:bCs/>
          <w:sz w:val="22"/>
        </w:rPr>
      </w:pPr>
      <w:r w:rsidRPr="00A71985">
        <w:rPr>
          <w:rFonts w:asciiTheme="minorBidi" w:hAnsiTheme="minorBidi"/>
          <w:b/>
          <w:bCs/>
          <w:sz w:val="22"/>
        </w:rPr>
        <w:t>Voluntary organisations</w:t>
      </w:r>
    </w:p>
    <w:p w14:paraId="0A3DFA13" w14:textId="46234297" w:rsidR="0006701B" w:rsidRDefault="00E02536" w:rsidP="0006701B">
      <w:pPr>
        <w:tabs>
          <w:tab w:val="left" w:pos="6540"/>
        </w:tabs>
        <w:spacing w:after="0" w:line="360" w:lineRule="auto"/>
        <w:rPr>
          <w:rFonts w:asciiTheme="minorBidi" w:hAnsiTheme="minorBidi"/>
          <w:sz w:val="22"/>
        </w:rPr>
      </w:pPr>
      <w:r w:rsidRPr="00766A14">
        <w:rPr>
          <w:rFonts w:asciiTheme="minorBidi" w:hAnsiTheme="minorBidi"/>
          <w:sz w:val="22"/>
        </w:rPr>
        <w:t>Non-</w:t>
      </w:r>
      <w:r w:rsidR="00D0163E" w:rsidRPr="00766A14">
        <w:rPr>
          <w:rFonts w:asciiTheme="minorBidi" w:hAnsiTheme="minorBidi"/>
          <w:sz w:val="22"/>
        </w:rPr>
        <w:t>government</w:t>
      </w:r>
      <w:r w:rsidR="008E1245" w:rsidRPr="00766A14">
        <w:rPr>
          <w:rFonts w:asciiTheme="minorBidi" w:hAnsiTheme="minorBidi"/>
          <w:sz w:val="22"/>
        </w:rPr>
        <w:t xml:space="preserve"> organisations, and charities raise </w:t>
      </w:r>
      <w:r w:rsidR="003D5FF6">
        <w:rPr>
          <w:rFonts w:asciiTheme="minorBidi" w:hAnsiTheme="minorBidi"/>
          <w:sz w:val="22"/>
        </w:rPr>
        <w:t>awareness</w:t>
      </w:r>
      <w:r w:rsidR="004706F9">
        <w:rPr>
          <w:rFonts w:asciiTheme="minorBidi" w:hAnsiTheme="minorBidi"/>
          <w:sz w:val="22"/>
        </w:rPr>
        <w:t xml:space="preserve"> through campaigns and </w:t>
      </w:r>
      <w:r w:rsidR="00C01591">
        <w:rPr>
          <w:rFonts w:asciiTheme="minorBidi" w:hAnsiTheme="minorBidi"/>
          <w:sz w:val="22"/>
        </w:rPr>
        <w:t>advocacy, and</w:t>
      </w:r>
      <w:r w:rsidR="003D5FF6">
        <w:rPr>
          <w:rFonts w:asciiTheme="minorBidi" w:hAnsiTheme="minorBidi"/>
          <w:sz w:val="22"/>
        </w:rPr>
        <w:t xml:space="preserve"> </w:t>
      </w:r>
      <w:r w:rsidR="006F5364">
        <w:rPr>
          <w:rFonts w:asciiTheme="minorBidi" w:hAnsiTheme="minorBidi"/>
          <w:sz w:val="22"/>
        </w:rPr>
        <w:t xml:space="preserve">extra </w:t>
      </w:r>
      <w:r w:rsidR="003D5FF6">
        <w:rPr>
          <w:rFonts w:asciiTheme="minorBidi" w:hAnsiTheme="minorBidi"/>
          <w:sz w:val="22"/>
        </w:rPr>
        <w:t>sup</w:t>
      </w:r>
      <w:r w:rsidR="006F5364">
        <w:rPr>
          <w:rFonts w:asciiTheme="minorBidi" w:hAnsiTheme="minorBidi"/>
          <w:sz w:val="22"/>
        </w:rPr>
        <w:t xml:space="preserve">port </w:t>
      </w:r>
      <w:r w:rsidR="00C01591">
        <w:rPr>
          <w:rFonts w:asciiTheme="minorBidi" w:hAnsiTheme="minorBidi"/>
          <w:sz w:val="22"/>
        </w:rPr>
        <w:t>to</w:t>
      </w:r>
      <w:r w:rsidR="006F5364">
        <w:rPr>
          <w:rFonts w:asciiTheme="minorBidi" w:hAnsiTheme="minorBidi"/>
          <w:sz w:val="22"/>
        </w:rPr>
        <w:t xml:space="preserve"> p</w:t>
      </w:r>
      <w:r w:rsidR="001268CB">
        <w:rPr>
          <w:rFonts w:asciiTheme="minorBidi" w:hAnsiTheme="minorBidi"/>
          <w:sz w:val="22"/>
        </w:rPr>
        <w:t>atients.</w:t>
      </w:r>
    </w:p>
    <w:p w14:paraId="1CBCC772" w14:textId="29EB9252" w:rsidR="001268CB" w:rsidRDefault="0093724B" w:rsidP="0006701B">
      <w:pPr>
        <w:tabs>
          <w:tab w:val="left" w:pos="6540"/>
        </w:tabs>
        <w:spacing w:after="0" w:line="360" w:lineRule="auto"/>
        <w:rPr>
          <w:rFonts w:asciiTheme="minorBidi" w:hAnsiTheme="minorBidi"/>
          <w:b/>
          <w:bCs/>
          <w:sz w:val="22"/>
        </w:rPr>
      </w:pPr>
      <w:r w:rsidRPr="0093724B">
        <w:rPr>
          <w:rFonts w:asciiTheme="minorBidi" w:hAnsiTheme="minorBidi"/>
          <w:b/>
          <w:bCs/>
          <w:sz w:val="22"/>
        </w:rPr>
        <w:t>Community Outreach Programmes</w:t>
      </w:r>
    </w:p>
    <w:p w14:paraId="42254CB7" w14:textId="028A1AE1" w:rsidR="00164ABA" w:rsidRDefault="00355569" w:rsidP="0006701B">
      <w:pPr>
        <w:tabs>
          <w:tab w:val="left" w:pos="6540"/>
        </w:tabs>
        <w:spacing w:after="0" w:line="360" w:lineRule="auto"/>
        <w:rPr>
          <w:rFonts w:asciiTheme="minorBidi" w:hAnsiTheme="minorBidi"/>
          <w:b/>
          <w:bCs/>
          <w:sz w:val="22"/>
        </w:rPr>
      </w:pPr>
      <w:r w:rsidRPr="004766A1">
        <w:rPr>
          <w:rFonts w:asciiTheme="minorBidi" w:hAnsiTheme="minorBidi"/>
          <w:sz w:val="22"/>
        </w:rPr>
        <w:lastRenderedPageBreak/>
        <w:t xml:space="preserve">This service aim is to reach high-risk </w:t>
      </w:r>
      <w:r w:rsidR="00DE4B78" w:rsidRPr="004766A1">
        <w:rPr>
          <w:rFonts w:asciiTheme="minorBidi" w:hAnsiTheme="minorBidi"/>
          <w:sz w:val="22"/>
        </w:rPr>
        <w:t>populations</w:t>
      </w:r>
      <w:r w:rsidR="004766A1" w:rsidRPr="004766A1">
        <w:rPr>
          <w:rFonts w:asciiTheme="minorBidi" w:hAnsiTheme="minorBidi"/>
          <w:sz w:val="22"/>
        </w:rPr>
        <w:t>, to educate them, and to promote early diagnosis and treatments</w:t>
      </w:r>
      <w:r w:rsidR="004766A1">
        <w:rPr>
          <w:rFonts w:asciiTheme="minorBidi" w:hAnsiTheme="minorBidi"/>
          <w:b/>
          <w:bCs/>
          <w:sz w:val="22"/>
        </w:rPr>
        <w:t>.</w:t>
      </w:r>
    </w:p>
    <w:p w14:paraId="22712E18" w14:textId="478CC3B5" w:rsidR="00F436AD" w:rsidRDefault="00B45851" w:rsidP="0006701B">
      <w:pPr>
        <w:tabs>
          <w:tab w:val="left" w:pos="6540"/>
        </w:tabs>
        <w:spacing w:after="0" w:line="360" w:lineRule="auto"/>
        <w:rPr>
          <w:rFonts w:asciiTheme="minorBidi" w:hAnsiTheme="minorBidi"/>
          <w:b/>
          <w:bCs/>
          <w:sz w:val="22"/>
        </w:rPr>
      </w:pPr>
      <w:r>
        <w:rPr>
          <w:rFonts w:asciiTheme="minorBidi" w:hAnsiTheme="minorBidi"/>
          <w:b/>
          <w:bCs/>
          <w:sz w:val="22"/>
        </w:rPr>
        <w:t>Social Care Services</w:t>
      </w:r>
    </w:p>
    <w:p w14:paraId="1F657920" w14:textId="53F1E2EB" w:rsidR="00F35AD8" w:rsidRPr="00F66F59" w:rsidRDefault="00F35AD8" w:rsidP="0006701B">
      <w:pPr>
        <w:tabs>
          <w:tab w:val="left" w:pos="6540"/>
        </w:tabs>
        <w:spacing w:after="0" w:line="360" w:lineRule="auto"/>
        <w:rPr>
          <w:rFonts w:asciiTheme="minorBidi" w:hAnsiTheme="minorBidi"/>
          <w:sz w:val="22"/>
        </w:rPr>
      </w:pPr>
      <w:r w:rsidRPr="00F66F59">
        <w:rPr>
          <w:rFonts w:asciiTheme="minorBidi" w:hAnsiTheme="minorBidi"/>
          <w:sz w:val="22"/>
        </w:rPr>
        <w:t xml:space="preserve">This is very important </w:t>
      </w:r>
      <w:r w:rsidR="005A62A8" w:rsidRPr="00F66F59">
        <w:rPr>
          <w:rFonts w:asciiTheme="minorBidi" w:hAnsiTheme="minorBidi"/>
          <w:sz w:val="22"/>
        </w:rPr>
        <w:t xml:space="preserve">especially for vulnerable persons </w:t>
      </w:r>
      <w:r w:rsidR="006315EC" w:rsidRPr="00F66F59">
        <w:rPr>
          <w:rFonts w:asciiTheme="minorBidi" w:hAnsiTheme="minorBidi"/>
          <w:sz w:val="22"/>
        </w:rPr>
        <w:t xml:space="preserve">such as the </w:t>
      </w:r>
      <w:r w:rsidR="00F66F59" w:rsidRPr="00F66F59">
        <w:rPr>
          <w:rFonts w:asciiTheme="minorBidi" w:hAnsiTheme="minorBidi"/>
          <w:sz w:val="22"/>
        </w:rPr>
        <w:t>homeless. Social</w:t>
      </w:r>
      <w:r w:rsidR="006315EC" w:rsidRPr="00F66F59">
        <w:rPr>
          <w:rFonts w:asciiTheme="minorBidi" w:hAnsiTheme="minorBidi"/>
          <w:sz w:val="22"/>
        </w:rPr>
        <w:t xml:space="preserve"> worker can assist with housing, </w:t>
      </w:r>
      <w:r w:rsidR="00F66F59" w:rsidRPr="00F66F59">
        <w:rPr>
          <w:rFonts w:asciiTheme="minorBidi" w:hAnsiTheme="minorBidi"/>
          <w:sz w:val="22"/>
        </w:rPr>
        <w:t>access to the community and financial support</w:t>
      </w:r>
      <w:r w:rsidR="00F66F59">
        <w:rPr>
          <w:rFonts w:asciiTheme="minorBidi" w:hAnsiTheme="minorBidi"/>
          <w:sz w:val="22"/>
        </w:rPr>
        <w:t>.</w:t>
      </w:r>
    </w:p>
    <w:p w14:paraId="55526EE3" w14:textId="77777777" w:rsidR="00AB285C" w:rsidRDefault="00AB285C" w:rsidP="00CD33A8">
      <w:pPr>
        <w:tabs>
          <w:tab w:val="left" w:pos="6540"/>
        </w:tabs>
        <w:spacing w:line="360" w:lineRule="auto"/>
        <w:rPr>
          <w:rFonts w:asciiTheme="minorBidi" w:hAnsiTheme="minorBidi"/>
          <w:sz w:val="22"/>
        </w:rPr>
      </w:pPr>
    </w:p>
    <w:p w14:paraId="5203A207" w14:textId="77777777" w:rsidR="00541F9D" w:rsidRPr="00CD33A8" w:rsidRDefault="00541F9D" w:rsidP="00CD33A8">
      <w:pPr>
        <w:tabs>
          <w:tab w:val="left" w:pos="6540"/>
        </w:tabs>
        <w:spacing w:line="360" w:lineRule="auto"/>
        <w:rPr>
          <w:rFonts w:asciiTheme="minorBidi" w:hAnsiTheme="minorBidi"/>
          <w:sz w:val="22"/>
        </w:rPr>
      </w:pPr>
    </w:p>
    <w:p w14:paraId="60B2CDC3" w14:textId="5E468961" w:rsidR="00B87E75" w:rsidRPr="00CD33A8" w:rsidRDefault="00541F9D" w:rsidP="00E620E7">
      <w:pPr>
        <w:pStyle w:val="Heading1"/>
      </w:pPr>
      <w:bookmarkStart w:id="4" w:name="_Toc226486297"/>
      <w:bookmarkStart w:id="5" w:name="_Toc226487175"/>
      <w:r>
        <w:t>4.</w:t>
      </w:r>
      <w:r w:rsidR="00F10A87">
        <w:t>Conclusion</w:t>
      </w:r>
      <w:bookmarkEnd w:id="5"/>
      <w:r w:rsidR="00F10A87">
        <w:t xml:space="preserve"> </w:t>
      </w:r>
      <w:bookmarkEnd w:id="4"/>
    </w:p>
    <w:p w14:paraId="2068F6B9" w14:textId="4AF4AAA5" w:rsidR="00B648C3" w:rsidRDefault="00CF2D7F" w:rsidP="00B648C3">
      <w:pPr>
        <w:tabs>
          <w:tab w:val="left" w:pos="6540"/>
        </w:tabs>
        <w:spacing w:line="360" w:lineRule="auto"/>
        <w:rPr>
          <w:rFonts w:asciiTheme="minorBidi" w:hAnsiTheme="minorBidi"/>
          <w:sz w:val="22"/>
        </w:rPr>
      </w:pPr>
      <w:r>
        <w:rPr>
          <w:rFonts w:asciiTheme="minorBidi" w:hAnsiTheme="minorBidi"/>
          <w:sz w:val="22"/>
        </w:rPr>
        <w:t xml:space="preserve"> In </w:t>
      </w:r>
      <w:r w:rsidR="00887911">
        <w:rPr>
          <w:rFonts w:asciiTheme="minorBidi" w:hAnsiTheme="minorBidi"/>
          <w:sz w:val="22"/>
        </w:rPr>
        <w:t>conclusion</w:t>
      </w:r>
      <w:r>
        <w:rPr>
          <w:rFonts w:asciiTheme="minorBidi" w:hAnsiTheme="minorBidi"/>
          <w:sz w:val="22"/>
        </w:rPr>
        <w:t xml:space="preserve">, </w:t>
      </w:r>
      <w:r w:rsidR="0088396D">
        <w:rPr>
          <w:rFonts w:asciiTheme="minorBidi" w:hAnsiTheme="minorBidi"/>
          <w:sz w:val="22"/>
        </w:rPr>
        <w:t xml:space="preserve">despite </w:t>
      </w:r>
      <w:r w:rsidR="00651D3D">
        <w:rPr>
          <w:rFonts w:asciiTheme="minorBidi" w:hAnsiTheme="minorBidi"/>
          <w:sz w:val="22"/>
        </w:rPr>
        <w:t>progress in diagnosis and treatment</w:t>
      </w:r>
      <w:r w:rsidR="00B350BF">
        <w:rPr>
          <w:rFonts w:asciiTheme="minorBidi" w:hAnsiTheme="minorBidi"/>
          <w:sz w:val="22"/>
        </w:rPr>
        <w:t>, tuberculosis (TB)</w:t>
      </w:r>
      <w:r w:rsidR="00A641CD">
        <w:rPr>
          <w:rFonts w:asciiTheme="minorBidi" w:hAnsiTheme="minorBidi"/>
          <w:sz w:val="22"/>
        </w:rPr>
        <w:t xml:space="preserve">, remains </w:t>
      </w:r>
      <w:r w:rsidR="00CC6DE1">
        <w:rPr>
          <w:rFonts w:asciiTheme="minorBidi" w:hAnsiTheme="minorBidi"/>
          <w:sz w:val="22"/>
        </w:rPr>
        <w:t xml:space="preserve">a </w:t>
      </w:r>
      <w:r w:rsidR="009C059E">
        <w:rPr>
          <w:rFonts w:asciiTheme="minorBidi" w:hAnsiTheme="minorBidi"/>
          <w:sz w:val="22"/>
        </w:rPr>
        <w:t>national and</w:t>
      </w:r>
      <w:r w:rsidR="00CC6DE1">
        <w:rPr>
          <w:rFonts w:asciiTheme="minorBidi" w:hAnsiTheme="minorBidi"/>
          <w:sz w:val="22"/>
        </w:rPr>
        <w:t xml:space="preserve"> global health issue.</w:t>
      </w:r>
      <w:r w:rsidR="003C7B39">
        <w:rPr>
          <w:rFonts w:asciiTheme="minorBidi" w:hAnsiTheme="minorBidi"/>
          <w:sz w:val="22"/>
        </w:rPr>
        <w:t xml:space="preserve"> </w:t>
      </w:r>
      <w:r w:rsidR="009C059E" w:rsidRPr="009C059E">
        <w:rPr>
          <w:rFonts w:asciiTheme="minorBidi" w:hAnsiTheme="minorBidi"/>
          <w:sz w:val="22"/>
        </w:rPr>
        <w:t xml:space="preserve">It is </w:t>
      </w:r>
      <w:r w:rsidR="00EC39C5">
        <w:rPr>
          <w:rFonts w:asciiTheme="minorBidi" w:hAnsiTheme="minorBidi"/>
          <w:sz w:val="22"/>
        </w:rPr>
        <w:t xml:space="preserve">still </w:t>
      </w:r>
      <w:r w:rsidR="009C059E" w:rsidRPr="009C059E">
        <w:rPr>
          <w:rFonts w:asciiTheme="minorBidi" w:hAnsiTheme="minorBidi"/>
          <w:sz w:val="22"/>
        </w:rPr>
        <w:t xml:space="preserve">a highly contagious disease that mostly affects the lungs and, </w:t>
      </w:r>
      <w:r w:rsidR="002D2D31" w:rsidRPr="009C059E">
        <w:rPr>
          <w:rFonts w:asciiTheme="minorBidi" w:hAnsiTheme="minorBidi"/>
          <w:sz w:val="22"/>
        </w:rPr>
        <w:t xml:space="preserve">if </w:t>
      </w:r>
      <w:r w:rsidR="002D2D31">
        <w:rPr>
          <w:rFonts w:asciiTheme="minorBidi" w:hAnsiTheme="minorBidi"/>
          <w:sz w:val="22"/>
        </w:rPr>
        <w:t>left</w:t>
      </w:r>
      <w:r w:rsidR="009C059E">
        <w:rPr>
          <w:rFonts w:asciiTheme="minorBidi" w:hAnsiTheme="minorBidi"/>
          <w:sz w:val="22"/>
        </w:rPr>
        <w:t xml:space="preserve"> </w:t>
      </w:r>
      <w:r w:rsidR="009C059E" w:rsidRPr="009C059E">
        <w:rPr>
          <w:rFonts w:asciiTheme="minorBidi" w:hAnsiTheme="minorBidi"/>
          <w:sz w:val="22"/>
        </w:rPr>
        <w:t xml:space="preserve">untreated, can cause </w:t>
      </w:r>
      <w:r w:rsidR="008B053A">
        <w:rPr>
          <w:rFonts w:asciiTheme="minorBidi" w:hAnsiTheme="minorBidi"/>
          <w:sz w:val="22"/>
        </w:rPr>
        <w:t>serious</w:t>
      </w:r>
      <w:r w:rsidR="009C059E" w:rsidRPr="009C059E">
        <w:rPr>
          <w:rFonts w:asciiTheme="minorBidi" w:hAnsiTheme="minorBidi"/>
          <w:sz w:val="22"/>
        </w:rPr>
        <w:t xml:space="preserve"> health </w:t>
      </w:r>
      <w:r w:rsidR="008B053A">
        <w:rPr>
          <w:rFonts w:asciiTheme="minorBidi" w:hAnsiTheme="minorBidi"/>
          <w:sz w:val="22"/>
        </w:rPr>
        <w:t>issues</w:t>
      </w:r>
      <w:r w:rsidR="009C059E" w:rsidRPr="009C059E">
        <w:rPr>
          <w:rFonts w:asciiTheme="minorBidi" w:hAnsiTheme="minorBidi"/>
          <w:sz w:val="22"/>
        </w:rPr>
        <w:t xml:space="preserve"> (World Health Organization, 2023). </w:t>
      </w:r>
      <w:r w:rsidR="00CF4285">
        <w:rPr>
          <w:rFonts w:asciiTheme="minorBidi" w:hAnsiTheme="minorBidi"/>
          <w:sz w:val="22"/>
        </w:rPr>
        <w:t>To</w:t>
      </w:r>
      <w:r w:rsidR="002D2D31">
        <w:rPr>
          <w:rFonts w:asciiTheme="minorBidi" w:hAnsiTheme="minorBidi"/>
          <w:sz w:val="22"/>
        </w:rPr>
        <w:t xml:space="preserve"> </w:t>
      </w:r>
      <w:r w:rsidR="009C059E" w:rsidRPr="009C059E">
        <w:rPr>
          <w:rFonts w:asciiTheme="minorBidi" w:hAnsiTheme="minorBidi"/>
          <w:sz w:val="22"/>
        </w:rPr>
        <w:t xml:space="preserve">follow TB trends and inform </w:t>
      </w:r>
      <w:r w:rsidR="004C5582">
        <w:rPr>
          <w:rFonts w:asciiTheme="minorBidi" w:hAnsiTheme="minorBidi"/>
          <w:sz w:val="22"/>
        </w:rPr>
        <w:t xml:space="preserve">the </w:t>
      </w:r>
      <w:r w:rsidR="009C059E" w:rsidRPr="009C059E">
        <w:rPr>
          <w:rFonts w:asciiTheme="minorBidi" w:hAnsiTheme="minorBidi"/>
          <w:sz w:val="22"/>
        </w:rPr>
        <w:t>public</w:t>
      </w:r>
      <w:r w:rsidR="004C5582">
        <w:rPr>
          <w:rFonts w:asciiTheme="minorBidi" w:hAnsiTheme="minorBidi"/>
          <w:sz w:val="22"/>
        </w:rPr>
        <w:t>,</w:t>
      </w:r>
      <w:r w:rsidR="009C059E" w:rsidRPr="009C059E">
        <w:rPr>
          <w:rFonts w:asciiTheme="minorBidi" w:hAnsiTheme="minorBidi"/>
          <w:sz w:val="22"/>
        </w:rPr>
        <w:t xml:space="preserve"> health initiatives, monitoring and surveillance systems are </w:t>
      </w:r>
      <w:r w:rsidR="00E14232">
        <w:rPr>
          <w:rFonts w:asciiTheme="minorBidi" w:hAnsiTheme="minorBidi"/>
          <w:sz w:val="22"/>
        </w:rPr>
        <w:t>important</w:t>
      </w:r>
      <w:r w:rsidR="009C059E" w:rsidRPr="009C059E">
        <w:rPr>
          <w:rFonts w:asciiTheme="minorBidi" w:hAnsiTheme="minorBidi"/>
          <w:sz w:val="22"/>
        </w:rPr>
        <w:t>.</w:t>
      </w:r>
    </w:p>
    <w:p w14:paraId="2E2B8D38" w14:textId="575DB6A6" w:rsidR="00174E51" w:rsidRDefault="00174E51" w:rsidP="00B648C3">
      <w:pPr>
        <w:tabs>
          <w:tab w:val="left" w:pos="6540"/>
        </w:tabs>
        <w:spacing w:line="360" w:lineRule="auto"/>
        <w:rPr>
          <w:rFonts w:asciiTheme="minorBidi" w:hAnsiTheme="minorBidi"/>
          <w:sz w:val="22"/>
        </w:rPr>
      </w:pPr>
      <w:r w:rsidRPr="00174E51">
        <w:rPr>
          <w:rFonts w:asciiTheme="minorBidi" w:hAnsiTheme="minorBidi"/>
          <w:sz w:val="22"/>
        </w:rPr>
        <w:t>Early diagnosis, effective antibiotic treatment, immunisation, and robust public health initiatives like contact tracing and education are all necessary for the effective management of tuberculosis. Nonetheless, the illness still has significant negative effects on one's physical, mental, social, and financial well-being, especially for vulnerable groups.</w:t>
      </w:r>
    </w:p>
    <w:p w14:paraId="354A9412" w14:textId="682BA2F6" w:rsidR="000914C5" w:rsidRDefault="00F66F59" w:rsidP="00B648C3">
      <w:pPr>
        <w:tabs>
          <w:tab w:val="left" w:pos="6540"/>
        </w:tabs>
        <w:spacing w:line="360" w:lineRule="auto"/>
        <w:rPr>
          <w:rFonts w:asciiTheme="minorBidi" w:hAnsiTheme="minorBidi"/>
          <w:sz w:val="22"/>
        </w:rPr>
      </w:pPr>
      <w:r w:rsidRPr="000914C5">
        <w:rPr>
          <w:rFonts w:asciiTheme="minorBidi" w:hAnsiTheme="minorBidi"/>
          <w:sz w:val="22"/>
        </w:rPr>
        <w:t>To</w:t>
      </w:r>
      <w:r w:rsidR="000914C5" w:rsidRPr="000914C5">
        <w:rPr>
          <w:rFonts w:asciiTheme="minorBidi" w:hAnsiTheme="minorBidi"/>
          <w:sz w:val="22"/>
        </w:rPr>
        <w:t xml:space="preserve"> support TB patients, </w:t>
      </w:r>
      <w:r w:rsidR="002D30DB">
        <w:rPr>
          <w:rFonts w:asciiTheme="minorBidi" w:hAnsiTheme="minorBidi"/>
          <w:sz w:val="22"/>
        </w:rPr>
        <w:t xml:space="preserve">and </w:t>
      </w:r>
      <w:r w:rsidR="000914C5" w:rsidRPr="000914C5">
        <w:rPr>
          <w:rFonts w:asciiTheme="minorBidi" w:hAnsiTheme="minorBidi"/>
          <w:sz w:val="22"/>
        </w:rPr>
        <w:t xml:space="preserve">guarantee treatment compliance, and </w:t>
      </w:r>
      <w:r w:rsidR="00915DEF" w:rsidRPr="000914C5">
        <w:rPr>
          <w:rFonts w:asciiTheme="minorBidi" w:hAnsiTheme="minorBidi"/>
          <w:sz w:val="22"/>
        </w:rPr>
        <w:t xml:space="preserve">tackle </w:t>
      </w:r>
      <w:r w:rsidR="00915DEF">
        <w:rPr>
          <w:rFonts w:asciiTheme="minorBidi" w:hAnsiTheme="minorBidi"/>
          <w:sz w:val="22"/>
        </w:rPr>
        <w:t xml:space="preserve">the widder </w:t>
      </w:r>
      <w:r w:rsidR="000914C5" w:rsidRPr="000914C5">
        <w:rPr>
          <w:rFonts w:asciiTheme="minorBidi" w:hAnsiTheme="minorBidi"/>
          <w:sz w:val="22"/>
        </w:rPr>
        <w:t>social determinants of healt</w:t>
      </w:r>
      <w:r w:rsidR="00915DEF">
        <w:rPr>
          <w:rFonts w:asciiTheme="minorBidi" w:hAnsiTheme="minorBidi"/>
          <w:sz w:val="22"/>
        </w:rPr>
        <w:t xml:space="preserve">. The </w:t>
      </w:r>
      <w:r w:rsidR="00915DEF" w:rsidRPr="000914C5">
        <w:rPr>
          <w:rFonts w:asciiTheme="minorBidi" w:hAnsiTheme="minorBidi"/>
          <w:sz w:val="22"/>
        </w:rPr>
        <w:t>health</w:t>
      </w:r>
      <w:r w:rsidR="000914C5" w:rsidRPr="000914C5">
        <w:rPr>
          <w:rFonts w:asciiTheme="minorBidi" w:hAnsiTheme="minorBidi"/>
          <w:sz w:val="22"/>
        </w:rPr>
        <w:t xml:space="preserve"> and social care services are </w:t>
      </w:r>
      <w:r w:rsidR="00915DEF">
        <w:rPr>
          <w:rFonts w:asciiTheme="minorBidi" w:hAnsiTheme="minorBidi"/>
          <w:sz w:val="22"/>
        </w:rPr>
        <w:t xml:space="preserve">very </w:t>
      </w:r>
      <w:r w:rsidR="00915DEF" w:rsidRPr="000914C5">
        <w:rPr>
          <w:rFonts w:asciiTheme="minorBidi" w:hAnsiTheme="minorBidi"/>
          <w:sz w:val="22"/>
        </w:rPr>
        <w:t>important</w:t>
      </w:r>
      <w:r w:rsidR="000914C5" w:rsidRPr="000914C5">
        <w:rPr>
          <w:rFonts w:asciiTheme="minorBidi" w:hAnsiTheme="minorBidi"/>
          <w:sz w:val="22"/>
        </w:rPr>
        <w:t xml:space="preserve">. To lessen the burden of tuberculosis and </w:t>
      </w:r>
      <w:r w:rsidR="007C5AEA">
        <w:rPr>
          <w:rFonts w:asciiTheme="minorBidi" w:hAnsiTheme="minorBidi"/>
          <w:sz w:val="22"/>
        </w:rPr>
        <w:t xml:space="preserve">help to </w:t>
      </w:r>
      <w:r w:rsidR="000914C5" w:rsidRPr="000914C5">
        <w:rPr>
          <w:rFonts w:asciiTheme="minorBidi" w:hAnsiTheme="minorBidi"/>
          <w:sz w:val="22"/>
        </w:rPr>
        <w:t>work toward</w:t>
      </w:r>
      <w:r w:rsidR="007C5AEA">
        <w:rPr>
          <w:rFonts w:asciiTheme="minorBidi" w:hAnsiTheme="minorBidi"/>
          <w:sz w:val="22"/>
        </w:rPr>
        <w:t>s</w:t>
      </w:r>
      <w:r w:rsidR="000914C5" w:rsidRPr="000914C5">
        <w:rPr>
          <w:rFonts w:asciiTheme="minorBidi" w:hAnsiTheme="minorBidi"/>
          <w:sz w:val="22"/>
        </w:rPr>
        <w:t xml:space="preserve"> its eventual eradication, ongoing investments in prevention, treatment, and social support are </w:t>
      </w:r>
      <w:r w:rsidR="007C5AEA">
        <w:rPr>
          <w:rFonts w:asciiTheme="minorBidi" w:hAnsiTheme="minorBidi"/>
          <w:sz w:val="22"/>
        </w:rPr>
        <w:t xml:space="preserve">also </w:t>
      </w:r>
      <w:r w:rsidR="000914C5" w:rsidRPr="000914C5">
        <w:rPr>
          <w:rFonts w:asciiTheme="minorBidi" w:hAnsiTheme="minorBidi"/>
          <w:sz w:val="22"/>
        </w:rPr>
        <w:t>required.</w:t>
      </w:r>
    </w:p>
    <w:p w14:paraId="4FC14C6B" w14:textId="75CDDAA4"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1EFF137A" w:rsidR="00B87E75" w:rsidRPr="00CD33A8" w:rsidRDefault="00B87E75" w:rsidP="00E620E7">
      <w:pPr>
        <w:pStyle w:val="Heading1"/>
      </w:pP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4FD7ABFA" w14:textId="77777777" w:rsidR="00685A2F" w:rsidRPr="00685A2F" w:rsidRDefault="00685A2F" w:rsidP="00685A2F">
      <w:pPr>
        <w:tabs>
          <w:tab w:val="left" w:pos="6540"/>
        </w:tabs>
        <w:spacing w:line="360" w:lineRule="auto"/>
        <w:rPr>
          <w:rFonts w:asciiTheme="minorBidi" w:hAnsiTheme="minorBidi"/>
          <w:b/>
          <w:bCs/>
          <w:sz w:val="28"/>
          <w:szCs w:val="28"/>
        </w:rPr>
      </w:pPr>
      <w:r w:rsidRPr="00685A2F">
        <w:rPr>
          <w:rFonts w:asciiTheme="minorBidi" w:hAnsiTheme="minorBidi"/>
          <w:b/>
          <w:bCs/>
          <w:sz w:val="28"/>
          <w:szCs w:val="28"/>
        </w:rPr>
        <w:lastRenderedPageBreak/>
        <w:t>Reference list</w:t>
      </w:r>
    </w:p>
    <w:p w14:paraId="1FED707C" w14:textId="35057362"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Mayo Clinic (2023). </w:t>
      </w:r>
      <w:r w:rsidRPr="00685A2F">
        <w:rPr>
          <w:rFonts w:asciiTheme="minorBidi" w:hAnsiTheme="minorBidi"/>
          <w:i/>
          <w:iCs/>
          <w:sz w:val="22"/>
        </w:rPr>
        <w:t>Tuberculosis - Diagnosis and treatment - Mayo Clinic</w:t>
      </w:r>
      <w:r w:rsidRPr="00685A2F">
        <w:rPr>
          <w:rFonts w:asciiTheme="minorBidi" w:hAnsiTheme="minorBidi"/>
          <w:sz w:val="22"/>
        </w:rPr>
        <w:t xml:space="preserve">. [online] Mayoclinic.org. Available at: https://www.mayoclinic.org/diseases-conditions/tuberculosis/diagnosis-treatment/drc-20351256 [Accessed 3 </w:t>
      </w:r>
      <w:r w:rsidR="001A5AF9">
        <w:rPr>
          <w:rFonts w:asciiTheme="minorBidi" w:hAnsiTheme="minorBidi"/>
          <w:sz w:val="22"/>
        </w:rPr>
        <w:t>Apr.</w:t>
      </w:r>
      <w:r w:rsidRPr="00685A2F">
        <w:rPr>
          <w:rFonts w:asciiTheme="minorBidi" w:hAnsiTheme="minorBidi"/>
          <w:sz w:val="22"/>
        </w:rPr>
        <w:t xml:space="preserve"> 2026].</w:t>
      </w:r>
    </w:p>
    <w:p w14:paraId="730116A4" w14:textId="6C33B15E"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NHS (2023). </w:t>
      </w:r>
      <w:r w:rsidRPr="00685A2F">
        <w:rPr>
          <w:rFonts w:asciiTheme="minorBidi" w:hAnsiTheme="minorBidi"/>
          <w:i/>
          <w:iCs/>
          <w:sz w:val="22"/>
        </w:rPr>
        <w:t>Tuberculosis (TB)</w:t>
      </w:r>
      <w:r w:rsidRPr="00685A2F">
        <w:rPr>
          <w:rFonts w:asciiTheme="minorBidi" w:hAnsiTheme="minorBidi"/>
          <w:sz w:val="22"/>
        </w:rPr>
        <w:t xml:space="preserve">. [online] NHS. Available at: https://www.nhs.uk/conditions/tuberculosis-tb/ [Accessed 28 </w:t>
      </w:r>
      <w:r w:rsidR="001A5AF9">
        <w:rPr>
          <w:rFonts w:asciiTheme="minorBidi" w:hAnsiTheme="minorBidi"/>
          <w:sz w:val="22"/>
        </w:rPr>
        <w:t>Apr</w:t>
      </w:r>
      <w:r w:rsidRPr="00685A2F">
        <w:rPr>
          <w:rFonts w:asciiTheme="minorBidi" w:hAnsiTheme="minorBidi"/>
          <w:sz w:val="22"/>
        </w:rPr>
        <w:t>. 2026].</w:t>
      </w:r>
    </w:p>
    <w:p w14:paraId="0BCE8A5E" w14:textId="77777777"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UK (2024). </w:t>
      </w:r>
      <w:r w:rsidRPr="00685A2F">
        <w:rPr>
          <w:rFonts w:asciiTheme="minorBidi" w:hAnsiTheme="minorBidi"/>
          <w:i/>
          <w:iCs/>
          <w:sz w:val="22"/>
        </w:rPr>
        <w:t>Tuberculosis incidence and epidemiology, England, 2023</w:t>
      </w:r>
      <w:r w:rsidRPr="00685A2F">
        <w:rPr>
          <w:rFonts w:asciiTheme="minorBidi" w:hAnsiTheme="minorBidi"/>
          <w:sz w:val="22"/>
        </w:rPr>
        <w:t>. [online] GOV.UK. Available at: https://www.gov.uk/government/publications/tuberculosis-in-england-2024-report/tuberculosis-incidence-and-epidemiology-england-2023?utm_source=chatgpt.com [Accessed 30 Mar. 2026].</w:t>
      </w:r>
    </w:p>
    <w:p w14:paraId="0D9EE422" w14:textId="77777777"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UK (2025). </w:t>
      </w:r>
      <w:r w:rsidRPr="00685A2F">
        <w:rPr>
          <w:rFonts w:asciiTheme="minorBidi" w:hAnsiTheme="minorBidi"/>
          <w:i/>
          <w:iCs/>
          <w:sz w:val="22"/>
        </w:rPr>
        <w:t>Tuberculosis in England, 2025 report</w:t>
      </w:r>
      <w:r w:rsidRPr="00685A2F">
        <w:rPr>
          <w:rFonts w:asciiTheme="minorBidi" w:hAnsiTheme="minorBidi"/>
          <w:sz w:val="22"/>
        </w:rPr>
        <w:t>. [online] GOV.UK. Available at: https://www.gov.uk/government/publications/tuberculosis-in-england-2025-report [Accessed 3 Apr. 2026].</w:t>
      </w:r>
    </w:p>
    <w:p w14:paraId="23A2B7BB" w14:textId="77777777"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WHO (2025). </w:t>
      </w:r>
      <w:r w:rsidRPr="00685A2F">
        <w:rPr>
          <w:rFonts w:asciiTheme="minorBidi" w:hAnsiTheme="minorBidi"/>
          <w:i/>
          <w:iCs/>
          <w:sz w:val="22"/>
        </w:rPr>
        <w:t>Social determinants</w:t>
      </w:r>
      <w:r w:rsidRPr="00685A2F">
        <w:rPr>
          <w:rFonts w:asciiTheme="minorBidi" w:hAnsiTheme="minorBidi"/>
          <w:sz w:val="22"/>
        </w:rPr>
        <w:t>. [online] Who.int. Available at: https://www.who.int/teams/global-programme-on-tuberculosis-and-lung-health/populations-comorbidities/social-determinants [Accessed 4 Apr. 2026].</w:t>
      </w:r>
    </w:p>
    <w:p w14:paraId="346F506F" w14:textId="77777777" w:rsidR="00685A2F" w:rsidRPr="00685A2F" w:rsidRDefault="00685A2F" w:rsidP="00685A2F">
      <w:pPr>
        <w:tabs>
          <w:tab w:val="left" w:pos="6540"/>
        </w:tabs>
        <w:spacing w:line="360" w:lineRule="auto"/>
        <w:rPr>
          <w:rFonts w:asciiTheme="minorBidi" w:hAnsiTheme="minorBidi"/>
          <w:sz w:val="22"/>
        </w:rPr>
      </w:pPr>
      <w:r w:rsidRPr="00685A2F">
        <w:rPr>
          <w:rFonts w:asciiTheme="minorBidi" w:hAnsiTheme="minorBidi"/>
          <w:sz w:val="22"/>
        </w:rPr>
        <w:t xml:space="preserve">World Health Organization (2025). </w:t>
      </w:r>
      <w:r w:rsidRPr="00685A2F">
        <w:rPr>
          <w:rFonts w:asciiTheme="minorBidi" w:hAnsiTheme="minorBidi"/>
          <w:i/>
          <w:iCs/>
          <w:sz w:val="22"/>
        </w:rPr>
        <w:t>Tuberculosis</w:t>
      </w:r>
      <w:r w:rsidRPr="00685A2F">
        <w:rPr>
          <w:rFonts w:asciiTheme="minorBidi" w:hAnsiTheme="minorBidi"/>
          <w:sz w:val="22"/>
        </w:rPr>
        <w:t>. [online] World Health Organization. Available at: https://www.who.int/news-room/fact-sheets/detail/tuberculosis [Accessed 30 Mar. 2026].</w:t>
      </w:r>
    </w:p>
    <w:p w14:paraId="1425F4AC" w14:textId="227F1BBC"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AEC46" w14:textId="77777777" w:rsidR="007A1B8D" w:rsidRDefault="007A1B8D" w:rsidP="003E4ECF">
      <w:pPr>
        <w:spacing w:after="0" w:line="240" w:lineRule="auto"/>
      </w:pPr>
      <w:r>
        <w:separator/>
      </w:r>
    </w:p>
  </w:endnote>
  <w:endnote w:type="continuationSeparator" w:id="0">
    <w:p w14:paraId="4355AB45" w14:textId="77777777" w:rsidR="007A1B8D" w:rsidRDefault="007A1B8D" w:rsidP="003E4ECF">
      <w:pPr>
        <w:spacing w:after="0" w:line="240" w:lineRule="auto"/>
      </w:pPr>
      <w:r>
        <w:continuationSeparator/>
      </w:r>
    </w:p>
  </w:endnote>
  <w:endnote w:type="continuationNotice" w:id="1">
    <w:p w14:paraId="147DDD22" w14:textId="77777777" w:rsidR="00B862AC" w:rsidRDefault="00B862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98937" w14:textId="77777777" w:rsidR="007A1B8D" w:rsidRDefault="007A1B8D" w:rsidP="003E4ECF">
      <w:pPr>
        <w:spacing w:after="0" w:line="240" w:lineRule="auto"/>
      </w:pPr>
      <w:r>
        <w:separator/>
      </w:r>
    </w:p>
  </w:footnote>
  <w:footnote w:type="continuationSeparator" w:id="0">
    <w:p w14:paraId="6D47B44B" w14:textId="77777777" w:rsidR="007A1B8D" w:rsidRDefault="007A1B8D" w:rsidP="003E4ECF">
      <w:pPr>
        <w:spacing w:after="0" w:line="240" w:lineRule="auto"/>
      </w:pPr>
      <w:r>
        <w:continuationSeparator/>
      </w:r>
    </w:p>
  </w:footnote>
  <w:footnote w:type="continuationNotice" w:id="1">
    <w:p w14:paraId="13D19A0C" w14:textId="77777777" w:rsidR="00B862AC" w:rsidRDefault="00B862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37A0E"/>
    <w:multiLevelType w:val="hybridMultilevel"/>
    <w:tmpl w:val="C4C0722A"/>
    <w:lvl w:ilvl="0" w:tplc="E422A53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726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3C4"/>
    <w:rsid w:val="00005972"/>
    <w:rsid w:val="00007A0D"/>
    <w:rsid w:val="00015DC7"/>
    <w:rsid w:val="000218D9"/>
    <w:rsid w:val="0002446E"/>
    <w:rsid w:val="000349C8"/>
    <w:rsid w:val="000407E2"/>
    <w:rsid w:val="0004298F"/>
    <w:rsid w:val="00053569"/>
    <w:rsid w:val="000545AE"/>
    <w:rsid w:val="00056FE3"/>
    <w:rsid w:val="000572BF"/>
    <w:rsid w:val="00060734"/>
    <w:rsid w:val="00060943"/>
    <w:rsid w:val="0006701B"/>
    <w:rsid w:val="00070C17"/>
    <w:rsid w:val="00074402"/>
    <w:rsid w:val="00076C00"/>
    <w:rsid w:val="000806F6"/>
    <w:rsid w:val="00081354"/>
    <w:rsid w:val="0008172E"/>
    <w:rsid w:val="000914C5"/>
    <w:rsid w:val="00091BDF"/>
    <w:rsid w:val="00093B8C"/>
    <w:rsid w:val="000A0392"/>
    <w:rsid w:val="000A475C"/>
    <w:rsid w:val="000A57B7"/>
    <w:rsid w:val="000B1FF8"/>
    <w:rsid w:val="000B59B9"/>
    <w:rsid w:val="000B7CAB"/>
    <w:rsid w:val="000C079C"/>
    <w:rsid w:val="000C5561"/>
    <w:rsid w:val="000D44F2"/>
    <w:rsid w:val="000E0ECD"/>
    <w:rsid w:val="000E5976"/>
    <w:rsid w:val="000E6B21"/>
    <w:rsid w:val="000F1A48"/>
    <w:rsid w:val="000F2C39"/>
    <w:rsid w:val="00100B05"/>
    <w:rsid w:val="0010545C"/>
    <w:rsid w:val="00112E41"/>
    <w:rsid w:val="001170B9"/>
    <w:rsid w:val="001224BC"/>
    <w:rsid w:val="001268CB"/>
    <w:rsid w:val="00127015"/>
    <w:rsid w:val="00132D2A"/>
    <w:rsid w:val="001373D9"/>
    <w:rsid w:val="0014089C"/>
    <w:rsid w:val="00142B90"/>
    <w:rsid w:val="0014609B"/>
    <w:rsid w:val="001476E9"/>
    <w:rsid w:val="001508F4"/>
    <w:rsid w:val="00153F85"/>
    <w:rsid w:val="00164676"/>
    <w:rsid w:val="00164ABA"/>
    <w:rsid w:val="00171875"/>
    <w:rsid w:val="00172FA9"/>
    <w:rsid w:val="00174E51"/>
    <w:rsid w:val="00175DC2"/>
    <w:rsid w:val="001873E9"/>
    <w:rsid w:val="00192102"/>
    <w:rsid w:val="00193E9A"/>
    <w:rsid w:val="001946D0"/>
    <w:rsid w:val="00194BAA"/>
    <w:rsid w:val="00196834"/>
    <w:rsid w:val="00196DE2"/>
    <w:rsid w:val="001A2FBB"/>
    <w:rsid w:val="001A5AF9"/>
    <w:rsid w:val="001A6A4B"/>
    <w:rsid w:val="001B0414"/>
    <w:rsid w:val="001B2B33"/>
    <w:rsid w:val="001B6EAD"/>
    <w:rsid w:val="001C4C80"/>
    <w:rsid w:val="001C7170"/>
    <w:rsid w:val="001C786E"/>
    <w:rsid w:val="001D1ADB"/>
    <w:rsid w:val="001D5F1D"/>
    <w:rsid w:val="001D64D0"/>
    <w:rsid w:val="001D7C03"/>
    <w:rsid w:val="001E7428"/>
    <w:rsid w:val="001F52D0"/>
    <w:rsid w:val="001F76B2"/>
    <w:rsid w:val="001F7A91"/>
    <w:rsid w:val="00203CB8"/>
    <w:rsid w:val="00213A38"/>
    <w:rsid w:val="00214972"/>
    <w:rsid w:val="00216C85"/>
    <w:rsid w:val="00220A10"/>
    <w:rsid w:val="00220F05"/>
    <w:rsid w:val="0022162B"/>
    <w:rsid w:val="002229D6"/>
    <w:rsid w:val="002306D9"/>
    <w:rsid w:val="00230BD3"/>
    <w:rsid w:val="0023622E"/>
    <w:rsid w:val="00240921"/>
    <w:rsid w:val="002461BA"/>
    <w:rsid w:val="00257188"/>
    <w:rsid w:val="0026393A"/>
    <w:rsid w:val="00264C2C"/>
    <w:rsid w:val="00266C78"/>
    <w:rsid w:val="00273EDD"/>
    <w:rsid w:val="0027550D"/>
    <w:rsid w:val="002833F8"/>
    <w:rsid w:val="00284E07"/>
    <w:rsid w:val="00285790"/>
    <w:rsid w:val="00293F90"/>
    <w:rsid w:val="0029530D"/>
    <w:rsid w:val="00296395"/>
    <w:rsid w:val="002B6D40"/>
    <w:rsid w:val="002B7339"/>
    <w:rsid w:val="002B7F5B"/>
    <w:rsid w:val="002C088A"/>
    <w:rsid w:val="002C3965"/>
    <w:rsid w:val="002C4880"/>
    <w:rsid w:val="002C4F4E"/>
    <w:rsid w:val="002C5423"/>
    <w:rsid w:val="002C73C0"/>
    <w:rsid w:val="002D07FD"/>
    <w:rsid w:val="002D18AD"/>
    <w:rsid w:val="002D2D31"/>
    <w:rsid w:val="002D30DB"/>
    <w:rsid w:val="002E03C7"/>
    <w:rsid w:val="002E4C94"/>
    <w:rsid w:val="002E4E62"/>
    <w:rsid w:val="002E75C6"/>
    <w:rsid w:val="002F0B42"/>
    <w:rsid w:val="002F39C5"/>
    <w:rsid w:val="00300BE5"/>
    <w:rsid w:val="00301305"/>
    <w:rsid w:val="003022C0"/>
    <w:rsid w:val="00302A14"/>
    <w:rsid w:val="00304430"/>
    <w:rsid w:val="00306012"/>
    <w:rsid w:val="003136A4"/>
    <w:rsid w:val="00313C0B"/>
    <w:rsid w:val="00321C4C"/>
    <w:rsid w:val="00321E9E"/>
    <w:rsid w:val="003228B6"/>
    <w:rsid w:val="003268AA"/>
    <w:rsid w:val="00330C13"/>
    <w:rsid w:val="00346933"/>
    <w:rsid w:val="00350818"/>
    <w:rsid w:val="00351A49"/>
    <w:rsid w:val="00352379"/>
    <w:rsid w:val="00354409"/>
    <w:rsid w:val="00355569"/>
    <w:rsid w:val="0036209A"/>
    <w:rsid w:val="00363186"/>
    <w:rsid w:val="00372ED0"/>
    <w:rsid w:val="00374A0E"/>
    <w:rsid w:val="00375DBD"/>
    <w:rsid w:val="00392BBC"/>
    <w:rsid w:val="003A469F"/>
    <w:rsid w:val="003A76C6"/>
    <w:rsid w:val="003B2884"/>
    <w:rsid w:val="003C652E"/>
    <w:rsid w:val="003C7B39"/>
    <w:rsid w:val="003D3D89"/>
    <w:rsid w:val="003D57E1"/>
    <w:rsid w:val="003D5FF6"/>
    <w:rsid w:val="003E1501"/>
    <w:rsid w:val="003E42DF"/>
    <w:rsid w:val="003E4ECF"/>
    <w:rsid w:val="003E6146"/>
    <w:rsid w:val="003F0CDE"/>
    <w:rsid w:val="003F2142"/>
    <w:rsid w:val="003F2241"/>
    <w:rsid w:val="003F4625"/>
    <w:rsid w:val="003F4D83"/>
    <w:rsid w:val="003F7EF8"/>
    <w:rsid w:val="004036B9"/>
    <w:rsid w:val="00414081"/>
    <w:rsid w:val="00417D60"/>
    <w:rsid w:val="00425035"/>
    <w:rsid w:val="004356B5"/>
    <w:rsid w:val="00440688"/>
    <w:rsid w:val="004416CE"/>
    <w:rsid w:val="00443D2C"/>
    <w:rsid w:val="0044475A"/>
    <w:rsid w:val="004451BE"/>
    <w:rsid w:val="00445CC7"/>
    <w:rsid w:val="0044733E"/>
    <w:rsid w:val="0045588D"/>
    <w:rsid w:val="00467C6B"/>
    <w:rsid w:val="004706F9"/>
    <w:rsid w:val="0047184D"/>
    <w:rsid w:val="004743EF"/>
    <w:rsid w:val="0047614B"/>
    <w:rsid w:val="004766A1"/>
    <w:rsid w:val="00484370"/>
    <w:rsid w:val="00486FC5"/>
    <w:rsid w:val="00495483"/>
    <w:rsid w:val="0049639F"/>
    <w:rsid w:val="004A3FA9"/>
    <w:rsid w:val="004A4BBE"/>
    <w:rsid w:val="004A736E"/>
    <w:rsid w:val="004B18EC"/>
    <w:rsid w:val="004B2027"/>
    <w:rsid w:val="004B3B8C"/>
    <w:rsid w:val="004B5700"/>
    <w:rsid w:val="004C0338"/>
    <w:rsid w:val="004C0C20"/>
    <w:rsid w:val="004C5582"/>
    <w:rsid w:val="004C581F"/>
    <w:rsid w:val="004D3322"/>
    <w:rsid w:val="004D75E6"/>
    <w:rsid w:val="004E6891"/>
    <w:rsid w:val="004F48A3"/>
    <w:rsid w:val="005019B3"/>
    <w:rsid w:val="005067E9"/>
    <w:rsid w:val="005119E2"/>
    <w:rsid w:val="00511EF2"/>
    <w:rsid w:val="00522884"/>
    <w:rsid w:val="00533D88"/>
    <w:rsid w:val="00535C74"/>
    <w:rsid w:val="00541F9D"/>
    <w:rsid w:val="005507F0"/>
    <w:rsid w:val="00555526"/>
    <w:rsid w:val="005705AD"/>
    <w:rsid w:val="0057103E"/>
    <w:rsid w:val="00573A9B"/>
    <w:rsid w:val="00581A23"/>
    <w:rsid w:val="00584F7B"/>
    <w:rsid w:val="005863EB"/>
    <w:rsid w:val="005A1309"/>
    <w:rsid w:val="005A17C2"/>
    <w:rsid w:val="005A25B4"/>
    <w:rsid w:val="005A62A8"/>
    <w:rsid w:val="005B10B5"/>
    <w:rsid w:val="005B12A3"/>
    <w:rsid w:val="005B3D89"/>
    <w:rsid w:val="005B7FBE"/>
    <w:rsid w:val="005C1788"/>
    <w:rsid w:val="005C2727"/>
    <w:rsid w:val="005C29B1"/>
    <w:rsid w:val="005C358B"/>
    <w:rsid w:val="005C5B80"/>
    <w:rsid w:val="005C71F6"/>
    <w:rsid w:val="005D0B6C"/>
    <w:rsid w:val="005D365D"/>
    <w:rsid w:val="005E1F76"/>
    <w:rsid w:val="006002C9"/>
    <w:rsid w:val="0060265F"/>
    <w:rsid w:val="00602FFD"/>
    <w:rsid w:val="0060300B"/>
    <w:rsid w:val="00604D6E"/>
    <w:rsid w:val="00615FAA"/>
    <w:rsid w:val="006161A5"/>
    <w:rsid w:val="0062693F"/>
    <w:rsid w:val="006315EC"/>
    <w:rsid w:val="006318FC"/>
    <w:rsid w:val="00633BF7"/>
    <w:rsid w:val="006363C7"/>
    <w:rsid w:val="00640972"/>
    <w:rsid w:val="00642C1D"/>
    <w:rsid w:val="00642C31"/>
    <w:rsid w:val="00646C78"/>
    <w:rsid w:val="00650658"/>
    <w:rsid w:val="00651D3D"/>
    <w:rsid w:val="00653BBF"/>
    <w:rsid w:val="006544EF"/>
    <w:rsid w:val="00655247"/>
    <w:rsid w:val="006557D0"/>
    <w:rsid w:val="006558F7"/>
    <w:rsid w:val="0066036C"/>
    <w:rsid w:val="00660F19"/>
    <w:rsid w:val="00661C4B"/>
    <w:rsid w:val="00665A42"/>
    <w:rsid w:val="00671024"/>
    <w:rsid w:val="006774B6"/>
    <w:rsid w:val="006826E0"/>
    <w:rsid w:val="00685A2F"/>
    <w:rsid w:val="006865E1"/>
    <w:rsid w:val="0068693D"/>
    <w:rsid w:val="00691CFD"/>
    <w:rsid w:val="006925AA"/>
    <w:rsid w:val="0069369A"/>
    <w:rsid w:val="00694722"/>
    <w:rsid w:val="0069717F"/>
    <w:rsid w:val="006A03C0"/>
    <w:rsid w:val="006A3DA5"/>
    <w:rsid w:val="006A4B89"/>
    <w:rsid w:val="006A6D0E"/>
    <w:rsid w:val="006B0C05"/>
    <w:rsid w:val="006C1EBC"/>
    <w:rsid w:val="006C38AB"/>
    <w:rsid w:val="006C52F2"/>
    <w:rsid w:val="006C6237"/>
    <w:rsid w:val="006C73E0"/>
    <w:rsid w:val="006D0FB8"/>
    <w:rsid w:val="006D30E8"/>
    <w:rsid w:val="006D3833"/>
    <w:rsid w:val="006E0F4C"/>
    <w:rsid w:val="006E49EC"/>
    <w:rsid w:val="006E4A57"/>
    <w:rsid w:val="006F1800"/>
    <w:rsid w:val="006F3547"/>
    <w:rsid w:val="006F5364"/>
    <w:rsid w:val="00701765"/>
    <w:rsid w:val="00702983"/>
    <w:rsid w:val="007033AD"/>
    <w:rsid w:val="00713E3E"/>
    <w:rsid w:val="00715EEF"/>
    <w:rsid w:val="007175C0"/>
    <w:rsid w:val="00724946"/>
    <w:rsid w:val="00725177"/>
    <w:rsid w:val="00731AA4"/>
    <w:rsid w:val="007362D8"/>
    <w:rsid w:val="0074048E"/>
    <w:rsid w:val="00742019"/>
    <w:rsid w:val="00743930"/>
    <w:rsid w:val="00746432"/>
    <w:rsid w:val="00751DCA"/>
    <w:rsid w:val="0075410F"/>
    <w:rsid w:val="0075457A"/>
    <w:rsid w:val="00763CEA"/>
    <w:rsid w:val="00764C69"/>
    <w:rsid w:val="00766A14"/>
    <w:rsid w:val="007677FA"/>
    <w:rsid w:val="00767BA9"/>
    <w:rsid w:val="007738F2"/>
    <w:rsid w:val="00775C65"/>
    <w:rsid w:val="0077612A"/>
    <w:rsid w:val="00783115"/>
    <w:rsid w:val="007962E1"/>
    <w:rsid w:val="007A1B8D"/>
    <w:rsid w:val="007B128A"/>
    <w:rsid w:val="007B1C49"/>
    <w:rsid w:val="007B304B"/>
    <w:rsid w:val="007B4D7C"/>
    <w:rsid w:val="007B7084"/>
    <w:rsid w:val="007C1602"/>
    <w:rsid w:val="007C5AEA"/>
    <w:rsid w:val="007D0B46"/>
    <w:rsid w:val="007D2E22"/>
    <w:rsid w:val="007D5008"/>
    <w:rsid w:val="007D5B25"/>
    <w:rsid w:val="007E3DF5"/>
    <w:rsid w:val="007E5C12"/>
    <w:rsid w:val="007E7EBB"/>
    <w:rsid w:val="007F17D8"/>
    <w:rsid w:val="007F79F2"/>
    <w:rsid w:val="00800532"/>
    <w:rsid w:val="00805182"/>
    <w:rsid w:val="008071F8"/>
    <w:rsid w:val="008105EC"/>
    <w:rsid w:val="008116EE"/>
    <w:rsid w:val="00814A9E"/>
    <w:rsid w:val="0081703F"/>
    <w:rsid w:val="0082012A"/>
    <w:rsid w:val="0082033E"/>
    <w:rsid w:val="00822524"/>
    <w:rsid w:val="008278A4"/>
    <w:rsid w:val="00834CAD"/>
    <w:rsid w:val="00837666"/>
    <w:rsid w:val="00842463"/>
    <w:rsid w:val="008442A5"/>
    <w:rsid w:val="008509CB"/>
    <w:rsid w:val="00854F44"/>
    <w:rsid w:val="00863233"/>
    <w:rsid w:val="00863DEC"/>
    <w:rsid w:val="008655C5"/>
    <w:rsid w:val="008709CB"/>
    <w:rsid w:val="008747A9"/>
    <w:rsid w:val="00874829"/>
    <w:rsid w:val="0088396D"/>
    <w:rsid w:val="00884801"/>
    <w:rsid w:val="00885819"/>
    <w:rsid w:val="0088663F"/>
    <w:rsid w:val="00887911"/>
    <w:rsid w:val="008901E7"/>
    <w:rsid w:val="00896735"/>
    <w:rsid w:val="00897DFB"/>
    <w:rsid w:val="00897EA8"/>
    <w:rsid w:val="008A2AAF"/>
    <w:rsid w:val="008A524C"/>
    <w:rsid w:val="008A77A5"/>
    <w:rsid w:val="008B053A"/>
    <w:rsid w:val="008C2837"/>
    <w:rsid w:val="008E1245"/>
    <w:rsid w:val="008E2CAF"/>
    <w:rsid w:val="008E31C2"/>
    <w:rsid w:val="008E3943"/>
    <w:rsid w:val="008F3727"/>
    <w:rsid w:val="008F7983"/>
    <w:rsid w:val="0090040D"/>
    <w:rsid w:val="00910053"/>
    <w:rsid w:val="00912C8F"/>
    <w:rsid w:val="00912FC1"/>
    <w:rsid w:val="009153E1"/>
    <w:rsid w:val="00915DEF"/>
    <w:rsid w:val="0092074C"/>
    <w:rsid w:val="00920B2F"/>
    <w:rsid w:val="00926F22"/>
    <w:rsid w:val="00930DBC"/>
    <w:rsid w:val="009336B4"/>
    <w:rsid w:val="0093724B"/>
    <w:rsid w:val="00937B19"/>
    <w:rsid w:val="00945E8A"/>
    <w:rsid w:val="00947094"/>
    <w:rsid w:val="00955142"/>
    <w:rsid w:val="00962043"/>
    <w:rsid w:val="00962CAC"/>
    <w:rsid w:val="00963F19"/>
    <w:rsid w:val="009660CE"/>
    <w:rsid w:val="009665D0"/>
    <w:rsid w:val="00967C20"/>
    <w:rsid w:val="00972EDF"/>
    <w:rsid w:val="009733C7"/>
    <w:rsid w:val="009833D2"/>
    <w:rsid w:val="009845C3"/>
    <w:rsid w:val="009848F1"/>
    <w:rsid w:val="00993C20"/>
    <w:rsid w:val="00994DD7"/>
    <w:rsid w:val="009968A6"/>
    <w:rsid w:val="00997F52"/>
    <w:rsid w:val="009B18CA"/>
    <w:rsid w:val="009B76C8"/>
    <w:rsid w:val="009C059E"/>
    <w:rsid w:val="009C0F7E"/>
    <w:rsid w:val="009C3AB8"/>
    <w:rsid w:val="009C47B9"/>
    <w:rsid w:val="009C58A4"/>
    <w:rsid w:val="009C6178"/>
    <w:rsid w:val="009C772F"/>
    <w:rsid w:val="009D052C"/>
    <w:rsid w:val="009D1D1E"/>
    <w:rsid w:val="009E1F0B"/>
    <w:rsid w:val="009E2789"/>
    <w:rsid w:val="009E2832"/>
    <w:rsid w:val="009F6DF5"/>
    <w:rsid w:val="00A035FD"/>
    <w:rsid w:val="00A07DE6"/>
    <w:rsid w:val="00A112C9"/>
    <w:rsid w:val="00A11970"/>
    <w:rsid w:val="00A127A2"/>
    <w:rsid w:val="00A16DFD"/>
    <w:rsid w:val="00A1719F"/>
    <w:rsid w:val="00A17B44"/>
    <w:rsid w:val="00A17B4F"/>
    <w:rsid w:val="00A23A4F"/>
    <w:rsid w:val="00A31377"/>
    <w:rsid w:val="00A3173D"/>
    <w:rsid w:val="00A33AF5"/>
    <w:rsid w:val="00A41B40"/>
    <w:rsid w:val="00A41E0D"/>
    <w:rsid w:val="00A42741"/>
    <w:rsid w:val="00A43063"/>
    <w:rsid w:val="00A472BF"/>
    <w:rsid w:val="00A47FC5"/>
    <w:rsid w:val="00A50573"/>
    <w:rsid w:val="00A53D9D"/>
    <w:rsid w:val="00A567EE"/>
    <w:rsid w:val="00A6208C"/>
    <w:rsid w:val="00A641CD"/>
    <w:rsid w:val="00A71985"/>
    <w:rsid w:val="00A75E42"/>
    <w:rsid w:val="00A761BA"/>
    <w:rsid w:val="00A82427"/>
    <w:rsid w:val="00A87CF5"/>
    <w:rsid w:val="00AA4B3D"/>
    <w:rsid w:val="00AA7291"/>
    <w:rsid w:val="00AA7AED"/>
    <w:rsid w:val="00AA7F72"/>
    <w:rsid w:val="00AB285C"/>
    <w:rsid w:val="00AB478C"/>
    <w:rsid w:val="00AB4D23"/>
    <w:rsid w:val="00AC450B"/>
    <w:rsid w:val="00AC6BF7"/>
    <w:rsid w:val="00AD1013"/>
    <w:rsid w:val="00AD1BBC"/>
    <w:rsid w:val="00AD23A0"/>
    <w:rsid w:val="00AD2D41"/>
    <w:rsid w:val="00AE0A74"/>
    <w:rsid w:val="00AE744F"/>
    <w:rsid w:val="00B05AD4"/>
    <w:rsid w:val="00B05F47"/>
    <w:rsid w:val="00B07D97"/>
    <w:rsid w:val="00B1362C"/>
    <w:rsid w:val="00B15492"/>
    <w:rsid w:val="00B15C98"/>
    <w:rsid w:val="00B16DAB"/>
    <w:rsid w:val="00B23A12"/>
    <w:rsid w:val="00B24A43"/>
    <w:rsid w:val="00B25566"/>
    <w:rsid w:val="00B2749C"/>
    <w:rsid w:val="00B33635"/>
    <w:rsid w:val="00B350BF"/>
    <w:rsid w:val="00B42DB6"/>
    <w:rsid w:val="00B45851"/>
    <w:rsid w:val="00B520A0"/>
    <w:rsid w:val="00B531D1"/>
    <w:rsid w:val="00B56667"/>
    <w:rsid w:val="00B62738"/>
    <w:rsid w:val="00B648C3"/>
    <w:rsid w:val="00B66FB9"/>
    <w:rsid w:val="00B71257"/>
    <w:rsid w:val="00B714FB"/>
    <w:rsid w:val="00B71595"/>
    <w:rsid w:val="00B721FE"/>
    <w:rsid w:val="00B72BC8"/>
    <w:rsid w:val="00B742B6"/>
    <w:rsid w:val="00B74433"/>
    <w:rsid w:val="00B75DFB"/>
    <w:rsid w:val="00B84D66"/>
    <w:rsid w:val="00B85156"/>
    <w:rsid w:val="00B862AC"/>
    <w:rsid w:val="00B87E75"/>
    <w:rsid w:val="00B901A8"/>
    <w:rsid w:val="00B91BEA"/>
    <w:rsid w:val="00B929B5"/>
    <w:rsid w:val="00B92EA7"/>
    <w:rsid w:val="00BA1902"/>
    <w:rsid w:val="00BA4039"/>
    <w:rsid w:val="00BB03E9"/>
    <w:rsid w:val="00BB6FD4"/>
    <w:rsid w:val="00BC06DE"/>
    <w:rsid w:val="00BC2E47"/>
    <w:rsid w:val="00BC64D9"/>
    <w:rsid w:val="00BE09B9"/>
    <w:rsid w:val="00BE09BA"/>
    <w:rsid w:val="00BE7BF3"/>
    <w:rsid w:val="00BF5CA0"/>
    <w:rsid w:val="00C01591"/>
    <w:rsid w:val="00C02829"/>
    <w:rsid w:val="00C06991"/>
    <w:rsid w:val="00C06DBF"/>
    <w:rsid w:val="00C07DDF"/>
    <w:rsid w:val="00C13381"/>
    <w:rsid w:val="00C13693"/>
    <w:rsid w:val="00C252C9"/>
    <w:rsid w:val="00C25C07"/>
    <w:rsid w:val="00C364DE"/>
    <w:rsid w:val="00C365AB"/>
    <w:rsid w:val="00C41365"/>
    <w:rsid w:val="00C43F0F"/>
    <w:rsid w:val="00C50CBB"/>
    <w:rsid w:val="00C5435F"/>
    <w:rsid w:val="00C56978"/>
    <w:rsid w:val="00C56F5A"/>
    <w:rsid w:val="00C717AB"/>
    <w:rsid w:val="00C721C9"/>
    <w:rsid w:val="00C727FC"/>
    <w:rsid w:val="00C75A69"/>
    <w:rsid w:val="00C75D06"/>
    <w:rsid w:val="00C76A62"/>
    <w:rsid w:val="00C7785C"/>
    <w:rsid w:val="00C82F85"/>
    <w:rsid w:val="00C94300"/>
    <w:rsid w:val="00C959C1"/>
    <w:rsid w:val="00C96C48"/>
    <w:rsid w:val="00CA237B"/>
    <w:rsid w:val="00CA3D45"/>
    <w:rsid w:val="00CB2820"/>
    <w:rsid w:val="00CB753F"/>
    <w:rsid w:val="00CC4DDE"/>
    <w:rsid w:val="00CC4F54"/>
    <w:rsid w:val="00CC6DE1"/>
    <w:rsid w:val="00CD1F96"/>
    <w:rsid w:val="00CD33A8"/>
    <w:rsid w:val="00CD7C1F"/>
    <w:rsid w:val="00CD7C53"/>
    <w:rsid w:val="00CE0DA5"/>
    <w:rsid w:val="00CE35AE"/>
    <w:rsid w:val="00CF063D"/>
    <w:rsid w:val="00CF2D7F"/>
    <w:rsid w:val="00CF34A8"/>
    <w:rsid w:val="00CF4285"/>
    <w:rsid w:val="00CF4F42"/>
    <w:rsid w:val="00D0163E"/>
    <w:rsid w:val="00D03929"/>
    <w:rsid w:val="00D06341"/>
    <w:rsid w:val="00D06F4A"/>
    <w:rsid w:val="00D073F3"/>
    <w:rsid w:val="00D13C04"/>
    <w:rsid w:val="00D17105"/>
    <w:rsid w:val="00D229A8"/>
    <w:rsid w:val="00D2679D"/>
    <w:rsid w:val="00D26C43"/>
    <w:rsid w:val="00D43A0D"/>
    <w:rsid w:val="00D43C6F"/>
    <w:rsid w:val="00D47F24"/>
    <w:rsid w:val="00D50EB8"/>
    <w:rsid w:val="00D51ADB"/>
    <w:rsid w:val="00D54BF1"/>
    <w:rsid w:val="00D56C96"/>
    <w:rsid w:val="00D61E68"/>
    <w:rsid w:val="00D61F2A"/>
    <w:rsid w:val="00D64694"/>
    <w:rsid w:val="00D6504B"/>
    <w:rsid w:val="00D6571E"/>
    <w:rsid w:val="00D7248B"/>
    <w:rsid w:val="00D868A3"/>
    <w:rsid w:val="00D948D7"/>
    <w:rsid w:val="00DA774A"/>
    <w:rsid w:val="00DB254E"/>
    <w:rsid w:val="00DC0069"/>
    <w:rsid w:val="00DC30D2"/>
    <w:rsid w:val="00DC716B"/>
    <w:rsid w:val="00DD1903"/>
    <w:rsid w:val="00DD35D9"/>
    <w:rsid w:val="00DD3F3E"/>
    <w:rsid w:val="00DD5DD9"/>
    <w:rsid w:val="00DE3725"/>
    <w:rsid w:val="00DE3C41"/>
    <w:rsid w:val="00DE4B78"/>
    <w:rsid w:val="00DE5235"/>
    <w:rsid w:val="00DE5879"/>
    <w:rsid w:val="00DE598E"/>
    <w:rsid w:val="00DE7A37"/>
    <w:rsid w:val="00DF2503"/>
    <w:rsid w:val="00E016EA"/>
    <w:rsid w:val="00E02052"/>
    <w:rsid w:val="00E02536"/>
    <w:rsid w:val="00E12F71"/>
    <w:rsid w:val="00E137EC"/>
    <w:rsid w:val="00E14232"/>
    <w:rsid w:val="00E1507F"/>
    <w:rsid w:val="00E21951"/>
    <w:rsid w:val="00E27FC5"/>
    <w:rsid w:val="00E41FA8"/>
    <w:rsid w:val="00E42471"/>
    <w:rsid w:val="00E5458B"/>
    <w:rsid w:val="00E5518D"/>
    <w:rsid w:val="00E569FD"/>
    <w:rsid w:val="00E603CA"/>
    <w:rsid w:val="00E61D7B"/>
    <w:rsid w:val="00E620E7"/>
    <w:rsid w:val="00E622B0"/>
    <w:rsid w:val="00E65081"/>
    <w:rsid w:val="00E661FF"/>
    <w:rsid w:val="00E67447"/>
    <w:rsid w:val="00E674F1"/>
    <w:rsid w:val="00E70074"/>
    <w:rsid w:val="00E86097"/>
    <w:rsid w:val="00E86529"/>
    <w:rsid w:val="00EA02EC"/>
    <w:rsid w:val="00EA141F"/>
    <w:rsid w:val="00EA3F9A"/>
    <w:rsid w:val="00EA449F"/>
    <w:rsid w:val="00EA50D6"/>
    <w:rsid w:val="00EB14EB"/>
    <w:rsid w:val="00EB2E74"/>
    <w:rsid w:val="00EB406E"/>
    <w:rsid w:val="00EB50CE"/>
    <w:rsid w:val="00EB5E78"/>
    <w:rsid w:val="00EC310B"/>
    <w:rsid w:val="00EC39C5"/>
    <w:rsid w:val="00EC600B"/>
    <w:rsid w:val="00EC7BF0"/>
    <w:rsid w:val="00ED5AE8"/>
    <w:rsid w:val="00EE0D56"/>
    <w:rsid w:val="00EE32E9"/>
    <w:rsid w:val="00EF1269"/>
    <w:rsid w:val="00EF6926"/>
    <w:rsid w:val="00F03504"/>
    <w:rsid w:val="00F04C92"/>
    <w:rsid w:val="00F053FA"/>
    <w:rsid w:val="00F058F3"/>
    <w:rsid w:val="00F10A87"/>
    <w:rsid w:val="00F13737"/>
    <w:rsid w:val="00F14381"/>
    <w:rsid w:val="00F2422A"/>
    <w:rsid w:val="00F248B8"/>
    <w:rsid w:val="00F307BC"/>
    <w:rsid w:val="00F35AD8"/>
    <w:rsid w:val="00F414F8"/>
    <w:rsid w:val="00F42CC9"/>
    <w:rsid w:val="00F436AD"/>
    <w:rsid w:val="00F43848"/>
    <w:rsid w:val="00F43C0C"/>
    <w:rsid w:val="00F45CBE"/>
    <w:rsid w:val="00F51BF7"/>
    <w:rsid w:val="00F57933"/>
    <w:rsid w:val="00F65C27"/>
    <w:rsid w:val="00F66E1B"/>
    <w:rsid w:val="00F66F59"/>
    <w:rsid w:val="00F67798"/>
    <w:rsid w:val="00F702BB"/>
    <w:rsid w:val="00F703CF"/>
    <w:rsid w:val="00F71534"/>
    <w:rsid w:val="00F73314"/>
    <w:rsid w:val="00F75561"/>
    <w:rsid w:val="00F76947"/>
    <w:rsid w:val="00F82BBC"/>
    <w:rsid w:val="00F83713"/>
    <w:rsid w:val="00F858B9"/>
    <w:rsid w:val="00F90613"/>
    <w:rsid w:val="00F9316C"/>
    <w:rsid w:val="00F93F4B"/>
    <w:rsid w:val="00F96D43"/>
    <w:rsid w:val="00FA3962"/>
    <w:rsid w:val="00FA73A6"/>
    <w:rsid w:val="00FB401F"/>
    <w:rsid w:val="00FC11F9"/>
    <w:rsid w:val="00FC15CB"/>
    <w:rsid w:val="00FC1AB8"/>
    <w:rsid w:val="00FC47E7"/>
    <w:rsid w:val="00FC6E46"/>
    <w:rsid w:val="00FD1374"/>
    <w:rsid w:val="00FD5C7E"/>
    <w:rsid w:val="00FD7CB4"/>
    <w:rsid w:val="00FE0EB9"/>
    <w:rsid w:val="00FE1A2C"/>
    <w:rsid w:val="00FE39B2"/>
    <w:rsid w:val="00FF3C41"/>
    <w:rsid w:val="00FF7295"/>
    <w:rsid w:val="00FF79E2"/>
    <w:rsid w:val="19BBDDAA"/>
    <w:rsid w:val="1BE7271B"/>
    <w:rsid w:val="26115BB5"/>
    <w:rsid w:val="38256D65"/>
    <w:rsid w:val="3F02FD7B"/>
    <w:rsid w:val="44A825CF"/>
    <w:rsid w:val="4603F40A"/>
    <w:rsid w:val="47E26DBA"/>
    <w:rsid w:val="4DFEC61A"/>
    <w:rsid w:val="5DFC37AC"/>
    <w:rsid w:val="665C9E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7D5008"/>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7D5008"/>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7D5008"/>
    <w:rPr>
      <w:color w:val="0563C1" w:themeColor="hyperlink"/>
      <w:u w:val="single"/>
    </w:rPr>
  </w:style>
  <w:style w:type="paragraph" w:styleId="TOC2">
    <w:name w:val="toc 2"/>
    <w:basedOn w:val="Normal"/>
    <w:next w:val="Normal"/>
    <w:autoRedefine/>
    <w:uiPriority w:val="39"/>
    <w:semiHidden/>
    <w:unhideWhenUsed/>
    <w:rsid w:val="007D5008"/>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D500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500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500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500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500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500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5008"/>
    <w:pPr>
      <w:spacing w:after="0"/>
      <w:ind w:left="1920"/>
    </w:pPr>
    <w:rPr>
      <w:rFonts w:asciiTheme="minorHAnsi" w:hAnsiTheme="minorHAnsi" w:cstheme="minorHAnsi"/>
      <w:sz w:val="20"/>
      <w:szCs w:val="20"/>
    </w:rPr>
  </w:style>
  <w:style w:type="paragraph" w:styleId="ListParagraph">
    <w:name w:val="List Paragraph"/>
    <w:basedOn w:val="Normal"/>
    <w:uiPriority w:val="34"/>
    <w:qFormat/>
    <w:rsid w:val="00581A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927556">
      <w:bodyDiv w:val="1"/>
      <w:marLeft w:val="0"/>
      <w:marRight w:val="0"/>
      <w:marTop w:val="0"/>
      <w:marBottom w:val="0"/>
      <w:divBdr>
        <w:top w:val="none" w:sz="0" w:space="0" w:color="auto"/>
        <w:left w:val="none" w:sz="0" w:space="0" w:color="auto"/>
        <w:bottom w:val="none" w:sz="0" w:space="0" w:color="auto"/>
        <w:right w:val="none" w:sz="0" w:space="0" w:color="auto"/>
      </w:divBdr>
      <w:divsChild>
        <w:div w:id="1381514986">
          <w:marLeft w:val="0"/>
          <w:marRight w:val="0"/>
          <w:marTop w:val="0"/>
          <w:marBottom w:val="0"/>
          <w:divBdr>
            <w:top w:val="none" w:sz="0" w:space="0" w:color="auto"/>
            <w:left w:val="none" w:sz="0" w:space="0" w:color="auto"/>
            <w:bottom w:val="none" w:sz="0" w:space="0" w:color="auto"/>
            <w:right w:val="none" w:sz="0" w:space="0" w:color="auto"/>
          </w:divBdr>
        </w:div>
      </w:divsChild>
    </w:div>
    <w:div w:id="1978222913">
      <w:bodyDiv w:val="1"/>
      <w:marLeft w:val="0"/>
      <w:marRight w:val="0"/>
      <w:marTop w:val="0"/>
      <w:marBottom w:val="0"/>
      <w:divBdr>
        <w:top w:val="none" w:sz="0" w:space="0" w:color="auto"/>
        <w:left w:val="none" w:sz="0" w:space="0" w:color="auto"/>
        <w:bottom w:val="none" w:sz="0" w:space="0" w:color="auto"/>
        <w:right w:val="none" w:sz="0" w:space="0" w:color="auto"/>
      </w:divBdr>
      <w:divsChild>
        <w:div w:id="1963460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9</Pages>
  <Words>1687</Words>
  <Characters>9619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Tanya Mckenzie</cp:lastModifiedBy>
  <cp:revision>172</cp:revision>
  <dcterms:created xsi:type="dcterms:W3CDTF">2026-04-05T22:25:00Z</dcterms:created>
  <dcterms:modified xsi:type="dcterms:W3CDTF">2026-04-07T21:55:00Z</dcterms:modified>
</cp:coreProperties>
</file>