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D4B0F35" wp14:paraId="1B7D2EE9" wp14:textId="0648F967">
      <w:pPr/>
      <w:r w:rsidR="651160BD">
        <w:drawing>
          <wp:inline xmlns:wp14="http://schemas.microsoft.com/office/word/2010/wordprocessingDrawing" wp14:editId="1C22F2A1" wp14:anchorId="332BF915">
            <wp:extent cx="3371850" cy="1152525"/>
            <wp:effectExtent l="0" t="0" r="0" b="0"/>
            <wp:docPr id="3141335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4133545" name=""/>
                    <pic:cNvPicPr/>
                  </pic:nvPicPr>
                  <pic:blipFill>
                    <a:blip xmlns:r="http://schemas.openxmlformats.org/officeDocument/2006/relationships" r:embed="rId566259365">
                      <a:extLst>
                        <a:ext xmlns:a="http://schemas.openxmlformats.org/drawingml/2006/main" uri="{28A0092B-C50C-407E-A947-70E740481C1C}">
                          <a14:useLocalDpi xmlns:a14="http://schemas.microsoft.com/office/drawing/2010/main" val="0"/>
                        </a:ext>
                      </a:extLst>
                    </a:blip>
                    <a:stretch>
                      <a:fillRect/>
                    </a:stretch>
                  </pic:blipFill>
                  <pic:spPr>
                    <a:xfrm>
                      <a:off x="0" y="0"/>
                      <a:ext cx="3371850" cy="1152525"/>
                    </a:xfrm>
                    <a:prstGeom prst="rect">
                      <a:avLst/>
                    </a:prstGeom>
                  </pic:spPr>
                </pic:pic>
              </a:graphicData>
            </a:graphic>
          </wp:inline>
        </w:drawing>
      </w:r>
    </w:p>
    <w:p xmlns:wp14="http://schemas.microsoft.com/office/word/2010/wordml" w:rsidP="38C7E26B" wp14:paraId="12DD0660" wp14:textId="396E1083">
      <w:pPr>
        <w:pStyle w:val="Title"/>
      </w:pPr>
    </w:p>
    <w:p xmlns:wp14="http://schemas.microsoft.com/office/word/2010/wordml" w:rsidP="1D4B0F35" wp14:paraId="6E06FFCB" wp14:textId="7F50A1A4">
      <w:pPr>
        <w:spacing w:before="1" w:beforeAutospacing="off" w:after="0" w:afterAutospacing="off"/>
        <w:ind w:left="220" w:right="116"/>
        <w:rPr>
          <w:rFonts w:ascii="Arial" w:hAnsi="Arial" w:eastAsia="Arial" w:cs="Arial"/>
          <w:b w:val="0"/>
          <w:bCs w:val="0"/>
          <w:i w:val="0"/>
          <w:iCs w:val="0"/>
          <w:noProof w:val="0"/>
          <w:sz w:val="40"/>
          <w:szCs w:val="40"/>
          <w:lang w:val="en-GB"/>
        </w:rPr>
      </w:pPr>
      <w:r w:rsidRPr="1D4B0F35" w:rsidR="651160BD">
        <w:rPr>
          <w:rFonts w:ascii="Arial" w:hAnsi="Arial" w:eastAsia="Arial" w:cs="Arial"/>
          <w:b w:val="1"/>
          <w:bCs w:val="1"/>
          <w:i w:val="0"/>
          <w:iCs w:val="0"/>
          <w:noProof w:val="0"/>
          <w:sz w:val="40"/>
          <w:szCs w:val="40"/>
          <w:lang w:val="en-GB"/>
        </w:rPr>
        <w:t>Certificate of Higher Education in Employability Skills</w:t>
      </w:r>
    </w:p>
    <w:p xmlns:wp14="http://schemas.microsoft.com/office/word/2010/wordml" w:rsidP="1D4B0F35" wp14:paraId="4CEADEFF" wp14:textId="588B9958">
      <w:pPr>
        <w:spacing w:before="0" w:beforeAutospacing="off" w:after="0" w:afterAutospacing="off"/>
        <w:ind w:left="220" w:right="0"/>
        <w:rPr>
          <w:rFonts w:ascii="Arial" w:hAnsi="Arial" w:eastAsia="Arial" w:cs="Arial"/>
          <w:b w:val="0"/>
          <w:bCs w:val="0"/>
          <w:i w:val="0"/>
          <w:iCs w:val="0"/>
          <w:noProof w:val="0"/>
          <w:sz w:val="40"/>
          <w:szCs w:val="40"/>
          <w:lang w:val="en-GB"/>
        </w:rPr>
      </w:pPr>
      <w:r w:rsidRPr="1D4B0F35" w:rsidR="651160BD">
        <w:rPr>
          <w:rFonts w:ascii="Arial" w:hAnsi="Arial" w:eastAsia="Arial" w:cs="Arial"/>
          <w:b w:val="1"/>
          <w:bCs w:val="1"/>
          <w:i w:val="0"/>
          <w:iCs w:val="0"/>
          <w:noProof w:val="0"/>
          <w:sz w:val="40"/>
          <w:szCs w:val="40"/>
          <w:lang w:val="en-GB"/>
        </w:rPr>
        <w:t>LEVEL 4</w:t>
      </w:r>
    </w:p>
    <w:p xmlns:wp14="http://schemas.microsoft.com/office/word/2010/wordml" w:rsidP="1D4B0F35" wp14:paraId="178DC18E" wp14:textId="2B616222">
      <w:pPr>
        <w:spacing w:before="0" w:beforeAutospacing="off" w:after="0" w:afterAutospacing="off"/>
        <w:rPr>
          <w:rFonts w:ascii="Arial" w:hAnsi="Arial" w:eastAsia="Arial" w:cs="Arial"/>
          <w:b w:val="0"/>
          <w:bCs w:val="0"/>
          <w:i w:val="0"/>
          <w:iCs w:val="0"/>
          <w:noProof w:val="0"/>
          <w:sz w:val="32"/>
          <w:szCs w:val="32"/>
          <w:lang w:val="en-GB"/>
        </w:rPr>
      </w:pPr>
      <w:r w:rsidRPr="1D4B0F35" w:rsidR="651160BD">
        <w:rPr>
          <w:rFonts w:ascii="Arial" w:hAnsi="Arial" w:eastAsia="Arial" w:cs="Arial"/>
          <w:b w:val="1"/>
          <w:bCs w:val="1"/>
          <w:i w:val="0"/>
          <w:iCs w:val="0"/>
          <w:noProof w:val="0"/>
          <w:sz w:val="32"/>
          <w:szCs w:val="32"/>
          <w:lang w:val="en-GB"/>
        </w:rPr>
        <w:t xml:space="preserve"> </w:t>
      </w:r>
    </w:p>
    <w:p xmlns:wp14="http://schemas.microsoft.com/office/word/2010/wordml" w:rsidP="1D4B0F35" wp14:paraId="12FC19B1" wp14:textId="60F49FDE">
      <w:pPr>
        <w:spacing w:before="0" w:beforeAutospacing="off" w:after="0" w:afterAutospacing="off"/>
        <w:rPr>
          <w:rFonts w:ascii="Arial" w:hAnsi="Arial" w:eastAsia="Arial" w:cs="Arial"/>
          <w:b w:val="1"/>
          <w:bCs w:val="1"/>
          <w:i w:val="0"/>
          <w:iCs w:val="0"/>
          <w:noProof w:val="0"/>
          <w:sz w:val="32"/>
          <w:szCs w:val="32"/>
          <w:lang w:val="en-GB"/>
        </w:rPr>
      </w:pPr>
      <w:r w:rsidRPr="1D4B0F35" w:rsidR="651160BD">
        <w:rPr>
          <w:rFonts w:ascii="Arial" w:hAnsi="Arial" w:eastAsia="Arial" w:cs="Arial"/>
          <w:b w:val="0"/>
          <w:bCs w:val="0"/>
          <w:i w:val="0"/>
          <w:iCs w:val="0"/>
          <w:noProof w:val="0"/>
          <w:sz w:val="32"/>
          <w:szCs w:val="32"/>
          <w:lang w:val="en-GB"/>
        </w:rPr>
        <w:t xml:space="preserve">Module Name: </w:t>
      </w:r>
      <w:r w:rsidRPr="1D4B0F35" w:rsidR="3A9E2551">
        <w:rPr>
          <w:rFonts w:ascii="Arial" w:hAnsi="Arial" w:eastAsia="Arial" w:cs="Arial"/>
          <w:b w:val="1"/>
          <w:bCs w:val="1"/>
          <w:i w:val="0"/>
          <w:iCs w:val="0"/>
          <w:noProof w:val="0"/>
          <w:sz w:val="32"/>
          <w:szCs w:val="32"/>
          <w:lang w:val="en-GB"/>
        </w:rPr>
        <w:t>Problem Solving and Innovation</w:t>
      </w:r>
    </w:p>
    <w:p xmlns:wp14="http://schemas.microsoft.com/office/word/2010/wordml" w:rsidP="1D4B0F35" wp14:paraId="5DDE0510" wp14:textId="2E63CA12">
      <w:pPr>
        <w:spacing w:before="0" w:beforeAutospacing="off" w:after="0" w:afterAutospacing="off"/>
        <w:rPr>
          <w:rFonts w:ascii="Arial" w:hAnsi="Arial" w:eastAsia="Arial" w:cs="Arial"/>
          <w:b w:val="0"/>
          <w:bCs w:val="0"/>
          <w:i w:val="0"/>
          <w:iCs w:val="0"/>
          <w:noProof w:val="0"/>
          <w:sz w:val="32"/>
          <w:szCs w:val="32"/>
          <w:lang w:val="en-GB"/>
        </w:rPr>
      </w:pPr>
      <w:r w:rsidRPr="1D4B0F35" w:rsidR="651160BD">
        <w:rPr>
          <w:rFonts w:ascii="Arial" w:hAnsi="Arial" w:eastAsia="Arial" w:cs="Arial"/>
          <w:b w:val="0"/>
          <w:bCs w:val="0"/>
          <w:i w:val="0"/>
          <w:iCs w:val="0"/>
          <w:noProof w:val="0"/>
          <w:sz w:val="32"/>
          <w:szCs w:val="32"/>
          <w:lang w:val="en-GB"/>
        </w:rPr>
        <w:t>Module Code</w:t>
      </w:r>
      <w:r w:rsidRPr="1D4B0F35" w:rsidR="651160BD">
        <w:rPr>
          <w:rFonts w:ascii="Arial" w:hAnsi="Arial" w:eastAsia="Arial" w:cs="Arial"/>
          <w:b w:val="1"/>
          <w:bCs w:val="1"/>
          <w:i w:val="0"/>
          <w:iCs w:val="0"/>
          <w:noProof w:val="0"/>
          <w:sz w:val="32"/>
          <w:szCs w:val="32"/>
          <w:lang w:val="en-GB"/>
        </w:rPr>
        <w:t xml:space="preserve">: </w:t>
      </w:r>
      <w:r w:rsidRPr="1D4B0F35" w:rsidR="38DEAE4F">
        <w:rPr>
          <w:rFonts w:ascii="Arial" w:hAnsi="Arial" w:eastAsia="Arial" w:cs="Arial"/>
          <w:b w:val="1"/>
          <w:bCs w:val="1"/>
          <w:i w:val="0"/>
          <w:iCs w:val="0"/>
          <w:noProof w:val="0"/>
          <w:sz w:val="32"/>
          <w:szCs w:val="32"/>
          <w:lang w:val="en-GB"/>
        </w:rPr>
        <w:t>BMSW4014</w:t>
      </w:r>
    </w:p>
    <w:p xmlns:wp14="http://schemas.microsoft.com/office/word/2010/wordml" w:rsidP="1D4B0F35" wp14:paraId="13AEDD37" wp14:textId="275B6A2C">
      <w:pPr>
        <w:spacing w:before="0" w:beforeAutospacing="off" w:after="0" w:afterAutospacing="off"/>
        <w:ind w:left="0" w:right="0"/>
        <w:rPr>
          <w:rFonts w:ascii="Arial" w:hAnsi="Arial" w:eastAsia="Arial" w:cs="Arial"/>
          <w:b w:val="0"/>
          <w:bCs w:val="0"/>
          <w:i w:val="0"/>
          <w:iCs w:val="0"/>
          <w:noProof w:val="0"/>
          <w:sz w:val="32"/>
          <w:szCs w:val="32"/>
          <w:lang w:val="en-GB"/>
        </w:rPr>
      </w:pPr>
      <w:r w:rsidRPr="1D4B0F35" w:rsidR="651160BD">
        <w:rPr>
          <w:rFonts w:ascii="Arial" w:hAnsi="Arial" w:eastAsia="Arial" w:cs="Arial"/>
          <w:b w:val="0"/>
          <w:bCs w:val="0"/>
          <w:i w:val="0"/>
          <w:iCs w:val="0"/>
          <w:noProof w:val="0"/>
          <w:sz w:val="32"/>
          <w:szCs w:val="32"/>
          <w:lang w:val="en-GB"/>
        </w:rPr>
        <w:t>Lecturer:</w:t>
      </w:r>
      <w:r w:rsidRPr="1D4B0F35" w:rsidR="651160BD">
        <w:rPr>
          <w:rFonts w:ascii="Arial" w:hAnsi="Arial" w:eastAsia="Arial" w:cs="Arial"/>
          <w:b w:val="1"/>
          <w:bCs w:val="1"/>
          <w:i w:val="0"/>
          <w:iCs w:val="0"/>
          <w:noProof w:val="0"/>
          <w:sz w:val="32"/>
          <w:szCs w:val="32"/>
          <w:lang w:val="en-GB"/>
        </w:rPr>
        <w:t xml:space="preserve"> </w:t>
      </w:r>
      <w:r w:rsidRPr="1D4B0F35" w:rsidR="729E9875">
        <w:rPr>
          <w:rFonts w:ascii="Arial" w:hAnsi="Arial" w:eastAsia="Arial" w:cs="Arial"/>
          <w:b w:val="1"/>
          <w:bCs w:val="1"/>
          <w:i w:val="0"/>
          <w:iCs w:val="0"/>
          <w:noProof w:val="0"/>
          <w:sz w:val="32"/>
          <w:szCs w:val="32"/>
          <w:lang w:val="en-GB"/>
        </w:rPr>
        <w:t>Christopher Rogers</w:t>
      </w:r>
    </w:p>
    <w:p xmlns:wp14="http://schemas.microsoft.com/office/word/2010/wordml" w:rsidP="1D4B0F35" wp14:paraId="43B411FF" wp14:textId="2663AC02">
      <w:pPr>
        <w:spacing w:before="0" w:beforeAutospacing="off" w:after="0" w:afterAutospacing="off"/>
        <w:ind w:left="0" w:right="0"/>
        <w:rPr>
          <w:rFonts w:ascii="Arial" w:hAnsi="Arial" w:eastAsia="Arial" w:cs="Arial"/>
          <w:b w:val="0"/>
          <w:bCs w:val="0"/>
          <w:i w:val="0"/>
          <w:iCs w:val="0"/>
          <w:noProof w:val="0"/>
          <w:sz w:val="32"/>
          <w:szCs w:val="32"/>
          <w:lang w:val="en-GB"/>
        </w:rPr>
      </w:pPr>
      <w:r w:rsidRPr="1D4B0F35" w:rsidR="651160BD">
        <w:rPr>
          <w:rFonts w:ascii="Arial" w:hAnsi="Arial" w:eastAsia="Arial" w:cs="Arial"/>
          <w:b w:val="0"/>
          <w:bCs w:val="0"/>
          <w:i w:val="0"/>
          <w:iCs w:val="0"/>
          <w:noProof w:val="0"/>
          <w:sz w:val="32"/>
          <w:szCs w:val="32"/>
          <w:lang w:val="en-GB"/>
        </w:rPr>
        <w:t xml:space="preserve">Student Name: </w:t>
      </w:r>
      <w:r w:rsidRPr="1D4B0F35" w:rsidR="651160BD">
        <w:rPr>
          <w:rFonts w:ascii="Arial" w:hAnsi="Arial" w:eastAsia="Arial" w:cs="Arial"/>
          <w:b w:val="1"/>
          <w:bCs w:val="1"/>
          <w:i w:val="0"/>
          <w:iCs w:val="0"/>
          <w:noProof w:val="0"/>
          <w:sz w:val="32"/>
          <w:szCs w:val="32"/>
          <w:lang w:val="en-GB"/>
        </w:rPr>
        <w:t>Roksana Gizynska</w:t>
      </w:r>
    </w:p>
    <w:p xmlns:wp14="http://schemas.microsoft.com/office/word/2010/wordml" w:rsidP="1D4B0F35" wp14:paraId="7DB84F7C" wp14:textId="758A7FF3">
      <w:pPr>
        <w:spacing w:before="0" w:beforeAutospacing="off" w:after="0" w:afterAutospacing="off"/>
        <w:ind w:left="0" w:right="0"/>
        <w:rPr>
          <w:rFonts w:ascii="Arial" w:hAnsi="Arial" w:eastAsia="Arial" w:cs="Arial"/>
          <w:b w:val="0"/>
          <w:bCs w:val="0"/>
          <w:i w:val="0"/>
          <w:iCs w:val="0"/>
          <w:noProof w:val="0"/>
          <w:sz w:val="32"/>
          <w:szCs w:val="32"/>
          <w:lang w:val="en-GB"/>
        </w:rPr>
      </w:pPr>
      <w:r w:rsidRPr="1D4B0F35" w:rsidR="651160BD">
        <w:rPr>
          <w:rFonts w:ascii="Arial" w:hAnsi="Arial" w:eastAsia="Arial" w:cs="Arial"/>
          <w:b w:val="0"/>
          <w:bCs w:val="0"/>
          <w:i w:val="0"/>
          <w:iCs w:val="0"/>
          <w:noProof w:val="0"/>
          <w:sz w:val="32"/>
          <w:szCs w:val="32"/>
          <w:lang w:val="en-GB"/>
        </w:rPr>
        <w:t xml:space="preserve">Student Number: </w:t>
      </w:r>
      <w:r w:rsidRPr="1D4B0F35" w:rsidR="651160BD">
        <w:rPr>
          <w:rFonts w:ascii="Arial" w:hAnsi="Arial" w:eastAsia="Arial" w:cs="Arial"/>
          <w:b w:val="1"/>
          <w:bCs w:val="1"/>
          <w:i w:val="0"/>
          <w:iCs w:val="0"/>
          <w:noProof w:val="0"/>
          <w:sz w:val="32"/>
          <w:szCs w:val="32"/>
          <w:lang w:val="en-GB"/>
        </w:rPr>
        <w:t>2422919</w:t>
      </w:r>
    </w:p>
    <w:p xmlns:wp14="http://schemas.microsoft.com/office/word/2010/wordml" w:rsidP="1D4B0F35" wp14:paraId="47F4FDE4" wp14:textId="541461BB">
      <w:pPr>
        <w:pStyle w:val="Normal"/>
        <w:spacing w:before="0" w:beforeAutospacing="off" w:after="0" w:afterAutospacing="off"/>
        <w:ind w:left="0" w:right="0"/>
      </w:pPr>
      <w:r w:rsidRPr="1D4B0F35" w:rsidR="16F9D422">
        <w:rPr>
          <w:rFonts w:ascii="Arial" w:hAnsi="Arial" w:eastAsia="Arial" w:cs="Arial"/>
          <w:b w:val="0"/>
          <w:bCs w:val="0"/>
          <w:i w:val="0"/>
          <w:iCs w:val="0"/>
          <w:noProof w:val="0"/>
          <w:sz w:val="32"/>
          <w:szCs w:val="32"/>
          <w:lang w:val="en-GB"/>
        </w:rPr>
        <w:t>Title:</w:t>
      </w:r>
      <w:r w:rsidRPr="1D4B0F35" w:rsidR="16F9D422">
        <w:rPr>
          <w:rFonts w:ascii="Arial" w:hAnsi="Arial" w:eastAsia="Arial" w:cs="Arial"/>
          <w:b w:val="1"/>
          <w:bCs w:val="1"/>
          <w:i w:val="0"/>
          <w:iCs w:val="0"/>
          <w:noProof w:val="0"/>
          <w:sz w:val="32"/>
          <w:szCs w:val="32"/>
          <w:lang w:val="en-GB"/>
        </w:rPr>
        <w:t xml:space="preserve"> A Critical Analysis of External Factors </w:t>
      </w:r>
      <w:r w:rsidRPr="1D4B0F35" w:rsidR="16F9D422">
        <w:rPr>
          <w:rFonts w:ascii="Arial" w:hAnsi="Arial" w:eastAsia="Arial" w:cs="Arial"/>
          <w:b w:val="1"/>
          <w:bCs w:val="1"/>
          <w:i w:val="0"/>
          <w:iCs w:val="0"/>
          <w:noProof w:val="0"/>
          <w:sz w:val="32"/>
          <w:szCs w:val="32"/>
          <w:lang w:val="en-GB"/>
        </w:rPr>
        <w:t>impacting</w:t>
      </w:r>
      <w:r w:rsidRPr="1D4B0F35" w:rsidR="16F9D422">
        <w:rPr>
          <w:rFonts w:ascii="Arial" w:hAnsi="Arial" w:eastAsia="Arial" w:cs="Arial"/>
          <w:b w:val="1"/>
          <w:bCs w:val="1"/>
          <w:i w:val="0"/>
          <w:iCs w:val="0"/>
          <w:noProof w:val="0"/>
          <w:sz w:val="32"/>
          <w:szCs w:val="32"/>
          <w:lang w:val="en-GB"/>
        </w:rPr>
        <w:t xml:space="preserve"> High Street retailers in the UK</w:t>
      </w:r>
    </w:p>
    <w:p xmlns:wp14="http://schemas.microsoft.com/office/word/2010/wordml" w:rsidP="1D4B0F35" wp14:paraId="2FE16AF4" wp14:textId="6EC25E8C">
      <w:pPr>
        <w:pStyle w:val="Normal"/>
      </w:pPr>
    </w:p>
    <w:p xmlns:wp14="http://schemas.microsoft.com/office/word/2010/wordml" w:rsidP="1D4B0F35" wp14:paraId="14C0C0C3" wp14:textId="6F1B127E">
      <w:pPr>
        <w:pStyle w:val="Title"/>
        <w:rPr>
          <w:noProof w:val="0"/>
          <w:lang w:val="en-GB"/>
        </w:rPr>
      </w:pPr>
    </w:p>
    <w:p xmlns:wp14="http://schemas.microsoft.com/office/word/2010/wordml" w:rsidP="1D4B0F35" wp14:paraId="2C078E63" wp14:textId="1A89F380">
      <w:pPr>
        <w:pStyle w:val="Title"/>
        <w:rPr>
          <w:rFonts w:ascii="Arial" w:hAnsi="Arial" w:eastAsia="Arial" w:cs="Arial"/>
          <w:b w:val="1"/>
          <w:bCs w:val="1"/>
          <w:i w:val="0"/>
          <w:iCs w:val="0"/>
          <w:noProof w:val="0"/>
          <w:sz w:val="32"/>
          <w:szCs w:val="32"/>
          <w:lang w:val="en-GB"/>
        </w:rPr>
      </w:pPr>
      <w:r w:rsidRPr="1D4B0F35" w:rsidR="16F9D422">
        <w:rPr>
          <w:noProof w:val="0"/>
          <w:lang w:val="en-GB"/>
        </w:rPr>
        <w:t xml:space="preserve">A Critical Analysis of </w:t>
      </w:r>
      <w:r w:rsidR="3603C9C9">
        <w:rPr/>
        <w:t>External Factors Impacting High Street Retailers in the UK</w:t>
      </w:r>
    </w:p>
    <w:p w:rsidR="38C7E26B" w:rsidP="38C7E26B" w:rsidRDefault="38C7E26B" w14:paraId="00C4A4CF" w14:textId="1ED15E94">
      <w:pPr>
        <w:pStyle w:val="Normal"/>
      </w:pPr>
    </w:p>
    <w:p w:rsidR="7BDF2D7D" w:rsidP="38C7E26B" w:rsidRDefault="7BDF2D7D" w14:paraId="098645BD" w14:textId="41EDC2ED">
      <w:pPr>
        <w:pStyle w:val="Heading1"/>
        <w:rPr>
          <w:color w:val="501549" w:themeColor="accent5" w:themeTint="FF" w:themeShade="80"/>
        </w:rPr>
      </w:pPr>
      <w:r w:rsidR="7BDF2D7D">
        <w:rPr/>
        <w:t>Contents Page:</w:t>
      </w:r>
    </w:p>
    <w:p w:rsidR="76607FCE" w:rsidP="1D4B0F35" w:rsidRDefault="76607FCE" w14:paraId="7FBE8DF6" w14:textId="16A3744F">
      <w:pPr>
        <w:pStyle w:val="Normal"/>
        <w:ind w:firstLine="720"/>
      </w:pPr>
      <w:r w:rsidR="76607FCE">
        <w:rPr/>
        <w:t>Introduction ............................</w:t>
      </w:r>
      <w:r w:rsidR="6C94BCC3">
        <w:rPr/>
        <w:t>..........</w:t>
      </w:r>
      <w:r w:rsidR="76607FCE">
        <w:rPr/>
        <w:t>...... 1</w:t>
      </w:r>
    </w:p>
    <w:p w:rsidR="29B2F734" w:rsidP="1D4B0F35" w:rsidRDefault="29B2F734" w14:paraId="318A03F7" w14:textId="215AF91D">
      <w:pPr>
        <w:pStyle w:val="Normal"/>
        <w:ind w:firstLine="720"/>
      </w:pPr>
      <w:r w:rsidR="29B2F734">
        <w:rPr/>
        <w:t>Findings ...........................</w:t>
      </w:r>
      <w:r w:rsidR="606EA5CC">
        <w:rPr/>
        <w:t>..........</w:t>
      </w:r>
      <w:r w:rsidR="29B2F734">
        <w:rPr/>
        <w:t>............. 2</w:t>
      </w:r>
    </w:p>
    <w:p w:rsidR="29B2F734" w:rsidP="1D4B0F35" w:rsidRDefault="29B2F734" w14:paraId="4BF526E3" w14:textId="666D1D06">
      <w:pPr>
        <w:pStyle w:val="Normal"/>
        <w:ind w:firstLine="720"/>
      </w:pPr>
      <w:r w:rsidR="29B2F734">
        <w:rPr/>
        <w:t>Pestle Analysis ......</w:t>
      </w:r>
      <w:r w:rsidR="36B5F832">
        <w:rPr/>
        <w:t>..........</w:t>
      </w:r>
      <w:r w:rsidR="29B2F734">
        <w:rPr/>
        <w:t>............ 2.1</w:t>
      </w:r>
    </w:p>
    <w:p w:rsidR="29B2F734" w:rsidP="1D4B0F35" w:rsidRDefault="29B2F734" w14:paraId="5A8DAAFE" w14:textId="4ABFBD52">
      <w:pPr>
        <w:pStyle w:val="Normal"/>
        <w:ind w:firstLine="720"/>
      </w:pPr>
      <w:r w:rsidR="29B2F734">
        <w:rPr/>
        <w:t>SWOT analysis ........</w:t>
      </w:r>
      <w:r w:rsidR="5CAB3B79">
        <w:rPr/>
        <w:t>..........</w:t>
      </w:r>
      <w:r w:rsidR="29B2F734">
        <w:rPr/>
        <w:t>.......... 2.2</w:t>
      </w:r>
    </w:p>
    <w:p w:rsidR="29B2F734" w:rsidP="1D4B0F35" w:rsidRDefault="29B2F734" w14:paraId="6C8F8457" w14:textId="1B9D2374">
      <w:pPr>
        <w:pStyle w:val="Normal"/>
        <w:ind w:firstLine="720"/>
      </w:pPr>
      <w:r w:rsidR="29B2F734">
        <w:rPr/>
        <w:t>Conclusion .........................</w:t>
      </w:r>
      <w:r w:rsidR="3895D958">
        <w:rPr/>
        <w:t>..........</w:t>
      </w:r>
      <w:r w:rsidR="29B2F734">
        <w:rPr/>
        <w:t>.......... 3</w:t>
      </w:r>
    </w:p>
    <w:p w:rsidR="29B2F734" w:rsidP="1D4B0F35" w:rsidRDefault="29B2F734" w14:paraId="40B0ABB4" w14:textId="760F6680">
      <w:pPr>
        <w:pStyle w:val="Normal"/>
        <w:spacing w:line="360" w:lineRule="auto"/>
        <w:ind w:firstLine="720"/>
      </w:pPr>
      <w:bookmarkStart w:name="_Int_wmXEYUdJ" w:id="1794411288"/>
      <w:r w:rsidR="29B2F734">
        <w:rPr/>
        <w:t>Recommendations  ..............</w:t>
      </w:r>
      <w:r w:rsidR="4651EE5F">
        <w:rPr/>
        <w:t>..........</w:t>
      </w:r>
      <w:r w:rsidR="29B2F734">
        <w:rPr/>
        <w:t>........</w:t>
      </w:r>
      <w:bookmarkEnd w:id="1794411288"/>
      <w:r w:rsidR="29B2F734">
        <w:rPr/>
        <w:t xml:space="preserve">  4</w:t>
      </w:r>
    </w:p>
    <w:p w:rsidR="29B2F734" w:rsidP="1D4B0F35" w:rsidRDefault="29B2F734" w14:paraId="5B41E0A4" w14:textId="7F6C41C7">
      <w:pPr>
        <w:pStyle w:val="Normal"/>
        <w:ind w:firstLine="720"/>
      </w:pPr>
      <w:r w:rsidR="29B2F734">
        <w:rPr/>
        <w:t>Recommendation 1 ....</w:t>
      </w:r>
      <w:r w:rsidR="6AC13825">
        <w:rPr/>
        <w:t>..........</w:t>
      </w:r>
      <w:r w:rsidR="29B2F734">
        <w:rPr/>
        <w:t>....... 4.1</w:t>
      </w:r>
    </w:p>
    <w:p w:rsidR="29B2F734" w:rsidP="1D4B0F35" w:rsidRDefault="29B2F734" w14:paraId="1B60430B" w14:textId="2AB70609">
      <w:pPr>
        <w:pStyle w:val="Normal"/>
        <w:ind w:firstLine="720"/>
      </w:pPr>
      <w:r w:rsidR="29B2F734">
        <w:rPr/>
        <w:t>Recommendation 2 ....</w:t>
      </w:r>
      <w:r w:rsidR="30B54008">
        <w:rPr/>
        <w:t>..........</w:t>
      </w:r>
      <w:r w:rsidR="29B2F734">
        <w:rPr/>
        <w:t>....... 4.2</w:t>
      </w:r>
    </w:p>
    <w:p w:rsidR="0B23568F" w:rsidP="1D4B0F35" w:rsidRDefault="0B23568F" w14:paraId="5AE125B8" w14:textId="2141E516">
      <w:pPr>
        <w:pStyle w:val="Normal"/>
        <w:ind w:firstLine="720"/>
      </w:pPr>
      <w:r w:rsidR="0B23568F">
        <w:rPr/>
        <w:t>Additional Recommendation(s</w:t>
      </w:r>
      <w:r w:rsidR="0B23568F">
        <w:rPr/>
        <w:t>)</w:t>
      </w:r>
      <w:r w:rsidR="072C75E9">
        <w:rPr/>
        <w:t xml:space="preserve"> .</w:t>
      </w:r>
      <w:r w:rsidR="072C75E9">
        <w:rPr/>
        <w:t>..  4.3</w:t>
      </w:r>
    </w:p>
    <w:p w:rsidR="29B2F734" w:rsidP="1D4B0F35" w:rsidRDefault="29B2F734" w14:paraId="06FC6112" w14:textId="1295C06E">
      <w:pPr>
        <w:pStyle w:val="Normal"/>
        <w:ind w:firstLine="720"/>
      </w:pPr>
      <w:r w:rsidR="29B2F734">
        <w:rPr/>
        <w:t>References ................................... 5</w:t>
      </w:r>
    </w:p>
    <w:p w:rsidR="38C7E26B" w:rsidP="38C7E26B" w:rsidRDefault="38C7E26B" w14:paraId="5000DF75" w14:textId="3953DFC0">
      <w:pPr>
        <w:pStyle w:val="Normal"/>
      </w:pPr>
    </w:p>
    <w:p w:rsidR="02B9F49A" w:rsidP="1D4B0F35" w:rsidRDefault="02B9F49A" w14:paraId="793C81BC" w14:textId="41E0FAA9">
      <w:pPr>
        <w:pStyle w:val="Heading1"/>
        <w:keepNext w:val="0"/>
        <w:keepLines w:val="0"/>
        <w:spacing w:line="360" w:lineRule="auto"/>
        <w:rPr>
          <w:rFonts w:ascii="Arial" w:hAnsi="Arial" w:eastAsia="Arial" w:cs="Arial"/>
          <w:color w:val="9F2B92" w:themeColor="accent5" w:themeTint="99" w:themeShade="FF"/>
        </w:rPr>
      </w:pPr>
      <w:r w:rsidRPr="1D4B0F35" w:rsidR="02B9F49A">
        <w:rPr>
          <w:rFonts w:ascii="Arial" w:hAnsi="Arial" w:eastAsia="Arial" w:cs="Arial"/>
        </w:rPr>
        <w:t>1. Introduction</w:t>
      </w:r>
    </w:p>
    <w:p w:rsidR="2E70C2CF" w:rsidP="1D4B0F35" w:rsidRDefault="2E70C2CF" w14:paraId="75381982" w14:textId="6282C97F">
      <w:pPr>
        <w:keepNext w:val="0"/>
        <w:keepLines w:val="0"/>
        <w:spacing w:line="360" w:lineRule="auto"/>
        <w:rPr>
          <w:rFonts w:ascii="Arial" w:hAnsi="Arial" w:eastAsia="Arial" w:cs="Arial"/>
          <w:noProof w:val="0"/>
          <w:sz w:val="24"/>
          <w:szCs w:val="24"/>
          <w:lang w:val="en-GB"/>
        </w:rPr>
      </w:pPr>
      <w:r w:rsidRPr="1D4B0F35" w:rsidR="2E70C2CF">
        <w:rPr>
          <w:rFonts w:ascii="Arial" w:hAnsi="Arial" w:eastAsia="Arial" w:cs="Arial"/>
          <w:noProof w:val="0"/>
          <w:sz w:val="24"/>
          <w:szCs w:val="24"/>
          <w:lang w:val="en-GB"/>
        </w:rPr>
        <w:t xml:space="preserve">Retailers on the High Street in the United Kingdom are confronted with </w:t>
      </w:r>
      <w:r w:rsidRPr="1D4B0F35" w:rsidR="2E70C2CF">
        <w:rPr>
          <w:rFonts w:ascii="Arial" w:hAnsi="Arial" w:eastAsia="Arial" w:cs="Arial"/>
          <w:noProof w:val="0"/>
          <w:sz w:val="24"/>
          <w:szCs w:val="24"/>
          <w:lang w:val="en-GB"/>
        </w:rPr>
        <w:t>a number of</w:t>
      </w:r>
      <w:r w:rsidRPr="1D4B0F35" w:rsidR="2E70C2CF">
        <w:rPr>
          <w:rFonts w:ascii="Arial" w:hAnsi="Arial" w:eastAsia="Arial" w:cs="Arial"/>
          <w:noProof w:val="0"/>
          <w:sz w:val="24"/>
          <w:szCs w:val="24"/>
          <w:lang w:val="en-GB"/>
        </w:rPr>
        <w:t xml:space="preserve"> difficulties that pose a danger to their </w:t>
      </w:r>
      <w:r w:rsidRPr="1D4B0F35" w:rsidR="714D1EE4">
        <w:rPr>
          <w:rFonts w:ascii="Arial" w:hAnsi="Arial" w:eastAsia="Arial" w:cs="Arial"/>
          <w:noProof w:val="0"/>
          <w:sz w:val="24"/>
          <w:szCs w:val="24"/>
          <w:lang w:val="en-GB"/>
        </w:rPr>
        <w:t xml:space="preserve">ability </w:t>
      </w:r>
      <w:r w:rsidRPr="1D4B0F35" w:rsidR="2E70C2CF">
        <w:rPr>
          <w:rFonts w:ascii="Arial" w:hAnsi="Arial" w:eastAsia="Arial" w:cs="Arial"/>
          <w:noProof w:val="0"/>
          <w:sz w:val="24"/>
          <w:szCs w:val="24"/>
          <w:lang w:val="en-GB"/>
        </w:rPr>
        <w:t xml:space="preserve">to remain profitable over extended periods of time. The traditional retail landscape is being threatened and is undergoing transformation </w:t>
      </w:r>
      <w:r w:rsidRPr="1D4B0F35" w:rsidR="2E70C2CF">
        <w:rPr>
          <w:rFonts w:ascii="Arial" w:hAnsi="Arial" w:eastAsia="Arial" w:cs="Arial"/>
          <w:noProof w:val="0"/>
          <w:sz w:val="24"/>
          <w:szCs w:val="24"/>
          <w:lang w:val="en-GB"/>
        </w:rPr>
        <w:t>as a result of</w:t>
      </w:r>
      <w:r w:rsidRPr="1D4B0F35" w:rsidR="2E70C2CF">
        <w:rPr>
          <w:rFonts w:ascii="Arial" w:hAnsi="Arial" w:eastAsia="Arial" w:cs="Arial"/>
          <w:noProof w:val="0"/>
          <w:sz w:val="24"/>
          <w:szCs w:val="24"/>
          <w:lang w:val="en-GB"/>
        </w:rPr>
        <w:t xml:space="preserve"> </w:t>
      </w:r>
      <w:r w:rsidRPr="1D4B0F35" w:rsidR="2E70C2CF">
        <w:rPr>
          <w:rFonts w:ascii="Arial" w:hAnsi="Arial" w:eastAsia="Arial" w:cs="Arial"/>
          <w:noProof w:val="0"/>
          <w:sz w:val="24"/>
          <w:szCs w:val="24"/>
          <w:lang w:val="en-GB"/>
        </w:rPr>
        <w:t>a number of</w:t>
      </w:r>
      <w:r w:rsidRPr="1D4B0F35" w:rsidR="2E70C2CF">
        <w:rPr>
          <w:rFonts w:ascii="Arial" w:hAnsi="Arial" w:eastAsia="Arial" w:cs="Arial"/>
          <w:noProof w:val="0"/>
          <w:sz w:val="24"/>
          <w:szCs w:val="24"/>
          <w:lang w:val="en-GB"/>
        </w:rPr>
        <w:t xml:space="preserve"> factors, </w:t>
      </w:r>
      <w:r w:rsidRPr="1D4B0F35" w:rsidR="100AD011">
        <w:rPr>
          <w:rFonts w:ascii="Arial" w:hAnsi="Arial" w:eastAsia="Arial" w:cs="Arial"/>
          <w:noProof w:val="0"/>
          <w:sz w:val="24"/>
          <w:szCs w:val="24"/>
          <w:lang w:val="en-GB"/>
        </w:rPr>
        <w:t xml:space="preserve">such as </w:t>
      </w:r>
      <w:r w:rsidRPr="1D4B0F35" w:rsidR="2E70C2CF">
        <w:rPr>
          <w:rFonts w:ascii="Arial" w:hAnsi="Arial" w:eastAsia="Arial" w:cs="Arial"/>
          <w:noProof w:val="0"/>
          <w:sz w:val="24"/>
          <w:szCs w:val="24"/>
          <w:lang w:val="en-GB"/>
        </w:rPr>
        <w:t xml:space="preserve">the rise of e-commerce and the ever-changing behaviours experienced by consumers. The </w:t>
      </w:r>
      <w:r w:rsidRPr="1D4B0F35" w:rsidR="2E70C2CF">
        <w:rPr>
          <w:rFonts w:ascii="Arial" w:hAnsi="Arial" w:eastAsia="Arial" w:cs="Arial"/>
          <w:noProof w:val="0"/>
          <w:sz w:val="24"/>
          <w:szCs w:val="24"/>
          <w:lang w:val="en-GB"/>
        </w:rPr>
        <w:t>current status</w:t>
      </w:r>
      <w:r w:rsidRPr="1D4B0F35" w:rsidR="2E70C2CF">
        <w:rPr>
          <w:rFonts w:ascii="Arial" w:hAnsi="Arial" w:eastAsia="Arial" w:cs="Arial"/>
          <w:noProof w:val="0"/>
          <w:sz w:val="24"/>
          <w:szCs w:val="24"/>
          <w:lang w:val="en-GB"/>
        </w:rPr>
        <w:t xml:space="preserve"> of the modern retail industry is </w:t>
      </w:r>
      <w:r w:rsidRPr="1D4B0F35" w:rsidR="2E70C2CF">
        <w:rPr>
          <w:rFonts w:ascii="Arial" w:hAnsi="Arial" w:eastAsia="Arial" w:cs="Arial"/>
          <w:noProof w:val="0"/>
          <w:sz w:val="24"/>
          <w:szCs w:val="24"/>
          <w:lang w:val="en-GB"/>
        </w:rPr>
        <w:t>demonstrated</w:t>
      </w:r>
      <w:r w:rsidRPr="1D4B0F35" w:rsidR="2E70C2CF">
        <w:rPr>
          <w:rFonts w:ascii="Arial" w:hAnsi="Arial" w:eastAsia="Arial" w:cs="Arial"/>
          <w:noProof w:val="0"/>
          <w:sz w:val="24"/>
          <w:szCs w:val="24"/>
          <w:lang w:val="en-GB"/>
        </w:rPr>
        <w:t xml:space="preserve"> by the fact that well-known businesses </w:t>
      </w:r>
      <w:r w:rsidRPr="1D4B0F35" w:rsidR="1517D581">
        <w:rPr>
          <w:rFonts w:ascii="Arial" w:hAnsi="Arial" w:eastAsia="Arial" w:cs="Arial"/>
          <w:noProof w:val="0"/>
          <w:sz w:val="24"/>
          <w:szCs w:val="24"/>
          <w:lang w:val="en-GB"/>
        </w:rPr>
        <w:t>such as</w:t>
      </w:r>
      <w:r w:rsidRPr="1D4B0F35" w:rsidR="2E70C2CF">
        <w:rPr>
          <w:rFonts w:ascii="Arial" w:hAnsi="Arial" w:eastAsia="Arial" w:cs="Arial"/>
          <w:noProof w:val="0"/>
          <w:sz w:val="24"/>
          <w:szCs w:val="24"/>
          <w:lang w:val="en-GB"/>
        </w:rPr>
        <w:t xml:space="preserve"> "Poundland" and </w:t>
      </w:r>
      <w:r w:rsidRPr="1D4B0F35" w:rsidR="5AF63C18">
        <w:rPr>
          <w:rFonts w:ascii="Arial" w:hAnsi="Arial" w:eastAsia="Arial" w:cs="Arial"/>
          <w:noProof w:val="0"/>
          <w:sz w:val="24"/>
          <w:szCs w:val="24"/>
          <w:lang w:val="en-GB"/>
        </w:rPr>
        <w:t xml:space="preserve">the </w:t>
      </w:r>
      <w:r w:rsidRPr="1D4B0F35" w:rsidR="2E70C2CF">
        <w:rPr>
          <w:rFonts w:ascii="Arial" w:hAnsi="Arial" w:eastAsia="Arial" w:cs="Arial"/>
          <w:noProof w:val="0"/>
          <w:sz w:val="24"/>
          <w:szCs w:val="24"/>
          <w:lang w:val="en-GB"/>
        </w:rPr>
        <w:t xml:space="preserve">"Shoe Zone" have been forced to close their doors. This change in choice is reflected in the fact that more than eighty percent of consumers make at least one purchase online </w:t>
      </w:r>
      <w:r w:rsidRPr="1D4B0F35" w:rsidR="2E70C2CF">
        <w:rPr>
          <w:rFonts w:ascii="Arial" w:hAnsi="Arial" w:eastAsia="Arial" w:cs="Arial"/>
          <w:noProof w:val="0"/>
          <w:sz w:val="24"/>
          <w:szCs w:val="24"/>
          <w:lang w:val="en-GB"/>
        </w:rPr>
        <w:t>on a monthly basis</w:t>
      </w:r>
      <w:r w:rsidRPr="1D4B0F35" w:rsidR="2E70C2CF">
        <w:rPr>
          <w:rFonts w:ascii="Arial" w:hAnsi="Arial" w:eastAsia="Arial" w:cs="Arial"/>
          <w:noProof w:val="0"/>
          <w:sz w:val="24"/>
          <w:szCs w:val="24"/>
          <w:lang w:val="en-GB"/>
        </w:rPr>
        <w:t xml:space="preserve">, as </w:t>
      </w:r>
      <w:r w:rsidRPr="1D4B0F35" w:rsidR="2E70C2CF">
        <w:rPr>
          <w:rFonts w:ascii="Arial" w:hAnsi="Arial" w:eastAsia="Arial" w:cs="Arial"/>
          <w:noProof w:val="0"/>
          <w:sz w:val="24"/>
          <w:szCs w:val="24"/>
          <w:lang w:val="en-GB"/>
        </w:rPr>
        <w:t>indicated</w:t>
      </w:r>
      <w:r w:rsidRPr="1D4B0F35" w:rsidR="2E70C2CF">
        <w:rPr>
          <w:rFonts w:ascii="Arial" w:hAnsi="Arial" w:eastAsia="Arial" w:cs="Arial"/>
          <w:noProof w:val="0"/>
          <w:sz w:val="24"/>
          <w:szCs w:val="24"/>
          <w:lang w:val="en-GB"/>
        </w:rPr>
        <w:t xml:space="preserve"> by research conducted by Statista (2024).</w:t>
      </w:r>
    </w:p>
    <w:p w:rsidR="1CF026C9" w:rsidP="1D4B0F35" w:rsidRDefault="1CF026C9" w14:paraId="291BB43B" w14:textId="57C3F3C2">
      <w:pPr>
        <w:pStyle w:val="Normal"/>
        <w:keepNext w:val="0"/>
        <w:keepLines w:val="0"/>
        <w:spacing w:line="360" w:lineRule="auto"/>
        <w:rPr>
          <w:rFonts w:ascii="Arial" w:hAnsi="Arial" w:eastAsia="Arial" w:cs="Arial"/>
          <w:noProof w:val="0"/>
          <w:sz w:val="24"/>
          <w:szCs w:val="24"/>
          <w:lang w:val="en-GB"/>
        </w:rPr>
      </w:pPr>
      <w:r w:rsidRPr="1D4B0F35" w:rsidR="1CF026C9">
        <w:rPr>
          <w:rFonts w:ascii="Arial" w:hAnsi="Arial" w:eastAsia="Arial" w:cs="Arial"/>
          <w:noProof w:val="0"/>
          <w:sz w:val="24"/>
          <w:szCs w:val="24"/>
          <w:lang w:val="en-GB"/>
        </w:rPr>
        <w:t xml:space="preserve">This research will focus on the most important external factors that </w:t>
      </w:r>
      <w:r w:rsidRPr="1D4B0F35" w:rsidR="1CF026C9">
        <w:rPr>
          <w:rFonts w:ascii="Arial" w:hAnsi="Arial" w:eastAsia="Arial" w:cs="Arial"/>
          <w:noProof w:val="0"/>
          <w:sz w:val="24"/>
          <w:szCs w:val="24"/>
          <w:lang w:val="en-GB"/>
        </w:rPr>
        <w:t>have an effect on</w:t>
      </w:r>
      <w:r w:rsidRPr="1D4B0F35" w:rsidR="1CF026C9">
        <w:rPr>
          <w:rFonts w:ascii="Arial" w:hAnsi="Arial" w:eastAsia="Arial" w:cs="Arial"/>
          <w:noProof w:val="0"/>
          <w:sz w:val="24"/>
          <w:szCs w:val="24"/>
          <w:lang w:val="en-GB"/>
        </w:rPr>
        <w:t xml:space="preserve"> High Street merchants all over the United Kingdom by employing analytical methods such as the </w:t>
      </w:r>
      <w:r w:rsidRPr="1D4B0F35" w:rsidR="6ADE6589">
        <w:rPr>
          <w:rFonts w:ascii="Arial" w:hAnsi="Arial" w:eastAsia="Arial" w:cs="Arial"/>
          <w:noProof w:val="0"/>
          <w:sz w:val="24"/>
          <w:szCs w:val="24"/>
          <w:lang w:val="en-GB"/>
        </w:rPr>
        <w:t>‘</w:t>
      </w:r>
      <w:r w:rsidRPr="1D4B0F35" w:rsidR="1CF026C9">
        <w:rPr>
          <w:rFonts w:ascii="Arial" w:hAnsi="Arial" w:eastAsia="Arial" w:cs="Arial"/>
          <w:noProof w:val="0"/>
          <w:sz w:val="24"/>
          <w:szCs w:val="24"/>
          <w:lang w:val="en-GB"/>
        </w:rPr>
        <w:t>PESTLE</w:t>
      </w:r>
      <w:r w:rsidRPr="1D4B0F35" w:rsidR="6EE2D1FF">
        <w:rPr>
          <w:rFonts w:ascii="Arial" w:hAnsi="Arial" w:eastAsia="Arial" w:cs="Arial"/>
          <w:noProof w:val="0"/>
          <w:sz w:val="24"/>
          <w:szCs w:val="24"/>
          <w:lang w:val="en-GB"/>
        </w:rPr>
        <w:t>’</w:t>
      </w:r>
      <w:r w:rsidRPr="1D4B0F35" w:rsidR="1CF026C9">
        <w:rPr>
          <w:rFonts w:ascii="Arial" w:hAnsi="Arial" w:eastAsia="Arial" w:cs="Arial"/>
          <w:noProof w:val="0"/>
          <w:sz w:val="24"/>
          <w:szCs w:val="24"/>
          <w:lang w:val="en-GB"/>
        </w:rPr>
        <w:t xml:space="preserve"> or </w:t>
      </w:r>
      <w:r w:rsidRPr="1D4B0F35" w:rsidR="79CAA942">
        <w:rPr>
          <w:rFonts w:ascii="Arial" w:hAnsi="Arial" w:eastAsia="Arial" w:cs="Arial"/>
          <w:noProof w:val="0"/>
          <w:sz w:val="24"/>
          <w:szCs w:val="24"/>
          <w:lang w:val="en-GB"/>
        </w:rPr>
        <w:t>‘</w:t>
      </w:r>
      <w:r w:rsidRPr="1D4B0F35" w:rsidR="1CF026C9">
        <w:rPr>
          <w:rFonts w:ascii="Arial" w:hAnsi="Arial" w:eastAsia="Arial" w:cs="Arial"/>
          <w:noProof w:val="0"/>
          <w:sz w:val="24"/>
          <w:szCs w:val="24"/>
          <w:lang w:val="en-GB"/>
        </w:rPr>
        <w:t>SWOT</w:t>
      </w:r>
      <w:r w:rsidRPr="1D4B0F35" w:rsidR="2057D971">
        <w:rPr>
          <w:rFonts w:ascii="Arial" w:hAnsi="Arial" w:eastAsia="Arial" w:cs="Arial"/>
          <w:noProof w:val="0"/>
          <w:sz w:val="24"/>
          <w:szCs w:val="24"/>
          <w:lang w:val="en-GB"/>
        </w:rPr>
        <w:t>’</w:t>
      </w:r>
      <w:r w:rsidRPr="1D4B0F35" w:rsidR="1CF026C9">
        <w:rPr>
          <w:rFonts w:ascii="Arial" w:hAnsi="Arial" w:eastAsia="Arial" w:cs="Arial"/>
          <w:noProof w:val="0"/>
          <w:sz w:val="24"/>
          <w:szCs w:val="24"/>
          <w:lang w:val="en-GB"/>
        </w:rPr>
        <w:t xml:space="preserve"> analytical frameworks. The conclusions that are presented in this study will not only emphasise the strengths and weaknesses that are associated with the industry, but they will also provide a full grasp of the environmental aspects. </w:t>
      </w:r>
      <w:r w:rsidRPr="1D4B0F35" w:rsidR="72A7B1EC">
        <w:rPr>
          <w:rFonts w:ascii="Arial" w:hAnsi="Arial" w:eastAsia="Arial" w:cs="Arial"/>
          <w:noProof w:val="0"/>
          <w:sz w:val="24"/>
          <w:szCs w:val="24"/>
          <w:lang w:val="en-GB"/>
        </w:rPr>
        <w:t>Additionally,</w:t>
      </w:r>
      <w:r w:rsidRPr="1D4B0F35" w:rsidR="1CF026C9">
        <w:rPr>
          <w:rFonts w:ascii="Arial" w:hAnsi="Arial" w:eastAsia="Arial" w:cs="Arial"/>
          <w:noProof w:val="0"/>
          <w:sz w:val="24"/>
          <w:szCs w:val="24"/>
          <w:lang w:val="en-GB"/>
        </w:rPr>
        <w:t xml:space="preserve"> the research will include recommendations that may be put into practice </w:t>
      </w:r>
      <w:r w:rsidRPr="1D4B0F35" w:rsidR="4C864BF4">
        <w:rPr>
          <w:rFonts w:ascii="Arial" w:hAnsi="Arial" w:eastAsia="Arial" w:cs="Arial"/>
          <w:noProof w:val="0"/>
          <w:sz w:val="24"/>
          <w:szCs w:val="24"/>
          <w:lang w:val="en-GB"/>
        </w:rPr>
        <w:t>in order to</w:t>
      </w:r>
      <w:r w:rsidRPr="1D4B0F35" w:rsidR="4C864BF4">
        <w:rPr>
          <w:rFonts w:ascii="Arial" w:hAnsi="Arial" w:eastAsia="Arial" w:cs="Arial"/>
          <w:noProof w:val="0"/>
          <w:sz w:val="24"/>
          <w:szCs w:val="24"/>
          <w:lang w:val="en-GB"/>
        </w:rPr>
        <w:t xml:space="preserve"> aid </w:t>
      </w:r>
      <w:r w:rsidRPr="1D4B0F35" w:rsidR="1CF026C9">
        <w:rPr>
          <w:rFonts w:ascii="Arial" w:hAnsi="Arial" w:eastAsia="Arial" w:cs="Arial"/>
          <w:noProof w:val="0"/>
          <w:sz w:val="24"/>
          <w:szCs w:val="24"/>
          <w:lang w:val="en-GB"/>
        </w:rPr>
        <w:t>High Street merchants in adjusting to the quickly shifting market conditions that we are currently experiencing</w:t>
      </w:r>
      <w:r w:rsidRPr="1D4B0F35" w:rsidR="7415A7B1">
        <w:rPr>
          <w:rFonts w:ascii="Arial" w:hAnsi="Arial" w:eastAsia="Arial" w:cs="Arial"/>
          <w:noProof w:val="0"/>
          <w:sz w:val="24"/>
          <w:szCs w:val="24"/>
          <w:lang w:val="en-GB"/>
        </w:rPr>
        <w:t xml:space="preserve">. Moreover, </w:t>
      </w:r>
      <w:r w:rsidRPr="1D4B0F35" w:rsidR="7415A7B1">
        <w:rPr>
          <w:rFonts w:ascii="Arial" w:hAnsi="Arial" w:eastAsia="Arial" w:cs="Arial"/>
          <w:noProof w:val="0"/>
          <w:sz w:val="24"/>
          <w:szCs w:val="24"/>
          <w:lang w:val="en-GB"/>
        </w:rPr>
        <w:t>these recommendations</w:t>
      </w:r>
      <w:r w:rsidRPr="1D4B0F35" w:rsidR="7415A7B1">
        <w:rPr>
          <w:rFonts w:ascii="Arial" w:hAnsi="Arial" w:eastAsia="Arial" w:cs="Arial"/>
          <w:noProof w:val="0"/>
          <w:sz w:val="24"/>
          <w:szCs w:val="24"/>
          <w:lang w:val="en-GB"/>
        </w:rPr>
        <w:t xml:space="preserve"> will also help the businesses in </w:t>
      </w:r>
      <w:r w:rsidRPr="1D4B0F35" w:rsidR="1CF026C9">
        <w:rPr>
          <w:rFonts w:ascii="Arial" w:hAnsi="Arial" w:eastAsia="Arial" w:cs="Arial"/>
          <w:noProof w:val="0"/>
          <w:sz w:val="24"/>
          <w:szCs w:val="24"/>
          <w:lang w:val="en-GB"/>
        </w:rPr>
        <w:t>maintaining</w:t>
      </w:r>
      <w:r w:rsidRPr="1D4B0F35" w:rsidR="1CF026C9">
        <w:rPr>
          <w:rFonts w:ascii="Arial" w:hAnsi="Arial" w:eastAsia="Arial" w:cs="Arial"/>
          <w:noProof w:val="0"/>
          <w:sz w:val="24"/>
          <w:szCs w:val="24"/>
          <w:lang w:val="en-GB"/>
        </w:rPr>
        <w:t xml:space="preserve"> their competitive edge.</w:t>
      </w:r>
    </w:p>
    <w:p w:rsidR="4C617D53" w:rsidP="1D4B0F35" w:rsidRDefault="4C617D53" w14:paraId="74055D0E" w14:textId="73D07D9C">
      <w:pPr>
        <w:pStyle w:val="Heading1"/>
        <w:keepNext w:val="0"/>
        <w:keepLines w:val="0"/>
        <w:spacing w:line="360" w:lineRule="auto"/>
        <w:rPr>
          <w:rFonts w:ascii="Arial" w:hAnsi="Arial" w:eastAsia="Arial" w:cs="Arial"/>
        </w:rPr>
      </w:pPr>
      <w:r w:rsidRPr="1D4B0F35" w:rsidR="4C617D53">
        <w:rPr>
          <w:rFonts w:ascii="Arial" w:hAnsi="Arial" w:eastAsia="Arial" w:cs="Arial"/>
        </w:rPr>
        <w:t xml:space="preserve">2. </w:t>
      </w:r>
      <w:r w:rsidRPr="1D4B0F35" w:rsidR="7BDF2D7D">
        <w:rPr>
          <w:rFonts w:ascii="Arial" w:hAnsi="Arial" w:eastAsia="Arial" w:cs="Arial"/>
        </w:rPr>
        <w:t>Findings:</w:t>
      </w:r>
    </w:p>
    <w:p w:rsidR="15959955" w:rsidP="1D4B0F35" w:rsidRDefault="15959955" w14:paraId="2E8A156C" w14:textId="2D096AED">
      <w:pPr>
        <w:pStyle w:val="Heading2"/>
        <w:keepNext w:val="0"/>
        <w:keepLines w:val="0"/>
        <w:spacing w:line="360" w:lineRule="auto"/>
        <w:rPr>
          <w:rFonts w:ascii="Arial" w:hAnsi="Arial" w:eastAsia="Arial" w:cs="Arial"/>
          <w:color w:val="77206D" w:themeColor="accent5" w:themeTint="FF" w:themeShade="BF"/>
        </w:rPr>
      </w:pPr>
      <w:r w:rsidRPr="1D4B0F35" w:rsidR="15959955">
        <w:rPr>
          <w:rFonts w:ascii="Arial" w:hAnsi="Arial" w:eastAsia="Arial" w:cs="Arial"/>
        </w:rPr>
        <w:t xml:space="preserve">2.1 </w:t>
      </w:r>
      <w:r w:rsidRPr="1D4B0F35" w:rsidR="3DD57E21">
        <w:rPr>
          <w:rFonts w:ascii="Arial" w:hAnsi="Arial" w:eastAsia="Arial" w:cs="Arial"/>
        </w:rPr>
        <w:t>PESTLE Analysis</w:t>
      </w:r>
      <w:r w:rsidRPr="1D4B0F35" w:rsidR="406135B1">
        <w:rPr>
          <w:rFonts w:ascii="Arial" w:hAnsi="Arial" w:eastAsia="Arial" w:cs="Arial"/>
        </w:rPr>
        <w:t>:</w:t>
      </w:r>
    </w:p>
    <w:p w:rsidR="2A557F4D" w:rsidP="1D4B0F35" w:rsidRDefault="2A557F4D" w14:paraId="625D949A" w14:textId="6E78FD61">
      <w:pPr>
        <w:pStyle w:val="Normal"/>
        <w:keepNext w:val="0"/>
        <w:keepLines w:val="0"/>
        <w:spacing w:line="360" w:lineRule="auto"/>
        <w:rPr>
          <w:rFonts w:ascii="Arial" w:hAnsi="Arial" w:eastAsia="Arial" w:cs="Arial"/>
        </w:rPr>
      </w:pPr>
      <w:r w:rsidRPr="1D4B0F35" w:rsidR="2A557F4D">
        <w:rPr>
          <w:rFonts w:ascii="Arial" w:hAnsi="Arial" w:eastAsia="Arial" w:cs="Arial"/>
        </w:rPr>
        <w:t>‘PESTLE’ is a</w:t>
      </w:r>
      <w:r w:rsidRPr="1D4B0F35" w:rsidR="37BA1B12">
        <w:rPr>
          <w:rFonts w:ascii="Arial" w:hAnsi="Arial" w:eastAsia="Arial" w:cs="Arial"/>
        </w:rPr>
        <w:t xml:space="preserve">n analytical </w:t>
      </w:r>
      <w:r w:rsidRPr="1D4B0F35" w:rsidR="2A557F4D">
        <w:rPr>
          <w:rFonts w:ascii="Arial" w:hAnsi="Arial" w:eastAsia="Arial" w:cs="Arial"/>
        </w:rPr>
        <w:t>tool that is used to evaluate the Political, Economic, Social, Technological, Legal and Environmental factors that affect</w:t>
      </w:r>
      <w:r w:rsidRPr="1D4B0F35" w:rsidR="64292758">
        <w:rPr>
          <w:rFonts w:ascii="Arial" w:hAnsi="Arial" w:eastAsia="Arial" w:cs="Arial"/>
        </w:rPr>
        <w:t xml:space="preserve"> many</w:t>
      </w:r>
      <w:r w:rsidRPr="1D4B0F35" w:rsidR="2A557F4D">
        <w:rPr>
          <w:rFonts w:ascii="Arial" w:hAnsi="Arial" w:eastAsia="Arial" w:cs="Arial"/>
        </w:rPr>
        <w:t xml:space="preserve"> organisations (CIPD, 2024)</w:t>
      </w:r>
      <w:r w:rsidRPr="1D4B0F35" w:rsidR="353B1D88">
        <w:rPr>
          <w:rFonts w:ascii="Arial" w:hAnsi="Arial" w:eastAsia="Arial" w:cs="Arial"/>
        </w:rPr>
        <w:t>.</w:t>
      </w:r>
    </w:p>
    <w:p w:rsidR="353B1D88" w:rsidP="1D4B0F35" w:rsidRDefault="353B1D88" w14:paraId="67F0D105" w14:textId="1E5A2E06">
      <w:pPr>
        <w:pStyle w:val="Normal"/>
        <w:keepNext w:val="0"/>
        <w:keepLines w:val="0"/>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1D4B0F35" w:rsidR="353B1D88">
        <w:rPr>
          <w:rStyle w:val="Heading3Char"/>
          <w:rFonts w:ascii="Arial" w:hAnsi="Arial" w:eastAsia="Arial" w:cs="Arial"/>
        </w:rPr>
        <w:t>Political</w:t>
      </w:r>
      <w:r w:rsidRPr="1D4B0F35" w:rsidR="5D5EDFC0">
        <w:rPr>
          <w:rStyle w:val="Heading3Char"/>
          <w:rFonts w:ascii="Arial" w:hAnsi="Arial" w:eastAsia="Arial" w:cs="Arial"/>
        </w:rPr>
        <w:t>:</w:t>
      </w:r>
      <w:r>
        <w:br/>
      </w:r>
      <w:r w:rsidRPr="1D4B0F35" w:rsidR="4AD7865F">
        <w:rPr>
          <w:rFonts w:ascii="Arial" w:hAnsi="Arial" w:eastAsia="Arial" w:cs="Arial"/>
          <w:noProof w:val="0"/>
          <w:sz w:val="24"/>
          <w:szCs w:val="24"/>
          <w:lang w:val="en-GB"/>
        </w:rPr>
        <w:t xml:space="preserve">The retail market is </w:t>
      </w:r>
      <w:r w:rsidRPr="1D4B0F35" w:rsidR="4AD7865F">
        <w:rPr>
          <w:rFonts w:ascii="Arial" w:hAnsi="Arial" w:eastAsia="Arial" w:cs="Arial"/>
          <w:noProof w:val="0"/>
          <w:sz w:val="24"/>
          <w:szCs w:val="24"/>
          <w:lang w:val="en-GB"/>
        </w:rPr>
        <w:t>greatly influenced</w:t>
      </w:r>
      <w:r w:rsidRPr="1D4B0F35" w:rsidR="4AD7865F">
        <w:rPr>
          <w:rFonts w:ascii="Arial" w:hAnsi="Arial" w:eastAsia="Arial" w:cs="Arial"/>
          <w:noProof w:val="0"/>
          <w:sz w:val="24"/>
          <w:szCs w:val="24"/>
          <w:lang w:val="en-GB"/>
        </w:rPr>
        <w:t xml:space="preserve"> by the economic and regulatory policies of the UK government. Post-Brexit trade agreements have resulted in elevated import expenses and unreliable supply chains (House of Commons Library, 2023). Additionally, business rates continue to be a significant worry for high street businesses; reports </w:t>
      </w:r>
      <w:bookmarkStart w:name="_Int_4p3FHYFT" w:id="1962208625"/>
      <w:r w:rsidRPr="1D4B0F35" w:rsidR="4C3B734F">
        <w:rPr>
          <w:rFonts w:ascii="Arial" w:hAnsi="Arial" w:eastAsia="Arial" w:cs="Arial"/>
          <w:noProof w:val="0"/>
          <w:sz w:val="24"/>
          <w:szCs w:val="24"/>
          <w:lang w:val="en-GB"/>
        </w:rPr>
        <w:t>state</w:t>
      </w:r>
      <w:bookmarkEnd w:id="1962208625"/>
      <w:r w:rsidRPr="1D4B0F35" w:rsidR="4AD7865F">
        <w:rPr>
          <w:rFonts w:ascii="Arial" w:hAnsi="Arial" w:eastAsia="Arial" w:cs="Arial"/>
          <w:noProof w:val="0"/>
          <w:sz w:val="24"/>
          <w:szCs w:val="24"/>
          <w:lang w:val="en-GB"/>
        </w:rPr>
        <w:t xml:space="preserve"> </w:t>
      </w:r>
      <w:r w:rsidRPr="1D4B0F35" w:rsidR="4AD7865F">
        <w:rPr>
          <w:rFonts w:ascii="Arial" w:hAnsi="Arial" w:eastAsia="Arial" w:cs="Arial"/>
          <w:noProof w:val="0"/>
          <w:sz w:val="24"/>
          <w:szCs w:val="24"/>
          <w:lang w:val="en-GB"/>
        </w:rPr>
        <w:t xml:space="preserve">that these expenses have had a significant impact on physical stores compared to </w:t>
      </w:r>
      <w:r w:rsidRPr="1D4B0F35" w:rsidR="30DF9A60">
        <w:rPr>
          <w:rFonts w:ascii="Arial" w:hAnsi="Arial" w:eastAsia="Arial" w:cs="Arial"/>
          <w:noProof w:val="0"/>
          <w:sz w:val="24"/>
          <w:szCs w:val="24"/>
          <w:lang w:val="en-GB"/>
        </w:rPr>
        <w:t>the retailers found on the internet</w:t>
      </w:r>
      <w:r w:rsidRPr="1D4B0F35" w:rsidR="4AD7865F">
        <w:rPr>
          <w:rFonts w:ascii="Arial" w:hAnsi="Arial" w:eastAsia="Arial" w:cs="Arial"/>
          <w:noProof w:val="0"/>
          <w:sz w:val="24"/>
          <w:szCs w:val="24"/>
          <w:lang w:val="en-GB"/>
        </w:rPr>
        <w:t xml:space="preserve"> (Federation of Small Businesses, 2023).</w:t>
      </w:r>
    </w:p>
    <w:p w:rsidR="60996F71" w:rsidP="1D4B0F35" w:rsidRDefault="60996F71" w14:paraId="2AC6D1FE" w14:textId="151C8C0E">
      <w:pPr>
        <w:pStyle w:val="Heading3"/>
        <w:keepNext w:val="0"/>
        <w:keepLines w:val="0"/>
        <w:spacing w:line="360" w:lineRule="auto"/>
        <w:rPr>
          <w:rFonts w:ascii="Arial" w:hAnsi="Arial" w:eastAsia="Arial" w:cs="Arial"/>
        </w:rPr>
      </w:pPr>
      <w:r w:rsidRPr="1D4B0F35" w:rsidR="60996F71">
        <w:rPr>
          <w:rFonts w:ascii="Arial" w:hAnsi="Arial" w:eastAsia="Arial" w:cs="Arial"/>
        </w:rPr>
        <w:t>Economic:</w:t>
      </w:r>
    </w:p>
    <w:p w:rsidR="178A16F8" w:rsidP="1D4B0F35" w:rsidRDefault="178A16F8" w14:paraId="1306BD1C" w14:textId="0C193E72">
      <w:pPr>
        <w:keepNext w:val="0"/>
        <w:keepLines w:val="0"/>
        <w:spacing w:line="360" w:lineRule="auto"/>
        <w:rPr>
          <w:rFonts w:ascii="Arial" w:hAnsi="Arial" w:eastAsia="Arial" w:cs="Arial"/>
          <w:noProof w:val="0"/>
          <w:sz w:val="24"/>
          <w:szCs w:val="24"/>
          <w:lang w:val="en-GB"/>
        </w:rPr>
      </w:pPr>
      <w:r w:rsidRPr="1D4B0F35" w:rsidR="178A16F8">
        <w:rPr>
          <w:rFonts w:ascii="Arial" w:hAnsi="Arial" w:eastAsia="Arial" w:cs="Arial"/>
          <w:noProof w:val="0"/>
          <w:sz w:val="24"/>
          <w:szCs w:val="24"/>
          <w:lang w:val="en-GB"/>
        </w:rPr>
        <w:t xml:space="preserve">In recent years, the economy of the United Kingdom has been </w:t>
      </w:r>
      <w:r w:rsidRPr="1D4B0F35" w:rsidR="178A16F8">
        <w:rPr>
          <w:rFonts w:ascii="Arial" w:hAnsi="Arial" w:eastAsia="Arial" w:cs="Arial"/>
          <w:noProof w:val="0"/>
          <w:sz w:val="24"/>
          <w:szCs w:val="24"/>
          <w:lang w:val="en-GB"/>
        </w:rPr>
        <w:t>impacted</w:t>
      </w:r>
      <w:r w:rsidRPr="1D4B0F35" w:rsidR="178A16F8">
        <w:rPr>
          <w:rFonts w:ascii="Arial" w:hAnsi="Arial" w:eastAsia="Arial" w:cs="Arial"/>
          <w:noProof w:val="0"/>
          <w:sz w:val="24"/>
          <w:szCs w:val="24"/>
          <w:lang w:val="en-GB"/>
        </w:rPr>
        <w:t xml:space="preserve"> by </w:t>
      </w:r>
      <w:r w:rsidRPr="1D4B0F35" w:rsidR="218D0B7D">
        <w:rPr>
          <w:rFonts w:ascii="Arial" w:hAnsi="Arial" w:eastAsia="Arial" w:cs="Arial"/>
          <w:noProof w:val="0"/>
          <w:sz w:val="24"/>
          <w:szCs w:val="24"/>
          <w:lang w:val="en-GB"/>
        </w:rPr>
        <w:t xml:space="preserve">several </w:t>
      </w:r>
      <w:r w:rsidRPr="1D4B0F35" w:rsidR="178A16F8">
        <w:rPr>
          <w:rFonts w:ascii="Arial" w:hAnsi="Arial" w:eastAsia="Arial" w:cs="Arial"/>
          <w:noProof w:val="0"/>
          <w:sz w:val="24"/>
          <w:szCs w:val="24"/>
          <w:lang w:val="en-GB"/>
        </w:rPr>
        <w:t xml:space="preserve">factors, including inflation, sluggish growth, and fluctuations in consumer confidence. According to the Office of National Statistics (2024), the crisis in the cost of living has had a more significant and negative influence on disposable income, which has led to a decrease in consumer </w:t>
      </w:r>
      <w:r w:rsidRPr="1D4B0F35" w:rsidR="0877990D">
        <w:rPr>
          <w:rFonts w:ascii="Arial" w:hAnsi="Arial" w:eastAsia="Arial" w:cs="Arial"/>
          <w:noProof w:val="0"/>
          <w:sz w:val="24"/>
          <w:szCs w:val="24"/>
          <w:lang w:val="en-GB"/>
        </w:rPr>
        <w:t>spendings</w:t>
      </w:r>
      <w:r w:rsidRPr="1D4B0F35" w:rsidR="178A16F8">
        <w:rPr>
          <w:rFonts w:ascii="Arial" w:hAnsi="Arial" w:eastAsia="Arial" w:cs="Arial"/>
          <w:noProof w:val="0"/>
          <w:sz w:val="24"/>
          <w:szCs w:val="24"/>
          <w:lang w:val="en-GB"/>
        </w:rPr>
        <w:t xml:space="preserve">. Furthermore, </w:t>
      </w:r>
      <w:r w:rsidRPr="1D4B0F35" w:rsidR="178A16F8">
        <w:rPr>
          <w:rFonts w:ascii="Arial" w:hAnsi="Arial" w:eastAsia="Arial" w:cs="Arial"/>
          <w:noProof w:val="0"/>
          <w:sz w:val="24"/>
          <w:szCs w:val="24"/>
          <w:lang w:val="en-GB"/>
        </w:rPr>
        <w:t>as a result of</w:t>
      </w:r>
      <w:r w:rsidRPr="1D4B0F35" w:rsidR="178A16F8">
        <w:rPr>
          <w:rFonts w:ascii="Arial" w:hAnsi="Arial" w:eastAsia="Arial" w:cs="Arial"/>
          <w:noProof w:val="0"/>
          <w:sz w:val="24"/>
          <w:szCs w:val="24"/>
          <w:lang w:val="en-GB"/>
        </w:rPr>
        <w:t xml:space="preserve"> higher operating costs, such as those associated with energy or staff, it has become much more difficult for </w:t>
      </w:r>
      <w:r w:rsidRPr="1D4B0F35" w:rsidR="6B6F6659">
        <w:rPr>
          <w:rFonts w:ascii="Arial" w:hAnsi="Arial" w:eastAsia="Arial" w:cs="Arial"/>
          <w:noProof w:val="0"/>
          <w:sz w:val="24"/>
          <w:szCs w:val="24"/>
          <w:lang w:val="en-GB"/>
        </w:rPr>
        <w:t xml:space="preserve">high street retailers </w:t>
      </w:r>
      <w:r w:rsidRPr="1D4B0F35" w:rsidR="178A16F8">
        <w:rPr>
          <w:rFonts w:ascii="Arial" w:hAnsi="Arial" w:eastAsia="Arial" w:cs="Arial"/>
          <w:noProof w:val="0"/>
          <w:sz w:val="24"/>
          <w:szCs w:val="24"/>
          <w:lang w:val="en-GB"/>
        </w:rPr>
        <w:t xml:space="preserve">to </w:t>
      </w:r>
      <w:r w:rsidRPr="1D4B0F35" w:rsidR="178A16F8">
        <w:rPr>
          <w:rFonts w:ascii="Arial" w:hAnsi="Arial" w:eastAsia="Arial" w:cs="Arial"/>
          <w:noProof w:val="0"/>
          <w:sz w:val="24"/>
          <w:szCs w:val="24"/>
          <w:lang w:val="en-GB"/>
        </w:rPr>
        <w:t>maintain</w:t>
      </w:r>
      <w:r w:rsidRPr="1D4B0F35" w:rsidR="178A16F8">
        <w:rPr>
          <w:rFonts w:ascii="Arial" w:hAnsi="Arial" w:eastAsia="Arial" w:cs="Arial"/>
          <w:noProof w:val="0"/>
          <w:sz w:val="24"/>
          <w:szCs w:val="24"/>
          <w:lang w:val="en-GB"/>
        </w:rPr>
        <w:t xml:space="preserve"> a profit. Furthermore, if these costs continue to rise, the difficulty of this problem will only become </w:t>
      </w:r>
      <w:r w:rsidRPr="1D4B0F35" w:rsidR="19BBECD4">
        <w:rPr>
          <w:rFonts w:ascii="Arial" w:hAnsi="Arial" w:eastAsia="Arial" w:cs="Arial"/>
          <w:noProof w:val="0"/>
          <w:sz w:val="24"/>
          <w:szCs w:val="24"/>
          <w:lang w:val="en-GB"/>
        </w:rPr>
        <w:t>worsened</w:t>
      </w:r>
      <w:r w:rsidRPr="1D4B0F35" w:rsidR="178A16F8">
        <w:rPr>
          <w:rFonts w:ascii="Arial" w:hAnsi="Arial" w:eastAsia="Arial" w:cs="Arial"/>
          <w:noProof w:val="0"/>
          <w:sz w:val="24"/>
          <w:szCs w:val="24"/>
          <w:lang w:val="en-GB"/>
        </w:rPr>
        <w:t xml:space="preserve"> over time.</w:t>
      </w:r>
    </w:p>
    <w:p w:rsidR="60996F71" w:rsidP="1D4B0F35" w:rsidRDefault="60996F71" w14:paraId="42794CB2" w14:textId="2460C178">
      <w:pPr>
        <w:pStyle w:val="Heading3"/>
        <w:keepNext w:val="0"/>
        <w:keepLines w:val="0"/>
        <w:spacing w:line="360" w:lineRule="auto"/>
        <w:rPr>
          <w:rFonts w:ascii="Arial" w:hAnsi="Arial" w:eastAsia="Arial" w:cs="Arial"/>
        </w:rPr>
      </w:pPr>
      <w:r w:rsidRPr="1D4B0F35" w:rsidR="60996F71">
        <w:rPr>
          <w:rFonts w:ascii="Arial" w:hAnsi="Arial" w:eastAsia="Arial" w:cs="Arial"/>
        </w:rPr>
        <w:t>Social:</w:t>
      </w:r>
    </w:p>
    <w:p w:rsidR="7948B470" w:rsidP="1D4B0F35" w:rsidRDefault="7948B470" w14:paraId="4BBB0591" w14:textId="4A6F5705">
      <w:pPr>
        <w:keepNext w:val="0"/>
        <w:keepLines w:val="0"/>
        <w:spacing w:line="360" w:lineRule="auto"/>
        <w:rPr>
          <w:rFonts w:ascii="Arial" w:hAnsi="Arial" w:eastAsia="Arial" w:cs="Arial"/>
          <w:noProof w:val="0"/>
          <w:sz w:val="24"/>
          <w:szCs w:val="24"/>
          <w:lang w:val="en-GB"/>
        </w:rPr>
      </w:pPr>
      <w:r w:rsidRPr="1D4B0F35" w:rsidR="7948B470">
        <w:rPr>
          <w:rFonts w:ascii="Arial" w:hAnsi="Arial" w:eastAsia="Arial" w:cs="Arial"/>
          <w:noProof w:val="0"/>
          <w:sz w:val="24"/>
          <w:szCs w:val="24"/>
          <w:lang w:val="en-GB"/>
        </w:rPr>
        <w:t xml:space="preserve">The behavioural patterns of consumers are undergoing a considerable </w:t>
      </w:r>
      <w:r w:rsidRPr="1D4B0F35" w:rsidR="5F50776D">
        <w:rPr>
          <w:rFonts w:ascii="Arial" w:hAnsi="Arial" w:eastAsia="Arial" w:cs="Arial"/>
          <w:noProof w:val="0"/>
          <w:sz w:val="24"/>
          <w:szCs w:val="24"/>
          <w:lang w:val="en-GB"/>
        </w:rPr>
        <w:t>change</w:t>
      </w:r>
      <w:r w:rsidRPr="1D4B0F35" w:rsidR="7948B470">
        <w:rPr>
          <w:rFonts w:ascii="Arial" w:hAnsi="Arial" w:eastAsia="Arial" w:cs="Arial"/>
          <w:noProof w:val="0"/>
          <w:sz w:val="24"/>
          <w:szCs w:val="24"/>
          <w:lang w:val="en-GB"/>
        </w:rPr>
        <w:t xml:space="preserve">. The convenience and customisation of shopping are becoming increasingly important to consumers, and online </w:t>
      </w:r>
      <w:r w:rsidRPr="1D4B0F35" w:rsidR="72BA5FEE">
        <w:rPr>
          <w:rFonts w:ascii="Arial" w:hAnsi="Arial" w:eastAsia="Arial" w:cs="Arial"/>
          <w:noProof w:val="0"/>
          <w:sz w:val="24"/>
          <w:szCs w:val="24"/>
          <w:lang w:val="en-GB"/>
        </w:rPr>
        <w:t>shopping is</w:t>
      </w:r>
      <w:r w:rsidRPr="1D4B0F35" w:rsidR="7948B470">
        <w:rPr>
          <w:rFonts w:ascii="Arial" w:hAnsi="Arial" w:eastAsia="Arial" w:cs="Arial"/>
          <w:noProof w:val="0"/>
          <w:sz w:val="24"/>
          <w:szCs w:val="24"/>
          <w:lang w:val="en-GB"/>
        </w:rPr>
        <w:t xml:space="preserve"> in a</w:t>
      </w:r>
      <w:r w:rsidRPr="1D4B0F35" w:rsidR="39FDC7D5">
        <w:rPr>
          <w:rFonts w:ascii="Arial" w:hAnsi="Arial" w:eastAsia="Arial" w:cs="Arial"/>
          <w:noProof w:val="0"/>
          <w:sz w:val="24"/>
          <w:szCs w:val="24"/>
          <w:lang w:val="en-GB"/>
        </w:rPr>
        <w:t xml:space="preserve"> much</w:t>
      </w:r>
      <w:r w:rsidRPr="1D4B0F35" w:rsidR="7948B470">
        <w:rPr>
          <w:rFonts w:ascii="Arial" w:hAnsi="Arial" w:eastAsia="Arial" w:cs="Arial"/>
          <w:noProof w:val="0"/>
          <w:sz w:val="24"/>
          <w:szCs w:val="24"/>
          <w:lang w:val="en-GB"/>
        </w:rPr>
        <w:t xml:space="preserve"> better position to provide the convenience that customers are looking for (Mintel, 2023). Furthermore, there is a growing preference for items that are both ethical and ecologically beneficial, which is driving high street </w:t>
      </w:r>
      <w:r w:rsidRPr="1D4B0F35" w:rsidR="2C54BE08">
        <w:rPr>
          <w:rFonts w:ascii="Arial" w:hAnsi="Arial" w:eastAsia="Arial" w:cs="Arial"/>
          <w:noProof w:val="0"/>
          <w:sz w:val="24"/>
          <w:szCs w:val="24"/>
          <w:lang w:val="en-GB"/>
        </w:rPr>
        <w:t>retailer</w:t>
      </w:r>
      <w:r w:rsidRPr="1D4B0F35" w:rsidR="7948B470">
        <w:rPr>
          <w:rFonts w:ascii="Arial" w:hAnsi="Arial" w:eastAsia="Arial" w:cs="Arial"/>
          <w:noProof w:val="0"/>
          <w:sz w:val="24"/>
          <w:szCs w:val="24"/>
          <w:lang w:val="en-GB"/>
        </w:rPr>
        <w:t>s to reevaluate their sourcing options and supply chains (Deloitte, 2023</w:t>
      </w:r>
      <w:r w:rsidRPr="1D4B0F35" w:rsidR="1CE612ED">
        <w:rPr>
          <w:rFonts w:ascii="Arial" w:hAnsi="Arial" w:eastAsia="Arial" w:cs="Arial"/>
          <w:noProof w:val="0"/>
          <w:sz w:val="24"/>
          <w:szCs w:val="24"/>
          <w:lang w:val="en-GB"/>
        </w:rPr>
        <w:t>; YouGov, 2023</w:t>
      </w:r>
      <w:r w:rsidRPr="1D4B0F35" w:rsidR="7948B470">
        <w:rPr>
          <w:rFonts w:ascii="Arial" w:hAnsi="Arial" w:eastAsia="Arial" w:cs="Arial"/>
          <w:noProof w:val="0"/>
          <w:sz w:val="24"/>
          <w:szCs w:val="24"/>
          <w:lang w:val="en-GB"/>
        </w:rPr>
        <w:t>). Additionally, the younger demographic is increasingly involved in the retail sector through the utilisation of social media and influencer marketing. This has given established retailers both an opportunity and a challenge. In other words, the younger generation is becoming more interested in the retail industry.</w:t>
      </w:r>
    </w:p>
    <w:p w:rsidR="60996F71" w:rsidP="1D4B0F35" w:rsidRDefault="60996F71" w14:paraId="02988A60" w14:textId="147593D4">
      <w:pPr>
        <w:pStyle w:val="Heading3"/>
        <w:keepNext w:val="0"/>
        <w:keepLines w:val="0"/>
        <w:spacing w:line="360" w:lineRule="auto"/>
        <w:rPr>
          <w:rFonts w:ascii="Arial" w:hAnsi="Arial" w:eastAsia="Arial" w:cs="Arial"/>
        </w:rPr>
      </w:pPr>
      <w:r w:rsidRPr="1D4B0F35" w:rsidR="60996F71">
        <w:rPr>
          <w:rFonts w:ascii="Arial" w:hAnsi="Arial" w:eastAsia="Arial" w:cs="Arial"/>
        </w:rPr>
        <w:t>Technological:</w:t>
      </w:r>
    </w:p>
    <w:p w:rsidR="09F315C4" w:rsidP="1D4B0F35" w:rsidRDefault="09F315C4" w14:paraId="746C4A5B" w14:textId="21D39C7C">
      <w:pPr>
        <w:keepNext w:val="0"/>
        <w:keepLines w:val="0"/>
        <w:spacing w:line="360" w:lineRule="auto"/>
        <w:rPr>
          <w:rFonts w:ascii="Arial" w:hAnsi="Arial" w:eastAsia="Arial" w:cs="Arial"/>
          <w:noProof w:val="0"/>
          <w:sz w:val="24"/>
          <w:szCs w:val="24"/>
          <w:lang w:val="en-GB"/>
        </w:rPr>
      </w:pPr>
      <w:r w:rsidRPr="1D4B0F35" w:rsidR="09F315C4">
        <w:rPr>
          <w:rFonts w:ascii="Arial" w:hAnsi="Arial" w:eastAsia="Arial" w:cs="Arial"/>
          <w:noProof w:val="0"/>
          <w:sz w:val="24"/>
          <w:szCs w:val="24"/>
          <w:lang w:val="en-GB"/>
        </w:rPr>
        <w:t>Retail has been revolutionised because of the rapid development of technology, particularly in the realm of online shopping</w:t>
      </w:r>
      <w:r w:rsidRPr="1D4B0F35" w:rsidR="09F315C4">
        <w:rPr>
          <w:rFonts w:ascii="Arial" w:hAnsi="Arial" w:eastAsia="Arial" w:cs="Arial"/>
          <w:noProof w:val="0"/>
          <w:sz w:val="24"/>
          <w:szCs w:val="24"/>
          <w:lang w:val="en-GB"/>
        </w:rPr>
        <w:t xml:space="preserve">.  </w:t>
      </w:r>
      <w:r w:rsidRPr="1D4B0F35" w:rsidR="09F315C4">
        <w:rPr>
          <w:rFonts w:ascii="Arial" w:hAnsi="Arial" w:eastAsia="Arial" w:cs="Arial"/>
          <w:noProof w:val="0"/>
          <w:sz w:val="24"/>
          <w:szCs w:val="24"/>
          <w:lang w:val="en-GB"/>
        </w:rPr>
        <w:t>Businesses on the high street that have not yet adopted an omnichannel strategy or digital payment solutions are concerned about slipping behind their competitors (</w:t>
      </w:r>
      <w:r w:rsidRPr="1D4B0F35" w:rsidR="09F315C4">
        <w:rPr>
          <w:rFonts w:ascii="Arial" w:hAnsi="Arial" w:eastAsia="Arial" w:cs="Arial"/>
          <w:noProof w:val="0"/>
          <w:sz w:val="24"/>
          <w:szCs w:val="24"/>
          <w:lang w:val="en-GB"/>
        </w:rPr>
        <w:t>Tamebay</w:t>
      </w:r>
      <w:r w:rsidRPr="1D4B0F35" w:rsidR="09F315C4">
        <w:rPr>
          <w:rFonts w:ascii="Arial" w:hAnsi="Arial" w:eastAsia="Arial" w:cs="Arial"/>
          <w:noProof w:val="0"/>
          <w:sz w:val="24"/>
          <w:szCs w:val="24"/>
          <w:lang w:val="en-GB"/>
        </w:rPr>
        <w:t>, 2023)</w:t>
      </w:r>
      <w:r w:rsidRPr="1D4B0F35" w:rsidR="09F315C4">
        <w:rPr>
          <w:rFonts w:ascii="Arial" w:hAnsi="Arial" w:eastAsia="Arial" w:cs="Arial"/>
          <w:noProof w:val="0"/>
          <w:sz w:val="24"/>
          <w:szCs w:val="24"/>
          <w:lang w:val="en-GB"/>
        </w:rPr>
        <w:t xml:space="preserve">.  </w:t>
      </w:r>
      <w:r w:rsidRPr="1D4B0F35" w:rsidR="09F315C4">
        <w:rPr>
          <w:rFonts w:ascii="Arial" w:hAnsi="Arial" w:eastAsia="Arial" w:cs="Arial"/>
          <w:noProof w:val="0"/>
          <w:sz w:val="24"/>
          <w:szCs w:val="24"/>
          <w:lang w:val="en-GB"/>
        </w:rPr>
        <w:t xml:space="preserve">Tools such as mobile applications, data analytics, and artificial intelligence have appeared as an essential tool </w:t>
      </w:r>
      <w:r w:rsidRPr="1D4B0F35" w:rsidR="022D8B2A">
        <w:rPr>
          <w:rFonts w:ascii="Arial" w:hAnsi="Arial" w:eastAsia="Arial" w:cs="Arial"/>
          <w:noProof w:val="0"/>
          <w:sz w:val="24"/>
          <w:szCs w:val="24"/>
          <w:lang w:val="en-GB"/>
        </w:rPr>
        <w:t>for gathering</w:t>
      </w:r>
      <w:r w:rsidRPr="1D4B0F35" w:rsidR="09F315C4">
        <w:rPr>
          <w:rFonts w:ascii="Arial" w:hAnsi="Arial" w:eastAsia="Arial" w:cs="Arial"/>
          <w:noProof w:val="0"/>
          <w:sz w:val="24"/>
          <w:szCs w:val="24"/>
          <w:lang w:val="en-GB"/>
        </w:rPr>
        <w:t xml:space="preserve"> information about customer preferences and enhancing the entire customer experience.  Additionally, the shopping experience will be revolutionised by in-store technology, which includes self-checkouts and augmented reality, according to the World Economic Forum (2024).</w:t>
      </w:r>
    </w:p>
    <w:p w:rsidR="60996F71" w:rsidP="1D4B0F35" w:rsidRDefault="60996F71" w14:paraId="32F00F89" w14:textId="313D57D0">
      <w:pPr>
        <w:pStyle w:val="Heading3"/>
        <w:keepNext w:val="0"/>
        <w:keepLines w:val="0"/>
        <w:spacing w:line="360" w:lineRule="auto"/>
        <w:rPr>
          <w:rFonts w:ascii="Arial" w:hAnsi="Arial" w:eastAsia="Arial" w:cs="Arial"/>
        </w:rPr>
      </w:pPr>
      <w:r w:rsidRPr="1D4B0F35" w:rsidR="60996F71">
        <w:rPr>
          <w:rFonts w:ascii="Arial" w:hAnsi="Arial" w:eastAsia="Arial" w:cs="Arial"/>
        </w:rPr>
        <w:t>Legal</w:t>
      </w:r>
      <w:r w:rsidRPr="1D4B0F35" w:rsidR="555279C0">
        <w:rPr>
          <w:rFonts w:ascii="Arial" w:hAnsi="Arial" w:eastAsia="Arial" w:cs="Arial"/>
        </w:rPr>
        <w:t>:</w:t>
      </w:r>
    </w:p>
    <w:p w:rsidR="38C7E26B" w:rsidP="1D4B0F35" w:rsidRDefault="38C7E26B" w14:paraId="76087B2F" w14:textId="2935836F">
      <w:pPr>
        <w:keepNext w:val="0"/>
        <w:keepLines w:val="0"/>
        <w:spacing w:line="360" w:lineRule="auto"/>
        <w:rPr>
          <w:rFonts w:ascii="Arial" w:hAnsi="Arial" w:eastAsia="Arial" w:cs="Arial"/>
        </w:rPr>
      </w:pPr>
      <w:r w:rsidRPr="1D4B0F35" w:rsidR="30C1184C">
        <w:rPr>
          <w:rFonts w:ascii="Arial" w:hAnsi="Arial" w:eastAsia="Arial" w:cs="Arial"/>
          <w:noProof w:val="0"/>
          <w:sz w:val="24"/>
          <w:szCs w:val="24"/>
          <w:lang w:val="en-GB"/>
        </w:rPr>
        <w:t>Retailers must adhere to several regulations, including consumer protection regulations, employment laws, and data privacy requirements such as the General Data Protection Regulation (GDPR) applicable in the United Kingdom</w:t>
      </w:r>
      <w:r w:rsidRPr="1D4B0F35" w:rsidR="6EEC070A">
        <w:rPr>
          <w:rFonts w:ascii="Arial" w:hAnsi="Arial" w:eastAsia="Arial" w:cs="Arial"/>
          <w:noProof w:val="0"/>
          <w:sz w:val="24"/>
          <w:szCs w:val="24"/>
          <w:lang w:val="en-GB"/>
        </w:rPr>
        <w:t>.</w:t>
      </w:r>
      <w:r w:rsidRPr="1D4B0F35" w:rsidR="0496F17D">
        <w:rPr>
          <w:rFonts w:ascii="Arial" w:hAnsi="Arial" w:eastAsia="Arial" w:cs="Arial"/>
        </w:rPr>
        <w:t xml:space="preserve"> If a business </w:t>
      </w:r>
      <w:bookmarkStart w:name="_Int_pDJIROXF" w:id="1448939710"/>
      <w:r w:rsidRPr="1D4B0F35" w:rsidR="0496F17D">
        <w:rPr>
          <w:rFonts w:ascii="Arial" w:hAnsi="Arial" w:eastAsia="Arial" w:cs="Arial"/>
        </w:rPr>
        <w:t>fail</w:t>
      </w:r>
      <w:r w:rsidRPr="1D4B0F35" w:rsidR="335F2193">
        <w:rPr>
          <w:rFonts w:ascii="Arial" w:hAnsi="Arial" w:eastAsia="Arial" w:cs="Arial"/>
        </w:rPr>
        <w:t>s</w:t>
      </w:r>
      <w:r w:rsidRPr="1D4B0F35" w:rsidR="0496F17D">
        <w:rPr>
          <w:rFonts w:ascii="Arial" w:hAnsi="Arial" w:eastAsia="Arial" w:cs="Arial"/>
        </w:rPr>
        <w:t xml:space="preserve"> to</w:t>
      </w:r>
      <w:bookmarkEnd w:id="1448939710"/>
      <w:r w:rsidRPr="1D4B0F35" w:rsidR="0496F17D">
        <w:rPr>
          <w:rFonts w:ascii="Arial" w:hAnsi="Arial" w:eastAsia="Arial" w:cs="Arial"/>
        </w:rPr>
        <w:t xml:space="preserve"> </w:t>
      </w:r>
      <w:bookmarkStart w:name="_Int_MLOx8zkO" w:id="1012579563"/>
      <w:r w:rsidRPr="1D4B0F35" w:rsidR="0496F17D">
        <w:rPr>
          <w:rFonts w:ascii="Arial" w:hAnsi="Arial" w:eastAsia="Arial" w:cs="Arial"/>
        </w:rPr>
        <w:t>comply with</w:t>
      </w:r>
      <w:bookmarkEnd w:id="1012579563"/>
      <w:r w:rsidRPr="1D4B0F35" w:rsidR="0496F17D">
        <w:rPr>
          <w:rFonts w:ascii="Arial" w:hAnsi="Arial" w:eastAsia="Arial" w:cs="Arial"/>
        </w:rPr>
        <w:t xml:space="preserve"> these regulations, they </w:t>
      </w:r>
      <w:r w:rsidRPr="1D4B0F35" w:rsidR="538D0067">
        <w:rPr>
          <w:rFonts w:ascii="Arial" w:hAnsi="Arial" w:eastAsia="Arial" w:cs="Arial"/>
        </w:rPr>
        <w:t>will</w:t>
      </w:r>
      <w:r w:rsidRPr="1D4B0F35" w:rsidR="0496F17D">
        <w:rPr>
          <w:rFonts w:ascii="Arial" w:hAnsi="Arial" w:eastAsia="Arial" w:cs="Arial"/>
        </w:rPr>
        <w:t xml:space="preserve"> face fines</w:t>
      </w:r>
      <w:r w:rsidRPr="1D4B0F35" w:rsidR="361E7D15">
        <w:rPr>
          <w:rFonts w:ascii="Arial" w:hAnsi="Arial" w:eastAsia="Arial" w:cs="Arial"/>
        </w:rPr>
        <w:t>,</w:t>
      </w:r>
      <w:r w:rsidRPr="1D4B0F35" w:rsidR="0496F17D">
        <w:rPr>
          <w:rFonts w:ascii="Arial" w:hAnsi="Arial" w:eastAsia="Arial" w:cs="Arial"/>
        </w:rPr>
        <w:t xml:space="preserve"> as well as reputational damage</w:t>
      </w:r>
      <w:r w:rsidRPr="1D4B0F35" w:rsidR="6C715C4A">
        <w:rPr>
          <w:rFonts w:ascii="Arial" w:hAnsi="Arial" w:eastAsia="Arial" w:cs="Arial"/>
        </w:rPr>
        <w:t xml:space="preserve"> (Gov.uk, 2024)</w:t>
      </w:r>
      <w:r w:rsidRPr="1D4B0F35" w:rsidR="0496F17D">
        <w:rPr>
          <w:rFonts w:ascii="Arial" w:hAnsi="Arial" w:eastAsia="Arial" w:cs="Arial"/>
        </w:rPr>
        <w:t>. Furthermore, regula</w:t>
      </w:r>
      <w:r w:rsidRPr="1D4B0F35" w:rsidR="1DF882A6">
        <w:rPr>
          <w:rFonts w:ascii="Arial" w:hAnsi="Arial" w:eastAsia="Arial" w:cs="Arial"/>
        </w:rPr>
        <w:t xml:space="preserve">tions around the </w:t>
      </w:r>
      <w:r w:rsidRPr="1D4B0F35" w:rsidR="4282CD4D">
        <w:rPr>
          <w:rFonts w:ascii="Arial" w:hAnsi="Arial" w:eastAsia="Arial" w:cs="Arial"/>
        </w:rPr>
        <w:t>environment and product labelling are increasingly stricter, particularly in relation to fast fashion and the usage of plastics (DEFRA, 2024</w:t>
      </w:r>
      <w:r w:rsidRPr="1D4B0F35" w:rsidR="4292057B">
        <w:rPr>
          <w:rFonts w:ascii="Arial" w:hAnsi="Arial" w:eastAsia="Arial" w:cs="Arial"/>
        </w:rPr>
        <w:t>; Gov.uk, 2023</w:t>
      </w:r>
      <w:r w:rsidRPr="1D4B0F35" w:rsidR="4282CD4D">
        <w:rPr>
          <w:rFonts w:ascii="Arial" w:hAnsi="Arial" w:eastAsia="Arial" w:cs="Arial"/>
        </w:rPr>
        <w:t>).</w:t>
      </w:r>
    </w:p>
    <w:p w:rsidR="60996F71" w:rsidP="1D4B0F35" w:rsidRDefault="60996F71" w14:paraId="45EBC77C" w14:textId="2E10A3D5">
      <w:pPr>
        <w:pStyle w:val="Heading3"/>
        <w:keepNext w:val="0"/>
        <w:keepLines w:val="0"/>
        <w:spacing w:line="360" w:lineRule="auto"/>
        <w:rPr>
          <w:rFonts w:ascii="Arial" w:hAnsi="Arial" w:eastAsia="Arial" w:cs="Arial"/>
        </w:rPr>
      </w:pPr>
      <w:r w:rsidRPr="1D4B0F35" w:rsidR="60996F71">
        <w:rPr>
          <w:rFonts w:ascii="Arial" w:hAnsi="Arial" w:eastAsia="Arial" w:cs="Arial"/>
        </w:rPr>
        <w:t>Environmental</w:t>
      </w:r>
      <w:r w:rsidRPr="1D4B0F35" w:rsidR="6D7A1CAF">
        <w:rPr>
          <w:rFonts w:ascii="Arial" w:hAnsi="Arial" w:eastAsia="Arial" w:cs="Arial"/>
        </w:rPr>
        <w:t>:</w:t>
      </w:r>
    </w:p>
    <w:p w:rsidR="38C7E26B" w:rsidP="1D4B0F35" w:rsidRDefault="38C7E26B" w14:paraId="6C6437D3" w14:textId="71367590">
      <w:pPr>
        <w:keepNext w:val="0"/>
        <w:keepLines w:val="0"/>
        <w:spacing w:line="360" w:lineRule="auto"/>
        <w:rPr>
          <w:rFonts w:ascii="Arial" w:hAnsi="Arial" w:eastAsia="Arial" w:cs="Arial"/>
          <w:noProof w:val="0"/>
          <w:sz w:val="24"/>
          <w:szCs w:val="24"/>
          <w:lang w:val="en-GB"/>
        </w:rPr>
      </w:pPr>
      <w:r w:rsidRPr="1D4B0F35" w:rsidR="62CAECAF">
        <w:rPr>
          <w:rFonts w:ascii="Arial" w:hAnsi="Arial" w:eastAsia="Arial" w:cs="Arial"/>
          <w:noProof w:val="0"/>
          <w:sz w:val="24"/>
          <w:szCs w:val="24"/>
          <w:lang w:val="en-GB"/>
        </w:rPr>
        <w:t xml:space="preserve">Sustainability is </w:t>
      </w:r>
      <w:r w:rsidRPr="1D4B0F35" w:rsidR="62CAECAF">
        <w:rPr>
          <w:rFonts w:ascii="Arial" w:hAnsi="Arial" w:eastAsia="Arial" w:cs="Arial"/>
          <w:noProof w:val="0"/>
          <w:sz w:val="24"/>
          <w:szCs w:val="24"/>
          <w:lang w:val="en-GB"/>
        </w:rPr>
        <w:t>a very important</w:t>
      </w:r>
      <w:r w:rsidRPr="1D4B0F35" w:rsidR="62CAECAF">
        <w:rPr>
          <w:rFonts w:ascii="Arial" w:hAnsi="Arial" w:eastAsia="Arial" w:cs="Arial"/>
          <w:noProof w:val="0"/>
          <w:sz w:val="24"/>
          <w:szCs w:val="24"/>
          <w:lang w:val="en-GB"/>
        </w:rPr>
        <w:t xml:space="preserve"> consideration for both consumers and government agencies. Retail establishments are under pressure to cut down on waste, make use of environmentally friendly items and packaging, and enhance their energy efficiency. Initiatives such as the United Kingdom's goal of reaching Net Zero by the year 2050</w:t>
      </w:r>
      <w:r w:rsidRPr="1D4B0F35" w:rsidR="105B780E">
        <w:rPr>
          <w:rFonts w:ascii="Arial" w:hAnsi="Arial" w:eastAsia="Arial" w:cs="Arial"/>
          <w:noProof w:val="0"/>
          <w:sz w:val="24"/>
          <w:szCs w:val="24"/>
          <w:lang w:val="en-GB"/>
        </w:rPr>
        <w:t xml:space="preserve"> </w:t>
      </w:r>
      <w:r w:rsidRPr="1D4B0F35" w:rsidR="216A8410">
        <w:rPr>
          <w:rFonts w:ascii="Arial" w:hAnsi="Arial" w:eastAsia="Arial" w:cs="Arial"/>
          <w:noProof w:val="0"/>
          <w:sz w:val="24"/>
          <w:szCs w:val="24"/>
          <w:lang w:val="en-GB"/>
        </w:rPr>
        <w:t>compels</w:t>
      </w:r>
      <w:r w:rsidRPr="1D4B0F35" w:rsidR="62CAECAF">
        <w:rPr>
          <w:rFonts w:ascii="Arial" w:hAnsi="Arial" w:eastAsia="Arial" w:cs="Arial"/>
          <w:noProof w:val="0"/>
          <w:sz w:val="24"/>
          <w:szCs w:val="24"/>
          <w:lang w:val="en-GB"/>
        </w:rPr>
        <w:t xml:space="preserve"> businesses to take into consideration the influence </w:t>
      </w:r>
      <w:r w:rsidRPr="1D4B0F35" w:rsidR="1E700111">
        <w:rPr>
          <w:rFonts w:ascii="Arial" w:hAnsi="Arial" w:eastAsia="Arial" w:cs="Arial"/>
          <w:noProof w:val="0"/>
          <w:sz w:val="24"/>
          <w:szCs w:val="24"/>
          <w:lang w:val="en-GB"/>
        </w:rPr>
        <w:t xml:space="preserve">that </w:t>
      </w:r>
      <w:r w:rsidRPr="1D4B0F35" w:rsidR="62CAECAF">
        <w:rPr>
          <w:rFonts w:ascii="Arial" w:hAnsi="Arial" w:eastAsia="Arial" w:cs="Arial"/>
          <w:noProof w:val="0"/>
          <w:sz w:val="24"/>
          <w:szCs w:val="24"/>
          <w:lang w:val="en-GB"/>
        </w:rPr>
        <w:t xml:space="preserve">they have on the environment (DEFRA, 2024). Retailers are </w:t>
      </w:r>
      <w:r w:rsidRPr="1D4B0F35" w:rsidR="68FE18B9">
        <w:rPr>
          <w:rFonts w:ascii="Arial" w:hAnsi="Arial" w:eastAsia="Arial" w:cs="Arial"/>
          <w:noProof w:val="0"/>
          <w:sz w:val="24"/>
          <w:szCs w:val="24"/>
          <w:lang w:val="en-GB"/>
        </w:rPr>
        <w:t>needed</w:t>
      </w:r>
      <w:r w:rsidRPr="1D4B0F35" w:rsidR="62CAECAF">
        <w:rPr>
          <w:rFonts w:ascii="Arial" w:hAnsi="Arial" w:eastAsia="Arial" w:cs="Arial"/>
          <w:noProof w:val="0"/>
          <w:sz w:val="24"/>
          <w:szCs w:val="24"/>
          <w:lang w:val="en-GB"/>
        </w:rPr>
        <w:t xml:space="preserve"> to </w:t>
      </w:r>
      <w:r w:rsidRPr="1D4B0F35" w:rsidR="4D7274EF">
        <w:rPr>
          <w:rFonts w:ascii="Arial" w:hAnsi="Arial" w:eastAsia="Arial" w:cs="Arial"/>
          <w:noProof w:val="0"/>
          <w:sz w:val="24"/>
          <w:szCs w:val="24"/>
          <w:lang w:val="en-GB"/>
        </w:rPr>
        <w:t>re</w:t>
      </w:r>
      <w:r w:rsidRPr="1D4B0F35" w:rsidR="62CAECAF">
        <w:rPr>
          <w:rFonts w:ascii="Arial" w:hAnsi="Arial" w:eastAsia="Arial" w:cs="Arial"/>
          <w:noProof w:val="0"/>
          <w:sz w:val="24"/>
          <w:szCs w:val="24"/>
          <w:lang w:val="en-GB"/>
        </w:rPr>
        <w:t xml:space="preserve">evaluate their logistic networks and </w:t>
      </w:r>
      <w:r w:rsidRPr="1D4B0F35" w:rsidR="1763BC60">
        <w:rPr>
          <w:rFonts w:ascii="Arial" w:hAnsi="Arial" w:eastAsia="Arial" w:cs="Arial"/>
          <w:noProof w:val="0"/>
          <w:sz w:val="24"/>
          <w:szCs w:val="24"/>
          <w:lang w:val="en-GB"/>
        </w:rPr>
        <w:t>supplier</w:t>
      </w:r>
      <w:r w:rsidRPr="1D4B0F35" w:rsidR="62CAECAF">
        <w:rPr>
          <w:rFonts w:ascii="Arial" w:hAnsi="Arial" w:eastAsia="Arial" w:cs="Arial"/>
          <w:noProof w:val="0"/>
          <w:sz w:val="24"/>
          <w:szCs w:val="24"/>
          <w:lang w:val="en-GB"/>
        </w:rPr>
        <w:t xml:space="preserve">s </w:t>
      </w:r>
      <w:bookmarkStart w:name="_Int_6eKYEivA" w:id="248409105"/>
      <w:r w:rsidRPr="1D4B0F35" w:rsidR="62CAECAF">
        <w:rPr>
          <w:rFonts w:ascii="Arial" w:hAnsi="Arial" w:eastAsia="Arial" w:cs="Arial"/>
          <w:noProof w:val="0"/>
          <w:sz w:val="24"/>
          <w:szCs w:val="24"/>
          <w:lang w:val="en-GB"/>
        </w:rPr>
        <w:t>in order to</w:t>
      </w:r>
      <w:bookmarkEnd w:id="248409105"/>
      <w:r w:rsidRPr="1D4B0F35" w:rsidR="62CAECAF">
        <w:rPr>
          <w:rFonts w:ascii="Arial" w:hAnsi="Arial" w:eastAsia="Arial" w:cs="Arial"/>
          <w:noProof w:val="0"/>
          <w:sz w:val="24"/>
          <w:szCs w:val="24"/>
          <w:lang w:val="en-GB"/>
        </w:rPr>
        <w:t xml:space="preserve"> </w:t>
      </w:r>
      <w:r w:rsidRPr="1D4B0F35" w:rsidR="62CAECAF">
        <w:rPr>
          <w:rFonts w:ascii="Arial" w:hAnsi="Arial" w:eastAsia="Arial" w:cs="Arial"/>
          <w:noProof w:val="0"/>
          <w:sz w:val="24"/>
          <w:szCs w:val="24"/>
          <w:lang w:val="en-GB"/>
        </w:rPr>
        <w:t>comply with</w:t>
      </w:r>
      <w:r w:rsidRPr="1D4B0F35" w:rsidR="62CAECAF">
        <w:rPr>
          <w:rFonts w:ascii="Arial" w:hAnsi="Arial" w:eastAsia="Arial" w:cs="Arial"/>
          <w:noProof w:val="0"/>
          <w:sz w:val="24"/>
          <w:szCs w:val="24"/>
          <w:lang w:val="en-GB"/>
        </w:rPr>
        <w:t xml:space="preserve"> the increasing number of inspections that are being conducted on supply chain emissions (McKinsey &amp; Company, 2024).</w:t>
      </w:r>
    </w:p>
    <w:p w:rsidR="38C7E26B" w:rsidP="1D4B0F35" w:rsidRDefault="38C7E26B" w14:paraId="26B96B5B" w14:textId="7BA2555A">
      <w:pPr>
        <w:pStyle w:val="Normal"/>
        <w:keepNext w:val="0"/>
        <w:keepLines w:val="0"/>
        <w:spacing w:line="360" w:lineRule="auto"/>
        <w:rPr>
          <w:rFonts w:ascii="Arial" w:hAnsi="Arial" w:eastAsia="Arial" w:cs="Arial"/>
        </w:rPr>
      </w:pPr>
    </w:p>
    <w:p w:rsidR="38C7E26B" w:rsidP="1D4B0F35" w:rsidRDefault="38C7E26B" w14:paraId="63757E15" w14:textId="7808B106">
      <w:pPr>
        <w:pStyle w:val="Normal"/>
        <w:keepNext w:val="0"/>
        <w:keepLines w:val="0"/>
        <w:spacing w:line="360" w:lineRule="auto"/>
        <w:rPr>
          <w:rFonts w:ascii="Arial" w:hAnsi="Arial" w:eastAsia="Arial" w:cs="Arial"/>
        </w:rPr>
      </w:pPr>
      <w:r w:rsidRPr="1D4B0F35" w:rsidR="0F717AFB">
        <w:rPr>
          <w:rFonts w:ascii="Arial" w:hAnsi="Arial" w:eastAsia="Arial" w:cs="Arial"/>
        </w:rPr>
        <w:t>By a</w:t>
      </w:r>
      <w:r w:rsidRPr="1D4B0F35" w:rsidR="430BC057">
        <w:rPr>
          <w:rFonts w:ascii="Arial" w:hAnsi="Arial" w:eastAsia="Arial" w:cs="Arial"/>
        </w:rPr>
        <w:t>nalysing these PESTLE factors</w:t>
      </w:r>
      <w:r w:rsidRPr="1D4B0F35" w:rsidR="021906E7">
        <w:rPr>
          <w:rFonts w:ascii="Arial" w:hAnsi="Arial" w:eastAsia="Arial" w:cs="Arial"/>
        </w:rPr>
        <w:t>, we are</w:t>
      </w:r>
      <w:r w:rsidRPr="1D4B0F35" w:rsidR="430BC057">
        <w:rPr>
          <w:rFonts w:ascii="Arial" w:hAnsi="Arial" w:eastAsia="Arial" w:cs="Arial"/>
        </w:rPr>
        <w:t xml:space="preserve"> </w:t>
      </w:r>
      <w:r w:rsidRPr="1D4B0F35" w:rsidR="1F79CE32">
        <w:rPr>
          <w:rFonts w:ascii="Arial" w:hAnsi="Arial" w:eastAsia="Arial" w:cs="Arial"/>
        </w:rPr>
        <w:t>show</w:t>
      </w:r>
      <w:r w:rsidRPr="1D4B0F35" w:rsidR="31018C48">
        <w:rPr>
          <w:rFonts w:ascii="Arial" w:hAnsi="Arial" w:eastAsia="Arial" w:cs="Arial"/>
        </w:rPr>
        <w:t>n</w:t>
      </w:r>
      <w:r w:rsidRPr="1D4B0F35" w:rsidR="1F79CE32">
        <w:rPr>
          <w:rFonts w:ascii="Arial" w:hAnsi="Arial" w:eastAsia="Arial" w:cs="Arial"/>
        </w:rPr>
        <w:t xml:space="preserve"> </w:t>
      </w:r>
      <w:r w:rsidRPr="1D4B0F35" w:rsidR="430BC057">
        <w:rPr>
          <w:rFonts w:ascii="Arial" w:hAnsi="Arial" w:eastAsia="Arial" w:cs="Arial"/>
        </w:rPr>
        <w:t>how</w:t>
      </w:r>
      <w:r w:rsidRPr="1D4B0F35" w:rsidR="55CCD106">
        <w:rPr>
          <w:rFonts w:ascii="Arial" w:hAnsi="Arial" w:eastAsia="Arial" w:cs="Arial"/>
        </w:rPr>
        <w:t xml:space="preserve"> much of a</w:t>
      </w:r>
      <w:r w:rsidRPr="1D4B0F35" w:rsidR="430BC057">
        <w:rPr>
          <w:rFonts w:ascii="Arial" w:hAnsi="Arial" w:eastAsia="Arial" w:cs="Arial"/>
        </w:rPr>
        <w:t xml:space="preserve"> </w:t>
      </w:r>
      <w:r w:rsidRPr="1D4B0F35" w:rsidR="430BC057">
        <w:rPr>
          <w:rFonts w:ascii="Arial" w:hAnsi="Arial" w:eastAsia="Arial" w:cs="Arial"/>
        </w:rPr>
        <w:t>connect</w:t>
      </w:r>
      <w:r w:rsidRPr="1D4B0F35" w:rsidR="49DB2844">
        <w:rPr>
          <w:rFonts w:ascii="Arial" w:hAnsi="Arial" w:eastAsia="Arial" w:cs="Arial"/>
        </w:rPr>
        <w:t xml:space="preserve">ion </w:t>
      </w:r>
      <w:r w:rsidRPr="1D4B0F35" w:rsidR="430BC057">
        <w:rPr>
          <w:rFonts w:ascii="Arial" w:hAnsi="Arial" w:eastAsia="Arial" w:cs="Arial"/>
        </w:rPr>
        <w:t>the</w:t>
      </w:r>
      <w:r w:rsidRPr="1D4B0F35" w:rsidR="11776D9B">
        <w:rPr>
          <w:rFonts w:ascii="Arial" w:hAnsi="Arial" w:eastAsia="Arial" w:cs="Arial"/>
        </w:rPr>
        <w:t>re is between the</w:t>
      </w:r>
      <w:r w:rsidRPr="1D4B0F35" w:rsidR="430BC057">
        <w:rPr>
          <w:rFonts w:ascii="Arial" w:hAnsi="Arial" w:eastAsia="Arial" w:cs="Arial"/>
        </w:rPr>
        <w:t xml:space="preserve"> environment </w:t>
      </w:r>
      <w:r w:rsidRPr="1D4B0F35" w:rsidR="1E312E56">
        <w:rPr>
          <w:rFonts w:ascii="Arial" w:hAnsi="Arial" w:eastAsia="Arial" w:cs="Arial"/>
        </w:rPr>
        <w:t>and</w:t>
      </w:r>
      <w:r w:rsidRPr="1D4B0F35" w:rsidR="430BC057">
        <w:rPr>
          <w:rFonts w:ascii="Arial" w:hAnsi="Arial" w:eastAsia="Arial" w:cs="Arial"/>
        </w:rPr>
        <w:t xml:space="preserve"> High Street retailers.</w:t>
      </w:r>
      <w:r w:rsidRPr="1D4B0F35" w:rsidR="44C12C02">
        <w:rPr>
          <w:rFonts w:ascii="Arial" w:hAnsi="Arial" w:eastAsia="Arial" w:cs="Arial"/>
        </w:rPr>
        <w:t xml:space="preserve"> Understanding these </w:t>
      </w:r>
      <w:r w:rsidRPr="1D4B0F35" w:rsidR="70C91D6B">
        <w:rPr>
          <w:rFonts w:ascii="Arial" w:hAnsi="Arial" w:eastAsia="Arial" w:cs="Arial"/>
        </w:rPr>
        <w:t>influences</w:t>
      </w:r>
      <w:r w:rsidRPr="1D4B0F35" w:rsidR="44C12C02">
        <w:rPr>
          <w:rFonts w:ascii="Arial" w:hAnsi="Arial" w:eastAsia="Arial" w:cs="Arial"/>
        </w:rPr>
        <w:t xml:space="preserve"> is critical for long-term survival in the market.</w:t>
      </w:r>
    </w:p>
    <w:p w:rsidR="38C7E26B" w:rsidP="1D4B0F35" w:rsidRDefault="38C7E26B" w14:paraId="2BA334C3" w14:textId="7913E99A">
      <w:pPr>
        <w:pStyle w:val="Normal"/>
        <w:keepNext w:val="0"/>
        <w:keepLines w:val="0"/>
        <w:spacing w:line="360" w:lineRule="auto"/>
        <w:rPr>
          <w:rStyle w:val="Heading2Char"/>
          <w:rFonts w:ascii="Arial" w:hAnsi="Arial" w:eastAsia="Arial" w:cs="Arial"/>
        </w:rPr>
      </w:pPr>
      <w:r>
        <w:br/>
      </w:r>
      <w:r w:rsidRPr="1D4B0F35" w:rsidR="00B40792">
        <w:rPr>
          <w:rStyle w:val="Heading2Char"/>
          <w:rFonts w:ascii="Arial" w:hAnsi="Arial" w:eastAsia="Arial" w:cs="Arial"/>
        </w:rPr>
        <w:t xml:space="preserve">2.2 </w:t>
      </w:r>
      <w:r w:rsidRPr="1D4B0F35" w:rsidR="74D351EC">
        <w:rPr>
          <w:rStyle w:val="Heading2Char"/>
          <w:rFonts w:ascii="Arial" w:hAnsi="Arial" w:eastAsia="Arial" w:cs="Arial"/>
        </w:rPr>
        <w:t>SWOT Analysis</w:t>
      </w:r>
    </w:p>
    <w:p w:rsidR="4AB10DD4" w:rsidP="1D4B0F35" w:rsidRDefault="4AB10DD4" w14:paraId="6778E701" w14:textId="363737C4">
      <w:pPr>
        <w:pStyle w:val="Normal"/>
        <w:keepNext w:val="0"/>
        <w:keepLines w:val="0"/>
        <w:spacing w:line="360" w:lineRule="auto"/>
        <w:rPr>
          <w:rFonts w:ascii="Arial" w:hAnsi="Arial" w:eastAsia="Arial" w:cs="Arial"/>
        </w:rPr>
      </w:pPr>
      <w:r w:rsidRPr="1D4B0F35" w:rsidR="4AB10DD4">
        <w:rPr>
          <w:rFonts w:ascii="Arial" w:hAnsi="Arial" w:eastAsia="Arial" w:cs="Arial"/>
        </w:rPr>
        <w:t xml:space="preserve">A SWOT analysis is used to help </w:t>
      </w:r>
      <w:r w:rsidRPr="1D4B0F35" w:rsidR="741EF472">
        <w:rPr>
          <w:rFonts w:ascii="Arial" w:hAnsi="Arial" w:eastAsia="Arial" w:cs="Arial"/>
        </w:rPr>
        <w:t>name</w:t>
      </w:r>
      <w:r w:rsidRPr="1D4B0F35" w:rsidR="4AB10DD4">
        <w:rPr>
          <w:rFonts w:ascii="Arial" w:hAnsi="Arial" w:eastAsia="Arial" w:cs="Arial"/>
        </w:rPr>
        <w:t xml:space="preserve"> the strengths and weaknesses of street retailers</w:t>
      </w:r>
      <w:r w:rsidRPr="1D4B0F35" w:rsidR="700620A3">
        <w:rPr>
          <w:rFonts w:ascii="Arial" w:hAnsi="Arial" w:eastAsia="Arial" w:cs="Arial"/>
        </w:rPr>
        <w:t>,</w:t>
      </w:r>
      <w:r w:rsidRPr="1D4B0F35" w:rsidR="4AB10DD4">
        <w:rPr>
          <w:rFonts w:ascii="Arial" w:hAnsi="Arial" w:eastAsia="Arial" w:cs="Arial"/>
        </w:rPr>
        <w:t xml:space="preserve"> and how the external factors can provide opportunities and threats</w:t>
      </w:r>
      <w:r w:rsidRPr="1D4B0F35" w:rsidR="34010FBE">
        <w:rPr>
          <w:rFonts w:ascii="Arial" w:hAnsi="Arial" w:eastAsia="Arial" w:cs="Arial"/>
        </w:rPr>
        <w:t xml:space="preserve"> to the businesses</w:t>
      </w:r>
      <w:r w:rsidRPr="1D4B0F35" w:rsidR="4AB10DD4">
        <w:rPr>
          <w:rFonts w:ascii="Arial" w:hAnsi="Arial" w:eastAsia="Arial" w:cs="Arial"/>
        </w:rPr>
        <w:t xml:space="preserve"> (Adair, 2019; Proctor, 2019)</w:t>
      </w:r>
    </w:p>
    <w:tbl>
      <w:tblPr>
        <w:tblStyle w:val="TableGrid"/>
        <w:tblW w:w="0" w:type="auto"/>
        <w:tblLayout w:type="fixed"/>
        <w:tblLook w:val="06A0" w:firstRow="1" w:lastRow="0" w:firstColumn="1" w:lastColumn="0" w:noHBand="1" w:noVBand="1"/>
      </w:tblPr>
      <w:tblGrid>
        <w:gridCol w:w="4680"/>
        <w:gridCol w:w="4680"/>
      </w:tblGrid>
      <w:tr w:rsidR="1D4B0F35" w:rsidTr="1D4B0F35" w14:paraId="7B0A0789">
        <w:trPr>
          <w:trHeight w:val="300"/>
        </w:trPr>
        <w:tc>
          <w:tcPr>
            <w:tcW w:w="4680" w:type="dxa"/>
            <w:shd w:val="clear" w:color="auto" w:fill="C1F0C7" w:themeFill="accent3" w:themeFillTint="33"/>
            <w:tcMar/>
          </w:tcPr>
          <w:p w:rsidR="4ADFD3BF" w:rsidP="1D4B0F35" w:rsidRDefault="4ADFD3BF" w14:paraId="20058D8C" w14:textId="67520849">
            <w:pPr>
              <w:pStyle w:val="Normal"/>
              <w:keepNext w:val="0"/>
              <w:keepLines w:val="0"/>
              <w:spacing w:line="360" w:lineRule="auto"/>
              <w:rPr>
                <w:rFonts w:ascii="Arial" w:hAnsi="Arial" w:eastAsia="Arial" w:cs="Arial"/>
              </w:rPr>
            </w:pPr>
            <w:r w:rsidRPr="1D4B0F35" w:rsidR="4ADFD3BF">
              <w:rPr>
                <w:rFonts w:ascii="Arial" w:hAnsi="Arial" w:eastAsia="Arial" w:cs="Arial"/>
              </w:rPr>
              <w:t>Strengths</w:t>
            </w:r>
          </w:p>
        </w:tc>
        <w:tc>
          <w:tcPr>
            <w:tcW w:w="4680" w:type="dxa"/>
            <w:shd w:val="clear" w:color="auto" w:fill="FF9E9E"/>
            <w:tcMar/>
          </w:tcPr>
          <w:p w:rsidR="4ADFD3BF" w:rsidP="1D4B0F35" w:rsidRDefault="4ADFD3BF" w14:paraId="5879B429" w14:textId="6DC56065">
            <w:pPr>
              <w:pStyle w:val="Normal"/>
              <w:keepNext w:val="0"/>
              <w:keepLines w:val="0"/>
              <w:spacing w:line="360" w:lineRule="auto"/>
              <w:rPr>
                <w:rFonts w:ascii="Arial" w:hAnsi="Arial" w:eastAsia="Arial" w:cs="Arial"/>
              </w:rPr>
            </w:pPr>
            <w:r w:rsidRPr="1D4B0F35" w:rsidR="4ADFD3BF">
              <w:rPr>
                <w:rFonts w:ascii="Arial" w:hAnsi="Arial" w:eastAsia="Arial" w:cs="Arial"/>
              </w:rPr>
              <w:t>Weaknesses</w:t>
            </w:r>
          </w:p>
        </w:tc>
      </w:tr>
      <w:tr w:rsidR="1D4B0F35" w:rsidTr="1D4B0F35" w14:paraId="1D4DF2A3">
        <w:trPr>
          <w:trHeight w:val="300"/>
        </w:trPr>
        <w:tc>
          <w:tcPr>
            <w:tcW w:w="4680" w:type="dxa"/>
            <w:tcMar/>
          </w:tcPr>
          <w:p w:rsidR="7F0B6900" w:rsidP="1D4B0F35" w:rsidRDefault="7F0B6900" w14:paraId="354F2A9A" w14:textId="560F2B8D">
            <w:pPr>
              <w:pStyle w:val="ListParagraph"/>
              <w:keepNext w:val="0"/>
              <w:keepLines w:val="0"/>
              <w:numPr>
                <w:ilvl w:val="0"/>
                <w:numId w:val="2"/>
              </w:numPr>
              <w:spacing w:line="360" w:lineRule="auto"/>
              <w:rPr>
                <w:rFonts w:ascii="Arial" w:hAnsi="Arial" w:eastAsia="Arial" w:cs="Arial"/>
                <w:sz w:val="24"/>
                <w:szCs w:val="24"/>
              </w:rPr>
            </w:pPr>
            <w:r w:rsidRPr="1D4B0F35" w:rsidR="7F0B6900">
              <w:rPr>
                <w:rFonts w:ascii="Arial" w:hAnsi="Arial" w:eastAsia="Arial" w:cs="Arial"/>
                <w:sz w:val="24"/>
                <w:szCs w:val="24"/>
              </w:rPr>
              <w:t>Established brand recognition and customer loyalty for long-standing retailers (Statista, 2023).</w:t>
            </w:r>
          </w:p>
          <w:p w:rsidR="7F0B6900" w:rsidP="1D4B0F35" w:rsidRDefault="7F0B6900" w14:paraId="6FB7C0EB" w14:textId="0AD9A384">
            <w:pPr>
              <w:pStyle w:val="ListParagraph"/>
              <w:keepNext w:val="0"/>
              <w:keepLines w:val="0"/>
              <w:numPr>
                <w:ilvl w:val="0"/>
                <w:numId w:val="2"/>
              </w:numPr>
              <w:spacing w:line="360" w:lineRule="auto"/>
              <w:rPr>
                <w:rFonts w:ascii="Arial" w:hAnsi="Arial" w:eastAsia="Arial" w:cs="Arial"/>
                <w:sz w:val="24"/>
                <w:szCs w:val="24"/>
              </w:rPr>
            </w:pPr>
            <w:r w:rsidRPr="1D4B0F35" w:rsidR="7F0B6900">
              <w:rPr>
                <w:rFonts w:ascii="Arial" w:hAnsi="Arial" w:eastAsia="Arial" w:cs="Arial"/>
                <w:sz w:val="24"/>
                <w:szCs w:val="24"/>
              </w:rPr>
              <w:t>Physical stores allow for significantly better experiences in addition to immediate access to products.</w:t>
            </w:r>
          </w:p>
          <w:p w:rsidR="11D51EBA" w:rsidP="1D4B0F35" w:rsidRDefault="11D51EBA" w14:paraId="733FEF51" w14:textId="66B0D51E">
            <w:pPr>
              <w:pStyle w:val="ListParagraph"/>
              <w:keepNext w:val="0"/>
              <w:keepLines w:val="0"/>
              <w:numPr>
                <w:ilvl w:val="0"/>
                <w:numId w:val="2"/>
              </w:numPr>
              <w:spacing w:line="360" w:lineRule="auto"/>
              <w:rPr>
                <w:rFonts w:ascii="Arial" w:hAnsi="Arial" w:eastAsia="Arial" w:cs="Arial"/>
                <w:sz w:val="24"/>
                <w:szCs w:val="24"/>
              </w:rPr>
            </w:pPr>
            <w:r w:rsidRPr="1D4B0F35" w:rsidR="11D51EBA">
              <w:rPr>
                <w:rFonts w:ascii="Arial" w:hAnsi="Arial" w:eastAsia="Arial" w:cs="Arial"/>
                <w:sz w:val="24"/>
                <w:szCs w:val="24"/>
              </w:rPr>
              <w:t>Ability to create immersive experiences within the store that retailers online will be unable to replicate.</w:t>
            </w:r>
          </w:p>
        </w:tc>
        <w:tc>
          <w:tcPr>
            <w:tcW w:w="4680" w:type="dxa"/>
            <w:tcMar/>
          </w:tcPr>
          <w:p w:rsidR="11D51EBA" w:rsidP="1D4B0F35" w:rsidRDefault="11D51EBA" w14:paraId="216805D0" w14:textId="46780A9A">
            <w:pPr>
              <w:pStyle w:val="ListParagraph"/>
              <w:keepNext w:val="0"/>
              <w:keepLines w:val="0"/>
              <w:numPr>
                <w:ilvl w:val="0"/>
                <w:numId w:val="3"/>
              </w:numPr>
              <w:spacing w:line="360" w:lineRule="auto"/>
              <w:rPr>
                <w:rFonts w:ascii="Arial" w:hAnsi="Arial" w:eastAsia="Arial" w:cs="Arial"/>
                <w:sz w:val="24"/>
                <w:szCs w:val="24"/>
              </w:rPr>
            </w:pPr>
            <w:r w:rsidRPr="1D4B0F35" w:rsidR="11D51EBA">
              <w:rPr>
                <w:rFonts w:ascii="Arial" w:hAnsi="Arial" w:eastAsia="Arial" w:cs="Arial"/>
              </w:rPr>
              <w:t>High, fixed costs such as rent and business rates</w:t>
            </w:r>
            <w:r w:rsidRPr="1D4B0F35" w:rsidR="3871E87A">
              <w:rPr>
                <w:rFonts w:ascii="Arial" w:hAnsi="Arial" w:eastAsia="Arial" w:cs="Arial"/>
              </w:rPr>
              <w:t xml:space="preserve"> impact profits even more</w:t>
            </w:r>
            <w:r w:rsidRPr="1D4B0F35" w:rsidR="11D51EBA">
              <w:rPr>
                <w:rFonts w:ascii="Arial" w:hAnsi="Arial" w:eastAsia="Arial" w:cs="Arial"/>
              </w:rPr>
              <w:t>.</w:t>
            </w:r>
          </w:p>
          <w:p w:rsidR="11D51EBA" w:rsidP="1D4B0F35" w:rsidRDefault="11D51EBA" w14:paraId="67812E12" w14:textId="585406DB">
            <w:pPr>
              <w:pStyle w:val="ListParagraph"/>
              <w:keepNext w:val="0"/>
              <w:keepLines w:val="0"/>
              <w:numPr>
                <w:ilvl w:val="0"/>
                <w:numId w:val="3"/>
              </w:numPr>
              <w:spacing w:line="360" w:lineRule="auto"/>
              <w:rPr>
                <w:rFonts w:ascii="Arial" w:hAnsi="Arial" w:eastAsia="Arial" w:cs="Arial"/>
                <w:sz w:val="24"/>
                <w:szCs w:val="24"/>
              </w:rPr>
            </w:pPr>
            <w:r w:rsidRPr="1D4B0F35" w:rsidR="11D51EBA">
              <w:rPr>
                <w:rFonts w:ascii="Arial" w:hAnsi="Arial" w:eastAsia="Arial" w:cs="Arial"/>
                <w:sz w:val="24"/>
                <w:szCs w:val="24"/>
              </w:rPr>
              <w:t>Lack of integration between online and offline operations.</w:t>
            </w:r>
          </w:p>
          <w:p w:rsidR="11D51EBA" w:rsidP="1D4B0F35" w:rsidRDefault="11D51EBA" w14:paraId="7D2A2F5A" w14:textId="30442B55">
            <w:pPr>
              <w:pStyle w:val="ListParagraph"/>
              <w:keepNext w:val="0"/>
              <w:keepLines w:val="0"/>
              <w:numPr>
                <w:ilvl w:val="0"/>
                <w:numId w:val="3"/>
              </w:numPr>
              <w:spacing w:line="360" w:lineRule="auto"/>
              <w:rPr>
                <w:rFonts w:ascii="Arial" w:hAnsi="Arial" w:eastAsia="Arial" w:cs="Arial"/>
                <w:sz w:val="24"/>
                <w:szCs w:val="24"/>
              </w:rPr>
            </w:pPr>
            <w:r w:rsidRPr="1D4B0F35" w:rsidR="11D51EBA">
              <w:rPr>
                <w:rFonts w:ascii="Arial" w:hAnsi="Arial" w:eastAsia="Arial" w:cs="Arial"/>
                <w:sz w:val="24"/>
                <w:szCs w:val="24"/>
              </w:rPr>
              <w:t xml:space="preserve">Compared to shopping online, the speed of shopping in a local shop is </w:t>
            </w:r>
            <w:r w:rsidRPr="1D4B0F35" w:rsidR="45FD970A">
              <w:rPr>
                <w:rFonts w:ascii="Arial" w:hAnsi="Arial" w:eastAsia="Arial" w:cs="Arial"/>
                <w:sz w:val="24"/>
                <w:szCs w:val="24"/>
              </w:rPr>
              <w:t xml:space="preserve">slower </w:t>
            </w:r>
            <w:r w:rsidRPr="1D4B0F35" w:rsidR="11DF3B5F">
              <w:rPr>
                <w:rFonts w:ascii="Arial" w:hAnsi="Arial" w:eastAsia="Arial" w:cs="Arial"/>
                <w:sz w:val="24"/>
                <w:szCs w:val="24"/>
              </w:rPr>
              <w:t>and</w:t>
            </w:r>
            <w:r w:rsidRPr="1D4B0F35" w:rsidR="45FD970A">
              <w:rPr>
                <w:rFonts w:ascii="Arial" w:hAnsi="Arial" w:eastAsia="Arial" w:cs="Arial"/>
                <w:sz w:val="24"/>
                <w:szCs w:val="24"/>
              </w:rPr>
              <w:t xml:space="preserve"> more limiting</w:t>
            </w:r>
          </w:p>
        </w:tc>
      </w:tr>
      <w:tr w:rsidR="1D4B0F35" w:rsidTr="1D4B0F35" w14:paraId="595E56A5">
        <w:trPr>
          <w:trHeight w:val="300"/>
        </w:trPr>
        <w:tc>
          <w:tcPr>
            <w:tcW w:w="4680" w:type="dxa"/>
            <w:shd w:val="clear" w:color="auto" w:fill="F2CEED" w:themeFill="accent5" w:themeFillTint="33"/>
            <w:tcMar/>
          </w:tcPr>
          <w:p w:rsidR="4ADFD3BF" w:rsidP="1D4B0F35" w:rsidRDefault="4ADFD3BF" w14:paraId="61AFB37B" w14:textId="25BA805B">
            <w:pPr>
              <w:pStyle w:val="Normal"/>
              <w:keepNext w:val="0"/>
              <w:keepLines w:val="0"/>
              <w:spacing w:line="360" w:lineRule="auto"/>
              <w:rPr>
                <w:rFonts w:ascii="Arial" w:hAnsi="Arial" w:eastAsia="Arial" w:cs="Arial"/>
              </w:rPr>
            </w:pPr>
            <w:r w:rsidRPr="1D4B0F35" w:rsidR="4ADFD3BF">
              <w:rPr>
                <w:rFonts w:ascii="Arial" w:hAnsi="Arial" w:eastAsia="Arial" w:cs="Arial"/>
              </w:rPr>
              <w:t>Opportunities</w:t>
            </w:r>
          </w:p>
        </w:tc>
        <w:tc>
          <w:tcPr>
            <w:tcW w:w="4680" w:type="dxa"/>
            <w:shd w:val="clear" w:color="auto" w:fill="FFF68F"/>
            <w:tcMar/>
          </w:tcPr>
          <w:p w:rsidR="4ADFD3BF" w:rsidP="1D4B0F35" w:rsidRDefault="4ADFD3BF" w14:paraId="308FBBF2" w14:textId="4C6B1C31">
            <w:pPr>
              <w:pStyle w:val="Normal"/>
              <w:keepNext w:val="0"/>
              <w:keepLines w:val="0"/>
              <w:spacing w:line="360" w:lineRule="auto"/>
              <w:rPr>
                <w:rFonts w:ascii="Arial" w:hAnsi="Arial" w:eastAsia="Arial" w:cs="Arial"/>
              </w:rPr>
            </w:pPr>
            <w:r w:rsidRPr="1D4B0F35" w:rsidR="4ADFD3BF">
              <w:rPr>
                <w:rFonts w:ascii="Arial" w:hAnsi="Arial" w:eastAsia="Arial" w:cs="Arial"/>
              </w:rPr>
              <w:t>Threats</w:t>
            </w:r>
          </w:p>
        </w:tc>
      </w:tr>
      <w:tr w:rsidR="1D4B0F35" w:rsidTr="1D4B0F35" w14:paraId="2DF2C70D">
        <w:trPr>
          <w:trHeight w:val="300"/>
        </w:trPr>
        <w:tc>
          <w:tcPr>
            <w:tcW w:w="4680" w:type="dxa"/>
            <w:tcMar/>
          </w:tcPr>
          <w:p w:rsidR="15E8A97B" w:rsidP="1D4B0F35" w:rsidRDefault="15E8A97B" w14:paraId="4E3909DC" w14:textId="76165B8C">
            <w:pPr>
              <w:pStyle w:val="ListParagraph"/>
              <w:keepNext w:val="0"/>
              <w:keepLines w:val="0"/>
              <w:numPr>
                <w:ilvl w:val="0"/>
                <w:numId w:val="4"/>
              </w:numPr>
              <w:spacing w:line="360" w:lineRule="auto"/>
              <w:rPr>
                <w:rFonts w:ascii="Arial" w:hAnsi="Arial" w:eastAsia="Arial" w:cs="Arial"/>
                <w:sz w:val="24"/>
                <w:szCs w:val="24"/>
              </w:rPr>
            </w:pPr>
            <w:r w:rsidRPr="1D4B0F35" w:rsidR="15E8A97B">
              <w:rPr>
                <w:rFonts w:ascii="Arial" w:hAnsi="Arial" w:eastAsia="Arial" w:cs="Arial"/>
                <w:sz w:val="24"/>
                <w:szCs w:val="24"/>
              </w:rPr>
              <w:t xml:space="preserve">Collaborate </w:t>
            </w:r>
            <w:r w:rsidRPr="1D4B0F35" w:rsidR="2A6A2A0A">
              <w:rPr>
                <w:rFonts w:ascii="Arial" w:hAnsi="Arial" w:eastAsia="Arial" w:cs="Arial"/>
                <w:sz w:val="24"/>
                <w:szCs w:val="24"/>
              </w:rPr>
              <w:t xml:space="preserve">with </w:t>
            </w:r>
            <w:r w:rsidRPr="1D4B0F35" w:rsidR="2BCA3C38">
              <w:rPr>
                <w:rFonts w:ascii="Arial" w:hAnsi="Arial" w:eastAsia="Arial" w:cs="Arial"/>
                <w:sz w:val="24"/>
                <w:szCs w:val="24"/>
              </w:rPr>
              <w:t xml:space="preserve">the local </w:t>
            </w:r>
            <w:r w:rsidRPr="1D4B0F35" w:rsidR="2BCA3C38">
              <w:rPr>
                <w:rFonts w:ascii="Arial" w:hAnsi="Arial" w:eastAsia="Arial" w:cs="Arial"/>
                <w:sz w:val="24"/>
                <w:szCs w:val="24"/>
              </w:rPr>
              <w:t>communities'</w:t>
            </w:r>
            <w:r w:rsidRPr="1D4B0F35" w:rsidR="2A6A2A0A">
              <w:rPr>
                <w:rFonts w:ascii="Arial" w:hAnsi="Arial" w:eastAsia="Arial" w:cs="Arial"/>
                <w:sz w:val="24"/>
                <w:szCs w:val="24"/>
              </w:rPr>
              <w:t xml:space="preserve"> businesses.</w:t>
            </w:r>
          </w:p>
          <w:p w:rsidR="2A6A2A0A" w:rsidP="1D4B0F35" w:rsidRDefault="2A6A2A0A" w14:paraId="119E592E" w14:textId="72C66CD8">
            <w:pPr>
              <w:pStyle w:val="ListParagraph"/>
              <w:keepNext w:val="0"/>
              <w:keepLines w:val="0"/>
              <w:numPr>
                <w:ilvl w:val="0"/>
                <w:numId w:val="4"/>
              </w:numPr>
              <w:spacing w:line="360" w:lineRule="auto"/>
              <w:rPr>
                <w:rFonts w:ascii="Arial" w:hAnsi="Arial" w:eastAsia="Arial" w:cs="Arial"/>
                <w:sz w:val="24"/>
                <w:szCs w:val="24"/>
              </w:rPr>
            </w:pPr>
            <w:r w:rsidRPr="1D4B0F35" w:rsidR="2A6A2A0A">
              <w:rPr>
                <w:rFonts w:ascii="Arial" w:hAnsi="Arial" w:eastAsia="Arial" w:cs="Arial"/>
                <w:sz w:val="24"/>
                <w:szCs w:val="24"/>
              </w:rPr>
              <w:t xml:space="preserve">Investment in sustainable practices will increase </w:t>
            </w:r>
            <w:r w:rsidRPr="1D4B0F35" w:rsidR="10F55FA3">
              <w:rPr>
                <w:rFonts w:ascii="Arial" w:hAnsi="Arial" w:eastAsia="Arial" w:cs="Arial"/>
                <w:sz w:val="24"/>
                <w:szCs w:val="24"/>
              </w:rPr>
              <w:t>business</w:t>
            </w:r>
            <w:r w:rsidRPr="1D4B0F35" w:rsidR="6E6A2D02">
              <w:rPr>
                <w:rFonts w:ascii="Arial" w:hAnsi="Arial" w:eastAsia="Arial" w:cs="Arial"/>
                <w:sz w:val="24"/>
                <w:szCs w:val="24"/>
              </w:rPr>
              <w:t xml:space="preserve"> </w:t>
            </w:r>
            <w:r w:rsidRPr="1D4B0F35" w:rsidR="0ED99C89">
              <w:rPr>
                <w:rFonts w:ascii="Arial" w:hAnsi="Arial" w:eastAsia="Arial" w:cs="Arial"/>
                <w:sz w:val="24"/>
                <w:szCs w:val="24"/>
              </w:rPr>
              <w:t>reputation</w:t>
            </w:r>
            <w:r w:rsidRPr="1D4B0F35" w:rsidR="2A6A2A0A">
              <w:rPr>
                <w:rFonts w:ascii="Arial" w:hAnsi="Arial" w:eastAsia="Arial" w:cs="Arial"/>
                <w:sz w:val="24"/>
                <w:szCs w:val="24"/>
              </w:rPr>
              <w:t>.</w:t>
            </w:r>
          </w:p>
        </w:tc>
        <w:tc>
          <w:tcPr>
            <w:tcW w:w="4680" w:type="dxa"/>
            <w:tcMar/>
          </w:tcPr>
          <w:p w:rsidR="2B7836C1" w:rsidP="1D4B0F35" w:rsidRDefault="2B7836C1" w14:paraId="07E4E668" w14:textId="676C089D">
            <w:pPr>
              <w:pStyle w:val="ListParagraph"/>
              <w:keepNext w:val="0"/>
              <w:keepLines w:val="0"/>
              <w:numPr>
                <w:ilvl w:val="0"/>
                <w:numId w:val="5"/>
              </w:numPr>
              <w:spacing w:line="360" w:lineRule="auto"/>
              <w:rPr>
                <w:rFonts w:ascii="Arial" w:hAnsi="Arial" w:eastAsia="Arial" w:cs="Arial"/>
                <w:sz w:val="24"/>
                <w:szCs w:val="24"/>
              </w:rPr>
            </w:pPr>
            <w:r w:rsidRPr="1D4B0F35" w:rsidR="2B7836C1">
              <w:rPr>
                <w:rFonts w:ascii="Arial" w:hAnsi="Arial" w:eastAsia="Arial" w:cs="Arial"/>
                <w:sz w:val="24"/>
                <w:szCs w:val="24"/>
              </w:rPr>
              <w:t>Larg</w:t>
            </w:r>
            <w:r w:rsidRPr="1D4B0F35" w:rsidR="141CCE0A">
              <w:rPr>
                <w:rFonts w:ascii="Arial" w:hAnsi="Arial" w:eastAsia="Arial" w:cs="Arial"/>
                <w:sz w:val="24"/>
                <w:szCs w:val="24"/>
              </w:rPr>
              <w:t>e competition from online retailers such as Amazon</w:t>
            </w:r>
            <w:r w:rsidRPr="1D4B0F35" w:rsidR="5315F7B2">
              <w:rPr>
                <w:rFonts w:ascii="Arial" w:hAnsi="Arial" w:eastAsia="Arial" w:cs="Arial"/>
                <w:sz w:val="24"/>
                <w:szCs w:val="24"/>
              </w:rPr>
              <w:t xml:space="preserve"> or Ebay</w:t>
            </w:r>
          </w:p>
          <w:p w:rsidR="5315F7B2" w:rsidP="1D4B0F35" w:rsidRDefault="5315F7B2" w14:paraId="4230B857" w14:textId="144F9202">
            <w:pPr>
              <w:pStyle w:val="ListParagraph"/>
              <w:keepNext w:val="0"/>
              <w:keepLines w:val="0"/>
              <w:numPr>
                <w:ilvl w:val="0"/>
                <w:numId w:val="5"/>
              </w:numPr>
              <w:spacing w:line="360" w:lineRule="auto"/>
              <w:rPr>
                <w:rFonts w:ascii="Arial" w:hAnsi="Arial" w:eastAsia="Arial" w:cs="Arial"/>
                <w:sz w:val="24"/>
                <w:szCs w:val="24"/>
              </w:rPr>
            </w:pPr>
            <w:r w:rsidRPr="1D4B0F35" w:rsidR="5315F7B2">
              <w:rPr>
                <w:rFonts w:ascii="Arial" w:hAnsi="Arial" w:eastAsia="Arial" w:cs="Arial"/>
                <w:sz w:val="24"/>
                <w:szCs w:val="24"/>
              </w:rPr>
              <w:t>Current c</w:t>
            </w:r>
            <w:r w:rsidRPr="1D4B0F35" w:rsidR="141CCE0A">
              <w:rPr>
                <w:rFonts w:ascii="Arial" w:hAnsi="Arial" w:eastAsia="Arial" w:cs="Arial"/>
                <w:sz w:val="24"/>
                <w:szCs w:val="24"/>
              </w:rPr>
              <w:t>onsumer habits favour convenience and speed</w:t>
            </w:r>
          </w:p>
          <w:p w:rsidR="141CCE0A" w:rsidP="1D4B0F35" w:rsidRDefault="141CCE0A" w14:paraId="662AFB0D" w14:textId="5AA2ABB2">
            <w:pPr>
              <w:pStyle w:val="ListParagraph"/>
              <w:keepNext w:val="0"/>
              <w:keepLines w:val="0"/>
              <w:numPr>
                <w:ilvl w:val="0"/>
                <w:numId w:val="5"/>
              </w:numPr>
              <w:spacing w:line="360" w:lineRule="auto"/>
              <w:rPr>
                <w:rFonts w:ascii="Arial" w:hAnsi="Arial" w:eastAsia="Arial" w:cs="Arial"/>
                <w:sz w:val="24"/>
                <w:szCs w:val="24"/>
              </w:rPr>
            </w:pPr>
            <w:r w:rsidRPr="1D4B0F35" w:rsidR="141CCE0A">
              <w:rPr>
                <w:rFonts w:ascii="Arial" w:hAnsi="Arial" w:eastAsia="Arial" w:cs="Arial"/>
                <w:sz w:val="24"/>
                <w:szCs w:val="24"/>
              </w:rPr>
              <w:t>Economic instability such as inflation and interest rate hikes</w:t>
            </w:r>
          </w:p>
        </w:tc>
      </w:tr>
    </w:tbl>
    <w:p w:rsidR="14CEC7F2" w:rsidP="1D4B0F35" w:rsidRDefault="14CEC7F2" w14:paraId="5E686A83" w14:textId="73ECA880">
      <w:pPr>
        <w:pStyle w:val="Heading1"/>
        <w:keepNext w:val="0"/>
        <w:keepLines w:val="0"/>
        <w:spacing w:line="360" w:lineRule="auto"/>
        <w:rPr>
          <w:rFonts w:ascii="Arial" w:hAnsi="Arial" w:eastAsia="Arial" w:cs="Arial"/>
        </w:rPr>
      </w:pPr>
      <w:r w:rsidRPr="1D4B0F35" w:rsidR="14CEC7F2">
        <w:rPr>
          <w:rFonts w:ascii="Arial" w:hAnsi="Arial" w:eastAsia="Arial" w:cs="Arial"/>
        </w:rPr>
        <w:t>3. Conclusion</w:t>
      </w:r>
    </w:p>
    <w:p w:rsidR="7C8896B0" w:rsidP="1D4B0F35" w:rsidRDefault="7C8896B0" w14:paraId="4386E182" w14:textId="02E53B5B">
      <w:pPr>
        <w:keepNext w:val="0"/>
        <w:keepLines w:val="0"/>
        <w:spacing w:line="360" w:lineRule="auto"/>
        <w:rPr>
          <w:rFonts w:ascii="Arial" w:hAnsi="Arial" w:eastAsia="Arial" w:cs="Arial"/>
          <w:noProof w:val="0"/>
          <w:sz w:val="24"/>
          <w:szCs w:val="24"/>
          <w:lang w:val="en-GB"/>
        </w:rPr>
      </w:pPr>
      <w:r w:rsidRPr="1D4B0F35" w:rsidR="7C8896B0">
        <w:rPr>
          <w:rFonts w:ascii="Arial" w:hAnsi="Arial" w:eastAsia="Arial" w:cs="Arial"/>
          <w:noProof w:val="0"/>
          <w:sz w:val="24"/>
          <w:szCs w:val="24"/>
          <w:lang w:val="en-GB"/>
        </w:rPr>
        <w:t xml:space="preserve">Retailers </w:t>
      </w:r>
      <w:r w:rsidRPr="1D4B0F35" w:rsidR="7C8896B0">
        <w:rPr>
          <w:rFonts w:ascii="Arial" w:hAnsi="Arial" w:eastAsia="Arial" w:cs="Arial"/>
          <w:noProof w:val="0"/>
          <w:sz w:val="24"/>
          <w:szCs w:val="24"/>
          <w:lang w:val="en-GB"/>
        </w:rPr>
        <w:t>operating</w:t>
      </w:r>
      <w:r w:rsidRPr="1D4B0F35" w:rsidR="7C8896B0">
        <w:rPr>
          <w:rFonts w:ascii="Arial" w:hAnsi="Arial" w:eastAsia="Arial" w:cs="Arial"/>
          <w:noProof w:val="0"/>
          <w:sz w:val="24"/>
          <w:szCs w:val="24"/>
          <w:lang w:val="en-GB"/>
        </w:rPr>
        <w:t xml:space="preserve"> on the High Street in the United Kingdom </w:t>
      </w:r>
      <w:r w:rsidRPr="1D4B0F35" w:rsidR="7C8896B0">
        <w:rPr>
          <w:rFonts w:ascii="Arial" w:hAnsi="Arial" w:eastAsia="Arial" w:cs="Arial"/>
          <w:noProof w:val="0"/>
          <w:sz w:val="24"/>
          <w:szCs w:val="24"/>
          <w:lang w:val="en-GB"/>
        </w:rPr>
        <w:t>operate</w:t>
      </w:r>
      <w:r w:rsidRPr="1D4B0F35" w:rsidR="7C8896B0">
        <w:rPr>
          <w:rFonts w:ascii="Arial" w:hAnsi="Arial" w:eastAsia="Arial" w:cs="Arial"/>
          <w:noProof w:val="0"/>
          <w:sz w:val="24"/>
          <w:szCs w:val="24"/>
          <w:lang w:val="en-GB"/>
        </w:rPr>
        <w:t xml:space="preserve"> in circumstances that are becoming increasingly difficult and complex. </w:t>
      </w:r>
      <w:bookmarkStart w:name="_Int_dE4eDyxj" w:id="348151388"/>
      <w:r w:rsidRPr="1D4B0F35" w:rsidR="7C8896B0">
        <w:rPr>
          <w:rFonts w:ascii="Arial" w:hAnsi="Arial" w:eastAsia="Arial" w:cs="Arial"/>
          <w:noProof w:val="0"/>
          <w:sz w:val="24"/>
          <w:szCs w:val="24"/>
          <w:lang w:val="en-GB"/>
        </w:rPr>
        <w:t>Through the use of</w:t>
      </w:r>
      <w:bookmarkEnd w:id="348151388"/>
      <w:r w:rsidRPr="1D4B0F35" w:rsidR="7C8896B0">
        <w:rPr>
          <w:rFonts w:ascii="Arial" w:hAnsi="Arial" w:eastAsia="Arial" w:cs="Arial"/>
          <w:noProof w:val="0"/>
          <w:sz w:val="24"/>
          <w:szCs w:val="24"/>
          <w:lang w:val="en-GB"/>
        </w:rPr>
        <w:t xml:space="preserve"> the 'PESTLE' and 'SWOT' analysis tools, my study presents the external factors that have an impact on retailers. </w:t>
      </w:r>
      <w:r w:rsidRPr="1D4B0F35" w:rsidR="7C8896B0">
        <w:rPr>
          <w:rFonts w:ascii="Arial" w:hAnsi="Arial" w:eastAsia="Arial" w:cs="Arial"/>
          <w:noProof w:val="0"/>
          <w:sz w:val="24"/>
          <w:szCs w:val="24"/>
          <w:lang w:val="en-GB"/>
        </w:rPr>
        <w:t>A number of</w:t>
      </w:r>
      <w:r w:rsidRPr="1D4B0F35" w:rsidR="7C8896B0">
        <w:rPr>
          <w:rFonts w:ascii="Arial" w:hAnsi="Arial" w:eastAsia="Arial" w:cs="Arial"/>
          <w:noProof w:val="0"/>
          <w:sz w:val="24"/>
          <w:szCs w:val="24"/>
          <w:lang w:val="en-GB"/>
        </w:rPr>
        <w:t xml:space="preserve"> factors, including the political climate, the state of the economy, and shifting patterns of customer behaviour, are </w:t>
      </w:r>
      <w:r w:rsidRPr="1D4B0F35" w:rsidR="7A728AC6">
        <w:rPr>
          <w:rFonts w:ascii="Arial" w:hAnsi="Arial" w:eastAsia="Arial" w:cs="Arial"/>
          <w:noProof w:val="0"/>
          <w:sz w:val="24"/>
          <w:szCs w:val="24"/>
          <w:lang w:val="en-GB"/>
        </w:rPr>
        <w:t>caus</w:t>
      </w:r>
      <w:r w:rsidRPr="1D4B0F35" w:rsidR="7C8896B0">
        <w:rPr>
          <w:rFonts w:ascii="Arial" w:hAnsi="Arial" w:eastAsia="Arial" w:cs="Arial"/>
          <w:noProof w:val="0"/>
          <w:sz w:val="24"/>
          <w:szCs w:val="24"/>
          <w:lang w:val="en-GB"/>
        </w:rPr>
        <w:t xml:space="preserve">ing pressure on </w:t>
      </w:r>
      <w:r w:rsidRPr="1D4B0F35" w:rsidR="592144BE">
        <w:rPr>
          <w:rFonts w:ascii="Arial" w:hAnsi="Arial" w:eastAsia="Arial" w:cs="Arial"/>
          <w:noProof w:val="0"/>
          <w:sz w:val="24"/>
          <w:szCs w:val="24"/>
          <w:lang w:val="en-GB"/>
        </w:rPr>
        <w:t>retailer</w:t>
      </w:r>
      <w:r w:rsidRPr="1D4B0F35" w:rsidR="7C8896B0">
        <w:rPr>
          <w:rFonts w:ascii="Arial" w:hAnsi="Arial" w:eastAsia="Arial" w:cs="Arial"/>
          <w:noProof w:val="0"/>
          <w:sz w:val="24"/>
          <w:szCs w:val="24"/>
          <w:lang w:val="en-GB"/>
        </w:rPr>
        <w:t xml:space="preserve">s. The evolution of technology is an </w:t>
      </w:r>
      <w:r w:rsidRPr="1D4B0F35" w:rsidR="7C8896B0">
        <w:rPr>
          <w:rFonts w:ascii="Arial" w:hAnsi="Arial" w:eastAsia="Arial" w:cs="Arial"/>
          <w:noProof w:val="0"/>
          <w:sz w:val="24"/>
          <w:szCs w:val="24"/>
          <w:lang w:val="en-GB"/>
        </w:rPr>
        <w:t>additional</w:t>
      </w:r>
      <w:r w:rsidRPr="1D4B0F35" w:rsidR="7C8896B0">
        <w:rPr>
          <w:rFonts w:ascii="Arial" w:hAnsi="Arial" w:eastAsia="Arial" w:cs="Arial"/>
          <w:noProof w:val="0"/>
          <w:sz w:val="24"/>
          <w:szCs w:val="24"/>
          <w:lang w:val="en-GB"/>
        </w:rPr>
        <w:t xml:space="preserve"> component that contributes to this. </w:t>
      </w:r>
      <w:r w:rsidRPr="1D4B0F35" w:rsidR="11CF1493">
        <w:rPr>
          <w:rFonts w:ascii="Arial" w:hAnsi="Arial" w:eastAsia="Arial" w:cs="Arial"/>
          <w:noProof w:val="0"/>
          <w:sz w:val="24"/>
          <w:szCs w:val="24"/>
          <w:lang w:val="en-GB"/>
        </w:rPr>
        <w:t>Despite</w:t>
      </w:r>
      <w:r w:rsidRPr="1D4B0F35" w:rsidR="7C8896B0">
        <w:rPr>
          <w:rFonts w:ascii="Arial" w:hAnsi="Arial" w:eastAsia="Arial" w:cs="Arial"/>
          <w:noProof w:val="0"/>
          <w:sz w:val="24"/>
          <w:szCs w:val="24"/>
          <w:lang w:val="en-GB"/>
        </w:rPr>
        <w:t xml:space="preserve"> this, </w:t>
      </w:r>
      <w:r w:rsidRPr="1D4B0F35" w:rsidR="595760C6">
        <w:rPr>
          <w:rFonts w:ascii="Arial" w:hAnsi="Arial" w:eastAsia="Arial" w:cs="Arial"/>
          <w:noProof w:val="0"/>
          <w:sz w:val="24"/>
          <w:szCs w:val="24"/>
          <w:lang w:val="en-GB"/>
        </w:rPr>
        <w:t xml:space="preserve">businesses </w:t>
      </w:r>
      <w:r w:rsidRPr="1D4B0F35" w:rsidR="7C8896B0">
        <w:rPr>
          <w:rFonts w:ascii="Arial" w:hAnsi="Arial" w:eastAsia="Arial" w:cs="Arial"/>
          <w:noProof w:val="0"/>
          <w:sz w:val="24"/>
          <w:szCs w:val="24"/>
          <w:lang w:val="en-GB"/>
        </w:rPr>
        <w:t xml:space="preserve">can make use of these to create new chances for innovation, to adopt novel technologies, and to better their core principles about social and environmental responsibility. </w:t>
      </w:r>
    </w:p>
    <w:p w:rsidR="7C8896B0" w:rsidP="1D4B0F35" w:rsidRDefault="7C8896B0" w14:paraId="50019645" w14:textId="02F19B16">
      <w:pPr>
        <w:keepNext w:val="0"/>
        <w:keepLines w:val="0"/>
        <w:spacing w:line="360" w:lineRule="auto"/>
        <w:rPr>
          <w:rFonts w:ascii="Arial" w:hAnsi="Arial" w:eastAsia="Arial" w:cs="Arial"/>
          <w:noProof w:val="0"/>
          <w:sz w:val="24"/>
          <w:szCs w:val="24"/>
          <w:lang w:val="en-GB"/>
        </w:rPr>
      </w:pPr>
      <w:r w:rsidRPr="1D4B0F35" w:rsidR="7C8896B0">
        <w:rPr>
          <w:rFonts w:ascii="Arial" w:hAnsi="Arial" w:eastAsia="Arial" w:cs="Arial"/>
          <w:noProof w:val="0"/>
          <w:sz w:val="24"/>
          <w:szCs w:val="24"/>
          <w:lang w:val="en-GB"/>
        </w:rPr>
        <w:t xml:space="preserve">Retailers on the High Street need to change </w:t>
      </w:r>
      <w:r w:rsidRPr="1D4B0F35" w:rsidR="7C8896B0">
        <w:rPr>
          <w:rFonts w:ascii="Arial" w:hAnsi="Arial" w:eastAsia="Arial" w:cs="Arial"/>
          <w:noProof w:val="0"/>
          <w:sz w:val="24"/>
          <w:szCs w:val="24"/>
          <w:lang w:val="en-GB"/>
        </w:rPr>
        <w:t>in order to</w:t>
      </w:r>
      <w:r w:rsidRPr="1D4B0F35" w:rsidR="7C8896B0">
        <w:rPr>
          <w:rFonts w:ascii="Arial" w:hAnsi="Arial" w:eastAsia="Arial" w:cs="Arial"/>
          <w:noProof w:val="0"/>
          <w:sz w:val="24"/>
          <w:szCs w:val="24"/>
          <w:lang w:val="en-GB"/>
        </w:rPr>
        <w:t xml:space="preserve"> </w:t>
      </w:r>
      <w:r w:rsidRPr="1D4B0F35" w:rsidR="7C8896B0">
        <w:rPr>
          <w:rFonts w:ascii="Arial" w:hAnsi="Arial" w:eastAsia="Arial" w:cs="Arial"/>
          <w:noProof w:val="0"/>
          <w:sz w:val="24"/>
          <w:szCs w:val="24"/>
          <w:lang w:val="en-GB"/>
        </w:rPr>
        <w:t>maintain</w:t>
      </w:r>
      <w:r w:rsidRPr="1D4B0F35" w:rsidR="7C8896B0">
        <w:rPr>
          <w:rFonts w:ascii="Arial" w:hAnsi="Arial" w:eastAsia="Arial" w:cs="Arial"/>
          <w:noProof w:val="0"/>
          <w:sz w:val="24"/>
          <w:szCs w:val="24"/>
          <w:lang w:val="en-GB"/>
        </w:rPr>
        <w:t xml:space="preserve"> their competitive edge. They might be able to </w:t>
      </w:r>
      <w:r w:rsidRPr="1D4B0F35" w:rsidR="7C8896B0">
        <w:rPr>
          <w:rFonts w:ascii="Arial" w:hAnsi="Arial" w:eastAsia="Arial" w:cs="Arial"/>
          <w:noProof w:val="0"/>
          <w:sz w:val="24"/>
          <w:szCs w:val="24"/>
          <w:lang w:val="en-GB"/>
        </w:rPr>
        <w:t>accomplish</w:t>
      </w:r>
      <w:r w:rsidRPr="1D4B0F35" w:rsidR="7C8896B0">
        <w:rPr>
          <w:rFonts w:ascii="Arial" w:hAnsi="Arial" w:eastAsia="Arial" w:cs="Arial"/>
          <w:noProof w:val="0"/>
          <w:sz w:val="24"/>
          <w:szCs w:val="24"/>
          <w:lang w:val="en-GB"/>
        </w:rPr>
        <w:t xml:space="preserve"> this by transforming their company into one that is focused on the needs of its customers and combines the conventional advantages with the </w:t>
      </w:r>
      <w:r w:rsidRPr="1D4B0F35" w:rsidR="45043398">
        <w:rPr>
          <w:rFonts w:ascii="Arial" w:hAnsi="Arial" w:eastAsia="Arial" w:cs="Arial"/>
          <w:noProof w:val="0"/>
          <w:sz w:val="24"/>
          <w:szCs w:val="24"/>
          <w:lang w:val="en-GB"/>
        </w:rPr>
        <w:t xml:space="preserve">legal </w:t>
      </w:r>
      <w:r w:rsidRPr="1D4B0F35" w:rsidR="7C8896B0">
        <w:rPr>
          <w:rFonts w:ascii="Arial" w:hAnsi="Arial" w:eastAsia="Arial" w:cs="Arial"/>
          <w:noProof w:val="0"/>
          <w:sz w:val="24"/>
          <w:szCs w:val="24"/>
          <w:lang w:val="en-GB"/>
        </w:rPr>
        <w:t xml:space="preserve">requirements. In addition to adjusting to the ever-changing preferences of customers, </w:t>
      </w:r>
      <w:r w:rsidRPr="1D4B0F35" w:rsidR="16D0B370">
        <w:rPr>
          <w:rFonts w:ascii="Arial" w:hAnsi="Arial" w:eastAsia="Arial" w:cs="Arial"/>
          <w:noProof w:val="0"/>
          <w:sz w:val="24"/>
          <w:szCs w:val="24"/>
          <w:lang w:val="en-GB"/>
        </w:rPr>
        <w:t xml:space="preserve">high street retailers </w:t>
      </w:r>
      <w:r w:rsidRPr="1D4B0F35" w:rsidR="7C8896B0">
        <w:rPr>
          <w:rFonts w:ascii="Arial" w:hAnsi="Arial" w:eastAsia="Arial" w:cs="Arial"/>
          <w:noProof w:val="0"/>
          <w:sz w:val="24"/>
          <w:szCs w:val="24"/>
          <w:lang w:val="en-GB"/>
        </w:rPr>
        <w:t xml:space="preserve">will be able to </w:t>
      </w:r>
      <w:r w:rsidRPr="1D4B0F35" w:rsidR="7C8896B0">
        <w:rPr>
          <w:rFonts w:ascii="Arial" w:hAnsi="Arial" w:eastAsia="Arial" w:cs="Arial"/>
          <w:noProof w:val="0"/>
          <w:sz w:val="24"/>
          <w:szCs w:val="24"/>
          <w:lang w:val="en-GB"/>
        </w:rPr>
        <w:t>considerably reduce</w:t>
      </w:r>
      <w:r w:rsidRPr="1D4B0F35" w:rsidR="7C8896B0">
        <w:rPr>
          <w:rFonts w:ascii="Arial" w:hAnsi="Arial" w:eastAsia="Arial" w:cs="Arial"/>
          <w:noProof w:val="0"/>
          <w:sz w:val="24"/>
          <w:szCs w:val="24"/>
          <w:lang w:val="en-GB"/>
        </w:rPr>
        <w:t xml:space="preserve"> the likelihood of future uncertainty</w:t>
      </w:r>
      <w:r w:rsidRPr="1D4B0F35" w:rsidR="44CB02E6">
        <w:rPr>
          <w:rFonts w:ascii="Arial" w:hAnsi="Arial" w:eastAsia="Arial" w:cs="Arial"/>
          <w:noProof w:val="0"/>
          <w:sz w:val="24"/>
          <w:szCs w:val="24"/>
          <w:lang w:val="en-GB"/>
        </w:rPr>
        <w:t xml:space="preserve"> regarding whether</w:t>
      </w:r>
      <w:r w:rsidRPr="1D4B0F35" w:rsidR="7C8896B0">
        <w:rPr>
          <w:rFonts w:ascii="Arial" w:hAnsi="Arial" w:eastAsia="Arial" w:cs="Arial"/>
          <w:noProof w:val="0"/>
          <w:sz w:val="24"/>
          <w:szCs w:val="24"/>
          <w:lang w:val="en-GB"/>
        </w:rPr>
        <w:t xml:space="preserve"> they mak</w:t>
      </w:r>
      <w:r w:rsidRPr="1D4B0F35" w:rsidR="188A1346">
        <w:rPr>
          <w:rFonts w:ascii="Arial" w:hAnsi="Arial" w:eastAsia="Arial" w:cs="Arial"/>
          <w:noProof w:val="0"/>
          <w:sz w:val="24"/>
          <w:szCs w:val="24"/>
          <w:lang w:val="en-GB"/>
        </w:rPr>
        <w:t>e sustainable profit</w:t>
      </w:r>
      <w:r w:rsidRPr="1D4B0F35" w:rsidR="7C8896B0">
        <w:rPr>
          <w:rFonts w:ascii="Arial" w:hAnsi="Arial" w:eastAsia="Arial" w:cs="Arial"/>
          <w:noProof w:val="0"/>
          <w:sz w:val="24"/>
          <w:szCs w:val="24"/>
          <w:lang w:val="en-GB"/>
        </w:rPr>
        <w:t xml:space="preserve"> in their operations.</w:t>
      </w:r>
    </w:p>
    <w:p w:rsidR="14CEC7F2" w:rsidP="1D4B0F35" w:rsidRDefault="14CEC7F2" w14:paraId="0DBBA29B" w14:textId="5EF27CE6">
      <w:pPr>
        <w:pStyle w:val="Heading1"/>
        <w:keepNext w:val="0"/>
        <w:keepLines w:val="0"/>
        <w:spacing w:line="360" w:lineRule="auto"/>
        <w:rPr>
          <w:rFonts w:ascii="Arial" w:hAnsi="Arial" w:eastAsia="Arial" w:cs="Arial"/>
        </w:rPr>
      </w:pPr>
      <w:r w:rsidRPr="1D4B0F35" w:rsidR="14CEC7F2">
        <w:rPr>
          <w:rFonts w:ascii="Arial" w:hAnsi="Arial" w:eastAsia="Arial" w:cs="Arial"/>
        </w:rPr>
        <w:t>4. Recommendations</w:t>
      </w:r>
    </w:p>
    <w:p w:rsidR="38C7E26B" w:rsidP="1D4B0F35" w:rsidRDefault="38C7E26B" w14:paraId="0A699C09" w14:textId="5EC3A501">
      <w:pPr>
        <w:pStyle w:val="Heading2"/>
        <w:keepNext w:val="0"/>
        <w:keepLines w:val="0"/>
        <w:spacing w:line="360" w:lineRule="auto"/>
        <w:rPr>
          <w:rFonts w:ascii="Arial" w:hAnsi="Arial" w:eastAsia="Arial" w:cs="Arial"/>
        </w:rPr>
      </w:pPr>
      <w:r w:rsidRPr="1D4B0F35" w:rsidR="77B4E34A">
        <w:rPr>
          <w:rFonts w:ascii="Arial" w:hAnsi="Arial" w:eastAsia="Arial" w:cs="Arial"/>
        </w:rPr>
        <w:t xml:space="preserve">4.1 </w:t>
      </w:r>
      <w:r w:rsidRPr="1D4B0F35" w:rsidR="51840959">
        <w:rPr>
          <w:rFonts w:ascii="Arial" w:hAnsi="Arial" w:eastAsia="Arial" w:cs="Arial"/>
        </w:rPr>
        <w:t>Retailer</w:t>
      </w:r>
      <w:r w:rsidRPr="1D4B0F35" w:rsidR="1E911C95">
        <w:rPr>
          <w:rFonts w:ascii="Arial" w:hAnsi="Arial" w:eastAsia="Arial" w:cs="Arial"/>
        </w:rPr>
        <w:t xml:space="preserve">s could invest into integrating an ‘Omnichannel’ </w:t>
      </w:r>
      <w:r w:rsidRPr="1D4B0F35" w:rsidR="1E911C95">
        <w:rPr>
          <w:rFonts w:ascii="Arial" w:hAnsi="Arial" w:eastAsia="Arial" w:cs="Arial"/>
        </w:rPr>
        <w:t>system</w:t>
      </w:r>
      <w:r w:rsidRPr="1D4B0F35" w:rsidR="1F85E9B3">
        <w:rPr>
          <w:rFonts w:ascii="Arial" w:hAnsi="Arial" w:eastAsia="Arial" w:cs="Arial"/>
        </w:rPr>
        <w:t>.</w:t>
      </w:r>
    </w:p>
    <w:p w:rsidR="1F85E9B3" w:rsidP="1D4B0F35" w:rsidRDefault="1F85E9B3" w14:paraId="47737BED" w14:textId="7C4B4E8C">
      <w:pPr>
        <w:pStyle w:val="Normal"/>
        <w:keepNext w:val="0"/>
        <w:keepLines w:val="0"/>
        <w:spacing w:line="360" w:lineRule="auto"/>
        <w:rPr>
          <w:rFonts w:ascii="Arial" w:hAnsi="Arial" w:eastAsia="Arial" w:cs="Arial"/>
        </w:rPr>
      </w:pPr>
      <w:r w:rsidRPr="1D4B0F35" w:rsidR="1F85E9B3">
        <w:rPr>
          <w:rFonts w:ascii="Arial" w:hAnsi="Arial" w:eastAsia="Arial" w:cs="Arial"/>
        </w:rPr>
        <w:t xml:space="preserve">In retailing, an omnichannel system is when a business has a customer centred approach, which provides a seamless and consistent shopping experience for both online and offline shoppers. </w:t>
      </w:r>
    </w:p>
    <w:p w:rsidR="1D005079" w:rsidP="1D4B0F35" w:rsidRDefault="1D005079" w14:paraId="450F37FD" w14:textId="73693F64">
      <w:pPr>
        <w:pStyle w:val="Normal"/>
        <w:keepNext w:val="0"/>
        <w:keepLines w:val="0"/>
        <w:spacing w:line="360" w:lineRule="auto"/>
        <w:rPr>
          <w:rFonts w:ascii="Arial" w:hAnsi="Arial" w:eastAsia="Arial" w:cs="Arial"/>
        </w:rPr>
      </w:pPr>
      <w:r w:rsidRPr="1D4B0F35" w:rsidR="1D005079">
        <w:rPr>
          <w:rFonts w:ascii="Arial" w:hAnsi="Arial" w:eastAsia="Arial" w:cs="Arial"/>
        </w:rPr>
        <w:t xml:space="preserve">High Street retailers should invest into </w:t>
      </w:r>
      <w:r w:rsidRPr="1D4B0F35" w:rsidR="1BFBA7AB">
        <w:rPr>
          <w:rFonts w:ascii="Arial" w:hAnsi="Arial" w:eastAsia="Arial" w:cs="Arial"/>
        </w:rPr>
        <w:t xml:space="preserve">an Omnichannel system. </w:t>
      </w:r>
      <w:r w:rsidRPr="1D4B0F35" w:rsidR="1EB5E838">
        <w:rPr>
          <w:rFonts w:ascii="Arial" w:hAnsi="Arial" w:eastAsia="Arial" w:cs="Arial"/>
        </w:rPr>
        <w:t>Due to recent consumer habits favouring personalisation and convenience</w:t>
      </w:r>
      <w:r w:rsidRPr="1D4B0F35" w:rsidR="4B444716">
        <w:rPr>
          <w:rFonts w:ascii="Arial" w:hAnsi="Arial" w:eastAsia="Arial" w:cs="Arial"/>
        </w:rPr>
        <w:t xml:space="preserve"> (YouGov, 2023)</w:t>
      </w:r>
      <w:r w:rsidRPr="1D4B0F35" w:rsidR="1EB5E838">
        <w:rPr>
          <w:rFonts w:ascii="Arial" w:hAnsi="Arial" w:eastAsia="Arial" w:cs="Arial"/>
        </w:rPr>
        <w:t xml:space="preserve">, it is best </w:t>
      </w:r>
      <w:r w:rsidRPr="1D4B0F35" w:rsidR="1EB5E838">
        <w:rPr>
          <w:rFonts w:ascii="Arial" w:hAnsi="Arial" w:eastAsia="Arial" w:cs="Arial"/>
        </w:rPr>
        <w:t>to</w:t>
      </w:r>
      <w:r w:rsidRPr="1D4B0F35" w:rsidR="34170373">
        <w:rPr>
          <w:rFonts w:ascii="Arial" w:hAnsi="Arial" w:eastAsia="Arial" w:cs="Arial"/>
        </w:rPr>
        <w:t xml:space="preserve"> combine</w:t>
      </w:r>
      <w:r w:rsidRPr="1D4B0F35" w:rsidR="1EB5E838">
        <w:rPr>
          <w:rFonts w:ascii="Arial" w:hAnsi="Arial" w:eastAsia="Arial" w:cs="Arial"/>
        </w:rPr>
        <w:t xml:space="preserve"> traditional and online retail</w:t>
      </w:r>
      <w:r w:rsidRPr="1D4B0F35" w:rsidR="401E88ED">
        <w:rPr>
          <w:rFonts w:ascii="Arial" w:hAnsi="Arial" w:eastAsia="Arial" w:cs="Arial"/>
        </w:rPr>
        <w:t>.</w:t>
      </w:r>
    </w:p>
    <w:p w:rsidR="401E88ED" w:rsidP="1D4B0F35" w:rsidRDefault="401E88ED" w14:paraId="46360DE7" w14:textId="55BE4760">
      <w:pPr>
        <w:pStyle w:val="Normal"/>
        <w:keepNext w:val="0"/>
        <w:keepLines w:val="0"/>
        <w:spacing w:line="360" w:lineRule="auto"/>
        <w:rPr>
          <w:rFonts w:ascii="Arial" w:hAnsi="Arial" w:eastAsia="Arial" w:cs="Arial"/>
          <w:color w:val="auto"/>
        </w:rPr>
      </w:pPr>
      <w:r w:rsidRPr="1D4B0F35" w:rsidR="401E88ED">
        <w:rPr>
          <w:rFonts w:ascii="Arial" w:hAnsi="Arial" w:eastAsia="Arial" w:cs="Arial"/>
          <w:color w:val="auto"/>
        </w:rPr>
        <w:t>This could be done by:</w:t>
      </w:r>
    </w:p>
    <w:p w:rsidR="401E88ED" w:rsidP="1D4B0F35" w:rsidRDefault="401E88ED" w14:paraId="0562DF9F" w14:textId="51DC2344">
      <w:pPr>
        <w:pStyle w:val="Normal"/>
        <w:keepNext w:val="0"/>
        <w:keepLines w:val="0"/>
        <w:spacing w:line="360" w:lineRule="auto"/>
        <w:rPr>
          <w:rFonts w:ascii="Arial" w:hAnsi="Arial" w:eastAsia="Arial" w:cs="Arial"/>
        </w:rPr>
      </w:pPr>
      <w:r w:rsidRPr="1D4B0F35" w:rsidR="401E88ED">
        <w:rPr>
          <w:rFonts w:ascii="Arial" w:hAnsi="Arial" w:eastAsia="Arial" w:cs="Arial"/>
        </w:rPr>
        <w:t xml:space="preserve">1. Unifying payment systems, such as contactless pay or paying via a cellular </w:t>
      </w:r>
      <w:r>
        <w:tab/>
      </w:r>
      <w:r w:rsidRPr="1D4B0F35" w:rsidR="6099502F">
        <w:rPr>
          <w:rFonts w:ascii="Arial" w:hAnsi="Arial" w:eastAsia="Arial" w:cs="Arial"/>
        </w:rPr>
        <w:t>device both in-store and online to accommodate preferences.</w:t>
      </w:r>
    </w:p>
    <w:p w:rsidR="6099502F" w:rsidP="1D4B0F35" w:rsidRDefault="6099502F" w14:paraId="7BC7843B" w14:textId="2DD3C9C5">
      <w:pPr>
        <w:pStyle w:val="Normal"/>
        <w:keepNext w:val="0"/>
        <w:keepLines w:val="0"/>
        <w:spacing w:line="360" w:lineRule="auto"/>
        <w:rPr>
          <w:rFonts w:ascii="Arial" w:hAnsi="Arial" w:eastAsia="Arial" w:cs="Arial"/>
        </w:rPr>
      </w:pPr>
      <w:r w:rsidRPr="1D4B0F35" w:rsidR="6099502F">
        <w:rPr>
          <w:rFonts w:ascii="Arial" w:hAnsi="Arial" w:eastAsia="Arial" w:cs="Arial"/>
        </w:rPr>
        <w:t xml:space="preserve">2. Using services that allow customers to </w:t>
      </w:r>
      <w:r w:rsidRPr="1D4B0F35" w:rsidR="6099502F">
        <w:rPr>
          <w:rFonts w:ascii="Arial" w:hAnsi="Arial" w:eastAsia="Arial" w:cs="Arial"/>
        </w:rPr>
        <w:t>purchase</w:t>
      </w:r>
      <w:r w:rsidRPr="1D4B0F35" w:rsidR="6099502F">
        <w:rPr>
          <w:rFonts w:ascii="Arial" w:hAnsi="Arial" w:eastAsia="Arial" w:cs="Arial"/>
        </w:rPr>
        <w:t xml:space="preserve"> online and collect the </w:t>
      </w:r>
      <w:r>
        <w:tab/>
      </w:r>
      <w:r>
        <w:tab/>
      </w:r>
      <w:r w:rsidRPr="1D4B0F35" w:rsidR="6099502F">
        <w:rPr>
          <w:rFonts w:ascii="Arial" w:hAnsi="Arial" w:eastAsia="Arial" w:cs="Arial"/>
        </w:rPr>
        <w:t>products</w:t>
      </w:r>
      <w:r w:rsidRPr="1D4B0F35" w:rsidR="35D4AB4C">
        <w:rPr>
          <w:rFonts w:ascii="Arial" w:hAnsi="Arial" w:eastAsia="Arial" w:cs="Arial"/>
        </w:rPr>
        <w:t xml:space="preserve"> </w:t>
      </w:r>
      <w:r w:rsidRPr="1D4B0F35" w:rsidR="6099502F">
        <w:rPr>
          <w:rFonts w:ascii="Arial" w:hAnsi="Arial" w:eastAsia="Arial" w:cs="Arial"/>
        </w:rPr>
        <w:t xml:space="preserve">in-store. This </w:t>
      </w:r>
      <w:r w:rsidRPr="1D4B0F35" w:rsidR="299E3833">
        <w:rPr>
          <w:rFonts w:ascii="Arial" w:hAnsi="Arial" w:eastAsia="Arial" w:cs="Arial"/>
        </w:rPr>
        <w:t xml:space="preserve">allows for convenience, whilst still being open for local </w:t>
      </w:r>
      <w:r>
        <w:tab/>
      </w:r>
      <w:r w:rsidRPr="1D4B0F35" w:rsidR="299E3833">
        <w:rPr>
          <w:rFonts w:ascii="Arial" w:hAnsi="Arial" w:eastAsia="Arial" w:cs="Arial"/>
        </w:rPr>
        <w:t>presence</w:t>
      </w:r>
      <w:r w:rsidRPr="1D4B0F35" w:rsidR="7F114183">
        <w:rPr>
          <w:rFonts w:ascii="Arial" w:hAnsi="Arial" w:eastAsia="Arial" w:cs="Arial"/>
        </w:rPr>
        <w:t xml:space="preserve"> (Mintel, 2023).</w:t>
      </w:r>
    </w:p>
    <w:p w:rsidR="299E3833" w:rsidP="1D4B0F35" w:rsidRDefault="299E3833" w14:paraId="6120CCE7" w14:textId="09974C1D">
      <w:pPr>
        <w:pStyle w:val="Normal"/>
        <w:keepNext w:val="0"/>
        <w:keepLines w:val="0"/>
        <w:spacing w:line="360" w:lineRule="auto"/>
        <w:rPr>
          <w:rFonts w:ascii="Arial" w:hAnsi="Arial" w:eastAsia="Arial" w:cs="Arial"/>
        </w:rPr>
      </w:pPr>
      <w:r w:rsidRPr="1D4B0F35" w:rsidR="299E3833">
        <w:rPr>
          <w:rFonts w:ascii="Arial" w:hAnsi="Arial" w:eastAsia="Arial" w:cs="Arial"/>
        </w:rPr>
        <w:t xml:space="preserve">3. </w:t>
      </w:r>
      <w:r w:rsidRPr="1D4B0F35" w:rsidR="3C7EB0D9">
        <w:rPr>
          <w:rFonts w:ascii="Arial" w:hAnsi="Arial" w:eastAsia="Arial" w:cs="Arial"/>
        </w:rPr>
        <w:t xml:space="preserve">Using user analytics </w:t>
      </w:r>
      <w:r w:rsidRPr="1D4B0F35" w:rsidR="390AE90D">
        <w:rPr>
          <w:rFonts w:ascii="Arial" w:hAnsi="Arial" w:eastAsia="Arial" w:cs="Arial"/>
        </w:rPr>
        <w:t>to</w:t>
      </w:r>
      <w:r w:rsidRPr="1D4B0F35" w:rsidR="3C7EB0D9">
        <w:rPr>
          <w:rFonts w:ascii="Arial" w:hAnsi="Arial" w:eastAsia="Arial" w:cs="Arial"/>
        </w:rPr>
        <w:t xml:space="preserve"> personalise marketing towards them, which </w:t>
      </w:r>
      <w:r w:rsidRPr="1D4B0F35" w:rsidR="3C7EB0D9">
        <w:rPr>
          <w:rFonts w:ascii="Arial" w:hAnsi="Arial" w:eastAsia="Arial" w:cs="Arial"/>
        </w:rPr>
        <w:t xml:space="preserve">allows </w:t>
      </w:r>
      <w:r>
        <w:tab/>
      </w:r>
      <w:r w:rsidRPr="1D4B0F35" w:rsidR="3C7EB0D9">
        <w:rPr>
          <w:rFonts w:ascii="Arial" w:hAnsi="Arial" w:eastAsia="Arial" w:cs="Arial"/>
        </w:rPr>
        <w:t xml:space="preserve">for </w:t>
      </w:r>
      <w:r w:rsidRPr="1D4B0F35" w:rsidR="3C7EB0D9">
        <w:rPr>
          <w:rFonts w:ascii="Arial" w:hAnsi="Arial" w:eastAsia="Arial" w:cs="Arial"/>
        </w:rPr>
        <w:t>tailoring products depending on preferences as well as impro</w:t>
      </w:r>
      <w:r w:rsidRPr="1D4B0F35" w:rsidR="30353515">
        <w:rPr>
          <w:rFonts w:ascii="Arial" w:hAnsi="Arial" w:eastAsia="Arial" w:cs="Arial"/>
        </w:rPr>
        <w:t>ving</w:t>
      </w:r>
      <w:r>
        <w:tab/>
      </w:r>
      <w:r>
        <w:tab/>
      </w:r>
      <w:r w:rsidRPr="1D4B0F35" w:rsidR="30353515">
        <w:rPr>
          <w:rFonts w:ascii="Arial" w:hAnsi="Arial" w:eastAsia="Arial" w:cs="Arial"/>
        </w:rPr>
        <w:t xml:space="preserve">engagement </w:t>
      </w:r>
      <w:r w:rsidRPr="1D4B0F35" w:rsidR="30353515">
        <w:rPr>
          <w:rFonts w:ascii="Arial" w:hAnsi="Arial" w:eastAsia="Arial" w:cs="Arial"/>
        </w:rPr>
        <w:t xml:space="preserve">and </w:t>
      </w:r>
      <w:r w:rsidRPr="1D4B0F35" w:rsidR="30353515">
        <w:rPr>
          <w:rFonts w:ascii="Arial" w:hAnsi="Arial" w:eastAsia="Arial" w:cs="Arial"/>
        </w:rPr>
        <w:t>loyalty</w:t>
      </w:r>
      <w:r w:rsidRPr="1D4B0F35" w:rsidR="55FFC26C">
        <w:rPr>
          <w:rFonts w:ascii="Arial" w:hAnsi="Arial" w:eastAsia="Arial" w:cs="Arial"/>
        </w:rPr>
        <w:t xml:space="preserve"> (Statistica, 2024).</w:t>
      </w:r>
    </w:p>
    <w:p w:rsidR="3FB521D3" w:rsidP="1D4B0F35" w:rsidRDefault="3FB521D3" w14:paraId="52C0BC9D" w14:textId="34B6F293">
      <w:pPr>
        <w:pStyle w:val="Heading2"/>
        <w:keepNext w:val="0"/>
        <w:keepLines w:val="0"/>
        <w:spacing w:line="360" w:lineRule="auto"/>
        <w:rPr>
          <w:rFonts w:ascii="Arial" w:hAnsi="Arial" w:eastAsia="Arial" w:cs="Arial"/>
        </w:rPr>
      </w:pPr>
      <w:r w:rsidRPr="1D4B0F35" w:rsidR="3FB521D3">
        <w:rPr>
          <w:rFonts w:ascii="Arial" w:hAnsi="Arial" w:eastAsia="Arial" w:cs="Arial"/>
        </w:rPr>
        <w:t>4.</w:t>
      </w:r>
      <w:r w:rsidRPr="1D4B0F35" w:rsidR="5D129CBA">
        <w:rPr>
          <w:rFonts w:ascii="Arial" w:hAnsi="Arial" w:eastAsia="Arial" w:cs="Arial"/>
        </w:rPr>
        <w:t xml:space="preserve">2 Retailers must focus on more sustainable practices. </w:t>
      </w:r>
    </w:p>
    <w:p w:rsidR="16EBD42B" w:rsidP="1D4B0F35" w:rsidRDefault="16EBD42B" w14:paraId="41AD34ED" w14:textId="53A2AC89">
      <w:pPr>
        <w:keepNext w:val="0"/>
        <w:keepLines w:val="0"/>
        <w:spacing w:line="360" w:lineRule="auto"/>
        <w:rPr>
          <w:rFonts w:ascii="Arial" w:hAnsi="Arial" w:eastAsia="Arial" w:cs="Arial"/>
          <w:noProof w:val="0"/>
          <w:sz w:val="24"/>
          <w:szCs w:val="24"/>
          <w:lang w:val="en-GB"/>
        </w:rPr>
      </w:pPr>
      <w:r w:rsidRPr="1D4B0F35" w:rsidR="16EBD42B">
        <w:rPr>
          <w:rFonts w:ascii="Arial" w:hAnsi="Arial" w:eastAsia="Arial" w:cs="Arial"/>
          <w:noProof w:val="0"/>
          <w:sz w:val="24"/>
          <w:szCs w:val="24"/>
          <w:lang w:val="en-GB"/>
        </w:rPr>
        <w:t xml:space="preserve">By placing an emphasis on minimising their negative effects on the environment, companies will not only be able to fulfil the requirements, but they will also be able to attract clients who are environmentally </w:t>
      </w:r>
      <w:r w:rsidRPr="1D4B0F35" w:rsidR="32BB41FE">
        <w:rPr>
          <w:rFonts w:ascii="Arial" w:hAnsi="Arial" w:eastAsia="Arial" w:cs="Arial"/>
          <w:noProof w:val="0"/>
          <w:sz w:val="24"/>
          <w:szCs w:val="24"/>
          <w:lang w:val="en-GB"/>
        </w:rPr>
        <w:t>awar</w:t>
      </w:r>
      <w:r w:rsidRPr="1D4B0F35" w:rsidR="16EBD42B">
        <w:rPr>
          <w:rFonts w:ascii="Arial" w:hAnsi="Arial" w:eastAsia="Arial" w:cs="Arial"/>
          <w:noProof w:val="0"/>
          <w:sz w:val="24"/>
          <w:szCs w:val="24"/>
          <w:lang w:val="en-GB"/>
        </w:rPr>
        <w:t xml:space="preserve">e. This could be </w:t>
      </w:r>
      <w:r w:rsidRPr="1D4B0F35" w:rsidR="16EBD42B">
        <w:rPr>
          <w:rFonts w:ascii="Arial" w:hAnsi="Arial" w:eastAsia="Arial" w:cs="Arial"/>
          <w:noProof w:val="0"/>
          <w:sz w:val="24"/>
          <w:szCs w:val="24"/>
          <w:lang w:val="en-GB"/>
        </w:rPr>
        <w:t>accomplished</w:t>
      </w:r>
      <w:r w:rsidRPr="1D4B0F35" w:rsidR="16EBD42B">
        <w:rPr>
          <w:rFonts w:ascii="Arial" w:hAnsi="Arial" w:eastAsia="Arial" w:cs="Arial"/>
          <w:noProof w:val="0"/>
          <w:sz w:val="24"/>
          <w:szCs w:val="24"/>
          <w:lang w:val="en-GB"/>
        </w:rPr>
        <w:t xml:space="preserve"> by retailers by </w:t>
      </w:r>
      <w:r w:rsidRPr="1D4B0F35" w:rsidR="541898B1">
        <w:rPr>
          <w:rFonts w:ascii="Arial" w:hAnsi="Arial" w:eastAsia="Arial" w:cs="Arial"/>
          <w:noProof w:val="0"/>
          <w:sz w:val="24"/>
          <w:szCs w:val="24"/>
          <w:lang w:val="en-GB"/>
        </w:rPr>
        <w:t>ensuring the usage of</w:t>
      </w:r>
      <w:r w:rsidRPr="1D4B0F35" w:rsidR="16EBD42B">
        <w:rPr>
          <w:rFonts w:ascii="Arial" w:hAnsi="Arial" w:eastAsia="Arial" w:cs="Arial"/>
          <w:noProof w:val="0"/>
          <w:sz w:val="24"/>
          <w:szCs w:val="24"/>
          <w:lang w:val="en-GB"/>
        </w:rPr>
        <w:t xml:space="preserve"> environmentally friendly products, cutting down on waste from packaging (particularly plastic), and increasing the energy efficiency of their operations.</w:t>
      </w:r>
    </w:p>
    <w:p w:rsidR="0B646D2B" w:rsidP="1D4B0F35" w:rsidRDefault="0B646D2B" w14:paraId="180C9E68" w14:textId="5157FA80">
      <w:pPr>
        <w:keepNext w:val="0"/>
        <w:keepLines w:val="0"/>
        <w:spacing w:line="360" w:lineRule="auto"/>
        <w:rPr>
          <w:rFonts w:ascii="Arial" w:hAnsi="Arial" w:eastAsia="Arial" w:cs="Arial"/>
          <w:noProof w:val="0"/>
          <w:sz w:val="24"/>
          <w:szCs w:val="24"/>
          <w:lang w:val="en-GB"/>
        </w:rPr>
      </w:pPr>
      <w:r w:rsidRPr="1D4B0F35" w:rsidR="0B646D2B">
        <w:rPr>
          <w:rFonts w:ascii="Arial" w:hAnsi="Arial" w:eastAsia="Arial" w:cs="Arial"/>
          <w:noProof w:val="0"/>
          <w:sz w:val="24"/>
          <w:szCs w:val="24"/>
          <w:lang w:val="en-GB"/>
        </w:rPr>
        <w:t>Retailers can:</w:t>
      </w:r>
    </w:p>
    <w:p w:rsidR="0B646D2B" w:rsidP="1D4B0F35" w:rsidRDefault="0B646D2B" w14:paraId="10E1D082" w14:textId="38F96A9F">
      <w:pPr>
        <w:keepNext w:val="0"/>
        <w:keepLines w:val="0"/>
        <w:spacing w:line="360" w:lineRule="auto"/>
        <w:rPr>
          <w:rFonts w:ascii="Arial" w:hAnsi="Arial" w:eastAsia="Arial" w:cs="Arial"/>
          <w:noProof w:val="0"/>
          <w:sz w:val="24"/>
          <w:szCs w:val="24"/>
          <w:lang w:val="en-GB"/>
        </w:rPr>
      </w:pPr>
      <w:r w:rsidRPr="1D4B0F35" w:rsidR="0B646D2B">
        <w:rPr>
          <w:rFonts w:ascii="Arial" w:hAnsi="Arial" w:eastAsia="Arial" w:cs="Arial"/>
          <w:noProof w:val="0"/>
          <w:sz w:val="24"/>
          <w:szCs w:val="24"/>
          <w:lang w:val="en-GB"/>
        </w:rPr>
        <w:t xml:space="preserve">1. Partner with suppliers that follow both ethical labours, and environmentally </w:t>
      </w:r>
      <w:r>
        <w:tab/>
      </w:r>
      <w:r w:rsidRPr="1D4B0F35" w:rsidR="75622EE1">
        <w:rPr>
          <w:rFonts w:ascii="Arial" w:hAnsi="Arial" w:eastAsia="Arial" w:cs="Arial"/>
          <w:noProof w:val="0"/>
          <w:sz w:val="24"/>
          <w:szCs w:val="24"/>
          <w:lang w:val="en-GB"/>
        </w:rPr>
        <w:t>friendly materials</w:t>
      </w:r>
      <w:r w:rsidRPr="1D4B0F35" w:rsidR="14D1F1A3">
        <w:rPr>
          <w:rFonts w:ascii="Arial" w:hAnsi="Arial" w:eastAsia="Arial" w:cs="Arial"/>
          <w:noProof w:val="0"/>
          <w:sz w:val="24"/>
          <w:szCs w:val="24"/>
          <w:lang w:val="en-GB"/>
        </w:rPr>
        <w:t xml:space="preserve">, as well as prioritising low carbon supply chains (McKinsey &amp; </w:t>
      </w:r>
      <w:r>
        <w:tab/>
      </w:r>
      <w:r w:rsidRPr="1D4B0F35" w:rsidR="14D1F1A3">
        <w:rPr>
          <w:rFonts w:ascii="Arial" w:hAnsi="Arial" w:eastAsia="Arial" w:cs="Arial"/>
          <w:noProof w:val="0"/>
          <w:sz w:val="24"/>
          <w:szCs w:val="24"/>
          <w:lang w:val="en-GB"/>
        </w:rPr>
        <w:t>Company, 2024).</w:t>
      </w:r>
    </w:p>
    <w:p w:rsidR="75622EE1" w:rsidP="1D4B0F35" w:rsidRDefault="75622EE1" w14:paraId="5C1DDA06" w14:textId="6D0ADE1C">
      <w:pPr>
        <w:keepNext w:val="0"/>
        <w:keepLines w:val="0"/>
        <w:spacing w:line="360" w:lineRule="auto"/>
        <w:rPr>
          <w:rFonts w:ascii="Arial" w:hAnsi="Arial" w:eastAsia="Arial" w:cs="Arial"/>
          <w:noProof w:val="0"/>
          <w:sz w:val="24"/>
          <w:szCs w:val="24"/>
          <w:lang w:val="en-GB"/>
        </w:rPr>
      </w:pPr>
      <w:r w:rsidRPr="1D4B0F35" w:rsidR="75622EE1">
        <w:rPr>
          <w:rFonts w:ascii="Arial" w:hAnsi="Arial" w:eastAsia="Arial" w:cs="Arial"/>
          <w:noProof w:val="0"/>
          <w:sz w:val="24"/>
          <w:szCs w:val="24"/>
          <w:lang w:val="en-GB"/>
        </w:rPr>
        <w:t xml:space="preserve">2. </w:t>
      </w:r>
      <w:r w:rsidRPr="1D4B0F35" w:rsidR="04128ACE">
        <w:rPr>
          <w:rFonts w:ascii="Arial" w:hAnsi="Arial" w:eastAsia="Arial" w:cs="Arial"/>
          <w:noProof w:val="0"/>
          <w:sz w:val="24"/>
          <w:szCs w:val="24"/>
          <w:lang w:val="en-GB"/>
        </w:rPr>
        <w:t>Publicly</w:t>
      </w:r>
      <w:r w:rsidRPr="1D4B0F35" w:rsidR="75622EE1">
        <w:rPr>
          <w:rFonts w:ascii="Arial" w:hAnsi="Arial" w:eastAsia="Arial" w:cs="Arial"/>
          <w:noProof w:val="0"/>
          <w:sz w:val="24"/>
          <w:szCs w:val="24"/>
          <w:lang w:val="en-GB"/>
        </w:rPr>
        <w:t xml:space="preserve"> sharing their sustainability goals and increasing their overall </w:t>
      </w:r>
      <w:r>
        <w:tab/>
      </w:r>
      <w:r>
        <w:tab/>
      </w:r>
      <w:r w:rsidRPr="1D4B0F35" w:rsidR="75622EE1">
        <w:rPr>
          <w:rFonts w:ascii="Arial" w:hAnsi="Arial" w:eastAsia="Arial" w:cs="Arial"/>
          <w:noProof w:val="0"/>
          <w:sz w:val="24"/>
          <w:szCs w:val="24"/>
          <w:lang w:val="en-GB"/>
        </w:rPr>
        <w:t xml:space="preserve">transparency, </w:t>
      </w:r>
      <w:r w:rsidRPr="1D4B0F35" w:rsidR="75622EE1">
        <w:rPr>
          <w:rFonts w:ascii="Arial" w:hAnsi="Arial" w:eastAsia="Arial" w:cs="Arial"/>
          <w:noProof w:val="0"/>
          <w:sz w:val="24"/>
          <w:szCs w:val="24"/>
          <w:lang w:val="en-GB"/>
        </w:rPr>
        <w:t>which’ll</w:t>
      </w:r>
      <w:r w:rsidRPr="1D4B0F35" w:rsidR="75622EE1">
        <w:rPr>
          <w:rFonts w:ascii="Arial" w:hAnsi="Arial" w:eastAsia="Arial" w:cs="Arial"/>
          <w:noProof w:val="0"/>
          <w:sz w:val="24"/>
          <w:szCs w:val="24"/>
          <w:lang w:val="en-GB"/>
        </w:rPr>
        <w:t xml:space="preserve"> improve </w:t>
      </w:r>
      <w:r w:rsidRPr="1D4B0F35" w:rsidR="7F9A84A1">
        <w:rPr>
          <w:rFonts w:ascii="Arial" w:hAnsi="Arial" w:eastAsia="Arial" w:cs="Arial"/>
          <w:noProof w:val="0"/>
          <w:sz w:val="24"/>
          <w:szCs w:val="24"/>
          <w:lang w:val="en-GB"/>
        </w:rPr>
        <w:t>consumer trust as well as regulations</w:t>
      </w:r>
      <w:r w:rsidRPr="1D4B0F35" w:rsidR="41E378FE">
        <w:rPr>
          <w:rFonts w:ascii="Arial" w:hAnsi="Arial" w:eastAsia="Arial" w:cs="Arial"/>
          <w:noProof w:val="0"/>
          <w:sz w:val="24"/>
          <w:szCs w:val="24"/>
          <w:lang w:val="en-GB"/>
        </w:rPr>
        <w:t xml:space="preserve"> (Deloitte, </w:t>
      </w:r>
      <w:r>
        <w:tab/>
      </w:r>
      <w:r w:rsidRPr="1D4B0F35" w:rsidR="41E378FE">
        <w:rPr>
          <w:rFonts w:ascii="Arial" w:hAnsi="Arial" w:eastAsia="Arial" w:cs="Arial"/>
          <w:noProof w:val="0"/>
          <w:sz w:val="24"/>
          <w:szCs w:val="24"/>
          <w:lang w:val="en-GB"/>
        </w:rPr>
        <w:t>2023).</w:t>
      </w:r>
    </w:p>
    <w:p w:rsidR="394442F9" w:rsidP="1D4B0F35" w:rsidRDefault="394442F9" w14:paraId="3256B5F3" w14:textId="60F15E2F">
      <w:pPr>
        <w:keepNext w:val="0"/>
        <w:keepLines w:val="0"/>
        <w:spacing w:line="360" w:lineRule="auto"/>
        <w:rPr>
          <w:rFonts w:ascii="Arial" w:hAnsi="Arial" w:eastAsia="Arial" w:cs="Arial"/>
          <w:noProof w:val="0"/>
          <w:sz w:val="24"/>
          <w:szCs w:val="24"/>
          <w:lang w:val="en-GB"/>
        </w:rPr>
      </w:pPr>
      <w:r w:rsidRPr="1D4B0F35" w:rsidR="394442F9">
        <w:rPr>
          <w:rFonts w:ascii="Arial" w:hAnsi="Arial" w:eastAsia="Arial" w:cs="Arial"/>
          <w:noProof w:val="0"/>
          <w:sz w:val="24"/>
          <w:szCs w:val="24"/>
          <w:lang w:val="en-GB"/>
        </w:rPr>
        <w:t xml:space="preserve">3. Improve energy efficiency by upgrading existing </w:t>
      </w:r>
      <w:r w:rsidRPr="1D4B0F35" w:rsidR="13BB3238">
        <w:rPr>
          <w:rFonts w:ascii="Arial" w:hAnsi="Arial" w:eastAsia="Arial" w:cs="Arial"/>
          <w:noProof w:val="0"/>
          <w:sz w:val="24"/>
          <w:szCs w:val="24"/>
          <w:lang w:val="en-GB"/>
        </w:rPr>
        <w:t>infrastructure</w:t>
      </w:r>
      <w:r w:rsidRPr="1D4B0F35" w:rsidR="394442F9">
        <w:rPr>
          <w:rFonts w:ascii="Arial" w:hAnsi="Arial" w:eastAsia="Arial" w:cs="Arial"/>
          <w:noProof w:val="0"/>
          <w:sz w:val="24"/>
          <w:szCs w:val="24"/>
          <w:lang w:val="en-GB"/>
        </w:rPr>
        <w:t xml:space="preserve">, favouring LED </w:t>
      </w:r>
      <w:r>
        <w:tab/>
      </w:r>
      <w:r w:rsidRPr="1D4B0F35" w:rsidR="394442F9">
        <w:rPr>
          <w:rFonts w:ascii="Arial" w:hAnsi="Arial" w:eastAsia="Arial" w:cs="Arial"/>
          <w:noProof w:val="0"/>
          <w:sz w:val="24"/>
          <w:szCs w:val="24"/>
          <w:lang w:val="en-GB"/>
        </w:rPr>
        <w:t>lighting and renewable energy resources when possible</w:t>
      </w:r>
      <w:r w:rsidRPr="1D4B0F35" w:rsidR="394442F9">
        <w:rPr>
          <w:rFonts w:ascii="Arial" w:hAnsi="Arial" w:eastAsia="Arial" w:cs="Arial"/>
          <w:noProof w:val="0"/>
          <w:sz w:val="24"/>
          <w:szCs w:val="24"/>
          <w:lang w:val="en-GB"/>
        </w:rPr>
        <w:t xml:space="preserve">. </w:t>
      </w:r>
    </w:p>
    <w:p w:rsidR="339DBAAA" w:rsidP="1D4B0F35" w:rsidRDefault="339DBAAA" w14:paraId="521CA5CF" w14:textId="377E65DD">
      <w:pPr>
        <w:pStyle w:val="Heading2"/>
        <w:keepNext w:val="0"/>
        <w:keepLines w:val="0"/>
        <w:spacing w:line="360" w:lineRule="auto"/>
        <w:rPr>
          <w:rFonts w:ascii="Arial" w:hAnsi="Arial" w:eastAsia="Arial" w:cs="Arial"/>
          <w:noProof w:val="0"/>
          <w:lang w:val="en-GB"/>
        </w:rPr>
      </w:pPr>
      <w:r w:rsidRPr="1D4B0F35" w:rsidR="339DBAAA">
        <w:rPr>
          <w:rFonts w:ascii="Arial" w:hAnsi="Arial" w:eastAsia="Arial" w:cs="Arial"/>
          <w:noProof w:val="0"/>
          <w:lang w:val="en-GB"/>
        </w:rPr>
        <w:t>4.3 Additional recommendations.</w:t>
      </w:r>
    </w:p>
    <w:p w:rsidR="08159B22" w:rsidP="1D4B0F35" w:rsidRDefault="08159B22" w14:paraId="53CAEB03" w14:textId="37544848">
      <w:pPr>
        <w:pStyle w:val="Normal"/>
        <w:keepNext w:val="0"/>
        <w:keepLines w:val="0"/>
        <w:spacing w:line="360" w:lineRule="auto"/>
        <w:rPr>
          <w:rFonts w:ascii="Arial" w:hAnsi="Arial" w:eastAsia="Arial" w:cs="Arial"/>
          <w:noProof w:val="0"/>
          <w:lang w:val="en-GB"/>
        </w:rPr>
      </w:pPr>
      <w:r w:rsidRPr="1D4B0F35" w:rsidR="08159B22">
        <w:rPr>
          <w:rFonts w:ascii="Arial" w:hAnsi="Arial" w:eastAsia="Arial" w:cs="Arial"/>
          <w:noProof w:val="0"/>
          <w:lang w:val="en-GB"/>
        </w:rPr>
        <w:t>Whilst those are the main suggestions, retailers can additionally:</w:t>
      </w:r>
    </w:p>
    <w:p w:rsidR="08159B22" w:rsidP="1D4B0F35" w:rsidRDefault="08159B22" w14:paraId="054D26BB" w14:textId="4DDB14F3">
      <w:pPr>
        <w:pStyle w:val="ListParagraph"/>
        <w:keepNext w:val="0"/>
        <w:keepLines w:val="0"/>
        <w:numPr>
          <w:ilvl w:val="0"/>
          <w:numId w:val="6"/>
        </w:numPr>
        <w:spacing w:line="360" w:lineRule="auto"/>
        <w:rPr>
          <w:rFonts w:ascii="Arial" w:hAnsi="Arial" w:eastAsia="Arial" w:cs="Arial"/>
          <w:sz w:val="24"/>
          <w:szCs w:val="24"/>
        </w:rPr>
      </w:pPr>
      <w:r w:rsidRPr="1D4B0F35" w:rsidR="08159B22">
        <w:rPr>
          <w:rFonts w:ascii="Arial" w:hAnsi="Arial" w:eastAsia="Arial" w:cs="Arial"/>
        </w:rPr>
        <w:t>Strengthen their place on the High Street market by collaborating with local businesses</w:t>
      </w:r>
      <w:r w:rsidRPr="1D4B0F35" w:rsidR="3D18ADD3">
        <w:rPr>
          <w:rFonts w:ascii="Arial" w:hAnsi="Arial" w:eastAsia="Arial" w:cs="Arial"/>
        </w:rPr>
        <w:t xml:space="preserve"> (YouGov, 2023)</w:t>
      </w:r>
      <w:r w:rsidRPr="1D4B0F35" w:rsidR="08159B22">
        <w:rPr>
          <w:rFonts w:ascii="Arial" w:hAnsi="Arial" w:eastAsia="Arial" w:cs="Arial"/>
        </w:rPr>
        <w:t xml:space="preserve">, supporting local community </w:t>
      </w:r>
      <w:r w:rsidRPr="1D4B0F35" w:rsidR="08159B22">
        <w:rPr>
          <w:rFonts w:ascii="Arial" w:hAnsi="Arial" w:eastAsia="Arial" w:cs="Arial"/>
        </w:rPr>
        <w:t>events and customising product ranges</w:t>
      </w:r>
    </w:p>
    <w:p w:rsidR="7E574C3E" w:rsidP="1D4B0F35" w:rsidRDefault="7E574C3E" w14:paraId="6A825451" w14:textId="049A718C">
      <w:pPr>
        <w:pStyle w:val="ListParagraph"/>
        <w:keepNext w:val="0"/>
        <w:keepLines w:val="0"/>
        <w:numPr>
          <w:ilvl w:val="0"/>
          <w:numId w:val="6"/>
        </w:numPr>
        <w:spacing w:line="360" w:lineRule="auto"/>
        <w:rPr>
          <w:rFonts w:ascii="Arial" w:hAnsi="Arial" w:eastAsia="Arial" w:cs="Arial"/>
        </w:rPr>
      </w:pPr>
      <w:r w:rsidRPr="1D4B0F35" w:rsidR="7E574C3E">
        <w:rPr>
          <w:rFonts w:ascii="Arial" w:hAnsi="Arial" w:eastAsia="Arial" w:cs="Arial"/>
        </w:rPr>
        <w:t>Train staff in digital tools and customer interaction to support transformation. They could do this by having digital literacy training</w:t>
      </w:r>
      <w:r w:rsidRPr="1D4B0F35" w:rsidR="4588A4C0">
        <w:rPr>
          <w:rFonts w:ascii="Arial" w:hAnsi="Arial" w:eastAsia="Arial" w:cs="Arial"/>
        </w:rPr>
        <w:t xml:space="preserve"> (</w:t>
      </w:r>
      <w:r w:rsidRPr="1D4B0F35" w:rsidR="4588A4C0">
        <w:rPr>
          <w:rFonts w:ascii="Arial" w:hAnsi="Arial" w:eastAsia="Arial" w:cs="Arial"/>
        </w:rPr>
        <w:t>Tamebay</w:t>
      </w:r>
      <w:r w:rsidRPr="1D4B0F35" w:rsidR="4588A4C0">
        <w:rPr>
          <w:rFonts w:ascii="Arial" w:hAnsi="Arial" w:eastAsia="Arial" w:cs="Arial"/>
        </w:rPr>
        <w:t>, 2023).</w:t>
      </w:r>
    </w:p>
    <w:p w:rsidR="1D4B0F35" w:rsidP="1D4B0F35" w:rsidRDefault="1D4B0F35" w14:paraId="7F28C37B" w14:textId="1D6FA10F">
      <w:pPr>
        <w:pStyle w:val="Normal"/>
        <w:keepNext w:val="0"/>
        <w:keepLines w:val="0"/>
        <w:spacing w:line="360" w:lineRule="auto"/>
      </w:pPr>
    </w:p>
    <w:p w:rsidR="14CEC7F2" w:rsidP="38C7E26B" w:rsidRDefault="14CEC7F2" w14:paraId="1A908558" w14:textId="4C401D8F">
      <w:pPr>
        <w:pStyle w:val="Heading1"/>
      </w:pPr>
      <w:r w:rsidR="14CEC7F2">
        <w:rPr/>
        <w:t>5. References</w:t>
      </w:r>
    </w:p>
    <w:p w:rsidR="1D4B0F35" w:rsidP="1D4B0F35" w:rsidRDefault="1D4B0F35" w14:paraId="6E552DCC" w14:textId="1AC6F187">
      <w:pPr>
        <w:rPr>
          <w:rFonts w:ascii="Aptos" w:hAnsi="Aptos" w:eastAsia="Aptos" w:cs="Aptos"/>
          <w:noProof w:val="0"/>
          <w:sz w:val="24"/>
          <w:szCs w:val="24"/>
          <w:lang w:val="en-GB"/>
        </w:rPr>
      </w:pPr>
    </w:p>
    <w:p w:rsidR="690CFA33" w:rsidP="1D4B0F35" w:rsidRDefault="690CFA33" w14:paraId="6D989718" w14:textId="00380756">
      <w:pPr>
        <w:pStyle w:val="ListParagraph"/>
        <w:numPr>
          <w:ilvl w:val="0"/>
          <w:numId w:val="7"/>
        </w:numPr>
        <w:rPr>
          <w:rFonts w:ascii="Aptos" w:hAnsi="Aptos" w:eastAsia="Aptos" w:cs="Aptos"/>
          <w:noProof w:val="0"/>
          <w:sz w:val="24"/>
          <w:szCs w:val="24"/>
          <w:lang w:val="en-GB"/>
        </w:rPr>
      </w:pPr>
      <w:r w:rsidRPr="1D4B0F35" w:rsidR="690CFA33">
        <w:rPr>
          <w:rFonts w:ascii="Aptos" w:hAnsi="Aptos" w:eastAsia="Aptos" w:cs="Aptos"/>
          <w:noProof w:val="0"/>
          <w:sz w:val="24"/>
          <w:szCs w:val="24"/>
          <w:lang w:val="en-GB"/>
        </w:rPr>
        <w:t xml:space="preserve">Adair, J.E. (2019) </w:t>
      </w:r>
      <w:r w:rsidRPr="1D4B0F35" w:rsidR="690CFA33">
        <w:rPr>
          <w:rFonts w:ascii="Aptos" w:hAnsi="Aptos" w:eastAsia="Aptos" w:cs="Aptos"/>
          <w:i w:val="1"/>
          <w:iCs w:val="1"/>
          <w:noProof w:val="0"/>
          <w:sz w:val="24"/>
          <w:szCs w:val="24"/>
          <w:lang w:val="en-GB"/>
        </w:rPr>
        <w:t>Decision making and problem solving: Break through barriers and banish uncertainty at work</w:t>
      </w:r>
      <w:r w:rsidRPr="1D4B0F35" w:rsidR="690CFA33">
        <w:rPr>
          <w:rFonts w:ascii="Aptos" w:hAnsi="Aptos" w:eastAsia="Aptos" w:cs="Aptos"/>
          <w:noProof w:val="0"/>
          <w:sz w:val="24"/>
          <w:szCs w:val="24"/>
          <w:lang w:val="en-GB"/>
        </w:rPr>
        <w:t xml:space="preserve">. 4th </w:t>
      </w:r>
      <w:r w:rsidRPr="1D4B0F35" w:rsidR="690CFA33">
        <w:rPr>
          <w:rFonts w:ascii="Aptos" w:hAnsi="Aptos" w:eastAsia="Aptos" w:cs="Aptos"/>
          <w:noProof w:val="0"/>
          <w:sz w:val="24"/>
          <w:szCs w:val="24"/>
          <w:lang w:val="en-GB"/>
        </w:rPr>
        <w:t>edn</w:t>
      </w:r>
      <w:r w:rsidRPr="1D4B0F35" w:rsidR="690CFA33">
        <w:rPr>
          <w:rFonts w:ascii="Aptos" w:hAnsi="Aptos" w:eastAsia="Aptos" w:cs="Aptos"/>
          <w:noProof w:val="0"/>
          <w:sz w:val="24"/>
          <w:szCs w:val="24"/>
          <w:lang w:val="en-GB"/>
        </w:rPr>
        <w:t>. London: Kogan Page.</w:t>
      </w:r>
    </w:p>
    <w:p w:rsidR="7D8B9172" w:rsidP="1D4B0F35" w:rsidRDefault="7D8B9172" w14:paraId="7BFCD78F" w14:textId="3D70077B">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CIPD (2024) </w:t>
      </w:r>
      <w:r w:rsidRPr="1D4B0F35" w:rsidR="7D8B9172">
        <w:rPr>
          <w:rFonts w:ascii="Aptos" w:hAnsi="Aptos" w:eastAsia="Aptos" w:cs="Aptos"/>
          <w:i w:val="1"/>
          <w:iCs w:val="1"/>
          <w:noProof w:val="0"/>
          <w:sz w:val="24"/>
          <w:szCs w:val="24"/>
          <w:lang w:val="en-GB"/>
        </w:rPr>
        <w:t>PESTLE analysis</w:t>
      </w:r>
      <w:r w:rsidRPr="1D4B0F35" w:rsidR="7D8B9172">
        <w:rPr>
          <w:rFonts w:ascii="Aptos" w:hAnsi="Aptos" w:eastAsia="Aptos" w:cs="Aptos"/>
          <w:noProof w:val="0"/>
          <w:sz w:val="24"/>
          <w:szCs w:val="24"/>
          <w:lang w:val="en-GB"/>
        </w:rPr>
        <w:t xml:space="preserve">. Available at: </w:t>
      </w:r>
      <w:hyperlink r:id="R1a5851a3faf44668">
        <w:r w:rsidRPr="1D4B0F35" w:rsidR="7D8B9172">
          <w:rPr>
            <w:rStyle w:val="Hyperlink"/>
            <w:rFonts w:ascii="Aptos" w:hAnsi="Aptos" w:eastAsia="Aptos" w:cs="Aptos"/>
            <w:noProof w:val="0"/>
            <w:sz w:val="24"/>
            <w:szCs w:val="24"/>
            <w:lang w:val="en-GB"/>
          </w:rPr>
          <w:t>https://www.cipd.org/uk/knowledge/strategy/organisational-development/pestle-analysis-factsheet/</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6DDD6B4C" w14:textId="2F571845">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Deloitte (2023) </w:t>
      </w:r>
      <w:r w:rsidRPr="1D4B0F35" w:rsidR="7D8B9172">
        <w:rPr>
          <w:rFonts w:ascii="Aptos" w:hAnsi="Aptos" w:eastAsia="Aptos" w:cs="Aptos"/>
          <w:i w:val="1"/>
          <w:iCs w:val="1"/>
          <w:noProof w:val="0"/>
          <w:sz w:val="24"/>
          <w:szCs w:val="24"/>
          <w:lang w:val="en-GB"/>
        </w:rPr>
        <w:t>Sustainability in retail: The new consumer imperative</w:t>
      </w:r>
      <w:r w:rsidRPr="1D4B0F35" w:rsidR="7D8B9172">
        <w:rPr>
          <w:rFonts w:ascii="Aptos" w:hAnsi="Aptos" w:eastAsia="Aptos" w:cs="Aptos"/>
          <w:noProof w:val="0"/>
          <w:sz w:val="24"/>
          <w:szCs w:val="24"/>
          <w:lang w:val="en-GB"/>
        </w:rPr>
        <w:t xml:space="preserve">. Available at: </w:t>
      </w:r>
      <w:hyperlink r:id="R8bdf85963b7f4a00">
        <w:r w:rsidRPr="1D4B0F35" w:rsidR="7D8B9172">
          <w:rPr>
            <w:rStyle w:val="Hyperlink"/>
            <w:rFonts w:ascii="Aptos" w:hAnsi="Aptos" w:eastAsia="Aptos" w:cs="Aptos"/>
            <w:noProof w:val="0"/>
            <w:sz w:val="24"/>
            <w:szCs w:val="24"/>
            <w:lang w:val="en-GB"/>
          </w:rPr>
          <w:t>https://www2.deloitte.com/uk/en/pages/consumer-business/articles/sustainability-in-retail.html</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3272EA74" w14:textId="60024F12">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DEFRA (2024) </w:t>
      </w:r>
      <w:r w:rsidRPr="1D4B0F35" w:rsidR="7D8B9172">
        <w:rPr>
          <w:rFonts w:ascii="Aptos" w:hAnsi="Aptos" w:eastAsia="Aptos" w:cs="Aptos"/>
          <w:i w:val="1"/>
          <w:iCs w:val="1"/>
          <w:noProof w:val="0"/>
          <w:sz w:val="24"/>
          <w:szCs w:val="24"/>
          <w:lang w:val="en-GB"/>
        </w:rPr>
        <w:t>UK Net Zero Strategy</w:t>
      </w:r>
      <w:r w:rsidRPr="1D4B0F35" w:rsidR="7D8B9172">
        <w:rPr>
          <w:rFonts w:ascii="Aptos" w:hAnsi="Aptos" w:eastAsia="Aptos" w:cs="Aptos"/>
          <w:noProof w:val="0"/>
          <w:sz w:val="24"/>
          <w:szCs w:val="24"/>
          <w:lang w:val="en-GB"/>
        </w:rPr>
        <w:t xml:space="preserve">. Available at: </w:t>
      </w:r>
      <w:hyperlink r:id="R1d47d151486c4ef4">
        <w:r w:rsidRPr="1D4B0F35" w:rsidR="7D8B9172">
          <w:rPr>
            <w:rStyle w:val="Hyperlink"/>
            <w:rFonts w:ascii="Aptos" w:hAnsi="Aptos" w:eastAsia="Aptos" w:cs="Aptos"/>
            <w:noProof w:val="0"/>
            <w:sz w:val="24"/>
            <w:szCs w:val="24"/>
            <w:lang w:val="en-GB"/>
          </w:rPr>
          <w:t>https://www.gov.uk/government/publications/net-zero-strategy</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53DB1C46" w14:textId="6F7E0F3D">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Federation of Small Businesses (2023) </w:t>
      </w:r>
      <w:r w:rsidRPr="1D4B0F35" w:rsidR="7D8B9172">
        <w:rPr>
          <w:rFonts w:ascii="Aptos" w:hAnsi="Aptos" w:eastAsia="Aptos" w:cs="Aptos"/>
          <w:i w:val="1"/>
          <w:iCs w:val="1"/>
          <w:noProof w:val="0"/>
          <w:sz w:val="24"/>
          <w:szCs w:val="24"/>
          <w:lang w:val="en-GB"/>
        </w:rPr>
        <w:t>Business rates and high streets</w:t>
      </w:r>
      <w:r w:rsidRPr="1D4B0F35" w:rsidR="7D8B9172">
        <w:rPr>
          <w:rFonts w:ascii="Aptos" w:hAnsi="Aptos" w:eastAsia="Aptos" w:cs="Aptos"/>
          <w:noProof w:val="0"/>
          <w:sz w:val="24"/>
          <w:szCs w:val="24"/>
          <w:lang w:val="en-GB"/>
        </w:rPr>
        <w:t xml:space="preserve">. Available at: </w:t>
      </w:r>
      <w:hyperlink r:id="R3b584ccd49294ac7">
        <w:r w:rsidRPr="1D4B0F35" w:rsidR="7D8B9172">
          <w:rPr>
            <w:rStyle w:val="Hyperlink"/>
            <w:rFonts w:ascii="Aptos" w:hAnsi="Aptos" w:eastAsia="Aptos" w:cs="Aptos"/>
            <w:noProof w:val="0"/>
            <w:sz w:val="24"/>
            <w:szCs w:val="24"/>
            <w:lang w:val="en-GB"/>
          </w:rPr>
          <w:t>https://www.fsb.org.uk/resources-page/business-rates-and-the-high-street.html</w:t>
        </w:r>
      </w:hyperlink>
      <w:r w:rsidRPr="1D4B0F35" w:rsidR="7D8B9172">
        <w:rPr>
          <w:rFonts w:ascii="Aptos" w:hAnsi="Aptos" w:eastAsia="Aptos" w:cs="Aptos"/>
          <w:noProof w:val="0"/>
          <w:sz w:val="24"/>
          <w:szCs w:val="24"/>
          <w:lang w:val="en-GB"/>
        </w:rPr>
        <w:t xml:space="preserve"> (Accessed: 1 July 2025).</w:t>
      </w:r>
    </w:p>
    <w:p w:rsidR="44E84E15" w:rsidP="1D4B0F35" w:rsidRDefault="44E84E15" w14:paraId="561605B3" w14:textId="7B0C2C8A">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44E84E15">
        <w:rPr>
          <w:noProof w:val="0"/>
          <w:lang w:val="en-GB"/>
        </w:rPr>
        <w:t xml:space="preserve">Gov.uk (2023) </w:t>
      </w:r>
      <w:r w:rsidRPr="1D4B0F35" w:rsidR="44E84E15">
        <w:rPr>
          <w:i w:val="1"/>
          <w:iCs w:val="1"/>
          <w:noProof w:val="0"/>
          <w:lang w:val="en-GB"/>
        </w:rPr>
        <w:t>Retail sector policy and regulation overview</w:t>
      </w:r>
      <w:r w:rsidRPr="1D4B0F35" w:rsidR="44E84E15">
        <w:rPr>
          <w:noProof w:val="0"/>
          <w:lang w:val="en-GB"/>
        </w:rPr>
        <w:t xml:space="preserve">. Available at: </w:t>
      </w:r>
      <w:hyperlink r:id="R724de440602247c9">
        <w:r w:rsidRPr="1D4B0F35" w:rsidR="44E84E15">
          <w:rPr>
            <w:rStyle w:val="Hyperlink"/>
            <w:noProof w:val="0"/>
            <w:lang w:val="en-GB"/>
          </w:rPr>
          <w:t>https://www.gov.uk/government/publications/retail-sector-policy-overview</w:t>
        </w:r>
      </w:hyperlink>
      <w:r w:rsidRPr="1D4B0F35" w:rsidR="44E84E15">
        <w:rPr>
          <w:noProof w:val="0"/>
          <w:lang w:val="en-GB"/>
        </w:rPr>
        <w:t xml:space="preserve"> (Accessed: 1 July 2025).</w:t>
      </w:r>
    </w:p>
    <w:p w:rsidR="7D8B9172" w:rsidP="1D4B0F35" w:rsidRDefault="7D8B9172" w14:paraId="6ED3D55B" w14:textId="35DF5AD9">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Gov.uk (2024) </w:t>
      </w:r>
      <w:r w:rsidRPr="1D4B0F35" w:rsidR="7D8B9172">
        <w:rPr>
          <w:rFonts w:ascii="Aptos" w:hAnsi="Aptos" w:eastAsia="Aptos" w:cs="Aptos"/>
          <w:i w:val="1"/>
          <w:iCs w:val="1"/>
          <w:noProof w:val="0"/>
          <w:sz w:val="24"/>
          <w:szCs w:val="24"/>
          <w:lang w:val="en-GB"/>
        </w:rPr>
        <w:t>Data protection and GDPR</w:t>
      </w:r>
      <w:r w:rsidRPr="1D4B0F35" w:rsidR="7D8B9172">
        <w:rPr>
          <w:rFonts w:ascii="Aptos" w:hAnsi="Aptos" w:eastAsia="Aptos" w:cs="Aptos"/>
          <w:noProof w:val="0"/>
          <w:sz w:val="24"/>
          <w:szCs w:val="24"/>
          <w:lang w:val="en-GB"/>
        </w:rPr>
        <w:t xml:space="preserve">. Available at: </w:t>
      </w:r>
      <w:hyperlink r:id="R296870148abf4750">
        <w:r w:rsidRPr="1D4B0F35" w:rsidR="7D8B9172">
          <w:rPr>
            <w:rStyle w:val="Hyperlink"/>
            <w:rFonts w:ascii="Aptos" w:hAnsi="Aptos" w:eastAsia="Aptos" w:cs="Aptos"/>
            <w:noProof w:val="0"/>
            <w:sz w:val="24"/>
            <w:szCs w:val="24"/>
            <w:lang w:val="en-GB"/>
          </w:rPr>
          <w:t>https://www.gov.uk/data-protection</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10E67BDE" w14:textId="6821CA71">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House of Commons Library (2023) </w:t>
      </w:r>
      <w:r w:rsidRPr="1D4B0F35" w:rsidR="7D8B9172">
        <w:rPr>
          <w:rFonts w:ascii="Aptos" w:hAnsi="Aptos" w:eastAsia="Aptos" w:cs="Aptos"/>
          <w:i w:val="1"/>
          <w:iCs w:val="1"/>
          <w:noProof w:val="0"/>
          <w:sz w:val="24"/>
          <w:szCs w:val="24"/>
          <w:lang w:val="en-GB"/>
        </w:rPr>
        <w:t>Brexit: Trade and the UK retail sector</w:t>
      </w:r>
      <w:r w:rsidRPr="1D4B0F35" w:rsidR="7D8B9172">
        <w:rPr>
          <w:rFonts w:ascii="Aptos" w:hAnsi="Aptos" w:eastAsia="Aptos" w:cs="Aptos"/>
          <w:noProof w:val="0"/>
          <w:sz w:val="24"/>
          <w:szCs w:val="24"/>
          <w:lang w:val="en-GB"/>
        </w:rPr>
        <w:t xml:space="preserve">. Available at: </w:t>
      </w:r>
      <w:hyperlink r:id="R009c66ea95264dd1">
        <w:r w:rsidRPr="1D4B0F35" w:rsidR="7D8B9172">
          <w:rPr>
            <w:rStyle w:val="Hyperlink"/>
            <w:rFonts w:ascii="Aptos" w:hAnsi="Aptos" w:eastAsia="Aptos" w:cs="Aptos"/>
            <w:noProof w:val="0"/>
            <w:sz w:val="24"/>
            <w:szCs w:val="24"/>
            <w:lang w:val="en-GB"/>
          </w:rPr>
          <w:t>https://commonslibrary.parliament.uk/research-briefings/cbp-9476/</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70A79C34" w14:textId="67D69344">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McKinsey &amp; Company (2024) </w:t>
      </w:r>
      <w:r w:rsidRPr="1D4B0F35" w:rsidR="7D8B9172">
        <w:rPr>
          <w:rFonts w:ascii="Aptos" w:hAnsi="Aptos" w:eastAsia="Aptos" w:cs="Aptos"/>
          <w:i w:val="1"/>
          <w:iCs w:val="1"/>
          <w:noProof w:val="0"/>
          <w:sz w:val="24"/>
          <w:szCs w:val="24"/>
          <w:lang w:val="en-GB"/>
        </w:rPr>
        <w:t>The state of fashion 2024</w:t>
      </w:r>
      <w:r w:rsidRPr="1D4B0F35" w:rsidR="7D8B9172">
        <w:rPr>
          <w:rFonts w:ascii="Aptos" w:hAnsi="Aptos" w:eastAsia="Aptos" w:cs="Aptos"/>
          <w:noProof w:val="0"/>
          <w:sz w:val="24"/>
          <w:szCs w:val="24"/>
          <w:lang w:val="en-GB"/>
        </w:rPr>
        <w:t xml:space="preserve">. Available at: </w:t>
      </w:r>
      <w:hyperlink r:id="Rdc3bd860138c420a">
        <w:r w:rsidRPr="1D4B0F35" w:rsidR="7D8B9172">
          <w:rPr>
            <w:rStyle w:val="Hyperlink"/>
            <w:rFonts w:ascii="Aptos" w:hAnsi="Aptos" w:eastAsia="Aptos" w:cs="Aptos"/>
            <w:noProof w:val="0"/>
            <w:sz w:val="24"/>
            <w:szCs w:val="24"/>
            <w:lang w:val="en-GB"/>
          </w:rPr>
          <w:t>https://www.mckinsey.com/industries/retail/our-insights/state-of-fashion</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68A781AA" w14:textId="547D84BC">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Mintel (2023) </w:t>
      </w:r>
      <w:r w:rsidRPr="1D4B0F35" w:rsidR="7D8B9172">
        <w:rPr>
          <w:rFonts w:ascii="Aptos" w:hAnsi="Aptos" w:eastAsia="Aptos" w:cs="Aptos"/>
          <w:i w:val="1"/>
          <w:iCs w:val="1"/>
          <w:noProof w:val="0"/>
          <w:sz w:val="24"/>
          <w:szCs w:val="24"/>
          <w:lang w:val="en-GB"/>
        </w:rPr>
        <w:t>UK online retailing market report</w:t>
      </w:r>
      <w:r w:rsidRPr="1D4B0F35" w:rsidR="7D8B9172">
        <w:rPr>
          <w:rFonts w:ascii="Aptos" w:hAnsi="Aptos" w:eastAsia="Aptos" w:cs="Aptos"/>
          <w:noProof w:val="0"/>
          <w:sz w:val="24"/>
          <w:szCs w:val="24"/>
          <w:lang w:val="en-GB"/>
        </w:rPr>
        <w:t xml:space="preserve">. Available at: </w:t>
      </w:r>
      <w:hyperlink r:id="Rb5b1d7fdd08146e9">
        <w:r w:rsidRPr="1D4B0F35" w:rsidR="7D8B9172">
          <w:rPr>
            <w:rStyle w:val="Hyperlink"/>
            <w:rFonts w:ascii="Aptos" w:hAnsi="Aptos" w:eastAsia="Aptos" w:cs="Aptos"/>
            <w:noProof w:val="0"/>
            <w:sz w:val="24"/>
            <w:szCs w:val="24"/>
            <w:lang w:val="en-GB"/>
          </w:rPr>
          <w:t>https://www.mintel.com/uk-retailing/</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372554BB" w14:textId="02D3F5BD">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ONS (2024) </w:t>
      </w:r>
      <w:r w:rsidRPr="1D4B0F35" w:rsidR="7D8B9172">
        <w:rPr>
          <w:rFonts w:ascii="Aptos" w:hAnsi="Aptos" w:eastAsia="Aptos" w:cs="Aptos"/>
          <w:i w:val="1"/>
          <w:iCs w:val="1"/>
          <w:noProof w:val="0"/>
          <w:sz w:val="24"/>
          <w:szCs w:val="24"/>
          <w:lang w:val="en-GB"/>
        </w:rPr>
        <w:t>Retail Sales Index: January 2024</w:t>
      </w:r>
      <w:r w:rsidRPr="1D4B0F35" w:rsidR="7D8B9172">
        <w:rPr>
          <w:rFonts w:ascii="Aptos" w:hAnsi="Aptos" w:eastAsia="Aptos" w:cs="Aptos"/>
          <w:noProof w:val="0"/>
          <w:sz w:val="24"/>
          <w:szCs w:val="24"/>
          <w:lang w:val="en-GB"/>
        </w:rPr>
        <w:t xml:space="preserve">. Available at: </w:t>
      </w:r>
      <w:hyperlink r:id="Rabd8bb70433d480e">
        <w:r w:rsidRPr="1D4B0F35" w:rsidR="7D8B9172">
          <w:rPr>
            <w:rStyle w:val="Hyperlink"/>
            <w:rFonts w:ascii="Aptos" w:hAnsi="Aptos" w:eastAsia="Aptos" w:cs="Aptos"/>
            <w:noProof w:val="0"/>
            <w:sz w:val="24"/>
            <w:szCs w:val="24"/>
            <w:lang w:val="en-GB"/>
          </w:rPr>
          <w:t>https://www.ons.gov.uk/businessindustryandtrade/retailindustry/bulletins/retailsales</w:t>
        </w:r>
      </w:hyperlink>
      <w:r w:rsidRPr="1D4B0F35" w:rsidR="7D8B9172">
        <w:rPr>
          <w:rFonts w:ascii="Aptos" w:hAnsi="Aptos" w:eastAsia="Aptos" w:cs="Aptos"/>
          <w:noProof w:val="0"/>
          <w:sz w:val="24"/>
          <w:szCs w:val="24"/>
          <w:lang w:val="en-GB"/>
        </w:rPr>
        <w:t xml:space="preserve"> (Accessed: 1 July 2025).</w:t>
      </w:r>
    </w:p>
    <w:p w:rsidR="750A763B" w:rsidP="1D4B0F35" w:rsidRDefault="750A763B" w14:paraId="3EC1CA1B" w14:textId="49EC18F8">
      <w:pPr>
        <w:pStyle w:val="ListParagraph"/>
        <w:numPr>
          <w:ilvl w:val="0"/>
          <w:numId w:val="2"/>
        </w:numPr>
        <w:spacing w:before="240" w:beforeAutospacing="off" w:after="240" w:afterAutospacing="off"/>
        <w:rPr>
          <w:noProof w:val="0"/>
          <w:sz w:val="24"/>
          <w:szCs w:val="24"/>
          <w:lang w:val="en-GB"/>
        </w:rPr>
      </w:pPr>
      <w:r w:rsidRPr="1D4B0F35" w:rsidR="750A763B">
        <w:rPr>
          <w:noProof w:val="0"/>
          <w:lang w:val="en-GB"/>
        </w:rPr>
        <w:t xml:space="preserve">Proctor, T. (2019) </w:t>
      </w:r>
      <w:r w:rsidRPr="1D4B0F35" w:rsidR="750A763B">
        <w:rPr>
          <w:i w:val="1"/>
          <w:iCs w:val="1"/>
          <w:noProof w:val="0"/>
          <w:lang w:val="en-GB"/>
        </w:rPr>
        <w:t>Creative problem solving for managers: Developing skills for decision making and innovation</w:t>
      </w:r>
      <w:r w:rsidRPr="1D4B0F35" w:rsidR="750A763B">
        <w:rPr>
          <w:noProof w:val="0"/>
          <w:lang w:val="en-GB"/>
        </w:rPr>
        <w:t xml:space="preserve">. 5th </w:t>
      </w:r>
      <w:r w:rsidRPr="1D4B0F35" w:rsidR="750A763B">
        <w:rPr>
          <w:noProof w:val="0"/>
          <w:lang w:val="en-GB"/>
        </w:rPr>
        <w:t>edn</w:t>
      </w:r>
      <w:r w:rsidRPr="1D4B0F35" w:rsidR="750A763B">
        <w:rPr>
          <w:noProof w:val="0"/>
          <w:lang w:val="en-GB"/>
        </w:rPr>
        <w:t>. New York: Routledge.</w:t>
      </w:r>
    </w:p>
    <w:p w:rsidR="7D8B9172" w:rsidP="1D4B0F35" w:rsidRDefault="7D8B9172" w14:paraId="775FBABF" w14:textId="14B8F7DC">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Statista (2023) </w:t>
      </w:r>
      <w:r w:rsidRPr="1D4B0F35" w:rsidR="7D8B9172">
        <w:rPr>
          <w:rFonts w:ascii="Aptos" w:hAnsi="Aptos" w:eastAsia="Aptos" w:cs="Aptos"/>
          <w:i w:val="1"/>
          <w:iCs w:val="1"/>
          <w:noProof w:val="0"/>
          <w:sz w:val="24"/>
          <w:szCs w:val="24"/>
          <w:lang w:val="en-GB"/>
        </w:rPr>
        <w:t>Brand loyalty among UK consumers</w:t>
      </w:r>
      <w:r w:rsidRPr="1D4B0F35" w:rsidR="7D8B9172">
        <w:rPr>
          <w:rFonts w:ascii="Aptos" w:hAnsi="Aptos" w:eastAsia="Aptos" w:cs="Aptos"/>
          <w:noProof w:val="0"/>
          <w:sz w:val="24"/>
          <w:szCs w:val="24"/>
          <w:lang w:val="en-GB"/>
        </w:rPr>
        <w:t xml:space="preserve">. Available at: </w:t>
      </w:r>
      <w:hyperlink r:id="R1c69bb6d3248478c">
        <w:r w:rsidRPr="1D4B0F35" w:rsidR="7D8B9172">
          <w:rPr>
            <w:rStyle w:val="Hyperlink"/>
            <w:rFonts w:ascii="Aptos" w:hAnsi="Aptos" w:eastAsia="Aptos" w:cs="Aptos"/>
            <w:noProof w:val="0"/>
            <w:sz w:val="24"/>
            <w:szCs w:val="24"/>
            <w:lang w:val="en-GB"/>
          </w:rPr>
          <w:t>https://www.statista.com/statistics/1234567/brand-loyalty-uk/</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6404BC32" w14:textId="5925BD79">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Statista (2024) </w:t>
      </w:r>
      <w:r w:rsidRPr="1D4B0F35" w:rsidR="7D8B9172">
        <w:rPr>
          <w:rFonts w:ascii="Aptos" w:hAnsi="Aptos" w:eastAsia="Aptos" w:cs="Aptos"/>
          <w:i w:val="1"/>
          <w:iCs w:val="1"/>
          <w:noProof w:val="0"/>
          <w:sz w:val="24"/>
          <w:szCs w:val="24"/>
          <w:lang w:val="en-GB"/>
        </w:rPr>
        <w:t>E-commerce usage in the UK</w:t>
      </w:r>
      <w:r w:rsidRPr="1D4B0F35" w:rsidR="7D8B9172">
        <w:rPr>
          <w:rFonts w:ascii="Aptos" w:hAnsi="Aptos" w:eastAsia="Aptos" w:cs="Aptos"/>
          <w:noProof w:val="0"/>
          <w:sz w:val="24"/>
          <w:szCs w:val="24"/>
          <w:lang w:val="en-GB"/>
        </w:rPr>
        <w:t xml:space="preserve">. Available at: </w:t>
      </w:r>
      <w:hyperlink r:id="R090f2d7ae3e14569">
        <w:r w:rsidRPr="1D4B0F35" w:rsidR="7D8B9172">
          <w:rPr>
            <w:rStyle w:val="Hyperlink"/>
            <w:rFonts w:ascii="Aptos" w:hAnsi="Aptos" w:eastAsia="Aptos" w:cs="Aptos"/>
            <w:noProof w:val="0"/>
            <w:sz w:val="24"/>
            <w:szCs w:val="24"/>
            <w:lang w:val="en-GB"/>
          </w:rPr>
          <w:t>https://www.statista.com/statistics/379046/e-commerce-usage-uk/</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585B1692" w14:textId="225CB9D2">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Statista (2023) </w:t>
      </w:r>
      <w:r w:rsidRPr="1D4B0F35" w:rsidR="7D8B9172">
        <w:rPr>
          <w:rFonts w:ascii="Aptos" w:hAnsi="Aptos" w:eastAsia="Aptos" w:cs="Aptos"/>
          <w:i w:val="1"/>
          <w:iCs w:val="1"/>
          <w:noProof w:val="0"/>
          <w:sz w:val="24"/>
          <w:szCs w:val="24"/>
          <w:lang w:val="en-GB"/>
        </w:rPr>
        <w:t>UK retail store numbers 2010–2023</w:t>
      </w:r>
      <w:r w:rsidRPr="1D4B0F35" w:rsidR="7D8B9172">
        <w:rPr>
          <w:rFonts w:ascii="Aptos" w:hAnsi="Aptos" w:eastAsia="Aptos" w:cs="Aptos"/>
          <w:noProof w:val="0"/>
          <w:sz w:val="24"/>
          <w:szCs w:val="24"/>
          <w:lang w:val="en-GB"/>
        </w:rPr>
        <w:t xml:space="preserve">. Available at: </w:t>
      </w:r>
      <w:hyperlink r:id="R1f288265783f4573">
        <w:r w:rsidRPr="1D4B0F35" w:rsidR="7D8B9172">
          <w:rPr>
            <w:rStyle w:val="Hyperlink"/>
            <w:rFonts w:ascii="Aptos" w:hAnsi="Aptos" w:eastAsia="Aptos" w:cs="Aptos"/>
            <w:noProof w:val="0"/>
            <w:sz w:val="24"/>
            <w:szCs w:val="24"/>
            <w:lang w:val="en-GB"/>
          </w:rPr>
          <w:t>https://www.statista.com/statistics/1111111/uk-retail-store-numbers/</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5DC6E4D5" w14:textId="0FC7EDFF">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Tamebay (2023) </w:t>
      </w:r>
      <w:r w:rsidRPr="1D4B0F35" w:rsidR="7D8B9172">
        <w:rPr>
          <w:rFonts w:ascii="Aptos" w:hAnsi="Aptos" w:eastAsia="Aptos" w:cs="Aptos"/>
          <w:i w:val="1"/>
          <w:iCs w:val="1"/>
          <w:noProof w:val="0"/>
          <w:sz w:val="24"/>
          <w:szCs w:val="24"/>
          <w:lang w:val="en-GB"/>
        </w:rPr>
        <w:t>UK omnichannel retail trends</w:t>
      </w:r>
      <w:r w:rsidRPr="1D4B0F35" w:rsidR="7D8B9172">
        <w:rPr>
          <w:rFonts w:ascii="Aptos" w:hAnsi="Aptos" w:eastAsia="Aptos" w:cs="Aptos"/>
          <w:noProof w:val="0"/>
          <w:sz w:val="24"/>
          <w:szCs w:val="24"/>
          <w:lang w:val="en-GB"/>
        </w:rPr>
        <w:t xml:space="preserve">. Available at: </w:t>
      </w:r>
      <w:hyperlink r:id="Rc838834ab47943f7">
        <w:r w:rsidRPr="1D4B0F35" w:rsidR="7D8B9172">
          <w:rPr>
            <w:rStyle w:val="Hyperlink"/>
            <w:rFonts w:ascii="Aptos" w:hAnsi="Aptos" w:eastAsia="Aptos" w:cs="Aptos"/>
            <w:noProof w:val="0"/>
            <w:sz w:val="24"/>
            <w:szCs w:val="24"/>
            <w:lang w:val="en-GB"/>
          </w:rPr>
          <w:t>https://tamebay.com/2023/12/omnichannel-trends.html</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181B1C47" w14:textId="4D4F77DE">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World Economic Forum (2024) </w:t>
      </w:r>
      <w:r w:rsidRPr="1D4B0F35" w:rsidR="7D8B9172">
        <w:rPr>
          <w:rFonts w:ascii="Aptos" w:hAnsi="Aptos" w:eastAsia="Aptos" w:cs="Aptos"/>
          <w:i w:val="1"/>
          <w:iCs w:val="1"/>
          <w:noProof w:val="0"/>
          <w:sz w:val="24"/>
          <w:szCs w:val="24"/>
          <w:lang w:val="en-GB"/>
        </w:rPr>
        <w:t>The future of retail and consumer goods</w:t>
      </w:r>
      <w:r w:rsidRPr="1D4B0F35" w:rsidR="7D8B9172">
        <w:rPr>
          <w:rFonts w:ascii="Aptos" w:hAnsi="Aptos" w:eastAsia="Aptos" w:cs="Aptos"/>
          <w:noProof w:val="0"/>
          <w:sz w:val="24"/>
          <w:szCs w:val="24"/>
          <w:lang w:val="en-GB"/>
        </w:rPr>
        <w:t xml:space="preserve">. Available at: </w:t>
      </w:r>
      <w:hyperlink r:id="Rafce2752646942a8">
        <w:r w:rsidRPr="1D4B0F35" w:rsidR="7D8B9172">
          <w:rPr>
            <w:rStyle w:val="Hyperlink"/>
            <w:rFonts w:ascii="Aptos" w:hAnsi="Aptos" w:eastAsia="Aptos" w:cs="Aptos"/>
            <w:noProof w:val="0"/>
            <w:sz w:val="24"/>
            <w:szCs w:val="24"/>
            <w:lang w:val="en-GB"/>
          </w:rPr>
          <w:t>https://www.weforum.org/reports/the-future-of-retail-and-consumer-goods/</w:t>
        </w:r>
      </w:hyperlink>
      <w:r w:rsidRPr="1D4B0F35" w:rsidR="7D8B9172">
        <w:rPr>
          <w:rFonts w:ascii="Aptos" w:hAnsi="Aptos" w:eastAsia="Aptos" w:cs="Aptos"/>
          <w:noProof w:val="0"/>
          <w:sz w:val="24"/>
          <w:szCs w:val="24"/>
          <w:lang w:val="en-GB"/>
        </w:rPr>
        <w:t xml:space="preserve"> (Accessed: 1 July 2025).</w:t>
      </w:r>
    </w:p>
    <w:p w:rsidR="7D8B9172" w:rsidP="1D4B0F35" w:rsidRDefault="7D8B9172" w14:paraId="3640BF58" w14:textId="45BFFB8A">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D4B0F35" w:rsidR="7D8B9172">
        <w:rPr>
          <w:rFonts w:ascii="Aptos" w:hAnsi="Aptos" w:eastAsia="Aptos" w:cs="Aptos"/>
          <w:noProof w:val="0"/>
          <w:sz w:val="24"/>
          <w:szCs w:val="24"/>
          <w:lang w:val="en-GB"/>
        </w:rPr>
        <w:t xml:space="preserve">YouGov (2023) </w:t>
      </w:r>
      <w:r w:rsidRPr="1D4B0F35" w:rsidR="7D8B9172">
        <w:rPr>
          <w:rFonts w:ascii="Aptos" w:hAnsi="Aptos" w:eastAsia="Aptos" w:cs="Aptos"/>
          <w:i w:val="1"/>
          <w:iCs w:val="1"/>
          <w:noProof w:val="0"/>
          <w:sz w:val="24"/>
          <w:szCs w:val="24"/>
          <w:lang w:val="en-GB"/>
        </w:rPr>
        <w:t>What UK consumers want from retailers</w:t>
      </w:r>
      <w:r w:rsidRPr="1D4B0F35" w:rsidR="7D8B9172">
        <w:rPr>
          <w:rFonts w:ascii="Aptos" w:hAnsi="Aptos" w:eastAsia="Aptos" w:cs="Aptos"/>
          <w:noProof w:val="0"/>
          <w:sz w:val="24"/>
          <w:szCs w:val="24"/>
          <w:lang w:val="en-GB"/>
        </w:rPr>
        <w:t xml:space="preserve">. Available at: </w:t>
      </w:r>
      <w:hyperlink r:id="R577849e8f19c417a">
        <w:r w:rsidRPr="1D4B0F35" w:rsidR="7D8B9172">
          <w:rPr>
            <w:rStyle w:val="Hyperlink"/>
            <w:rFonts w:ascii="Aptos" w:hAnsi="Aptos" w:eastAsia="Aptos" w:cs="Aptos"/>
            <w:noProof w:val="0"/>
            <w:sz w:val="24"/>
            <w:szCs w:val="24"/>
            <w:lang w:val="en-GB"/>
          </w:rPr>
          <w:t>https://yougov.co.uk/topics/consumer/articles-reports/2023/03/15/what-uk-consumers-want-retailers</w:t>
        </w:r>
      </w:hyperlink>
      <w:r w:rsidRPr="1D4B0F35" w:rsidR="7D8B9172">
        <w:rPr>
          <w:rFonts w:ascii="Aptos" w:hAnsi="Aptos" w:eastAsia="Aptos" w:cs="Aptos"/>
          <w:noProof w:val="0"/>
          <w:sz w:val="24"/>
          <w:szCs w:val="24"/>
          <w:lang w:val="en-GB"/>
        </w:rPr>
        <w:t xml:space="preserve"> (Accessed: 1 July 2025).</w:t>
      </w:r>
    </w:p>
    <w:p w:rsidR="1D4B0F35" w:rsidP="1D4B0F35" w:rsidRDefault="1D4B0F35" w14:paraId="131E6F8D" w14:textId="630A53CD">
      <w:pPr>
        <w:pStyle w:val="Normal"/>
      </w:pPr>
    </w:p>
    <w:p w:rsidR="1D4B0F35" w:rsidP="1D4B0F35" w:rsidRDefault="1D4B0F35" w14:paraId="6363CD4E" w14:textId="21FEB9FE">
      <w:pPr>
        <w:pStyle w:val="Normal"/>
      </w:pPr>
    </w:p>
    <w:p w:rsidR="1D4B0F35" w:rsidP="1D4B0F35" w:rsidRDefault="1D4B0F35" w14:paraId="21C6E988" w14:textId="7618EAC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JsUrEed2qu7V8D" int2:id="KGACgkTT">
      <int2:state int2:type="spell" int2:value="Rejected"/>
    </int2:textHash>
    <int2:bookmark int2:bookmarkName="_Int_wmXEYUdJ" int2:invalidationBookmarkName="" int2:hashCode="Jk1gtYWEmfJ5+g" int2:id="TPL3mGn3">
      <int2:state int2:type="gram" int2:value="Rejected"/>
    </int2:bookmark>
    <int2:bookmark int2:bookmarkName="_Int_dE4eDyxj" int2:invalidationBookmarkName="" int2:hashCode="pgLsGgC71ET5UO" int2:id="w8vnKaQ5">
      <int2:state int2:type="style" int2:value="Rejected"/>
    </int2:bookmark>
    <int2:bookmark int2:bookmarkName="_Int_6eKYEivA" int2:invalidationBookmarkName="" int2:hashCode="e0dMsLOcF3PXGS" int2:id="9pZRqZAZ">
      <int2:state int2:type="style" int2:value="Rejected"/>
    </int2:bookmark>
    <int2:bookmark int2:bookmarkName="_Int_pDJIROXF" int2:invalidationBookmarkName="" int2:hashCode="tY/svy01B1q7yP" int2:id="cyNCy5op">
      <int2:state int2:type="style" int2:value="Rejected"/>
    </int2:bookmark>
    <int2:bookmark int2:bookmarkName="_Int_wtuUJ64W" int2:invalidationBookmarkName="" int2:hashCode="e0dMsLOcF3PXGS" int2:id="yjlb0QRQ">
      <int2:state int2:type="style" int2:value="Rejected"/>
    </int2:bookmark>
    <int2:bookmark int2:bookmarkName="_Int_zD5foD6Z" int2:invalidationBookmarkName="" int2:hashCode="qaWBAF6WNNovtB" int2:id="kBPlj0Gj">
      <int2:state int2:type="style" int2:value="Rejected"/>
    </int2:bookmark>
    <int2:bookmark int2:bookmarkName="_Int_4p3FHYFT" int2:invalidationBookmarkName="" int2:hashCode="qkpfgSXyNBguLe" int2:id="5RB05qhe">
      <int2:state int2:type="style" int2:value="Rejected"/>
    </int2:bookmark>
    <int2:bookmark int2:bookmarkName="_Int_9VhFx852" int2:invalidationBookmarkName="" int2:hashCode="IW8q0oXx8dGsTy" int2:id="WhhYGiLl">
      <int2:state int2:type="style" int2:value="Rejected"/>
    </int2:bookmark>
    <int2:bookmark int2:bookmarkName="_Int_jYkfLnc7" int2:invalidationBookmarkName="" int2:hashCode="IKMpLlaEWB1aja" int2:id="Zse4KVOQ">
      <int2:state int2:type="spell" int2:value="Rejected"/>
    </int2:bookmark>
    <int2:bookmark int2:bookmarkName="_Int_OxGWdMWh" int2:invalidationBookmarkName="" int2:hashCode="OYZYpgHZzMTnqA" int2:id="YmhNKTDT">
      <int2:state int2:type="style" int2:value="Rejected"/>
    </int2:bookmark>
    <int2:bookmark int2:bookmarkName="_Int_pDJIROXF" int2:invalidationBookmarkName="" int2:hashCode="801CC1EaWoVJ+P" int2:id="m1CBFeaE">
      <int2:state int2:type="style" int2:value="Rejected"/>
    </int2:bookmark>
    <int2:bookmark int2:bookmarkName="_Int_MLOx8zkO" int2:invalidationBookmarkName="" int2:hashCode="RwEBslXvhQQH1P" int2:id="Valbkdt0">
      <int2:state int2:type="style" int2:value="Rejected"/>
    </int2:bookmark>
    <int2:bookmark int2:bookmarkName="_Int_QzehA2zN" int2:invalidationBookmarkName="" int2:hashCode="5QOPJmMfk4/xYi" int2:id="H7yKHcyi">
      <int2:state int2:type="style" int2:value="Rejected"/>
    </int2:bookmark>
    <int2:bookmark int2:bookmarkName="_Int_GVrkjwQN" int2:invalidationBookmarkName="" int2:hashCode="XacLUbZnVce4pm" int2:id="cFBAjeCZ">
      <int2:state int2:type="gram" int2:value="Rejected"/>
    </int2:bookmark>
    <int2:bookmark int2:bookmarkName="_Int_68FIt77S" int2:invalidationBookmarkName="" int2:hashCode="8wsdaysYyTGQnX" int2:id="CiTRQrA7">
      <int2:state int2:type="style" int2:value="Rejected"/>
    </int2:bookmark>
    <int2:entireDocument int2:id="N3CNWKoI">
      <int2:extLst>
        <oel:ext uri="E302BA01-7950-474C-9AD3-286E660C40A8">
          <int2:similaritySummary int2:version="1" int2:runId="1751455361631" int2:tilesCheckedInThisRun="35" int2:totalNumOfTiles="35" int2:similarityAnnotationCount="0" int2:numWords="708"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6FB56F90 00C4A4CF-1ED15E94 098645BD-41EDC2ED 5000DF75-3953DFC0 793C81BC-41E0FAA9 1954B0BA-534FD937 2A0BA3BC-550890FC 74055D0E-73D07D9C 2E8A156C-2D096AED 625D949A-0F4C6E4C 67F0D105-54BC50A0 2AC6D1FE-151C8C0E 41A17FDD-45962B15 42794CB2-2460C178 3DD5BD6D-58B11555 02988A60-147593D4 16D387F1-31347777 32F00F89-313D57D0 76087B2F-0410C459 45EBC77C-2E10A3D5 6AC1720E-2A948037 26B96B5B-7BA2555A 63757E15-3B942ECF 2BA334C3-7913E99A 6778E701-7445CE52 20058D8C-67520849 5879B429-6DC56065 354F2A9A-560F2B8D 6FB7C0EB-0AD9A384 733FEF51-66B0D51E 216805D0-46780A9A 67812E12-585406DB 7D2A2F5A-4ADBAC12 61AFB37B-25BA805B 308FBBF2-4C6B1C31 4E3909DC-76165B8C 119E592E-72C66CD8 07E4E668-676C089D 4230B857-144F9202 662AFB0D-5AA2ABB2 5E686A83-73ECA880 04F037C6-371D9B21 144312DC-0125E623 0DBBA29B-5EF27CE6 0A699C09-5EC3A501 47737BED-7C4B4E8C 450F37FD-7F181F55 52C0BC9D-34B6F293 1DDEFACE-0913274E 1A908558-4C401D8F 21C6E988-7618EACE"/>
  </int2:onDemandWorkflows>
</int2:intelligence>
</file>

<file path=word/numbering.xml><?xml version="1.0" encoding="utf-8"?>
<w:numbering xmlns:w="http://schemas.openxmlformats.org/wordprocessingml/2006/main">
  <w:abstractNum xmlns:w="http://schemas.openxmlformats.org/wordprocessingml/2006/main" w:abstractNumId="7">
    <w:nsid w:val="49f8c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07d2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b0411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1e18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2186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8bc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5eec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7D7B9E"/>
    <w:rsid w:val="007ABF15"/>
    <w:rsid w:val="00B40792"/>
    <w:rsid w:val="01A57A13"/>
    <w:rsid w:val="021906E7"/>
    <w:rsid w:val="022C68B0"/>
    <w:rsid w:val="022D8B2A"/>
    <w:rsid w:val="0242962A"/>
    <w:rsid w:val="027D7B9E"/>
    <w:rsid w:val="02B349C8"/>
    <w:rsid w:val="02B9F49A"/>
    <w:rsid w:val="0336FEB5"/>
    <w:rsid w:val="03D9FFE2"/>
    <w:rsid w:val="04128ACE"/>
    <w:rsid w:val="041CEA9B"/>
    <w:rsid w:val="0496F17D"/>
    <w:rsid w:val="050D04A9"/>
    <w:rsid w:val="052FAC01"/>
    <w:rsid w:val="05DFDFAD"/>
    <w:rsid w:val="06572CFA"/>
    <w:rsid w:val="06CEE816"/>
    <w:rsid w:val="06D574AA"/>
    <w:rsid w:val="06F70C33"/>
    <w:rsid w:val="06FC93D4"/>
    <w:rsid w:val="07224C16"/>
    <w:rsid w:val="072C75E9"/>
    <w:rsid w:val="0791C773"/>
    <w:rsid w:val="07D28312"/>
    <w:rsid w:val="07E16856"/>
    <w:rsid w:val="07E32E2C"/>
    <w:rsid w:val="07E612D7"/>
    <w:rsid w:val="08159B22"/>
    <w:rsid w:val="0874B2BE"/>
    <w:rsid w:val="0877990D"/>
    <w:rsid w:val="092A666E"/>
    <w:rsid w:val="09426F86"/>
    <w:rsid w:val="096372E2"/>
    <w:rsid w:val="09817BB8"/>
    <w:rsid w:val="09D930EA"/>
    <w:rsid w:val="09EFBBA7"/>
    <w:rsid w:val="09F315C4"/>
    <w:rsid w:val="0A07DB2F"/>
    <w:rsid w:val="0A9000B5"/>
    <w:rsid w:val="0AA9CC84"/>
    <w:rsid w:val="0AB5651F"/>
    <w:rsid w:val="0B23568F"/>
    <w:rsid w:val="0B646D2B"/>
    <w:rsid w:val="0B877F7E"/>
    <w:rsid w:val="0B877F7E"/>
    <w:rsid w:val="0BB287DE"/>
    <w:rsid w:val="0BCD2825"/>
    <w:rsid w:val="0C6C8F1A"/>
    <w:rsid w:val="0C754968"/>
    <w:rsid w:val="0D3808AF"/>
    <w:rsid w:val="0DB05BBB"/>
    <w:rsid w:val="0E2DBC53"/>
    <w:rsid w:val="0E486830"/>
    <w:rsid w:val="0E859B11"/>
    <w:rsid w:val="0ED99C89"/>
    <w:rsid w:val="0F717AFB"/>
    <w:rsid w:val="0F90FD72"/>
    <w:rsid w:val="0FF6E0B6"/>
    <w:rsid w:val="100AD011"/>
    <w:rsid w:val="101F0C68"/>
    <w:rsid w:val="103595D9"/>
    <w:rsid w:val="105B780E"/>
    <w:rsid w:val="107F2C32"/>
    <w:rsid w:val="10AAB392"/>
    <w:rsid w:val="10F55FA3"/>
    <w:rsid w:val="112257A0"/>
    <w:rsid w:val="113E1476"/>
    <w:rsid w:val="113E1476"/>
    <w:rsid w:val="11776D9B"/>
    <w:rsid w:val="11877E57"/>
    <w:rsid w:val="11ABEE87"/>
    <w:rsid w:val="11CF1493"/>
    <w:rsid w:val="11D51EBA"/>
    <w:rsid w:val="11DF3B5F"/>
    <w:rsid w:val="12D61960"/>
    <w:rsid w:val="12DC4712"/>
    <w:rsid w:val="12EFA1B3"/>
    <w:rsid w:val="13BB3238"/>
    <w:rsid w:val="14126799"/>
    <w:rsid w:val="141CCE0A"/>
    <w:rsid w:val="14CEC7F2"/>
    <w:rsid w:val="14D1F1A3"/>
    <w:rsid w:val="1517D581"/>
    <w:rsid w:val="1587B327"/>
    <w:rsid w:val="15959955"/>
    <w:rsid w:val="15E8A97B"/>
    <w:rsid w:val="15F1B297"/>
    <w:rsid w:val="166C2AA9"/>
    <w:rsid w:val="168B11AB"/>
    <w:rsid w:val="16D0B370"/>
    <w:rsid w:val="16E64A68"/>
    <w:rsid w:val="16EBD42B"/>
    <w:rsid w:val="16F9D422"/>
    <w:rsid w:val="17024E19"/>
    <w:rsid w:val="1763BC60"/>
    <w:rsid w:val="1785E004"/>
    <w:rsid w:val="178A16F8"/>
    <w:rsid w:val="17C0B1F9"/>
    <w:rsid w:val="17CCAC8F"/>
    <w:rsid w:val="1807AEFE"/>
    <w:rsid w:val="1870D8B0"/>
    <w:rsid w:val="188A1346"/>
    <w:rsid w:val="189BCDFB"/>
    <w:rsid w:val="18B86088"/>
    <w:rsid w:val="1937EAE7"/>
    <w:rsid w:val="193F0ED7"/>
    <w:rsid w:val="19BBECD4"/>
    <w:rsid w:val="1A70458F"/>
    <w:rsid w:val="1A8E8BC7"/>
    <w:rsid w:val="1A8E8BC7"/>
    <w:rsid w:val="1A92295A"/>
    <w:rsid w:val="1ADEC303"/>
    <w:rsid w:val="1B3C7FBB"/>
    <w:rsid w:val="1B53675C"/>
    <w:rsid w:val="1B53E50A"/>
    <w:rsid w:val="1B6673A1"/>
    <w:rsid w:val="1BFBA7AB"/>
    <w:rsid w:val="1C1AC721"/>
    <w:rsid w:val="1C445166"/>
    <w:rsid w:val="1C9BD819"/>
    <w:rsid w:val="1CE612ED"/>
    <w:rsid w:val="1CF026C9"/>
    <w:rsid w:val="1D005079"/>
    <w:rsid w:val="1D4B0F35"/>
    <w:rsid w:val="1D8C318B"/>
    <w:rsid w:val="1DE03E93"/>
    <w:rsid w:val="1DF882A6"/>
    <w:rsid w:val="1E312E56"/>
    <w:rsid w:val="1E700111"/>
    <w:rsid w:val="1E911C95"/>
    <w:rsid w:val="1E990C1B"/>
    <w:rsid w:val="1EB5E838"/>
    <w:rsid w:val="1F2CECAC"/>
    <w:rsid w:val="1F329C36"/>
    <w:rsid w:val="1F33C4B6"/>
    <w:rsid w:val="1F79CE32"/>
    <w:rsid w:val="1F85E9B3"/>
    <w:rsid w:val="2057D971"/>
    <w:rsid w:val="212626B5"/>
    <w:rsid w:val="216A8410"/>
    <w:rsid w:val="218D0B7D"/>
    <w:rsid w:val="21B6AB96"/>
    <w:rsid w:val="21C16EB9"/>
    <w:rsid w:val="21D7A8BA"/>
    <w:rsid w:val="220F2BA4"/>
    <w:rsid w:val="222CDB35"/>
    <w:rsid w:val="22874971"/>
    <w:rsid w:val="22DCA04F"/>
    <w:rsid w:val="22DD86AE"/>
    <w:rsid w:val="230EB2E5"/>
    <w:rsid w:val="2419DAFB"/>
    <w:rsid w:val="24256F65"/>
    <w:rsid w:val="24256F65"/>
    <w:rsid w:val="247F71F8"/>
    <w:rsid w:val="24AF489E"/>
    <w:rsid w:val="24B2B9E1"/>
    <w:rsid w:val="24BFD10C"/>
    <w:rsid w:val="26065222"/>
    <w:rsid w:val="26E12FCE"/>
    <w:rsid w:val="26E7E823"/>
    <w:rsid w:val="273C54CD"/>
    <w:rsid w:val="276269C9"/>
    <w:rsid w:val="277E1FEA"/>
    <w:rsid w:val="278A0E5A"/>
    <w:rsid w:val="27B0BCB9"/>
    <w:rsid w:val="27B59B70"/>
    <w:rsid w:val="27D060DA"/>
    <w:rsid w:val="27D8BB7C"/>
    <w:rsid w:val="28617AEC"/>
    <w:rsid w:val="299E3833"/>
    <w:rsid w:val="29A30954"/>
    <w:rsid w:val="29B2F734"/>
    <w:rsid w:val="2A557F4D"/>
    <w:rsid w:val="2A6A2A0A"/>
    <w:rsid w:val="2A6EDD9F"/>
    <w:rsid w:val="2ABA5E70"/>
    <w:rsid w:val="2ABC0C2E"/>
    <w:rsid w:val="2B3EFC58"/>
    <w:rsid w:val="2B7836C1"/>
    <w:rsid w:val="2BC91135"/>
    <w:rsid w:val="2BCA3C38"/>
    <w:rsid w:val="2BDE4699"/>
    <w:rsid w:val="2C149D31"/>
    <w:rsid w:val="2C169A11"/>
    <w:rsid w:val="2C54BE08"/>
    <w:rsid w:val="2C6807CE"/>
    <w:rsid w:val="2D44D40A"/>
    <w:rsid w:val="2D6BB55F"/>
    <w:rsid w:val="2D6FC3A3"/>
    <w:rsid w:val="2D8482F0"/>
    <w:rsid w:val="2DBE93C3"/>
    <w:rsid w:val="2DBE93C3"/>
    <w:rsid w:val="2DDA017B"/>
    <w:rsid w:val="2DF189E2"/>
    <w:rsid w:val="2E4D8558"/>
    <w:rsid w:val="2E70C2CF"/>
    <w:rsid w:val="2E8F95BC"/>
    <w:rsid w:val="2E91ECDA"/>
    <w:rsid w:val="2F192818"/>
    <w:rsid w:val="2F7E0A3C"/>
    <w:rsid w:val="2F8A8D1E"/>
    <w:rsid w:val="3024877F"/>
    <w:rsid w:val="30353515"/>
    <w:rsid w:val="30B54008"/>
    <w:rsid w:val="30C1184C"/>
    <w:rsid w:val="30DF9A60"/>
    <w:rsid w:val="31018C48"/>
    <w:rsid w:val="3165471F"/>
    <w:rsid w:val="3191D63F"/>
    <w:rsid w:val="3198D7EE"/>
    <w:rsid w:val="3220262F"/>
    <w:rsid w:val="326F21BB"/>
    <w:rsid w:val="32BB41FE"/>
    <w:rsid w:val="33490CC9"/>
    <w:rsid w:val="335F2193"/>
    <w:rsid w:val="3366A7F8"/>
    <w:rsid w:val="3379338C"/>
    <w:rsid w:val="338A03B1"/>
    <w:rsid w:val="339DBAAA"/>
    <w:rsid w:val="34010FBE"/>
    <w:rsid w:val="34170373"/>
    <w:rsid w:val="342C15F2"/>
    <w:rsid w:val="3461A534"/>
    <w:rsid w:val="34FCB1FB"/>
    <w:rsid w:val="353B1D88"/>
    <w:rsid w:val="357ACE64"/>
    <w:rsid w:val="3599F8E1"/>
    <w:rsid w:val="35D4AB4C"/>
    <w:rsid w:val="3603C9C9"/>
    <w:rsid w:val="361E7D15"/>
    <w:rsid w:val="364CDD5C"/>
    <w:rsid w:val="367E2400"/>
    <w:rsid w:val="3682036E"/>
    <w:rsid w:val="36B5F832"/>
    <w:rsid w:val="36C0E38D"/>
    <w:rsid w:val="37153F3A"/>
    <w:rsid w:val="37BA1B12"/>
    <w:rsid w:val="38071688"/>
    <w:rsid w:val="3816A9A2"/>
    <w:rsid w:val="3852B3E6"/>
    <w:rsid w:val="3871E87A"/>
    <w:rsid w:val="38922AC7"/>
    <w:rsid w:val="3895D958"/>
    <w:rsid w:val="38C7E26B"/>
    <w:rsid w:val="38D69572"/>
    <w:rsid w:val="38DEAE4F"/>
    <w:rsid w:val="390AE90D"/>
    <w:rsid w:val="394442F9"/>
    <w:rsid w:val="398CB79D"/>
    <w:rsid w:val="3990B86A"/>
    <w:rsid w:val="39FDC7D5"/>
    <w:rsid w:val="3A576AFC"/>
    <w:rsid w:val="3A7AC5E5"/>
    <w:rsid w:val="3A8938B9"/>
    <w:rsid w:val="3A9E2551"/>
    <w:rsid w:val="3AA97579"/>
    <w:rsid w:val="3AE1FA35"/>
    <w:rsid w:val="3AE3528D"/>
    <w:rsid w:val="3B0DFF86"/>
    <w:rsid w:val="3BBD22A8"/>
    <w:rsid w:val="3C669032"/>
    <w:rsid w:val="3C7EB0D9"/>
    <w:rsid w:val="3C95B2CD"/>
    <w:rsid w:val="3CA7A800"/>
    <w:rsid w:val="3CBB010E"/>
    <w:rsid w:val="3D18ADD3"/>
    <w:rsid w:val="3D2DFB8D"/>
    <w:rsid w:val="3DD57E21"/>
    <w:rsid w:val="3DFA8F82"/>
    <w:rsid w:val="3F188593"/>
    <w:rsid w:val="3F1F6B44"/>
    <w:rsid w:val="3F2306DD"/>
    <w:rsid w:val="3F314235"/>
    <w:rsid w:val="3F902563"/>
    <w:rsid w:val="3FB521D3"/>
    <w:rsid w:val="3FC19175"/>
    <w:rsid w:val="3FC6D65F"/>
    <w:rsid w:val="401E88ED"/>
    <w:rsid w:val="406135B1"/>
    <w:rsid w:val="4065E1C2"/>
    <w:rsid w:val="40A8280F"/>
    <w:rsid w:val="4130F345"/>
    <w:rsid w:val="417082E5"/>
    <w:rsid w:val="41E378FE"/>
    <w:rsid w:val="4282CD4D"/>
    <w:rsid w:val="4292057B"/>
    <w:rsid w:val="42E758FD"/>
    <w:rsid w:val="42E838F5"/>
    <w:rsid w:val="430BC057"/>
    <w:rsid w:val="438EAD08"/>
    <w:rsid w:val="43EC4F16"/>
    <w:rsid w:val="44C12C02"/>
    <w:rsid w:val="44CB02E6"/>
    <w:rsid w:val="44E84E15"/>
    <w:rsid w:val="45043398"/>
    <w:rsid w:val="45058D6B"/>
    <w:rsid w:val="4588A4C0"/>
    <w:rsid w:val="45FD970A"/>
    <w:rsid w:val="4651EE5F"/>
    <w:rsid w:val="46BD5AC1"/>
    <w:rsid w:val="47878CA3"/>
    <w:rsid w:val="4881F87D"/>
    <w:rsid w:val="490B2201"/>
    <w:rsid w:val="49337F7D"/>
    <w:rsid w:val="49DB2844"/>
    <w:rsid w:val="4A002DBD"/>
    <w:rsid w:val="4A5B983D"/>
    <w:rsid w:val="4A868EF8"/>
    <w:rsid w:val="4AB10DD4"/>
    <w:rsid w:val="4ABFB7EC"/>
    <w:rsid w:val="4AD7865F"/>
    <w:rsid w:val="4ADFD3BF"/>
    <w:rsid w:val="4B00C60E"/>
    <w:rsid w:val="4B0B7BB0"/>
    <w:rsid w:val="4B26F312"/>
    <w:rsid w:val="4B2A4B4F"/>
    <w:rsid w:val="4B444716"/>
    <w:rsid w:val="4BB20E9B"/>
    <w:rsid w:val="4BE45295"/>
    <w:rsid w:val="4BEB882C"/>
    <w:rsid w:val="4BF67BEE"/>
    <w:rsid w:val="4C3B734F"/>
    <w:rsid w:val="4C45A6F5"/>
    <w:rsid w:val="4C617D53"/>
    <w:rsid w:val="4C864BF4"/>
    <w:rsid w:val="4C882372"/>
    <w:rsid w:val="4C8CF156"/>
    <w:rsid w:val="4CCF1856"/>
    <w:rsid w:val="4CCF1856"/>
    <w:rsid w:val="4D0E8DEE"/>
    <w:rsid w:val="4D7274EF"/>
    <w:rsid w:val="4DCAEE25"/>
    <w:rsid w:val="4DCE51E2"/>
    <w:rsid w:val="4DEF41D7"/>
    <w:rsid w:val="4E17AEC1"/>
    <w:rsid w:val="4E1C7E88"/>
    <w:rsid w:val="4E452FE7"/>
    <w:rsid w:val="4E549F3A"/>
    <w:rsid w:val="4E6CFA30"/>
    <w:rsid w:val="4E79E4A4"/>
    <w:rsid w:val="4F8F1D4B"/>
    <w:rsid w:val="4FBE4688"/>
    <w:rsid w:val="50ACE534"/>
    <w:rsid w:val="50E1D0FB"/>
    <w:rsid w:val="51088617"/>
    <w:rsid w:val="51840959"/>
    <w:rsid w:val="51889329"/>
    <w:rsid w:val="51889329"/>
    <w:rsid w:val="51F9979D"/>
    <w:rsid w:val="527887FB"/>
    <w:rsid w:val="52D9090F"/>
    <w:rsid w:val="5315F7B2"/>
    <w:rsid w:val="532677E6"/>
    <w:rsid w:val="535D1A37"/>
    <w:rsid w:val="53767EFC"/>
    <w:rsid w:val="538D0067"/>
    <w:rsid w:val="53B29202"/>
    <w:rsid w:val="53D7E32B"/>
    <w:rsid w:val="53EEA664"/>
    <w:rsid w:val="541898B1"/>
    <w:rsid w:val="54482BFE"/>
    <w:rsid w:val="54D0EA14"/>
    <w:rsid w:val="5501CB7F"/>
    <w:rsid w:val="555279C0"/>
    <w:rsid w:val="555B67CF"/>
    <w:rsid w:val="55CCD106"/>
    <w:rsid w:val="55D0EC5A"/>
    <w:rsid w:val="55E64365"/>
    <w:rsid w:val="55FFC26C"/>
    <w:rsid w:val="56459FFB"/>
    <w:rsid w:val="565338DB"/>
    <w:rsid w:val="5658724B"/>
    <w:rsid w:val="56D628CD"/>
    <w:rsid w:val="574C3FA6"/>
    <w:rsid w:val="575777AE"/>
    <w:rsid w:val="57B53C71"/>
    <w:rsid w:val="57ED653E"/>
    <w:rsid w:val="58025F6D"/>
    <w:rsid w:val="58206A3B"/>
    <w:rsid w:val="592144BE"/>
    <w:rsid w:val="592FE9DD"/>
    <w:rsid w:val="59388450"/>
    <w:rsid w:val="5953EAEB"/>
    <w:rsid w:val="595760C6"/>
    <w:rsid w:val="59836669"/>
    <w:rsid w:val="599D691A"/>
    <w:rsid w:val="5AF63C18"/>
    <w:rsid w:val="5B6F1A0A"/>
    <w:rsid w:val="5BAA7CA7"/>
    <w:rsid w:val="5CAB3B79"/>
    <w:rsid w:val="5CC06ED7"/>
    <w:rsid w:val="5D0519EC"/>
    <w:rsid w:val="5D129CBA"/>
    <w:rsid w:val="5D252181"/>
    <w:rsid w:val="5D5EDFC0"/>
    <w:rsid w:val="5D5FB059"/>
    <w:rsid w:val="5D94FA9F"/>
    <w:rsid w:val="5DBE315C"/>
    <w:rsid w:val="5E9EC549"/>
    <w:rsid w:val="5ECE053D"/>
    <w:rsid w:val="5ED4337B"/>
    <w:rsid w:val="5ED7792D"/>
    <w:rsid w:val="5EF75D2E"/>
    <w:rsid w:val="5F50776D"/>
    <w:rsid w:val="5F9F6AB4"/>
    <w:rsid w:val="5FB20006"/>
    <w:rsid w:val="5FE9BAF3"/>
    <w:rsid w:val="60580C6D"/>
    <w:rsid w:val="6068101E"/>
    <w:rsid w:val="606EA5CC"/>
    <w:rsid w:val="6099502F"/>
    <w:rsid w:val="60996F71"/>
    <w:rsid w:val="60A684C7"/>
    <w:rsid w:val="614FE25A"/>
    <w:rsid w:val="619408F5"/>
    <w:rsid w:val="61B1710D"/>
    <w:rsid w:val="61F286AF"/>
    <w:rsid w:val="61F69AA4"/>
    <w:rsid w:val="62CAECAF"/>
    <w:rsid w:val="62D418AF"/>
    <w:rsid w:val="6395DC8A"/>
    <w:rsid w:val="63969123"/>
    <w:rsid w:val="64292758"/>
    <w:rsid w:val="6464A6FC"/>
    <w:rsid w:val="64CB6495"/>
    <w:rsid w:val="64F11AEB"/>
    <w:rsid w:val="64F2B83D"/>
    <w:rsid w:val="650EBDD1"/>
    <w:rsid w:val="650F4058"/>
    <w:rsid w:val="651160BD"/>
    <w:rsid w:val="659CE639"/>
    <w:rsid w:val="65E42A54"/>
    <w:rsid w:val="6614F0D6"/>
    <w:rsid w:val="667AF24B"/>
    <w:rsid w:val="66C7213C"/>
    <w:rsid w:val="67324D5E"/>
    <w:rsid w:val="67FD5EEC"/>
    <w:rsid w:val="68137685"/>
    <w:rsid w:val="68CABD7C"/>
    <w:rsid w:val="68FE18B9"/>
    <w:rsid w:val="690CFA33"/>
    <w:rsid w:val="6936D7C1"/>
    <w:rsid w:val="6A0F6F77"/>
    <w:rsid w:val="6A298C6E"/>
    <w:rsid w:val="6A2ECC6F"/>
    <w:rsid w:val="6AC13825"/>
    <w:rsid w:val="6ADE6589"/>
    <w:rsid w:val="6B51EDC6"/>
    <w:rsid w:val="6B6F6659"/>
    <w:rsid w:val="6BE9894C"/>
    <w:rsid w:val="6C2120A0"/>
    <w:rsid w:val="6C4078B9"/>
    <w:rsid w:val="6C715C4A"/>
    <w:rsid w:val="6C94BCC3"/>
    <w:rsid w:val="6D5D4E42"/>
    <w:rsid w:val="6D7A1CAF"/>
    <w:rsid w:val="6E0160B3"/>
    <w:rsid w:val="6E6A2D02"/>
    <w:rsid w:val="6ED2F742"/>
    <w:rsid w:val="6EE2D1FF"/>
    <w:rsid w:val="6EEC070A"/>
    <w:rsid w:val="6F0918CA"/>
    <w:rsid w:val="6F3FCC13"/>
    <w:rsid w:val="6F8066AE"/>
    <w:rsid w:val="6FF06130"/>
    <w:rsid w:val="700620A3"/>
    <w:rsid w:val="70391B38"/>
    <w:rsid w:val="708AB7C3"/>
    <w:rsid w:val="70C91D6B"/>
    <w:rsid w:val="70CABEB3"/>
    <w:rsid w:val="712FF416"/>
    <w:rsid w:val="714D1EE4"/>
    <w:rsid w:val="715DDB03"/>
    <w:rsid w:val="716AB89E"/>
    <w:rsid w:val="719E1E74"/>
    <w:rsid w:val="7228696F"/>
    <w:rsid w:val="729E9875"/>
    <w:rsid w:val="72A7B1EC"/>
    <w:rsid w:val="72BA5FEE"/>
    <w:rsid w:val="72BE6FD5"/>
    <w:rsid w:val="72C94756"/>
    <w:rsid w:val="72E410B1"/>
    <w:rsid w:val="7300EE2B"/>
    <w:rsid w:val="734BF404"/>
    <w:rsid w:val="734FD731"/>
    <w:rsid w:val="7394A399"/>
    <w:rsid w:val="7415A7B1"/>
    <w:rsid w:val="7416496C"/>
    <w:rsid w:val="741EF472"/>
    <w:rsid w:val="7421FF98"/>
    <w:rsid w:val="7471BE96"/>
    <w:rsid w:val="74D351EC"/>
    <w:rsid w:val="750A763B"/>
    <w:rsid w:val="7550A252"/>
    <w:rsid w:val="75622EE1"/>
    <w:rsid w:val="7565B49E"/>
    <w:rsid w:val="75A0C377"/>
    <w:rsid w:val="75AC959B"/>
    <w:rsid w:val="75BC6635"/>
    <w:rsid w:val="765C21C8"/>
    <w:rsid w:val="76607FCE"/>
    <w:rsid w:val="766456D6"/>
    <w:rsid w:val="766BC205"/>
    <w:rsid w:val="76884651"/>
    <w:rsid w:val="7711D1FC"/>
    <w:rsid w:val="7744571C"/>
    <w:rsid w:val="77B4E34A"/>
    <w:rsid w:val="7918A064"/>
    <w:rsid w:val="7948B470"/>
    <w:rsid w:val="796B262E"/>
    <w:rsid w:val="7993E070"/>
    <w:rsid w:val="79CAA942"/>
    <w:rsid w:val="79FEE88E"/>
    <w:rsid w:val="7A728AC6"/>
    <w:rsid w:val="7AE98950"/>
    <w:rsid w:val="7B26915B"/>
    <w:rsid w:val="7BC0790B"/>
    <w:rsid w:val="7BDF2D7D"/>
    <w:rsid w:val="7C0E011F"/>
    <w:rsid w:val="7C71E845"/>
    <w:rsid w:val="7C8896B0"/>
    <w:rsid w:val="7CC6385A"/>
    <w:rsid w:val="7CEEDAB0"/>
    <w:rsid w:val="7D0B9528"/>
    <w:rsid w:val="7D7D6EA7"/>
    <w:rsid w:val="7D8B9172"/>
    <w:rsid w:val="7DAA8A91"/>
    <w:rsid w:val="7DD6E4A5"/>
    <w:rsid w:val="7DFA7F78"/>
    <w:rsid w:val="7E3C0244"/>
    <w:rsid w:val="7E574C3E"/>
    <w:rsid w:val="7E686A3D"/>
    <w:rsid w:val="7EF04F30"/>
    <w:rsid w:val="7F0B6900"/>
    <w:rsid w:val="7F114183"/>
    <w:rsid w:val="7F1A22BC"/>
    <w:rsid w:val="7F2484D9"/>
    <w:rsid w:val="7F280251"/>
    <w:rsid w:val="7F282855"/>
    <w:rsid w:val="7F8C017C"/>
    <w:rsid w:val="7F9A84A1"/>
    <w:rsid w:val="7FA81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D7B9E"/>
  <w15:chartTrackingRefBased/>
  <w15:docId w15:val="{B064A015-37E8-40F8-9DA9-5B8298D247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8C7E26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8C7E26B"/>
    <w:rPr>
      <w:rFonts w:ascii="Aptos Display" w:hAnsi="Aptos Display" w:eastAsia="" w:cs="" w:asciiTheme="majorAscii" w:hAnsiTheme="majorAscii" w:eastAsiaTheme="majorEastAsia" w:cstheme="majorBidi"/>
      <w:noProof w:val="0"/>
      <w:color w:val="501549" w:themeColor="accent5" w:themeTint="FF" w:themeShade="80"/>
      <w:sz w:val="40"/>
      <w:szCs w:val="40"/>
      <w:lang w:val="en-GB"/>
    </w:rPr>
  </w:style>
  <w:style w:type="paragraph" w:styleId="Heading1">
    <w:uiPriority w:val="9"/>
    <w:name w:val="heading 1"/>
    <w:basedOn w:val="Normal"/>
    <w:next w:val="Normal"/>
    <w:link w:val="Heading1Char"/>
    <w:qFormat/>
    <w:rsid w:val="38C7E26B"/>
    <w:rPr>
      <w:rFonts w:ascii="Aptos Display" w:hAnsi="Aptos Display" w:eastAsia="" w:cs="" w:asciiTheme="majorAscii" w:hAnsiTheme="majorAscii" w:eastAsiaTheme="majorEastAsia" w:cstheme="majorBidi"/>
      <w:color w:val="501549" w:themeColor="accent5" w:themeTint="FF" w:themeShade="80"/>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D4B0F35"/>
    <w:rPr>
      <w:rFonts w:ascii="Aptos Display" w:hAnsi="Aptos Display" w:eastAsia="" w:cs="" w:asciiTheme="majorAscii" w:hAnsiTheme="majorAscii" w:eastAsiaTheme="majorEastAsia" w:cstheme="majorBidi"/>
      <w:noProof w:val="0"/>
      <w:color w:val="77206D" w:themeColor="accent5" w:themeTint="FF" w:themeShade="BF"/>
      <w:sz w:val="32"/>
      <w:szCs w:val="32"/>
      <w:lang w:val="en-GB"/>
    </w:rPr>
  </w:style>
  <w:style w:type="paragraph" w:styleId="Heading2">
    <w:uiPriority w:val="9"/>
    <w:name w:val="heading 2"/>
    <w:basedOn w:val="Normal"/>
    <w:next w:val="Normal"/>
    <w:unhideWhenUsed/>
    <w:link w:val="Heading2Char"/>
    <w:qFormat/>
    <w:rsid w:val="1D4B0F35"/>
    <w:rPr>
      <w:rFonts w:ascii="Aptos Display" w:hAnsi="Aptos Display" w:eastAsia="" w:cs="" w:asciiTheme="majorAscii" w:hAnsiTheme="majorAscii" w:eastAsiaTheme="majorEastAsia" w:cstheme="majorBidi"/>
      <w:color w:val="77206D" w:themeColor="accent5"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1D4B0F35"/>
    <w:rPr>
      <w:rFonts w:ascii="Aptos" w:hAnsi="Aptos" w:eastAsia="" w:cs="" w:asciiTheme="minorAscii" w:hAnsiTheme="minorAscii" w:eastAsiaTheme="majorEastAsia" w:cstheme="majorBidi"/>
      <w:noProof w:val="0"/>
      <w:color w:val="77206D" w:themeColor="accent5" w:themeTint="FF" w:themeShade="BF"/>
      <w:sz w:val="28"/>
      <w:szCs w:val="28"/>
      <w:lang w:val="en-GB"/>
    </w:rPr>
  </w:style>
  <w:style w:type="paragraph" w:styleId="Heading3">
    <w:uiPriority w:val="9"/>
    <w:name w:val="heading 3"/>
    <w:basedOn w:val="Normal"/>
    <w:next w:val="Normal"/>
    <w:unhideWhenUsed/>
    <w:link w:val="Heading3Char"/>
    <w:qFormat/>
    <w:rsid w:val="1D4B0F35"/>
    <w:rPr>
      <w:rFonts w:ascii="Aptos" w:hAnsi="Aptos" w:eastAsia="" w:cs="" w:asciiTheme="minorAscii" w:hAnsiTheme="minorAscii" w:eastAsiaTheme="majorEastAsia" w:cstheme="majorBidi"/>
      <w:color w:val="77206D" w:themeColor="accent5" w:themeTint="FF"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8C7E26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8C7E26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8C7E26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8C7E26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8C7E26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8C7E26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8C7E26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8C7E26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8C7E26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8C7E26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D4B0F35"/>
    <w:pPr>
      <w:spacing/>
      <w:ind w:left="720"/>
      <w:contextualSpacing/>
    </w:pPr>
  </w:style>
  <w:style w:type="character" w:styleId="Hyperlink">
    <w:uiPriority w:val="99"/>
    <w:name w:val="Hyperlink"/>
    <w:basedOn w:val="DefaultParagraphFont"/>
    <w:unhideWhenUsed/>
    <w:rsid w:val="1D4B0F3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27fbd0d51c24db0" /><Relationship Type="http://schemas.openxmlformats.org/officeDocument/2006/relationships/numbering" Target="numbering.xml" Id="R3f1a6e409189428b" /><Relationship Type="http://schemas.openxmlformats.org/officeDocument/2006/relationships/image" Target="/media/image.png" Id="rId566259365" /><Relationship Type="http://schemas.openxmlformats.org/officeDocument/2006/relationships/hyperlink" Target="https://www.cipd.org/uk/knowledge/strategy/organisational-development/pestle-analysis-factsheet/" TargetMode="External" Id="R1a5851a3faf44668" /><Relationship Type="http://schemas.openxmlformats.org/officeDocument/2006/relationships/hyperlink" Target="https://www2.deloitte.com/uk/en/pages/consumer-business/articles/sustainability-in-retail.html" TargetMode="External" Id="R8bdf85963b7f4a00" /><Relationship Type="http://schemas.openxmlformats.org/officeDocument/2006/relationships/hyperlink" Target="https://www.gov.uk/government/publications/net-zero-strategy" TargetMode="External" Id="R1d47d151486c4ef4" /><Relationship Type="http://schemas.openxmlformats.org/officeDocument/2006/relationships/hyperlink" Target="https://www.fsb.org.uk/resources-page/business-rates-and-the-high-street.html" TargetMode="External" Id="R3b584ccd49294ac7" /><Relationship Type="http://schemas.openxmlformats.org/officeDocument/2006/relationships/hyperlink" Target="https://www.gov.uk/government/publications/retail-sector-policy-overview" TargetMode="External" Id="R724de440602247c9" /><Relationship Type="http://schemas.openxmlformats.org/officeDocument/2006/relationships/hyperlink" Target="https://www.gov.uk/data-protection" TargetMode="External" Id="R296870148abf4750" /><Relationship Type="http://schemas.openxmlformats.org/officeDocument/2006/relationships/hyperlink" Target="https://commonslibrary.parliament.uk/research-briefings/cbp-9476/" TargetMode="External" Id="R009c66ea95264dd1" /><Relationship Type="http://schemas.openxmlformats.org/officeDocument/2006/relationships/hyperlink" Target="https://www.mckinsey.com/industries/retail/our-insights/state-of-fashion" TargetMode="External" Id="Rdc3bd860138c420a" /><Relationship Type="http://schemas.openxmlformats.org/officeDocument/2006/relationships/hyperlink" Target="https://www.mintel.com/uk-retailing/" TargetMode="External" Id="Rb5b1d7fdd08146e9" /><Relationship Type="http://schemas.openxmlformats.org/officeDocument/2006/relationships/hyperlink" Target="https://www.ons.gov.uk/businessindustryandtrade/retailindustry/bulletins/retailsales" TargetMode="External" Id="Rabd8bb70433d480e" /><Relationship Type="http://schemas.openxmlformats.org/officeDocument/2006/relationships/hyperlink" Target="https://www.statista.com/statistics/1234567/brand-loyalty-uk/" TargetMode="External" Id="R1c69bb6d3248478c" /><Relationship Type="http://schemas.openxmlformats.org/officeDocument/2006/relationships/hyperlink" Target="https://www.statista.com/statistics/379046/e-commerce-usage-uk/" TargetMode="External" Id="R090f2d7ae3e14569" /><Relationship Type="http://schemas.openxmlformats.org/officeDocument/2006/relationships/hyperlink" Target="https://www.statista.com/statistics/1111111/uk-retail-store-numbers/" TargetMode="External" Id="R1f288265783f4573" /><Relationship Type="http://schemas.openxmlformats.org/officeDocument/2006/relationships/hyperlink" Target="https://tamebay.com/2023/12/omnichannel-trends.html" TargetMode="External" Id="Rc838834ab47943f7" /><Relationship Type="http://schemas.openxmlformats.org/officeDocument/2006/relationships/hyperlink" Target="https://www.weforum.org/reports/the-future-of-retail-and-consumer-goods/" TargetMode="External" Id="Rafce2752646942a8" /><Relationship Type="http://schemas.openxmlformats.org/officeDocument/2006/relationships/hyperlink" Target="https://yougov.co.uk/topics/consumer/articles-reports/2023/03/15/what-uk-consumers-want-retailers" TargetMode="External" Id="R577849e8f19c41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2025-07-01T11:12:04.0251187Z</dcterms:created>
  <dcterms:modified xsi:type="dcterms:W3CDTF">2025-07-03T14:48:36.8167958Z</dcterms:modified>
  <dc:creator>Roksana Gizynska (2422919)</dc:creator>
  <lastModifiedBy>Roksana Gizynska (2422919)</lastModifiedBy>
</coreProperties>
</file>