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Pr="00EB1F41">
        <w:rPr>
          <w:color w:val="FF0000"/>
        </w:rPr>
        <w:t xml:space="preserve">5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Pr="00A02860">
        <w:rPr>
          <w:color w:val="FF0000"/>
        </w:rPr>
        <w:t>2</w:t>
      </w:r>
      <w:r>
        <w:t xml:space="preserve">                                                                         </w:t>
      </w:r>
    </w:p>
    <w:p w:rsidR="00F827F1" w:rsidRDefault="00F827F1" w:rsidP="00F827F1">
      <w:pPr>
        <w:pStyle w:val="Modcode"/>
        <w:jc w:val="left"/>
      </w:pPr>
    </w:p>
    <w:p w:rsidR="000F1003" w:rsidRPr="007E3A8E" w:rsidRDefault="00F827F1" w:rsidP="000F1003">
      <w:pPr>
        <w:pStyle w:val="Modcode"/>
      </w:pPr>
      <w:r w:rsidRPr="007E3A8E">
        <w:t>MODULE CODE</w:t>
      </w:r>
      <w:r w:rsidR="00B876DA">
        <w:t>/ Cod Y modIwl</w:t>
      </w:r>
      <w:r>
        <w:t xml:space="preserve">: </w:t>
      </w:r>
      <w:r w:rsidR="000F1003">
        <w:rPr>
          <w:color w:val="FF0000"/>
        </w:rPr>
        <w:t>M4X010</w:t>
      </w:r>
      <w:r w:rsidR="00C52B6A">
        <w:rPr>
          <w:color w:val="FF0000"/>
        </w:rPr>
        <w:t>29</w:t>
      </w:r>
    </w:p>
    <w:p w:rsidR="000F1003" w:rsidRDefault="00C52B6A" w:rsidP="000F1003">
      <w:pPr>
        <w:pStyle w:val="Time"/>
        <w:jc w:val="center"/>
        <w:rPr>
          <w:caps w:val="0"/>
          <w:color w:val="FF0000"/>
        </w:rPr>
      </w:pPr>
      <w:r>
        <w:rPr>
          <w:caps w:val="0"/>
          <w:color w:val="FF0000"/>
        </w:rPr>
        <w:t>Database Management</w:t>
      </w:r>
    </w:p>
    <w:p w:rsidR="00F827F1" w:rsidRPr="00C536A6" w:rsidRDefault="00F827F1" w:rsidP="000F1003">
      <w:pPr>
        <w:pStyle w:val="Modcod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Pr="00C536A6">
        <w:rPr>
          <w:color w:val="FF0000"/>
          <w:szCs w:val="28"/>
        </w:rPr>
        <w:t xml:space="preserve">aSSIGNMENT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Pr="00C536A6">
        <w:rPr>
          <w:color w:val="FF0000"/>
          <w:szCs w:val="28"/>
        </w:rPr>
        <w:t>2</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0F1003">
        <w:rPr>
          <w:b/>
          <w:color w:val="FF0000"/>
          <w:sz w:val="28"/>
          <w:szCs w:val="28"/>
          <w:u w:val="single"/>
        </w:rPr>
        <w:t>50</w:t>
      </w:r>
      <w:r w:rsidRPr="00C536A6">
        <w:rPr>
          <w:b/>
          <w:sz w:val="28"/>
          <w:szCs w:val="28"/>
          <w:u w:val="single"/>
        </w:rPr>
        <w:t xml:space="preserve"> </w:t>
      </w:r>
      <w:r w:rsidRPr="00C536A6">
        <w:rPr>
          <w:b/>
          <w:sz w:val="28"/>
          <w:szCs w:val="28"/>
        </w:rPr>
        <w:t>%</w:t>
      </w:r>
    </w:p>
    <w:p w:rsidR="00F827F1" w:rsidRPr="00C536A6" w:rsidRDefault="00F827F1" w:rsidP="00F827F1">
      <w:pPr>
        <w:pStyle w:val="BodyText"/>
      </w:pPr>
    </w:p>
    <w:p w:rsidR="00B50D84" w:rsidRDefault="00F827F1" w:rsidP="00B50D84">
      <w:pPr>
        <w:pStyle w:val="BodyText"/>
        <w:spacing w:after="0"/>
        <w:rPr>
          <w:b/>
          <w:sz w:val="28"/>
          <w:szCs w:val="28"/>
        </w:rPr>
      </w:pPr>
      <w:r w:rsidRPr="00C536A6">
        <w:rPr>
          <w:b/>
          <w:sz w:val="28"/>
          <w:szCs w:val="28"/>
        </w:rPr>
        <w:t>WORD COUNT</w:t>
      </w:r>
      <w:r w:rsidR="00B50D84">
        <w:rPr>
          <w:b/>
          <w:sz w:val="28"/>
          <w:szCs w:val="28"/>
        </w:rPr>
        <w:t xml:space="preserve"> (or WORD COUNT EQUIVALENT)/</w:t>
      </w:r>
      <w:r w:rsidR="00B876DA">
        <w:rPr>
          <w:b/>
          <w:sz w:val="28"/>
          <w:szCs w:val="28"/>
        </w:rPr>
        <w:t xml:space="preserve"> NIFER Y GEIRIAU</w:t>
      </w:r>
      <w:r w:rsidRPr="00C536A6">
        <w:rPr>
          <w:b/>
          <w:sz w:val="28"/>
          <w:szCs w:val="28"/>
        </w:rPr>
        <w:t xml:space="preserve">: </w:t>
      </w:r>
    </w:p>
    <w:p w:rsidR="00F827F1" w:rsidRDefault="000F1003" w:rsidP="00B50D84">
      <w:pPr>
        <w:pStyle w:val="BodyText"/>
        <w:spacing w:after="0"/>
        <w:rPr>
          <w:b/>
          <w:sz w:val="28"/>
          <w:szCs w:val="28"/>
          <w:u w:val="single"/>
        </w:rPr>
      </w:pPr>
      <w:r>
        <w:rPr>
          <w:b/>
          <w:color w:val="FF0000"/>
          <w:sz w:val="28"/>
          <w:szCs w:val="28"/>
          <w:u w:val="single"/>
        </w:rPr>
        <w:t>2000 / assignment</w:t>
      </w:r>
      <w:r w:rsidR="00F827F1"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r w:rsidR="00B50D84">
        <w:rPr>
          <w:b/>
          <w:sz w:val="28"/>
          <w:szCs w:val="28"/>
        </w:rPr>
        <w:t xml:space="preserve"> </w:t>
      </w:r>
    </w:p>
    <w:p w:rsidR="00F827F1" w:rsidRPr="00C536A6" w:rsidRDefault="00F827F1" w:rsidP="00F827F1">
      <w:pPr>
        <w:pStyle w:val="BodyText"/>
        <w:rPr>
          <w:b/>
          <w:sz w:val="28"/>
          <w:szCs w:val="28"/>
          <w:u w:val="single"/>
        </w:rPr>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0F1003">
        <w:rPr>
          <w:b/>
          <w:color w:val="FF0000"/>
          <w:sz w:val="28"/>
          <w:szCs w:val="28"/>
          <w:u w:val="single"/>
        </w:rPr>
        <w:t>B Holland</w:t>
      </w:r>
    </w:p>
    <w:p w:rsidR="00F827F1" w:rsidRPr="00052D6F" w:rsidRDefault="00F827F1" w:rsidP="00F827F1">
      <w:pPr>
        <w:pStyle w:val="BodyText"/>
        <w:rPr>
          <w:b/>
          <w:color w:val="FF0000"/>
          <w:sz w:val="16"/>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Turnitin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052D6F" w:rsidRPr="00D770BD" w:rsidRDefault="00052D6F" w:rsidP="00D770BD">
      <w:pPr>
        <w:pStyle w:val="ListParagraph"/>
        <w:numPr>
          <w:ilvl w:val="0"/>
          <w:numId w:val="7"/>
        </w:numPr>
        <w:rPr>
          <w:b/>
          <w:sz w:val="28"/>
          <w:szCs w:val="28"/>
        </w:rPr>
      </w:pPr>
      <w:r>
        <w:rPr>
          <w:b/>
          <w:sz w:val="28"/>
          <w:szCs w:val="28"/>
        </w:rPr>
        <w:t xml:space="preserve">If lecturer </w:t>
      </w:r>
      <w:r w:rsidR="00E94FF1">
        <w:rPr>
          <w:b/>
          <w:sz w:val="28"/>
          <w:szCs w:val="28"/>
        </w:rPr>
        <w:t xml:space="preserve">additionally </w:t>
      </w:r>
      <w:r>
        <w:rPr>
          <w:b/>
          <w:sz w:val="28"/>
          <w:szCs w:val="28"/>
        </w:rPr>
        <w:t xml:space="preserve">requires you to upload coding separately to Moodle it will be indicated </w:t>
      </w:r>
      <w:r w:rsidRPr="00052D6F">
        <w:rPr>
          <w:b/>
          <w:sz w:val="28"/>
          <w:szCs w:val="28"/>
          <w:u w:val="single"/>
        </w:rPr>
        <w:t>here</w:t>
      </w:r>
      <w:r>
        <w:rPr>
          <w:b/>
          <w:sz w:val="28"/>
          <w:szCs w:val="28"/>
        </w:rPr>
        <w:t>: ………….</w:t>
      </w:r>
      <w:r w:rsidRPr="00052D6F">
        <w:rPr>
          <w:b/>
          <w:color w:val="FF0000"/>
          <w:sz w:val="28"/>
          <w:szCs w:val="28"/>
        </w:rPr>
        <w:t>YES</w:t>
      </w:r>
      <w:r w:rsidR="000F1003">
        <w:rPr>
          <w:b/>
          <w:color w:val="FF0000"/>
          <w:sz w:val="28"/>
          <w:szCs w:val="28"/>
        </w:rPr>
        <w:t xml:space="preserve"> </w:t>
      </w:r>
      <w:r w:rsidR="000F1003">
        <w:rPr>
          <w:b/>
          <w:sz w:val="28"/>
          <w:szCs w:val="28"/>
        </w:rPr>
        <w:t xml:space="preserve"> please see moodle for instructions</w:t>
      </w:r>
      <w:r>
        <w:rPr>
          <w:b/>
          <w:sz w:val="28"/>
          <w:szCs w:val="28"/>
        </w:rPr>
        <w:t>………..….</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r w:rsidR="000F1003" w:rsidRPr="00052D6F">
        <w:rPr>
          <w:b/>
          <w:color w:val="FF0000"/>
          <w:sz w:val="28"/>
          <w:szCs w:val="28"/>
        </w:rPr>
        <w:t xml:space="preserve"> </w:t>
      </w:r>
      <w:r w:rsidR="00703ED6" w:rsidRPr="00052D6F">
        <w:rPr>
          <w:b/>
          <w:color w:val="FF0000"/>
          <w:sz w:val="28"/>
          <w:szCs w:val="28"/>
        </w:rPr>
        <w:t>NO</w:t>
      </w:r>
      <w:r w:rsidR="00F27C62" w:rsidRPr="00F27C62">
        <w:rPr>
          <w:b/>
          <w:sz w:val="28"/>
          <w:szCs w:val="28"/>
        </w:rPr>
        <w:t>……….</w:t>
      </w:r>
    </w:p>
    <w:p w:rsidR="000E32B7" w:rsidRPr="00D770BD" w:rsidRDefault="0013758B" w:rsidP="00B50D84">
      <w:pPr>
        <w:pStyle w:val="ListParagraph"/>
        <w:ind w:left="360"/>
        <w:rPr>
          <w:b/>
          <w:sz w:val="28"/>
          <w:szCs w:val="28"/>
        </w:rPr>
      </w:pPr>
      <w:r>
        <w:rPr>
          <w:b/>
          <w:sz w:val="28"/>
          <w:szCs w:val="28"/>
        </w:rPr>
        <w:t>y</w:t>
      </w:r>
      <w:r w:rsidR="00D770BD" w:rsidRPr="00D770BD">
        <w:rPr>
          <w:b/>
          <w:sz w:val="28"/>
          <w:szCs w:val="28"/>
        </w:rPr>
        <w:t xml:space="preserve">ou </w:t>
      </w:r>
      <w:r w:rsidR="006866F8">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006866F8"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r w:rsidR="00052D6F">
        <w:rPr>
          <w:b/>
          <w:sz w:val="28"/>
          <w:szCs w:val="28"/>
        </w:rPr>
        <w:t xml:space="preserve"> </w:t>
      </w:r>
      <w:r w:rsidRPr="0013758B">
        <w:rPr>
          <w:b/>
          <w:sz w:val="28"/>
          <w:szCs w:val="28"/>
          <w:u w:val="single"/>
        </w:rPr>
        <w:t>For paper submissions</w:t>
      </w:r>
      <w:r w:rsidR="0066357F">
        <w:rPr>
          <w:b/>
          <w:sz w:val="28"/>
          <w:szCs w:val="28"/>
          <w:u w:val="single"/>
        </w:rPr>
        <w:t xml:space="preserve"> only</w:t>
      </w:r>
      <w:r>
        <w:rPr>
          <w:b/>
          <w:sz w:val="28"/>
          <w:szCs w:val="28"/>
        </w:rPr>
        <w:t xml:space="preserve"> t</w:t>
      </w:r>
      <w:r w:rsidR="000E32B7" w:rsidRPr="00D770BD">
        <w:rPr>
          <w:b/>
          <w:sz w:val="28"/>
          <w:szCs w:val="28"/>
        </w:rPr>
        <w:t xml:space="preserve">his form (ALL PAGES) MUST be </w:t>
      </w:r>
      <w:r w:rsidR="00F27C62">
        <w:rPr>
          <w:b/>
          <w:sz w:val="28"/>
          <w:szCs w:val="28"/>
        </w:rPr>
        <w:t>printed out, signed</w:t>
      </w:r>
      <w:r>
        <w:rPr>
          <w:b/>
          <w:sz w:val="28"/>
          <w:szCs w:val="28"/>
        </w:rPr>
        <w:t>, attached to the front of your assignment</w:t>
      </w:r>
      <w:r w:rsidR="00F27C62">
        <w:rPr>
          <w:b/>
          <w:sz w:val="28"/>
          <w:szCs w:val="28"/>
        </w:rPr>
        <w:t xml:space="preserve"> and </w:t>
      </w:r>
      <w:r w:rsidR="000E32B7"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000E32B7" w:rsidRPr="00D770BD">
        <w:rPr>
          <w:b/>
          <w:sz w:val="28"/>
          <w:szCs w:val="28"/>
        </w:rPr>
        <w:t xml:space="preserve">separately from your </w:t>
      </w:r>
      <w:r w:rsidR="006866F8">
        <w:rPr>
          <w:b/>
          <w:sz w:val="28"/>
          <w:szCs w:val="28"/>
        </w:rPr>
        <w:t xml:space="preserve">electronic </w:t>
      </w:r>
      <w:r w:rsidR="000E32B7" w:rsidRPr="00D770BD">
        <w:rPr>
          <w:b/>
          <w:sz w:val="28"/>
          <w:szCs w:val="28"/>
        </w:rPr>
        <w:t>assignment</w:t>
      </w:r>
      <w:r w:rsidR="006866F8">
        <w:rPr>
          <w:b/>
          <w:sz w:val="28"/>
          <w:szCs w:val="28"/>
        </w:rPr>
        <w:t xml:space="preserve"> submission</w:t>
      </w:r>
      <w:r w:rsidR="000E32B7" w:rsidRPr="00D770BD">
        <w:rPr>
          <w:b/>
          <w:sz w:val="28"/>
          <w:szCs w:val="28"/>
        </w:rPr>
        <w:t xml:space="preserve">.  </w:t>
      </w:r>
      <w:r w:rsidR="00B50D84">
        <w:rPr>
          <w:b/>
          <w:sz w:val="28"/>
          <w:szCs w:val="28"/>
        </w:rPr>
        <w:t>Paper submission a</w:t>
      </w:r>
      <w:r w:rsidR="000E32B7" w:rsidRPr="00D770BD">
        <w:rPr>
          <w:b/>
          <w:sz w:val="28"/>
          <w:szCs w:val="28"/>
        </w:rPr>
        <w:t xml:space="preserve">ssignments will not be accepted without this form as it is a requirement that you sign the disclosure regarding </w:t>
      </w:r>
      <w:r w:rsidR="006866F8">
        <w:rPr>
          <w:b/>
          <w:sz w:val="28"/>
          <w:szCs w:val="28"/>
        </w:rPr>
        <w:t xml:space="preserve">the </w:t>
      </w:r>
      <w:r w:rsidR="000E32B7"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DO NOT put this form into Turnitin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0F1003" w:rsidRDefault="000F1003" w:rsidP="008A62BC">
                            <w:pPr>
                              <w:pStyle w:val="Heading6"/>
                              <w:pBdr>
                                <w:top w:val="none" w:sz="0" w:space="0" w:color="auto"/>
                                <w:left w:val="none" w:sz="0" w:space="0" w:color="auto"/>
                                <w:bottom w:val="none" w:sz="0" w:space="0" w:color="auto"/>
                                <w:right w:val="none" w:sz="0" w:space="0" w:color="auto"/>
                              </w:pBdr>
                              <w:shd w:val="clear" w:color="auto" w:fill="E0E0E0"/>
                            </w:pPr>
                          </w:p>
                          <w:p w:rsidR="000F1003" w:rsidRDefault="000F1003"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0F1003" w:rsidRDefault="000F1003" w:rsidP="008A62BC">
                      <w:pPr>
                        <w:pStyle w:val="Heading6"/>
                        <w:pBdr>
                          <w:top w:val="none" w:sz="0" w:space="0" w:color="auto"/>
                          <w:left w:val="none" w:sz="0" w:space="0" w:color="auto"/>
                          <w:bottom w:val="none" w:sz="0" w:space="0" w:color="auto"/>
                          <w:right w:val="none" w:sz="0" w:space="0" w:color="auto"/>
                        </w:pBdr>
                        <w:shd w:val="clear" w:color="auto" w:fill="E0E0E0"/>
                      </w:pPr>
                    </w:p>
                    <w:p w:rsidR="000F1003" w:rsidRDefault="000F1003"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0F1003" w:rsidRPr="00C1361B" w:rsidTr="00404B5D">
        <w:tc>
          <w:tcPr>
            <w:tcW w:w="1910" w:type="dxa"/>
            <w:shd w:val="pct15" w:color="auto" w:fill="auto"/>
          </w:tcPr>
          <w:p w:rsidR="000F1003" w:rsidRPr="00C1361B" w:rsidRDefault="000F1003"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0F1003" w:rsidRPr="00C1361B" w:rsidRDefault="000F1003" w:rsidP="000F1003">
            <w:pPr>
              <w:spacing w:before="120" w:after="120"/>
              <w:jc w:val="both"/>
              <w:rPr>
                <w:rFonts w:ascii="Calibri" w:hAnsi="Calibri" w:cs="Arial"/>
                <w:b/>
                <w:sz w:val="22"/>
                <w:szCs w:val="22"/>
                <w:u w:val="single"/>
              </w:rPr>
            </w:pPr>
            <w:r w:rsidRPr="00A0187D">
              <w:rPr>
                <w:rFonts w:ascii="Arial" w:hAnsi="Arial" w:cs="Arial"/>
                <w:b/>
              </w:rPr>
              <w:t>Computing Portfolio</w:t>
            </w:r>
            <w:r>
              <w:rPr>
                <w:rFonts w:ascii="Arial" w:hAnsi="Arial" w:cs="Arial"/>
                <w:b/>
              </w:rPr>
              <w:t xml:space="preserve"> / HND/C</w:t>
            </w:r>
          </w:p>
        </w:tc>
      </w:tr>
      <w:tr w:rsidR="000F1003" w:rsidRPr="00C1361B" w:rsidTr="00404B5D">
        <w:tc>
          <w:tcPr>
            <w:tcW w:w="1910" w:type="dxa"/>
            <w:shd w:val="pct15" w:color="auto" w:fill="auto"/>
          </w:tcPr>
          <w:p w:rsidR="000F1003" w:rsidRPr="00C1361B" w:rsidRDefault="000F1003"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0F1003" w:rsidRPr="00C1361B" w:rsidRDefault="000F1003" w:rsidP="000F1003">
            <w:pPr>
              <w:spacing w:before="120" w:after="120"/>
              <w:jc w:val="both"/>
              <w:rPr>
                <w:rFonts w:ascii="Calibri" w:hAnsi="Calibri" w:cs="Arial"/>
                <w:b/>
                <w:sz w:val="22"/>
                <w:szCs w:val="22"/>
              </w:rPr>
            </w:pPr>
            <w:r>
              <w:rPr>
                <w:rFonts w:ascii="Calibri" w:hAnsi="Calibri" w:cs="Arial"/>
                <w:b/>
                <w:sz w:val="22"/>
                <w:szCs w:val="22"/>
              </w:rPr>
              <w:t>B Holland</w:t>
            </w:r>
          </w:p>
        </w:tc>
        <w:tc>
          <w:tcPr>
            <w:tcW w:w="2613" w:type="dxa"/>
            <w:shd w:val="clear" w:color="auto" w:fill="D9D9D9"/>
          </w:tcPr>
          <w:p w:rsidR="000F1003" w:rsidRPr="00C1361B" w:rsidRDefault="000F1003"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0F1003" w:rsidRPr="00C1361B" w:rsidRDefault="007D6087" w:rsidP="00E51AAC">
            <w:pPr>
              <w:spacing w:before="120" w:after="120"/>
              <w:jc w:val="both"/>
              <w:rPr>
                <w:rFonts w:ascii="Calibri" w:hAnsi="Calibri" w:cs="Arial"/>
                <w:b/>
                <w:sz w:val="22"/>
                <w:szCs w:val="22"/>
              </w:rPr>
            </w:pPr>
            <w:r w:rsidRPr="007D6087">
              <w:rPr>
                <w:rFonts w:ascii="Calibri" w:hAnsi="Calibri" w:cs="Arial"/>
                <w:b/>
                <w:sz w:val="22"/>
                <w:szCs w:val="22"/>
              </w:rPr>
              <w:t>Kemi Ademoye</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0F1003" w:rsidP="00E51AAC">
            <w:pPr>
              <w:spacing w:before="120" w:after="120"/>
              <w:jc w:val="both"/>
              <w:rPr>
                <w:rFonts w:ascii="Calibri" w:hAnsi="Calibri" w:cs="Arial"/>
                <w:b/>
                <w:sz w:val="22"/>
                <w:szCs w:val="22"/>
              </w:rPr>
            </w:pPr>
            <w:r>
              <w:rPr>
                <w:rFonts w:ascii="Calibri" w:hAnsi="Calibri" w:cs="Arial"/>
                <w:b/>
                <w:sz w:val="22"/>
                <w:szCs w:val="22"/>
              </w:rPr>
              <w:t>Using Application Software to develop business solutions</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4E5913" w:rsidP="00E51AAC">
            <w:pPr>
              <w:spacing w:before="120" w:after="120"/>
              <w:jc w:val="both"/>
              <w:rPr>
                <w:rFonts w:ascii="Calibri" w:hAnsi="Calibri" w:cs="Arial"/>
                <w:b/>
                <w:sz w:val="22"/>
                <w:szCs w:val="22"/>
              </w:rPr>
            </w:pPr>
            <w:r>
              <w:rPr>
                <w:rFonts w:ascii="Calibri" w:hAnsi="Calibri" w:cs="Arial"/>
                <w:b/>
                <w:sz w:val="22"/>
                <w:szCs w:val="22"/>
              </w:rPr>
              <w:t>March 2018</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4E5913" w:rsidP="00E51AAC">
            <w:pPr>
              <w:spacing w:before="120" w:after="120"/>
              <w:jc w:val="both"/>
              <w:rPr>
                <w:rFonts w:ascii="Calibri" w:hAnsi="Calibri" w:cs="Arial"/>
                <w:b/>
                <w:sz w:val="22"/>
                <w:szCs w:val="22"/>
              </w:rPr>
            </w:pPr>
            <w:r>
              <w:rPr>
                <w:rFonts w:ascii="Calibri" w:hAnsi="Calibri" w:cs="Arial"/>
                <w:b/>
                <w:sz w:val="22"/>
                <w:szCs w:val="22"/>
              </w:rPr>
              <w:t>11 may 2018</w:t>
            </w:r>
            <w:bookmarkStart w:id="0" w:name="_GoBack"/>
            <w:bookmarkEnd w:id="0"/>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0D6BF4" w:rsidP="000D6BF4">
            <w:pPr>
              <w:jc w:val="center"/>
              <w:rPr>
                <w:rFonts w:ascii="Calibri" w:hAnsi="Calibri" w:cs="Arial"/>
                <w:b/>
                <w:i/>
              </w:rPr>
            </w:pPr>
            <w:r>
              <w:rPr>
                <w:rFonts w:ascii="Calibri" w:hAnsi="Calibri" w:cs="Calibri"/>
                <w:i/>
                <w:sz w:val="16"/>
                <w:szCs w:val="16"/>
              </w:rPr>
              <w:t>Hardcopy a</w:t>
            </w:r>
            <w:r w:rsidR="0028204E"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Default="00FB5CF8" w:rsidP="00FB5CF8">
            <w:pPr>
              <w:rPr>
                <w:rFonts w:ascii="Calibri" w:hAnsi="Calibri" w:cs="Arial"/>
                <w:b/>
              </w:rPr>
            </w:pPr>
          </w:p>
          <w:p w:rsidR="00B50D84" w:rsidRPr="00C1361B" w:rsidRDefault="00B50D84"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w:t>
            </w:r>
            <w:r w:rsidR="00703ED6">
              <w:rPr>
                <w:rFonts w:ascii="Calibri" w:hAnsi="Calibri" w:cs="Arial"/>
                <w:b/>
                <w:sz w:val="22"/>
                <w:szCs w:val="22"/>
              </w:rPr>
              <w:t>one week</w:t>
            </w:r>
            <w:r w:rsidRPr="00D770BD">
              <w:rPr>
                <w:rFonts w:ascii="Calibri" w:hAnsi="Calibri" w:cs="Arial"/>
                <w:b/>
                <w:sz w:val="22"/>
                <w:szCs w:val="22"/>
              </w:rPr>
              <w:t xml:space="preserve"> late, maximum</w:t>
            </w:r>
            <w:r w:rsidR="00C3118C">
              <w:rPr>
                <w:rFonts w:ascii="Calibri" w:hAnsi="Calibri" w:cs="Arial"/>
                <w:b/>
                <w:sz w:val="22"/>
                <w:szCs w:val="22"/>
              </w:rPr>
              <w:t xml:space="preserve"> mark of 40% for first attempts. No late submission for resit work.</w:t>
            </w:r>
          </w:p>
          <w:p w:rsidR="00D770BD" w:rsidRDefault="00624969" w:rsidP="00D770BD">
            <w:pPr>
              <w:rPr>
                <w:rFonts w:ascii="Calibri" w:hAnsi="Calibri" w:cs="Arial"/>
                <w:b/>
                <w:sz w:val="22"/>
                <w:szCs w:val="22"/>
              </w:rPr>
            </w:pPr>
            <w:r>
              <w:rPr>
                <w:rFonts w:ascii="Calibri" w:hAnsi="Calibri" w:cs="Arial"/>
                <w:b/>
                <w:sz w:val="22"/>
                <w:szCs w:val="22"/>
              </w:rPr>
              <w:t>(Academic Quality Handbook 2016</w:t>
            </w:r>
            <w:r w:rsidR="00D770BD" w:rsidRPr="00D770BD">
              <w:rPr>
                <w:rFonts w:ascii="Calibri" w:hAnsi="Calibri" w:cs="Arial"/>
                <w:b/>
                <w:sz w:val="22"/>
                <w:szCs w:val="22"/>
              </w:rPr>
              <w:t>/1</w:t>
            </w:r>
            <w:r>
              <w:rPr>
                <w:rFonts w:ascii="Calibri" w:hAnsi="Calibri" w:cs="Arial"/>
                <w:b/>
                <w:sz w:val="22"/>
                <w:szCs w:val="22"/>
              </w:rPr>
              <w:t>7</w:t>
            </w:r>
            <w:r w:rsidR="00D770BD" w:rsidRPr="00D770BD">
              <w:rPr>
                <w:rFonts w:ascii="Calibri" w:hAnsi="Calibri" w:cs="Arial"/>
                <w:b/>
                <w:sz w:val="22"/>
                <w:szCs w:val="22"/>
              </w:rPr>
              <w:t xml:space="preserve"> 7.5 (5))</w:t>
            </w:r>
          </w:p>
          <w:p w:rsidR="00052D6F" w:rsidRPr="00D770BD" w:rsidRDefault="00052D6F" w:rsidP="00D770BD">
            <w:pPr>
              <w:rPr>
                <w:rFonts w:ascii="Calibri" w:hAnsi="Calibri" w:cs="Arial"/>
                <w:b/>
                <w:sz w:val="22"/>
                <w:szCs w:val="22"/>
              </w:rPr>
            </w:pPr>
            <w:r>
              <w:rPr>
                <w:rFonts w:ascii="Calibri" w:hAnsi="Calibri" w:cs="Arial"/>
                <w:b/>
                <w:sz w:val="22"/>
                <w:szCs w:val="22"/>
              </w:rPr>
              <w:t>Only</w:t>
            </w:r>
            <w:r w:rsidR="0086432B">
              <w:rPr>
                <w:rFonts w:ascii="Calibri" w:hAnsi="Calibri" w:cs="Arial"/>
                <w:b/>
                <w:sz w:val="22"/>
                <w:szCs w:val="22"/>
              </w:rPr>
              <w:t xml:space="preserve"> the Extenuating Circumstances C</w:t>
            </w:r>
            <w:r>
              <w:rPr>
                <w:rFonts w:ascii="Calibri" w:hAnsi="Calibri" w:cs="Arial"/>
                <w:b/>
                <w:sz w:val="22"/>
                <w:szCs w:val="22"/>
              </w:rPr>
              <w:t>ommittee may grant an extension.</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0F1003" w:rsidRPr="00C1361B" w:rsidTr="00AF4F0B">
        <w:tc>
          <w:tcPr>
            <w:tcW w:w="10598" w:type="dxa"/>
          </w:tcPr>
          <w:p w:rsidR="000F1003" w:rsidRPr="00C1361B" w:rsidRDefault="000F1003" w:rsidP="000F1003">
            <w:pPr>
              <w:rPr>
                <w:rFonts w:ascii="Calibri" w:hAnsi="Calibri"/>
                <w:sz w:val="22"/>
                <w:szCs w:val="22"/>
              </w:rPr>
            </w:pPr>
          </w:p>
          <w:p w:rsidR="00363AAE" w:rsidRPr="00363AAE" w:rsidRDefault="00363AAE" w:rsidP="00363AAE">
            <w:pPr>
              <w:pStyle w:val="ListParagraph"/>
              <w:numPr>
                <w:ilvl w:val="0"/>
                <w:numId w:val="8"/>
              </w:numPr>
              <w:rPr>
                <w:rFonts w:ascii="Calibri" w:hAnsi="Calibri"/>
                <w:sz w:val="22"/>
                <w:szCs w:val="22"/>
              </w:rPr>
            </w:pPr>
            <w:r w:rsidRPr="00363AAE">
              <w:rPr>
                <w:rFonts w:ascii="Calibri" w:hAnsi="Calibri"/>
                <w:sz w:val="22"/>
                <w:szCs w:val="22"/>
              </w:rPr>
              <w:t>Produce a database solution that involves problem solving and evaluation skills assembling the various components to create a prototype application and accompanying documentation.</w:t>
            </w:r>
          </w:p>
          <w:p w:rsidR="000F1003" w:rsidRPr="00C1361B" w:rsidRDefault="000F1003" w:rsidP="000F1003">
            <w:pPr>
              <w:rPr>
                <w:rFonts w:ascii="Calibri" w:hAnsi="Calibri"/>
                <w:sz w:val="22"/>
                <w:szCs w:val="22"/>
              </w:rPr>
            </w:pPr>
          </w:p>
          <w:p w:rsidR="000F1003" w:rsidRPr="00C1361B" w:rsidRDefault="000F1003" w:rsidP="000F1003">
            <w:pPr>
              <w:rPr>
                <w:rFonts w:ascii="Calibri" w:hAnsi="Calibri"/>
                <w:sz w:val="22"/>
                <w:szCs w:val="22"/>
              </w:rPr>
            </w:pPr>
          </w:p>
        </w:tc>
      </w:tr>
      <w:tr w:rsidR="000F1003" w:rsidRPr="00C1361B" w:rsidTr="00AF4F0B">
        <w:tc>
          <w:tcPr>
            <w:tcW w:w="10598" w:type="dxa"/>
          </w:tcPr>
          <w:p w:rsidR="000F1003" w:rsidRPr="00C1361B" w:rsidRDefault="000F1003" w:rsidP="000F1003">
            <w:pPr>
              <w:rPr>
                <w:rFonts w:ascii="Calibri" w:hAnsi="Calibri"/>
                <w:sz w:val="22"/>
                <w:szCs w:val="22"/>
              </w:rPr>
            </w:pPr>
          </w:p>
          <w:p w:rsidR="000F1003" w:rsidRPr="00C1361B" w:rsidRDefault="000F1003" w:rsidP="000F1003">
            <w:pPr>
              <w:rPr>
                <w:rFonts w:ascii="Calibri" w:hAnsi="Calibri"/>
                <w:sz w:val="22"/>
                <w:szCs w:val="22"/>
              </w:rPr>
            </w:pPr>
          </w:p>
          <w:p w:rsidR="000F1003" w:rsidRPr="00C1361B" w:rsidRDefault="000F1003" w:rsidP="000F1003">
            <w:pPr>
              <w:rPr>
                <w:rFonts w:ascii="Calibri" w:hAnsi="Calibri"/>
                <w:sz w:val="22"/>
                <w:szCs w:val="22"/>
              </w:rPr>
            </w:pPr>
          </w:p>
        </w:tc>
      </w:tr>
      <w:tr w:rsidR="000F1003" w:rsidRPr="00C1361B" w:rsidTr="00AF4F0B">
        <w:tc>
          <w:tcPr>
            <w:tcW w:w="10598" w:type="dxa"/>
          </w:tcPr>
          <w:p w:rsidR="000F1003" w:rsidRPr="00C1361B" w:rsidRDefault="000F1003" w:rsidP="000F1003">
            <w:pPr>
              <w:rPr>
                <w:rFonts w:ascii="Calibri" w:hAnsi="Calibri"/>
                <w:sz w:val="22"/>
                <w:szCs w:val="22"/>
              </w:rPr>
            </w:pPr>
          </w:p>
          <w:p w:rsidR="000F1003" w:rsidRPr="00C1361B" w:rsidRDefault="000F1003" w:rsidP="000F1003">
            <w:pPr>
              <w:ind w:left="284" w:hanging="284"/>
              <w:rPr>
                <w:rFonts w:ascii="Calibri" w:hAnsi="Calibri"/>
                <w:sz w:val="22"/>
                <w:szCs w:val="22"/>
              </w:rPr>
            </w:pPr>
          </w:p>
          <w:p w:rsidR="000F1003" w:rsidRPr="00C1361B" w:rsidRDefault="000F1003" w:rsidP="000F1003">
            <w:pPr>
              <w:rPr>
                <w:rFonts w:ascii="Calibri" w:hAnsi="Calibri"/>
                <w:sz w:val="22"/>
                <w:szCs w:val="22"/>
              </w:rPr>
            </w:pPr>
          </w:p>
          <w:p w:rsidR="000F1003" w:rsidRPr="00C1361B" w:rsidRDefault="000F1003" w:rsidP="000F1003">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E6F25" w:rsidRDefault="00EE6F25" w:rsidP="005969E2">
      <w:pPr>
        <w:jc w:val="both"/>
        <w:rPr>
          <w:sz w:val="22"/>
          <w:szCs w:val="22"/>
        </w:rPr>
      </w:pPr>
    </w:p>
    <w:p w:rsidR="00EE6F25" w:rsidRDefault="00EE6F25" w:rsidP="005969E2">
      <w:pPr>
        <w:jc w:val="both"/>
        <w:rPr>
          <w:sz w:val="22"/>
          <w:szCs w:val="22"/>
        </w:rPr>
      </w:pPr>
    </w:p>
    <w:p w:rsidR="00155BCF" w:rsidRPr="006C22E5" w:rsidRDefault="00155BCF" w:rsidP="00155BCF">
      <w:pPr>
        <w:ind w:leftChars="200" w:left="400" w:rightChars="200" w:right="400"/>
        <w:jc w:val="both"/>
        <w:rPr>
          <w:rFonts w:ascii="Calibri" w:hAnsi="Calibri"/>
          <w:sz w:val="24"/>
          <w:szCs w:val="24"/>
        </w:rPr>
      </w:pPr>
      <w:r w:rsidRPr="006C22E5">
        <w:rPr>
          <w:rFonts w:ascii="Calibri" w:hAnsi="Calibri"/>
          <w:sz w:val="24"/>
          <w:szCs w:val="24"/>
        </w:rPr>
        <w:t xml:space="preserve">You are required to implement a database to meet the requirements of </w:t>
      </w:r>
      <w:r>
        <w:rPr>
          <w:rFonts w:ascii="Calibri" w:hAnsi="Calibri"/>
          <w:sz w:val="24"/>
          <w:szCs w:val="24"/>
        </w:rPr>
        <w:t xml:space="preserve">the </w:t>
      </w:r>
      <w:r w:rsidR="00B24347">
        <w:rPr>
          <w:rFonts w:ascii="Calibri" w:hAnsi="Calibri" w:cs="Arial"/>
          <w:b/>
          <w:sz w:val="22"/>
          <w:szCs w:val="22"/>
        </w:rPr>
        <w:t>Sports Centre</w:t>
      </w:r>
      <w:r w:rsidRPr="004B2855">
        <w:rPr>
          <w:rFonts w:ascii="Calibri" w:hAnsi="Calibri" w:cs="Arial"/>
          <w:b/>
          <w:sz w:val="22"/>
          <w:szCs w:val="22"/>
        </w:rPr>
        <w:t xml:space="preserve"> </w:t>
      </w:r>
      <w:r>
        <w:rPr>
          <w:rFonts w:ascii="Calibri" w:hAnsi="Calibri"/>
          <w:sz w:val="24"/>
          <w:szCs w:val="24"/>
        </w:rPr>
        <w:t xml:space="preserve">Database system </w:t>
      </w:r>
      <w:r w:rsidRPr="006C22E5">
        <w:rPr>
          <w:rFonts w:ascii="Calibri" w:hAnsi="Calibri"/>
          <w:sz w:val="24"/>
          <w:szCs w:val="24"/>
        </w:rPr>
        <w:t>using the Entity Relationship Model attached.  The system should contain the following:</w:t>
      </w:r>
    </w:p>
    <w:p w:rsidR="00155BCF" w:rsidRPr="006C22E5" w:rsidRDefault="00155BCF" w:rsidP="00155BCF">
      <w:pPr>
        <w:ind w:leftChars="200" w:left="400" w:rightChars="200" w:right="400"/>
        <w:jc w:val="both"/>
        <w:rPr>
          <w:rFonts w:ascii="Calibri" w:hAnsi="Calibri"/>
          <w:sz w:val="24"/>
          <w:szCs w:val="24"/>
        </w:rPr>
      </w:pPr>
    </w:p>
    <w:p w:rsidR="00155BCF" w:rsidRPr="006C22E5" w:rsidRDefault="00155BCF" w:rsidP="00155BCF">
      <w:pPr>
        <w:ind w:leftChars="200" w:left="400" w:rightChars="200" w:right="400" w:firstLine="320"/>
        <w:jc w:val="both"/>
        <w:rPr>
          <w:rFonts w:ascii="Calibri" w:hAnsi="Calibri"/>
          <w:sz w:val="24"/>
          <w:szCs w:val="24"/>
        </w:rPr>
      </w:pPr>
      <w:r w:rsidRPr="006C22E5">
        <w:rPr>
          <w:rFonts w:ascii="Calibri" w:hAnsi="Calibri"/>
          <w:sz w:val="24"/>
          <w:szCs w:val="24"/>
        </w:rPr>
        <w:t>•</w:t>
      </w:r>
      <w:r w:rsidRPr="006C22E5">
        <w:rPr>
          <w:rFonts w:ascii="Calibri" w:hAnsi="Calibri"/>
          <w:sz w:val="24"/>
          <w:szCs w:val="24"/>
        </w:rPr>
        <w:tab/>
        <w:t>Tables</w:t>
      </w:r>
    </w:p>
    <w:p w:rsidR="00155BCF" w:rsidRPr="006C22E5" w:rsidRDefault="00155BCF" w:rsidP="00155BCF">
      <w:pPr>
        <w:ind w:leftChars="200" w:left="400" w:rightChars="200" w:right="400" w:firstLine="320"/>
        <w:jc w:val="both"/>
        <w:rPr>
          <w:rFonts w:ascii="Calibri" w:hAnsi="Calibri"/>
          <w:sz w:val="24"/>
          <w:szCs w:val="24"/>
        </w:rPr>
      </w:pPr>
      <w:r w:rsidRPr="006C22E5">
        <w:rPr>
          <w:rFonts w:ascii="Calibri" w:hAnsi="Calibri"/>
          <w:sz w:val="24"/>
          <w:szCs w:val="24"/>
        </w:rPr>
        <w:t>•</w:t>
      </w:r>
      <w:r w:rsidRPr="006C22E5">
        <w:rPr>
          <w:rFonts w:ascii="Calibri" w:hAnsi="Calibri"/>
          <w:sz w:val="24"/>
          <w:szCs w:val="24"/>
        </w:rPr>
        <w:tab/>
        <w:t>Forms</w:t>
      </w:r>
    </w:p>
    <w:p w:rsidR="00155BCF" w:rsidRPr="006C22E5" w:rsidRDefault="00155BCF" w:rsidP="00155BCF">
      <w:pPr>
        <w:ind w:leftChars="200" w:left="400" w:rightChars="200" w:right="400" w:firstLine="320"/>
        <w:jc w:val="both"/>
        <w:rPr>
          <w:rFonts w:ascii="Calibri" w:hAnsi="Calibri"/>
          <w:sz w:val="24"/>
          <w:szCs w:val="24"/>
        </w:rPr>
      </w:pPr>
      <w:r w:rsidRPr="006C22E5">
        <w:rPr>
          <w:rFonts w:ascii="Calibri" w:hAnsi="Calibri"/>
          <w:sz w:val="24"/>
          <w:szCs w:val="24"/>
        </w:rPr>
        <w:t>•</w:t>
      </w:r>
      <w:r w:rsidRPr="006C22E5">
        <w:rPr>
          <w:rFonts w:ascii="Calibri" w:hAnsi="Calibri"/>
          <w:sz w:val="24"/>
          <w:szCs w:val="24"/>
        </w:rPr>
        <w:tab/>
        <w:t>Queries</w:t>
      </w:r>
    </w:p>
    <w:p w:rsidR="00155BCF" w:rsidRPr="006C22E5" w:rsidRDefault="00155BCF" w:rsidP="00155BCF">
      <w:pPr>
        <w:ind w:leftChars="200" w:left="400" w:rightChars="200" w:right="400" w:firstLine="320"/>
        <w:jc w:val="both"/>
        <w:rPr>
          <w:rFonts w:ascii="Calibri" w:hAnsi="Calibri"/>
          <w:sz w:val="24"/>
          <w:szCs w:val="24"/>
        </w:rPr>
      </w:pPr>
      <w:r w:rsidRPr="006C22E5">
        <w:rPr>
          <w:rFonts w:ascii="Calibri" w:hAnsi="Calibri"/>
          <w:sz w:val="24"/>
          <w:szCs w:val="24"/>
        </w:rPr>
        <w:t>•</w:t>
      </w:r>
      <w:r w:rsidRPr="006C22E5">
        <w:rPr>
          <w:rFonts w:ascii="Calibri" w:hAnsi="Calibri"/>
          <w:sz w:val="24"/>
          <w:szCs w:val="24"/>
        </w:rPr>
        <w:tab/>
        <w:t>Reports</w:t>
      </w:r>
    </w:p>
    <w:p w:rsidR="00155BCF" w:rsidRPr="006C22E5" w:rsidRDefault="00155BCF" w:rsidP="00155BCF">
      <w:pPr>
        <w:ind w:leftChars="200" w:left="400" w:rightChars="200" w:right="400" w:firstLine="320"/>
        <w:jc w:val="both"/>
        <w:rPr>
          <w:rFonts w:ascii="Calibri" w:hAnsi="Calibri"/>
          <w:sz w:val="24"/>
          <w:szCs w:val="24"/>
        </w:rPr>
      </w:pPr>
      <w:r w:rsidRPr="006C22E5">
        <w:rPr>
          <w:rFonts w:ascii="Calibri" w:hAnsi="Calibri"/>
          <w:sz w:val="24"/>
          <w:szCs w:val="24"/>
        </w:rPr>
        <w:t>•</w:t>
      </w:r>
      <w:r w:rsidRPr="006C22E5">
        <w:rPr>
          <w:rFonts w:ascii="Calibri" w:hAnsi="Calibri"/>
          <w:sz w:val="24"/>
          <w:szCs w:val="24"/>
        </w:rPr>
        <w:tab/>
        <w:t>Relationships</w:t>
      </w:r>
    </w:p>
    <w:p w:rsidR="00155BCF" w:rsidRPr="006C22E5" w:rsidRDefault="00155BCF" w:rsidP="00155BCF">
      <w:pPr>
        <w:ind w:leftChars="200" w:left="400" w:rightChars="200" w:right="400" w:firstLine="320"/>
        <w:jc w:val="both"/>
        <w:rPr>
          <w:rFonts w:ascii="Calibri" w:hAnsi="Calibri"/>
          <w:sz w:val="24"/>
          <w:szCs w:val="24"/>
        </w:rPr>
      </w:pPr>
      <w:r w:rsidRPr="006C22E5">
        <w:rPr>
          <w:rFonts w:ascii="Calibri" w:hAnsi="Calibri"/>
          <w:sz w:val="24"/>
          <w:szCs w:val="24"/>
        </w:rPr>
        <w:t>•</w:t>
      </w:r>
      <w:r w:rsidRPr="006C22E5">
        <w:rPr>
          <w:rFonts w:ascii="Calibri" w:hAnsi="Calibri"/>
          <w:sz w:val="24"/>
          <w:szCs w:val="24"/>
        </w:rPr>
        <w:tab/>
        <w:t>Macros</w:t>
      </w:r>
    </w:p>
    <w:p w:rsidR="00155BCF" w:rsidRPr="006C22E5" w:rsidRDefault="00155BCF" w:rsidP="00155BCF">
      <w:pPr>
        <w:ind w:leftChars="200" w:left="400" w:rightChars="200" w:right="400"/>
        <w:jc w:val="both"/>
        <w:rPr>
          <w:rFonts w:ascii="Calibri" w:hAnsi="Calibri"/>
          <w:sz w:val="24"/>
          <w:szCs w:val="24"/>
        </w:rPr>
      </w:pPr>
    </w:p>
    <w:p w:rsidR="00155BCF" w:rsidRPr="006C22E5" w:rsidRDefault="00155BCF" w:rsidP="00155BCF">
      <w:pPr>
        <w:ind w:leftChars="200" w:left="400" w:rightChars="200" w:right="400" w:firstLine="320"/>
        <w:jc w:val="both"/>
        <w:rPr>
          <w:rFonts w:ascii="Calibri" w:hAnsi="Calibri"/>
          <w:b/>
          <w:sz w:val="24"/>
          <w:szCs w:val="24"/>
        </w:rPr>
      </w:pPr>
      <w:r w:rsidRPr="006C22E5">
        <w:rPr>
          <w:rFonts w:ascii="Calibri" w:hAnsi="Calibri"/>
          <w:b/>
          <w:sz w:val="24"/>
          <w:szCs w:val="24"/>
        </w:rPr>
        <w:t>Documentation</w:t>
      </w:r>
    </w:p>
    <w:p w:rsidR="00155BCF" w:rsidRPr="006C22E5" w:rsidRDefault="00155BCF" w:rsidP="00155BCF">
      <w:pPr>
        <w:ind w:leftChars="200" w:left="400" w:rightChars="200" w:right="400" w:firstLine="320"/>
        <w:jc w:val="both"/>
        <w:rPr>
          <w:rFonts w:ascii="Calibri" w:hAnsi="Calibri"/>
          <w:sz w:val="24"/>
          <w:szCs w:val="24"/>
        </w:rPr>
      </w:pPr>
      <w:r w:rsidRPr="006C22E5">
        <w:rPr>
          <w:rFonts w:ascii="Calibri" w:hAnsi="Calibri"/>
          <w:sz w:val="24"/>
          <w:szCs w:val="24"/>
        </w:rPr>
        <w:t>•</w:t>
      </w:r>
      <w:r w:rsidRPr="006C22E5">
        <w:rPr>
          <w:rFonts w:ascii="Calibri" w:hAnsi="Calibri"/>
          <w:sz w:val="24"/>
          <w:szCs w:val="24"/>
        </w:rPr>
        <w:tab/>
        <w:t>Front page with name, topic etc.</w:t>
      </w:r>
    </w:p>
    <w:p w:rsidR="00155BCF" w:rsidRPr="006C22E5" w:rsidRDefault="00155BCF" w:rsidP="00155BCF">
      <w:pPr>
        <w:ind w:leftChars="200" w:left="400" w:rightChars="200" w:right="400" w:firstLine="320"/>
        <w:jc w:val="both"/>
        <w:rPr>
          <w:rFonts w:ascii="Calibri" w:hAnsi="Calibri"/>
          <w:sz w:val="24"/>
          <w:szCs w:val="24"/>
        </w:rPr>
      </w:pPr>
      <w:r w:rsidRPr="006C22E5">
        <w:rPr>
          <w:rFonts w:ascii="Calibri" w:hAnsi="Calibri"/>
          <w:sz w:val="24"/>
          <w:szCs w:val="24"/>
        </w:rPr>
        <w:t>•</w:t>
      </w:r>
      <w:r w:rsidRPr="006C22E5">
        <w:rPr>
          <w:rFonts w:ascii="Calibri" w:hAnsi="Calibri"/>
          <w:sz w:val="24"/>
          <w:szCs w:val="24"/>
        </w:rPr>
        <w:tab/>
        <w:t>Screen Capture from the Relationship Diagram</w:t>
      </w:r>
    </w:p>
    <w:p w:rsidR="00155BCF" w:rsidRPr="006C22E5" w:rsidRDefault="00155BCF" w:rsidP="00155BCF">
      <w:pPr>
        <w:ind w:leftChars="200" w:left="400" w:rightChars="200" w:right="400" w:firstLine="320"/>
        <w:jc w:val="both"/>
        <w:rPr>
          <w:rFonts w:ascii="Calibri" w:hAnsi="Calibri"/>
          <w:sz w:val="24"/>
          <w:szCs w:val="24"/>
        </w:rPr>
      </w:pPr>
      <w:r w:rsidRPr="006C22E5">
        <w:rPr>
          <w:rFonts w:ascii="Calibri" w:hAnsi="Calibri"/>
          <w:sz w:val="24"/>
          <w:szCs w:val="24"/>
        </w:rPr>
        <w:t>•</w:t>
      </w:r>
      <w:r w:rsidRPr="006C22E5">
        <w:rPr>
          <w:rFonts w:ascii="Calibri" w:hAnsi="Calibri"/>
          <w:sz w:val="24"/>
          <w:szCs w:val="24"/>
        </w:rPr>
        <w:tab/>
        <w:t>Output from all reports</w:t>
      </w:r>
    </w:p>
    <w:p w:rsidR="00155BCF" w:rsidRPr="006C22E5" w:rsidRDefault="00155BCF" w:rsidP="00155BCF">
      <w:pPr>
        <w:ind w:leftChars="200" w:left="400" w:rightChars="200" w:right="400" w:firstLine="320"/>
        <w:jc w:val="both"/>
        <w:rPr>
          <w:rFonts w:ascii="Calibri" w:hAnsi="Calibri"/>
          <w:sz w:val="24"/>
          <w:szCs w:val="24"/>
        </w:rPr>
      </w:pPr>
      <w:r w:rsidRPr="006C22E5">
        <w:rPr>
          <w:rFonts w:ascii="Calibri" w:hAnsi="Calibri"/>
          <w:sz w:val="24"/>
          <w:szCs w:val="24"/>
        </w:rPr>
        <w:t>•</w:t>
      </w:r>
      <w:r w:rsidRPr="006C22E5">
        <w:rPr>
          <w:rFonts w:ascii="Calibri" w:hAnsi="Calibri"/>
          <w:sz w:val="24"/>
          <w:szCs w:val="24"/>
        </w:rPr>
        <w:tab/>
        <w:t>Screen Capture for each form used</w:t>
      </w:r>
    </w:p>
    <w:p w:rsidR="00155BCF" w:rsidRPr="006C22E5" w:rsidRDefault="00155BCF" w:rsidP="00155BCF">
      <w:pPr>
        <w:ind w:leftChars="200" w:left="400" w:rightChars="200" w:right="400" w:firstLine="320"/>
        <w:jc w:val="both"/>
        <w:rPr>
          <w:rFonts w:ascii="Calibri" w:hAnsi="Calibri"/>
          <w:sz w:val="24"/>
          <w:szCs w:val="24"/>
        </w:rPr>
      </w:pPr>
      <w:r w:rsidRPr="006C22E5">
        <w:rPr>
          <w:rFonts w:ascii="Calibri" w:hAnsi="Calibri"/>
          <w:sz w:val="24"/>
          <w:szCs w:val="24"/>
        </w:rPr>
        <w:t>•</w:t>
      </w:r>
      <w:r w:rsidRPr="006C22E5">
        <w:rPr>
          <w:rFonts w:ascii="Calibri" w:hAnsi="Calibri"/>
          <w:sz w:val="24"/>
          <w:szCs w:val="24"/>
        </w:rPr>
        <w:tab/>
        <w:t>Evidence of SQL</w:t>
      </w:r>
    </w:p>
    <w:p w:rsidR="00155BCF" w:rsidRPr="006C22E5" w:rsidRDefault="00155BCF" w:rsidP="00155BCF">
      <w:pPr>
        <w:ind w:leftChars="200" w:left="400" w:rightChars="200" w:right="400" w:firstLine="320"/>
        <w:jc w:val="both"/>
        <w:rPr>
          <w:rFonts w:ascii="Calibri" w:hAnsi="Calibri"/>
          <w:sz w:val="24"/>
          <w:szCs w:val="24"/>
        </w:rPr>
      </w:pPr>
      <w:r w:rsidRPr="006C22E5">
        <w:rPr>
          <w:rFonts w:ascii="Calibri" w:hAnsi="Calibri"/>
          <w:sz w:val="24"/>
          <w:szCs w:val="24"/>
        </w:rPr>
        <w:t>•</w:t>
      </w:r>
      <w:r w:rsidRPr="006C22E5">
        <w:rPr>
          <w:rFonts w:ascii="Calibri" w:hAnsi="Calibri"/>
          <w:sz w:val="24"/>
          <w:szCs w:val="24"/>
        </w:rPr>
        <w:tab/>
        <w:t xml:space="preserve">Brief user guide  </w:t>
      </w:r>
    </w:p>
    <w:p w:rsidR="000F1003" w:rsidRDefault="000F1003" w:rsidP="000F1003">
      <w:pPr>
        <w:jc w:val="both"/>
        <w:rPr>
          <w:sz w:val="22"/>
          <w:szCs w:val="22"/>
        </w:rPr>
      </w:pPr>
    </w:p>
    <w:p w:rsidR="000F1003" w:rsidRDefault="000F1003" w:rsidP="000F1003">
      <w:pPr>
        <w:jc w:val="both"/>
        <w:rPr>
          <w:sz w:val="22"/>
          <w:szCs w:val="22"/>
        </w:rPr>
      </w:pPr>
    </w:p>
    <w:p w:rsidR="000F1003" w:rsidRDefault="000F1003" w:rsidP="000F1003">
      <w:pPr>
        <w:jc w:val="both"/>
        <w:rPr>
          <w:sz w:val="22"/>
          <w:szCs w:val="22"/>
        </w:rPr>
      </w:pPr>
    </w:p>
    <w:p w:rsidR="000F1003" w:rsidRDefault="000F1003" w:rsidP="000F1003">
      <w:pPr>
        <w:jc w:val="both"/>
        <w:rPr>
          <w:sz w:val="22"/>
          <w:szCs w:val="22"/>
        </w:rPr>
      </w:pPr>
    </w:p>
    <w:p w:rsidR="00B24347" w:rsidRDefault="00B24347" w:rsidP="000F1003">
      <w:pPr>
        <w:jc w:val="both"/>
        <w:rPr>
          <w:sz w:val="22"/>
          <w:szCs w:val="22"/>
        </w:rPr>
      </w:pPr>
    </w:p>
    <w:p w:rsidR="00B24347" w:rsidRDefault="00B24347" w:rsidP="000F1003">
      <w:pPr>
        <w:jc w:val="both"/>
        <w:rPr>
          <w:sz w:val="22"/>
          <w:szCs w:val="22"/>
        </w:rPr>
      </w:pPr>
    </w:p>
    <w:p w:rsidR="00B24347" w:rsidRDefault="00B24347" w:rsidP="000F1003">
      <w:pPr>
        <w:jc w:val="both"/>
        <w:rPr>
          <w:sz w:val="22"/>
          <w:szCs w:val="22"/>
        </w:rPr>
      </w:pPr>
    </w:p>
    <w:p w:rsidR="00B24347" w:rsidRDefault="00B24347" w:rsidP="000F1003">
      <w:pPr>
        <w:jc w:val="both"/>
        <w:rPr>
          <w:sz w:val="22"/>
          <w:szCs w:val="22"/>
        </w:rPr>
      </w:pPr>
    </w:p>
    <w:p w:rsidR="00B24347" w:rsidRDefault="00B24347" w:rsidP="000F1003">
      <w:pPr>
        <w:jc w:val="both"/>
        <w:rPr>
          <w:sz w:val="22"/>
          <w:szCs w:val="22"/>
        </w:rPr>
      </w:pPr>
    </w:p>
    <w:p w:rsidR="00B24347" w:rsidRDefault="00B24347" w:rsidP="000F1003">
      <w:pPr>
        <w:jc w:val="both"/>
        <w:rPr>
          <w:sz w:val="22"/>
          <w:szCs w:val="22"/>
        </w:rPr>
      </w:pPr>
    </w:p>
    <w:p w:rsidR="00B24347" w:rsidRDefault="00B24347" w:rsidP="000F1003">
      <w:pPr>
        <w:jc w:val="both"/>
        <w:rPr>
          <w:sz w:val="22"/>
          <w:szCs w:val="22"/>
        </w:rPr>
      </w:pPr>
    </w:p>
    <w:p w:rsidR="00B24347" w:rsidRDefault="00B24347" w:rsidP="000F1003">
      <w:pPr>
        <w:jc w:val="both"/>
        <w:rPr>
          <w:sz w:val="22"/>
          <w:szCs w:val="22"/>
        </w:rPr>
      </w:pPr>
    </w:p>
    <w:p w:rsidR="00B24347" w:rsidRDefault="00B24347" w:rsidP="000F1003">
      <w:pPr>
        <w:jc w:val="both"/>
        <w:rPr>
          <w:sz w:val="22"/>
          <w:szCs w:val="22"/>
        </w:rPr>
      </w:pPr>
    </w:p>
    <w:p w:rsidR="00B24347" w:rsidRDefault="00B24347" w:rsidP="000F1003">
      <w:pPr>
        <w:jc w:val="both"/>
        <w:rPr>
          <w:sz w:val="22"/>
          <w:szCs w:val="22"/>
        </w:rPr>
      </w:pPr>
    </w:p>
    <w:p w:rsidR="00B24347" w:rsidRDefault="00B24347" w:rsidP="000F1003">
      <w:pPr>
        <w:jc w:val="both"/>
        <w:rPr>
          <w:sz w:val="22"/>
          <w:szCs w:val="22"/>
        </w:rPr>
      </w:pPr>
    </w:p>
    <w:p w:rsidR="00B24347" w:rsidRDefault="00B24347" w:rsidP="000F1003">
      <w:pPr>
        <w:jc w:val="both"/>
        <w:rPr>
          <w:sz w:val="22"/>
          <w:szCs w:val="22"/>
        </w:rPr>
      </w:pPr>
    </w:p>
    <w:p w:rsidR="00B24347" w:rsidRDefault="00B24347" w:rsidP="000F1003">
      <w:pPr>
        <w:jc w:val="both"/>
        <w:rPr>
          <w:sz w:val="22"/>
          <w:szCs w:val="22"/>
        </w:rPr>
      </w:pPr>
    </w:p>
    <w:p w:rsidR="00B24347" w:rsidRDefault="00B24347" w:rsidP="000F1003">
      <w:pPr>
        <w:jc w:val="both"/>
        <w:rPr>
          <w:sz w:val="22"/>
          <w:szCs w:val="22"/>
        </w:rPr>
      </w:pPr>
    </w:p>
    <w:p w:rsidR="00B24347" w:rsidRDefault="00B24347" w:rsidP="000F1003">
      <w:pPr>
        <w:jc w:val="both"/>
        <w:rPr>
          <w:sz w:val="22"/>
          <w:szCs w:val="22"/>
        </w:rPr>
      </w:pPr>
    </w:p>
    <w:p w:rsidR="00B24347" w:rsidRDefault="00B24347" w:rsidP="000F1003">
      <w:pPr>
        <w:jc w:val="both"/>
        <w:rPr>
          <w:sz w:val="22"/>
          <w:szCs w:val="22"/>
        </w:rPr>
      </w:pPr>
    </w:p>
    <w:p w:rsidR="00B24347" w:rsidRDefault="00B24347" w:rsidP="000F1003">
      <w:pPr>
        <w:jc w:val="both"/>
        <w:rPr>
          <w:sz w:val="22"/>
          <w:szCs w:val="22"/>
        </w:rPr>
      </w:pPr>
    </w:p>
    <w:p w:rsidR="00B24347" w:rsidRDefault="00B24347" w:rsidP="000F1003">
      <w:pPr>
        <w:jc w:val="both"/>
        <w:rPr>
          <w:sz w:val="22"/>
          <w:szCs w:val="22"/>
        </w:rPr>
      </w:pPr>
    </w:p>
    <w:p w:rsidR="00B24347" w:rsidRDefault="00B24347" w:rsidP="000F1003">
      <w:pPr>
        <w:jc w:val="both"/>
        <w:rPr>
          <w:sz w:val="22"/>
          <w:szCs w:val="22"/>
        </w:rPr>
      </w:pPr>
    </w:p>
    <w:p w:rsidR="00B24347" w:rsidRDefault="00B24347" w:rsidP="000F1003">
      <w:pPr>
        <w:jc w:val="both"/>
        <w:rPr>
          <w:sz w:val="22"/>
          <w:szCs w:val="22"/>
        </w:rPr>
      </w:pPr>
    </w:p>
    <w:p w:rsidR="00B24347" w:rsidRDefault="00B24347" w:rsidP="000F1003">
      <w:pPr>
        <w:jc w:val="both"/>
        <w:rPr>
          <w:sz w:val="22"/>
          <w:szCs w:val="22"/>
        </w:rPr>
      </w:pPr>
    </w:p>
    <w:p w:rsidR="00B24347" w:rsidRDefault="00B24347" w:rsidP="000F1003">
      <w:pPr>
        <w:jc w:val="both"/>
        <w:rPr>
          <w:sz w:val="22"/>
          <w:szCs w:val="22"/>
        </w:rPr>
      </w:pPr>
    </w:p>
    <w:p w:rsidR="00B24347" w:rsidRDefault="00B24347" w:rsidP="000F1003">
      <w:pPr>
        <w:jc w:val="both"/>
        <w:rPr>
          <w:sz w:val="22"/>
          <w:szCs w:val="22"/>
        </w:rPr>
      </w:pPr>
    </w:p>
    <w:p w:rsidR="000F1003" w:rsidRDefault="000F1003" w:rsidP="000F1003">
      <w:pPr>
        <w:jc w:val="both"/>
        <w:rPr>
          <w:sz w:val="22"/>
          <w:szCs w:val="22"/>
        </w:rPr>
      </w:pPr>
    </w:p>
    <w:p w:rsidR="00D86701" w:rsidRDefault="00D86701" w:rsidP="000F1003">
      <w:pPr>
        <w:jc w:val="both"/>
        <w:rPr>
          <w:sz w:val="22"/>
          <w:szCs w:val="22"/>
        </w:rPr>
      </w:pPr>
    </w:p>
    <w:p w:rsidR="00D86701" w:rsidRDefault="00D86701" w:rsidP="000F1003">
      <w:pPr>
        <w:jc w:val="both"/>
        <w:rPr>
          <w:sz w:val="22"/>
          <w:szCs w:val="22"/>
        </w:rPr>
      </w:pPr>
    </w:p>
    <w:p w:rsidR="000F1003" w:rsidRDefault="000F1003" w:rsidP="000F1003">
      <w:pPr>
        <w:jc w:val="both"/>
        <w:rPr>
          <w:sz w:val="22"/>
          <w:szCs w:val="22"/>
        </w:rPr>
      </w:pPr>
    </w:p>
    <w:p w:rsidR="004E5913" w:rsidRDefault="004E5913" w:rsidP="000F1003">
      <w:pPr>
        <w:jc w:val="both"/>
        <w:rPr>
          <w:sz w:val="22"/>
          <w:szCs w:val="22"/>
        </w:rPr>
        <w:sectPr w:rsidR="004E5913" w:rsidSect="00B35A0D">
          <w:footerReference w:type="default" r:id="rId9"/>
          <w:type w:val="continuous"/>
          <w:pgSz w:w="11894" w:h="16834"/>
          <w:pgMar w:top="720" w:right="720" w:bottom="720" w:left="720" w:header="706" w:footer="706" w:gutter="0"/>
          <w:paperSrc w:first="1" w:other="1"/>
          <w:cols w:space="720"/>
          <w:docGrid w:linePitch="272"/>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4596"/>
      </w:tblGrid>
      <w:tr w:rsidR="00EE6F25" w:rsidRPr="00100396" w:rsidTr="004E5913">
        <w:trPr>
          <w:trHeight w:val="414"/>
        </w:trPr>
        <w:tc>
          <w:tcPr>
            <w:tcW w:w="14596"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lastRenderedPageBreak/>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0F1003" w:rsidRDefault="00423934" w:rsidP="00B24347">
      <w:pPr>
        <w:jc w:val="center"/>
      </w:pPr>
      <w:r>
        <w:rPr>
          <w:rFonts w:ascii="Calibri" w:hAnsi="Calibri"/>
          <w:i/>
        </w:rPr>
        <w:t>(Lecturer – please i</w:t>
      </w:r>
      <w:r w:rsidRPr="00E728A9">
        <w:rPr>
          <w:rFonts w:ascii="Calibri" w:hAnsi="Calibri"/>
          <w:i/>
        </w:rPr>
        <w:t xml:space="preserve">nsert </w:t>
      </w:r>
      <w:r>
        <w:rPr>
          <w:rFonts w:ascii="Calibri" w:hAnsi="Calibri"/>
          <w:i/>
        </w:rPr>
        <w:t xml:space="preserve">guidance for students </w:t>
      </w:r>
      <w:r w:rsidR="00C36D9A">
        <w:rPr>
          <w:rFonts w:ascii="Calibri" w:hAnsi="Calibri"/>
          <w:i/>
        </w:rPr>
        <w:t>here. Please link the task to the</w:t>
      </w:r>
      <w:r>
        <w:rPr>
          <w:rFonts w:ascii="Calibri" w:hAnsi="Calibri"/>
          <w:i/>
        </w:rPr>
        <w:t xml:space="preserve"> five </w:t>
      </w:r>
      <w:r w:rsidR="00C36D9A">
        <w:rPr>
          <w:rFonts w:ascii="Calibri" w:hAnsi="Calibri"/>
          <w:i/>
        </w:rPr>
        <w:t xml:space="preserve">common </w:t>
      </w:r>
      <w:r w:rsidR="000A492A">
        <w:rPr>
          <w:rFonts w:ascii="Calibri" w:hAnsi="Calibri"/>
          <w:i/>
        </w:rPr>
        <w:t xml:space="preserve">assessment </w:t>
      </w:r>
      <w:r w:rsidR="00C36D9A">
        <w:rPr>
          <w:rFonts w:ascii="Calibri" w:hAnsi="Calibri"/>
          <w:i/>
        </w:rPr>
        <w:t>criteria overleaf</w:t>
      </w:r>
      <w:r w:rsidRPr="00E728A9">
        <w:rPr>
          <w:rFonts w:ascii="Calibri" w:hAnsi="Calibri"/>
          <w:i/>
        </w:rPr>
        <w:t>)</w:t>
      </w:r>
      <w:r w:rsidR="00B24347">
        <w:rPr>
          <w:rFonts w:ascii="Calibri" w:hAnsi="Calibri"/>
          <w:noProof/>
          <w:sz w:val="24"/>
          <w:szCs w:val="24"/>
        </w:rPr>
        <w:drawing>
          <wp:inline distT="0" distB="0" distL="0" distR="0" wp14:anchorId="44928DE3" wp14:editId="455A07B8">
            <wp:extent cx="9484952" cy="398534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l="2805" t="17906" r="11929" b="24756"/>
                    <a:stretch>
                      <a:fillRect/>
                    </a:stretch>
                  </pic:blipFill>
                  <pic:spPr bwMode="auto">
                    <a:xfrm>
                      <a:off x="0" y="0"/>
                      <a:ext cx="9510482" cy="3996067"/>
                    </a:xfrm>
                    <a:prstGeom prst="rect">
                      <a:avLst/>
                    </a:prstGeom>
                    <a:noFill/>
                    <a:ln>
                      <a:noFill/>
                    </a:ln>
                  </pic:spPr>
                </pic:pic>
              </a:graphicData>
            </a:graphic>
          </wp:inline>
        </w:drawing>
      </w:r>
    </w:p>
    <w:p w:rsidR="004E5913" w:rsidRDefault="004E5913">
      <w:pPr>
        <w:rPr>
          <w:rFonts w:ascii="Calibri" w:hAnsi="Calibri" w:cs="Calibri"/>
          <w:b/>
          <w:sz w:val="24"/>
          <w:szCs w:val="24"/>
        </w:rPr>
      </w:pPr>
      <w:r>
        <w:rPr>
          <w:rFonts w:ascii="Calibri" w:hAnsi="Calibri" w:cs="Calibri"/>
          <w:b/>
          <w:sz w:val="24"/>
          <w:szCs w:val="24"/>
        </w:rPr>
        <w:br w:type="page"/>
      </w:r>
    </w:p>
    <w:p w:rsidR="004E5913" w:rsidRDefault="004E5913" w:rsidP="000F1003">
      <w:pPr>
        <w:rPr>
          <w:rFonts w:ascii="Calibri" w:hAnsi="Calibri" w:cs="Calibri"/>
          <w:b/>
          <w:sz w:val="24"/>
          <w:szCs w:val="24"/>
        </w:rPr>
        <w:sectPr w:rsidR="004E5913" w:rsidSect="004E5913">
          <w:type w:val="continuous"/>
          <w:pgSz w:w="16834" w:h="11894" w:orient="landscape"/>
          <w:pgMar w:top="720" w:right="720" w:bottom="720" w:left="720" w:header="709" w:footer="709" w:gutter="0"/>
          <w:paperSrc w:first="15" w:other="15"/>
          <w:cols w:space="720"/>
          <w:docGrid w:linePitch="272"/>
        </w:sectPr>
      </w:pPr>
    </w:p>
    <w:p w:rsidR="000F1003" w:rsidRDefault="000F1003" w:rsidP="000F1003">
      <w:pPr>
        <w:rPr>
          <w:rFonts w:ascii="Calibri" w:hAnsi="Calibri" w:cs="Calibri"/>
          <w:b/>
          <w:sz w:val="24"/>
          <w:szCs w:val="24"/>
        </w:rPr>
      </w:pPr>
    </w:p>
    <w:p w:rsidR="00155BCF" w:rsidRDefault="00155BCF" w:rsidP="000F1003">
      <w:pPr>
        <w:rPr>
          <w:rFonts w:ascii="Calibri" w:hAnsi="Calibri" w:cs="Calibri"/>
          <w:b/>
          <w:sz w:val="24"/>
          <w:szCs w:val="24"/>
        </w:rPr>
      </w:pP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54"/>
      </w:tblGrid>
      <w:tr w:rsidR="00155BCF" w:rsidRPr="004A435F" w:rsidTr="00754205">
        <w:tc>
          <w:tcPr>
            <w:tcW w:w="7454" w:type="dxa"/>
          </w:tcPr>
          <w:p w:rsidR="00155BCF" w:rsidRPr="004A435F" w:rsidRDefault="00155BCF" w:rsidP="00754205">
            <w:pPr>
              <w:rPr>
                <w:rFonts w:ascii="Calibri" w:hAnsi="Calibri"/>
                <w:b/>
                <w:sz w:val="24"/>
                <w:szCs w:val="24"/>
                <w:u w:val="single"/>
              </w:rPr>
            </w:pPr>
            <w:r w:rsidRPr="004A435F">
              <w:rPr>
                <w:rFonts w:ascii="Calibri" w:hAnsi="Calibri"/>
                <w:b/>
                <w:sz w:val="24"/>
                <w:szCs w:val="24"/>
                <w:u w:val="single"/>
              </w:rPr>
              <w:t>Initial design</w:t>
            </w:r>
          </w:p>
          <w:p w:rsidR="00155BCF" w:rsidRPr="004A435F" w:rsidRDefault="00155BCF" w:rsidP="00155BCF">
            <w:pPr>
              <w:numPr>
                <w:ilvl w:val="0"/>
                <w:numId w:val="15"/>
              </w:numPr>
              <w:rPr>
                <w:rFonts w:ascii="Calibri" w:hAnsi="Calibri"/>
                <w:sz w:val="24"/>
                <w:szCs w:val="24"/>
              </w:rPr>
            </w:pPr>
            <w:r w:rsidRPr="004A435F">
              <w:rPr>
                <w:rFonts w:ascii="Calibri" w:hAnsi="Calibri"/>
                <w:sz w:val="24"/>
                <w:szCs w:val="24"/>
              </w:rPr>
              <w:t>Tables successfully created</w:t>
            </w:r>
          </w:p>
          <w:p w:rsidR="00155BCF" w:rsidRPr="004A435F" w:rsidRDefault="00155BCF" w:rsidP="00155BCF">
            <w:pPr>
              <w:numPr>
                <w:ilvl w:val="0"/>
                <w:numId w:val="15"/>
              </w:numPr>
              <w:rPr>
                <w:rFonts w:ascii="Calibri" w:hAnsi="Calibri"/>
                <w:sz w:val="24"/>
                <w:szCs w:val="24"/>
              </w:rPr>
            </w:pPr>
            <w:r w:rsidRPr="004A435F">
              <w:rPr>
                <w:rFonts w:ascii="Calibri" w:hAnsi="Calibri"/>
                <w:sz w:val="24"/>
                <w:szCs w:val="24"/>
              </w:rPr>
              <w:t>Appropriate relationships between table</w:t>
            </w:r>
          </w:p>
          <w:p w:rsidR="00155BCF" w:rsidRPr="004A435F" w:rsidRDefault="00155BCF" w:rsidP="00155BCF">
            <w:pPr>
              <w:numPr>
                <w:ilvl w:val="0"/>
                <w:numId w:val="15"/>
              </w:numPr>
              <w:rPr>
                <w:rFonts w:ascii="Calibri" w:hAnsi="Calibri"/>
                <w:sz w:val="24"/>
                <w:szCs w:val="24"/>
              </w:rPr>
            </w:pPr>
            <w:r w:rsidRPr="004A435F">
              <w:rPr>
                <w:rFonts w:ascii="Calibri" w:hAnsi="Calibri"/>
                <w:sz w:val="24"/>
                <w:szCs w:val="24"/>
              </w:rPr>
              <w:t>Tables populated with suitable data</w:t>
            </w:r>
          </w:p>
          <w:p w:rsidR="00155BCF" w:rsidRPr="004A435F" w:rsidRDefault="00155BCF" w:rsidP="00155BCF">
            <w:pPr>
              <w:numPr>
                <w:ilvl w:val="0"/>
                <w:numId w:val="15"/>
              </w:numPr>
              <w:rPr>
                <w:rFonts w:ascii="Calibri" w:hAnsi="Calibri"/>
                <w:sz w:val="24"/>
                <w:szCs w:val="24"/>
              </w:rPr>
            </w:pPr>
            <w:r w:rsidRPr="004A435F">
              <w:rPr>
                <w:rFonts w:ascii="Calibri" w:hAnsi="Calibri"/>
                <w:sz w:val="24"/>
                <w:szCs w:val="24"/>
              </w:rPr>
              <w:t>Appropriate menus created</w:t>
            </w:r>
          </w:p>
          <w:p w:rsidR="00155BCF" w:rsidRPr="004A435F" w:rsidRDefault="00155BCF" w:rsidP="00155BCF">
            <w:pPr>
              <w:numPr>
                <w:ilvl w:val="0"/>
                <w:numId w:val="15"/>
              </w:numPr>
              <w:rPr>
                <w:rFonts w:ascii="Calibri" w:hAnsi="Calibri"/>
                <w:sz w:val="24"/>
                <w:szCs w:val="24"/>
              </w:rPr>
            </w:pPr>
            <w:r w:rsidRPr="004A435F">
              <w:rPr>
                <w:rFonts w:ascii="Calibri" w:hAnsi="Calibri"/>
                <w:sz w:val="24"/>
                <w:szCs w:val="24"/>
              </w:rPr>
              <w:t>Appropriate forms created</w:t>
            </w:r>
          </w:p>
          <w:p w:rsidR="00155BCF" w:rsidRDefault="00155BCF" w:rsidP="00155BCF">
            <w:pPr>
              <w:numPr>
                <w:ilvl w:val="0"/>
                <w:numId w:val="15"/>
              </w:numPr>
              <w:rPr>
                <w:rFonts w:ascii="Calibri" w:hAnsi="Calibri"/>
                <w:sz w:val="24"/>
                <w:szCs w:val="24"/>
              </w:rPr>
            </w:pPr>
            <w:r w:rsidRPr="004A435F">
              <w:rPr>
                <w:rFonts w:ascii="Calibri" w:hAnsi="Calibri"/>
                <w:sz w:val="24"/>
                <w:szCs w:val="24"/>
              </w:rPr>
              <w:t xml:space="preserve">Appropriate reports created </w:t>
            </w:r>
          </w:p>
          <w:p w:rsidR="00155BCF" w:rsidRPr="004A435F" w:rsidRDefault="00155BCF" w:rsidP="00155BCF">
            <w:pPr>
              <w:numPr>
                <w:ilvl w:val="0"/>
                <w:numId w:val="15"/>
              </w:numPr>
              <w:rPr>
                <w:rFonts w:ascii="Calibri" w:hAnsi="Calibri"/>
                <w:sz w:val="24"/>
                <w:szCs w:val="24"/>
              </w:rPr>
            </w:pPr>
            <w:r w:rsidRPr="004A435F">
              <w:rPr>
                <w:rFonts w:ascii="Calibri" w:hAnsi="Calibri"/>
                <w:sz w:val="24"/>
                <w:szCs w:val="24"/>
              </w:rPr>
              <w:t>Query produced from a single table</w:t>
            </w:r>
          </w:p>
          <w:p w:rsidR="00155BCF" w:rsidRPr="004A435F" w:rsidRDefault="00155BCF" w:rsidP="00754205">
            <w:pPr>
              <w:rPr>
                <w:rFonts w:ascii="Calibri" w:hAnsi="Calibri"/>
              </w:rPr>
            </w:pPr>
          </w:p>
        </w:tc>
      </w:tr>
      <w:tr w:rsidR="00155BCF" w:rsidRPr="004A435F" w:rsidTr="00754205">
        <w:tc>
          <w:tcPr>
            <w:tcW w:w="7454" w:type="dxa"/>
          </w:tcPr>
          <w:p w:rsidR="00155BCF" w:rsidRPr="004A435F" w:rsidRDefault="00155BCF" w:rsidP="00754205">
            <w:pPr>
              <w:rPr>
                <w:rFonts w:ascii="Calibri" w:hAnsi="Calibri"/>
                <w:b/>
                <w:sz w:val="24"/>
                <w:szCs w:val="24"/>
                <w:u w:val="single"/>
              </w:rPr>
            </w:pPr>
            <w:r w:rsidRPr="004A435F">
              <w:rPr>
                <w:rFonts w:ascii="Calibri" w:hAnsi="Calibri"/>
                <w:b/>
                <w:sz w:val="24"/>
                <w:szCs w:val="24"/>
                <w:u w:val="single"/>
              </w:rPr>
              <w:t>Implementation of Successful Querying and use of SQL</w:t>
            </w:r>
          </w:p>
          <w:p w:rsidR="00155BCF" w:rsidRPr="004A435F" w:rsidRDefault="00155BCF" w:rsidP="00155BCF">
            <w:pPr>
              <w:numPr>
                <w:ilvl w:val="0"/>
                <w:numId w:val="16"/>
              </w:numPr>
              <w:rPr>
                <w:rFonts w:ascii="Calibri" w:hAnsi="Calibri"/>
                <w:sz w:val="24"/>
                <w:szCs w:val="24"/>
              </w:rPr>
            </w:pPr>
            <w:r w:rsidRPr="004A435F">
              <w:rPr>
                <w:rFonts w:ascii="Calibri" w:hAnsi="Calibri"/>
                <w:sz w:val="24"/>
                <w:szCs w:val="24"/>
              </w:rPr>
              <w:t>Create relationships using SQL</w:t>
            </w:r>
          </w:p>
          <w:p w:rsidR="00155BCF" w:rsidRDefault="00155BCF" w:rsidP="00155BCF">
            <w:pPr>
              <w:numPr>
                <w:ilvl w:val="0"/>
                <w:numId w:val="16"/>
              </w:numPr>
              <w:rPr>
                <w:rFonts w:ascii="Calibri" w:hAnsi="Calibri"/>
                <w:sz w:val="24"/>
                <w:szCs w:val="24"/>
              </w:rPr>
            </w:pPr>
            <w:r w:rsidRPr="004A435F">
              <w:rPr>
                <w:rFonts w:ascii="Calibri" w:hAnsi="Calibri"/>
                <w:sz w:val="24"/>
                <w:szCs w:val="24"/>
              </w:rPr>
              <w:t>Add records to tables using SQL</w:t>
            </w:r>
          </w:p>
          <w:p w:rsidR="00155BCF" w:rsidRPr="004A435F" w:rsidRDefault="00155BCF" w:rsidP="00155BCF">
            <w:pPr>
              <w:numPr>
                <w:ilvl w:val="0"/>
                <w:numId w:val="16"/>
              </w:numPr>
              <w:rPr>
                <w:rFonts w:ascii="Calibri" w:hAnsi="Calibri"/>
                <w:sz w:val="24"/>
                <w:szCs w:val="24"/>
              </w:rPr>
            </w:pPr>
            <w:r>
              <w:rPr>
                <w:rFonts w:ascii="Calibri" w:hAnsi="Calibri"/>
                <w:sz w:val="24"/>
                <w:szCs w:val="24"/>
              </w:rPr>
              <w:t>Create a relationship (Foreign Key) using SQL</w:t>
            </w:r>
          </w:p>
          <w:p w:rsidR="00155BCF" w:rsidRDefault="00155BCF" w:rsidP="00155BCF">
            <w:pPr>
              <w:numPr>
                <w:ilvl w:val="0"/>
                <w:numId w:val="16"/>
              </w:numPr>
              <w:rPr>
                <w:rFonts w:ascii="Calibri" w:hAnsi="Calibri"/>
                <w:sz w:val="24"/>
                <w:szCs w:val="24"/>
              </w:rPr>
            </w:pPr>
            <w:r w:rsidRPr="004A435F">
              <w:rPr>
                <w:rFonts w:ascii="Calibri" w:hAnsi="Calibri"/>
                <w:sz w:val="24"/>
                <w:szCs w:val="24"/>
              </w:rPr>
              <w:t xml:space="preserve">Produce a Report from a query </w:t>
            </w:r>
          </w:p>
          <w:p w:rsidR="00155BCF" w:rsidRDefault="00155BCF" w:rsidP="00155BCF">
            <w:pPr>
              <w:numPr>
                <w:ilvl w:val="0"/>
                <w:numId w:val="16"/>
              </w:numPr>
              <w:rPr>
                <w:rFonts w:ascii="Calibri" w:hAnsi="Calibri"/>
                <w:sz w:val="24"/>
                <w:szCs w:val="24"/>
              </w:rPr>
            </w:pPr>
            <w:r>
              <w:rPr>
                <w:rFonts w:ascii="Calibri" w:hAnsi="Calibri"/>
                <w:sz w:val="24"/>
                <w:szCs w:val="24"/>
              </w:rPr>
              <w:t>Main Menus and form navigation work together correctly</w:t>
            </w:r>
          </w:p>
          <w:p w:rsidR="00155BCF" w:rsidRPr="004A435F" w:rsidRDefault="00155BCF" w:rsidP="00754205">
            <w:pPr>
              <w:rPr>
                <w:rFonts w:ascii="Calibri" w:hAnsi="Calibri"/>
                <w:sz w:val="24"/>
                <w:szCs w:val="24"/>
              </w:rPr>
            </w:pPr>
          </w:p>
        </w:tc>
      </w:tr>
      <w:tr w:rsidR="00155BCF" w:rsidRPr="00C1361B" w:rsidTr="00754205">
        <w:tc>
          <w:tcPr>
            <w:tcW w:w="7454" w:type="dxa"/>
          </w:tcPr>
          <w:p w:rsidR="00155BCF" w:rsidRPr="004A435F" w:rsidRDefault="00155BCF" w:rsidP="00754205">
            <w:pPr>
              <w:rPr>
                <w:rFonts w:ascii="Calibri" w:hAnsi="Calibri"/>
                <w:b/>
                <w:sz w:val="24"/>
                <w:szCs w:val="24"/>
                <w:u w:val="single"/>
              </w:rPr>
            </w:pPr>
            <w:r w:rsidRPr="004A435F">
              <w:rPr>
                <w:rFonts w:ascii="Calibri" w:hAnsi="Calibri"/>
                <w:b/>
                <w:sz w:val="24"/>
                <w:szCs w:val="24"/>
                <w:u w:val="single"/>
              </w:rPr>
              <w:t>Use of additional MS-Access functionality</w:t>
            </w:r>
          </w:p>
          <w:p w:rsidR="00155BCF" w:rsidRPr="004A435F" w:rsidRDefault="00155BCF" w:rsidP="00754205">
            <w:pPr>
              <w:ind w:left="360"/>
              <w:rPr>
                <w:rFonts w:ascii="Calibri" w:hAnsi="Calibri"/>
                <w:sz w:val="24"/>
                <w:szCs w:val="24"/>
              </w:rPr>
            </w:pPr>
          </w:p>
          <w:p w:rsidR="00155BCF" w:rsidRPr="004A435F" w:rsidRDefault="00155BCF" w:rsidP="00155BCF">
            <w:pPr>
              <w:numPr>
                <w:ilvl w:val="0"/>
                <w:numId w:val="17"/>
              </w:numPr>
              <w:rPr>
                <w:rFonts w:ascii="Calibri" w:hAnsi="Calibri"/>
                <w:sz w:val="24"/>
                <w:szCs w:val="24"/>
              </w:rPr>
            </w:pPr>
            <w:r w:rsidRPr="004A435F">
              <w:rPr>
                <w:rFonts w:ascii="Calibri" w:hAnsi="Calibri"/>
                <w:sz w:val="24"/>
                <w:szCs w:val="24"/>
              </w:rPr>
              <w:t>Produce calculation in a report</w:t>
            </w:r>
          </w:p>
          <w:p w:rsidR="00155BCF" w:rsidRPr="004A435F" w:rsidRDefault="00155BCF" w:rsidP="00155BCF">
            <w:pPr>
              <w:numPr>
                <w:ilvl w:val="0"/>
                <w:numId w:val="17"/>
              </w:numPr>
              <w:rPr>
                <w:rFonts w:ascii="Calibri" w:hAnsi="Calibri"/>
                <w:sz w:val="24"/>
                <w:szCs w:val="24"/>
              </w:rPr>
            </w:pPr>
            <w:r w:rsidRPr="004A435F">
              <w:rPr>
                <w:rFonts w:ascii="Calibri" w:hAnsi="Calibri"/>
                <w:sz w:val="24"/>
                <w:szCs w:val="24"/>
              </w:rPr>
              <w:t>Produce Master and Embedded forms</w:t>
            </w:r>
          </w:p>
          <w:p w:rsidR="00155BCF" w:rsidRPr="004A435F" w:rsidRDefault="00155BCF" w:rsidP="00155BCF">
            <w:pPr>
              <w:numPr>
                <w:ilvl w:val="0"/>
                <w:numId w:val="17"/>
              </w:numPr>
              <w:rPr>
                <w:rFonts w:ascii="Calibri" w:hAnsi="Calibri"/>
                <w:sz w:val="24"/>
                <w:szCs w:val="24"/>
              </w:rPr>
            </w:pPr>
            <w:r w:rsidRPr="004A435F">
              <w:rPr>
                <w:rFonts w:ascii="Calibri" w:hAnsi="Calibri"/>
                <w:sz w:val="24"/>
                <w:szCs w:val="24"/>
              </w:rPr>
              <w:t xml:space="preserve">Producing reports and forms from a macro query </w:t>
            </w:r>
          </w:p>
          <w:p w:rsidR="00155BCF" w:rsidRPr="004A435F" w:rsidRDefault="00155BCF" w:rsidP="00155BCF">
            <w:pPr>
              <w:numPr>
                <w:ilvl w:val="0"/>
                <w:numId w:val="17"/>
              </w:numPr>
              <w:rPr>
                <w:rFonts w:ascii="Calibri" w:hAnsi="Calibri"/>
                <w:sz w:val="24"/>
                <w:szCs w:val="24"/>
              </w:rPr>
            </w:pPr>
            <w:r w:rsidRPr="004A435F">
              <w:rPr>
                <w:rFonts w:ascii="Calibri" w:hAnsi="Calibri"/>
                <w:sz w:val="24"/>
                <w:szCs w:val="24"/>
              </w:rPr>
              <w:t>Menus are displayed immediately after the database opens</w:t>
            </w:r>
          </w:p>
          <w:p w:rsidR="00155BCF" w:rsidRPr="00C1361B" w:rsidRDefault="00155BCF" w:rsidP="00754205">
            <w:pPr>
              <w:ind w:rightChars="200" w:right="400"/>
              <w:jc w:val="both"/>
              <w:rPr>
                <w:rFonts w:ascii="Calibri" w:hAnsi="Calibri"/>
              </w:rPr>
            </w:pPr>
          </w:p>
        </w:tc>
      </w:tr>
      <w:tr w:rsidR="00155BCF" w:rsidRPr="00C1361B" w:rsidTr="00754205">
        <w:tc>
          <w:tcPr>
            <w:tcW w:w="7454" w:type="dxa"/>
          </w:tcPr>
          <w:p w:rsidR="00155BCF" w:rsidRDefault="00155BCF" w:rsidP="00754205">
            <w:pPr>
              <w:rPr>
                <w:rFonts w:ascii="Calibri" w:hAnsi="Calibri"/>
                <w:b/>
              </w:rPr>
            </w:pPr>
            <w:r w:rsidRPr="00274E87">
              <w:rPr>
                <w:rFonts w:ascii="Calibri" w:hAnsi="Calibri"/>
                <w:b/>
                <w:sz w:val="24"/>
                <w:szCs w:val="24"/>
                <w:u w:val="single"/>
              </w:rPr>
              <w:t>Documentation</w:t>
            </w:r>
          </w:p>
          <w:p w:rsidR="00155BCF" w:rsidRDefault="00155BCF" w:rsidP="00754205">
            <w:pPr>
              <w:rPr>
                <w:rFonts w:ascii="Calibri" w:hAnsi="Calibri"/>
                <w:b/>
              </w:rPr>
            </w:pPr>
          </w:p>
          <w:p w:rsidR="00155BCF" w:rsidRPr="00274E87" w:rsidRDefault="00155BCF" w:rsidP="00754205">
            <w:pPr>
              <w:rPr>
                <w:rFonts w:ascii="Calibri" w:hAnsi="Calibri"/>
                <w:sz w:val="24"/>
                <w:szCs w:val="24"/>
              </w:rPr>
            </w:pPr>
            <w:r w:rsidRPr="00274E87">
              <w:rPr>
                <w:rFonts w:ascii="Calibri" w:hAnsi="Calibri"/>
                <w:sz w:val="24"/>
                <w:szCs w:val="24"/>
              </w:rPr>
              <w:t>Provide suitable user documentation and description of the database function</w:t>
            </w:r>
          </w:p>
          <w:p w:rsidR="00155BCF" w:rsidRPr="00C1361B" w:rsidRDefault="00155BCF" w:rsidP="00754205">
            <w:pPr>
              <w:rPr>
                <w:rFonts w:ascii="Calibri" w:hAnsi="Calibri"/>
                <w:b/>
              </w:rPr>
            </w:pPr>
          </w:p>
        </w:tc>
      </w:tr>
    </w:tbl>
    <w:p w:rsidR="00155BCF" w:rsidRDefault="00155BCF" w:rsidP="000F1003">
      <w:pPr>
        <w:rPr>
          <w:rFonts w:ascii="Calibri" w:hAnsi="Calibri" w:cs="Calibri"/>
          <w:b/>
          <w:sz w:val="24"/>
          <w:szCs w:val="24"/>
        </w:rPr>
      </w:pPr>
    </w:p>
    <w:p w:rsidR="00155BCF" w:rsidRDefault="00155BCF" w:rsidP="000F1003">
      <w:pPr>
        <w:rPr>
          <w:rFonts w:ascii="Calibri" w:hAnsi="Calibri" w:cs="Calibri"/>
          <w:b/>
          <w:sz w:val="24"/>
          <w:szCs w:val="24"/>
        </w:rPr>
      </w:pPr>
    </w:p>
    <w:p w:rsidR="00155BCF" w:rsidRDefault="00155BCF" w:rsidP="000F1003">
      <w:pPr>
        <w:pBdr>
          <w:top w:val="single" w:sz="4" w:space="1" w:color="auto"/>
          <w:left w:val="single" w:sz="4" w:space="4" w:color="auto"/>
          <w:bottom w:val="single" w:sz="4" w:space="1" w:color="auto"/>
          <w:right w:val="single" w:sz="4" w:space="4" w:color="auto"/>
        </w:pBdr>
        <w:rPr>
          <w:rFonts w:ascii="Calibri" w:hAnsi="Calibri"/>
          <w:i/>
        </w:rPr>
      </w:pPr>
    </w:p>
    <w:p w:rsidR="000F1003" w:rsidRPr="00285147" w:rsidRDefault="000F1003" w:rsidP="000F1003">
      <w:pPr>
        <w:pBdr>
          <w:top w:val="single" w:sz="4" w:space="1" w:color="auto"/>
          <w:left w:val="single" w:sz="4" w:space="4" w:color="auto"/>
          <w:bottom w:val="single" w:sz="4" w:space="1" w:color="auto"/>
          <w:right w:val="single" w:sz="4" w:space="4" w:color="auto"/>
        </w:pBdr>
        <w:rPr>
          <w:rFonts w:ascii="Calibri" w:hAnsi="Calibri"/>
          <w:i/>
        </w:rPr>
      </w:pPr>
      <w:r w:rsidRPr="00285147">
        <w:rPr>
          <w:rFonts w:ascii="Calibri" w:hAnsi="Calibri"/>
          <w:i/>
        </w:rPr>
        <w:t xml:space="preserve">Please </w:t>
      </w:r>
      <w:r>
        <w:rPr>
          <w:rFonts w:ascii="Calibri" w:hAnsi="Calibri"/>
          <w:i/>
        </w:rPr>
        <w:t xml:space="preserve">submit </w:t>
      </w:r>
      <w:r w:rsidRPr="00285147">
        <w:rPr>
          <w:rFonts w:ascii="Calibri" w:hAnsi="Calibri"/>
          <w:i/>
        </w:rPr>
        <w:t xml:space="preserve"> the following</w:t>
      </w:r>
      <w:r>
        <w:rPr>
          <w:rFonts w:ascii="Calibri" w:hAnsi="Calibri"/>
          <w:i/>
        </w:rPr>
        <w:t xml:space="preserve"> for assignment 2</w:t>
      </w:r>
      <w:r w:rsidRPr="00285147">
        <w:rPr>
          <w:rFonts w:ascii="Calibri" w:hAnsi="Calibri"/>
          <w:i/>
        </w:rPr>
        <w:t>: -</w:t>
      </w:r>
    </w:p>
    <w:p w:rsidR="000F1003" w:rsidRPr="00285147" w:rsidRDefault="000F1003" w:rsidP="000F1003">
      <w:pPr>
        <w:pBdr>
          <w:top w:val="single" w:sz="4" w:space="1" w:color="auto"/>
          <w:left w:val="single" w:sz="4" w:space="4" w:color="auto"/>
          <w:bottom w:val="single" w:sz="4" w:space="1" w:color="auto"/>
          <w:right w:val="single" w:sz="4" w:space="4" w:color="auto"/>
        </w:pBdr>
        <w:rPr>
          <w:rFonts w:ascii="Calibri" w:hAnsi="Calibri"/>
          <w:i/>
        </w:rPr>
      </w:pPr>
    </w:p>
    <w:p w:rsidR="000F1003" w:rsidRPr="00285147" w:rsidRDefault="000F1003" w:rsidP="000F1003">
      <w:pPr>
        <w:numPr>
          <w:ilvl w:val="0"/>
          <w:numId w:val="10"/>
        </w:numPr>
        <w:pBdr>
          <w:top w:val="single" w:sz="4" w:space="1" w:color="auto"/>
          <w:left w:val="single" w:sz="4" w:space="4" w:color="auto"/>
          <w:bottom w:val="single" w:sz="4" w:space="1" w:color="auto"/>
          <w:right w:val="single" w:sz="4" w:space="4" w:color="auto"/>
        </w:pBdr>
        <w:rPr>
          <w:rFonts w:ascii="Calibri" w:hAnsi="Calibri"/>
          <w:i/>
        </w:rPr>
      </w:pPr>
      <w:r w:rsidRPr="00285147">
        <w:rPr>
          <w:rFonts w:ascii="Calibri" w:hAnsi="Calibri"/>
          <w:i/>
        </w:rPr>
        <w:t xml:space="preserve">A </w:t>
      </w:r>
      <w:r>
        <w:rPr>
          <w:rFonts w:ascii="Calibri" w:hAnsi="Calibri"/>
          <w:i/>
        </w:rPr>
        <w:t>copy of your system, suitably</w:t>
      </w:r>
      <w:r w:rsidRPr="00285147">
        <w:rPr>
          <w:rFonts w:ascii="Calibri" w:hAnsi="Calibri"/>
          <w:i/>
        </w:rPr>
        <w:t xml:space="preserve"> labelled </w:t>
      </w:r>
      <w:r>
        <w:rPr>
          <w:rFonts w:ascii="Calibri" w:hAnsi="Calibri"/>
          <w:i/>
        </w:rPr>
        <w:t>and uploaded into the assignment area on moodle (not turnitin</w:t>
      </w:r>
      <w:r w:rsidRPr="00285147">
        <w:rPr>
          <w:rFonts w:ascii="Calibri" w:hAnsi="Calibri"/>
          <w:i/>
        </w:rPr>
        <w:t>)</w:t>
      </w:r>
    </w:p>
    <w:p w:rsidR="000F1003" w:rsidRPr="00285147" w:rsidRDefault="000F1003" w:rsidP="000F1003">
      <w:pPr>
        <w:pBdr>
          <w:top w:val="single" w:sz="4" w:space="1" w:color="auto"/>
          <w:left w:val="single" w:sz="4" w:space="4" w:color="auto"/>
          <w:bottom w:val="single" w:sz="4" w:space="1" w:color="auto"/>
          <w:right w:val="single" w:sz="4" w:space="4" w:color="auto"/>
        </w:pBdr>
        <w:rPr>
          <w:rFonts w:ascii="Calibri" w:hAnsi="Calibri"/>
          <w:i/>
        </w:rPr>
      </w:pPr>
    </w:p>
    <w:p w:rsidR="000F1003" w:rsidRPr="00285147" w:rsidRDefault="000F1003" w:rsidP="000F1003">
      <w:pPr>
        <w:numPr>
          <w:ilvl w:val="0"/>
          <w:numId w:val="11"/>
        </w:numPr>
        <w:pBdr>
          <w:top w:val="single" w:sz="4" w:space="1" w:color="auto"/>
          <w:left w:val="single" w:sz="4" w:space="4" w:color="auto"/>
          <w:bottom w:val="single" w:sz="4" w:space="1" w:color="auto"/>
          <w:right w:val="single" w:sz="4" w:space="4" w:color="auto"/>
        </w:pBdr>
        <w:rPr>
          <w:rFonts w:ascii="Calibri" w:hAnsi="Calibri"/>
          <w:i/>
        </w:rPr>
      </w:pPr>
      <w:r w:rsidRPr="00285147">
        <w:rPr>
          <w:rFonts w:ascii="Calibri" w:hAnsi="Calibri"/>
          <w:i/>
        </w:rPr>
        <w:t xml:space="preserve">A report of the system you have designed including hard copy printouts of your workbook. </w:t>
      </w:r>
    </w:p>
    <w:p w:rsidR="000F1003" w:rsidRPr="00285147" w:rsidRDefault="000F1003" w:rsidP="000F1003">
      <w:pPr>
        <w:pBdr>
          <w:top w:val="single" w:sz="4" w:space="1" w:color="auto"/>
          <w:left w:val="single" w:sz="4" w:space="4" w:color="auto"/>
          <w:bottom w:val="single" w:sz="4" w:space="1" w:color="auto"/>
          <w:right w:val="single" w:sz="4" w:space="4" w:color="auto"/>
        </w:pBdr>
        <w:rPr>
          <w:rFonts w:ascii="Calibri" w:hAnsi="Calibri"/>
          <w:i/>
        </w:rPr>
      </w:pPr>
    </w:p>
    <w:p w:rsidR="000F1003" w:rsidRPr="00285147" w:rsidRDefault="000F1003" w:rsidP="000F1003">
      <w:pPr>
        <w:numPr>
          <w:ilvl w:val="0"/>
          <w:numId w:val="12"/>
        </w:numPr>
        <w:pBdr>
          <w:top w:val="single" w:sz="4" w:space="1" w:color="auto"/>
          <w:left w:val="single" w:sz="4" w:space="4" w:color="auto"/>
          <w:bottom w:val="single" w:sz="4" w:space="1" w:color="auto"/>
          <w:right w:val="single" w:sz="4" w:space="4" w:color="auto"/>
        </w:pBdr>
        <w:rPr>
          <w:rFonts w:ascii="Calibri" w:hAnsi="Calibri"/>
          <w:i/>
        </w:rPr>
      </w:pPr>
      <w:r w:rsidRPr="00285147">
        <w:rPr>
          <w:rFonts w:ascii="Calibri" w:hAnsi="Calibri"/>
          <w:i/>
        </w:rPr>
        <w:t>Evidence of system testing.</w:t>
      </w:r>
    </w:p>
    <w:p w:rsidR="000F1003" w:rsidRPr="00285147" w:rsidRDefault="000F1003" w:rsidP="000F1003">
      <w:pPr>
        <w:pBdr>
          <w:top w:val="single" w:sz="4" w:space="1" w:color="auto"/>
          <w:left w:val="single" w:sz="4" w:space="4" w:color="auto"/>
          <w:bottom w:val="single" w:sz="4" w:space="1" w:color="auto"/>
          <w:right w:val="single" w:sz="4" w:space="4" w:color="auto"/>
        </w:pBdr>
        <w:rPr>
          <w:rFonts w:ascii="Calibri" w:hAnsi="Calibri"/>
          <w:i/>
        </w:rPr>
      </w:pPr>
    </w:p>
    <w:p w:rsidR="000F1003" w:rsidRPr="00285147" w:rsidRDefault="000F1003" w:rsidP="000F1003">
      <w:pPr>
        <w:numPr>
          <w:ilvl w:val="0"/>
          <w:numId w:val="13"/>
        </w:numPr>
        <w:pBdr>
          <w:top w:val="single" w:sz="4" w:space="1" w:color="auto"/>
          <w:left w:val="single" w:sz="4" w:space="4" w:color="auto"/>
          <w:bottom w:val="single" w:sz="4" w:space="1" w:color="auto"/>
          <w:right w:val="single" w:sz="4" w:space="4" w:color="auto"/>
        </w:pBdr>
        <w:rPr>
          <w:rFonts w:ascii="Calibri" w:hAnsi="Calibri"/>
          <w:i/>
        </w:rPr>
      </w:pPr>
      <w:r w:rsidRPr="00285147">
        <w:rPr>
          <w:rFonts w:ascii="Calibri" w:hAnsi="Calibri"/>
          <w:i/>
        </w:rPr>
        <w:t>A user guides.</w:t>
      </w:r>
      <w:r>
        <w:rPr>
          <w:rFonts w:ascii="Calibri" w:hAnsi="Calibri"/>
          <w:i/>
        </w:rPr>
        <w:t xml:space="preserve"> (documentation for parts 2-4 should be submitted via turnitin)</w:t>
      </w:r>
    </w:p>
    <w:p w:rsidR="000F1003" w:rsidRDefault="000F1003" w:rsidP="000F1003"/>
    <w:p w:rsidR="000F1003" w:rsidRDefault="000F1003">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0F1003" w:rsidTr="000F1003">
        <w:trPr>
          <w:jc w:val="center"/>
        </w:trPr>
        <w:tc>
          <w:tcPr>
            <w:tcW w:w="10670" w:type="dxa"/>
            <w:shd w:val="clear" w:color="auto" w:fill="BFBFBF"/>
          </w:tcPr>
          <w:p w:rsidR="000F1003" w:rsidRDefault="000F1003" w:rsidP="000F1003">
            <w:r>
              <w:lastRenderedPageBreak/>
              <w:br w:type="page"/>
            </w:r>
            <w:r>
              <w:rPr>
                <w:sz w:val="32"/>
                <w:szCs w:val="32"/>
              </w:rPr>
              <w:br w:type="page"/>
            </w:r>
            <w:r w:rsidRPr="00681208">
              <w:rPr>
                <w:rFonts w:ascii="Calibri" w:hAnsi="Calibri" w:cs="Arial"/>
                <w:b/>
                <w:caps/>
                <w:sz w:val="40"/>
              </w:rPr>
              <w:t xml:space="preserve">                 marking criteria and Student FEEDBACK</w:t>
            </w:r>
          </w:p>
        </w:tc>
      </w:tr>
    </w:tbl>
    <w:p w:rsidR="000F1003" w:rsidRDefault="000F1003" w:rsidP="000F1003"/>
    <w:p w:rsidR="000F1003" w:rsidRPr="003223E0" w:rsidRDefault="000F1003" w:rsidP="000F1003">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0F1003" w:rsidRDefault="000F1003" w:rsidP="000F1003">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0F1003" w:rsidRPr="00266B32" w:rsidTr="000F1003">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0F1003" w:rsidRPr="00F61A20" w:rsidRDefault="000F1003" w:rsidP="000F1003">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r>
              <w:rPr>
                <w:rFonts w:ascii="Calibri" w:hAnsi="Calibri"/>
                <w:b/>
                <w:sz w:val="22"/>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rsidR="000F1003" w:rsidRDefault="000F1003" w:rsidP="000F1003">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0F1003" w:rsidRDefault="000F1003" w:rsidP="000F1003">
            <w:pPr>
              <w:ind w:left="113" w:right="113"/>
              <w:jc w:val="center"/>
              <w:rPr>
                <w:rFonts w:ascii="Calibri" w:hAnsi="Calibri"/>
                <w:b/>
                <w:sz w:val="14"/>
                <w:szCs w:val="14"/>
              </w:rPr>
            </w:pPr>
            <w:r>
              <w:rPr>
                <w:rFonts w:ascii="Calibri" w:hAnsi="Calibri"/>
                <w:b/>
                <w:sz w:val="14"/>
                <w:szCs w:val="14"/>
              </w:rPr>
              <w:t xml:space="preserve">Marks </w:t>
            </w:r>
          </w:p>
          <w:p w:rsidR="000F1003" w:rsidRPr="00423934" w:rsidRDefault="000F1003" w:rsidP="000F1003">
            <w:pPr>
              <w:ind w:left="113" w:right="113"/>
              <w:jc w:val="center"/>
              <w:rPr>
                <w:rFonts w:ascii="Calibri" w:hAnsi="Calibri"/>
                <w:b/>
                <w:sz w:val="14"/>
                <w:szCs w:val="14"/>
              </w:rPr>
            </w:pPr>
            <w:r>
              <w:rPr>
                <w:rFonts w:ascii="Calibri" w:hAnsi="Calibri"/>
                <w:b/>
                <w:sz w:val="14"/>
                <w:szCs w:val="14"/>
              </w:rPr>
              <w:t>awarded</w:t>
            </w:r>
          </w:p>
        </w:tc>
      </w:tr>
      <w:tr w:rsidR="000F1003" w:rsidRPr="00CC0370" w:rsidTr="000F1003">
        <w:trPr>
          <w:trHeight w:val="450"/>
        </w:trPr>
        <w:tc>
          <w:tcPr>
            <w:tcW w:w="4435" w:type="pct"/>
            <w:tcBorders>
              <w:top w:val="single" w:sz="4" w:space="0" w:color="auto"/>
              <w:left w:val="single" w:sz="4" w:space="0" w:color="auto"/>
              <w:right w:val="single" w:sz="4" w:space="0" w:color="auto"/>
            </w:tcBorders>
            <w:shd w:val="clear" w:color="auto" w:fill="D9D9D9"/>
          </w:tcPr>
          <w:p w:rsidR="000F1003" w:rsidRPr="00F61A20" w:rsidRDefault="000F1003" w:rsidP="000F1003">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0F1003" w:rsidRPr="003223E0" w:rsidRDefault="000F1003" w:rsidP="000F1003">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0F1003" w:rsidRPr="00F61A20" w:rsidRDefault="000F1003" w:rsidP="000F1003">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0F1003" w:rsidRPr="00F61A20" w:rsidRDefault="000F1003" w:rsidP="000F1003">
            <w:pPr>
              <w:jc w:val="center"/>
              <w:rPr>
                <w:rFonts w:ascii="Calibri" w:hAnsi="Calibri"/>
                <w:sz w:val="32"/>
              </w:rPr>
            </w:pPr>
          </w:p>
        </w:tc>
      </w:tr>
      <w:tr w:rsidR="000F1003" w:rsidRPr="00CC0370" w:rsidTr="000F1003">
        <w:trPr>
          <w:trHeight w:val="450"/>
        </w:trPr>
        <w:tc>
          <w:tcPr>
            <w:tcW w:w="4435" w:type="pct"/>
            <w:vMerge w:val="restart"/>
            <w:tcBorders>
              <w:top w:val="single" w:sz="4" w:space="0" w:color="auto"/>
              <w:left w:val="single" w:sz="4" w:space="0" w:color="auto"/>
              <w:right w:val="single" w:sz="4" w:space="0" w:color="auto"/>
            </w:tcBorders>
          </w:tcPr>
          <w:p w:rsidR="000F1003" w:rsidRDefault="000F1003" w:rsidP="000F1003">
            <w:pPr>
              <w:spacing w:after="120"/>
              <w:rPr>
                <w:rFonts w:ascii="Calibri" w:hAnsi="Calibri"/>
                <w:sz w:val="14"/>
                <w:szCs w:val="14"/>
              </w:rPr>
            </w:pPr>
          </w:p>
          <w:p w:rsidR="000F1003" w:rsidRDefault="000F1003" w:rsidP="000F1003">
            <w:pPr>
              <w:spacing w:after="120"/>
              <w:rPr>
                <w:rFonts w:ascii="Calibri" w:hAnsi="Calibri"/>
                <w:sz w:val="14"/>
                <w:szCs w:val="14"/>
              </w:rPr>
            </w:pPr>
          </w:p>
          <w:p w:rsidR="000F1003" w:rsidRDefault="000F1003" w:rsidP="000F1003">
            <w:pPr>
              <w:spacing w:after="120"/>
              <w:rPr>
                <w:rFonts w:ascii="Calibri" w:hAnsi="Calibri"/>
                <w:sz w:val="14"/>
                <w:szCs w:val="14"/>
              </w:rPr>
            </w:pPr>
          </w:p>
          <w:p w:rsidR="000F1003" w:rsidRDefault="000F1003" w:rsidP="000F1003">
            <w:pPr>
              <w:spacing w:after="120"/>
              <w:rPr>
                <w:rFonts w:ascii="Calibri" w:hAnsi="Calibri"/>
                <w:sz w:val="14"/>
                <w:szCs w:val="14"/>
              </w:rPr>
            </w:pPr>
          </w:p>
          <w:p w:rsidR="000F1003" w:rsidRPr="00F61A20" w:rsidRDefault="000F1003" w:rsidP="000F1003">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0F1003" w:rsidRPr="00F61A20" w:rsidRDefault="000F1003" w:rsidP="001450AB">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0F1003" w:rsidRPr="00F61A20" w:rsidRDefault="000F1003" w:rsidP="000F1003">
            <w:pPr>
              <w:jc w:val="center"/>
              <w:rPr>
                <w:rFonts w:ascii="Calibri" w:hAnsi="Calibri"/>
                <w:sz w:val="32"/>
              </w:rPr>
            </w:pPr>
          </w:p>
        </w:tc>
      </w:tr>
      <w:tr w:rsidR="000F1003" w:rsidRPr="00CC0370" w:rsidTr="000F1003">
        <w:trPr>
          <w:trHeight w:val="451"/>
        </w:trPr>
        <w:tc>
          <w:tcPr>
            <w:tcW w:w="4435" w:type="pct"/>
            <w:vMerge/>
            <w:tcBorders>
              <w:left w:val="single" w:sz="4" w:space="0" w:color="auto"/>
              <w:bottom w:val="single" w:sz="4" w:space="0" w:color="auto"/>
              <w:right w:val="single" w:sz="4" w:space="0" w:color="auto"/>
            </w:tcBorders>
          </w:tcPr>
          <w:p w:rsidR="000F1003" w:rsidRPr="00F61A20" w:rsidRDefault="000F1003" w:rsidP="000F1003">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0F1003" w:rsidRPr="00F61A20" w:rsidRDefault="000F1003" w:rsidP="000F1003">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0F1003" w:rsidRPr="00F61A20" w:rsidRDefault="000F1003" w:rsidP="000F1003">
            <w:pPr>
              <w:jc w:val="center"/>
              <w:rPr>
                <w:rFonts w:ascii="Calibri" w:hAnsi="Calibri"/>
                <w:sz w:val="32"/>
              </w:rPr>
            </w:pPr>
          </w:p>
        </w:tc>
      </w:tr>
      <w:tr w:rsidR="000F1003" w:rsidRPr="00CC0370" w:rsidTr="000F1003">
        <w:trPr>
          <w:trHeight w:val="450"/>
        </w:trPr>
        <w:tc>
          <w:tcPr>
            <w:tcW w:w="4435" w:type="pct"/>
            <w:tcBorders>
              <w:top w:val="single" w:sz="4" w:space="0" w:color="auto"/>
              <w:left w:val="single" w:sz="4" w:space="0" w:color="auto"/>
              <w:right w:val="single" w:sz="4" w:space="0" w:color="auto"/>
            </w:tcBorders>
            <w:shd w:val="clear" w:color="auto" w:fill="D9D9D9"/>
          </w:tcPr>
          <w:p w:rsidR="000F1003" w:rsidRPr="00F61A20" w:rsidRDefault="000F1003" w:rsidP="000F1003">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0F1003" w:rsidRPr="00F61A20" w:rsidRDefault="000F1003" w:rsidP="000F1003">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0F1003" w:rsidRPr="00F61A20" w:rsidRDefault="000F1003" w:rsidP="000F1003">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0F1003" w:rsidRPr="00F61A20" w:rsidRDefault="000F1003" w:rsidP="000F1003">
            <w:pPr>
              <w:jc w:val="center"/>
              <w:rPr>
                <w:rFonts w:ascii="Calibri" w:hAnsi="Calibri"/>
                <w:sz w:val="32"/>
              </w:rPr>
            </w:pPr>
          </w:p>
        </w:tc>
      </w:tr>
      <w:tr w:rsidR="000F1003" w:rsidRPr="00CC0370" w:rsidTr="000F1003">
        <w:trPr>
          <w:trHeight w:val="450"/>
        </w:trPr>
        <w:tc>
          <w:tcPr>
            <w:tcW w:w="4435" w:type="pct"/>
            <w:vMerge w:val="restart"/>
            <w:tcBorders>
              <w:top w:val="single" w:sz="4" w:space="0" w:color="auto"/>
              <w:left w:val="single" w:sz="4" w:space="0" w:color="auto"/>
              <w:right w:val="single" w:sz="4" w:space="0" w:color="auto"/>
            </w:tcBorders>
          </w:tcPr>
          <w:p w:rsidR="000F1003" w:rsidRDefault="000F1003" w:rsidP="000F1003">
            <w:pPr>
              <w:spacing w:after="120"/>
              <w:rPr>
                <w:rFonts w:ascii="Calibri" w:hAnsi="Calibri"/>
                <w:sz w:val="14"/>
                <w:szCs w:val="14"/>
              </w:rPr>
            </w:pPr>
          </w:p>
          <w:p w:rsidR="000F1003" w:rsidRPr="009174EA" w:rsidRDefault="000F1003" w:rsidP="000F1003">
            <w:pPr>
              <w:rPr>
                <w:rFonts w:ascii="Calibri" w:hAnsi="Calibri"/>
                <w:sz w:val="24"/>
                <w:szCs w:val="24"/>
              </w:rPr>
            </w:pPr>
            <w:r>
              <w:rPr>
                <w:rFonts w:ascii="Calibri" w:hAnsi="Calibri"/>
                <w:sz w:val="24"/>
                <w:szCs w:val="24"/>
              </w:rPr>
              <w:t xml:space="preserve">Analyse </w:t>
            </w:r>
            <w:r w:rsidR="00155BCF">
              <w:rPr>
                <w:rFonts w:ascii="Calibri" w:hAnsi="Calibri"/>
                <w:sz w:val="24"/>
                <w:szCs w:val="24"/>
              </w:rPr>
              <w:t>system requirements when building database tables</w:t>
            </w:r>
            <w:r>
              <w:rPr>
                <w:rFonts w:ascii="Calibri" w:hAnsi="Calibri"/>
                <w:sz w:val="24"/>
                <w:szCs w:val="24"/>
              </w:rPr>
              <w:t>.</w:t>
            </w:r>
          </w:p>
          <w:p w:rsidR="000F1003" w:rsidRDefault="000F1003" w:rsidP="000F1003">
            <w:pPr>
              <w:spacing w:after="120"/>
              <w:rPr>
                <w:rFonts w:ascii="Calibri" w:hAnsi="Calibri"/>
                <w:sz w:val="14"/>
                <w:szCs w:val="14"/>
              </w:rPr>
            </w:pPr>
          </w:p>
          <w:p w:rsidR="000F1003" w:rsidRDefault="000F1003" w:rsidP="000F1003">
            <w:pPr>
              <w:spacing w:after="120"/>
              <w:rPr>
                <w:rFonts w:ascii="Calibri" w:hAnsi="Calibri"/>
                <w:sz w:val="14"/>
                <w:szCs w:val="14"/>
              </w:rPr>
            </w:pPr>
          </w:p>
          <w:p w:rsidR="000F1003" w:rsidRDefault="000F1003" w:rsidP="000F1003">
            <w:pPr>
              <w:spacing w:after="120"/>
              <w:rPr>
                <w:rFonts w:ascii="Calibri" w:hAnsi="Calibri"/>
                <w:sz w:val="14"/>
                <w:szCs w:val="14"/>
              </w:rPr>
            </w:pPr>
          </w:p>
          <w:p w:rsidR="000F1003" w:rsidRDefault="000F1003" w:rsidP="000F1003">
            <w:pPr>
              <w:spacing w:after="120"/>
              <w:rPr>
                <w:rFonts w:ascii="Calibri" w:hAnsi="Calibri"/>
                <w:sz w:val="14"/>
                <w:szCs w:val="14"/>
              </w:rPr>
            </w:pPr>
          </w:p>
          <w:p w:rsidR="000F1003" w:rsidRPr="00F61A20" w:rsidRDefault="000F1003" w:rsidP="000F1003">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0F1003" w:rsidRPr="00F61A20" w:rsidRDefault="00155BCF" w:rsidP="001450AB">
            <w:pPr>
              <w:jc w:val="center"/>
              <w:rPr>
                <w:rFonts w:ascii="Calibri" w:hAnsi="Calibri"/>
                <w:sz w:val="32"/>
              </w:rPr>
            </w:pPr>
            <w:r>
              <w:rPr>
                <w:rFonts w:ascii="Calibri" w:hAnsi="Calibri"/>
                <w:sz w:val="32"/>
              </w:rPr>
              <w:t>25</w:t>
            </w:r>
          </w:p>
        </w:tc>
        <w:tc>
          <w:tcPr>
            <w:tcW w:w="282" w:type="pct"/>
            <w:vMerge w:val="restart"/>
            <w:tcBorders>
              <w:top w:val="single" w:sz="4" w:space="0" w:color="auto"/>
              <w:left w:val="single" w:sz="4" w:space="0" w:color="auto"/>
              <w:bottom w:val="single" w:sz="4" w:space="0" w:color="auto"/>
              <w:right w:val="single" w:sz="4" w:space="0" w:color="auto"/>
            </w:tcBorders>
          </w:tcPr>
          <w:p w:rsidR="000F1003" w:rsidRPr="00F61A20" w:rsidRDefault="000F1003" w:rsidP="000F1003">
            <w:pPr>
              <w:jc w:val="center"/>
              <w:rPr>
                <w:rFonts w:ascii="Calibri" w:hAnsi="Calibri"/>
                <w:sz w:val="32"/>
              </w:rPr>
            </w:pPr>
          </w:p>
        </w:tc>
      </w:tr>
      <w:tr w:rsidR="000F1003" w:rsidRPr="00CC0370" w:rsidTr="000F1003">
        <w:trPr>
          <w:trHeight w:val="451"/>
        </w:trPr>
        <w:tc>
          <w:tcPr>
            <w:tcW w:w="4435" w:type="pct"/>
            <w:vMerge/>
            <w:tcBorders>
              <w:left w:val="single" w:sz="4" w:space="0" w:color="auto"/>
              <w:bottom w:val="single" w:sz="4" w:space="0" w:color="auto"/>
              <w:right w:val="single" w:sz="4" w:space="0" w:color="auto"/>
            </w:tcBorders>
          </w:tcPr>
          <w:p w:rsidR="000F1003" w:rsidRPr="00F61A20" w:rsidRDefault="000F1003" w:rsidP="000F1003">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0F1003" w:rsidRPr="00F61A20" w:rsidRDefault="000F1003" w:rsidP="000F1003">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0F1003" w:rsidRPr="00F61A20" w:rsidRDefault="000F1003" w:rsidP="000F1003">
            <w:pPr>
              <w:jc w:val="center"/>
              <w:rPr>
                <w:rFonts w:ascii="Calibri" w:hAnsi="Calibri"/>
                <w:sz w:val="32"/>
              </w:rPr>
            </w:pPr>
          </w:p>
        </w:tc>
      </w:tr>
      <w:tr w:rsidR="000F1003" w:rsidRPr="00CC0370" w:rsidTr="000F1003">
        <w:trPr>
          <w:trHeight w:val="450"/>
        </w:trPr>
        <w:tc>
          <w:tcPr>
            <w:tcW w:w="4435" w:type="pct"/>
            <w:tcBorders>
              <w:top w:val="single" w:sz="4" w:space="0" w:color="auto"/>
              <w:left w:val="single" w:sz="4" w:space="0" w:color="auto"/>
              <w:right w:val="single" w:sz="4" w:space="0" w:color="auto"/>
            </w:tcBorders>
            <w:shd w:val="clear" w:color="auto" w:fill="D9D9D9"/>
          </w:tcPr>
          <w:p w:rsidR="000F1003" w:rsidRPr="00F61A20" w:rsidRDefault="000F1003" w:rsidP="000F1003">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0F1003" w:rsidRPr="00F61A20" w:rsidRDefault="000F1003" w:rsidP="000F1003">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0F1003" w:rsidRPr="00F61A20" w:rsidRDefault="000F1003" w:rsidP="000F1003">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0F1003" w:rsidRPr="00F61A20" w:rsidRDefault="000F1003" w:rsidP="000F1003">
            <w:pPr>
              <w:jc w:val="center"/>
              <w:rPr>
                <w:rFonts w:ascii="Calibri" w:hAnsi="Calibri"/>
                <w:sz w:val="32"/>
              </w:rPr>
            </w:pPr>
          </w:p>
        </w:tc>
      </w:tr>
      <w:tr w:rsidR="000F1003" w:rsidRPr="00CC0370" w:rsidTr="000F1003">
        <w:trPr>
          <w:trHeight w:val="450"/>
        </w:trPr>
        <w:tc>
          <w:tcPr>
            <w:tcW w:w="4435" w:type="pct"/>
            <w:vMerge w:val="restart"/>
            <w:tcBorders>
              <w:top w:val="single" w:sz="4" w:space="0" w:color="auto"/>
              <w:left w:val="single" w:sz="4" w:space="0" w:color="auto"/>
              <w:right w:val="single" w:sz="4" w:space="0" w:color="auto"/>
            </w:tcBorders>
          </w:tcPr>
          <w:p w:rsidR="000F1003" w:rsidRDefault="000F1003" w:rsidP="000F1003">
            <w:pPr>
              <w:spacing w:after="120"/>
              <w:rPr>
                <w:rFonts w:ascii="Calibri" w:hAnsi="Calibri"/>
                <w:sz w:val="14"/>
                <w:szCs w:val="14"/>
              </w:rPr>
            </w:pPr>
          </w:p>
          <w:p w:rsidR="000F1003" w:rsidRPr="00DB0908" w:rsidRDefault="000F1003" w:rsidP="000F1003">
            <w:pPr>
              <w:spacing w:after="120"/>
              <w:rPr>
                <w:rFonts w:ascii="Calibri" w:hAnsi="Calibri"/>
                <w:sz w:val="24"/>
                <w:szCs w:val="24"/>
              </w:rPr>
            </w:pPr>
            <w:r w:rsidRPr="00DB0908">
              <w:rPr>
                <w:rFonts w:ascii="Calibri" w:hAnsi="Calibri"/>
                <w:sz w:val="24"/>
                <w:szCs w:val="24"/>
              </w:rPr>
              <w:t>Demonstrate knowledge of the</w:t>
            </w:r>
            <w:r>
              <w:rPr>
                <w:rFonts w:ascii="Calibri" w:hAnsi="Calibri"/>
                <w:sz w:val="24"/>
                <w:szCs w:val="24"/>
              </w:rPr>
              <w:t xml:space="preserve"> d</w:t>
            </w:r>
            <w:r w:rsidRPr="00DB0908">
              <w:rPr>
                <w:rFonts w:ascii="Calibri" w:hAnsi="Calibri"/>
                <w:sz w:val="24"/>
                <w:szCs w:val="24"/>
              </w:rPr>
              <w:t xml:space="preserve">esign </w:t>
            </w:r>
            <w:r>
              <w:rPr>
                <w:rFonts w:ascii="Calibri" w:hAnsi="Calibri"/>
                <w:sz w:val="24"/>
                <w:szCs w:val="24"/>
              </w:rPr>
              <w:t xml:space="preserve">principles used, when building </w:t>
            </w:r>
            <w:r w:rsidRPr="00DB0908">
              <w:rPr>
                <w:rFonts w:ascii="Calibri" w:hAnsi="Calibri"/>
                <w:sz w:val="24"/>
                <w:szCs w:val="24"/>
              </w:rPr>
              <w:t>a system.</w:t>
            </w:r>
          </w:p>
          <w:p w:rsidR="000F1003" w:rsidRDefault="000F1003" w:rsidP="000F1003">
            <w:pPr>
              <w:spacing w:after="120"/>
              <w:rPr>
                <w:rFonts w:ascii="Calibri" w:hAnsi="Calibri"/>
                <w:sz w:val="14"/>
                <w:szCs w:val="14"/>
              </w:rPr>
            </w:pPr>
          </w:p>
          <w:p w:rsidR="000F1003" w:rsidRPr="00F61A20" w:rsidRDefault="000F1003" w:rsidP="000F1003">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0F1003" w:rsidRPr="00F61A20" w:rsidRDefault="00155BCF" w:rsidP="000F1003">
            <w:pPr>
              <w:jc w:val="center"/>
              <w:rPr>
                <w:rFonts w:ascii="Calibri" w:hAnsi="Calibri"/>
                <w:sz w:val="32"/>
              </w:rPr>
            </w:pPr>
            <w:r>
              <w:rPr>
                <w:rFonts w:ascii="Calibri" w:hAnsi="Calibri"/>
                <w:sz w:val="32"/>
              </w:rPr>
              <w:t>20</w:t>
            </w:r>
          </w:p>
        </w:tc>
        <w:tc>
          <w:tcPr>
            <w:tcW w:w="282" w:type="pct"/>
            <w:vMerge w:val="restart"/>
            <w:tcBorders>
              <w:top w:val="single" w:sz="4" w:space="0" w:color="auto"/>
              <w:left w:val="single" w:sz="4" w:space="0" w:color="auto"/>
              <w:bottom w:val="single" w:sz="4" w:space="0" w:color="auto"/>
              <w:right w:val="single" w:sz="4" w:space="0" w:color="auto"/>
            </w:tcBorders>
          </w:tcPr>
          <w:p w:rsidR="000F1003" w:rsidRPr="00F61A20" w:rsidRDefault="000F1003" w:rsidP="000F1003">
            <w:pPr>
              <w:jc w:val="center"/>
              <w:rPr>
                <w:rFonts w:ascii="Calibri" w:hAnsi="Calibri"/>
                <w:sz w:val="32"/>
              </w:rPr>
            </w:pPr>
          </w:p>
        </w:tc>
      </w:tr>
      <w:tr w:rsidR="000F1003" w:rsidRPr="00CC0370" w:rsidTr="000F1003">
        <w:trPr>
          <w:trHeight w:val="451"/>
        </w:trPr>
        <w:tc>
          <w:tcPr>
            <w:tcW w:w="4435" w:type="pct"/>
            <w:vMerge/>
            <w:tcBorders>
              <w:left w:val="single" w:sz="4" w:space="0" w:color="auto"/>
              <w:bottom w:val="single" w:sz="4" w:space="0" w:color="auto"/>
              <w:right w:val="single" w:sz="4" w:space="0" w:color="auto"/>
            </w:tcBorders>
          </w:tcPr>
          <w:p w:rsidR="000F1003" w:rsidRPr="00F61A20" w:rsidRDefault="000F1003" w:rsidP="000F1003">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0F1003" w:rsidRPr="00F61A20" w:rsidRDefault="000F1003" w:rsidP="000F1003">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0F1003" w:rsidRPr="00F61A20" w:rsidRDefault="000F1003" w:rsidP="000F1003">
            <w:pPr>
              <w:jc w:val="center"/>
              <w:rPr>
                <w:rFonts w:ascii="Calibri" w:hAnsi="Calibri"/>
                <w:sz w:val="32"/>
              </w:rPr>
            </w:pPr>
          </w:p>
        </w:tc>
      </w:tr>
      <w:tr w:rsidR="000F1003" w:rsidRPr="00CC0370" w:rsidTr="000F1003">
        <w:trPr>
          <w:trHeight w:val="450"/>
        </w:trPr>
        <w:tc>
          <w:tcPr>
            <w:tcW w:w="4435" w:type="pct"/>
            <w:tcBorders>
              <w:top w:val="single" w:sz="4" w:space="0" w:color="auto"/>
              <w:left w:val="single" w:sz="4" w:space="0" w:color="auto"/>
              <w:right w:val="single" w:sz="4" w:space="0" w:color="auto"/>
            </w:tcBorders>
            <w:shd w:val="clear" w:color="auto" w:fill="D9D9D9"/>
          </w:tcPr>
          <w:p w:rsidR="000F1003" w:rsidRPr="00F61A20" w:rsidRDefault="000F1003" w:rsidP="000F1003">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0F1003" w:rsidRPr="00F61A20" w:rsidRDefault="000F1003" w:rsidP="000F1003">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0F1003" w:rsidRPr="00F61A20" w:rsidRDefault="000F1003" w:rsidP="000F1003">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0F1003" w:rsidRPr="00F61A20" w:rsidRDefault="000F1003" w:rsidP="000F1003">
            <w:pPr>
              <w:jc w:val="center"/>
              <w:rPr>
                <w:rFonts w:ascii="Calibri" w:hAnsi="Calibri"/>
                <w:sz w:val="32"/>
              </w:rPr>
            </w:pPr>
          </w:p>
        </w:tc>
      </w:tr>
      <w:tr w:rsidR="000F1003" w:rsidRPr="00CC0370" w:rsidTr="000F1003">
        <w:trPr>
          <w:trHeight w:val="451"/>
        </w:trPr>
        <w:tc>
          <w:tcPr>
            <w:tcW w:w="4435" w:type="pct"/>
            <w:vMerge w:val="restart"/>
            <w:tcBorders>
              <w:top w:val="single" w:sz="4" w:space="0" w:color="auto"/>
              <w:left w:val="single" w:sz="4" w:space="0" w:color="auto"/>
              <w:right w:val="single" w:sz="4" w:space="0" w:color="auto"/>
            </w:tcBorders>
          </w:tcPr>
          <w:p w:rsidR="000F1003" w:rsidRPr="00155BCF" w:rsidRDefault="000F1003" w:rsidP="000F1003">
            <w:pPr>
              <w:spacing w:after="120"/>
              <w:rPr>
                <w:rFonts w:ascii="Calibri" w:hAnsi="Calibri"/>
                <w:sz w:val="24"/>
                <w:szCs w:val="24"/>
              </w:rPr>
            </w:pPr>
          </w:p>
          <w:p w:rsidR="000F1003" w:rsidRPr="00155BCF" w:rsidRDefault="00155BCF" w:rsidP="000F1003">
            <w:pPr>
              <w:spacing w:after="120"/>
              <w:rPr>
                <w:rFonts w:ascii="Calibri" w:hAnsi="Calibri"/>
                <w:sz w:val="24"/>
                <w:szCs w:val="24"/>
              </w:rPr>
            </w:pPr>
            <w:r w:rsidRPr="00155BCF">
              <w:rPr>
                <w:rFonts w:ascii="Calibri" w:hAnsi="Calibri"/>
                <w:sz w:val="24"/>
                <w:szCs w:val="24"/>
              </w:rPr>
              <w:t>Good use of software functionality</w:t>
            </w:r>
          </w:p>
          <w:p w:rsidR="000F1003" w:rsidRPr="00155BCF" w:rsidRDefault="000F1003" w:rsidP="000F1003">
            <w:pPr>
              <w:spacing w:after="120"/>
              <w:rPr>
                <w:rFonts w:ascii="Calibri" w:hAnsi="Calibri"/>
                <w:sz w:val="24"/>
                <w:szCs w:val="24"/>
              </w:rPr>
            </w:pPr>
          </w:p>
          <w:p w:rsidR="000F1003" w:rsidRPr="00155BCF" w:rsidRDefault="000F1003" w:rsidP="000F1003">
            <w:pPr>
              <w:spacing w:after="120"/>
              <w:rPr>
                <w:rFonts w:ascii="Calibri" w:hAnsi="Calibri"/>
                <w:sz w:val="24"/>
                <w:szCs w:val="24"/>
              </w:rPr>
            </w:pPr>
          </w:p>
        </w:tc>
        <w:tc>
          <w:tcPr>
            <w:tcW w:w="283" w:type="pct"/>
            <w:tcBorders>
              <w:top w:val="single" w:sz="4" w:space="0" w:color="auto"/>
              <w:left w:val="single" w:sz="4" w:space="0" w:color="auto"/>
              <w:right w:val="single" w:sz="4" w:space="0" w:color="auto"/>
            </w:tcBorders>
          </w:tcPr>
          <w:p w:rsidR="000F1003" w:rsidRPr="00F61A20" w:rsidRDefault="00155BCF" w:rsidP="000F1003">
            <w:pPr>
              <w:jc w:val="center"/>
              <w:rPr>
                <w:rFonts w:ascii="Calibri" w:hAnsi="Calibri"/>
                <w:sz w:val="32"/>
              </w:rPr>
            </w:pPr>
            <w:r>
              <w:rPr>
                <w:rFonts w:ascii="Calibri" w:hAnsi="Calibri"/>
                <w:sz w:val="32"/>
              </w:rPr>
              <w:t>45</w:t>
            </w:r>
          </w:p>
        </w:tc>
        <w:tc>
          <w:tcPr>
            <w:tcW w:w="282" w:type="pct"/>
            <w:vMerge w:val="restart"/>
            <w:tcBorders>
              <w:top w:val="single" w:sz="4" w:space="0" w:color="auto"/>
              <w:left w:val="single" w:sz="4" w:space="0" w:color="auto"/>
              <w:bottom w:val="single" w:sz="4" w:space="0" w:color="auto"/>
              <w:right w:val="single" w:sz="4" w:space="0" w:color="auto"/>
            </w:tcBorders>
          </w:tcPr>
          <w:p w:rsidR="000F1003" w:rsidRPr="00F61A20" w:rsidRDefault="000F1003" w:rsidP="000F1003">
            <w:pPr>
              <w:jc w:val="center"/>
              <w:rPr>
                <w:rFonts w:ascii="Calibri" w:hAnsi="Calibri"/>
                <w:sz w:val="32"/>
              </w:rPr>
            </w:pPr>
          </w:p>
        </w:tc>
      </w:tr>
      <w:tr w:rsidR="000F1003" w:rsidRPr="00CC0370" w:rsidTr="000F1003">
        <w:trPr>
          <w:trHeight w:val="450"/>
        </w:trPr>
        <w:tc>
          <w:tcPr>
            <w:tcW w:w="4435" w:type="pct"/>
            <w:vMerge/>
            <w:tcBorders>
              <w:left w:val="single" w:sz="4" w:space="0" w:color="auto"/>
              <w:bottom w:val="single" w:sz="4" w:space="0" w:color="auto"/>
              <w:right w:val="single" w:sz="4" w:space="0" w:color="auto"/>
            </w:tcBorders>
          </w:tcPr>
          <w:p w:rsidR="000F1003" w:rsidRPr="00F61A20" w:rsidRDefault="000F1003" w:rsidP="000F1003">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0F1003" w:rsidRPr="00F61A20" w:rsidRDefault="000F1003" w:rsidP="000F1003">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0F1003" w:rsidRPr="00F61A20" w:rsidRDefault="000F1003" w:rsidP="000F1003">
            <w:pPr>
              <w:jc w:val="center"/>
              <w:rPr>
                <w:rFonts w:ascii="Calibri" w:hAnsi="Calibri"/>
                <w:sz w:val="32"/>
              </w:rPr>
            </w:pPr>
          </w:p>
        </w:tc>
      </w:tr>
      <w:tr w:rsidR="000F1003" w:rsidRPr="00CC0370" w:rsidTr="000F1003">
        <w:trPr>
          <w:trHeight w:val="450"/>
        </w:trPr>
        <w:tc>
          <w:tcPr>
            <w:tcW w:w="4435" w:type="pct"/>
            <w:tcBorders>
              <w:top w:val="single" w:sz="4" w:space="0" w:color="auto"/>
              <w:left w:val="single" w:sz="4" w:space="0" w:color="auto"/>
              <w:right w:val="single" w:sz="4" w:space="0" w:color="auto"/>
            </w:tcBorders>
            <w:shd w:val="clear" w:color="auto" w:fill="D9D9D9"/>
          </w:tcPr>
          <w:p w:rsidR="000F1003" w:rsidRPr="00F61A20" w:rsidRDefault="000F1003" w:rsidP="000F1003">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0F1003" w:rsidRPr="00F61A20" w:rsidRDefault="000F1003" w:rsidP="000F1003">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0F1003" w:rsidRPr="00F61A20" w:rsidRDefault="000F1003" w:rsidP="000F1003">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0F1003" w:rsidRPr="00F61A20" w:rsidRDefault="000F1003" w:rsidP="000F1003">
            <w:pPr>
              <w:jc w:val="center"/>
              <w:rPr>
                <w:rFonts w:ascii="Calibri" w:hAnsi="Calibri"/>
                <w:sz w:val="32"/>
              </w:rPr>
            </w:pPr>
          </w:p>
        </w:tc>
      </w:tr>
      <w:tr w:rsidR="000F1003" w:rsidRPr="00CC0370" w:rsidTr="000F1003">
        <w:trPr>
          <w:trHeight w:val="451"/>
        </w:trPr>
        <w:tc>
          <w:tcPr>
            <w:tcW w:w="4435" w:type="pct"/>
            <w:vMerge w:val="restart"/>
            <w:tcBorders>
              <w:top w:val="single" w:sz="4" w:space="0" w:color="auto"/>
              <w:left w:val="single" w:sz="4" w:space="0" w:color="auto"/>
              <w:right w:val="single" w:sz="4" w:space="0" w:color="auto"/>
            </w:tcBorders>
          </w:tcPr>
          <w:p w:rsidR="000F1003" w:rsidRDefault="000F1003" w:rsidP="000F1003">
            <w:pPr>
              <w:spacing w:after="120"/>
              <w:rPr>
                <w:rFonts w:ascii="Calibri" w:hAnsi="Calibri"/>
                <w:sz w:val="14"/>
                <w:szCs w:val="14"/>
              </w:rPr>
            </w:pPr>
          </w:p>
          <w:p w:rsidR="000F1003" w:rsidRPr="00155BCF" w:rsidRDefault="00155BCF" w:rsidP="000F1003">
            <w:pPr>
              <w:spacing w:after="120"/>
              <w:rPr>
                <w:rFonts w:ascii="Calibri" w:hAnsi="Calibri"/>
                <w:sz w:val="24"/>
                <w:szCs w:val="24"/>
              </w:rPr>
            </w:pPr>
            <w:r w:rsidRPr="00155BCF">
              <w:rPr>
                <w:rFonts w:ascii="Calibri" w:hAnsi="Calibri"/>
                <w:sz w:val="24"/>
                <w:szCs w:val="24"/>
              </w:rPr>
              <w:t>All work presented to a high standard</w:t>
            </w:r>
          </w:p>
          <w:p w:rsidR="000F1003" w:rsidRDefault="000F1003" w:rsidP="000F1003">
            <w:pPr>
              <w:spacing w:after="120"/>
              <w:rPr>
                <w:rFonts w:ascii="Calibri" w:hAnsi="Calibri"/>
                <w:sz w:val="14"/>
                <w:szCs w:val="14"/>
              </w:rPr>
            </w:pPr>
          </w:p>
          <w:p w:rsidR="000F1003" w:rsidRPr="00F61A20" w:rsidRDefault="000F1003" w:rsidP="000F1003">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0F1003" w:rsidRPr="00F61A20" w:rsidRDefault="00155BCF" w:rsidP="000F1003">
            <w:pPr>
              <w:jc w:val="center"/>
              <w:rPr>
                <w:rFonts w:ascii="Calibri" w:hAnsi="Calibri"/>
                <w:sz w:val="32"/>
              </w:rPr>
            </w:pPr>
            <w:r>
              <w:rPr>
                <w:rFonts w:ascii="Calibri" w:hAnsi="Calibri"/>
                <w:sz w:val="32"/>
              </w:rPr>
              <w:t>1</w:t>
            </w:r>
            <w:r w:rsidR="000F1003">
              <w:rPr>
                <w:rFonts w:ascii="Calibri" w:hAnsi="Calibri"/>
                <w:sz w:val="32"/>
              </w:rPr>
              <w:t>0</w:t>
            </w:r>
          </w:p>
        </w:tc>
        <w:tc>
          <w:tcPr>
            <w:tcW w:w="282" w:type="pct"/>
            <w:vMerge w:val="restart"/>
            <w:tcBorders>
              <w:top w:val="single" w:sz="4" w:space="0" w:color="auto"/>
              <w:left w:val="single" w:sz="4" w:space="0" w:color="auto"/>
              <w:bottom w:val="single" w:sz="4" w:space="0" w:color="auto"/>
              <w:right w:val="single" w:sz="4" w:space="0" w:color="auto"/>
            </w:tcBorders>
          </w:tcPr>
          <w:p w:rsidR="000F1003" w:rsidRPr="00F61A20" w:rsidRDefault="000F1003" w:rsidP="000F1003">
            <w:pPr>
              <w:jc w:val="center"/>
              <w:rPr>
                <w:rFonts w:ascii="Calibri" w:hAnsi="Calibri"/>
                <w:sz w:val="32"/>
              </w:rPr>
            </w:pPr>
          </w:p>
        </w:tc>
      </w:tr>
      <w:tr w:rsidR="000F1003" w:rsidRPr="00CC0370" w:rsidTr="000F1003">
        <w:trPr>
          <w:trHeight w:val="450"/>
        </w:trPr>
        <w:tc>
          <w:tcPr>
            <w:tcW w:w="4435" w:type="pct"/>
            <w:vMerge/>
            <w:tcBorders>
              <w:left w:val="single" w:sz="4" w:space="0" w:color="auto"/>
              <w:bottom w:val="single" w:sz="4" w:space="0" w:color="auto"/>
              <w:right w:val="single" w:sz="4" w:space="0" w:color="auto"/>
            </w:tcBorders>
          </w:tcPr>
          <w:p w:rsidR="000F1003" w:rsidRPr="00F61A20" w:rsidRDefault="000F1003" w:rsidP="000F1003">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0F1003" w:rsidRPr="00F61A20" w:rsidRDefault="000F1003" w:rsidP="000F1003">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0F1003" w:rsidRPr="00F61A20" w:rsidRDefault="000F1003" w:rsidP="000F1003">
            <w:pPr>
              <w:jc w:val="center"/>
              <w:rPr>
                <w:rFonts w:ascii="Calibri" w:hAnsi="Calibri"/>
                <w:sz w:val="32"/>
              </w:rPr>
            </w:pPr>
          </w:p>
        </w:tc>
      </w:tr>
    </w:tbl>
    <w:p w:rsidR="000F1003" w:rsidRPr="00EB4F96" w:rsidRDefault="000F1003" w:rsidP="000F1003">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0F1003" w:rsidRPr="00525F5D" w:rsidTr="000F1003">
        <w:trPr>
          <w:cantSplit/>
        </w:trPr>
        <w:tc>
          <w:tcPr>
            <w:tcW w:w="6062" w:type="dxa"/>
            <w:vMerge w:val="restart"/>
            <w:shd w:val="pct15" w:color="auto" w:fill="auto"/>
            <w:vAlign w:val="center"/>
          </w:tcPr>
          <w:p w:rsidR="000F1003" w:rsidRPr="003223E0" w:rsidRDefault="000F1003" w:rsidP="000F1003">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rsidR="000F1003" w:rsidRPr="00EB4F96" w:rsidRDefault="000F1003" w:rsidP="000F1003">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0F1003" w:rsidRPr="00525F5D" w:rsidRDefault="000F1003" w:rsidP="000F1003">
            <w:pPr>
              <w:jc w:val="right"/>
              <w:rPr>
                <w:rFonts w:ascii="Calibri" w:hAnsi="Calibri" w:cs="Arial"/>
                <w:b/>
                <w:bCs/>
              </w:rPr>
            </w:pPr>
            <w:r>
              <w:rPr>
                <w:rFonts w:ascii="Calibri" w:hAnsi="Calibri" w:cs="Arial"/>
                <w:b/>
                <w:bCs/>
              </w:rPr>
              <w:t>%</w:t>
            </w:r>
          </w:p>
        </w:tc>
      </w:tr>
      <w:tr w:rsidR="000F1003" w:rsidRPr="00525F5D" w:rsidTr="000F1003">
        <w:trPr>
          <w:cantSplit/>
        </w:trPr>
        <w:tc>
          <w:tcPr>
            <w:tcW w:w="6062" w:type="dxa"/>
            <w:vMerge/>
            <w:vAlign w:val="bottom"/>
          </w:tcPr>
          <w:p w:rsidR="000F1003" w:rsidRPr="00525F5D" w:rsidRDefault="000F1003" w:rsidP="000F1003">
            <w:pPr>
              <w:rPr>
                <w:rFonts w:ascii="Calibri" w:hAnsi="Calibri" w:cs="Arial"/>
              </w:rPr>
            </w:pPr>
          </w:p>
        </w:tc>
        <w:tc>
          <w:tcPr>
            <w:tcW w:w="2903" w:type="dxa"/>
            <w:vAlign w:val="bottom"/>
          </w:tcPr>
          <w:p w:rsidR="000F1003" w:rsidRPr="00EB4F96" w:rsidRDefault="000F1003" w:rsidP="000F1003">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one week late</w:t>
            </w:r>
          </w:p>
        </w:tc>
        <w:tc>
          <w:tcPr>
            <w:tcW w:w="425" w:type="dxa"/>
            <w:vAlign w:val="bottom"/>
          </w:tcPr>
          <w:p w:rsidR="000F1003" w:rsidRPr="00525F5D" w:rsidRDefault="000F1003" w:rsidP="000F1003">
            <w:pPr>
              <w:jc w:val="center"/>
              <w:rPr>
                <w:rFonts w:ascii="Calibri" w:hAnsi="Calibri" w:cs="Arial"/>
                <w:sz w:val="12"/>
                <w:szCs w:val="12"/>
              </w:rPr>
            </w:pPr>
          </w:p>
        </w:tc>
        <w:tc>
          <w:tcPr>
            <w:tcW w:w="1276" w:type="dxa"/>
            <w:vMerge/>
            <w:vAlign w:val="bottom"/>
          </w:tcPr>
          <w:p w:rsidR="000F1003" w:rsidRPr="00525F5D" w:rsidRDefault="000F1003" w:rsidP="000F1003">
            <w:pPr>
              <w:ind w:leftChars="71" w:left="142"/>
              <w:rPr>
                <w:rFonts w:ascii="Calibri" w:hAnsi="Calibri" w:cs="Arial"/>
              </w:rPr>
            </w:pPr>
          </w:p>
        </w:tc>
      </w:tr>
      <w:tr w:rsidR="000F1003" w:rsidRPr="00525F5D" w:rsidTr="000F1003">
        <w:trPr>
          <w:cantSplit/>
        </w:trPr>
        <w:tc>
          <w:tcPr>
            <w:tcW w:w="6062" w:type="dxa"/>
            <w:vMerge/>
            <w:vAlign w:val="bottom"/>
          </w:tcPr>
          <w:p w:rsidR="000F1003" w:rsidRPr="00525F5D" w:rsidRDefault="000F1003" w:rsidP="000F1003">
            <w:pPr>
              <w:rPr>
                <w:rFonts w:ascii="Calibri" w:hAnsi="Calibri" w:cs="Arial"/>
              </w:rPr>
            </w:pPr>
          </w:p>
        </w:tc>
        <w:tc>
          <w:tcPr>
            <w:tcW w:w="2903" w:type="dxa"/>
            <w:vAlign w:val="bottom"/>
          </w:tcPr>
          <w:p w:rsidR="000F1003" w:rsidRPr="00EB4F96" w:rsidRDefault="000F1003" w:rsidP="000F1003">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rsidR="000F1003" w:rsidRPr="00525F5D" w:rsidRDefault="000F1003" w:rsidP="000F1003">
            <w:pPr>
              <w:jc w:val="center"/>
              <w:rPr>
                <w:rFonts w:ascii="Calibri" w:hAnsi="Calibri" w:cs="Arial"/>
                <w:sz w:val="12"/>
                <w:szCs w:val="12"/>
              </w:rPr>
            </w:pPr>
            <w:r w:rsidRPr="00ED2ADB">
              <w:rPr>
                <w:rFonts w:ascii="Calibri" w:hAnsi="Calibri" w:cs="Arial"/>
                <w:sz w:val="16"/>
                <w:szCs w:val="12"/>
              </w:rPr>
              <w:t>1</w:t>
            </w:r>
            <w:r>
              <w:rPr>
                <w:rFonts w:ascii="Calibri" w:hAnsi="Calibri" w:cs="Arial"/>
                <w:sz w:val="16"/>
                <w:szCs w:val="12"/>
              </w:rPr>
              <w:t>st</w:t>
            </w:r>
          </w:p>
        </w:tc>
        <w:tc>
          <w:tcPr>
            <w:tcW w:w="1276" w:type="dxa"/>
            <w:vMerge/>
            <w:vAlign w:val="bottom"/>
          </w:tcPr>
          <w:p w:rsidR="000F1003" w:rsidRPr="00525F5D" w:rsidRDefault="000F1003" w:rsidP="000F1003">
            <w:pPr>
              <w:ind w:firstLineChars="141" w:firstLine="282"/>
              <w:rPr>
                <w:rFonts w:ascii="Calibri" w:hAnsi="Calibri" w:cs="Arial"/>
              </w:rPr>
            </w:pPr>
          </w:p>
        </w:tc>
      </w:tr>
    </w:tbl>
    <w:p w:rsidR="000F1003" w:rsidRDefault="000F1003" w:rsidP="000F1003"/>
    <w:p w:rsidR="000F1003" w:rsidRDefault="000F1003" w:rsidP="000F1003">
      <w:r>
        <w:br w:type="page"/>
      </w:r>
    </w:p>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0F1003">
        <w:tc>
          <w:tcPr>
            <w:tcW w:w="10348" w:type="dxa"/>
            <w:shd w:val="clear" w:color="auto" w:fill="D9D9D9"/>
            <w:vAlign w:val="center"/>
          </w:tcPr>
          <w:p w:rsidR="00C97BEA" w:rsidRPr="00C97BEA" w:rsidRDefault="00C97BEA" w:rsidP="000F1003">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0F1003">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0F1003">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0F1003">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0F1003">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0F1003">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0F1003">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0F1003">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0F1003">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0F1003">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0F1003">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0F1003">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0F1003">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0F1003">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0F1003">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0F1003">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0F1003">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0F1003">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0F1003">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0F1003">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F1003">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0F1003">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Little or no evidence of reading.</w:t>
            </w:r>
          </w:p>
          <w:p w:rsidR="00C97BEA" w:rsidRPr="00EB4F96" w:rsidRDefault="00C97BEA" w:rsidP="000F1003">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0F1003">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0F1003">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0F1003">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0F1003">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0F1003">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F1003">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0F1003">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0F1003">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F1003">
            <w:pPr>
              <w:rPr>
                <w:rFonts w:ascii="Calibri" w:hAnsi="Calibri"/>
                <w:b/>
                <w:sz w:val="16"/>
                <w:szCs w:val="16"/>
              </w:rPr>
            </w:pPr>
            <w:r w:rsidRPr="00EB4F96">
              <w:rPr>
                <w:rFonts w:ascii="Calibri" w:hAnsi="Calibri"/>
                <w:b/>
                <w:sz w:val="16"/>
                <w:szCs w:val="16"/>
              </w:rPr>
              <w:t>3.  Analysis</w:t>
            </w:r>
          </w:p>
          <w:p w:rsidR="00C97BEA" w:rsidRPr="00EB4F96" w:rsidRDefault="00C97BEA" w:rsidP="000F1003">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0F1003">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0F1003">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0F1003">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0F1003">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0F1003">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0F1003">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0F1003">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0F1003">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0F1003">
            <w:pPr>
              <w:rPr>
                <w:rFonts w:ascii="Calibri" w:hAnsi="Calibri"/>
                <w:sz w:val="12"/>
                <w:szCs w:val="16"/>
              </w:rPr>
            </w:pPr>
            <w:r w:rsidRPr="00EB4F96">
              <w:rPr>
                <w:rFonts w:ascii="Calibri" w:hAnsi="Calibri"/>
                <w:sz w:val="12"/>
                <w:szCs w:val="16"/>
              </w:rPr>
              <w:t>Highly persuasive conclusions</w:t>
            </w:r>
          </w:p>
        </w:tc>
      </w:tr>
      <w:tr w:rsidR="00C97BEA" w:rsidRPr="009154C7" w:rsidTr="000F1003">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F1003">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0F1003">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0F1003">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0F1003">
            <w:pPr>
              <w:rPr>
                <w:rFonts w:ascii="Calibri" w:hAnsi="Calibri"/>
                <w:sz w:val="12"/>
                <w:szCs w:val="16"/>
              </w:rPr>
            </w:pPr>
          </w:p>
          <w:p w:rsidR="00C97BEA" w:rsidRPr="00EB4F96" w:rsidRDefault="00C97BEA" w:rsidP="000F1003">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0F1003">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0F1003">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0F1003">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0F1003">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0F1003">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0F1003">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0F1003">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0F1003">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0F1003">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F1003">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0F1003">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0F1003">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0F1003">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0F1003">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0F1003">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0F1003">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0F1003">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0F1003">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0F1003">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0F1003">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0F1003">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0F1003">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0F1003">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0F1003">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0F1003">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0F1003">
        <w:tc>
          <w:tcPr>
            <w:tcW w:w="10348" w:type="dxa"/>
            <w:shd w:val="clear" w:color="auto" w:fill="D9D9D9"/>
            <w:vAlign w:val="center"/>
          </w:tcPr>
          <w:p w:rsidR="00C97BEA" w:rsidRPr="00D77147" w:rsidRDefault="00C97BEA" w:rsidP="00D33EE8">
            <w:pPr>
              <w:pStyle w:val="Heading3"/>
              <w:rPr>
                <w:rFonts w:ascii="Calibri" w:hAnsi="Calibri"/>
                <w:sz w:val="40"/>
                <w:szCs w:val="40"/>
              </w:rPr>
            </w:pPr>
            <w:r>
              <w:lastRenderedPageBreak/>
              <w:br w:type="page"/>
            </w:r>
            <w:r>
              <w:rPr>
                <w:rFonts w:ascii="Calibri" w:hAnsi="Calibri"/>
                <w:sz w:val="18"/>
                <w:szCs w:val="18"/>
              </w:rPr>
              <w:br w:type="page"/>
            </w:r>
            <w:r w:rsidR="00D33EE8">
              <w:rPr>
                <w:rFonts w:ascii="Calibri" w:hAnsi="Calibri"/>
                <w:sz w:val="40"/>
                <w:szCs w:val="40"/>
              </w:rPr>
              <w:t>FdSc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0F1003">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0F1003">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0F1003">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0F1003">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0F1003">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0F1003">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0F1003">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0F1003">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0F1003">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0F1003">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0F1003">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0F1003">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0F1003">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0F1003">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0F1003">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0F1003">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0F1003">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0F1003">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0F1003">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F1003">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0F1003">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Little or no evidence of reading.</w:t>
            </w:r>
          </w:p>
          <w:p w:rsidR="00C97BEA" w:rsidRPr="00EB4F96" w:rsidRDefault="00C97BEA" w:rsidP="000F1003">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0F1003">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0F1003">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0F1003">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0F1003">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0F1003">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F1003">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0F1003">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0F1003">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F1003">
            <w:pPr>
              <w:rPr>
                <w:rFonts w:ascii="Calibri" w:hAnsi="Calibri"/>
                <w:b/>
                <w:sz w:val="16"/>
                <w:szCs w:val="16"/>
              </w:rPr>
            </w:pPr>
            <w:r w:rsidRPr="00EB4F96">
              <w:rPr>
                <w:rFonts w:ascii="Calibri" w:hAnsi="Calibri"/>
                <w:b/>
                <w:sz w:val="16"/>
                <w:szCs w:val="16"/>
              </w:rPr>
              <w:t>3.  Analysis</w:t>
            </w:r>
          </w:p>
          <w:p w:rsidR="00C97BEA" w:rsidRPr="00EB4F96" w:rsidRDefault="00C97BEA" w:rsidP="000F1003">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0F1003">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0F1003">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0F1003">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0F1003">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0F1003">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0F1003">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0F1003">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0F1003">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0F1003">
            <w:pPr>
              <w:rPr>
                <w:rFonts w:ascii="Calibri" w:hAnsi="Calibri"/>
                <w:sz w:val="12"/>
                <w:szCs w:val="16"/>
              </w:rPr>
            </w:pPr>
            <w:r w:rsidRPr="00EB4F96">
              <w:rPr>
                <w:rFonts w:ascii="Calibri" w:hAnsi="Calibri"/>
                <w:sz w:val="12"/>
                <w:szCs w:val="16"/>
              </w:rPr>
              <w:t>Highly persuasive conclusions</w:t>
            </w:r>
          </w:p>
        </w:tc>
      </w:tr>
      <w:tr w:rsidR="00C97BEA" w:rsidRPr="009154C7" w:rsidTr="000F1003">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F1003">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0F1003">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0F1003">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0F1003">
            <w:pPr>
              <w:rPr>
                <w:rFonts w:ascii="Calibri" w:hAnsi="Calibri"/>
                <w:sz w:val="12"/>
                <w:szCs w:val="16"/>
              </w:rPr>
            </w:pPr>
          </w:p>
          <w:p w:rsidR="00C97BEA" w:rsidRPr="00EB4F96" w:rsidRDefault="00C97BEA" w:rsidP="000F1003">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0F1003">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0F1003">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0F1003">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0F1003">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0F1003">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0F1003">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0F1003">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0F1003">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0F1003">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F1003">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0F1003">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0F1003">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0F1003">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0F1003">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0F1003">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0F1003">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0F1003">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0F1003">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0F1003">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0F1003">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0F1003">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0F1003">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0F1003">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0F1003">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0F1003">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910AF6" w:rsidRDefault="00910AF6" w:rsidP="00C52B6A"/>
    <w:sectPr w:rsidR="00910AF6" w:rsidSect="004E5913">
      <w:type w:val="continuous"/>
      <w:pgSz w:w="11894" w:h="16834"/>
      <w:pgMar w:top="720" w:right="720" w:bottom="720" w:left="720" w:header="709" w:footer="709"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34CF" w:rsidRDefault="000E34CF">
      <w:r>
        <w:separator/>
      </w:r>
    </w:p>
  </w:endnote>
  <w:endnote w:type="continuationSeparator" w:id="0">
    <w:p w:rsidR="000E34CF" w:rsidRDefault="000E34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1003" w:rsidRDefault="000F1003">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4E5913">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4E5913">
      <w:rPr>
        <w:b/>
        <w:noProof/>
      </w:rPr>
      <w:t>9</w:t>
    </w:r>
    <w:r>
      <w:rPr>
        <w:b/>
        <w:sz w:val="24"/>
        <w:szCs w:val="24"/>
      </w:rPr>
      <w:fldChar w:fldCharType="end"/>
    </w:r>
  </w:p>
  <w:p w:rsidR="000F1003" w:rsidRDefault="000F1003">
    <w:pPr>
      <w:pStyle w:val="Footer"/>
      <w:jc w:val="right"/>
      <w:rPr>
        <w:sz w:val="16"/>
      </w:rPr>
    </w:pPr>
  </w:p>
  <w:p w:rsidR="000F1003" w:rsidRDefault="000F100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34CF" w:rsidRDefault="000E34CF">
      <w:r>
        <w:separator/>
      </w:r>
    </w:p>
  </w:footnote>
  <w:footnote w:type="continuationSeparator" w:id="0">
    <w:p w:rsidR="000E34CF" w:rsidRDefault="000E34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8941D6A"/>
    <w:multiLevelType w:val="hybridMultilevel"/>
    <w:tmpl w:val="2C06542E"/>
    <w:lvl w:ilvl="0" w:tplc="A712D618">
      <w:start w:val="1"/>
      <w:numFmt w:val="bullet"/>
      <w:lvlText w:val=""/>
      <w:lvlJc w:val="left"/>
      <w:pPr>
        <w:tabs>
          <w:tab w:val="num" w:pos="720"/>
        </w:tabs>
        <w:ind w:left="720" w:hanging="360"/>
      </w:pPr>
      <w:rPr>
        <w:rFonts w:ascii="Wingdings" w:hAnsi="Wingdings"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C21C1E"/>
    <w:multiLevelType w:val="singleLevel"/>
    <w:tmpl w:val="D9AADD70"/>
    <w:lvl w:ilvl="0">
      <w:start w:val="1"/>
      <w:numFmt w:val="decimal"/>
      <w:lvlText w:val="%1."/>
      <w:legacy w:legacy="1" w:legacySpace="0" w:legacyIndent="283"/>
      <w:lvlJc w:val="left"/>
      <w:pPr>
        <w:ind w:left="283" w:hanging="283"/>
      </w:pPr>
    </w:lvl>
  </w:abstractNum>
  <w:abstractNum w:abstractNumId="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42E80A86"/>
    <w:multiLevelType w:val="hybridMultilevel"/>
    <w:tmpl w:val="B4D27C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B11AF1"/>
    <w:multiLevelType w:val="hybridMultilevel"/>
    <w:tmpl w:val="8C9CC38A"/>
    <w:lvl w:ilvl="0" w:tplc="A712D618">
      <w:start w:val="1"/>
      <w:numFmt w:val="bullet"/>
      <w:lvlText w:val=""/>
      <w:lvlJc w:val="left"/>
      <w:pPr>
        <w:tabs>
          <w:tab w:val="num" w:pos="720"/>
        </w:tabs>
        <w:ind w:left="720" w:hanging="360"/>
      </w:pPr>
      <w:rPr>
        <w:rFonts w:ascii="Wingdings" w:hAnsi="Wingdings"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6031CF9"/>
    <w:multiLevelType w:val="hybridMultilevel"/>
    <w:tmpl w:val="0074B120"/>
    <w:lvl w:ilvl="0" w:tplc="FFFFFFF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7E8058EC"/>
    <w:multiLevelType w:val="hybridMultilevel"/>
    <w:tmpl w:val="51BE7014"/>
    <w:lvl w:ilvl="0" w:tplc="A712D618">
      <w:start w:val="1"/>
      <w:numFmt w:val="bullet"/>
      <w:lvlText w:val=""/>
      <w:lvlJc w:val="left"/>
      <w:pPr>
        <w:tabs>
          <w:tab w:val="num" w:pos="720"/>
        </w:tabs>
        <w:ind w:left="720" w:hanging="360"/>
      </w:pPr>
      <w:rPr>
        <w:rFonts w:ascii="Wingdings" w:hAnsi="Wingdings"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6"/>
  </w:num>
  <w:num w:numId="3">
    <w:abstractNumId w:val="12"/>
  </w:num>
  <w:num w:numId="4">
    <w:abstractNumId w:val="9"/>
  </w:num>
  <w:num w:numId="5">
    <w:abstractNumId w:val="4"/>
  </w:num>
  <w:num w:numId="6">
    <w:abstractNumId w:val="1"/>
  </w:num>
  <w:num w:numId="7">
    <w:abstractNumId w:val="11"/>
  </w:num>
  <w:num w:numId="8">
    <w:abstractNumId w:val="10"/>
  </w:num>
  <w:num w:numId="9">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10">
    <w:abstractNumId w:val="5"/>
  </w:num>
  <w:num w:numId="11">
    <w:abstractNumId w:val="5"/>
    <w:lvlOverride w:ilvl="0">
      <w:lvl w:ilvl="0">
        <w:start w:val="1"/>
        <w:numFmt w:val="decimal"/>
        <w:lvlText w:val="%1."/>
        <w:legacy w:legacy="1" w:legacySpace="0" w:legacyIndent="283"/>
        <w:lvlJc w:val="left"/>
        <w:pPr>
          <w:ind w:left="283" w:hanging="283"/>
        </w:pPr>
      </w:lvl>
    </w:lvlOverride>
  </w:num>
  <w:num w:numId="12">
    <w:abstractNumId w:val="5"/>
    <w:lvlOverride w:ilvl="0">
      <w:lvl w:ilvl="0">
        <w:start w:val="1"/>
        <w:numFmt w:val="decimal"/>
        <w:lvlText w:val="%1."/>
        <w:legacy w:legacy="1" w:legacySpace="0" w:legacyIndent="283"/>
        <w:lvlJc w:val="left"/>
        <w:pPr>
          <w:ind w:left="283" w:hanging="283"/>
        </w:pPr>
      </w:lvl>
    </w:lvlOverride>
  </w:num>
  <w:num w:numId="13">
    <w:abstractNumId w:val="5"/>
    <w:lvlOverride w:ilvl="0">
      <w:lvl w:ilvl="0">
        <w:start w:val="1"/>
        <w:numFmt w:val="decimal"/>
        <w:lvlText w:val="%1."/>
        <w:legacy w:legacy="1" w:legacySpace="0" w:legacyIndent="283"/>
        <w:lvlJc w:val="left"/>
        <w:pPr>
          <w:ind w:left="283" w:hanging="283"/>
        </w:pPr>
      </w:lvl>
    </w:lvlOverride>
  </w:num>
  <w:num w:numId="14">
    <w:abstractNumId w:val="7"/>
  </w:num>
  <w:num w:numId="15">
    <w:abstractNumId w:val="8"/>
  </w:num>
  <w:num w:numId="16">
    <w:abstractNumId w:val="3"/>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016BE0DA-445C-4464-9867-C367C2D884E7}"/>
    <w:docVar w:name="dgnword-eventsink" w:val="672482480"/>
  </w:docVars>
  <w:rsids>
    <w:rsidRoot w:val="00FB4521"/>
    <w:rsid w:val="00052D6F"/>
    <w:rsid w:val="00081892"/>
    <w:rsid w:val="000971FC"/>
    <w:rsid w:val="000A2A3A"/>
    <w:rsid w:val="000A492A"/>
    <w:rsid w:val="000D2FD0"/>
    <w:rsid w:val="000D6BF4"/>
    <w:rsid w:val="000E32B7"/>
    <w:rsid w:val="000E34CF"/>
    <w:rsid w:val="000E413A"/>
    <w:rsid w:val="000F1003"/>
    <w:rsid w:val="000F5AA3"/>
    <w:rsid w:val="00100396"/>
    <w:rsid w:val="00100B5C"/>
    <w:rsid w:val="001106E9"/>
    <w:rsid w:val="00134F77"/>
    <w:rsid w:val="0013758B"/>
    <w:rsid w:val="001450AB"/>
    <w:rsid w:val="00154487"/>
    <w:rsid w:val="00155BCF"/>
    <w:rsid w:val="001B5F45"/>
    <w:rsid w:val="001E04A7"/>
    <w:rsid w:val="001E1050"/>
    <w:rsid w:val="001E1E1F"/>
    <w:rsid w:val="001E57C1"/>
    <w:rsid w:val="001F07EF"/>
    <w:rsid w:val="001F6D7A"/>
    <w:rsid w:val="00200A56"/>
    <w:rsid w:val="002158EB"/>
    <w:rsid w:val="00223EA9"/>
    <w:rsid w:val="0023517E"/>
    <w:rsid w:val="00235F71"/>
    <w:rsid w:val="002444CA"/>
    <w:rsid w:val="00260DE6"/>
    <w:rsid w:val="00260F4C"/>
    <w:rsid w:val="00273FEE"/>
    <w:rsid w:val="0028204E"/>
    <w:rsid w:val="00282616"/>
    <w:rsid w:val="0028591B"/>
    <w:rsid w:val="00291841"/>
    <w:rsid w:val="002C449B"/>
    <w:rsid w:val="002C6040"/>
    <w:rsid w:val="002D5B3F"/>
    <w:rsid w:val="002E0197"/>
    <w:rsid w:val="002E272E"/>
    <w:rsid w:val="002E4F1C"/>
    <w:rsid w:val="002F5778"/>
    <w:rsid w:val="00310E4D"/>
    <w:rsid w:val="00315246"/>
    <w:rsid w:val="003223E0"/>
    <w:rsid w:val="00345656"/>
    <w:rsid w:val="00347DDC"/>
    <w:rsid w:val="00352C4A"/>
    <w:rsid w:val="00362560"/>
    <w:rsid w:val="00363AAE"/>
    <w:rsid w:val="003732FD"/>
    <w:rsid w:val="003753B2"/>
    <w:rsid w:val="00376559"/>
    <w:rsid w:val="00380BD4"/>
    <w:rsid w:val="00384D73"/>
    <w:rsid w:val="00393EB6"/>
    <w:rsid w:val="003A3CE5"/>
    <w:rsid w:val="003B366F"/>
    <w:rsid w:val="003B3F9D"/>
    <w:rsid w:val="00404B5D"/>
    <w:rsid w:val="00404C50"/>
    <w:rsid w:val="00406ED2"/>
    <w:rsid w:val="00423934"/>
    <w:rsid w:val="00426244"/>
    <w:rsid w:val="00437D20"/>
    <w:rsid w:val="00455B9F"/>
    <w:rsid w:val="00477CF6"/>
    <w:rsid w:val="004874DE"/>
    <w:rsid w:val="004B5334"/>
    <w:rsid w:val="004B6C14"/>
    <w:rsid w:val="004C059E"/>
    <w:rsid w:val="004D0F13"/>
    <w:rsid w:val="004E5913"/>
    <w:rsid w:val="0050249F"/>
    <w:rsid w:val="0051261E"/>
    <w:rsid w:val="00524566"/>
    <w:rsid w:val="00530BEF"/>
    <w:rsid w:val="005360C2"/>
    <w:rsid w:val="005476F7"/>
    <w:rsid w:val="00561F00"/>
    <w:rsid w:val="00562DEC"/>
    <w:rsid w:val="00576AB4"/>
    <w:rsid w:val="00577917"/>
    <w:rsid w:val="00590667"/>
    <w:rsid w:val="005969E2"/>
    <w:rsid w:val="005B61CD"/>
    <w:rsid w:val="005D1D58"/>
    <w:rsid w:val="005D432C"/>
    <w:rsid w:val="005E285E"/>
    <w:rsid w:val="005E72F8"/>
    <w:rsid w:val="00610E08"/>
    <w:rsid w:val="006140BF"/>
    <w:rsid w:val="00622085"/>
    <w:rsid w:val="00624969"/>
    <w:rsid w:val="00632434"/>
    <w:rsid w:val="00644256"/>
    <w:rsid w:val="00661D6F"/>
    <w:rsid w:val="0066357F"/>
    <w:rsid w:val="0066725E"/>
    <w:rsid w:val="006716C7"/>
    <w:rsid w:val="00681208"/>
    <w:rsid w:val="006866F8"/>
    <w:rsid w:val="006934D4"/>
    <w:rsid w:val="006A6DC3"/>
    <w:rsid w:val="006B2A21"/>
    <w:rsid w:val="006C7C51"/>
    <w:rsid w:val="006D49ED"/>
    <w:rsid w:val="006D55CE"/>
    <w:rsid w:val="006D637A"/>
    <w:rsid w:val="006E21BA"/>
    <w:rsid w:val="006F45BF"/>
    <w:rsid w:val="006F60E0"/>
    <w:rsid w:val="00702F71"/>
    <w:rsid w:val="00703ED6"/>
    <w:rsid w:val="007366DF"/>
    <w:rsid w:val="00757839"/>
    <w:rsid w:val="00770C81"/>
    <w:rsid w:val="007C3D59"/>
    <w:rsid w:val="007C682C"/>
    <w:rsid w:val="007D2385"/>
    <w:rsid w:val="007D6087"/>
    <w:rsid w:val="00800069"/>
    <w:rsid w:val="008310A0"/>
    <w:rsid w:val="00842E7F"/>
    <w:rsid w:val="00852933"/>
    <w:rsid w:val="00863DD9"/>
    <w:rsid w:val="0086432B"/>
    <w:rsid w:val="00865B46"/>
    <w:rsid w:val="00896134"/>
    <w:rsid w:val="008A3249"/>
    <w:rsid w:val="008A62BC"/>
    <w:rsid w:val="008B43E7"/>
    <w:rsid w:val="008D763F"/>
    <w:rsid w:val="008E4E1D"/>
    <w:rsid w:val="008F036F"/>
    <w:rsid w:val="008F78C2"/>
    <w:rsid w:val="00910AF6"/>
    <w:rsid w:val="00911394"/>
    <w:rsid w:val="009157C4"/>
    <w:rsid w:val="00923EF2"/>
    <w:rsid w:val="00926D25"/>
    <w:rsid w:val="00926E9D"/>
    <w:rsid w:val="00932C6E"/>
    <w:rsid w:val="00933F10"/>
    <w:rsid w:val="009433C5"/>
    <w:rsid w:val="00951751"/>
    <w:rsid w:val="00954D25"/>
    <w:rsid w:val="00965881"/>
    <w:rsid w:val="0098396C"/>
    <w:rsid w:val="009871FF"/>
    <w:rsid w:val="00996619"/>
    <w:rsid w:val="009A79DE"/>
    <w:rsid w:val="009D3EA4"/>
    <w:rsid w:val="009E4BC1"/>
    <w:rsid w:val="009F446C"/>
    <w:rsid w:val="00A03BB8"/>
    <w:rsid w:val="00A273B4"/>
    <w:rsid w:val="00A4036F"/>
    <w:rsid w:val="00A4641C"/>
    <w:rsid w:val="00A52982"/>
    <w:rsid w:val="00A55876"/>
    <w:rsid w:val="00AA3974"/>
    <w:rsid w:val="00AB5B2B"/>
    <w:rsid w:val="00AB6FE7"/>
    <w:rsid w:val="00AB7AD7"/>
    <w:rsid w:val="00AD2430"/>
    <w:rsid w:val="00AF0E34"/>
    <w:rsid w:val="00AF271D"/>
    <w:rsid w:val="00AF4F0B"/>
    <w:rsid w:val="00AF56C2"/>
    <w:rsid w:val="00B004E6"/>
    <w:rsid w:val="00B0744D"/>
    <w:rsid w:val="00B24347"/>
    <w:rsid w:val="00B35A0D"/>
    <w:rsid w:val="00B45905"/>
    <w:rsid w:val="00B50D84"/>
    <w:rsid w:val="00B81AD3"/>
    <w:rsid w:val="00B829D8"/>
    <w:rsid w:val="00B84B5B"/>
    <w:rsid w:val="00B876DA"/>
    <w:rsid w:val="00BA1176"/>
    <w:rsid w:val="00BE0B01"/>
    <w:rsid w:val="00BE79C7"/>
    <w:rsid w:val="00BF3CB5"/>
    <w:rsid w:val="00C1285B"/>
    <w:rsid w:val="00C1361B"/>
    <w:rsid w:val="00C15853"/>
    <w:rsid w:val="00C159B7"/>
    <w:rsid w:val="00C3118C"/>
    <w:rsid w:val="00C36D9A"/>
    <w:rsid w:val="00C44A72"/>
    <w:rsid w:val="00C52B6A"/>
    <w:rsid w:val="00C80F0F"/>
    <w:rsid w:val="00C93BCB"/>
    <w:rsid w:val="00C97BEA"/>
    <w:rsid w:val="00CC241A"/>
    <w:rsid w:val="00CE65AB"/>
    <w:rsid w:val="00CF253C"/>
    <w:rsid w:val="00CF4266"/>
    <w:rsid w:val="00D04950"/>
    <w:rsid w:val="00D241F1"/>
    <w:rsid w:val="00D275CB"/>
    <w:rsid w:val="00D33EE8"/>
    <w:rsid w:val="00D703C0"/>
    <w:rsid w:val="00D770BD"/>
    <w:rsid w:val="00D86701"/>
    <w:rsid w:val="00DB116D"/>
    <w:rsid w:val="00DD17CC"/>
    <w:rsid w:val="00E230E0"/>
    <w:rsid w:val="00E51AAC"/>
    <w:rsid w:val="00E66CC0"/>
    <w:rsid w:val="00E728A9"/>
    <w:rsid w:val="00E76356"/>
    <w:rsid w:val="00E85F4C"/>
    <w:rsid w:val="00E94FF1"/>
    <w:rsid w:val="00E96BFB"/>
    <w:rsid w:val="00EA0F4E"/>
    <w:rsid w:val="00EA295B"/>
    <w:rsid w:val="00EB4F96"/>
    <w:rsid w:val="00ED2ADB"/>
    <w:rsid w:val="00ED2C9A"/>
    <w:rsid w:val="00EE3132"/>
    <w:rsid w:val="00EE3D9D"/>
    <w:rsid w:val="00EE6F25"/>
    <w:rsid w:val="00F02126"/>
    <w:rsid w:val="00F03D85"/>
    <w:rsid w:val="00F249F1"/>
    <w:rsid w:val="00F25B9D"/>
    <w:rsid w:val="00F2664E"/>
    <w:rsid w:val="00F27C62"/>
    <w:rsid w:val="00F31163"/>
    <w:rsid w:val="00F31C04"/>
    <w:rsid w:val="00F61A20"/>
    <w:rsid w:val="00F827F1"/>
    <w:rsid w:val="00F8381F"/>
    <w:rsid w:val="00F87F8F"/>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1E72A6C-EC0D-4909-A9A8-2C5029B17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3395</Words>
  <Characters>19355</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22705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Beverley Holland</cp:lastModifiedBy>
  <cp:revision>2</cp:revision>
  <cp:lastPrinted>2012-06-14T15:25:00Z</cp:lastPrinted>
  <dcterms:created xsi:type="dcterms:W3CDTF">2018-03-23T14:29:00Z</dcterms:created>
  <dcterms:modified xsi:type="dcterms:W3CDTF">2018-03-23T14:29:00Z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