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606" w:rsidRDefault="00515606" w:rsidP="00DF422E">
      <w:pPr>
        <w:jc w:val="center"/>
        <w:rPr>
          <w:rFonts w:ascii="Arial" w:hAnsi="Arial" w:cs="Arial"/>
          <w:sz w:val="24"/>
          <w:szCs w:val="24"/>
        </w:rPr>
      </w:pPr>
    </w:p>
    <w:p w:rsidR="00DF422E" w:rsidRDefault="00DF422E" w:rsidP="00DF422E">
      <w:pPr>
        <w:jc w:val="center"/>
        <w:rPr>
          <w:rFonts w:ascii="Arial" w:hAnsi="Arial" w:cs="Arial"/>
          <w:sz w:val="24"/>
          <w:szCs w:val="24"/>
        </w:rPr>
      </w:pPr>
    </w:p>
    <w:p w:rsidR="00DF422E" w:rsidRDefault="00DF422E" w:rsidP="00DF422E">
      <w:pPr>
        <w:jc w:val="center"/>
        <w:rPr>
          <w:rFonts w:ascii="Arial" w:hAnsi="Arial" w:cs="Arial"/>
          <w:sz w:val="24"/>
          <w:szCs w:val="24"/>
        </w:rPr>
      </w:pPr>
    </w:p>
    <w:p w:rsidR="00DF422E" w:rsidRDefault="00DF422E" w:rsidP="00DF422E">
      <w:pPr>
        <w:jc w:val="center"/>
        <w:rPr>
          <w:rFonts w:ascii="Arial" w:hAnsi="Arial" w:cs="Arial"/>
          <w:sz w:val="24"/>
          <w:szCs w:val="24"/>
        </w:rPr>
      </w:pPr>
    </w:p>
    <w:p w:rsidR="00DF422E" w:rsidRDefault="00DF422E" w:rsidP="00DF422E">
      <w:pPr>
        <w:jc w:val="center"/>
        <w:rPr>
          <w:rFonts w:ascii="Arial" w:hAnsi="Arial" w:cs="Arial"/>
          <w:sz w:val="24"/>
          <w:szCs w:val="24"/>
        </w:rPr>
      </w:pPr>
    </w:p>
    <w:p w:rsidR="00DF422E" w:rsidRDefault="00DF422E" w:rsidP="00DF422E">
      <w:pPr>
        <w:jc w:val="center"/>
        <w:rPr>
          <w:rFonts w:ascii="Arial" w:hAnsi="Arial" w:cs="Arial"/>
          <w:sz w:val="24"/>
          <w:szCs w:val="24"/>
        </w:rPr>
      </w:pPr>
    </w:p>
    <w:p w:rsidR="00DF422E" w:rsidRDefault="00DF422E" w:rsidP="00DF422E">
      <w:pPr>
        <w:jc w:val="center"/>
        <w:rPr>
          <w:rFonts w:ascii="Arial" w:hAnsi="Arial" w:cs="Arial"/>
          <w:sz w:val="24"/>
          <w:szCs w:val="24"/>
        </w:rPr>
      </w:pPr>
    </w:p>
    <w:p w:rsidR="00DF422E" w:rsidRDefault="00DF422E" w:rsidP="00DF422E">
      <w:pPr>
        <w:jc w:val="center"/>
        <w:rPr>
          <w:rFonts w:ascii="Arial" w:hAnsi="Arial" w:cs="Arial"/>
          <w:b/>
          <w:sz w:val="48"/>
          <w:szCs w:val="48"/>
        </w:rPr>
      </w:pPr>
    </w:p>
    <w:p w:rsidR="00DF422E" w:rsidRPr="00DF422E" w:rsidRDefault="00DF422E" w:rsidP="00DF422E">
      <w:pPr>
        <w:jc w:val="center"/>
        <w:rPr>
          <w:rFonts w:ascii="Arial" w:hAnsi="Arial" w:cs="Arial"/>
          <w:b/>
          <w:sz w:val="48"/>
          <w:szCs w:val="48"/>
        </w:rPr>
      </w:pPr>
      <w:r w:rsidRPr="00DF422E">
        <w:rPr>
          <w:rFonts w:ascii="Arial" w:hAnsi="Arial" w:cs="Arial"/>
          <w:b/>
          <w:sz w:val="48"/>
          <w:szCs w:val="48"/>
        </w:rPr>
        <w:t>LEARNING LOG</w:t>
      </w:r>
    </w:p>
    <w:p w:rsidR="00DF422E" w:rsidRPr="00DF422E" w:rsidRDefault="00DF422E" w:rsidP="00DF422E">
      <w:pPr>
        <w:jc w:val="center"/>
        <w:rPr>
          <w:rFonts w:ascii="Arial" w:hAnsi="Arial" w:cs="Arial"/>
          <w:b/>
          <w:sz w:val="48"/>
          <w:szCs w:val="48"/>
        </w:rPr>
      </w:pPr>
      <w:r w:rsidRPr="00DF422E">
        <w:rPr>
          <w:rFonts w:ascii="Arial" w:hAnsi="Arial" w:cs="Arial"/>
          <w:b/>
          <w:sz w:val="48"/>
          <w:szCs w:val="48"/>
        </w:rPr>
        <w:t>FOOD AND BEVERAGE DEPARTMENT</w:t>
      </w:r>
    </w:p>
    <w:p w:rsidR="00DF422E" w:rsidRDefault="00DF422E" w:rsidP="00B5137D">
      <w:pPr>
        <w:rPr>
          <w:rFonts w:ascii="Arial" w:hAnsi="Arial" w:cs="Arial"/>
          <w:b/>
          <w:sz w:val="40"/>
          <w:szCs w:val="40"/>
        </w:rPr>
      </w:pPr>
    </w:p>
    <w:p w:rsidR="00DF422E" w:rsidRDefault="00DF422E" w:rsidP="00DF422E">
      <w:pPr>
        <w:jc w:val="center"/>
        <w:rPr>
          <w:rFonts w:ascii="Arial" w:hAnsi="Arial" w:cs="Arial"/>
          <w:b/>
          <w:sz w:val="40"/>
          <w:szCs w:val="40"/>
        </w:rPr>
      </w:pPr>
    </w:p>
    <w:p w:rsidR="00DF422E" w:rsidRDefault="00DF422E" w:rsidP="00DF422E">
      <w:pPr>
        <w:jc w:val="center"/>
        <w:rPr>
          <w:rFonts w:ascii="Arial" w:hAnsi="Arial" w:cs="Arial"/>
          <w:b/>
          <w:sz w:val="40"/>
          <w:szCs w:val="40"/>
        </w:rPr>
      </w:pPr>
    </w:p>
    <w:p w:rsidR="00DF422E" w:rsidRDefault="00DF422E" w:rsidP="00DF422E">
      <w:pPr>
        <w:rPr>
          <w:rFonts w:ascii="Arial" w:hAnsi="Arial" w:cs="Arial"/>
          <w:b/>
          <w:sz w:val="40"/>
          <w:szCs w:val="40"/>
        </w:rPr>
      </w:pPr>
    </w:p>
    <w:p w:rsidR="00DF422E" w:rsidRDefault="00DF422E" w:rsidP="00DF422E">
      <w:pPr>
        <w:rPr>
          <w:rFonts w:ascii="Arial" w:hAnsi="Arial" w:cs="Arial"/>
          <w:b/>
          <w:sz w:val="40"/>
          <w:szCs w:val="40"/>
        </w:rPr>
      </w:pPr>
    </w:p>
    <w:p w:rsidR="00DF422E" w:rsidRPr="00B5137D" w:rsidRDefault="00B5137D" w:rsidP="00B5137D">
      <w:pPr>
        <w:ind w:left="2880" w:hanging="2880"/>
        <w:rPr>
          <w:rFonts w:ascii="Arial" w:hAnsi="Arial" w:cs="Arial"/>
          <w:b/>
          <w:sz w:val="32"/>
          <w:szCs w:val="32"/>
        </w:rPr>
      </w:pPr>
      <w:r w:rsidRPr="00B5137D">
        <w:rPr>
          <w:rFonts w:ascii="Arial" w:hAnsi="Arial" w:cs="Arial"/>
          <w:b/>
          <w:sz w:val="32"/>
          <w:szCs w:val="32"/>
        </w:rPr>
        <w:t>Module name:</w:t>
      </w:r>
      <w:r>
        <w:rPr>
          <w:rFonts w:ascii="Arial" w:hAnsi="Arial" w:cs="Arial"/>
          <w:b/>
          <w:sz w:val="32"/>
          <w:szCs w:val="32"/>
        </w:rPr>
        <w:tab/>
      </w:r>
      <w:r w:rsidRPr="00B5137D">
        <w:rPr>
          <w:rFonts w:ascii="Arial" w:hAnsi="Arial" w:cs="Arial"/>
          <w:b/>
          <w:sz w:val="32"/>
          <w:szCs w:val="32"/>
        </w:rPr>
        <w:t>Managing Food &amp; Beverage Operations (</w:t>
      </w:r>
      <w:r w:rsidR="00DF422E" w:rsidRPr="00B5137D">
        <w:rPr>
          <w:rFonts w:ascii="Arial" w:hAnsi="Arial" w:cs="Arial"/>
          <w:b/>
          <w:sz w:val="32"/>
          <w:szCs w:val="32"/>
        </w:rPr>
        <w:t>BMIH 6002</w:t>
      </w:r>
      <w:r w:rsidRPr="00B5137D">
        <w:rPr>
          <w:rFonts w:ascii="Arial" w:hAnsi="Arial" w:cs="Arial"/>
          <w:b/>
          <w:sz w:val="32"/>
          <w:szCs w:val="32"/>
        </w:rPr>
        <w:t>)</w:t>
      </w:r>
    </w:p>
    <w:p w:rsidR="00DF422E" w:rsidRPr="00B5137D" w:rsidRDefault="00B5137D" w:rsidP="00DF422E">
      <w:pPr>
        <w:rPr>
          <w:rFonts w:ascii="Arial" w:hAnsi="Arial" w:cs="Arial"/>
          <w:b/>
          <w:sz w:val="32"/>
          <w:szCs w:val="32"/>
        </w:rPr>
      </w:pPr>
      <w:r w:rsidRPr="00B5137D">
        <w:rPr>
          <w:rFonts w:ascii="Arial" w:hAnsi="Arial" w:cs="Arial"/>
          <w:b/>
          <w:sz w:val="32"/>
          <w:szCs w:val="32"/>
        </w:rPr>
        <w:t>Student name:</w:t>
      </w:r>
      <w:r>
        <w:rPr>
          <w:rFonts w:ascii="Arial" w:hAnsi="Arial" w:cs="Arial"/>
          <w:b/>
          <w:sz w:val="32"/>
          <w:szCs w:val="32"/>
        </w:rPr>
        <w:tab/>
      </w:r>
      <w:proofErr w:type="spellStart"/>
      <w:r w:rsidR="00DF422E" w:rsidRPr="00B5137D">
        <w:rPr>
          <w:rFonts w:ascii="Arial" w:hAnsi="Arial" w:cs="Arial"/>
          <w:b/>
          <w:sz w:val="32"/>
          <w:szCs w:val="32"/>
        </w:rPr>
        <w:t>Corina</w:t>
      </w:r>
      <w:proofErr w:type="spellEnd"/>
      <w:r w:rsidR="00DF422E" w:rsidRPr="00B5137D">
        <w:rPr>
          <w:rFonts w:ascii="Arial" w:hAnsi="Arial" w:cs="Arial"/>
          <w:b/>
          <w:sz w:val="32"/>
          <w:szCs w:val="32"/>
        </w:rPr>
        <w:t xml:space="preserve">-Elena </w:t>
      </w:r>
      <w:proofErr w:type="spellStart"/>
      <w:r w:rsidR="00DF422E" w:rsidRPr="00B5137D">
        <w:rPr>
          <w:rFonts w:ascii="Arial" w:hAnsi="Arial" w:cs="Arial"/>
          <w:b/>
          <w:sz w:val="32"/>
          <w:szCs w:val="32"/>
        </w:rPr>
        <w:t>Slujitoru</w:t>
      </w:r>
      <w:proofErr w:type="spellEnd"/>
      <w:r w:rsidRPr="00B5137D">
        <w:rPr>
          <w:rFonts w:ascii="Arial" w:hAnsi="Arial" w:cs="Arial"/>
          <w:b/>
          <w:sz w:val="32"/>
          <w:szCs w:val="32"/>
        </w:rPr>
        <w:t xml:space="preserve"> (2111320)</w:t>
      </w:r>
    </w:p>
    <w:p w:rsidR="00DF422E" w:rsidRDefault="00B5137D" w:rsidP="00DF422E">
      <w:pPr>
        <w:rPr>
          <w:rFonts w:ascii="Arial" w:hAnsi="Arial" w:cs="Arial"/>
          <w:b/>
          <w:sz w:val="32"/>
          <w:szCs w:val="32"/>
        </w:rPr>
      </w:pPr>
      <w:r w:rsidRPr="00B5137D">
        <w:rPr>
          <w:rFonts w:ascii="Arial" w:hAnsi="Arial" w:cs="Arial"/>
          <w:b/>
          <w:sz w:val="32"/>
          <w:szCs w:val="32"/>
        </w:rPr>
        <w:t>Placement Tutor:</w:t>
      </w:r>
      <w:r>
        <w:rPr>
          <w:rFonts w:ascii="Arial" w:hAnsi="Arial" w:cs="Arial"/>
          <w:b/>
          <w:sz w:val="32"/>
          <w:szCs w:val="32"/>
        </w:rPr>
        <w:tab/>
      </w:r>
      <w:r w:rsidR="00DF422E" w:rsidRPr="00B5137D">
        <w:rPr>
          <w:rFonts w:ascii="Arial" w:hAnsi="Arial" w:cs="Arial"/>
          <w:b/>
          <w:sz w:val="32"/>
          <w:szCs w:val="32"/>
        </w:rPr>
        <w:t>Neil Dyer</w:t>
      </w:r>
    </w:p>
    <w:p w:rsidR="006C4AC3" w:rsidRDefault="006C4AC3">
      <w:pPr>
        <w:rPr>
          <w:rFonts w:ascii="Arial" w:hAnsi="Arial" w:cs="Arial"/>
          <w:b/>
          <w:sz w:val="32"/>
          <w:szCs w:val="32"/>
        </w:rPr>
      </w:pPr>
      <w:r>
        <w:rPr>
          <w:rFonts w:ascii="Arial" w:hAnsi="Arial" w:cs="Arial"/>
          <w:b/>
          <w:sz w:val="32"/>
          <w:szCs w:val="32"/>
        </w:rPr>
        <w:br w:type="page"/>
      </w:r>
    </w:p>
    <w:p w:rsidR="002747FF" w:rsidRPr="002747FF" w:rsidRDefault="002747FF" w:rsidP="002747FF">
      <w:pPr>
        <w:spacing w:line="360" w:lineRule="auto"/>
        <w:jc w:val="both"/>
        <w:rPr>
          <w:rFonts w:ascii="Arial" w:hAnsi="Arial" w:cs="Arial"/>
          <w:sz w:val="24"/>
          <w:szCs w:val="24"/>
        </w:rPr>
      </w:pPr>
      <w:r w:rsidRPr="002747FF">
        <w:rPr>
          <w:rFonts w:ascii="Arial" w:hAnsi="Arial" w:cs="Arial"/>
          <w:sz w:val="24"/>
          <w:szCs w:val="24"/>
        </w:rPr>
        <w:lastRenderedPageBreak/>
        <w:t>I recently had the opportunity to shadow a supervisory position in the food and beverage department at Best Western York House Hotel, Eastbourne.</w:t>
      </w:r>
    </w:p>
    <w:p w:rsidR="002747FF" w:rsidRPr="002747FF" w:rsidRDefault="0091193B" w:rsidP="002747FF">
      <w:pPr>
        <w:spacing w:line="360" w:lineRule="auto"/>
        <w:jc w:val="both"/>
        <w:rPr>
          <w:rFonts w:ascii="Arial" w:hAnsi="Arial" w:cs="Arial"/>
          <w:sz w:val="24"/>
          <w:szCs w:val="24"/>
        </w:rPr>
      </w:pPr>
      <w:r w:rsidRPr="0091193B">
        <w:rPr>
          <w:rFonts w:ascii="Arial" w:hAnsi="Arial" w:cs="Arial"/>
          <w:sz w:val="24"/>
          <w:szCs w:val="24"/>
        </w:rPr>
        <w:t>Eastbourne's Best Western York House Hotel has a capacity of 76 rooms and three apartments and has a full restaurant and beverage se</w:t>
      </w:r>
      <w:r>
        <w:rPr>
          <w:rFonts w:ascii="Arial" w:hAnsi="Arial" w:cs="Arial"/>
          <w:sz w:val="24"/>
          <w:szCs w:val="24"/>
        </w:rPr>
        <w:t xml:space="preserve">rvice (York House Hotel, 2024). </w:t>
      </w:r>
      <w:r w:rsidR="002747FF" w:rsidRPr="002747FF">
        <w:rPr>
          <w:rFonts w:ascii="Arial" w:hAnsi="Arial" w:cs="Arial"/>
          <w:sz w:val="24"/>
          <w:szCs w:val="24"/>
        </w:rPr>
        <w:t>The hotel's restaurants try to provide excellent service and various menu items, from breakfast buffets to à la carte meals. Best Western York House Hotel has a restaurant, bar and room service. The Food and Beverage Department is responsible for menu planning, food preparation, service delivery, and ensuring guest satisfaction.</w:t>
      </w:r>
    </w:p>
    <w:p w:rsidR="002747FF" w:rsidRDefault="002747FF" w:rsidP="002747FF">
      <w:pPr>
        <w:spacing w:line="360" w:lineRule="auto"/>
        <w:jc w:val="both"/>
        <w:rPr>
          <w:rFonts w:ascii="Arial" w:hAnsi="Arial" w:cs="Arial"/>
          <w:sz w:val="24"/>
          <w:szCs w:val="24"/>
        </w:rPr>
      </w:pPr>
      <w:r w:rsidRPr="002747FF">
        <w:rPr>
          <w:rFonts w:ascii="Arial" w:hAnsi="Arial" w:cs="Arial"/>
          <w:sz w:val="24"/>
          <w:szCs w:val="24"/>
        </w:rPr>
        <w:t>In order to analyse the experience, determine its relevance, and plan for future growth, Gibbs's model of reflection offers a formal framework for doing so (Gibbs, 1988). The Gibbs model of reflection is a popular way to organise thoughtful practice. It has six steps: description, thoughts, evaluation, analysis, conclusion, and action plan. This model helps people think more deeply and carefully about their experiences, which helps them understand their professional work.</w:t>
      </w:r>
    </w:p>
    <w:p w:rsidR="005E25F5" w:rsidRPr="005E25F5" w:rsidRDefault="005E25F5" w:rsidP="005E25F5">
      <w:pPr>
        <w:spacing w:line="360" w:lineRule="auto"/>
        <w:jc w:val="both"/>
        <w:rPr>
          <w:rFonts w:ascii="Arial" w:hAnsi="Arial" w:cs="Arial"/>
          <w:sz w:val="24"/>
          <w:szCs w:val="24"/>
        </w:rPr>
      </w:pPr>
      <w:r w:rsidRPr="005E25F5">
        <w:rPr>
          <w:rFonts w:ascii="Arial" w:hAnsi="Arial" w:cs="Arial"/>
          <w:sz w:val="24"/>
          <w:szCs w:val="24"/>
        </w:rPr>
        <w:t>As a student working in the food and beverage area, my goals were to get hands-on experience with managerial jobs, improve my communication, teamwork, and task management skills, learn about the technical side of food and beverage operations, and provide excellent customer service</w:t>
      </w:r>
      <w:r w:rsidR="00AC717A">
        <w:rPr>
          <w:rFonts w:ascii="Arial" w:hAnsi="Arial" w:cs="Arial"/>
          <w:sz w:val="24"/>
          <w:szCs w:val="24"/>
        </w:rPr>
        <w:t xml:space="preserve"> </w:t>
      </w:r>
      <w:r w:rsidR="00AC717A" w:rsidRPr="00AC717A">
        <w:rPr>
          <w:rFonts w:ascii="Arial" w:hAnsi="Arial" w:cs="Arial"/>
          <w:sz w:val="24"/>
          <w:szCs w:val="24"/>
        </w:rPr>
        <w:t xml:space="preserve">(Robinson </w:t>
      </w:r>
      <w:r w:rsidR="00AC717A" w:rsidRPr="004D5687">
        <w:rPr>
          <w:rFonts w:ascii="Arial" w:hAnsi="Arial" w:cs="Arial"/>
          <w:i/>
          <w:sz w:val="24"/>
          <w:szCs w:val="24"/>
        </w:rPr>
        <w:t>et al.,</w:t>
      </w:r>
      <w:r w:rsidR="00AC717A" w:rsidRPr="00AC717A">
        <w:rPr>
          <w:rFonts w:ascii="Arial" w:hAnsi="Arial" w:cs="Arial"/>
          <w:sz w:val="24"/>
          <w:szCs w:val="24"/>
        </w:rPr>
        <w:t xml:space="preserve"> 2014)</w:t>
      </w:r>
      <w:r w:rsidRPr="005E25F5">
        <w:rPr>
          <w:rFonts w:ascii="Arial" w:hAnsi="Arial" w:cs="Arial"/>
          <w:sz w:val="24"/>
          <w:szCs w:val="24"/>
        </w:rPr>
        <w:t xml:space="preserve">. </w:t>
      </w:r>
    </w:p>
    <w:p w:rsidR="005E25F5" w:rsidRDefault="005E25F5" w:rsidP="005E25F5">
      <w:pPr>
        <w:spacing w:line="360" w:lineRule="auto"/>
        <w:jc w:val="both"/>
        <w:rPr>
          <w:rFonts w:ascii="Arial" w:hAnsi="Arial" w:cs="Arial"/>
          <w:sz w:val="24"/>
          <w:szCs w:val="24"/>
        </w:rPr>
      </w:pPr>
      <w:r w:rsidRPr="005E25F5">
        <w:rPr>
          <w:rFonts w:ascii="Arial" w:hAnsi="Arial" w:cs="Arial"/>
          <w:sz w:val="24"/>
          <w:szCs w:val="24"/>
        </w:rPr>
        <w:t xml:space="preserve">Initially, I felt excited about gaining insights into a supervisory role in the hospitality industry. At the same time, observing my supervisor, I was worried that I would not be able to handle the difficulties of the job and meet the high customer service standards as in the food and beverage area, it is essential to consider how critical work-related skills and technical information are for meeting guest service standards. You must have personal and work-related skills like communication, teamwork, and job management to provide excellent guest service. To make sure customers are happy, you also need to know how to do technical things like making food and drinks, planning menus, and understanding dietary needs. More than that, managers I have studied in my courses said they needed to recognise customer problems, show passion, uphold professional and moral standards, build trust, and adapt continuously to change (Kay and </w:t>
      </w:r>
      <w:proofErr w:type="spellStart"/>
      <w:r w:rsidRPr="005E25F5">
        <w:rPr>
          <w:rFonts w:ascii="Arial" w:hAnsi="Arial" w:cs="Arial"/>
          <w:sz w:val="24"/>
          <w:szCs w:val="24"/>
        </w:rPr>
        <w:t>Russette</w:t>
      </w:r>
      <w:proofErr w:type="spellEnd"/>
      <w:r w:rsidRPr="005E25F5">
        <w:rPr>
          <w:rFonts w:ascii="Arial" w:hAnsi="Arial" w:cs="Arial"/>
          <w:sz w:val="24"/>
          <w:szCs w:val="24"/>
        </w:rPr>
        <w:t>, 2000).</w:t>
      </w:r>
    </w:p>
    <w:p w:rsidR="003D70F6" w:rsidRPr="003D70F6" w:rsidRDefault="003D70F6" w:rsidP="003D70F6">
      <w:pPr>
        <w:spacing w:line="360" w:lineRule="auto"/>
        <w:jc w:val="both"/>
        <w:rPr>
          <w:rFonts w:ascii="Arial" w:hAnsi="Arial" w:cs="Arial"/>
          <w:sz w:val="24"/>
          <w:szCs w:val="24"/>
        </w:rPr>
      </w:pPr>
      <w:r w:rsidRPr="003D70F6">
        <w:rPr>
          <w:rFonts w:ascii="Arial" w:hAnsi="Arial" w:cs="Arial"/>
          <w:sz w:val="24"/>
          <w:szCs w:val="24"/>
        </w:rPr>
        <w:lastRenderedPageBreak/>
        <w:t>Due to considerations related to both the capacity of the hotel and the budget allocated to each department, the staff team of the restaurant consists of two waiters in direct relationship with the customers of the restaurant or bar, as the case may be, the head chef and the assistant chef in the kitchen, responsible for the preparation food.</w:t>
      </w:r>
    </w:p>
    <w:p w:rsidR="009458A0" w:rsidRDefault="003D70F6" w:rsidP="005E25F5">
      <w:pPr>
        <w:spacing w:line="360" w:lineRule="auto"/>
        <w:jc w:val="both"/>
        <w:rPr>
          <w:rFonts w:ascii="Arial" w:hAnsi="Arial" w:cs="Arial"/>
          <w:sz w:val="24"/>
          <w:szCs w:val="24"/>
        </w:rPr>
      </w:pPr>
      <w:r w:rsidRPr="003D70F6">
        <w:rPr>
          <w:rFonts w:ascii="Arial" w:hAnsi="Arial" w:cs="Arial"/>
          <w:sz w:val="24"/>
          <w:szCs w:val="24"/>
        </w:rPr>
        <w:t>As part of the team in a direct relationship with customers in the restaurant, I understood that communication and attention to detail</w:t>
      </w:r>
      <w:r w:rsidR="004D5687">
        <w:rPr>
          <w:rFonts w:ascii="Arial" w:hAnsi="Arial" w:cs="Arial"/>
          <w:sz w:val="24"/>
          <w:szCs w:val="24"/>
        </w:rPr>
        <w:t>s</w:t>
      </w:r>
      <w:r w:rsidRPr="003D70F6">
        <w:rPr>
          <w:rFonts w:ascii="Arial" w:hAnsi="Arial" w:cs="Arial"/>
          <w:sz w:val="24"/>
          <w:szCs w:val="24"/>
        </w:rPr>
        <w:t xml:space="preserve"> are essential for customer satisfaction. Excellent and efficient communication improves personal and team performance (</w:t>
      </w:r>
      <w:proofErr w:type="spellStart"/>
      <w:r w:rsidRPr="003D70F6">
        <w:rPr>
          <w:rFonts w:ascii="Arial" w:hAnsi="Arial" w:cs="Arial"/>
          <w:sz w:val="24"/>
          <w:szCs w:val="24"/>
        </w:rPr>
        <w:t>Sulastri</w:t>
      </w:r>
      <w:proofErr w:type="spellEnd"/>
      <w:r w:rsidRPr="003D70F6">
        <w:rPr>
          <w:rFonts w:ascii="Arial" w:hAnsi="Arial" w:cs="Arial"/>
          <w:sz w:val="24"/>
          <w:szCs w:val="24"/>
        </w:rPr>
        <w:t>, 2023). In this sense, I noticed, on one of the crowded mornings in the restaurant, at breakfast, how several guests of the hotel, a family with two children and a single gentleman, were standing at the door of the restaurant waiting to be greeted and led to a table by the restaurant staff. None of the team members were in the restaurant then, and even though I was assigned to the hotel's reception team, observing the situation, I asked the reception supervisor for permission to help the restaurant team. I welcomed the guests, noti</w:t>
      </w:r>
      <w:r w:rsidR="00687B61">
        <w:rPr>
          <w:rFonts w:ascii="Arial" w:hAnsi="Arial" w:cs="Arial"/>
          <w:sz w:val="24"/>
          <w:szCs w:val="24"/>
        </w:rPr>
        <w:t>ci</w:t>
      </w:r>
      <w:r w:rsidRPr="003D70F6">
        <w:rPr>
          <w:rFonts w:ascii="Arial" w:hAnsi="Arial" w:cs="Arial"/>
          <w:sz w:val="24"/>
          <w:szCs w:val="24"/>
        </w:rPr>
        <w:t xml:space="preserve">ng that, in the case of the family, although they were staying in the hotel, they had not reserved breakfast in advance and </w:t>
      </w:r>
      <w:proofErr w:type="gramStart"/>
      <w:r w:rsidRPr="003D70F6">
        <w:rPr>
          <w:rFonts w:ascii="Arial" w:hAnsi="Arial" w:cs="Arial"/>
          <w:sz w:val="24"/>
          <w:szCs w:val="24"/>
        </w:rPr>
        <w:t>were</w:t>
      </w:r>
      <w:proofErr w:type="gramEnd"/>
      <w:r w:rsidRPr="003D70F6">
        <w:rPr>
          <w:rFonts w:ascii="Arial" w:hAnsi="Arial" w:cs="Arial"/>
          <w:sz w:val="24"/>
          <w:szCs w:val="24"/>
        </w:rPr>
        <w:t xml:space="preserve"> not on the list received by the restaurant staff. In the case of the single gentleman, he had reserved breakfast, but he was not on the restaurant's reservation list. I led them to the tables, offered them the menu and immediately notified the responsible staff in the restaurant. The guests were served and left satisfied after breakfast. </w:t>
      </w:r>
      <w:r w:rsidR="004C5A40" w:rsidRPr="004C5A40">
        <w:rPr>
          <w:rFonts w:ascii="Arial" w:hAnsi="Arial" w:cs="Arial"/>
          <w:sz w:val="24"/>
          <w:szCs w:val="24"/>
        </w:rPr>
        <w:t>Analysing the respective situation, I concluded that the reason for that minor incident, which, from my perspective, could have created discomfort for the guests, was due to faulty communication between the reception department and the restaurant and also due to the poor communication between the te</w:t>
      </w:r>
      <w:r w:rsidR="004D5687">
        <w:rPr>
          <w:rFonts w:ascii="Arial" w:hAnsi="Arial" w:cs="Arial"/>
          <w:sz w:val="24"/>
          <w:szCs w:val="24"/>
        </w:rPr>
        <w:t>am members in the restaurant which</w:t>
      </w:r>
      <w:r w:rsidR="004C5A40" w:rsidRPr="004C5A40">
        <w:rPr>
          <w:rFonts w:ascii="Arial" w:hAnsi="Arial" w:cs="Arial"/>
          <w:sz w:val="24"/>
          <w:szCs w:val="24"/>
        </w:rPr>
        <w:t xml:space="preserve"> did not synchronise their actions in such a way that a team member constantly supervises the dining room.</w:t>
      </w:r>
    </w:p>
    <w:p w:rsidR="00D9338F" w:rsidRDefault="00D9338F" w:rsidP="005E25F5">
      <w:pPr>
        <w:spacing w:line="360" w:lineRule="auto"/>
        <w:jc w:val="both"/>
        <w:rPr>
          <w:rFonts w:ascii="Arial" w:hAnsi="Arial" w:cs="Arial"/>
          <w:sz w:val="24"/>
          <w:szCs w:val="24"/>
        </w:rPr>
      </w:pPr>
      <w:r w:rsidRPr="00D9338F">
        <w:rPr>
          <w:rFonts w:ascii="Arial" w:hAnsi="Arial" w:cs="Arial"/>
          <w:sz w:val="24"/>
          <w:szCs w:val="24"/>
        </w:rPr>
        <w:t xml:space="preserve">According to </w:t>
      </w:r>
      <w:proofErr w:type="spellStart"/>
      <w:r w:rsidRPr="00D9338F">
        <w:rPr>
          <w:rFonts w:ascii="Arial" w:hAnsi="Arial" w:cs="Arial"/>
          <w:sz w:val="24"/>
          <w:szCs w:val="24"/>
        </w:rPr>
        <w:t>Waqanimaravu</w:t>
      </w:r>
      <w:proofErr w:type="spellEnd"/>
      <w:r w:rsidRPr="00D9338F">
        <w:rPr>
          <w:rFonts w:ascii="Arial" w:hAnsi="Arial" w:cs="Arial"/>
          <w:sz w:val="24"/>
          <w:szCs w:val="24"/>
        </w:rPr>
        <w:t xml:space="preserve"> and </w:t>
      </w:r>
      <w:proofErr w:type="spellStart"/>
      <w:r w:rsidRPr="00D9338F">
        <w:rPr>
          <w:rFonts w:ascii="Arial" w:hAnsi="Arial" w:cs="Arial"/>
          <w:sz w:val="24"/>
          <w:szCs w:val="24"/>
        </w:rPr>
        <w:t>Arasanmi</w:t>
      </w:r>
      <w:proofErr w:type="spellEnd"/>
      <w:r w:rsidRPr="00D9338F">
        <w:rPr>
          <w:rFonts w:ascii="Arial" w:hAnsi="Arial" w:cs="Arial"/>
          <w:sz w:val="24"/>
          <w:szCs w:val="24"/>
        </w:rPr>
        <w:t xml:space="preserve"> (2020), employee training answers any service quality challenge in hospitality, so a continuous communication training programme for all restaurant personnel may solve the communication challenges. This programme might improve team collaboration and guest communication. Effective verbal and nonverbal communication, active listening, and timely and unambiguous information exchange might be covered. Role-playing and real-life events also improve communication skills.</w:t>
      </w:r>
    </w:p>
    <w:p w:rsidR="00790158" w:rsidRDefault="00265813" w:rsidP="002A29FF">
      <w:pPr>
        <w:spacing w:line="360" w:lineRule="auto"/>
        <w:jc w:val="both"/>
        <w:rPr>
          <w:rFonts w:ascii="Arial" w:hAnsi="Arial" w:cs="Arial"/>
          <w:sz w:val="24"/>
          <w:szCs w:val="24"/>
        </w:rPr>
      </w:pPr>
      <w:r w:rsidRPr="00265813">
        <w:rPr>
          <w:rFonts w:ascii="Arial" w:hAnsi="Arial" w:cs="Arial"/>
          <w:sz w:val="24"/>
          <w:szCs w:val="24"/>
        </w:rPr>
        <w:lastRenderedPageBreak/>
        <w:t>In the food and beverage department, as in any other hotel department, attention to detail can distinguish between a satisfied and loyal customer and an unhappy one. Minor nuances influence the visitors' enjoyment and might have a significant impact (Solomon, 2016). I understood this by seeing the attention with which the restaurant supervisor and the duty manager checked the set-up of the tables, paying attention to the smallest detail regarding the tablecloths, cutlery, glasses and napkins. I was surprised when I noticed that the restaurant's seat covers should have been cleaner, as this issue could directly impact the guest experience and reflect poorly on the hotel's overall standards of cleanliness and hygiene.</w:t>
      </w:r>
      <w:r w:rsidR="008D1AEA">
        <w:rPr>
          <w:rFonts w:ascii="Arial" w:hAnsi="Arial" w:cs="Arial"/>
          <w:sz w:val="24"/>
          <w:szCs w:val="24"/>
        </w:rPr>
        <w:t xml:space="preserve"> </w:t>
      </w:r>
      <w:r w:rsidR="00790158" w:rsidRPr="00790158">
        <w:rPr>
          <w:rFonts w:ascii="Arial" w:hAnsi="Arial" w:cs="Arial"/>
          <w:sz w:val="24"/>
          <w:szCs w:val="24"/>
        </w:rPr>
        <w:t>Communicating my observation to the duty manager, I understood he was looking for a solution to this problem, considering that they do not have replacement seat covers or laundry service in the hotel.</w:t>
      </w:r>
    </w:p>
    <w:p w:rsidR="002A29FF" w:rsidRPr="002A29FF" w:rsidRDefault="002A29FF" w:rsidP="002A29FF">
      <w:pPr>
        <w:spacing w:line="360" w:lineRule="auto"/>
        <w:jc w:val="both"/>
        <w:rPr>
          <w:rFonts w:ascii="Arial" w:hAnsi="Arial" w:cs="Arial"/>
          <w:sz w:val="24"/>
          <w:szCs w:val="24"/>
        </w:rPr>
      </w:pPr>
      <w:r w:rsidRPr="002A29FF">
        <w:rPr>
          <w:rFonts w:ascii="Arial" w:hAnsi="Arial" w:cs="Arial"/>
          <w:sz w:val="24"/>
          <w:szCs w:val="24"/>
        </w:rPr>
        <w:t xml:space="preserve">A possible solution to address the issue of seat coverings is that the hotel should employ a strict cleaning schedule and quality control. Staff training and supervision should be prioritised to keep the eating area, especially seat coverings, clean. Regular inspections and comments may also detect and fix cleanliness concerns. </w:t>
      </w:r>
    </w:p>
    <w:p w:rsidR="002A29FF" w:rsidRDefault="002A29FF" w:rsidP="002A29FF">
      <w:pPr>
        <w:spacing w:line="360" w:lineRule="auto"/>
        <w:jc w:val="both"/>
        <w:rPr>
          <w:rFonts w:ascii="Arial" w:hAnsi="Arial" w:cs="Arial"/>
          <w:sz w:val="24"/>
          <w:szCs w:val="24"/>
        </w:rPr>
      </w:pPr>
      <w:r w:rsidRPr="002A29FF">
        <w:rPr>
          <w:rFonts w:ascii="Arial" w:hAnsi="Arial" w:cs="Arial"/>
          <w:sz w:val="24"/>
          <w:szCs w:val="24"/>
        </w:rPr>
        <w:t>The hotel may debate this problem using quality management (</w:t>
      </w:r>
      <w:proofErr w:type="spellStart"/>
      <w:r w:rsidRPr="002A29FF">
        <w:rPr>
          <w:rFonts w:ascii="Arial" w:hAnsi="Arial" w:cs="Arial"/>
          <w:sz w:val="24"/>
          <w:szCs w:val="24"/>
        </w:rPr>
        <w:t>Abukhalifeh</w:t>
      </w:r>
      <w:proofErr w:type="spellEnd"/>
      <w:r w:rsidRPr="002A29FF">
        <w:rPr>
          <w:rFonts w:ascii="Arial" w:hAnsi="Arial" w:cs="Arial"/>
          <w:sz w:val="24"/>
          <w:szCs w:val="24"/>
        </w:rPr>
        <w:t xml:space="preserve"> and Mat </w:t>
      </w:r>
      <w:proofErr w:type="spellStart"/>
      <w:r w:rsidRPr="002A29FF">
        <w:rPr>
          <w:rFonts w:ascii="Arial" w:hAnsi="Arial" w:cs="Arial"/>
          <w:sz w:val="24"/>
          <w:szCs w:val="24"/>
        </w:rPr>
        <w:t>Som</w:t>
      </w:r>
      <w:proofErr w:type="spellEnd"/>
      <w:r w:rsidRPr="002A29FF">
        <w:rPr>
          <w:rFonts w:ascii="Arial" w:hAnsi="Arial" w:cs="Arial"/>
          <w:sz w:val="24"/>
          <w:szCs w:val="24"/>
        </w:rPr>
        <w:t>, 2012) and customer satisfaction ideas. The hotel can give excellent guest service and surpass visitor expectations by emphasising the value of a clean and welcoming dining space.</w:t>
      </w:r>
    </w:p>
    <w:p w:rsidR="00790158" w:rsidRPr="00790158" w:rsidRDefault="00790158" w:rsidP="00790158">
      <w:pPr>
        <w:spacing w:line="360" w:lineRule="auto"/>
        <w:jc w:val="both"/>
        <w:rPr>
          <w:rFonts w:ascii="Arial" w:hAnsi="Arial" w:cs="Arial"/>
          <w:sz w:val="24"/>
          <w:szCs w:val="24"/>
        </w:rPr>
      </w:pPr>
      <w:r w:rsidRPr="00790158">
        <w:rPr>
          <w:rFonts w:ascii="Arial" w:hAnsi="Arial" w:cs="Arial"/>
          <w:sz w:val="24"/>
          <w:szCs w:val="24"/>
        </w:rPr>
        <w:t xml:space="preserve">As I observed the food </w:t>
      </w:r>
      <w:r w:rsidR="009F254E">
        <w:rPr>
          <w:rFonts w:ascii="Arial" w:hAnsi="Arial" w:cs="Arial"/>
          <w:sz w:val="24"/>
          <w:szCs w:val="24"/>
        </w:rPr>
        <w:t>and beverage department focus on daily business and I</w:t>
      </w:r>
      <w:r w:rsidRPr="00790158">
        <w:rPr>
          <w:rFonts w:ascii="Arial" w:hAnsi="Arial" w:cs="Arial"/>
          <w:sz w:val="24"/>
          <w:szCs w:val="24"/>
        </w:rPr>
        <w:t xml:space="preserve"> realised how critical work-related skills like good communication, teamwork, and time management are for providing excellent customer service. Ensuring guests' needs are met quickly and correctly requires being able to talk to guests and </w:t>
      </w:r>
      <w:r w:rsidR="009F254E" w:rsidRPr="00790158">
        <w:rPr>
          <w:rFonts w:ascii="Arial" w:hAnsi="Arial" w:cs="Arial"/>
          <w:sz w:val="24"/>
          <w:szCs w:val="24"/>
        </w:rPr>
        <w:t>co-workers</w:t>
      </w:r>
      <w:r w:rsidRPr="00790158">
        <w:rPr>
          <w:rFonts w:ascii="Arial" w:hAnsi="Arial" w:cs="Arial"/>
          <w:sz w:val="24"/>
          <w:szCs w:val="24"/>
        </w:rPr>
        <w:t xml:space="preserve"> clearly and efficiently. Working as a team and keeping track of tasks is also very important for keeping things running smoothly and giving guests a great meal experience. </w:t>
      </w:r>
    </w:p>
    <w:p w:rsidR="00790158" w:rsidRPr="00790158" w:rsidRDefault="00790158" w:rsidP="00790158">
      <w:pPr>
        <w:spacing w:line="360" w:lineRule="auto"/>
        <w:jc w:val="both"/>
        <w:rPr>
          <w:rFonts w:ascii="Arial" w:hAnsi="Arial" w:cs="Arial"/>
          <w:sz w:val="24"/>
          <w:szCs w:val="24"/>
        </w:rPr>
      </w:pPr>
      <w:r w:rsidRPr="00790158">
        <w:rPr>
          <w:rFonts w:ascii="Arial" w:hAnsi="Arial" w:cs="Arial"/>
          <w:sz w:val="24"/>
          <w:szCs w:val="24"/>
        </w:rPr>
        <w:t xml:space="preserve">In the last three years, through my </w:t>
      </w:r>
      <w:r w:rsidR="009F254E">
        <w:rPr>
          <w:rFonts w:ascii="Arial" w:hAnsi="Arial" w:cs="Arial"/>
          <w:sz w:val="24"/>
          <w:szCs w:val="24"/>
        </w:rPr>
        <w:t>previous school seminars and</w:t>
      </w:r>
      <w:r w:rsidRPr="00790158">
        <w:rPr>
          <w:rFonts w:ascii="Arial" w:hAnsi="Arial" w:cs="Arial"/>
          <w:sz w:val="24"/>
          <w:szCs w:val="24"/>
        </w:rPr>
        <w:t xml:space="preserve"> practical experiences, I have learned a lot of helpful information and fundamental skills, which have prepared me to handle the tasks and needs of the hotel business. </w:t>
      </w:r>
    </w:p>
    <w:p w:rsidR="00790158" w:rsidRDefault="00790158" w:rsidP="00790158">
      <w:pPr>
        <w:spacing w:line="360" w:lineRule="auto"/>
        <w:jc w:val="both"/>
        <w:rPr>
          <w:rFonts w:ascii="Arial" w:hAnsi="Arial" w:cs="Arial"/>
          <w:sz w:val="24"/>
          <w:szCs w:val="24"/>
        </w:rPr>
      </w:pPr>
      <w:r w:rsidRPr="00790158">
        <w:rPr>
          <w:rFonts w:ascii="Arial" w:hAnsi="Arial" w:cs="Arial"/>
          <w:sz w:val="24"/>
          <w:szCs w:val="24"/>
        </w:rPr>
        <w:lastRenderedPageBreak/>
        <w:t>After thinking about the whole experience, I am determined to use what I have learned in my future</w:t>
      </w:r>
      <w:r w:rsidR="009F254E">
        <w:rPr>
          <w:rFonts w:ascii="Arial" w:hAnsi="Arial" w:cs="Arial"/>
          <w:sz w:val="24"/>
          <w:szCs w:val="24"/>
        </w:rPr>
        <w:t xml:space="preserve"> work within</w:t>
      </w:r>
      <w:r w:rsidRPr="00790158">
        <w:rPr>
          <w:rFonts w:ascii="Arial" w:hAnsi="Arial" w:cs="Arial"/>
          <w:sz w:val="24"/>
          <w:szCs w:val="24"/>
        </w:rPr>
        <w:t xml:space="preserve"> the hotel business. Going forward, I want to keep improving my communication and leadership skills, focusing on creating a culture of success and ensuring that guest service and business efficiency constantly improve.</w:t>
      </w:r>
    </w:p>
    <w:p w:rsidR="001A0946" w:rsidRDefault="001A0946" w:rsidP="00790158">
      <w:pPr>
        <w:spacing w:line="360" w:lineRule="auto"/>
        <w:jc w:val="both"/>
        <w:rPr>
          <w:rFonts w:ascii="Arial" w:hAnsi="Arial" w:cs="Arial"/>
          <w:sz w:val="24"/>
          <w:szCs w:val="24"/>
        </w:rPr>
      </w:pPr>
    </w:p>
    <w:p w:rsidR="001A0946" w:rsidRDefault="009F254E" w:rsidP="00790158">
      <w:pPr>
        <w:spacing w:line="360" w:lineRule="auto"/>
        <w:jc w:val="both"/>
        <w:rPr>
          <w:rFonts w:ascii="Arial" w:hAnsi="Arial" w:cs="Arial"/>
          <w:sz w:val="24"/>
          <w:szCs w:val="24"/>
        </w:rPr>
      </w:pPr>
      <w:r>
        <w:rPr>
          <w:rFonts w:ascii="Arial" w:hAnsi="Arial" w:cs="Arial"/>
          <w:sz w:val="24"/>
          <w:szCs w:val="24"/>
        </w:rPr>
        <w:t>Word count: 1172</w:t>
      </w:r>
    </w:p>
    <w:p w:rsidR="002A29FF" w:rsidRDefault="002A29FF" w:rsidP="002A29FF">
      <w:pPr>
        <w:spacing w:line="360" w:lineRule="auto"/>
        <w:jc w:val="both"/>
        <w:rPr>
          <w:rFonts w:ascii="Arial" w:hAnsi="Arial" w:cs="Arial"/>
          <w:sz w:val="24"/>
          <w:szCs w:val="24"/>
        </w:rPr>
      </w:pPr>
    </w:p>
    <w:p w:rsidR="009F076A" w:rsidRDefault="009F076A" w:rsidP="005E25F5">
      <w:pPr>
        <w:spacing w:line="360" w:lineRule="auto"/>
        <w:jc w:val="both"/>
        <w:rPr>
          <w:rFonts w:ascii="Arial" w:hAnsi="Arial" w:cs="Arial"/>
          <w:sz w:val="24"/>
          <w:szCs w:val="24"/>
        </w:rPr>
      </w:pPr>
    </w:p>
    <w:p w:rsidR="002747FF" w:rsidRDefault="002747FF" w:rsidP="002747FF">
      <w:pPr>
        <w:spacing w:line="360" w:lineRule="auto"/>
        <w:jc w:val="both"/>
        <w:rPr>
          <w:rFonts w:ascii="Arial" w:hAnsi="Arial" w:cs="Arial"/>
          <w:sz w:val="24"/>
          <w:szCs w:val="24"/>
        </w:rPr>
      </w:pPr>
    </w:p>
    <w:p w:rsidR="00466777" w:rsidRDefault="00466777" w:rsidP="002747FF">
      <w:pPr>
        <w:spacing w:line="360" w:lineRule="auto"/>
        <w:jc w:val="both"/>
        <w:rPr>
          <w:rFonts w:ascii="Arial" w:hAnsi="Arial" w:cs="Arial"/>
          <w:sz w:val="24"/>
          <w:szCs w:val="24"/>
        </w:rPr>
      </w:pPr>
      <w:r>
        <w:rPr>
          <w:rFonts w:ascii="Arial" w:hAnsi="Arial" w:cs="Arial"/>
          <w:sz w:val="24"/>
          <w:szCs w:val="24"/>
        </w:rPr>
        <w:br w:type="page"/>
      </w:r>
    </w:p>
    <w:p w:rsidR="006C4AC3" w:rsidRDefault="00466777" w:rsidP="00AA1858">
      <w:pPr>
        <w:spacing w:line="360" w:lineRule="auto"/>
        <w:jc w:val="both"/>
        <w:rPr>
          <w:rFonts w:ascii="Arial" w:hAnsi="Arial" w:cs="Arial"/>
          <w:sz w:val="24"/>
          <w:szCs w:val="24"/>
        </w:rPr>
      </w:pPr>
      <w:r>
        <w:rPr>
          <w:rFonts w:ascii="Arial" w:hAnsi="Arial" w:cs="Arial"/>
          <w:sz w:val="24"/>
          <w:szCs w:val="24"/>
        </w:rPr>
        <w:lastRenderedPageBreak/>
        <w:t>References:</w:t>
      </w:r>
    </w:p>
    <w:p w:rsidR="00230358" w:rsidRDefault="00230358" w:rsidP="00730BC4">
      <w:pPr>
        <w:pStyle w:val="NormalWeb"/>
        <w:spacing w:before="0" w:beforeAutospacing="0" w:after="0" w:afterAutospacing="0" w:line="360" w:lineRule="auto"/>
        <w:jc w:val="both"/>
        <w:rPr>
          <w:rFonts w:ascii="Arial" w:hAnsi="Arial" w:cs="Arial"/>
          <w:color w:val="000000"/>
        </w:rPr>
      </w:pPr>
      <w:proofErr w:type="spellStart"/>
      <w:proofErr w:type="gramStart"/>
      <w:r w:rsidRPr="00230358">
        <w:rPr>
          <w:rFonts w:ascii="Arial" w:hAnsi="Arial" w:cs="Arial"/>
          <w:color w:val="000000"/>
        </w:rPr>
        <w:t>Abukhalifeh</w:t>
      </w:r>
      <w:proofErr w:type="spellEnd"/>
      <w:r w:rsidRPr="00230358">
        <w:rPr>
          <w:rFonts w:ascii="Arial" w:hAnsi="Arial" w:cs="Arial"/>
          <w:color w:val="000000"/>
        </w:rPr>
        <w:t xml:space="preserve">, A.N. and Mat </w:t>
      </w:r>
      <w:proofErr w:type="spellStart"/>
      <w:r w:rsidRPr="00230358">
        <w:rPr>
          <w:rFonts w:ascii="Arial" w:hAnsi="Arial" w:cs="Arial"/>
          <w:color w:val="000000"/>
        </w:rPr>
        <w:t>Som</w:t>
      </w:r>
      <w:proofErr w:type="spellEnd"/>
      <w:r w:rsidRPr="00230358">
        <w:rPr>
          <w:rFonts w:ascii="Arial" w:hAnsi="Arial" w:cs="Arial"/>
          <w:color w:val="000000"/>
        </w:rPr>
        <w:t>, A.P. (2012).</w:t>
      </w:r>
      <w:proofErr w:type="gramEnd"/>
      <w:r w:rsidRPr="00230358">
        <w:rPr>
          <w:rFonts w:ascii="Arial" w:hAnsi="Arial" w:cs="Arial"/>
          <w:color w:val="000000"/>
        </w:rPr>
        <w:t xml:space="preserve"> Service </w:t>
      </w:r>
      <w:proofErr w:type="gramStart"/>
      <w:r w:rsidRPr="00230358">
        <w:rPr>
          <w:rFonts w:ascii="Arial" w:hAnsi="Arial" w:cs="Arial"/>
          <w:color w:val="000000"/>
        </w:rPr>
        <w:t xml:space="preserve">Quality </w:t>
      </w:r>
      <w:r w:rsidR="00A23497">
        <w:rPr>
          <w:rFonts w:ascii="Arial" w:hAnsi="Arial" w:cs="Arial"/>
          <w:color w:val="000000"/>
        </w:rPr>
        <w:t xml:space="preserve"> </w:t>
      </w:r>
      <w:r w:rsidRPr="00230358">
        <w:rPr>
          <w:rFonts w:ascii="Arial" w:hAnsi="Arial" w:cs="Arial"/>
          <w:color w:val="000000"/>
        </w:rPr>
        <w:t>Management</w:t>
      </w:r>
      <w:proofErr w:type="gramEnd"/>
      <w:r w:rsidRPr="00230358">
        <w:rPr>
          <w:rFonts w:ascii="Arial" w:hAnsi="Arial" w:cs="Arial"/>
          <w:color w:val="000000"/>
        </w:rPr>
        <w:t xml:space="preserve"> in Hotel Industry: A Conceptual Framework for Food and Beverage Departments. </w:t>
      </w:r>
      <w:proofErr w:type="gramStart"/>
      <w:r w:rsidRPr="00230358">
        <w:rPr>
          <w:rFonts w:ascii="Arial" w:hAnsi="Arial" w:cs="Arial"/>
          <w:i/>
          <w:iCs/>
          <w:color w:val="000000"/>
        </w:rPr>
        <w:t>International Journal of Business and Management</w:t>
      </w:r>
      <w:r w:rsidRPr="00230358">
        <w:rPr>
          <w:rFonts w:ascii="Arial" w:hAnsi="Arial" w:cs="Arial"/>
          <w:color w:val="000000"/>
        </w:rPr>
        <w:t>, 7(14).</w:t>
      </w:r>
      <w:proofErr w:type="gramEnd"/>
      <w:r w:rsidRPr="00230358">
        <w:rPr>
          <w:rFonts w:ascii="Arial" w:hAnsi="Arial" w:cs="Arial"/>
          <w:color w:val="000000"/>
        </w:rPr>
        <w:t xml:space="preserve"> </w:t>
      </w:r>
      <w:proofErr w:type="spellStart"/>
      <w:proofErr w:type="gramStart"/>
      <w:r w:rsidRPr="00230358">
        <w:rPr>
          <w:rFonts w:ascii="Arial" w:hAnsi="Arial" w:cs="Arial"/>
          <w:color w:val="000000"/>
        </w:rPr>
        <w:t>doi</w:t>
      </w:r>
      <w:proofErr w:type="spellEnd"/>
      <w:proofErr w:type="gramEnd"/>
      <w:r w:rsidRPr="00230358">
        <w:rPr>
          <w:rFonts w:ascii="Arial" w:hAnsi="Arial" w:cs="Arial"/>
          <w:color w:val="000000"/>
        </w:rPr>
        <w:t>:</w:t>
      </w:r>
      <w:r w:rsidR="00730BC4">
        <w:rPr>
          <w:rFonts w:ascii="Arial" w:hAnsi="Arial" w:cs="Arial"/>
          <w:color w:val="000000"/>
        </w:rPr>
        <w:t xml:space="preserve"> </w:t>
      </w:r>
      <w:hyperlink r:id="rId7" w:history="1">
        <w:r w:rsidR="00730BC4" w:rsidRPr="00182110">
          <w:rPr>
            <w:rStyle w:val="Hyperlink"/>
            <w:rFonts w:ascii="Arial" w:hAnsi="Arial" w:cs="Arial"/>
          </w:rPr>
          <w:t>https://doi.org/10.5539/ijbm.v7n14p135</w:t>
        </w:r>
      </w:hyperlink>
      <w:r w:rsidR="00A23497">
        <w:rPr>
          <w:rStyle w:val="Hyperlink"/>
          <w:rFonts w:ascii="Arial" w:hAnsi="Arial" w:cs="Arial"/>
        </w:rPr>
        <w:t xml:space="preserve"> </w:t>
      </w:r>
      <w:r w:rsidR="00A23497" w:rsidRPr="002C2EE9">
        <w:rPr>
          <w:rFonts w:ascii="Arial" w:hAnsi="Arial" w:cs="Arial"/>
          <w:color w:val="000000"/>
        </w:rPr>
        <w:t>[Accessed</w:t>
      </w:r>
      <w:r w:rsidR="0033729A">
        <w:rPr>
          <w:rFonts w:ascii="Arial" w:hAnsi="Arial" w:cs="Arial"/>
          <w:color w:val="000000"/>
        </w:rPr>
        <w:t xml:space="preserve"> on</w:t>
      </w:r>
      <w:r w:rsidR="00A23497" w:rsidRPr="002C2EE9">
        <w:rPr>
          <w:rFonts w:ascii="Arial" w:hAnsi="Arial" w:cs="Arial"/>
          <w:color w:val="000000"/>
        </w:rPr>
        <w:t xml:space="preserve"> 01</w:t>
      </w:r>
      <w:r w:rsidR="00A23497">
        <w:rPr>
          <w:rFonts w:ascii="Arial" w:hAnsi="Arial" w:cs="Arial"/>
          <w:color w:val="000000"/>
        </w:rPr>
        <w:t xml:space="preserve"> Feb. 2024]</w:t>
      </w:r>
      <w:r w:rsidR="00730BC4">
        <w:rPr>
          <w:rFonts w:ascii="Arial" w:hAnsi="Arial" w:cs="Arial"/>
          <w:color w:val="000000"/>
        </w:rPr>
        <w:t>;</w:t>
      </w:r>
    </w:p>
    <w:p w:rsidR="00730BC4" w:rsidRDefault="00730BC4" w:rsidP="00730BC4">
      <w:pPr>
        <w:pStyle w:val="NormalWeb"/>
        <w:spacing w:before="0" w:beforeAutospacing="0" w:after="0" w:afterAutospacing="0" w:line="360" w:lineRule="auto"/>
        <w:jc w:val="both"/>
        <w:rPr>
          <w:rFonts w:ascii="Arial" w:hAnsi="Arial" w:cs="Arial"/>
        </w:rPr>
      </w:pPr>
    </w:p>
    <w:p w:rsidR="00F665FE" w:rsidRDefault="00C1493A" w:rsidP="00C1493A">
      <w:pPr>
        <w:pStyle w:val="NormalWeb"/>
        <w:spacing w:before="0" w:beforeAutospacing="0" w:after="0" w:afterAutospacing="0" w:line="360" w:lineRule="auto"/>
        <w:jc w:val="both"/>
        <w:rPr>
          <w:rFonts w:ascii="Arial" w:hAnsi="Arial" w:cs="Arial"/>
          <w:color w:val="000000"/>
        </w:rPr>
      </w:pPr>
      <w:r>
        <w:rPr>
          <w:rFonts w:ascii="Arial" w:hAnsi="Arial" w:cs="Arial"/>
          <w:color w:val="000000"/>
        </w:rPr>
        <w:t xml:space="preserve">Gibbs, G. (1988). </w:t>
      </w:r>
      <w:r w:rsidRPr="00C1493A">
        <w:rPr>
          <w:rFonts w:ascii="Arial" w:hAnsi="Arial" w:cs="Arial"/>
          <w:i/>
          <w:iCs/>
          <w:color w:val="000000"/>
        </w:rPr>
        <w:t>Learning by doing: A guide to teaching and learning methods</w:t>
      </w:r>
      <w:r w:rsidRPr="00C1493A">
        <w:rPr>
          <w:rFonts w:ascii="Arial" w:hAnsi="Arial" w:cs="Arial"/>
          <w:color w:val="000000"/>
        </w:rPr>
        <w:t xml:space="preserve">. </w:t>
      </w:r>
      <w:r w:rsidR="00305A81" w:rsidRPr="00C1493A">
        <w:rPr>
          <w:rFonts w:ascii="Arial" w:hAnsi="Arial" w:cs="Arial"/>
          <w:color w:val="000000"/>
        </w:rPr>
        <w:t xml:space="preserve">London: Further Education Unit. </w:t>
      </w:r>
      <w:r w:rsidRPr="00C1493A">
        <w:rPr>
          <w:rFonts w:ascii="Arial" w:hAnsi="Arial" w:cs="Arial"/>
          <w:color w:val="000000"/>
        </w:rPr>
        <w:t>[</w:t>
      </w:r>
      <w:proofErr w:type="gramStart"/>
      <w:r w:rsidRPr="00C1493A">
        <w:rPr>
          <w:rFonts w:ascii="Arial" w:hAnsi="Arial" w:cs="Arial"/>
          <w:color w:val="000000"/>
        </w:rPr>
        <w:t>online</w:t>
      </w:r>
      <w:proofErr w:type="gramEnd"/>
      <w:r w:rsidRPr="00C1493A">
        <w:rPr>
          <w:rFonts w:ascii="Arial" w:hAnsi="Arial" w:cs="Arial"/>
          <w:color w:val="000000"/>
        </w:rPr>
        <w:t xml:space="preserve">] Available at: </w:t>
      </w:r>
      <w:hyperlink r:id="rId8" w:history="1">
        <w:r w:rsidR="002C2EE9" w:rsidRPr="00182110">
          <w:rPr>
            <w:rStyle w:val="Hyperlink"/>
            <w:rFonts w:ascii="Arial" w:hAnsi="Arial" w:cs="Arial"/>
          </w:rPr>
          <w:t>https://thoughtsmostlyaboutlearning.files.wordpress.com/2015/12/learning-by-doing-graham-gibbs.pdf</w:t>
        </w:r>
      </w:hyperlink>
      <w:r w:rsidR="00A23497">
        <w:rPr>
          <w:rStyle w:val="Hyperlink"/>
          <w:rFonts w:ascii="Arial" w:hAnsi="Arial" w:cs="Arial"/>
        </w:rPr>
        <w:t xml:space="preserve"> </w:t>
      </w:r>
      <w:r w:rsidR="00A23497">
        <w:rPr>
          <w:rFonts w:ascii="Arial" w:hAnsi="Arial" w:cs="Arial"/>
          <w:color w:val="000000"/>
        </w:rPr>
        <w:t>[Accessed</w:t>
      </w:r>
      <w:r w:rsidR="0033729A">
        <w:rPr>
          <w:rFonts w:ascii="Arial" w:hAnsi="Arial" w:cs="Arial"/>
          <w:color w:val="000000"/>
        </w:rPr>
        <w:t xml:space="preserve"> on</w:t>
      </w:r>
      <w:r w:rsidR="00A23497">
        <w:rPr>
          <w:rFonts w:ascii="Arial" w:hAnsi="Arial" w:cs="Arial"/>
          <w:color w:val="000000"/>
        </w:rPr>
        <w:t xml:space="preserve"> 02 Feb. 2024]</w:t>
      </w:r>
      <w:r>
        <w:rPr>
          <w:rFonts w:ascii="Arial" w:hAnsi="Arial" w:cs="Arial"/>
          <w:color w:val="000000"/>
        </w:rPr>
        <w:t>;</w:t>
      </w:r>
    </w:p>
    <w:p w:rsidR="00A83776" w:rsidRDefault="00A83776" w:rsidP="00C1493A">
      <w:pPr>
        <w:pStyle w:val="NormalWeb"/>
        <w:spacing w:before="0" w:beforeAutospacing="0" w:after="0" w:afterAutospacing="0" w:line="360" w:lineRule="auto"/>
        <w:jc w:val="both"/>
        <w:rPr>
          <w:rFonts w:ascii="Arial" w:hAnsi="Arial" w:cs="Arial"/>
          <w:color w:val="000000"/>
        </w:rPr>
      </w:pPr>
    </w:p>
    <w:p w:rsidR="00A83776" w:rsidRDefault="00A83776" w:rsidP="00A83776">
      <w:pPr>
        <w:pStyle w:val="NormalWeb"/>
        <w:spacing w:before="0" w:beforeAutospacing="0" w:after="0" w:afterAutospacing="0" w:line="360" w:lineRule="auto"/>
        <w:jc w:val="both"/>
        <w:rPr>
          <w:rFonts w:ascii="Arial" w:hAnsi="Arial" w:cs="Arial"/>
        </w:rPr>
      </w:pPr>
      <w:proofErr w:type="gramStart"/>
      <w:r w:rsidRPr="00E01C4F">
        <w:rPr>
          <w:rFonts w:ascii="Arial" w:hAnsi="Arial" w:cs="Arial"/>
        </w:rPr>
        <w:t xml:space="preserve">Gibbs, L. and </w:t>
      </w:r>
      <w:proofErr w:type="spellStart"/>
      <w:r w:rsidRPr="00E01C4F">
        <w:rPr>
          <w:rFonts w:ascii="Arial" w:hAnsi="Arial" w:cs="Arial"/>
        </w:rPr>
        <w:t>Slevitch</w:t>
      </w:r>
      <w:proofErr w:type="spellEnd"/>
      <w:r w:rsidRPr="00E01C4F">
        <w:rPr>
          <w:rFonts w:ascii="Arial" w:hAnsi="Arial" w:cs="Arial"/>
        </w:rPr>
        <w:t>, L. (2018).</w:t>
      </w:r>
      <w:proofErr w:type="gramEnd"/>
      <w:r w:rsidRPr="00E01C4F">
        <w:rPr>
          <w:rFonts w:ascii="Arial" w:hAnsi="Arial" w:cs="Arial"/>
        </w:rPr>
        <w:t xml:space="preserve"> </w:t>
      </w:r>
      <w:proofErr w:type="gramStart"/>
      <w:r w:rsidRPr="00E01C4F">
        <w:rPr>
          <w:rFonts w:ascii="Arial" w:hAnsi="Arial" w:cs="Arial"/>
        </w:rPr>
        <w:t>Integrating Technical and Emotional Compet</w:t>
      </w:r>
      <w:r>
        <w:rPr>
          <w:rFonts w:ascii="Arial" w:hAnsi="Arial" w:cs="Arial"/>
        </w:rPr>
        <w:t>ences in Hospitality Education.</w:t>
      </w:r>
      <w:proofErr w:type="gramEnd"/>
      <w:r>
        <w:rPr>
          <w:rFonts w:ascii="Arial" w:hAnsi="Arial" w:cs="Arial"/>
        </w:rPr>
        <w:t xml:space="preserve"> </w:t>
      </w:r>
      <w:proofErr w:type="gramStart"/>
      <w:r w:rsidRPr="00E01C4F">
        <w:rPr>
          <w:rFonts w:ascii="Arial" w:hAnsi="Arial" w:cs="Arial"/>
          <w:i/>
          <w:iCs/>
        </w:rPr>
        <w:t>Journal of Hospitality &amp; Tourism Education</w:t>
      </w:r>
      <w:r w:rsidRPr="00E01C4F">
        <w:rPr>
          <w:rFonts w:ascii="Arial" w:hAnsi="Arial" w:cs="Arial"/>
        </w:rPr>
        <w:t>, 31(2), pp.99–110.</w:t>
      </w:r>
      <w:proofErr w:type="gramEnd"/>
      <w:r w:rsidRPr="00E01C4F">
        <w:rPr>
          <w:rFonts w:ascii="Arial" w:hAnsi="Arial" w:cs="Arial"/>
        </w:rPr>
        <w:t xml:space="preserve"> </w:t>
      </w:r>
      <w:proofErr w:type="spellStart"/>
      <w:proofErr w:type="gramStart"/>
      <w:r w:rsidRPr="00E01C4F">
        <w:rPr>
          <w:rFonts w:ascii="Arial" w:hAnsi="Arial" w:cs="Arial"/>
        </w:rPr>
        <w:t>doi</w:t>
      </w:r>
      <w:proofErr w:type="spellEnd"/>
      <w:proofErr w:type="gramEnd"/>
      <w:r w:rsidRPr="00E01C4F">
        <w:rPr>
          <w:rFonts w:ascii="Arial" w:hAnsi="Arial" w:cs="Arial"/>
        </w:rPr>
        <w:t>:</w:t>
      </w:r>
      <w:r>
        <w:rPr>
          <w:rFonts w:ascii="Arial" w:hAnsi="Arial" w:cs="Arial"/>
        </w:rPr>
        <w:t xml:space="preserve"> </w:t>
      </w:r>
      <w:hyperlink r:id="rId9" w:history="1">
        <w:r w:rsidRPr="00182110">
          <w:rPr>
            <w:rStyle w:val="Hyperlink"/>
            <w:rFonts w:ascii="Arial" w:hAnsi="Arial" w:cs="Arial"/>
          </w:rPr>
          <w:t>https://doi.org/10.1080/10963758.2018.1485500</w:t>
        </w:r>
      </w:hyperlink>
      <w:r w:rsidR="00A23497">
        <w:rPr>
          <w:rStyle w:val="Hyperlink"/>
          <w:rFonts w:ascii="Arial" w:hAnsi="Arial" w:cs="Arial"/>
        </w:rPr>
        <w:t xml:space="preserve"> </w:t>
      </w:r>
      <w:r w:rsidR="00A23497">
        <w:rPr>
          <w:rFonts w:ascii="Arial" w:hAnsi="Arial" w:cs="Arial"/>
          <w:color w:val="000000"/>
        </w:rPr>
        <w:t>[Accessed</w:t>
      </w:r>
      <w:r w:rsidR="0033729A">
        <w:rPr>
          <w:rFonts w:ascii="Arial" w:hAnsi="Arial" w:cs="Arial"/>
          <w:color w:val="000000"/>
        </w:rPr>
        <w:t xml:space="preserve"> on</w:t>
      </w:r>
      <w:r w:rsidR="00A23497">
        <w:rPr>
          <w:rFonts w:ascii="Arial" w:hAnsi="Arial" w:cs="Arial"/>
          <w:color w:val="000000"/>
        </w:rPr>
        <w:t xml:space="preserve"> 03 Feb. 2024]</w:t>
      </w:r>
      <w:r w:rsidRPr="00E01C4F">
        <w:rPr>
          <w:rFonts w:ascii="Arial" w:hAnsi="Arial" w:cs="Arial"/>
        </w:rPr>
        <w:t>;</w:t>
      </w:r>
    </w:p>
    <w:p w:rsidR="00F665FE" w:rsidRDefault="00F665FE" w:rsidP="00C1493A">
      <w:pPr>
        <w:pStyle w:val="NormalWeb"/>
        <w:spacing w:before="0" w:beforeAutospacing="0" w:after="0" w:afterAutospacing="0" w:line="360" w:lineRule="auto"/>
        <w:jc w:val="both"/>
        <w:rPr>
          <w:rFonts w:ascii="Arial" w:hAnsi="Arial" w:cs="Arial"/>
          <w:color w:val="000000"/>
        </w:rPr>
      </w:pPr>
    </w:p>
    <w:p w:rsidR="00F665FE" w:rsidRDefault="00F665FE" w:rsidP="00F665FE">
      <w:pPr>
        <w:pStyle w:val="NormalWeb"/>
        <w:spacing w:before="0" w:beforeAutospacing="0" w:after="0" w:afterAutospacing="0" w:line="360" w:lineRule="auto"/>
        <w:jc w:val="both"/>
        <w:rPr>
          <w:rFonts w:ascii="Arial" w:hAnsi="Arial" w:cs="Arial"/>
          <w:color w:val="000000"/>
        </w:rPr>
      </w:pPr>
      <w:proofErr w:type="gramStart"/>
      <w:r w:rsidRPr="005913E9">
        <w:rPr>
          <w:rFonts w:ascii="Arial" w:hAnsi="Arial" w:cs="Arial"/>
          <w:color w:val="000000"/>
        </w:rPr>
        <w:t xml:space="preserve">Kay, C. and </w:t>
      </w:r>
      <w:proofErr w:type="spellStart"/>
      <w:r w:rsidRPr="005913E9">
        <w:rPr>
          <w:rFonts w:ascii="Arial" w:hAnsi="Arial" w:cs="Arial"/>
          <w:color w:val="000000"/>
        </w:rPr>
        <w:t>Russette</w:t>
      </w:r>
      <w:proofErr w:type="spellEnd"/>
      <w:r w:rsidRPr="005913E9">
        <w:rPr>
          <w:rFonts w:ascii="Arial" w:hAnsi="Arial" w:cs="Arial"/>
          <w:color w:val="000000"/>
        </w:rPr>
        <w:t>, J. (2000).</w:t>
      </w:r>
      <w:proofErr w:type="gramEnd"/>
      <w:r w:rsidRPr="005913E9">
        <w:rPr>
          <w:rFonts w:ascii="Arial" w:hAnsi="Arial" w:cs="Arial"/>
          <w:color w:val="000000"/>
        </w:rPr>
        <w:t xml:space="preserve"> </w:t>
      </w:r>
      <w:proofErr w:type="gramStart"/>
      <w:r w:rsidRPr="005913E9">
        <w:rPr>
          <w:rFonts w:ascii="Arial" w:hAnsi="Arial" w:cs="Arial"/>
          <w:color w:val="000000"/>
        </w:rPr>
        <w:t>Hospitality-management Competencies.</w:t>
      </w:r>
      <w:proofErr w:type="gramEnd"/>
      <w:r w:rsidRPr="005913E9">
        <w:rPr>
          <w:rFonts w:ascii="Arial" w:hAnsi="Arial" w:cs="Arial"/>
          <w:color w:val="000000"/>
        </w:rPr>
        <w:t> </w:t>
      </w:r>
      <w:proofErr w:type="gramStart"/>
      <w:r w:rsidRPr="005913E9">
        <w:rPr>
          <w:rFonts w:ascii="Arial" w:hAnsi="Arial" w:cs="Arial"/>
          <w:i/>
          <w:iCs/>
          <w:color w:val="000000"/>
        </w:rPr>
        <w:t>Cornell Hotel and Restaurant Administration Quarterly</w:t>
      </w:r>
      <w:r w:rsidRPr="005913E9">
        <w:rPr>
          <w:rFonts w:ascii="Arial" w:hAnsi="Arial" w:cs="Arial"/>
          <w:color w:val="000000"/>
        </w:rPr>
        <w:t>, 41(2), pp.52–63.</w:t>
      </w:r>
      <w:proofErr w:type="gramEnd"/>
      <w:r w:rsidRPr="005913E9">
        <w:rPr>
          <w:rFonts w:ascii="Arial" w:hAnsi="Arial" w:cs="Arial"/>
          <w:color w:val="000000"/>
        </w:rPr>
        <w:t xml:space="preserve"> </w:t>
      </w:r>
      <w:proofErr w:type="spellStart"/>
      <w:proofErr w:type="gramStart"/>
      <w:r w:rsidRPr="005913E9">
        <w:rPr>
          <w:rFonts w:ascii="Arial" w:hAnsi="Arial" w:cs="Arial"/>
          <w:color w:val="000000"/>
        </w:rPr>
        <w:t>doi</w:t>
      </w:r>
      <w:proofErr w:type="spellEnd"/>
      <w:proofErr w:type="gramEnd"/>
      <w:r w:rsidRPr="005913E9">
        <w:rPr>
          <w:rFonts w:ascii="Arial" w:hAnsi="Arial" w:cs="Arial"/>
          <w:color w:val="000000"/>
        </w:rPr>
        <w:t>:</w:t>
      </w:r>
      <w:r>
        <w:rPr>
          <w:rFonts w:ascii="Arial" w:hAnsi="Arial" w:cs="Arial"/>
          <w:color w:val="000000"/>
        </w:rPr>
        <w:t xml:space="preserve"> </w:t>
      </w:r>
      <w:hyperlink r:id="rId10" w:history="1">
        <w:r w:rsidRPr="00182110">
          <w:rPr>
            <w:rStyle w:val="Hyperlink"/>
            <w:rFonts w:ascii="Arial" w:hAnsi="Arial" w:cs="Arial"/>
          </w:rPr>
          <w:t>https://doi.org/10.1177/001088040004100217</w:t>
        </w:r>
      </w:hyperlink>
      <w:r w:rsidR="00A23497">
        <w:rPr>
          <w:rStyle w:val="Hyperlink"/>
          <w:rFonts w:ascii="Arial" w:hAnsi="Arial" w:cs="Arial"/>
        </w:rPr>
        <w:t xml:space="preserve"> </w:t>
      </w:r>
      <w:r w:rsidR="00A23497">
        <w:rPr>
          <w:rFonts w:ascii="Arial" w:hAnsi="Arial" w:cs="Arial"/>
          <w:color w:val="000000"/>
        </w:rPr>
        <w:t xml:space="preserve">[Accessed </w:t>
      </w:r>
      <w:r w:rsidR="0033729A">
        <w:rPr>
          <w:rFonts w:ascii="Arial" w:hAnsi="Arial" w:cs="Arial"/>
          <w:color w:val="000000"/>
        </w:rPr>
        <w:t xml:space="preserve">on </w:t>
      </w:r>
      <w:r w:rsidR="00A23497">
        <w:rPr>
          <w:rFonts w:ascii="Arial" w:hAnsi="Arial" w:cs="Arial"/>
          <w:color w:val="000000"/>
        </w:rPr>
        <w:t>03 Feb. 2024]</w:t>
      </w:r>
      <w:r>
        <w:rPr>
          <w:rFonts w:ascii="Arial" w:hAnsi="Arial" w:cs="Arial"/>
          <w:color w:val="000000"/>
        </w:rPr>
        <w:t xml:space="preserve">; </w:t>
      </w:r>
    </w:p>
    <w:p w:rsidR="00351393" w:rsidRDefault="00351393" w:rsidP="00F665FE">
      <w:pPr>
        <w:pStyle w:val="NormalWeb"/>
        <w:spacing w:before="0" w:beforeAutospacing="0" w:after="0" w:afterAutospacing="0" w:line="360" w:lineRule="auto"/>
        <w:jc w:val="both"/>
        <w:rPr>
          <w:rFonts w:ascii="Arial" w:hAnsi="Arial" w:cs="Arial"/>
          <w:color w:val="000000"/>
        </w:rPr>
      </w:pPr>
    </w:p>
    <w:p w:rsidR="00351393" w:rsidRPr="00351393" w:rsidRDefault="00351393" w:rsidP="00351393">
      <w:pPr>
        <w:pStyle w:val="NormalWeb"/>
        <w:spacing w:before="0" w:beforeAutospacing="0" w:after="0" w:afterAutospacing="0" w:line="360" w:lineRule="auto"/>
        <w:jc w:val="both"/>
        <w:rPr>
          <w:rFonts w:ascii="Arial" w:hAnsi="Arial" w:cs="Arial"/>
          <w:color w:val="000000"/>
        </w:rPr>
      </w:pPr>
      <w:proofErr w:type="gramStart"/>
      <w:r w:rsidRPr="00351393">
        <w:rPr>
          <w:rFonts w:ascii="Arial" w:hAnsi="Arial" w:cs="Arial"/>
          <w:color w:val="000000"/>
        </w:rPr>
        <w:t xml:space="preserve">Robinson, R.N.S., </w:t>
      </w:r>
      <w:proofErr w:type="spellStart"/>
      <w:r w:rsidRPr="00351393">
        <w:rPr>
          <w:rFonts w:ascii="Arial" w:hAnsi="Arial" w:cs="Arial"/>
          <w:color w:val="000000"/>
        </w:rPr>
        <w:t>Kralj</w:t>
      </w:r>
      <w:proofErr w:type="spellEnd"/>
      <w:r w:rsidRPr="00351393">
        <w:rPr>
          <w:rFonts w:ascii="Arial" w:hAnsi="Arial" w:cs="Arial"/>
          <w:color w:val="000000"/>
        </w:rPr>
        <w:t>, A., Brenner, M.L. and Lee, A.H. (2014).</w:t>
      </w:r>
      <w:proofErr w:type="gramEnd"/>
      <w:r w:rsidRPr="00351393">
        <w:rPr>
          <w:rFonts w:ascii="Arial" w:hAnsi="Arial" w:cs="Arial"/>
          <w:color w:val="000000"/>
        </w:rPr>
        <w:t xml:space="preserve"> </w:t>
      </w:r>
      <w:proofErr w:type="gramStart"/>
      <w:r w:rsidRPr="00351393">
        <w:rPr>
          <w:rFonts w:ascii="Arial" w:hAnsi="Arial" w:cs="Arial"/>
          <w:color w:val="000000"/>
        </w:rPr>
        <w:t>Reflective Practice in Food and Beverage Education.</w:t>
      </w:r>
      <w:proofErr w:type="gramEnd"/>
      <w:r w:rsidRPr="00351393">
        <w:rPr>
          <w:rFonts w:ascii="Arial" w:hAnsi="Arial" w:cs="Arial"/>
          <w:color w:val="000000"/>
        </w:rPr>
        <w:t> </w:t>
      </w:r>
      <w:proofErr w:type="gramStart"/>
      <w:r w:rsidRPr="00351393">
        <w:rPr>
          <w:rFonts w:ascii="Arial" w:hAnsi="Arial" w:cs="Arial"/>
          <w:i/>
          <w:iCs/>
          <w:color w:val="000000"/>
        </w:rPr>
        <w:t>Journal of Hospitality &amp; Tourism Education</w:t>
      </w:r>
      <w:r w:rsidRPr="00351393">
        <w:rPr>
          <w:rFonts w:ascii="Arial" w:hAnsi="Arial" w:cs="Arial"/>
          <w:color w:val="000000"/>
        </w:rPr>
        <w:t>, 26(4), pp.166–177.</w:t>
      </w:r>
      <w:proofErr w:type="gramEnd"/>
      <w:r w:rsidRPr="00351393">
        <w:rPr>
          <w:rFonts w:ascii="Arial" w:hAnsi="Arial" w:cs="Arial"/>
          <w:color w:val="000000"/>
        </w:rPr>
        <w:t xml:space="preserve"> </w:t>
      </w:r>
      <w:proofErr w:type="spellStart"/>
      <w:proofErr w:type="gramStart"/>
      <w:r w:rsidRPr="00351393">
        <w:rPr>
          <w:rFonts w:ascii="Arial" w:hAnsi="Arial" w:cs="Arial"/>
          <w:color w:val="000000"/>
        </w:rPr>
        <w:t>doi</w:t>
      </w:r>
      <w:proofErr w:type="spellEnd"/>
      <w:proofErr w:type="gramEnd"/>
      <w:r w:rsidRPr="00351393">
        <w:rPr>
          <w:rFonts w:ascii="Arial" w:hAnsi="Arial" w:cs="Arial"/>
          <w:color w:val="000000"/>
        </w:rPr>
        <w:t>:</w:t>
      </w:r>
      <w:r>
        <w:rPr>
          <w:rFonts w:ascii="Arial" w:hAnsi="Arial" w:cs="Arial"/>
          <w:color w:val="000000"/>
        </w:rPr>
        <w:t xml:space="preserve"> </w:t>
      </w:r>
      <w:hyperlink r:id="rId11" w:history="1">
        <w:r w:rsidRPr="00182110">
          <w:rPr>
            <w:rStyle w:val="Hyperlink"/>
            <w:rFonts w:ascii="Arial" w:hAnsi="Arial" w:cs="Arial"/>
          </w:rPr>
          <w:t>https://doi.org/10.1080/10963758.2014.959964</w:t>
        </w:r>
      </w:hyperlink>
      <w:r w:rsidR="00A23497">
        <w:rPr>
          <w:rFonts w:ascii="Arial" w:hAnsi="Arial" w:cs="Arial"/>
          <w:color w:val="000000"/>
        </w:rPr>
        <w:t xml:space="preserve"> </w:t>
      </w:r>
      <w:r w:rsidR="00A23497" w:rsidRPr="002C2EE9">
        <w:rPr>
          <w:rFonts w:ascii="Arial" w:hAnsi="Arial" w:cs="Arial"/>
          <w:color w:val="000000"/>
        </w:rPr>
        <w:t xml:space="preserve">[Accessed </w:t>
      </w:r>
      <w:r w:rsidR="0033729A">
        <w:rPr>
          <w:rFonts w:ascii="Arial" w:hAnsi="Arial" w:cs="Arial"/>
          <w:color w:val="000000"/>
        </w:rPr>
        <w:t xml:space="preserve">on </w:t>
      </w:r>
      <w:r w:rsidR="00A23497" w:rsidRPr="002C2EE9">
        <w:rPr>
          <w:rFonts w:ascii="Arial" w:hAnsi="Arial" w:cs="Arial"/>
          <w:color w:val="000000"/>
        </w:rPr>
        <w:t>01</w:t>
      </w:r>
      <w:r w:rsidR="00A23497">
        <w:rPr>
          <w:rFonts w:ascii="Arial" w:hAnsi="Arial" w:cs="Arial"/>
          <w:color w:val="000000"/>
        </w:rPr>
        <w:t xml:space="preserve"> Feb. 2024]</w:t>
      </w:r>
      <w:r w:rsidR="00305A81">
        <w:rPr>
          <w:rFonts w:ascii="Arial" w:hAnsi="Arial" w:cs="Arial"/>
          <w:color w:val="000000"/>
        </w:rPr>
        <w:t>;</w:t>
      </w:r>
      <w:bookmarkStart w:id="0" w:name="_GoBack"/>
      <w:bookmarkEnd w:id="0"/>
    </w:p>
    <w:p w:rsidR="009B0552" w:rsidRDefault="00F665FE" w:rsidP="00F665FE">
      <w:pPr>
        <w:pStyle w:val="NormalWeb"/>
        <w:spacing w:line="360" w:lineRule="auto"/>
        <w:jc w:val="both"/>
        <w:rPr>
          <w:rFonts w:ascii="Arial" w:hAnsi="Arial" w:cs="Arial"/>
          <w:color w:val="000000"/>
        </w:rPr>
      </w:pPr>
      <w:proofErr w:type="gramStart"/>
      <w:r w:rsidRPr="00F665FE">
        <w:rPr>
          <w:rFonts w:ascii="Arial" w:hAnsi="Arial" w:cs="Arial"/>
          <w:color w:val="000000"/>
        </w:rPr>
        <w:t>Solomon, M. (2016).</w:t>
      </w:r>
      <w:proofErr w:type="gramEnd"/>
      <w:r w:rsidRPr="00F665FE">
        <w:rPr>
          <w:rFonts w:ascii="Arial" w:hAnsi="Arial" w:cs="Arial"/>
          <w:color w:val="000000"/>
        </w:rPr>
        <w:t xml:space="preserve"> </w:t>
      </w:r>
      <w:r w:rsidRPr="00F665FE">
        <w:rPr>
          <w:rFonts w:ascii="Arial" w:hAnsi="Arial" w:cs="Arial"/>
          <w:i/>
          <w:color w:val="000000"/>
        </w:rPr>
        <w:t>The Heart Of Hospitality/Great Hotel and Restaurant Leaders Share their Secrets</w:t>
      </w:r>
      <w:r w:rsidRPr="00F665FE">
        <w:rPr>
          <w:rFonts w:ascii="Arial" w:hAnsi="Arial" w:cs="Arial"/>
          <w:color w:val="000000"/>
        </w:rPr>
        <w:t>. Kindle Edition. New York. S.L.: Select Books Inc.;</w:t>
      </w:r>
    </w:p>
    <w:p w:rsidR="009B0552" w:rsidRDefault="009B0552" w:rsidP="00C1493A">
      <w:pPr>
        <w:pStyle w:val="NormalWeb"/>
        <w:spacing w:before="0" w:beforeAutospacing="0" w:after="0" w:afterAutospacing="0" w:line="360" w:lineRule="auto"/>
        <w:jc w:val="both"/>
        <w:rPr>
          <w:rFonts w:ascii="Arial" w:hAnsi="Arial" w:cs="Arial"/>
          <w:color w:val="000000"/>
        </w:rPr>
      </w:pPr>
      <w:proofErr w:type="spellStart"/>
      <w:r w:rsidRPr="009B0552">
        <w:rPr>
          <w:rFonts w:ascii="Arial" w:hAnsi="Arial" w:cs="Arial"/>
          <w:color w:val="000000"/>
        </w:rPr>
        <w:t>Sulastri</w:t>
      </w:r>
      <w:proofErr w:type="spellEnd"/>
      <w:r w:rsidRPr="009B0552">
        <w:rPr>
          <w:rFonts w:ascii="Arial" w:hAnsi="Arial" w:cs="Arial"/>
          <w:color w:val="000000"/>
        </w:rPr>
        <w:t>, I.A.P. (2023). The Effects of Training and Communication: Study on Performance of the Food and Beverage (F&amp;B) Service Employee. </w:t>
      </w:r>
      <w:proofErr w:type="spellStart"/>
      <w:proofErr w:type="gramStart"/>
      <w:r w:rsidRPr="009B0552">
        <w:rPr>
          <w:rFonts w:ascii="Arial" w:hAnsi="Arial" w:cs="Arial"/>
          <w:i/>
          <w:iCs/>
          <w:color w:val="000000"/>
        </w:rPr>
        <w:t>Jurnal</w:t>
      </w:r>
      <w:proofErr w:type="spellEnd"/>
      <w:r w:rsidRPr="009B0552">
        <w:rPr>
          <w:rFonts w:ascii="Arial" w:hAnsi="Arial" w:cs="Arial"/>
          <w:i/>
          <w:iCs/>
          <w:color w:val="000000"/>
        </w:rPr>
        <w:t xml:space="preserve"> </w:t>
      </w:r>
      <w:proofErr w:type="spellStart"/>
      <w:r w:rsidRPr="009B0552">
        <w:rPr>
          <w:rFonts w:ascii="Arial" w:hAnsi="Arial" w:cs="Arial"/>
          <w:i/>
          <w:iCs/>
          <w:color w:val="000000"/>
        </w:rPr>
        <w:t>Manajemen</w:t>
      </w:r>
      <w:proofErr w:type="spellEnd"/>
      <w:r w:rsidRPr="009B0552">
        <w:rPr>
          <w:rFonts w:ascii="Arial" w:hAnsi="Arial" w:cs="Arial"/>
          <w:i/>
          <w:iCs/>
          <w:color w:val="000000"/>
        </w:rPr>
        <w:t xml:space="preserve"> </w:t>
      </w:r>
      <w:proofErr w:type="spellStart"/>
      <w:r w:rsidRPr="009B0552">
        <w:rPr>
          <w:rFonts w:ascii="Arial" w:hAnsi="Arial" w:cs="Arial"/>
          <w:i/>
          <w:iCs/>
          <w:color w:val="000000"/>
        </w:rPr>
        <w:t>Pelayanan</w:t>
      </w:r>
      <w:proofErr w:type="spellEnd"/>
      <w:r w:rsidRPr="009B0552">
        <w:rPr>
          <w:rFonts w:ascii="Arial" w:hAnsi="Arial" w:cs="Arial"/>
          <w:i/>
          <w:iCs/>
          <w:color w:val="000000"/>
        </w:rPr>
        <w:t xml:space="preserve"> Hotel</w:t>
      </w:r>
      <w:r w:rsidRPr="009B0552">
        <w:rPr>
          <w:rFonts w:ascii="Arial" w:hAnsi="Arial" w:cs="Arial"/>
          <w:color w:val="000000"/>
        </w:rPr>
        <w:t>, [online] 7(1), pp.98–114.</w:t>
      </w:r>
      <w:proofErr w:type="gramEnd"/>
      <w:r w:rsidRPr="009B0552">
        <w:rPr>
          <w:rFonts w:ascii="Arial" w:hAnsi="Arial" w:cs="Arial"/>
          <w:color w:val="000000"/>
        </w:rPr>
        <w:t xml:space="preserve"> </w:t>
      </w:r>
      <w:proofErr w:type="spellStart"/>
      <w:proofErr w:type="gramStart"/>
      <w:r w:rsidRPr="009B0552">
        <w:rPr>
          <w:rFonts w:ascii="Arial" w:hAnsi="Arial" w:cs="Arial"/>
          <w:color w:val="000000"/>
        </w:rPr>
        <w:t>doi</w:t>
      </w:r>
      <w:proofErr w:type="spellEnd"/>
      <w:proofErr w:type="gramEnd"/>
      <w:r w:rsidRPr="009B0552">
        <w:rPr>
          <w:rFonts w:ascii="Arial" w:hAnsi="Arial" w:cs="Arial"/>
          <w:color w:val="000000"/>
        </w:rPr>
        <w:t>:</w:t>
      </w:r>
      <w:r w:rsidR="00A23497">
        <w:rPr>
          <w:rFonts w:ascii="Arial" w:hAnsi="Arial" w:cs="Arial"/>
          <w:color w:val="000000"/>
        </w:rPr>
        <w:t xml:space="preserve"> </w:t>
      </w:r>
      <w:hyperlink r:id="rId12" w:history="1">
        <w:r w:rsidR="00A23497" w:rsidRPr="0012705E">
          <w:rPr>
            <w:rStyle w:val="Hyperlink"/>
            <w:rFonts w:ascii="Arial" w:hAnsi="Arial" w:cs="Arial"/>
          </w:rPr>
          <w:t>https://doi.org/10.37484/jmph.070105</w:t>
        </w:r>
      </w:hyperlink>
      <w:r w:rsidR="00A23497">
        <w:rPr>
          <w:rFonts w:ascii="Arial" w:hAnsi="Arial" w:cs="Arial"/>
          <w:color w:val="000000"/>
        </w:rPr>
        <w:t xml:space="preserve"> </w:t>
      </w:r>
      <w:r w:rsidR="00A23497" w:rsidRPr="002C2EE9">
        <w:rPr>
          <w:rFonts w:ascii="Arial" w:hAnsi="Arial" w:cs="Arial"/>
          <w:color w:val="000000"/>
        </w:rPr>
        <w:t xml:space="preserve">[Accessed </w:t>
      </w:r>
      <w:r w:rsidR="0033729A">
        <w:rPr>
          <w:rFonts w:ascii="Arial" w:hAnsi="Arial" w:cs="Arial"/>
          <w:color w:val="000000"/>
        </w:rPr>
        <w:t xml:space="preserve">on </w:t>
      </w:r>
      <w:r w:rsidR="00A23497" w:rsidRPr="002C2EE9">
        <w:rPr>
          <w:rFonts w:ascii="Arial" w:hAnsi="Arial" w:cs="Arial"/>
          <w:color w:val="000000"/>
        </w:rPr>
        <w:t>0</w:t>
      </w:r>
      <w:r w:rsidR="00A23497">
        <w:rPr>
          <w:rFonts w:ascii="Arial" w:hAnsi="Arial" w:cs="Arial"/>
          <w:color w:val="000000"/>
        </w:rPr>
        <w:t>2 Feb. 2024]</w:t>
      </w:r>
      <w:r>
        <w:rPr>
          <w:rFonts w:ascii="Arial" w:hAnsi="Arial" w:cs="Arial"/>
          <w:color w:val="000000"/>
        </w:rPr>
        <w:t>;</w:t>
      </w:r>
    </w:p>
    <w:p w:rsidR="00F73D58" w:rsidRDefault="00F73D58" w:rsidP="00C1493A">
      <w:pPr>
        <w:pStyle w:val="NormalWeb"/>
        <w:spacing w:before="0" w:beforeAutospacing="0" w:after="0" w:afterAutospacing="0" w:line="360" w:lineRule="auto"/>
        <w:jc w:val="both"/>
        <w:rPr>
          <w:rFonts w:ascii="Arial" w:hAnsi="Arial" w:cs="Arial"/>
          <w:color w:val="000000"/>
        </w:rPr>
      </w:pPr>
    </w:p>
    <w:p w:rsidR="00F73D58" w:rsidRDefault="00F73D58" w:rsidP="00F73D58">
      <w:pPr>
        <w:pStyle w:val="NormalWeb"/>
        <w:spacing w:before="0" w:beforeAutospacing="0" w:after="0" w:afterAutospacing="0" w:line="360" w:lineRule="auto"/>
        <w:jc w:val="both"/>
        <w:rPr>
          <w:rFonts w:ascii="Arial" w:hAnsi="Arial" w:cs="Arial"/>
          <w:color w:val="000000"/>
        </w:rPr>
      </w:pPr>
      <w:proofErr w:type="spellStart"/>
      <w:proofErr w:type="gramStart"/>
      <w:r w:rsidRPr="00F73D58">
        <w:rPr>
          <w:rFonts w:ascii="Arial" w:hAnsi="Arial" w:cs="Arial"/>
          <w:color w:val="000000"/>
        </w:rPr>
        <w:lastRenderedPageBreak/>
        <w:t>Waqanimaravu</w:t>
      </w:r>
      <w:proofErr w:type="spellEnd"/>
      <w:r w:rsidRPr="00F73D58">
        <w:rPr>
          <w:rFonts w:ascii="Arial" w:hAnsi="Arial" w:cs="Arial"/>
          <w:color w:val="000000"/>
        </w:rPr>
        <w:t xml:space="preserve">, M. and </w:t>
      </w:r>
      <w:proofErr w:type="spellStart"/>
      <w:r w:rsidRPr="00F73D58">
        <w:rPr>
          <w:rFonts w:ascii="Arial" w:hAnsi="Arial" w:cs="Arial"/>
          <w:color w:val="000000"/>
        </w:rPr>
        <w:t>Arasanmi</w:t>
      </w:r>
      <w:proofErr w:type="spellEnd"/>
      <w:r w:rsidRPr="00F73D58">
        <w:rPr>
          <w:rFonts w:ascii="Arial" w:hAnsi="Arial" w:cs="Arial"/>
          <w:color w:val="000000"/>
        </w:rPr>
        <w:t>, C.N. (2020).</w:t>
      </w:r>
      <w:proofErr w:type="gramEnd"/>
      <w:r w:rsidRPr="00F73D58">
        <w:rPr>
          <w:rFonts w:ascii="Arial" w:hAnsi="Arial" w:cs="Arial"/>
          <w:color w:val="000000"/>
        </w:rPr>
        <w:t xml:space="preserve"> </w:t>
      </w:r>
      <w:proofErr w:type="gramStart"/>
      <w:r w:rsidRPr="00F73D58">
        <w:rPr>
          <w:rFonts w:ascii="Arial" w:hAnsi="Arial" w:cs="Arial"/>
          <w:color w:val="000000"/>
        </w:rPr>
        <w:t>Employee training and service quality in the hospitality industry.</w:t>
      </w:r>
      <w:proofErr w:type="gramEnd"/>
      <w:r w:rsidRPr="00F73D58">
        <w:rPr>
          <w:rFonts w:ascii="Arial" w:hAnsi="Arial" w:cs="Arial"/>
          <w:color w:val="000000"/>
        </w:rPr>
        <w:t> </w:t>
      </w:r>
      <w:proofErr w:type="gramStart"/>
      <w:r w:rsidRPr="00F73D58">
        <w:rPr>
          <w:rFonts w:ascii="Arial" w:hAnsi="Arial" w:cs="Arial"/>
          <w:i/>
          <w:iCs/>
          <w:color w:val="000000"/>
        </w:rPr>
        <w:t>Journal of Foodservice Business Research</w:t>
      </w:r>
      <w:r w:rsidRPr="00F73D58">
        <w:rPr>
          <w:rFonts w:ascii="Arial" w:hAnsi="Arial" w:cs="Arial"/>
          <w:color w:val="000000"/>
        </w:rPr>
        <w:t>, [online] 23(3), pp.216–227.</w:t>
      </w:r>
      <w:proofErr w:type="gramEnd"/>
      <w:r w:rsidRPr="00F73D58">
        <w:rPr>
          <w:rFonts w:ascii="Arial" w:hAnsi="Arial" w:cs="Arial"/>
          <w:color w:val="000000"/>
        </w:rPr>
        <w:t xml:space="preserve"> </w:t>
      </w:r>
      <w:proofErr w:type="spellStart"/>
      <w:proofErr w:type="gramStart"/>
      <w:r w:rsidRPr="00F73D58">
        <w:rPr>
          <w:rFonts w:ascii="Arial" w:hAnsi="Arial" w:cs="Arial"/>
          <w:color w:val="000000"/>
        </w:rPr>
        <w:t>doi</w:t>
      </w:r>
      <w:proofErr w:type="spellEnd"/>
      <w:proofErr w:type="gramEnd"/>
      <w:r w:rsidRPr="00F73D58">
        <w:rPr>
          <w:rFonts w:ascii="Arial" w:hAnsi="Arial" w:cs="Arial"/>
          <w:color w:val="000000"/>
        </w:rPr>
        <w:t>:</w:t>
      </w:r>
      <w:r>
        <w:rPr>
          <w:rFonts w:ascii="Arial" w:hAnsi="Arial" w:cs="Arial"/>
          <w:color w:val="000000"/>
        </w:rPr>
        <w:t xml:space="preserve"> </w:t>
      </w:r>
      <w:hyperlink r:id="rId13" w:history="1">
        <w:r w:rsidRPr="00182110">
          <w:rPr>
            <w:rStyle w:val="Hyperlink"/>
            <w:rFonts w:ascii="Arial" w:hAnsi="Arial" w:cs="Arial"/>
          </w:rPr>
          <w:t>https://doi.org/10.1080/15378020.2020.1724850</w:t>
        </w:r>
      </w:hyperlink>
      <w:r w:rsidR="00A23497">
        <w:rPr>
          <w:rStyle w:val="Hyperlink"/>
          <w:rFonts w:ascii="Arial" w:hAnsi="Arial" w:cs="Arial"/>
        </w:rPr>
        <w:t xml:space="preserve"> </w:t>
      </w:r>
      <w:r w:rsidR="00A23497" w:rsidRPr="002C2EE9">
        <w:rPr>
          <w:rFonts w:ascii="Arial" w:hAnsi="Arial" w:cs="Arial"/>
          <w:color w:val="000000"/>
        </w:rPr>
        <w:t xml:space="preserve">[Accessed </w:t>
      </w:r>
      <w:r w:rsidR="0033729A">
        <w:rPr>
          <w:rFonts w:ascii="Arial" w:hAnsi="Arial" w:cs="Arial"/>
          <w:color w:val="000000"/>
        </w:rPr>
        <w:t xml:space="preserve">on </w:t>
      </w:r>
      <w:r w:rsidR="00A23497" w:rsidRPr="002C2EE9">
        <w:rPr>
          <w:rFonts w:ascii="Arial" w:hAnsi="Arial" w:cs="Arial"/>
          <w:color w:val="000000"/>
        </w:rPr>
        <w:t>01</w:t>
      </w:r>
      <w:r w:rsidR="00A23497">
        <w:rPr>
          <w:rFonts w:ascii="Arial" w:hAnsi="Arial" w:cs="Arial"/>
          <w:color w:val="000000"/>
        </w:rPr>
        <w:t xml:space="preserve"> Feb. 2024]</w:t>
      </w:r>
      <w:r>
        <w:rPr>
          <w:rFonts w:ascii="Arial" w:hAnsi="Arial" w:cs="Arial"/>
          <w:color w:val="000000"/>
        </w:rPr>
        <w:t>;</w:t>
      </w:r>
    </w:p>
    <w:p w:rsidR="00F73D58" w:rsidRDefault="00F73D58" w:rsidP="00F73D58">
      <w:pPr>
        <w:pStyle w:val="NormalWeb"/>
        <w:spacing w:before="0" w:beforeAutospacing="0" w:after="0" w:afterAutospacing="0" w:line="360" w:lineRule="auto"/>
        <w:jc w:val="both"/>
        <w:rPr>
          <w:rFonts w:ascii="Arial" w:hAnsi="Arial" w:cs="Arial"/>
          <w:color w:val="000000"/>
        </w:rPr>
      </w:pPr>
    </w:p>
    <w:p w:rsidR="002C2EE9" w:rsidRDefault="002C2EE9" w:rsidP="002C2EE9">
      <w:pPr>
        <w:pStyle w:val="NormalWeb"/>
        <w:spacing w:before="0" w:beforeAutospacing="0" w:after="0" w:afterAutospacing="0" w:line="360" w:lineRule="auto"/>
        <w:jc w:val="both"/>
        <w:rPr>
          <w:rFonts w:ascii="Arial" w:hAnsi="Arial" w:cs="Arial"/>
          <w:color w:val="000000"/>
        </w:rPr>
      </w:pPr>
      <w:proofErr w:type="gramStart"/>
      <w:r w:rsidRPr="002C2EE9">
        <w:rPr>
          <w:rFonts w:ascii="Arial" w:hAnsi="Arial" w:cs="Arial"/>
          <w:color w:val="000000"/>
        </w:rPr>
        <w:t>York House Hotel.</w:t>
      </w:r>
      <w:proofErr w:type="gramEnd"/>
      <w:r w:rsidRPr="002C2EE9">
        <w:rPr>
          <w:rFonts w:ascii="Arial" w:hAnsi="Arial" w:cs="Arial"/>
          <w:color w:val="000000"/>
        </w:rPr>
        <w:t xml:space="preserve"> </w:t>
      </w:r>
      <w:proofErr w:type="gramStart"/>
      <w:r w:rsidRPr="002C2EE9">
        <w:rPr>
          <w:rFonts w:ascii="Arial" w:hAnsi="Arial" w:cs="Arial"/>
          <w:color w:val="000000"/>
        </w:rPr>
        <w:t xml:space="preserve">(2024). </w:t>
      </w:r>
      <w:r w:rsidRPr="002C2EE9">
        <w:rPr>
          <w:rFonts w:ascii="Arial" w:hAnsi="Arial" w:cs="Arial"/>
          <w:i/>
          <w:iCs/>
          <w:color w:val="000000"/>
        </w:rPr>
        <w:t>York House Hotel Eastbourne</w:t>
      </w:r>
      <w:r w:rsidRPr="002C2EE9">
        <w:rPr>
          <w:rFonts w:ascii="Arial" w:hAnsi="Arial" w:cs="Arial"/>
          <w:color w:val="000000"/>
        </w:rPr>
        <w:t>.</w:t>
      </w:r>
      <w:proofErr w:type="gramEnd"/>
      <w:r w:rsidRPr="002C2EE9">
        <w:rPr>
          <w:rFonts w:ascii="Arial" w:hAnsi="Arial" w:cs="Arial"/>
          <w:color w:val="000000"/>
        </w:rPr>
        <w:t xml:space="preserve"> [</w:t>
      </w:r>
      <w:proofErr w:type="gramStart"/>
      <w:r w:rsidRPr="002C2EE9">
        <w:rPr>
          <w:rFonts w:ascii="Arial" w:hAnsi="Arial" w:cs="Arial"/>
          <w:color w:val="000000"/>
        </w:rPr>
        <w:t>online</w:t>
      </w:r>
      <w:proofErr w:type="gramEnd"/>
      <w:r w:rsidRPr="002C2EE9">
        <w:rPr>
          <w:rFonts w:ascii="Arial" w:hAnsi="Arial" w:cs="Arial"/>
          <w:color w:val="000000"/>
        </w:rPr>
        <w:t xml:space="preserve">] Available at: </w:t>
      </w:r>
      <w:hyperlink r:id="rId14" w:history="1">
        <w:r w:rsidRPr="00182110">
          <w:rPr>
            <w:rStyle w:val="Hyperlink"/>
            <w:rFonts w:ascii="Arial" w:hAnsi="Arial" w:cs="Arial"/>
          </w:rPr>
          <w:t>https://www.yorkhousehotel.co.uk/</w:t>
        </w:r>
      </w:hyperlink>
      <w:r>
        <w:rPr>
          <w:rFonts w:ascii="Arial" w:hAnsi="Arial" w:cs="Arial"/>
          <w:color w:val="000000"/>
        </w:rPr>
        <w:t xml:space="preserve"> </w:t>
      </w:r>
      <w:r w:rsidRPr="002C2EE9">
        <w:rPr>
          <w:rFonts w:ascii="Arial" w:hAnsi="Arial" w:cs="Arial"/>
          <w:color w:val="000000"/>
        </w:rPr>
        <w:t xml:space="preserve">[Accessed </w:t>
      </w:r>
      <w:r w:rsidR="0033729A">
        <w:rPr>
          <w:rFonts w:ascii="Arial" w:hAnsi="Arial" w:cs="Arial"/>
          <w:color w:val="000000"/>
        </w:rPr>
        <w:t xml:space="preserve">on </w:t>
      </w:r>
      <w:r w:rsidRPr="002C2EE9">
        <w:rPr>
          <w:rFonts w:ascii="Arial" w:hAnsi="Arial" w:cs="Arial"/>
          <w:color w:val="000000"/>
        </w:rPr>
        <w:t>01</w:t>
      </w:r>
      <w:r>
        <w:rPr>
          <w:rFonts w:ascii="Arial" w:hAnsi="Arial" w:cs="Arial"/>
          <w:color w:val="000000"/>
        </w:rPr>
        <w:t xml:space="preserve"> Feb. 2024];</w:t>
      </w:r>
    </w:p>
    <w:p w:rsidR="005913E9" w:rsidRDefault="005913E9" w:rsidP="002C2EE9">
      <w:pPr>
        <w:pStyle w:val="NormalWeb"/>
        <w:spacing w:before="0" w:beforeAutospacing="0" w:after="0" w:afterAutospacing="0" w:line="360" w:lineRule="auto"/>
        <w:jc w:val="both"/>
        <w:rPr>
          <w:rFonts w:ascii="Arial" w:hAnsi="Arial" w:cs="Arial"/>
          <w:color w:val="000000"/>
        </w:rPr>
      </w:pPr>
    </w:p>
    <w:p w:rsidR="005913E9" w:rsidRPr="005913E9" w:rsidRDefault="005913E9" w:rsidP="005913E9">
      <w:pPr>
        <w:pStyle w:val="NormalWeb"/>
        <w:spacing w:before="0" w:beforeAutospacing="0" w:after="0" w:afterAutospacing="0" w:line="360" w:lineRule="auto"/>
        <w:jc w:val="both"/>
        <w:rPr>
          <w:rFonts w:ascii="Arial" w:hAnsi="Arial" w:cs="Arial"/>
          <w:color w:val="000000"/>
        </w:rPr>
      </w:pPr>
    </w:p>
    <w:p w:rsidR="005913E9" w:rsidRPr="005913E9" w:rsidRDefault="005913E9" w:rsidP="005913E9">
      <w:pPr>
        <w:pStyle w:val="NormalWeb"/>
        <w:spacing w:line="360" w:lineRule="auto"/>
        <w:jc w:val="both"/>
        <w:rPr>
          <w:rFonts w:ascii="Arial" w:hAnsi="Arial" w:cs="Arial"/>
          <w:color w:val="000000"/>
        </w:rPr>
      </w:pPr>
    </w:p>
    <w:p w:rsidR="005913E9" w:rsidRPr="005913E9" w:rsidRDefault="005913E9" w:rsidP="005913E9">
      <w:pPr>
        <w:pStyle w:val="NormalWeb"/>
        <w:spacing w:before="0" w:beforeAutospacing="0" w:after="0" w:afterAutospacing="0" w:line="360" w:lineRule="auto"/>
        <w:jc w:val="both"/>
        <w:rPr>
          <w:rFonts w:ascii="Arial" w:hAnsi="Arial" w:cs="Arial"/>
          <w:color w:val="000000"/>
        </w:rPr>
      </w:pPr>
    </w:p>
    <w:p w:rsidR="002C2EE9" w:rsidRPr="002C2EE9" w:rsidRDefault="002C2EE9" w:rsidP="002C2EE9">
      <w:pPr>
        <w:pStyle w:val="NormalWeb"/>
        <w:spacing w:before="0" w:beforeAutospacing="0" w:after="0" w:afterAutospacing="0" w:line="360" w:lineRule="auto"/>
        <w:jc w:val="both"/>
        <w:rPr>
          <w:rFonts w:ascii="Arial" w:hAnsi="Arial" w:cs="Arial"/>
          <w:color w:val="000000"/>
        </w:rPr>
      </w:pPr>
    </w:p>
    <w:p w:rsidR="002C2EE9" w:rsidRPr="002C2EE9" w:rsidRDefault="002C2EE9" w:rsidP="002C2EE9">
      <w:pPr>
        <w:pStyle w:val="NormalWeb"/>
        <w:spacing w:line="360" w:lineRule="auto"/>
        <w:jc w:val="both"/>
        <w:rPr>
          <w:rFonts w:ascii="Arial" w:hAnsi="Arial" w:cs="Arial"/>
          <w:color w:val="000000"/>
        </w:rPr>
      </w:pPr>
    </w:p>
    <w:p w:rsidR="00466777" w:rsidRPr="00C1493A" w:rsidRDefault="00466777" w:rsidP="00C1493A">
      <w:pPr>
        <w:spacing w:line="360" w:lineRule="auto"/>
        <w:jc w:val="both"/>
        <w:rPr>
          <w:rFonts w:ascii="Arial" w:hAnsi="Arial" w:cs="Arial"/>
          <w:sz w:val="24"/>
          <w:szCs w:val="24"/>
        </w:rPr>
      </w:pPr>
    </w:p>
    <w:sectPr w:rsidR="00466777" w:rsidRPr="00C1493A" w:rsidSect="000B6F6E">
      <w:footerReference w:type="defaul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4F3" w:rsidRDefault="00CE24F3" w:rsidP="000B6F6E">
      <w:pPr>
        <w:spacing w:after="0" w:line="240" w:lineRule="auto"/>
      </w:pPr>
      <w:r>
        <w:separator/>
      </w:r>
    </w:p>
  </w:endnote>
  <w:endnote w:type="continuationSeparator" w:id="0">
    <w:p w:rsidR="00CE24F3" w:rsidRDefault="00CE24F3" w:rsidP="000B6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610983"/>
      <w:docPartObj>
        <w:docPartGallery w:val="Page Numbers (Bottom of Page)"/>
        <w:docPartUnique/>
      </w:docPartObj>
    </w:sdtPr>
    <w:sdtEndPr>
      <w:rPr>
        <w:noProof/>
      </w:rPr>
    </w:sdtEndPr>
    <w:sdtContent>
      <w:p w:rsidR="000B6F6E" w:rsidRDefault="000B6F6E">
        <w:pPr>
          <w:pStyle w:val="Footer"/>
          <w:jc w:val="center"/>
        </w:pPr>
        <w:r>
          <w:fldChar w:fldCharType="begin"/>
        </w:r>
        <w:r>
          <w:instrText xml:space="preserve"> PAGE   \* MERGEFORMAT </w:instrText>
        </w:r>
        <w:r>
          <w:fldChar w:fldCharType="separate"/>
        </w:r>
        <w:r w:rsidR="00305A81">
          <w:rPr>
            <w:noProof/>
          </w:rPr>
          <w:t>7</w:t>
        </w:r>
        <w:r>
          <w:rPr>
            <w:noProof/>
          </w:rPr>
          <w:fldChar w:fldCharType="end"/>
        </w:r>
      </w:p>
    </w:sdtContent>
  </w:sdt>
  <w:p w:rsidR="000B6F6E" w:rsidRDefault="000B6F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4F3" w:rsidRDefault="00CE24F3" w:rsidP="000B6F6E">
      <w:pPr>
        <w:spacing w:after="0" w:line="240" w:lineRule="auto"/>
      </w:pPr>
      <w:r>
        <w:separator/>
      </w:r>
    </w:p>
  </w:footnote>
  <w:footnote w:type="continuationSeparator" w:id="0">
    <w:p w:rsidR="00CE24F3" w:rsidRDefault="00CE24F3" w:rsidP="000B6F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22E"/>
    <w:rsid w:val="0001100E"/>
    <w:rsid w:val="00042A5D"/>
    <w:rsid w:val="00077652"/>
    <w:rsid w:val="000B6F6E"/>
    <w:rsid w:val="001A0946"/>
    <w:rsid w:val="00230358"/>
    <w:rsid w:val="00265813"/>
    <w:rsid w:val="002747FF"/>
    <w:rsid w:val="002A29FF"/>
    <w:rsid w:val="002C2EE9"/>
    <w:rsid w:val="002F5A88"/>
    <w:rsid w:val="00305A81"/>
    <w:rsid w:val="003128E1"/>
    <w:rsid w:val="0033729A"/>
    <w:rsid w:val="00351393"/>
    <w:rsid w:val="003D70F6"/>
    <w:rsid w:val="00450C39"/>
    <w:rsid w:val="00466777"/>
    <w:rsid w:val="004C5A40"/>
    <w:rsid w:val="004D5687"/>
    <w:rsid w:val="00515606"/>
    <w:rsid w:val="005913E9"/>
    <w:rsid w:val="005E25F5"/>
    <w:rsid w:val="006831DF"/>
    <w:rsid w:val="00687B61"/>
    <w:rsid w:val="006C4AC3"/>
    <w:rsid w:val="00717049"/>
    <w:rsid w:val="00730BC4"/>
    <w:rsid w:val="00790158"/>
    <w:rsid w:val="008243B1"/>
    <w:rsid w:val="008D1AEA"/>
    <w:rsid w:val="0091193B"/>
    <w:rsid w:val="009458A0"/>
    <w:rsid w:val="00953FE6"/>
    <w:rsid w:val="009A5AAF"/>
    <w:rsid w:val="009B0552"/>
    <w:rsid w:val="009F076A"/>
    <w:rsid w:val="009F254E"/>
    <w:rsid w:val="00A23497"/>
    <w:rsid w:val="00A83776"/>
    <w:rsid w:val="00A96964"/>
    <w:rsid w:val="00AA1858"/>
    <w:rsid w:val="00AC717A"/>
    <w:rsid w:val="00B5137D"/>
    <w:rsid w:val="00BF0B2D"/>
    <w:rsid w:val="00C1493A"/>
    <w:rsid w:val="00CE24F3"/>
    <w:rsid w:val="00D9338F"/>
    <w:rsid w:val="00DD1CCF"/>
    <w:rsid w:val="00DF422E"/>
    <w:rsid w:val="00E01C4F"/>
    <w:rsid w:val="00E8783B"/>
    <w:rsid w:val="00F665FE"/>
    <w:rsid w:val="00F73D58"/>
    <w:rsid w:val="00FE5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F6E"/>
    <w:pPr>
      <w:tabs>
        <w:tab w:val="center" w:pos="4536"/>
        <w:tab w:val="right" w:pos="9072"/>
      </w:tabs>
      <w:spacing w:after="0" w:line="240" w:lineRule="auto"/>
    </w:pPr>
  </w:style>
  <w:style w:type="character" w:customStyle="1" w:styleId="HeaderChar">
    <w:name w:val="Header Char"/>
    <w:basedOn w:val="DefaultParagraphFont"/>
    <w:link w:val="Header"/>
    <w:uiPriority w:val="99"/>
    <w:rsid w:val="000B6F6E"/>
  </w:style>
  <w:style w:type="paragraph" w:styleId="Footer">
    <w:name w:val="footer"/>
    <w:basedOn w:val="Normal"/>
    <w:link w:val="FooterChar"/>
    <w:uiPriority w:val="99"/>
    <w:unhideWhenUsed/>
    <w:rsid w:val="000B6F6E"/>
    <w:pPr>
      <w:tabs>
        <w:tab w:val="center" w:pos="4536"/>
        <w:tab w:val="right" w:pos="9072"/>
      </w:tabs>
      <w:spacing w:after="0" w:line="240" w:lineRule="auto"/>
    </w:pPr>
  </w:style>
  <w:style w:type="character" w:customStyle="1" w:styleId="FooterChar">
    <w:name w:val="Footer Char"/>
    <w:basedOn w:val="DefaultParagraphFont"/>
    <w:link w:val="Footer"/>
    <w:uiPriority w:val="99"/>
    <w:rsid w:val="000B6F6E"/>
  </w:style>
  <w:style w:type="paragraph" w:styleId="NormalWeb">
    <w:name w:val="Normal (Web)"/>
    <w:basedOn w:val="Normal"/>
    <w:uiPriority w:val="99"/>
    <w:unhideWhenUsed/>
    <w:rsid w:val="00E01C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C2EE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F6E"/>
    <w:pPr>
      <w:tabs>
        <w:tab w:val="center" w:pos="4536"/>
        <w:tab w:val="right" w:pos="9072"/>
      </w:tabs>
      <w:spacing w:after="0" w:line="240" w:lineRule="auto"/>
    </w:pPr>
  </w:style>
  <w:style w:type="character" w:customStyle="1" w:styleId="HeaderChar">
    <w:name w:val="Header Char"/>
    <w:basedOn w:val="DefaultParagraphFont"/>
    <w:link w:val="Header"/>
    <w:uiPriority w:val="99"/>
    <w:rsid w:val="000B6F6E"/>
  </w:style>
  <w:style w:type="paragraph" w:styleId="Footer">
    <w:name w:val="footer"/>
    <w:basedOn w:val="Normal"/>
    <w:link w:val="FooterChar"/>
    <w:uiPriority w:val="99"/>
    <w:unhideWhenUsed/>
    <w:rsid w:val="000B6F6E"/>
    <w:pPr>
      <w:tabs>
        <w:tab w:val="center" w:pos="4536"/>
        <w:tab w:val="right" w:pos="9072"/>
      </w:tabs>
      <w:spacing w:after="0" w:line="240" w:lineRule="auto"/>
    </w:pPr>
  </w:style>
  <w:style w:type="character" w:customStyle="1" w:styleId="FooterChar">
    <w:name w:val="Footer Char"/>
    <w:basedOn w:val="DefaultParagraphFont"/>
    <w:link w:val="Footer"/>
    <w:uiPriority w:val="99"/>
    <w:rsid w:val="000B6F6E"/>
  </w:style>
  <w:style w:type="paragraph" w:styleId="NormalWeb">
    <w:name w:val="Normal (Web)"/>
    <w:basedOn w:val="Normal"/>
    <w:uiPriority w:val="99"/>
    <w:unhideWhenUsed/>
    <w:rsid w:val="00E01C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C2E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657411">
      <w:bodyDiv w:val="1"/>
      <w:marLeft w:val="0"/>
      <w:marRight w:val="0"/>
      <w:marTop w:val="0"/>
      <w:marBottom w:val="0"/>
      <w:divBdr>
        <w:top w:val="none" w:sz="0" w:space="0" w:color="auto"/>
        <w:left w:val="none" w:sz="0" w:space="0" w:color="auto"/>
        <w:bottom w:val="none" w:sz="0" w:space="0" w:color="auto"/>
        <w:right w:val="none" w:sz="0" w:space="0" w:color="auto"/>
      </w:divBdr>
    </w:div>
    <w:div w:id="640577134">
      <w:bodyDiv w:val="1"/>
      <w:marLeft w:val="0"/>
      <w:marRight w:val="0"/>
      <w:marTop w:val="0"/>
      <w:marBottom w:val="0"/>
      <w:divBdr>
        <w:top w:val="none" w:sz="0" w:space="0" w:color="auto"/>
        <w:left w:val="none" w:sz="0" w:space="0" w:color="auto"/>
        <w:bottom w:val="none" w:sz="0" w:space="0" w:color="auto"/>
        <w:right w:val="none" w:sz="0" w:space="0" w:color="auto"/>
      </w:divBdr>
    </w:div>
    <w:div w:id="934631341">
      <w:bodyDiv w:val="1"/>
      <w:marLeft w:val="0"/>
      <w:marRight w:val="0"/>
      <w:marTop w:val="0"/>
      <w:marBottom w:val="0"/>
      <w:divBdr>
        <w:top w:val="none" w:sz="0" w:space="0" w:color="auto"/>
        <w:left w:val="none" w:sz="0" w:space="0" w:color="auto"/>
        <w:bottom w:val="none" w:sz="0" w:space="0" w:color="auto"/>
        <w:right w:val="none" w:sz="0" w:space="0" w:color="auto"/>
      </w:divBdr>
    </w:div>
    <w:div w:id="1404639109">
      <w:bodyDiv w:val="1"/>
      <w:marLeft w:val="0"/>
      <w:marRight w:val="0"/>
      <w:marTop w:val="0"/>
      <w:marBottom w:val="0"/>
      <w:divBdr>
        <w:top w:val="none" w:sz="0" w:space="0" w:color="auto"/>
        <w:left w:val="none" w:sz="0" w:space="0" w:color="auto"/>
        <w:bottom w:val="none" w:sz="0" w:space="0" w:color="auto"/>
        <w:right w:val="none" w:sz="0" w:space="0" w:color="auto"/>
      </w:divBdr>
    </w:div>
    <w:div w:id="1432816169">
      <w:bodyDiv w:val="1"/>
      <w:marLeft w:val="0"/>
      <w:marRight w:val="0"/>
      <w:marTop w:val="0"/>
      <w:marBottom w:val="0"/>
      <w:divBdr>
        <w:top w:val="none" w:sz="0" w:space="0" w:color="auto"/>
        <w:left w:val="none" w:sz="0" w:space="0" w:color="auto"/>
        <w:bottom w:val="none" w:sz="0" w:space="0" w:color="auto"/>
        <w:right w:val="none" w:sz="0" w:space="0" w:color="auto"/>
      </w:divBdr>
    </w:div>
    <w:div w:id="1810897377">
      <w:bodyDiv w:val="1"/>
      <w:marLeft w:val="0"/>
      <w:marRight w:val="0"/>
      <w:marTop w:val="0"/>
      <w:marBottom w:val="0"/>
      <w:divBdr>
        <w:top w:val="none" w:sz="0" w:space="0" w:color="auto"/>
        <w:left w:val="none" w:sz="0" w:space="0" w:color="auto"/>
        <w:bottom w:val="none" w:sz="0" w:space="0" w:color="auto"/>
        <w:right w:val="none" w:sz="0" w:space="0" w:color="auto"/>
      </w:divBdr>
    </w:div>
    <w:div w:id="1847476826">
      <w:bodyDiv w:val="1"/>
      <w:marLeft w:val="0"/>
      <w:marRight w:val="0"/>
      <w:marTop w:val="0"/>
      <w:marBottom w:val="0"/>
      <w:divBdr>
        <w:top w:val="none" w:sz="0" w:space="0" w:color="auto"/>
        <w:left w:val="none" w:sz="0" w:space="0" w:color="auto"/>
        <w:bottom w:val="none" w:sz="0" w:space="0" w:color="auto"/>
        <w:right w:val="none" w:sz="0" w:space="0" w:color="auto"/>
      </w:divBdr>
    </w:div>
    <w:div w:id="1902595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oughtsmostlyaboutlearning.files.wordpress.com/2015/12/learning-by-doing-graham-gibbs.pdf" TargetMode="External"/><Relationship Id="rId13" Type="http://schemas.openxmlformats.org/officeDocument/2006/relationships/hyperlink" Target="https://doi.org/10.1080/15378020.2020.1724850" TargetMode="External"/><Relationship Id="rId3" Type="http://schemas.openxmlformats.org/officeDocument/2006/relationships/settings" Target="settings.xml"/><Relationship Id="rId7" Type="http://schemas.openxmlformats.org/officeDocument/2006/relationships/hyperlink" Target="https://doi.org/10.5539/ijbm.v7n14p135" TargetMode="External"/><Relationship Id="rId12" Type="http://schemas.openxmlformats.org/officeDocument/2006/relationships/hyperlink" Target="https://doi.org/10.37484/jmph.070105"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doi.org/10.1080/10963758.2014.95996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1177/001088040004100217" TargetMode="External"/><Relationship Id="rId4" Type="http://schemas.openxmlformats.org/officeDocument/2006/relationships/webSettings" Target="webSettings.xml"/><Relationship Id="rId9" Type="http://schemas.openxmlformats.org/officeDocument/2006/relationships/hyperlink" Target="https://doi.org/10.1080/10963758.2018.1485500" TargetMode="External"/><Relationship Id="rId14" Type="http://schemas.openxmlformats.org/officeDocument/2006/relationships/hyperlink" Target="https://www.yorkhousehote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273</TotalTime>
  <Pages>7</Pages>
  <Words>1547</Words>
  <Characters>8824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53</cp:revision>
  <dcterms:created xsi:type="dcterms:W3CDTF">2024-02-18T21:55:00Z</dcterms:created>
  <dcterms:modified xsi:type="dcterms:W3CDTF">2024-02-22T09:18:00Z</dcterms:modified>
</cp:coreProperties>
</file>