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C1AD71" w14:textId="77777777" w:rsidR="00FC3369" w:rsidRPr="00DD1A4C" w:rsidRDefault="00FC3369" w:rsidP="00F162B5">
      <w:pPr>
        <w:spacing w:line="360" w:lineRule="auto"/>
        <w:jc w:val="center"/>
        <w:rPr>
          <w:rFonts w:ascii="Times New Roman" w:hAnsi="Times New Roman" w:cs="Times New Roman"/>
          <w:b/>
          <w:sz w:val="32"/>
        </w:rPr>
      </w:pPr>
      <w:bookmarkStart w:id="0" w:name="_Toc167268341"/>
    </w:p>
    <w:p w14:paraId="712789C3" w14:textId="77777777" w:rsidR="00FC3369" w:rsidRPr="00DD1A4C" w:rsidRDefault="00FC3369" w:rsidP="00F162B5">
      <w:pPr>
        <w:spacing w:line="360" w:lineRule="auto"/>
        <w:jc w:val="center"/>
        <w:rPr>
          <w:rFonts w:ascii="Times New Roman" w:hAnsi="Times New Roman" w:cs="Times New Roman"/>
          <w:b/>
          <w:sz w:val="32"/>
        </w:rPr>
      </w:pPr>
    </w:p>
    <w:p w14:paraId="14DCE325" w14:textId="77777777" w:rsidR="00FC3369" w:rsidRPr="00DD1A4C" w:rsidRDefault="00FC3369" w:rsidP="00F162B5">
      <w:pPr>
        <w:spacing w:line="360" w:lineRule="auto"/>
        <w:jc w:val="center"/>
        <w:rPr>
          <w:rFonts w:ascii="Times New Roman" w:hAnsi="Times New Roman" w:cs="Times New Roman"/>
          <w:b/>
          <w:sz w:val="32"/>
        </w:rPr>
      </w:pPr>
    </w:p>
    <w:p w14:paraId="7902CC18" w14:textId="77777777" w:rsidR="00FC3369" w:rsidRPr="00DD1A4C" w:rsidRDefault="00FC3369" w:rsidP="00F162B5">
      <w:pPr>
        <w:spacing w:line="360" w:lineRule="auto"/>
        <w:jc w:val="center"/>
        <w:rPr>
          <w:rFonts w:ascii="Times New Roman" w:hAnsi="Times New Roman" w:cs="Times New Roman"/>
          <w:b/>
          <w:sz w:val="32"/>
        </w:rPr>
      </w:pPr>
    </w:p>
    <w:p w14:paraId="7B5CA3C2" w14:textId="77777777" w:rsidR="00FC3369" w:rsidRPr="00DD1A4C" w:rsidRDefault="00FC3369" w:rsidP="00F162B5">
      <w:pPr>
        <w:spacing w:line="360" w:lineRule="auto"/>
        <w:jc w:val="center"/>
        <w:rPr>
          <w:rFonts w:ascii="Times New Roman" w:hAnsi="Times New Roman" w:cs="Times New Roman"/>
          <w:b/>
          <w:sz w:val="32"/>
        </w:rPr>
      </w:pPr>
    </w:p>
    <w:p w14:paraId="2C03512C" w14:textId="77777777" w:rsidR="00FC3369" w:rsidRPr="00DD1A4C" w:rsidRDefault="00FC3369" w:rsidP="00F162B5">
      <w:pPr>
        <w:spacing w:line="360" w:lineRule="auto"/>
        <w:jc w:val="center"/>
        <w:rPr>
          <w:rFonts w:ascii="Times New Roman" w:hAnsi="Times New Roman" w:cs="Times New Roman"/>
          <w:b/>
          <w:sz w:val="32"/>
        </w:rPr>
      </w:pPr>
      <w:proofErr w:type="spellStart"/>
      <w:r w:rsidRPr="00DD1A4C">
        <w:rPr>
          <w:rFonts w:ascii="Times New Roman" w:hAnsi="Times New Roman" w:cs="Times New Roman"/>
          <w:b/>
          <w:sz w:val="32"/>
        </w:rPr>
        <w:t>BMIH6002</w:t>
      </w:r>
      <w:proofErr w:type="spellEnd"/>
      <w:r w:rsidRPr="00DD1A4C">
        <w:rPr>
          <w:rFonts w:ascii="Times New Roman" w:hAnsi="Times New Roman" w:cs="Times New Roman"/>
          <w:b/>
          <w:sz w:val="32"/>
        </w:rPr>
        <w:t>: MANAGING FOOD AND BEVERAGES OPERATION</w:t>
      </w:r>
      <w:bookmarkEnd w:id="0"/>
    </w:p>
    <w:p w14:paraId="164DDD07" w14:textId="77777777" w:rsidR="00FC3369" w:rsidRPr="00DD1A4C" w:rsidRDefault="00FC3369" w:rsidP="00F162B5">
      <w:pPr>
        <w:spacing w:line="360" w:lineRule="auto"/>
        <w:rPr>
          <w:rFonts w:ascii="Times New Roman" w:eastAsia="Times New Roman" w:hAnsi="Times New Roman" w:cs="Times New Roman"/>
          <w:b/>
          <w:sz w:val="24"/>
          <w:szCs w:val="24"/>
        </w:rPr>
      </w:pPr>
      <w:r w:rsidRPr="00DD1A4C">
        <w:rPr>
          <w:rFonts w:ascii="Times New Roman" w:eastAsia="Times New Roman" w:hAnsi="Times New Roman" w:cs="Times New Roman"/>
          <w:b/>
          <w:sz w:val="24"/>
          <w:szCs w:val="24"/>
        </w:rPr>
        <w:br w:type="page"/>
      </w:r>
    </w:p>
    <w:sdt>
      <w:sdtPr>
        <w:rPr>
          <w:rFonts w:ascii="Times New Roman" w:eastAsiaTheme="minorHAnsi" w:hAnsi="Times New Roman" w:cs="Times New Roman"/>
          <w:b w:val="0"/>
          <w:bCs w:val="0"/>
          <w:color w:val="auto"/>
          <w:sz w:val="22"/>
          <w:szCs w:val="22"/>
          <w:lang w:val="en-GB"/>
        </w:rPr>
        <w:id w:val="18802969"/>
        <w:docPartObj>
          <w:docPartGallery w:val="Table of Contents"/>
          <w:docPartUnique/>
        </w:docPartObj>
      </w:sdtPr>
      <w:sdtContent>
        <w:p w14:paraId="4425196E" w14:textId="77777777" w:rsidR="00FC3369" w:rsidRPr="00DD1A4C" w:rsidRDefault="00FC3369" w:rsidP="00F162B5">
          <w:pPr>
            <w:pStyle w:val="TOCHeading"/>
            <w:spacing w:line="360" w:lineRule="auto"/>
            <w:jc w:val="center"/>
            <w:rPr>
              <w:rFonts w:ascii="Times New Roman" w:hAnsi="Times New Roman" w:cs="Times New Roman"/>
              <w:color w:val="auto"/>
              <w:szCs w:val="24"/>
              <w:lang w:val="en-GB"/>
            </w:rPr>
          </w:pPr>
          <w:r w:rsidRPr="00DD1A4C">
            <w:rPr>
              <w:rFonts w:ascii="Times New Roman" w:hAnsi="Times New Roman" w:cs="Times New Roman"/>
              <w:color w:val="auto"/>
              <w:szCs w:val="24"/>
              <w:lang w:val="en-GB"/>
            </w:rPr>
            <w:t>Table of Contents</w:t>
          </w:r>
        </w:p>
        <w:p w14:paraId="5E4D5A2A" w14:textId="77777777" w:rsidR="00FC3369" w:rsidRPr="00DD1A4C" w:rsidRDefault="007C0484" w:rsidP="00F162B5">
          <w:pPr>
            <w:pStyle w:val="TOC1"/>
            <w:tabs>
              <w:tab w:val="right" w:leader="dot" w:pos="9350"/>
            </w:tabs>
            <w:spacing w:line="360" w:lineRule="auto"/>
            <w:jc w:val="center"/>
            <w:rPr>
              <w:rFonts w:ascii="Times New Roman" w:hAnsi="Times New Roman" w:cs="Times New Roman"/>
              <w:sz w:val="24"/>
              <w:szCs w:val="24"/>
            </w:rPr>
          </w:pPr>
          <w:r w:rsidRPr="00DD1A4C">
            <w:rPr>
              <w:rFonts w:ascii="Times New Roman" w:hAnsi="Times New Roman" w:cs="Times New Roman"/>
              <w:sz w:val="24"/>
              <w:szCs w:val="24"/>
            </w:rPr>
            <w:fldChar w:fldCharType="begin"/>
          </w:r>
          <w:r w:rsidR="00FC3369" w:rsidRPr="00DD1A4C">
            <w:rPr>
              <w:rFonts w:ascii="Times New Roman" w:hAnsi="Times New Roman" w:cs="Times New Roman"/>
              <w:sz w:val="24"/>
              <w:szCs w:val="24"/>
            </w:rPr>
            <w:instrText xml:space="preserve"> TOC \o "1-3" \h \z \u </w:instrText>
          </w:r>
          <w:r w:rsidRPr="00DD1A4C">
            <w:rPr>
              <w:rFonts w:ascii="Times New Roman" w:hAnsi="Times New Roman" w:cs="Times New Roman"/>
              <w:sz w:val="24"/>
              <w:szCs w:val="24"/>
            </w:rPr>
            <w:fldChar w:fldCharType="separate"/>
          </w:r>
          <w:hyperlink w:anchor="_Toc167285989" w:history="1">
            <w:r w:rsidR="00FC3369" w:rsidRPr="00DD1A4C">
              <w:rPr>
                <w:rStyle w:val="Hyperlink"/>
                <w:rFonts w:ascii="Times New Roman" w:hAnsi="Times New Roman" w:cs="Times New Roman"/>
                <w:color w:val="auto"/>
                <w:sz w:val="24"/>
                <w:szCs w:val="24"/>
              </w:rPr>
              <w:t>Introduction</w:t>
            </w:r>
            <w:r w:rsidR="00FC3369" w:rsidRPr="00DD1A4C">
              <w:rPr>
                <w:rFonts w:ascii="Times New Roman" w:hAnsi="Times New Roman" w:cs="Times New Roman"/>
                <w:webHidden/>
                <w:sz w:val="24"/>
                <w:szCs w:val="24"/>
              </w:rPr>
              <w:tab/>
            </w:r>
            <w:r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_Toc167285989 \h </w:instrText>
            </w:r>
            <w:r w:rsidRPr="00DD1A4C">
              <w:rPr>
                <w:rFonts w:ascii="Times New Roman" w:hAnsi="Times New Roman" w:cs="Times New Roman"/>
                <w:webHidden/>
                <w:sz w:val="24"/>
                <w:szCs w:val="24"/>
              </w:rPr>
            </w:r>
            <w:r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2</w:t>
            </w:r>
            <w:r w:rsidRPr="00DD1A4C">
              <w:rPr>
                <w:rFonts w:ascii="Times New Roman" w:hAnsi="Times New Roman" w:cs="Times New Roman"/>
                <w:webHidden/>
                <w:sz w:val="24"/>
                <w:szCs w:val="24"/>
              </w:rPr>
              <w:fldChar w:fldCharType="end"/>
            </w:r>
          </w:hyperlink>
        </w:p>
        <w:p w14:paraId="5888E8DB"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0" w:history="1">
            <w:r w:rsidR="00FC3369" w:rsidRPr="00DD1A4C">
              <w:rPr>
                <w:rStyle w:val="Hyperlink"/>
                <w:rFonts w:ascii="Times New Roman" w:hAnsi="Times New Roman" w:cs="Times New Roman"/>
                <w:color w:val="auto"/>
                <w:sz w:val="24"/>
                <w:szCs w:val="24"/>
              </w:rPr>
              <w:t>Description</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_Toc167285990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2</w:t>
            </w:r>
            <w:r w:rsidR="007C0484" w:rsidRPr="00DD1A4C">
              <w:rPr>
                <w:rFonts w:ascii="Times New Roman" w:hAnsi="Times New Roman" w:cs="Times New Roman"/>
                <w:webHidden/>
                <w:sz w:val="24"/>
                <w:szCs w:val="24"/>
              </w:rPr>
              <w:fldChar w:fldCharType="end"/>
            </w:r>
          </w:hyperlink>
        </w:p>
        <w:p w14:paraId="1759ED1B"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1" w:history="1">
            <w:r w:rsidR="00FC3369" w:rsidRPr="00DD1A4C">
              <w:rPr>
                <w:rStyle w:val="Hyperlink"/>
                <w:rFonts w:ascii="Times New Roman" w:hAnsi="Times New Roman" w:cs="Times New Roman"/>
                <w:color w:val="auto"/>
                <w:sz w:val="24"/>
                <w:szCs w:val="24"/>
              </w:rPr>
              <w:t>Feelings</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_Toc167285991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2</w:t>
            </w:r>
            <w:r w:rsidR="007C0484" w:rsidRPr="00DD1A4C">
              <w:rPr>
                <w:rFonts w:ascii="Times New Roman" w:hAnsi="Times New Roman" w:cs="Times New Roman"/>
                <w:webHidden/>
                <w:sz w:val="24"/>
                <w:szCs w:val="24"/>
              </w:rPr>
              <w:fldChar w:fldCharType="end"/>
            </w:r>
          </w:hyperlink>
        </w:p>
        <w:p w14:paraId="6FE9EC96"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2" w:history="1">
            <w:r w:rsidR="00FC3369" w:rsidRPr="00DD1A4C">
              <w:rPr>
                <w:rStyle w:val="Hyperlink"/>
                <w:rFonts w:ascii="Times New Roman" w:hAnsi="Times New Roman" w:cs="Times New Roman"/>
                <w:color w:val="auto"/>
                <w:sz w:val="24"/>
                <w:szCs w:val="24"/>
              </w:rPr>
              <w:t>Evaluation</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_Toc167285992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3</w:t>
            </w:r>
            <w:r w:rsidR="007C0484" w:rsidRPr="00DD1A4C">
              <w:rPr>
                <w:rFonts w:ascii="Times New Roman" w:hAnsi="Times New Roman" w:cs="Times New Roman"/>
                <w:webHidden/>
                <w:sz w:val="24"/>
                <w:szCs w:val="24"/>
              </w:rPr>
              <w:fldChar w:fldCharType="end"/>
            </w:r>
          </w:hyperlink>
        </w:p>
        <w:p w14:paraId="7C263724"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3" w:history="1">
            <w:r w:rsidR="00FC3369" w:rsidRPr="00DD1A4C">
              <w:rPr>
                <w:rStyle w:val="Hyperlink"/>
                <w:rFonts w:ascii="Times New Roman" w:hAnsi="Times New Roman" w:cs="Times New Roman"/>
                <w:color w:val="auto"/>
                <w:sz w:val="24"/>
                <w:szCs w:val="24"/>
              </w:rPr>
              <w:t>Analysis</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_Toc167285993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3</w:t>
            </w:r>
            <w:r w:rsidR="007C0484" w:rsidRPr="00DD1A4C">
              <w:rPr>
                <w:rFonts w:ascii="Times New Roman" w:hAnsi="Times New Roman" w:cs="Times New Roman"/>
                <w:webHidden/>
                <w:sz w:val="24"/>
                <w:szCs w:val="24"/>
              </w:rPr>
              <w:fldChar w:fldCharType="end"/>
            </w:r>
          </w:hyperlink>
        </w:p>
        <w:p w14:paraId="611E5BA2"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4" w:history="1">
            <w:r w:rsidR="00FC3369" w:rsidRPr="00DD1A4C">
              <w:rPr>
                <w:rStyle w:val="Hyperlink"/>
                <w:rFonts w:ascii="Times New Roman" w:hAnsi="Times New Roman" w:cs="Times New Roman"/>
                <w:color w:val="auto"/>
                <w:sz w:val="24"/>
                <w:szCs w:val="24"/>
              </w:rPr>
              <w:t>Conclusion</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_Toc167285994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4</w:t>
            </w:r>
            <w:r w:rsidR="007C0484" w:rsidRPr="00DD1A4C">
              <w:rPr>
                <w:rFonts w:ascii="Times New Roman" w:hAnsi="Times New Roman" w:cs="Times New Roman"/>
                <w:webHidden/>
                <w:sz w:val="24"/>
                <w:szCs w:val="24"/>
              </w:rPr>
              <w:fldChar w:fldCharType="end"/>
            </w:r>
          </w:hyperlink>
        </w:p>
        <w:p w14:paraId="64AE43EB" w14:textId="77777777" w:rsidR="00FC3369" w:rsidRPr="00DD1A4C" w:rsidRDefault="00000000" w:rsidP="00F162B5">
          <w:pPr>
            <w:pStyle w:val="TOC2"/>
            <w:tabs>
              <w:tab w:val="right" w:leader="dot" w:pos="9350"/>
            </w:tabs>
            <w:spacing w:line="360" w:lineRule="auto"/>
            <w:jc w:val="center"/>
            <w:rPr>
              <w:rFonts w:ascii="Times New Roman" w:hAnsi="Times New Roman" w:cs="Times New Roman"/>
              <w:sz w:val="24"/>
              <w:szCs w:val="24"/>
            </w:rPr>
          </w:pPr>
          <w:hyperlink w:anchor="_Toc167285995" w:history="1">
            <w:r w:rsidR="00FC3369" w:rsidRPr="00DD1A4C">
              <w:rPr>
                <w:rStyle w:val="Hyperlink"/>
                <w:rFonts w:ascii="Times New Roman" w:hAnsi="Times New Roman" w:cs="Times New Roman"/>
                <w:color w:val="auto"/>
                <w:sz w:val="24"/>
                <w:szCs w:val="24"/>
              </w:rPr>
              <w:t>Action Plan</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_Toc167285995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4</w:t>
            </w:r>
            <w:r w:rsidR="007C0484" w:rsidRPr="00DD1A4C">
              <w:rPr>
                <w:rFonts w:ascii="Times New Roman" w:hAnsi="Times New Roman" w:cs="Times New Roman"/>
                <w:webHidden/>
                <w:sz w:val="24"/>
                <w:szCs w:val="24"/>
              </w:rPr>
              <w:fldChar w:fldCharType="end"/>
            </w:r>
          </w:hyperlink>
        </w:p>
        <w:p w14:paraId="0C70880F" w14:textId="77777777" w:rsidR="00FC3369" w:rsidRPr="00DD1A4C" w:rsidRDefault="00000000" w:rsidP="00F162B5">
          <w:pPr>
            <w:pStyle w:val="TOC1"/>
            <w:tabs>
              <w:tab w:val="right" w:leader="dot" w:pos="9350"/>
            </w:tabs>
            <w:spacing w:line="360" w:lineRule="auto"/>
            <w:jc w:val="center"/>
            <w:rPr>
              <w:rFonts w:ascii="Times New Roman" w:hAnsi="Times New Roman" w:cs="Times New Roman"/>
              <w:sz w:val="24"/>
              <w:szCs w:val="24"/>
            </w:rPr>
          </w:pPr>
          <w:hyperlink w:anchor="_Toc167285996" w:history="1">
            <w:r w:rsidR="00FC3369" w:rsidRPr="00DD1A4C">
              <w:rPr>
                <w:rStyle w:val="Hyperlink"/>
                <w:rFonts w:ascii="Times New Roman" w:hAnsi="Times New Roman" w:cs="Times New Roman"/>
                <w:color w:val="auto"/>
                <w:sz w:val="24"/>
                <w:szCs w:val="24"/>
              </w:rPr>
              <w:t>Conclusion</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_Toc167285996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5</w:t>
            </w:r>
            <w:r w:rsidR="007C0484" w:rsidRPr="00DD1A4C">
              <w:rPr>
                <w:rFonts w:ascii="Times New Roman" w:hAnsi="Times New Roman" w:cs="Times New Roman"/>
                <w:webHidden/>
                <w:sz w:val="24"/>
                <w:szCs w:val="24"/>
              </w:rPr>
              <w:fldChar w:fldCharType="end"/>
            </w:r>
          </w:hyperlink>
        </w:p>
        <w:p w14:paraId="54205A53" w14:textId="77777777" w:rsidR="00FC3369" w:rsidRPr="00DD1A4C" w:rsidRDefault="00000000" w:rsidP="00F162B5">
          <w:pPr>
            <w:pStyle w:val="TOC1"/>
            <w:tabs>
              <w:tab w:val="right" w:leader="dot" w:pos="9350"/>
            </w:tabs>
            <w:spacing w:line="360" w:lineRule="auto"/>
            <w:jc w:val="center"/>
            <w:rPr>
              <w:rFonts w:ascii="Times New Roman" w:hAnsi="Times New Roman" w:cs="Times New Roman"/>
              <w:sz w:val="24"/>
              <w:szCs w:val="24"/>
            </w:rPr>
          </w:pPr>
          <w:hyperlink w:anchor="_Toc167285997" w:history="1">
            <w:r w:rsidR="00FC3369" w:rsidRPr="00DD1A4C">
              <w:rPr>
                <w:rStyle w:val="Hyperlink"/>
                <w:rFonts w:ascii="Times New Roman" w:hAnsi="Times New Roman" w:cs="Times New Roman"/>
                <w:color w:val="auto"/>
                <w:sz w:val="24"/>
                <w:szCs w:val="24"/>
                <w:shd w:val="clear" w:color="auto" w:fill="FFFFFF"/>
              </w:rPr>
              <w:t>Reference List</w:t>
            </w:r>
            <w:r w:rsidR="00FC3369" w:rsidRPr="00DD1A4C">
              <w:rPr>
                <w:rFonts w:ascii="Times New Roman" w:hAnsi="Times New Roman" w:cs="Times New Roman"/>
                <w:webHidden/>
                <w:sz w:val="24"/>
                <w:szCs w:val="24"/>
              </w:rPr>
              <w:tab/>
            </w:r>
            <w:r w:rsidR="007C0484" w:rsidRPr="00DD1A4C">
              <w:rPr>
                <w:rFonts w:ascii="Times New Roman" w:hAnsi="Times New Roman" w:cs="Times New Roman"/>
                <w:webHidden/>
                <w:sz w:val="24"/>
                <w:szCs w:val="24"/>
              </w:rPr>
              <w:fldChar w:fldCharType="begin"/>
            </w:r>
            <w:r w:rsidR="00FC3369" w:rsidRPr="00DD1A4C">
              <w:rPr>
                <w:rFonts w:ascii="Times New Roman" w:hAnsi="Times New Roman" w:cs="Times New Roman"/>
                <w:webHidden/>
                <w:sz w:val="24"/>
                <w:szCs w:val="24"/>
              </w:rPr>
              <w:instrText xml:space="preserve"> PAGEREF _Toc167285997 \h </w:instrText>
            </w:r>
            <w:r w:rsidR="007C0484" w:rsidRPr="00DD1A4C">
              <w:rPr>
                <w:rFonts w:ascii="Times New Roman" w:hAnsi="Times New Roman" w:cs="Times New Roman"/>
                <w:webHidden/>
                <w:sz w:val="24"/>
                <w:szCs w:val="24"/>
              </w:rPr>
            </w:r>
            <w:r w:rsidR="007C0484" w:rsidRPr="00DD1A4C">
              <w:rPr>
                <w:rFonts w:ascii="Times New Roman" w:hAnsi="Times New Roman" w:cs="Times New Roman"/>
                <w:webHidden/>
                <w:sz w:val="24"/>
                <w:szCs w:val="24"/>
              </w:rPr>
              <w:fldChar w:fldCharType="separate"/>
            </w:r>
            <w:r w:rsidR="00BC341F" w:rsidRPr="00DD1A4C">
              <w:rPr>
                <w:rFonts w:ascii="Times New Roman" w:hAnsi="Times New Roman" w:cs="Times New Roman"/>
                <w:webHidden/>
                <w:sz w:val="24"/>
                <w:szCs w:val="24"/>
              </w:rPr>
              <w:t>6</w:t>
            </w:r>
            <w:r w:rsidR="007C0484" w:rsidRPr="00DD1A4C">
              <w:rPr>
                <w:rFonts w:ascii="Times New Roman" w:hAnsi="Times New Roman" w:cs="Times New Roman"/>
                <w:webHidden/>
                <w:sz w:val="24"/>
                <w:szCs w:val="24"/>
              </w:rPr>
              <w:fldChar w:fldCharType="end"/>
            </w:r>
          </w:hyperlink>
        </w:p>
        <w:p w14:paraId="783608CD" w14:textId="77777777" w:rsidR="00FC3369" w:rsidRPr="00DD1A4C" w:rsidRDefault="007C0484" w:rsidP="00F162B5">
          <w:pPr>
            <w:spacing w:line="360" w:lineRule="auto"/>
            <w:jc w:val="center"/>
            <w:rPr>
              <w:rFonts w:ascii="Times New Roman" w:hAnsi="Times New Roman" w:cs="Times New Roman"/>
            </w:rPr>
          </w:pPr>
          <w:r w:rsidRPr="00DD1A4C">
            <w:rPr>
              <w:rFonts w:ascii="Times New Roman" w:hAnsi="Times New Roman" w:cs="Times New Roman"/>
              <w:sz w:val="24"/>
              <w:szCs w:val="24"/>
            </w:rPr>
            <w:fldChar w:fldCharType="end"/>
          </w:r>
        </w:p>
      </w:sdtContent>
    </w:sdt>
    <w:p w14:paraId="4BFC9AD5" w14:textId="77777777" w:rsidR="00FC3369" w:rsidRPr="00DD1A4C" w:rsidRDefault="00FC3369" w:rsidP="00F162B5">
      <w:pPr>
        <w:spacing w:line="360" w:lineRule="auto"/>
        <w:rPr>
          <w:rFonts w:ascii="Times New Roman" w:eastAsia="Times New Roman" w:hAnsi="Times New Roman" w:cs="Times New Roman"/>
          <w:b/>
          <w:sz w:val="24"/>
          <w:szCs w:val="24"/>
        </w:rPr>
      </w:pPr>
      <w:r w:rsidRPr="00DD1A4C">
        <w:rPr>
          <w:rFonts w:ascii="Times New Roman" w:eastAsia="Times New Roman" w:hAnsi="Times New Roman" w:cs="Times New Roman"/>
          <w:b/>
          <w:sz w:val="24"/>
          <w:szCs w:val="24"/>
        </w:rPr>
        <w:br w:type="page"/>
      </w:r>
    </w:p>
    <w:p w14:paraId="34CCA8AF" w14:textId="77777777" w:rsidR="00FC3369" w:rsidRPr="00DD1A4C" w:rsidRDefault="00FC3369" w:rsidP="00F162B5">
      <w:pPr>
        <w:pStyle w:val="Heading1"/>
      </w:pPr>
      <w:bookmarkStart w:id="1" w:name="_Toc167285989"/>
      <w:r w:rsidRPr="00DD1A4C">
        <w:rPr>
          <w:szCs w:val="24"/>
        </w:rPr>
        <w:lastRenderedPageBreak/>
        <w:t>Introduction</w:t>
      </w:r>
      <w:bookmarkEnd w:id="1"/>
    </w:p>
    <w:p w14:paraId="2A700A1B" w14:textId="77777777"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Reflective analysis helps in getting an actual understanding about the subjective experiences based on which large scale improvements within the personal self can be made according to the situations. Through this reflective analysis, a wide scale evaluation has been developed related to the food and beverages operations in </w:t>
      </w:r>
      <w:r w:rsidRPr="00DD1A4C">
        <w:rPr>
          <w:rFonts w:ascii="Times New Roman" w:eastAsia="Times New Roman" w:hAnsi="Times New Roman" w:cs="Times New Roman"/>
          <w:b/>
          <w:color w:val="222222"/>
          <w:sz w:val="24"/>
          <w:szCs w:val="24"/>
          <w:highlight w:val="white"/>
          <w:lang w:val="en-GB"/>
        </w:rPr>
        <w:t>Ibis Canning Town</w:t>
      </w:r>
      <w:r w:rsidRPr="00DD1A4C">
        <w:rPr>
          <w:rFonts w:ascii="Times New Roman" w:eastAsia="Times New Roman" w:hAnsi="Times New Roman" w:cs="Times New Roman"/>
          <w:sz w:val="24"/>
          <w:szCs w:val="24"/>
          <w:lang w:val="en-GB"/>
        </w:rPr>
        <w:t xml:space="preserve"> hotel through implementation of Gibbs Reflective cycle analysis. This has been effective in showcasing a detailed understanding related to the positive and negative sides of being the food and beverages supervisor in the hotel. </w:t>
      </w:r>
    </w:p>
    <w:p w14:paraId="2740810E" w14:textId="77777777" w:rsidR="00FC3369" w:rsidRPr="00DD1A4C" w:rsidRDefault="00FC3369" w:rsidP="00F162B5">
      <w:pPr>
        <w:pStyle w:val="Heading2"/>
      </w:pPr>
      <w:bookmarkStart w:id="2" w:name="_Toc167285990"/>
      <w:r w:rsidRPr="00DD1A4C">
        <w:t>Description</w:t>
      </w:r>
      <w:bookmarkEnd w:id="2"/>
    </w:p>
    <w:p w14:paraId="70A3C85B" w14:textId="18708B9E"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The role of food and beverages supervisor has been significant as it has helped in providing understanding about the regular basis operations of both the restaurant and bar that enhanced knowledge about optimised performance in operation. I have tried to maintain the staff schedule in an optimised manner through which they can get flexibility in maintaining their work life balance (</w:t>
      </w:r>
      <w:r w:rsidRPr="00DD1A4C">
        <w:rPr>
          <w:rFonts w:ascii="Times New Roman" w:eastAsia="Times New Roman" w:hAnsi="Times New Roman" w:cs="Times New Roman"/>
          <w:color w:val="222222"/>
          <w:sz w:val="24"/>
          <w:szCs w:val="24"/>
          <w:highlight w:val="white"/>
          <w:lang w:val="en-GB"/>
        </w:rPr>
        <w:t xml:space="preserve">Riyanto </w:t>
      </w:r>
      <w:r w:rsidRPr="00DD1A4C">
        <w:rPr>
          <w:rFonts w:ascii="Times New Roman" w:eastAsia="Times New Roman" w:hAnsi="Times New Roman" w:cs="Times New Roman"/>
          <w:i/>
          <w:color w:val="222222"/>
          <w:sz w:val="24"/>
          <w:szCs w:val="24"/>
          <w:highlight w:val="white"/>
          <w:lang w:val="en-GB"/>
        </w:rPr>
        <w:t>et al</w:t>
      </w:r>
      <w:r w:rsidRPr="00DD1A4C">
        <w:rPr>
          <w:rFonts w:ascii="Times New Roman" w:eastAsia="Times New Roman" w:hAnsi="Times New Roman" w:cs="Times New Roman"/>
          <w:color w:val="222222"/>
          <w:sz w:val="24"/>
          <w:szCs w:val="24"/>
          <w:highlight w:val="white"/>
          <w:lang w:val="en-GB"/>
        </w:rPr>
        <w:t>. 2021</w:t>
      </w:r>
      <w:r w:rsidRPr="00DD1A4C">
        <w:rPr>
          <w:rFonts w:ascii="Times New Roman" w:eastAsia="Times New Roman" w:hAnsi="Times New Roman" w:cs="Times New Roman"/>
          <w:sz w:val="24"/>
          <w:szCs w:val="24"/>
          <w:lang w:val="en-GB"/>
        </w:rPr>
        <w:t xml:space="preserve">). The </w:t>
      </w:r>
      <w:r w:rsidR="001436B1" w:rsidRPr="00DD1A4C">
        <w:rPr>
          <w:rFonts w:ascii="Times New Roman" w:eastAsia="Times New Roman" w:hAnsi="Times New Roman" w:cs="Times New Roman"/>
          <w:sz w:val="24"/>
          <w:szCs w:val="24"/>
          <w:lang w:val="en-GB"/>
        </w:rPr>
        <w:t>focus</w:t>
      </w:r>
      <w:r w:rsidRPr="00DD1A4C">
        <w:rPr>
          <w:rFonts w:ascii="Times New Roman" w:eastAsia="Times New Roman" w:hAnsi="Times New Roman" w:cs="Times New Roman"/>
          <w:sz w:val="24"/>
          <w:szCs w:val="24"/>
          <w:lang w:val="en-GB"/>
        </w:rPr>
        <w:t xml:space="preserve"> of the hotel had been providing quality food and beverages service as well as product to the customers for ensuring </w:t>
      </w:r>
      <w:r w:rsidR="001436B1" w:rsidRPr="00DD1A4C">
        <w:rPr>
          <w:rFonts w:ascii="Times New Roman" w:eastAsia="Times New Roman" w:hAnsi="Times New Roman" w:cs="Times New Roman"/>
          <w:sz w:val="24"/>
          <w:szCs w:val="24"/>
          <w:lang w:val="en-GB"/>
        </w:rPr>
        <w:t>elevated levels</w:t>
      </w:r>
      <w:r w:rsidRPr="00DD1A4C">
        <w:rPr>
          <w:rFonts w:ascii="Times New Roman" w:eastAsia="Times New Roman" w:hAnsi="Times New Roman" w:cs="Times New Roman"/>
          <w:sz w:val="24"/>
          <w:szCs w:val="24"/>
          <w:lang w:val="en-GB"/>
        </w:rPr>
        <w:t xml:space="preserve"> of satisfaction and I followed it. The main learning objectives for me in this role has been enhancing operations and maintaining long term customer satisfaction through which a stable financial sustainability can be achieved by the organisation (</w:t>
      </w:r>
      <w:r w:rsidRPr="00DD1A4C">
        <w:rPr>
          <w:rFonts w:ascii="Times New Roman" w:eastAsia="Times New Roman" w:hAnsi="Times New Roman" w:cs="Times New Roman"/>
          <w:color w:val="222222"/>
          <w:sz w:val="24"/>
          <w:szCs w:val="24"/>
          <w:highlight w:val="white"/>
          <w:lang w:val="en-GB"/>
        </w:rPr>
        <w:t xml:space="preserve">Kurdi </w:t>
      </w:r>
      <w:r w:rsidRPr="00DD1A4C">
        <w:rPr>
          <w:rFonts w:ascii="Times New Roman" w:eastAsia="Times New Roman" w:hAnsi="Times New Roman" w:cs="Times New Roman"/>
          <w:i/>
          <w:color w:val="222222"/>
          <w:sz w:val="24"/>
          <w:szCs w:val="24"/>
          <w:highlight w:val="white"/>
          <w:lang w:val="en-GB"/>
        </w:rPr>
        <w:t>et al.</w:t>
      </w:r>
      <w:r w:rsidRPr="00DD1A4C">
        <w:rPr>
          <w:rFonts w:ascii="Times New Roman" w:eastAsia="Times New Roman" w:hAnsi="Times New Roman" w:cs="Times New Roman"/>
          <w:color w:val="222222"/>
          <w:sz w:val="24"/>
          <w:szCs w:val="24"/>
          <w:highlight w:val="white"/>
          <w:lang w:val="en-GB"/>
        </w:rPr>
        <w:t xml:space="preserve"> 2020</w:t>
      </w:r>
      <w:r w:rsidRPr="00DD1A4C">
        <w:rPr>
          <w:rFonts w:ascii="Times New Roman" w:eastAsia="Times New Roman" w:hAnsi="Times New Roman" w:cs="Times New Roman"/>
          <w:sz w:val="24"/>
          <w:szCs w:val="24"/>
          <w:lang w:val="en-GB"/>
        </w:rPr>
        <w:t xml:space="preserve">). On the other hand, I also tried to maintain stable leadership skills through which I could provide </w:t>
      </w:r>
      <w:r w:rsidR="001436B1" w:rsidRPr="00DD1A4C">
        <w:rPr>
          <w:rFonts w:ascii="Times New Roman" w:eastAsia="Times New Roman" w:hAnsi="Times New Roman" w:cs="Times New Roman"/>
          <w:sz w:val="24"/>
          <w:szCs w:val="24"/>
          <w:lang w:val="en-GB"/>
        </w:rPr>
        <w:t>prominent levels</w:t>
      </w:r>
      <w:r w:rsidRPr="00DD1A4C">
        <w:rPr>
          <w:rFonts w:ascii="Times New Roman" w:eastAsia="Times New Roman" w:hAnsi="Times New Roman" w:cs="Times New Roman"/>
          <w:sz w:val="24"/>
          <w:szCs w:val="24"/>
          <w:lang w:val="en-GB"/>
        </w:rPr>
        <w:t xml:space="preserve"> of motivation to the existing employees and </w:t>
      </w:r>
      <w:r w:rsidR="001436B1" w:rsidRPr="00DD1A4C">
        <w:rPr>
          <w:rFonts w:ascii="Times New Roman" w:eastAsia="Times New Roman" w:hAnsi="Times New Roman" w:cs="Times New Roman"/>
          <w:sz w:val="24"/>
          <w:szCs w:val="24"/>
          <w:lang w:val="en-GB"/>
        </w:rPr>
        <w:t>use</w:t>
      </w:r>
      <w:r w:rsidRPr="00DD1A4C">
        <w:rPr>
          <w:rFonts w:ascii="Times New Roman" w:eastAsia="Times New Roman" w:hAnsi="Times New Roman" w:cs="Times New Roman"/>
          <w:sz w:val="24"/>
          <w:szCs w:val="24"/>
          <w:lang w:val="en-GB"/>
        </w:rPr>
        <w:t xml:space="preserve"> their efficiency in achieving customer satisfaction. Supervising the employees for a longer </w:t>
      </w:r>
      <w:r w:rsidR="001436B1" w:rsidRPr="00DD1A4C">
        <w:rPr>
          <w:rFonts w:ascii="Times New Roman" w:eastAsia="Times New Roman" w:hAnsi="Times New Roman" w:cs="Times New Roman"/>
          <w:sz w:val="24"/>
          <w:szCs w:val="24"/>
          <w:lang w:val="en-GB"/>
        </w:rPr>
        <w:t>period</w:t>
      </w:r>
      <w:r w:rsidRPr="00DD1A4C">
        <w:rPr>
          <w:rFonts w:ascii="Times New Roman" w:eastAsia="Times New Roman" w:hAnsi="Times New Roman" w:cs="Times New Roman"/>
          <w:sz w:val="24"/>
          <w:szCs w:val="24"/>
          <w:lang w:val="en-GB"/>
        </w:rPr>
        <w:t xml:space="preserve"> helps me in understanding their demands and requirements and this experience in future is expected to be beneficial in controlling other associated managerial supervising areas.</w:t>
      </w:r>
    </w:p>
    <w:p w14:paraId="564A35D5" w14:textId="77777777" w:rsidR="00FC3369" w:rsidRPr="00DD1A4C" w:rsidRDefault="00FC3369" w:rsidP="00F162B5">
      <w:pPr>
        <w:pStyle w:val="Heading2"/>
      </w:pPr>
      <w:bookmarkStart w:id="3" w:name="_Toc167285991"/>
      <w:r w:rsidRPr="00DD1A4C">
        <w:t>Feelings</w:t>
      </w:r>
      <w:bookmarkEnd w:id="3"/>
    </w:p>
    <w:p w14:paraId="78000012" w14:textId="185F6345"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I felt that the various kinds of responsibilities that had been provided to me enhanced my multifaceted nature of handling responsibilities. This process helped me to improve overall confidence in handling distinct kinds of responsibilities. These </w:t>
      </w:r>
      <w:proofErr w:type="gramStart"/>
      <w:r w:rsidRPr="00DD1A4C">
        <w:rPr>
          <w:rFonts w:ascii="Times New Roman" w:eastAsia="Times New Roman" w:hAnsi="Times New Roman" w:cs="Times New Roman"/>
          <w:sz w:val="24"/>
          <w:szCs w:val="24"/>
          <w:lang w:val="en-GB"/>
        </w:rPr>
        <w:t>responsibilities included</w:t>
      </w:r>
      <w:proofErr w:type="gramEnd"/>
      <w:r w:rsidRPr="00DD1A4C">
        <w:rPr>
          <w:rFonts w:ascii="Times New Roman" w:eastAsia="Times New Roman" w:hAnsi="Times New Roman" w:cs="Times New Roman"/>
          <w:sz w:val="24"/>
          <w:szCs w:val="24"/>
          <w:lang w:val="en-GB"/>
        </w:rPr>
        <w:t xml:space="preserve"> communicating with the guests, guiding the kitchen staff schedule, optimising first-hand experience, and providing constructive feedback to the staff who were engaged in the food and beverages sector (</w:t>
      </w:r>
      <w:proofErr w:type="spellStart"/>
      <w:r w:rsidRPr="00DD1A4C">
        <w:rPr>
          <w:rFonts w:ascii="Times New Roman" w:eastAsia="Times New Roman" w:hAnsi="Times New Roman" w:cs="Times New Roman"/>
          <w:color w:val="222222"/>
          <w:sz w:val="24"/>
          <w:szCs w:val="24"/>
          <w:highlight w:val="white"/>
          <w:lang w:val="en-GB"/>
        </w:rPr>
        <w:t>Mukhuty</w:t>
      </w:r>
      <w:proofErr w:type="spellEnd"/>
      <w:r w:rsidRPr="00DD1A4C">
        <w:rPr>
          <w:rFonts w:ascii="Times New Roman" w:eastAsia="Times New Roman" w:hAnsi="Times New Roman" w:cs="Times New Roman"/>
          <w:color w:val="222222"/>
          <w:sz w:val="24"/>
          <w:szCs w:val="24"/>
          <w:highlight w:val="white"/>
          <w:lang w:val="en-GB"/>
        </w:rPr>
        <w:t xml:space="preserve"> </w:t>
      </w:r>
      <w:r w:rsidRPr="00DD1A4C">
        <w:rPr>
          <w:rFonts w:ascii="Times New Roman" w:eastAsia="Times New Roman" w:hAnsi="Times New Roman" w:cs="Times New Roman"/>
          <w:i/>
          <w:color w:val="222222"/>
          <w:sz w:val="24"/>
          <w:szCs w:val="24"/>
          <w:highlight w:val="white"/>
          <w:lang w:val="en-GB"/>
        </w:rPr>
        <w:t>et al</w:t>
      </w:r>
      <w:r w:rsidRPr="00DD1A4C">
        <w:rPr>
          <w:rFonts w:ascii="Times New Roman" w:eastAsia="Times New Roman" w:hAnsi="Times New Roman" w:cs="Times New Roman"/>
          <w:color w:val="222222"/>
          <w:sz w:val="24"/>
          <w:szCs w:val="24"/>
          <w:highlight w:val="white"/>
          <w:lang w:val="en-GB"/>
        </w:rPr>
        <w:t>. 2022</w:t>
      </w:r>
      <w:r w:rsidRPr="00DD1A4C">
        <w:rPr>
          <w:rFonts w:ascii="Times New Roman" w:eastAsia="Times New Roman" w:hAnsi="Times New Roman" w:cs="Times New Roman"/>
          <w:sz w:val="24"/>
          <w:szCs w:val="24"/>
          <w:lang w:val="en-GB"/>
        </w:rPr>
        <w:t xml:space="preserve">). I felt that the subordinates who were collaborating with me have been communicative and supportive in abiding by the different rules that were set by </w:t>
      </w:r>
      <w:r w:rsidRPr="00DD1A4C">
        <w:rPr>
          <w:rFonts w:ascii="Times New Roman" w:eastAsia="Times New Roman" w:hAnsi="Times New Roman" w:cs="Times New Roman"/>
          <w:sz w:val="24"/>
          <w:szCs w:val="24"/>
          <w:lang w:val="en-GB"/>
        </w:rPr>
        <w:lastRenderedPageBreak/>
        <w:t>me. I tried to improve their time management skills by communicating with them and providing them necessary suggestions through which they can optimise different work responsibilities that they had. I also focused on resolving diverse kinds of conflicts that are quite common in organisations to occur (</w:t>
      </w:r>
      <w:proofErr w:type="spellStart"/>
      <w:r w:rsidRPr="00DD1A4C">
        <w:rPr>
          <w:rFonts w:ascii="Times New Roman" w:eastAsia="Times New Roman" w:hAnsi="Times New Roman" w:cs="Times New Roman"/>
          <w:color w:val="222222"/>
          <w:sz w:val="24"/>
          <w:szCs w:val="24"/>
          <w:highlight w:val="white"/>
          <w:lang w:val="en-GB"/>
        </w:rPr>
        <w:t>Dodanwala</w:t>
      </w:r>
      <w:proofErr w:type="spellEnd"/>
      <w:r w:rsidRPr="00DD1A4C">
        <w:rPr>
          <w:rFonts w:ascii="Times New Roman" w:eastAsia="Times New Roman" w:hAnsi="Times New Roman" w:cs="Times New Roman"/>
          <w:color w:val="222222"/>
          <w:sz w:val="24"/>
          <w:szCs w:val="24"/>
          <w:highlight w:val="white"/>
          <w:lang w:val="en-GB"/>
        </w:rPr>
        <w:t xml:space="preserve"> </w:t>
      </w:r>
      <w:r w:rsidRPr="00DD1A4C">
        <w:rPr>
          <w:rFonts w:ascii="Times New Roman" w:eastAsia="Times New Roman" w:hAnsi="Times New Roman" w:cs="Times New Roman"/>
          <w:i/>
          <w:color w:val="222222"/>
          <w:sz w:val="24"/>
          <w:szCs w:val="24"/>
          <w:highlight w:val="white"/>
          <w:lang w:val="en-GB"/>
        </w:rPr>
        <w:t>et al</w:t>
      </w:r>
      <w:r w:rsidRPr="00DD1A4C">
        <w:rPr>
          <w:rFonts w:ascii="Times New Roman" w:eastAsia="Times New Roman" w:hAnsi="Times New Roman" w:cs="Times New Roman"/>
          <w:color w:val="222222"/>
          <w:sz w:val="24"/>
          <w:szCs w:val="24"/>
          <w:highlight w:val="white"/>
          <w:lang w:val="en-GB"/>
        </w:rPr>
        <w:t>. 2021</w:t>
      </w:r>
      <w:r w:rsidRPr="00DD1A4C">
        <w:rPr>
          <w:rFonts w:ascii="Times New Roman" w:eastAsia="Times New Roman" w:hAnsi="Times New Roman" w:cs="Times New Roman"/>
          <w:sz w:val="24"/>
          <w:szCs w:val="24"/>
          <w:lang w:val="en-GB"/>
        </w:rPr>
        <w:t xml:space="preserve">). On the other hand, enhancement of team member-oriented communication was also enhanced during my supervision as I always focused on team centric work performance development which </w:t>
      </w:r>
      <w:r w:rsidR="001436B1" w:rsidRPr="00DD1A4C">
        <w:rPr>
          <w:rFonts w:ascii="Times New Roman" w:eastAsia="Times New Roman" w:hAnsi="Times New Roman" w:cs="Times New Roman"/>
          <w:sz w:val="24"/>
          <w:szCs w:val="24"/>
          <w:lang w:val="en-GB"/>
        </w:rPr>
        <w:t>concentrated</w:t>
      </w:r>
      <w:r w:rsidRPr="00DD1A4C">
        <w:rPr>
          <w:rFonts w:ascii="Times New Roman" w:eastAsia="Times New Roman" w:hAnsi="Times New Roman" w:cs="Times New Roman"/>
          <w:sz w:val="24"/>
          <w:szCs w:val="24"/>
          <w:lang w:val="en-GB"/>
        </w:rPr>
        <w:t xml:space="preserve"> on group-based activities. However, I feel confident that I have taken necessary steps, and the subordinate has respected me by abiding by those rules</w:t>
      </w:r>
      <w:r w:rsidR="00CF4395" w:rsidRPr="00DD1A4C">
        <w:rPr>
          <w:rFonts w:ascii="Times New Roman" w:eastAsia="Times New Roman" w:hAnsi="Times New Roman" w:cs="Times New Roman"/>
          <w:sz w:val="24"/>
          <w:szCs w:val="24"/>
          <w:lang w:val="en-GB"/>
        </w:rPr>
        <w:t>,</w:t>
      </w:r>
      <w:r w:rsidRPr="00DD1A4C">
        <w:rPr>
          <w:rFonts w:ascii="Times New Roman" w:eastAsia="Times New Roman" w:hAnsi="Times New Roman" w:cs="Times New Roman"/>
          <w:sz w:val="24"/>
          <w:szCs w:val="24"/>
          <w:lang w:val="en-GB"/>
        </w:rPr>
        <w:t xml:space="preserve"> ensuring stability in work performance within the restaurant and bar area.</w:t>
      </w:r>
    </w:p>
    <w:p w14:paraId="330FAE9F" w14:textId="77777777" w:rsidR="00FC3369" w:rsidRPr="00DD1A4C" w:rsidRDefault="00FC3369" w:rsidP="00F162B5">
      <w:pPr>
        <w:pStyle w:val="Heading2"/>
      </w:pPr>
      <w:bookmarkStart w:id="4" w:name="_Toc167285992"/>
      <w:r w:rsidRPr="00DD1A4C">
        <w:t>Evaluation</w:t>
      </w:r>
      <w:bookmarkEnd w:id="4"/>
      <w:r w:rsidRPr="00DD1A4C">
        <w:t xml:space="preserve"> </w:t>
      </w:r>
    </w:p>
    <w:p w14:paraId="7BAADBCE" w14:textId="338A02D9"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I evaluated that there were different negative areas that were also prominent in the food and beverages sector that I tried to improve. Majority of the kitchen staff did not have an idea of overseeing the inventory management by analysing the inventory kitchen staff did not have the idea of managing the inventory management by analysing the inventory user interface. In this case, staff training has been one of the major factors of concern where optimised operations have been evaluated (</w:t>
      </w:r>
      <w:proofErr w:type="spellStart"/>
      <w:r w:rsidRPr="00DD1A4C">
        <w:rPr>
          <w:rFonts w:ascii="Times New Roman" w:eastAsia="Times New Roman" w:hAnsi="Times New Roman" w:cs="Times New Roman"/>
          <w:color w:val="222222"/>
          <w:sz w:val="24"/>
          <w:szCs w:val="24"/>
          <w:highlight w:val="white"/>
          <w:lang w:val="en-GB"/>
        </w:rPr>
        <w:t>Olimovich</w:t>
      </w:r>
      <w:proofErr w:type="spellEnd"/>
      <w:r w:rsidRPr="00DD1A4C">
        <w:rPr>
          <w:rFonts w:ascii="Times New Roman" w:eastAsia="Times New Roman" w:hAnsi="Times New Roman" w:cs="Times New Roman"/>
          <w:color w:val="222222"/>
          <w:sz w:val="24"/>
          <w:szCs w:val="24"/>
          <w:highlight w:val="white"/>
          <w:lang w:val="en-GB"/>
        </w:rPr>
        <w:t xml:space="preserve"> </w:t>
      </w:r>
      <w:r w:rsidRPr="00DD1A4C">
        <w:rPr>
          <w:rFonts w:ascii="Times New Roman" w:eastAsia="Times New Roman" w:hAnsi="Times New Roman" w:cs="Times New Roman"/>
          <w:i/>
          <w:color w:val="222222"/>
          <w:sz w:val="24"/>
          <w:szCs w:val="24"/>
          <w:highlight w:val="white"/>
          <w:lang w:val="en-GB"/>
        </w:rPr>
        <w:t>et al.</w:t>
      </w:r>
      <w:r w:rsidRPr="00DD1A4C">
        <w:rPr>
          <w:rFonts w:ascii="Times New Roman" w:eastAsia="Times New Roman" w:hAnsi="Times New Roman" w:cs="Times New Roman"/>
          <w:color w:val="222222"/>
          <w:sz w:val="24"/>
          <w:szCs w:val="24"/>
          <w:highlight w:val="white"/>
          <w:lang w:val="en-GB"/>
        </w:rPr>
        <w:t xml:space="preserve"> 2020</w:t>
      </w:r>
      <w:r w:rsidRPr="00DD1A4C">
        <w:rPr>
          <w:rFonts w:ascii="Times New Roman" w:eastAsia="Times New Roman" w:hAnsi="Times New Roman" w:cs="Times New Roman"/>
          <w:sz w:val="24"/>
          <w:szCs w:val="24"/>
          <w:lang w:val="en-GB"/>
        </w:rPr>
        <w:t xml:space="preserve">). I personally identified that the role of high staff turnover within the food and beverages sector had been possible due to </w:t>
      </w:r>
      <w:r w:rsidR="001436B1" w:rsidRPr="00DD1A4C">
        <w:rPr>
          <w:rFonts w:ascii="Times New Roman" w:eastAsia="Times New Roman" w:hAnsi="Times New Roman" w:cs="Times New Roman"/>
          <w:sz w:val="24"/>
          <w:szCs w:val="24"/>
          <w:lang w:val="en-GB"/>
        </w:rPr>
        <w:t>elevated levels</w:t>
      </w:r>
      <w:r w:rsidRPr="00DD1A4C">
        <w:rPr>
          <w:rFonts w:ascii="Times New Roman" w:eastAsia="Times New Roman" w:hAnsi="Times New Roman" w:cs="Times New Roman"/>
          <w:sz w:val="24"/>
          <w:szCs w:val="24"/>
          <w:lang w:val="en-GB"/>
        </w:rPr>
        <w:t xml:space="preserve"> of employee training initiative. I undertook this initiative which resulted in eradicating the persistent issues of lack of technology of the staff. In future, this challenge can be sorted as I have tried to focus on providing prominent levels of technical training where the kitchen </w:t>
      </w:r>
      <w:r w:rsidR="00E55774" w:rsidRPr="00DD1A4C">
        <w:rPr>
          <w:rFonts w:ascii="Times New Roman" w:eastAsia="Times New Roman" w:hAnsi="Times New Roman" w:cs="Times New Roman"/>
          <w:sz w:val="24"/>
          <w:szCs w:val="24"/>
          <w:lang w:val="en-GB"/>
        </w:rPr>
        <w:t xml:space="preserve">staffs </w:t>
      </w:r>
      <w:r w:rsidR="001436B1" w:rsidRPr="00DD1A4C">
        <w:rPr>
          <w:rFonts w:ascii="Times New Roman" w:eastAsia="Times New Roman" w:hAnsi="Times New Roman" w:cs="Times New Roman"/>
          <w:sz w:val="24"/>
          <w:szCs w:val="24"/>
          <w:lang w:val="en-GB"/>
        </w:rPr>
        <w:t>have</w:t>
      </w:r>
      <w:r w:rsidRPr="00DD1A4C">
        <w:rPr>
          <w:rFonts w:ascii="Times New Roman" w:eastAsia="Times New Roman" w:hAnsi="Times New Roman" w:cs="Times New Roman"/>
          <w:sz w:val="24"/>
          <w:szCs w:val="24"/>
          <w:lang w:val="en-GB"/>
        </w:rPr>
        <w:t xml:space="preserve"> been able to evaluate the user-based improvements within organisations (Ushakov</w:t>
      </w:r>
      <w:r w:rsidRPr="00DD1A4C">
        <w:rPr>
          <w:rFonts w:ascii="Times New Roman" w:eastAsia="Times New Roman" w:hAnsi="Times New Roman" w:cs="Times New Roman"/>
          <w:i/>
          <w:sz w:val="24"/>
          <w:szCs w:val="24"/>
          <w:lang w:val="en-GB"/>
        </w:rPr>
        <w:t xml:space="preserve"> et al</w:t>
      </w:r>
      <w:r w:rsidRPr="00DD1A4C">
        <w:rPr>
          <w:rFonts w:ascii="Times New Roman" w:eastAsia="Times New Roman" w:hAnsi="Times New Roman" w:cs="Times New Roman"/>
          <w:sz w:val="24"/>
          <w:szCs w:val="24"/>
          <w:lang w:val="en-GB"/>
        </w:rPr>
        <w:t xml:space="preserve">. 2020). It is expected that with </w:t>
      </w:r>
      <w:r w:rsidR="00BB16EA" w:rsidRPr="00DD1A4C">
        <w:rPr>
          <w:rFonts w:ascii="Times New Roman" w:eastAsia="Times New Roman" w:hAnsi="Times New Roman" w:cs="Times New Roman"/>
          <w:sz w:val="24"/>
          <w:szCs w:val="24"/>
          <w:lang w:val="en-GB"/>
        </w:rPr>
        <w:t>prominent levels</w:t>
      </w:r>
      <w:r w:rsidRPr="00DD1A4C">
        <w:rPr>
          <w:rFonts w:ascii="Times New Roman" w:eastAsia="Times New Roman" w:hAnsi="Times New Roman" w:cs="Times New Roman"/>
          <w:sz w:val="24"/>
          <w:szCs w:val="24"/>
          <w:lang w:val="en-GB"/>
        </w:rPr>
        <w:t xml:space="preserve"> of training, improvement in staff turnover can be expected where the staff can improve their service quality. This can occur by eradicating the persistent issues of improper inventory management and delay in providing orders to the guests of the restaurant and bar.</w:t>
      </w:r>
    </w:p>
    <w:p w14:paraId="64BF6A11" w14:textId="77777777" w:rsidR="00FC3369" w:rsidRPr="00DD1A4C" w:rsidRDefault="00FC3369" w:rsidP="00F162B5">
      <w:pPr>
        <w:pStyle w:val="Heading2"/>
      </w:pPr>
      <w:bookmarkStart w:id="5" w:name="_Toc167285993"/>
      <w:r w:rsidRPr="00DD1A4C">
        <w:t>Analysis</w:t>
      </w:r>
      <w:bookmarkEnd w:id="5"/>
    </w:p>
    <w:p w14:paraId="1E54EE50" w14:textId="57E3D020"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I have analysed that </w:t>
      </w:r>
      <w:proofErr w:type="gramStart"/>
      <w:r w:rsidR="001436B1" w:rsidRPr="00DD1A4C">
        <w:rPr>
          <w:rFonts w:ascii="Times New Roman" w:eastAsia="Times New Roman" w:hAnsi="Times New Roman" w:cs="Times New Roman"/>
          <w:sz w:val="24"/>
          <w:szCs w:val="24"/>
          <w:lang w:val="en-GB"/>
        </w:rPr>
        <w:t>most of</w:t>
      </w:r>
      <w:proofErr w:type="gramEnd"/>
      <w:r w:rsidRPr="00DD1A4C">
        <w:rPr>
          <w:rFonts w:ascii="Times New Roman" w:eastAsia="Times New Roman" w:hAnsi="Times New Roman" w:cs="Times New Roman"/>
          <w:sz w:val="24"/>
          <w:szCs w:val="24"/>
          <w:lang w:val="en-GB"/>
        </w:rPr>
        <w:t xml:space="preserve"> the customers have complaints about lack of quality and adequate staff in the bar area </w:t>
      </w:r>
      <w:r w:rsidR="001436B1" w:rsidRPr="00DD1A4C">
        <w:rPr>
          <w:rFonts w:ascii="Times New Roman" w:eastAsia="Times New Roman" w:hAnsi="Times New Roman" w:cs="Times New Roman"/>
          <w:sz w:val="24"/>
          <w:szCs w:val="24"/>
          <w:lang w:val="en-GB"/>
        </w:rPr>
        <w:t>on</w:t>
      </w:r>
      <w:r w:rsidRPr="00DD1A4C">
        <w:rPr>
          <w:rFonts w:ascii="Times New Roman" w:eastAsia="Times New Roman" w:hAnsi="Times New Roman" w:cs="Times New Roman"/>
          <w:sz w:val="24"/>
          <w:szCs w:val="24"/>
          <w:lang w:val="en-GB"/>
        </w:rPr>
        <w:t xml:space="preserve"> the weekend days. This has been one of the major factors of consideration for the organisation as it </w:t>
      </w:r>
      <w:r w:rsidR="001436B1" w:rsidRPr="00DD1A4C">
        <w:rPr>
          <w:rFonts w:ascii="Times New Roman" w:eastAsia="Times New Roman" w:hAnsi="Times New Roman" w:cs="Times New Roman"/>
          <w:sz w:val="24"/>
          <w:szCs w:val="24"/>
          <w:lang w:val="en-GB"/>
        </w:rPr>
        <w:t>hampers</w:t>
      </w:r>
      <w:r w:rsidRPr="00DD1A4C">
        <w:rPr>
          <w:rFonts w:ascii="Times New Roman" w:eastAsia="Times New Roman" w:hAnsi="Times New Roman" w:cs="Times New Roman"/>
          <w:sz w:val="24"/>
          <w:szCs w:val="24"/>
          <w:lang w:val="en-GB"/>
        </w:rPr>
        <w:t xml:space="preserve"> organisational reputation (</w:t>
      </w:r>
      <w:proofErr w:type="spellStart"/>
      <w:r w:rsidRPr="00DD1A4C">
        <w:rPr>
          <w:rFonts w:ascii="Times New Roman" w:eastAsia="Times New Roman" w:hAnsi="Times New Roman" w:cs="Times New Roman"/>
          <w:sz w:val="24"/>
          <w:szCs w:val="24"/>
          <w:lang w:val="en-GB"/>
        </w:rPr>
        <w:t>Simillidou</w:t>
      </w:r>
      <w:proofErr w:type="spellEnd"/>
      <w:r w:rsidRPr="00DD1A4C">
        <w:rPr>
          <w:rFonts w:ascii="Times New Roman" w:eastAsia="Times New Roman" w:hAnsi="Times New Roman" w:cs="Times New Roman"/>
          <w:sz w:val="24"/>
          <w:szCs w:val="24"/>
          <w:lang w:val="en-GB"/>
        </w:rPr>
        <w:t xml:space="preserve"> </w:t>
      </w:r>
      <w:r w:rsidRPr="00DD1A4C">
        <w:rPr>
          <w:rFonts w:ascii="Times New Roman" w:eastAsia="Times New Roman" w:hAnsi="Times New Roman" w:cs="Times New Roman"/>
          <w:i/>
          <w:sz w:val="24"/>
          <w:szCs w:val="24"/>
          <w:lang w:val="en-GB"/>
        </w:rPr>
        <w:t>et al.</w:t>
      </w:r>
      <w:r w:rsidRPr="00DD1A4C">
        <w:rPr>
          <w:rFonts w:ascii="Times New Roman" w:eastAsia="Times New Roman" w:hAnsi="Times New Roman" w:cs="Times New Roman"/>
          <w:sz w:val="24"/>
          <w:szCs w:val="24"/>
          <w:lang w:val="en-GB"/>
        </w:rPr>
        <w:t xml:space="preserve"> 2020). This problem is massive depending on which organisation has also received certain negative reviews </w:t>
      </w:r>
      <w:r w:rsidRPr="00DD1A4C">
        <w:rPr>
          <w:rFonts w:ascii="Times New Roman" w:eastAsia="Times New Roman" w:hAnsi="Times New Roman" w:cs="Times New Roman"/>
          <w:sz w:val="24"/>
          <w:szCs w:val="24"/>
          <w:lang w:val="en-GB"/>
        </w:rPr>
        <w:lastRenderedPageBreak/>
        <w:t xml:space="preserve">in different websites. These improper services have been resulting in decreasing the brand reputation of the hotel which has created negative publicity for the organisation in an international perspective. </w:t>
      </w:r>
    </w:p>
    <w:p w14:paraId="3B472843" w14:textId="77777777"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I personally engaged in evaluating the negative comments over the internet where I found that one of the bar waiters had rejected the order of a drink. She mentioned that she is not responsible for providing orders and working in a business schedule where there is a lack of staff (Ghani </w:t>
      </w:r>
      <w:r w:rsidRPr="00DD1A4C">
        <w:rPr>
          <w:rFonts w:ascii="Times New Roman" w:eastAsia="Times New Roman" w:hAnsi="Times New Roman" w:cs="Times New Roman"/>
          <w:i/>
          <w:sz w:val="24"/>
          <w:szCs w:val="24"/>
          <w:lang w:val="en-GB"/>
        </w:rPr>
        <w:t>et al.</w:t>
      </w:r>
      <w:r w:rsidRPr="00DD1A4C">
        <w:rPr>
          <w:rFonts w:ascii="Times New Roman" w:eastAsia="Times New Roman" w:hAnsi="Times New Roman" w:cs="Times New Roman"/>
          <w:sz w:val="24"/>
          <w:szCs w:val="24"/>
          <w:lang w:val="en-GB"/>
        </w:rPr>
        <w:t xml:space="preserve"> 2022). This hampered the overall experience of the guest as he was staying in the hotel for long consecutive days. This resulted in creating negative reputations for the organisation especially for the bar service quality. This is because the guest was not treated properly and entertained by the waiter due to increased work pressure and lack of availability of bar waiters.</w:t>
      </w:r>
    </w:p>
    <w:p w14:paraId="33E06AD5" w14:textId="77777777" w:rsidR="00FC3369" w:rsidRPr="00DD1A4C" w:rsidRDefault="00FC3369" w:rsidP="00F162B5">
      <w:pPr>
        <w:pStyle w:val="Heading2"/>
      </w:pPr>
      <w:bookmarkStart w:id="6" w:name="_Toc167285994"/>
      <w:r w:rsidRPr="00DD1A4C">
        <w:t>Conclusion</w:t>
      </w:r>
      <w:bookmarkEnd w:id="6"/>
    </w:p>
    <w:p w14:paraId="436F34B6" w14:textId="13B7C76A"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Depending upon overall evaluation, I have understood that there is enormous potential for the employees working in the food and beverages sector. This is because improvement in service quality can be a significant factor of consideration through which operational efficiency in business can be enhanced. Throughout overall experience gathering I have identified that maintaining a balance between operational capabilities and focusing on </w:t>
      </w:r>
      <w:r w:rsidR="001436B1" w:rsidRPr="00DD1A4C">
        <w:rPr>
          <w:rFonts w:ascii="Times New Roman" w:eastAsia="Times New Roman" w:hAnsi="Times New Roman" w:cs="Times New Roman"/>
          <w:sz w:val="24"/>
          <w:szCs w:val="24"/>
          <w:lang w:val="en-GB"/>
        </w:rPr>
        <w:t>prominent levels</w:t>
      </w:r>
      <w:r w:rsidRPr="00DD1A4C">
        <w:rPr>
          <w:rFonts w:ascii="Times New Roman" w:eastAsia="Times New Roman" w:hAnsi="Times New Roman" w:cs="Times New Roman"/>
          <w:sz w:val="24"/>
          <w:szCs w:val="24"/>
          <w:lang w:val="en-GB"/>
        </w:rPr>
        <w:t xml:space="preserve"> of employee engagement is beneficial in improving customer service to a major extent (Hamzah and Shamsudin, 2020). There have been </w:t>
      </w:r>
      <w:proofErr w:type="gramStart"/>
      <w:r w:rsidRPr="00DD1A4C">
        <w:rPr>
          <w:rFonts w:ascii="Times New Roman" w:eastAsia="Times New Roman" w:hAnsi="Times New Roman" w:cs="Times New Roman"/>
          <w:sz w:val="24"/>
          <w:szCs w:val="24"/>
          <w:lang w:val="en-GB"/>
        </w:rPr>
        <w:t>some</w:t>
      </w:r>
      <w:proofErr w:type="gramEnd"/>
      <w:r w:rsidRPr="00DD1A4C">
        <w:rPr>
          <w:rFonts w:ascii="Times New Roman" w:eastAsia="Times New Roman" w:hAnsi="Times New Roman" w:cs="Times New Roman"/>
          <w:sz w:val="24"/>
          <w:szCs w:val="24"/>
          <w:lang w:val="en-GB"/>
        </w:rPr>
        <w:t xml:space="preserve"> complications associated with the employee attitude in the case of increased work pressure depending upon which negative employee behaviour is identified. I have tried to focus on providing effective training to the employees through which, I feel that their overall performance towards the customer service can be highly improved (Mahardika and </w:t>
      </w:r>
      <w:proofErr w:type="spellStart"/>
      <w:r w:rsidRPr="00DD1A4C">
        <w:rPr>
          <w:rFonts w:ascii="Times New Roman" w:eastAsia="Times New Roman" w:hAnsi="Times New Roman" w:cs="Times New Roman"/>
          <w:sz w:val="24"/>
          <w:szCs w:val="24"/>
          <w:lang w:val="en-GB"/>
        </w:rPr>
        <w:t>Luturlean</w:t>
      </w:r>
      <w:proofErr w:type="spellEnd"/>
      <w:r w:rsidRPr="00DD1A4C">
        <w:rPr>
          <w:rFonts w:ascii="Times New Roman" w:eastAsia="Times New Roman" w:hAnsi="Times New Roman" w:cs="Times New Roman"/>
          <w:sz w:val="24"/>
          <w:szCs w:val="24"/>
          <w:lang w:val="en-GB"/>
        </w:rPr>
        <w:t>, 2020). Apart from that, I also think that their technological skill and capability have been enhanced as I have focused on taking important steps like optimised inventory management in business resulting in securing a productive business development.</w:t>
      </w:r>
    </w:p>
    <w:p w14:paraId="1C4600F6" w14:textId="77777777" w:rsidR="00FC3369" w:rsidRPr="00DD1A4C" w:rsidRDefault="00FC3369" w:rsidP="00F162B5">
      <w:pPr>
        <w:pStyle w:val="Heading2"/>
      </w:pPr>
      <w:bookmarkStart w:id="7" w:name="_Toc167285995"/>
      <w:r w:rsidRPr="00DD1A4C">
        <w:t>Action Plan</w:t>
      </w:r>
      <w:bookmarkEnd w:id="7"/>
    </w:p>
    <w:p w14:paraId="449FA4D9" w14:textId="5934CC0C"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I will be focusing on taking certain key decisions related to employee performance development as in future I will be implementing feedback mechanisms within the organisation. Depending upon each training session, I will be providing feedback to individual employees involved in the food and beverages sector (Saniuk </w:t>
      </w:r>
      <w:r w:rsidRPr="00DD1A4C">
        <w:rPr>
          <w:rFonts w:ascii="Times New Roman" w:eastAsia="Times New Roman" w:hAnsi="Times New Roman" w:cs="Times New Roman"/>
          <w:i/>
          <w:sz w:val="24"/>
          <w:szCs w:val="24"/>
          <w:lang w:val="en-GB"/>
        </w:rPr>
        <w:t>et al.</w:t>
      </w:r>
      <w:r w:rsidRPr="00DD1A4C">
        <w:rPr>
          <w:rFonts w:ascii="Times New Roman" w:eastAsia="Times New Roman" w:hAnsi="Times New Roman" w:cs="Times New Roman"/>
          <w:sz w:val="24"/>
          <w:szCs w:val="24"/>
          <w:lang w:val="en-GB"/>
        </w:rPr>
        <w:t xml:space="preserve"> 2023). This can be beneficial for them in acting </w:t>
      </w:r>
      <w:r w:rsidRPr="00DD1A4C">
        <w:rPr>
          <w:rFonts w:ascii="Times New Roman" w:eastAsia="Times New Roman" w:hAnsi="Times New Roman" w:cs="Times New Roman"/>
          <w:sz w:val="24"/>
          <w:szCs w:val="24"/>
          <w:lang w:val="en-GB"/>
        </w:rPr>
        <w:lastRenderedPageBreak/>
        <w:t xml:space="preserve">effectively to create a more robust inventory management system that can be effective in managing the distinct kinds of supply chain-oriented issues and providing proper food services to the guests. This feedback mechanism system can be </w:t>
      </w:r>
      <w:r w:rsidR="001436B1" w:rsidRPr="00DD1A4C">
        <w:rPr>
          <w:rFonts w:ascii="Times New Roman" w:eastAsia="Times New Roman" w:hAnsi="Times New Roman" w:cs="Times New Roman"/>
          <w:sz w:val="24"/>
          <w:szCs w:val="24"/>
          <w:lang w:val="en-GB"/>
        </w:rPr>
        <w:t>helpful</w:t>
      </w:r>
      <w:r w:rsidRPr="00DD1A4C">
        <w:rPr>
          <w:rFonts w:ascii="Times New Roman" w:eastAsia="Times New Roman" w:hAnsi="Times New Roman" w:cs="Times New Roman"/>
          <w:sz w:val="24"/>
          <w:szCs w:val="24"/>
          <w:lang w:val="en-GB"/>
        </w:rPr>
        <w:t xml:space="preserve"> for the organisation in a long-term context as this is expected to ensure high level sustainability in the business process leading to improved customer satisfaction rates (Narayan </w:t>
      </w:r>
      <w:r w:rsidRPr="00DD1A4C">
        <w:rPr>
          <w:rFonts w:ascii="Times New Roman" w:eastAsia="Times New Roman" w:hAnsi="Times New Roman" w:cs="Times New Roman"/>
          <w:i/>
          <w:sz w:val="24"/>
          <w:szCs w:val="24"/>
          <w:lang w:val="en-GB"/>
        </w:rPr>
        <w:t>et al.</w:t>
      </w:r>
      <w:r w:rsidRPr="00DD1A4C">
        <w:rPr>
          <w:rFonts w:ascii="Times New Roman" w:eastAsia="Times New Roman" w:hAnsi="Times New Roman" w:cs="Times New Roman"/>
          <w:sz w:val="24"/>
          <w:szCs w:val="24"/>
          <w:lang w:val="en-GB"/>
        </w:rPr>
        <w:t xml:space="preserve"> 2022). Along with that, I also </w:t>
      </w:r>
      <w:r w:rsidR="001436B1" w:rsidRPr="00DD1A4C">
        <w:rPr>
          <w:rFonts w:ascii="Times New Roman" w:eastAsia="Times New Roman" w:hAnsi="Times New Roman" w:cs="Times New Roman"/>
          <w:sz w:val="24"/>
          <w:szCs w:val="24"/>
          <w:lang w:val="en-GB"/>
        </w:rPr>
        <w:t>must</w:t>
      </w:r>
      <w:r w:rsidRPr="00DD1A4C">
        <w:rPr>
          <w:rFonts w:ascii="Times New Roman" w:eastAsia="Times New Roman" w:hAnsi="Times New Roman" w:cs="Times New Roman"/>
          <w:sz w:val="24"/>
          <w:szCs w:val="24"/>
          <w:lang w:val="en-GB"/>
        </w:rPr>
        <w:t xml:space="preserve"> engage in developing brainstorming sessions through which the creative mindset of the employees in the food and beverages sector can be improved. This in future can result in improved services for the customers in treating them correctly.</w:t>
      </w:r>
    </w:p>
    <w:p w14:paraId="3B83FD9C" w14:textId="77777777" w:rsidR="00FC3369" w:rsidRPr="00DD1A4C" w:rsidRDefault="00FC3369" w:rsidP="00F162B5">
      <w:pPr>
        <w:pStyle w:val="Heading1"/>
      </w:pPr>
      <w:bookmarkStart w:id="8" w:name="_Toc167285996"/>
      <w:r w:rsidRPr="00DD1A4C">
        <w:rPr>
          <w:szCs w:val="24"/>
        </w:rPr>
        <w:t>Conclusion</w:t>
      </w:r>
      <w:bookmarkEnd w:id="8"/>
    </w:p>
    <w:p w14:paraId="51A52F46" w14:textId="77777777"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r w:rsidRPr="00DD1A4C">
        <w:rPr>
          <w:rFonts w:ascii="Times New Roman" w:eastAsia="Times New Roman" w:hAnsi="Times New Roman" w:cs="Times New Roman"/>
          <w:sz w:val="24"/>
          <w:szCs w:val="24"/>
          <w:lang w:val="en-GB"/>
        </w:rPr>
        <w:t xml:space="preserve">Thus, it can be concluded that with this reflective evaluation, a detailed knowledge gathering within the organisations can be expected through which sustainability management in customer service can be expected in the food and beverages sector. The reflective analysis has been helpful in identifying the different areas of complications and developing strategies through which the overall service quality within businesses can be ensured. </w:t>
      </w:r>
    </w:p>
    <w:p w14:paraId="491375F5" w14:textId="77777777" w:rsidR="00FC3369" w:rsidRPr="00DD1A4C" w:rsidRDefault="00FC3369" w:rsidP="00F162B5">
      <w:pPr>
        <w:spacing w:line="360" w:lineRule="auto"/>
        <w:rPr>
          <w:rFonts w:ascii="Times New Roman" w:eastAsia="Times New Roman" w:hAnsi="Times New Roman" w:cs="Times New Roman"/>
          <w:sz w:val="24"/>
          <w:szCs w:val="24"/>
        </w:rPr>
      </w:pPr>
      <w:r w:rsidRPr="00DD1A4C">
        <w:rPr>
          <w:rFonts w:ascii="Times New Roman" w:eastAsia="Times New Roman" w:hAnsi="Times New Roman" w:cs="Times New Roman"/>
          <w:sz w:val="24"/>
          <w:szCs w:val="24"/>
        </w:rPr>
        <w:br w:type="page"/>
      </w:r>
    </w:p>
    <w:p w14:paraId="0AA11691" w14:textId="77777777" w:rsidR="00FC3369" w:rsidRPr="00DD1A4C" w:rsidRDefault="00FC3369" w:rsidP="00F162B5">
      <w:pPr>
        <w:pStyle w:val="Heading1"/>
        <w:rPr>
          <w:shd w:val="clear" w:color="auto" w:fill="FFFFFF"/>
        </w:rPr>
      </w:pPr>
      <w:bookmarkStart w:id="9" w:name="_Toc167285997"/>
      <w:r w:rsidRPr="00DD1A4C">
        <w:rPr>
          <w:shd w:val="clear" w:color="auto" w:fill="FFFFFF"/>
        </w:rPr>
        <w:lastRenderedPageBreak/>
        <w:t>Reference List</w:t>
      </w:r>
      <w:bookmarkEnd w:id="9"/>
    </w:p>
    <w:p w14:paraId="14E6B6E3" w14:textId="77777777" w:rsidR="00F162B5" w:rsidRPr="00DD1A4C" w:rsidRDefault="00F162B5" w:rsidP="00F162B5">
      <w:pPr>
        <w:spacing w:line="360" w:lineRule="auto"/>
        <w:jc w:val="both"/>
        <w:rPr>
          <w:rFonts w:ascii="Times New Roman" w:hAnsi="Times New Roman" w:cs="Times New Roman"/>
          <w:color w:val="222222"/>
          <w:sz w:val="24"/>
          <w:szCs w:val="24"/>
          <w:shd w:val="clear" w:color="auto" w:fill="FFFFFF"/>
        </w:rPr>
      </w:pPr>
      <w:proofErr w:type="spellStart"/>
      <w:r w:rsidRPr="00DD1A4C">
        <w:rPr>
          <w:rFonts w:ascii="Times New Roman" w:hAnsi="Times New Roman" w:cs="Times New Roman"/>
          <w:color w:val="222222"/>
          <w:sz w:val="24"/>
          <w:szCs w:val="24"/>
          <w:shd w:val="clear" w:color="auto" w:fill="FFFFFF"/>
        </w:rPr>
        <w:t>Dodanwala</w:t>
      </w:r>
      <w:proofErr w:type="spellEnd"/>
      <w:r w:rsidRPr="00DD1A4C">
        <w:rPr>
          <w:rFonts w:ascii="Times New Roman" w:hAnsi="Times New Roman" w:cs="Times New Roman"/>
          <w:color w:val="222222"/>
          <w:sz w:val="24"/>
          <w:szCs w:val="24"/>
          <w:shd w:val="clear" w:color="auto" w:fill="FFFFFF"/>
        </w:rPr>
        <w:t>, T.C., Shrestha, P. and Santoso, D.S., (2021). Role conflict related job stress among construction professionals: The moderating role of age and organization tenure. </w:t>
      </w:r>
      <w:r w:rsidRPr="00DD1A4C">
        <w:rPr>
          <w:rFonts w:ascii="Times New Roman" w:hAnsi="Times New Roman" w:cs="Times New Roman"/>
          <w:i/>
          <w:iCs/>
          <w:color w:val="222222"/>
          <w:sz w:val="24"/>
          <w:szCs w:val="24"/>
          <w:shd w:val="clear" w:color="auto" w:fill="FFFFFF"/>
        </w:rPr>
        <w:t>Construction Economics and Building</w:t>
      </w:r>
      <w:r w:rsidRPr="00DD1A4C">
        <w:rPr>
          <w:rFonts w:ascii="Times New Roman" w:hAnsi="Times New Roman" w:cs="Times New Roman"/>
          <w:color w:val="222222"/>
          <w:sz w:val="24"/>
          <w:szCs w:val="24"/>
          <w:shd w:val="clear" w:color="auto" w:fill="FFFFFF"/>
        </w:rPr>
        <w:t>, </w:t>
      </w:r>
      <w:r w:rsidRPr="00DD1A4C">
        <w:rPr>
          <w:rFonts w:ascii="Times New Roman" w:hAnsi="Times New Roman" w:cs="Times New Roman"/>
          <w:i/>
          <w:iCs/>
          <w:color w:val="222222"/>
          <w:sz w:val="24"/>
          <w:szCs w:val="24"/>
          <w:shd w:val="clear" w:color="auto" w:fill="FFFFFF"/>
        </w:rPr>
        <w:t>21</w:t>
      </w:r>
      <w:r w:rsidRPr="00DD1A4C">
        <w:rPr>
          <w:rFonts w:ascii="Times New Roman" w:hAnsi="Times New Roman" w:cs="Times New Roman"/>
          <w:color w:val="222222"/>
          <w:sz w:val="24"/>
          <w:szCs w:val="24"/>
          <w:shd w:val="clear" w:color="auto" w:fill="FFFFFF"/>
        </w:rPr>
        <w:t xml:space="preserve">(4), </w:t>
      </w:r>
      <w:proofErr w:type="spellStart"/>
      <w:r w:rsidRPr="00DD1A4C">
        <w:rPr>
          <w:rFonts w:ascii="Times New Roman" w:hAnsi="Times New Roman" w:cs="Times New Roman"/>
          <w:color w:val="222222"/>
          <w:sz w:val="24"/>
          <w:szCs w:val="24"/>
          <w:shd w:val="clear" w:color="auto" w:fill="FFFFFF"/>
        </w:rPr>
        <w:t>pp.21</w:t>
      </w:r>
      <w:proofErr w:type="spellEnd"/>
      <w:r w:rsidRPr="00DD1A4C">
        <w:rPr>
          <w:rFonts w:ascii="Times New Roman" w:hAnsi="Times New Roman" w:cs="Times New Roman"/>
          <w:color w:val="222222"/>
          <w:sz w:val="24"/>
          <w:szCs w:val="24"/>
          <w:shd w:val="clear" w:color="auto" w:fill="FFFFFF"/>
        </w:rPr>
        <w:t>-37.</w:t>
      </w:r>
    </w:p>
    <w:p w14:paraId="7202CDC5"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t xml:space="preserve">Ghani, B., Zada, M., Memon, </w:t>
      </w:r>
      <w:proofErr w:type="spellStart"/>
      <w:r w:rsidRPr="00DD1A4C">
        <w:rPr>
          <w:rFonts w:ascii="Times New Roman" w:hAnsi="Times New Roman" w:cs="Times New Roman"/>
          <w:bCs/>
          <w:sz w:val="24"/>
          <w:szCs w:val="24"/>
        </w:rPr>
        <w:t>K.R</w:t>
      </w:r>
      <w:proofErr w:type="spellEnd"/>
      <w:r w:rsidRPr="00DD1A4C">
        <w:rPr>
          <w:rFonts w:ascii="Times New Roman" w:hAnsi="Times New Roman" w:cs="Times New Roman"/>
          <w:bCs/>
          <w:sz w:val="24"/>
          <w:szCs w:val="24"/>
        </w:rPr>
        <w:t>., Ullah, R., Khattak, A., Han, H., Ariza-Montes, A. and Araya-Castillo, L., (2022). Challenges and strategies for employee retention in the hospitality industry: A review. </w:t>
      </w:r>
      <w:r w:rsidRPr="00DD1A4C">
        <w:rPr>
          <w:rFonts w:ascii="Times New Roman" w:hAnsi="Times New Roman" w:cs="Times New Roman"/>
          <w:bCs/>
          <w:i/>
          <w:iCs/>
          <w:sz w:val="24"/>
          <w:szCs w:val="24"/>
        </w:rPr>
        <w:t>Sustainability</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14</w:t>
      </w:r>
      <w:r w:rsidRPr="00DD1A4C">
        <w:rPr>
          <w:rFonts w:ascii="Times New Roman" w:hAnsi="Times New Roman" w:cs="Times New Roman"/>
          <w:bCs/>
          <w:sz w:val="24"/>
          <w:szCs w:val="24"/>
        </w:rPr>
        <w:t xml:space="preserve">(5), </w:t>
      </w:r>
      <w:proofErr w:type="spellStart"/>
      <w:r w:rsidRPr="00DD1A4C">
        <w:rPr>
          <w:rFonts w:ascii="Times New Roman" w:hAnsi="Times New Roman" w:cs="Times New Roman"/>
          <w:bCs/>
          <w:sz w:val="24"/>
          <w:szCs w:val="24"/>
        </w:rPr>
        <w:t>p.2885</w:t>
      </w:r>
      <w:proofErr w:type="spellEnd"/>
      <w:r w:rsidRPr="00DD1A4C">
        <w:rPr>
          <w:rFonts w:ascii="Times New Roman" w:hAnsi="Times New Roman" w:cs="Times New Roman"/>
          <w:bCs/>
          <w:sz w:val="24"/>
          <w:szCs w:val="24"/>
        </w:rPr>
        <w:t>.</w:t>
      </w:r>
    </w:p>
    <w:p w14:paraId="709CFE51"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t xml:space="preserve">Hamzah, A.A. and Shamsudin, </w:t>
      </w:r>
      <w:proofErr w:type="spellStart"/>
      <w:r w:rsidRPr="00DD1A4C">
        <w:rPr>
          <w:rFonts w:ascii="Times New Roman" w:hAnsi="Times New Roman" w:cs="Times New Roman"/>
          <w:bCs/>
          <w:sz w:val="24"/>
          <w:szCs w:val="24"/>
        </w:rPr>
        <w:t>M.F</w:t>
      </w:r>
      <w:proofErr w:type="spellEnd"/>
      <w:r w:rsidRPr="00DD1A4C">
        <w:rPr>
          <w:rFonts w:ascii="Times New Roman" w:hAnsi="Times New Roman" w:cs="Times New Roman"/>
          <w:bCs/>
          <w:sz w:val="24"/>
          <w:szCs w:val="24"/>
        </w:rPr>
        <w:t>., (2020). Why customer satisfaction is important to business? </w:t>
      </w:r>
      <w:r w:rsidRPr="00DD1A4C">
        <w:rPr>
          <w:rFonts w:ascii="Times New Roman" w:hAnsi="Times New Roman" w:cs="Times New Roman"/>
          <w:bCs/>
          <w:i/>
          <w:iCs/>
          <w:sz w:val="24"/>
          <w:szCs w:val="24"/>
        </w:rPr>
        <w:t>Journal of Undergraduate Social Science and Technology</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1</w:t>
      </w:r>
      <w:r w:rsidRPr="00DD1A4C">
        <w:rPr>
          <w:rFonts w:ascii="Times New Roman" w:hAnsi="Times New Roman" w:cs="Times New Roman"/>
          <w:bCs/>
          <w:sz w:val="24"/>
          <w:szCs w:val="24"/>
        </w:rPr>
        <w:t>(1).</w:t>
      </w:r>
    </w:p>
    <w:p w14:paraId="51D55E17" w14:textId="77777777" w:rsidR="00F162B5" w:rsidRPr="00DD1A4C" w:rsidRDefault="00F162B5" w:rsidP="00F162B5">
      <w:pPr>
        <w:spacing w:line="360" w:lineRule="auto"/>
        <w:jc w:val="both"/>
        <w:rPr>
          <w:rFonts w:ascii="Times New Roman" w:hAnsi="Times New Roman" w:cs="Times New Roman"/>
          <w:color w:val="222222"/>
          <w:sz w:val="24"/>
          <w:szCs w:val="24"/>
          <w:shd w:val="clear" w:color="auto" w:fill="FFFFFF"/>
        </w:rPr>
      </w:pPr>
      <w:r w:rsidRPr="00DD1A4C">
        <w:rPr>
          <w:rFonts w:ascii="Times New Roman" w:hAnsi="Times New Roman" w:cs="Times New Roman"/>
          <w:color w:val="222222"/>
          <w:sz w:val="24"/>
          <w:szCs w:val="24"/>
          <w:shd w:val="clear" w:color="auto" w:fill="FFFFFF"/>
        </w:rPr>
        <w:t xml:space="preserve">Kurdi, B., </w:t>
      </w:r>
      <w:proofErr w:type="spellStart"/>
      <w:r w:rsidRPr="00DD1A4C">
        <w:rPr>
          <w:rFonts w:ascii="Times New Roman" w:hAnsi="Times New Roman" w:cs="Times New Roman"/>
          <w:color w:val="222222"/>
          <w:sz w:val="24"/>
          <w:szCs w:val="24"/>
          <w:shd w:val="clear" w:color="auto" w:fill="FFFFFF"/>
        </w:rPr>
        <w:t>Alshurideh</w:t>
      </w:r>
      <w:proofErr w:type="spellEnd"/>
      <w:r w:rsidRPr="00DD1A4C">
        <w:rPr>
          <w:rFonts w:ascii="Times New Roman" w:hAnsi="Times New Roman" w:cs="Times New Roman"/>
          <w:color w:val="222222"/>
          <w:sz w:val="24"/>
          <w:szCs w:val="24"/>
          <w:shd w:val="clear" w:color="auto" w:fill="FFFFFF"/>
        </w:rPr>
        <w:t xml:space="preserve">, M. and </w:t>
      </w:r>
      <w:proofErr w:type="spellStart"/>
      <w:r w:rsidRPr="00DD1A4C">
        <w:rPr>
          <w:rFonts w:ascii="Times New Roman" w:hAnsi="Times New Roman" w:cs="Times New Roman"/>
          <w:color w:val="222222"/>
          <w:sz w:val="24"/>
          <w:szCs w:val="24"/>
          <w:shd w:val="clear" w:color="auto" w:fill="FFFFFF"/>
        </w:rPr>
        <w:t>Alnaser</w:t>
      </w:r>
      <w:proofErr w:type="spellEnd"/>
      <w:r w:rsidRPr="00DD1A4C">
        <w:rPr>
          <w:rFonts w:ascii="Times New Roman" w:hAnsi="Times New Roman" w:cs="Times New Roman"/>
          <w:color w:val="222222"/>
          <w:sz w:val="24"/>
          <w:szCs w:val="24"/>
          <w:shd w:val="clear" w:color="auto" w:fill="FFFFFF"/>
        </w:rPr>
        <w:t>, A., (2020). The impact of employee satisfaction on customer satisfaction: Theoretical and empirical underpinning. </w:t>
      </w:r>
      <w:r w:rsidRPr="00DD1A4C">
        <w:rPr>
          <w:rFonts w:ascii="Times New Roman" w:hAnsi="Times New Roman" w:cs="Times New Roman"/>
          <w:i/>
          <w:iCs/>
          <w:color w:val="222222"/>
          <w:sz w:val="24"/>
          <w:szCs w:val="24"/>
          <w:shd w:val="clear" w:color="auto" w:fill="FFFFFF"/>
        </w:rPr>
        <w:t>Management Science Letters</w:t>
      </w:r>
      <w:r w:rsidRPr="00DD1A4C">
        <w:rPr>
          <w:rFonts w:ascii="Times New Roman" w:hAnsi="Times New Roman" w:cs="Times New Roman"/>
          <w:color w:val="222222"/>
          <w:sz w:val="24"/>
          <w:szCs w:val="24"/>
          <w:shd w:val="clear" w:color="auto" w:fill="FFFFFF"/>
        </w:rPr>
        <w:t>, </w:t>
      </w:r>
      <w:r w:rsidRPr="00DD1A4C">
        <w:rPr>
          <w:rFonts w:ascii="Times New Roman" w:hAnsi="Times New Roman" w:cs="Times New Roman"/>
          <w:i/>
          <w:iCs/>
          <w:color w:val="222222"/>
          <w:sz w:val="24"/>
          <w:szCs w:val="24"/>
          <w:shd w:val="clear" w:color="auto" w:fill="FFFFFF"/>
        </w:rPr>
        <w:t>10</w:t>
      </w:r>
      <w:r w:rsidRPr="00DD1A4C">
        <w:rPr>
          <w:rFonts w:ascii="Times New Roman" w:hAnsi="Times New Roman" w:cs="Times New Roman"/>
          <w:color w:val="222222"/>
          <w:sz w:val="24"/>
          <w:szCs w:val="24"/>
          <w:shd w:val="clear" w:color="auto" w:fill="FFFFFF"/>
        </w:rPr>
        <w:t xml:space="preserve">(15), </w:t>
      </w:r>
      <w:proofErr w:type="spellStart"/>
      <w:r w:rsidRPr="00DD1A4C">
        <w:rPr>
          <w:rFonts w:ascii="Times New Roman" w:hAnsi="Times New Roman" w:cs="Times New Roman"/>
          <w:color w:val="222222"/>
          <w:sz w:val="24"/>
          <w:szCs w:val="24"/>
          <w:shd w:val="clear" w:color="auto" w:fill="FFFFFF"/>
        </w:rPr>
        <w:t>pp.3561</w:t>
      </w:r>
      <w:proofErr w:type="spellEnd"/>
      <w:r w:rsidRPr="00DD1A4C">
        <w:rPr>
          <w:rFonts w:ascii="Times New Roman" w:hAnsi="Times New Roman" w:cs="Times New Roman"/>
          <w:color w:val="222222"/>
          <w:sz w:val="24"/>
          <w:szCs w:val="24"/>
          <w:shd w:val="clear" w:color="auto" w:fill="FFFFFF"/>
        </w:rPr>
        <w:t>-3570.</w:t>
      </w:r>
    </w:p>
    <w:p w14:paraId="01876B28"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t xml:space="preserve">Mahardika, C.G. and </w:t>
      </w:r>
      <w:proofErr w:type="spellStart"/>
      <w:r w:rsidRPr="00DD1A4C">
        <w:rPr>
          <w:rFonts w:ascii="Times New Roman" w:hAnsi="Times New Roman" w:cs="Times New Roman"/>
          <w:bCs/>
          <w:sz w:val="24"/>
          <w:szCs w:val="24"/>
        </w:rPr>
        <w:t>Luturlean</w:t>
      </w:r>
      <w:proofErr w:type="spellEnd"/>
      <w:r w:rsidRPr="00DD1A4C">
        <w:rPr>
          <w:rFonts w:ascii="Times New Roman" w:hAnsi="Times New Roman" w:cs="Times New Roman"/>
          <w:bCs/>
          <w:sz w:val="24"/>
          <w:szCs w:val="24"/>
        </w:rPr>
        <w:t>, B.S., (2020). The effect of training on employee performance. </w:t>
      </w:r>
      <w:proofErr w:type="spellStart"/>
      <w:r w:rsidRPr="00DD1A4C">
        <w:rPr>
          <w:rFonts w:ascii="Times New Roman" w:hAnsi="Times New Roman" w:cs="Times New Roman"/>
          <w:bCs/>
          <w:i/>
          <w:iCs/>
          <w:sz w:val="24"/>
          <w:szCs w:val="24"/>
        </w:rPr>
        <w:t>Almana</w:t>
      </w:r>
      <w:proofErr w:type="spellEnd"/>
      <w:r w:rsidRPr="00DD1A4C">
        <w:rPr>
          <w:rFonts w:ascii="Times New Roman" w:hAnsi="Times New Roman" w:cs="Times New Roman"/>
          <w:bCs/>
          <w:i/>
          <w:iCs/>
          <w:sz w:val="24"/>
          <w:szCs w:val="24"/>
        </w:rPr>
        <w:t xml:space="preserve">: </w:t>
      </w:r>
      <w:proofErr w:type="spellStart"/>
      <w:r w:rsidRPr="00DD1A4C">
        <w:rPr>
          <w:rFonts w:ascii="Times New Roman" w:hAnsi="Times New Roman" w:cs="Times New Roman"/>
          <w:bCs/>
          <w:i/>
          <w:iCs/>
          <w:sz w:val="24"/>
          <w:szCs w:val="24"/>
        </w:rPr>
        <w:t>Jurnal</w:t>
      </w:r>
      <w:proofErr w:type="spellEnd"/>
      <w:r w:rsidRPr="00DD1A4C">
        <w:rPr>
          <w:rFonts w:ascii="Times New Roman" w:hAnsi="Times New Roman" w:cs="Times New Roman"/>
          <w:bCs/>
          <w:i/>
          <w:iCs/>
          <w:sz w:val="24"/>
          <w:szCs w:val="24"/>
        </w:rPr>
        <w:t xml:space="preserve"> </w:t>
      </w:r>
      <w:proofErr w:type="spellStart"/>
      <w:r w:rsidRPr="00DD1A4C">
        <w:rPr>
          <w:rFonts w:ascii="Times New Roman" w:hAnsi="Times New Roman" w:cs="Times New Roman"/>
          <w:bCs/>
          <w:i/>
          <w:iCs/>
          <w:sz w:val="24"/>
          <w:szCs w:val="24"/>
        </w:rPr>
        <w:t>Manajemen</w:t>
      </w:r>
      <w:proofErr w:type="spellEnd"/>
      <w:r w:rsidRPr="00DD1A4C">
        <w:rPr>
          <w:rFonts w:ascii="Times New Roman" w:hAnsi="Times New Roman" w:cs="Times New Roman"/>
          <w:bCs/>
          <w:i/>
          <w:iCs/>
          <w:sz w:val="24"/>
          <w:szCs w:val="24"/>
        </w:rPr>
        <w:t xml:space="preserve"> dan </w:t>
      </w:r>
      <w:proofErr w:type="spellStart"/>
      <w:r w:rsidRPr="00DD1A4C">
        <w:rPr>
          <w:rFonts w:ascii="Times New Roman" w:hAnsi="Times New Roman" w:cs="Times New Roman"/>
          <w:bCs/>
          <w:i/>
          <w:iCs/>
          <w:sz w:val="24"/>
          <w:szCs w:val="24"/>
        </w:rPr>
        <w:t>Bisnis</w:t>
      </w:r>
      <w:proofErr w:type="spellEnd"/>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4</w:t>
      </w:r>
      <w:r w:rsidRPr="00DD1A4C">
        <w:rPr>
          <w:rFonts w:ascii="Times New Roman" w:hAnsi="Times New Roman" w:cs="Times New Roman"/>
          <w:bCs/>
          <w:sz w:val="24"/>
          <w:szCs w:val="24"/>
        </w:rPr>
        <w:t xml:space="preserve">(3), </w:t>
      </w:r>
      <w:proofErr w:type="spellStart"/>
      <w:r w:rsidRPr="00DD1A4C">
        <w:rPr>
          <w:rFonts w:ascii="Times New Roman" w:hAnsi="Times New Roman" w:cs="Times New Roman"/>
          <w:bCs/>
          <w:sz w:val="24"/>
          <w:szCs w:val="24"/>
        </w:rPr>
        <w:t>pp.388</w:t>
      </w:r>
      <w:proofErr w:type="spellEnd"/>
      <w:r w:rsidRPr="00DD1A4C">
        <w:rPr>
          <w:rFonts w:ascii="Times New Roman" w:hAnsi="Times New Roman" w:cs="Times New Roman"/>
          <w:bCs/>
          <w:sz w:val="24"/>
          <w:szCs w:val="24"/>
        </w:rPr>
        <w:t>-391.</w:t>
      </w:r>
    </w:p>
    <w:p w14:paraId="432685FE" w14:textId="77777777" w:rsidR="00F162B5" w:rsidRPr="00DD1A4C" w:rsidRDefault="00F162B5" w:rsidP="00F162B5">
      <w:pPr>
        <w:spacing w:line="360" w:lineRule="auto"/>
        <w:jc w:val="both"/>
        <w:rPr>
          <w:rFonts w:ascii="Times New Roman" w:hAnsi="Times New Roman" w:cs="Times New Roman"/>
          <w:color w:val="222222"/>
          <w:sz w:val="24"/>
          <w:szCs w:val="24"/>
          <w:shd w:val="clear" w:color="auto" w:fill="FFFFFF"/>
        </w:rPr>
      </w:pPr>
      <w:proofErr w:type="spellStart"/>
      <w:r w:rsidRPr="00DD1A4C">
        <w:rPr>
          <w:rFonts w:ascii="Times New Roman" w:hAnsi="Times New Roman" w:cs="Times New Roman"/>
          <w:color w:val="222222"/>
          <w:sz w:val="24"/>
          <w:szCs w:val="24"/>
          <w:shd w:val="clear" w:color="auto" w:fill="FFFFFF"/>
        </w:rPr>
        <w:t>Mukhuty</w:t>
      </w:r>
      <w:proofErr w:type="spellEnd"/>
      <w:r w:rsidRPr="00DD1A4C">
        <w:rPr>
          <w:rFonts w:ascii="Times New Roman" w:hAnsi="Times New Roman" w:cs="Times New Roman"/>
          <w:color w:val="222222"/>
          <w:sz w:val="24"/>
          <w:szCs w:val="24"/>
          <w:shd w:val="clear" w:color="auto" w:fill="FFFFFF"/>
        </w:rPr>
        <w:t>, S., Upadhyay, A. and Rothwell, H., (2022). Strategic sustainable development of Industry 4.0 through the lens of social responsibility: The role of human resource practices. </w:t>
      </w:r>
      <w:r w:rsidRPr="00DD1A4C">
        <w:rPr>
          <w:rFonts w:ascii="Times New Roman" w:hAnsi="Times New Roman" w:cs="Times New Roman"/>
          <w:i/>
          <w:iCs/>
          <w:color w:val="222222"/>
          <w:sz w:val="24"/>
          <w:szCs w:val="24"/>
          <w:shd w:val="clear" w:color="auto" w:fill="FFFFFF"/>
        </w:rPr>
        <w:t>Business Strategy and the Environment</w:t>
      </w:r>
      <w:r w:rsidRPr="00DD1A4C">
        <w:rPr>
          <w:rFonts w:ascii="Times New Roman" w:hAnsi="Times New Roman" w:cs="Times New Roman"/>
          <w:color w:val="222222"/>
          <w:sz w:val="24"/>
          <w:szCs w:val="24"/>
          <w:shd w:val="clear" w:color="auto" w:fill="FFFFFF"/>
        </w:rPr>
        <w:t>, </w:t>
      </w:r>
      <w:r w:rsidRPr="00DD1A4C">
        <w:rPr>
          <w:rFonts w:ascii="Times New Roman" w:hAnsi="Times New Roman" w:cs="Times New Roman"/>
          <w:i/>
          <w:iCs/>
          <w:color w:val="222222"/>
          <w:sz w:val="24"/>
          <w:szCs w:val="24"/>
          <w:shd w:val="clear" w:color="auto" w:fill="FFFFFF"/>
        </w:rPr>
        <w:t>31</w:t>
      </w:r>
      <w:r w:rsidRPr="00DD1A4C">
        <w:rPr>
          <w:rFonts w:ascii="Times New Roman" w:hAnsi="Times New Roman" w:cs="Times New Roman"/>
          <w:color w:val="222222"/>
          <w:sz w:val="24"/>
          <w:szCs w:val="24"/>
          <w:shd w:val="clear" w:color="auto" w:fill="FFFFFF"/>
        </w:rPr>
        <w:t xml:space="preserve">(5), </w:t>
      </w:r>
      <w:proofErr w:type="spellStart"/>
      <w:r w:rsidRPr="00DD1A4C">
        <w:rPr>
          <w:rFonts w:ascii="Times New Roman" w:hAnsi="Times New Roman" w:cs="Times New Roman"/>
          <w:color w:val="222222"/>
          <w:sz w:val="24"/>
          <w:szCs w:val="24"/>
          <w:shd w:val="clear" w:color="auto" w:fill="FFFFFF"/>
        </w:rPr>
        <w:t>pp.2068</w:t>
      </w:r>
      <w:proofErr w:type="spellEnd"/>
      <w:r w:rsidRPr="00DD1A4C">
        <w:rPr>
          <w:rFonts w:ascii="Times New Roman" w:hAnsi="Times New Roman" w:cs="Times New Roman"/>
          <w:color w:val="222222"/>
          <w:sz w:val="24"/>
          <w:szCs w:val="24"/>
          <w:shd w:val="clear" w:color="auto" w:fill="FFFFFF"/>
        </w:rPr>
        <w:t>-2081.</w:t>
      </w:r>
    </w:p>
    <w:p w14:paraId="37EF3E69"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t>Narayan, R., Gehlot, A., Singh, R., Akram, S.V., Priyadarshi, N. and Twala, B., (2022). Hospitality feedback system 4.0: digitalization of feedback system with integration of industry 4.0 enabling technologies. </w:t>
      </w:r>
      <w:r w:rsidRPr="00DD1A4C">
        <w:rPr>
          <w:rFonts w:ascii="Times New Roman" w:hAnsi="Times New Roman" w:cs="Times New Roman"/>
          <w:bCs/>
          <w:i/>
          <w:iCs/>
          <w:sz w:val="24"/>
          <w:szCs w:val="24"/>
        </w:rPr>
        <w:t>Sustainability</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14</w:t>
      </w:r>
      <w:r w:rsidRPr="00DD1A4C">
        <w:rPr>
          <w:rFonts w:ascii="Times New Roman" w:hAnsi="Times New Roman" w:cs="Times New Roman"/>
          <w:bCs/>
          <w:sz w:val="24"/>
          <w:szCs w:val="24"/>
        </w:rPr>
        <w:t xml:space="preserve">(19), </w:t>
      </w:r>
      <w:proofErr w:type="spellStart"/>
      <w:r w:rsidRPr="00DD1A4C">
        <w:rPr>
          <w:rFonts w:ascii="Times New Roman" w:hAnsi="Times New Roman" w:cs="Times New Roman"/>
          <w:bCs/>
          <w:sz w:val="24"/>
          <w:szCs w:val="24"/>
        </w:rPr>
        <w:t>p.12158</w:t>
      </w:r>
      <w:proofErr w:type="spellEnd"/>
      <w:r w:rsidRPr="00DD1A4C">
        <w:rPr>
          <w:rFonts w:ascii="Times New Roman" w:hAnsi="Times New Roman" w:cs="Times New Roman"/>
          <w:bCs/>
          <w:sz w:val="24"/>
          <w:szCs w:val="24"/>
        </w:rPr>
        <w:t>.</w:t>
      </w:r>
    </w:p>
    <w:p w14:paraId="703A1EFA" w14:textId="77777777" w:rsidR="00F162B5" w:rsidRPr="00DD1A4C" w:rsidRDefault="00F162B5" w:rsidP="00F162B5">
      <w:pPr>
        <w:spacing w:line="360" w:lineRule="auto"/>
        <w:jc w:val="both"/>
        <w:rPr>
          <w:rFonts w:ascii="Times New Roman" w:hAnsi="Times New Roman" w:cs="Times New Roman"/>
          <w:color w:val="222222"/>
          <w:sz w:val="24"/>
          <w:szCs w:val="24"/>
          <w:shd w:val="clear" w:color="auto" w:fill="FFFFFF"/>
        </w:rPr>
      </w:pPr>
      <w:proofErr w:type="spellStart"/>
      <w:r w:rsidRPr="00DD1A4C">
        <w:rPr>
          <w:rFonts w:ascii="Times New Roman" w:hAnsi="Times New Roman" w:cs="Times New Roman"/>
          <w:color w:val="222222"/>
          <w:sz w:val="24"/>
          <w:szCs w:val="24"/>
          <w:shd w:val="clear" w:color="auto" w:fill="FFFFFF"/>
        </w:rPr>
        <w:t>Olimovich</w:t>
      </w:r>
      <w:proofErr w:type="spellEnd"/>
      <w:r w:rsidRPr="00DD1A4C">
        <w:rPr>
          <w:rFonts w:ascii="Times New Roman" w:hAnsi="Times New Roman" w:cs="Times New Roman"/>
          <w:color w:val="222222"/>
          <w:sz w:val="24"/>
          <w:szCs w:val="24"/>
          <w:shd w:val="clear" w:color="auto" w:fill="FFFFFF"/>
        </w:rPr>
        <w:t xml:space="preserve">, D.I., </w:t>
      </w:r>
      <w:proofErr w:type="spellStart"/>
      <w:r w:rsidRPr="00DD1A4C">
        <w:rPr>
          <w:rFonts w:ascii="Times New Roman" w:hAnsi="Times New Roman" w:cs="Times New Roman"/>
          <w:color w:val="222222"/>
          <w:sz w:val="24"/>
          <w:szCs w:val="24"/>
          <w:shd w:val="clear" w:color="auto" w:fill="FFFFFF"/>
        </w:rPr>
        <w:t>Temirkulovich</w:t>
      </w:r>
      <w:proofErr w:type="spellEnd"/>
      <w:r w:rsidRPr="00DD1A4C">
        <w:rPr>
          <w:rFonts w:ascii="Times New Roman" w:hAnsi="Times New Roman" w:cs="Times New Roman"/>
          <w:color w:val="222222"/>
          <w:sz w:val="24"/>
          <w:szCs w:val="24"/>
          <w:shd w:val="clear" w:color="auto" w:fill="FFFFFF"/>
        </w:rPr>
        <w:t xml:space="preserve">, U.J. and </w:t>
      </w:r>
      <w:proofErr w:type="spellStart"/>
      <w:r w:rsidRPr="00DD1A4C">
        <w:rPr>
          <w:rFonts w:ascii="Times New Roman" w:hAnsi="Times New Roman" w:cs="Times New Roman"/>
          <w:color w:val="222222"/>
          <w:sz w:val="24"/>
          <w:szCs w:val="24"/>
          <w:shd w:val="clear" w:color="auto" w:fill="FFFFFF"/>
        </w:rPr>
        <w:t>Bakhodirovna</w:t>
      </w:r>
      <w:proofErr w:type="spellEnd"/>
      <w:r w:rsidRPr="00DD1A4C">
        <w:rPr>
          <w:rFonts w:ascii="Times New Roman" w:hAnsi="Times New Roman" w:cs="Times New Roman"/>
          <w:color w:val="222222"/>
          <w:sz w:val="24"/>
          <w:szCs w:val="24"/>
          <w:shd w:val="clear" w:color="auto" w:fill="FFFFFF"/>
        </w:rPr>
        <w:t>, M.M., (2020). Mechanisms of improving staff training. </w:t>
      </w:r>
      <w:r w:rsidRPr="00DD1A4C">
        <w:rPr>
          <w:rFonts w:ascii="Times New Roman" w:hAnsi="Times New Roman" w:cs="Times New Roman"/>
          <w:i/>
          <w:iCs/>
          <w:color w:val="222222"/>
          <w:sz w:val="24"/>
          <w:szCs w:val="24"/>
          <w:shd w:val="clear" w:color="auto" w:fill="FFFFFF"/>
        </w:rPr>
        <w:t>Academy</w:t>
      </w:r>
      <w:r w:rsidRPr="00DD1A4C">
        <w:rPr>
          <w:rFonts w:ascii="Times New Roman" w:hAnsi="Times New Roman" w:cs="Times New Roman"/>
          <w:color w:val="222222"/>
          <w:sz w:val="24"/>
          <w:szCs w:val="24"/>
          <w:shd w:val="clear" w:color="auto" w:fill="FFFFFF"/>
        </w:rPr>
        <w:t xml:space="preserve">, (2 (53)), </w:t>
      </w:r>
      <w:proofErr w:type="spellStart"/>
      <w:r w:rsidRPr="00DD1A4C">
        <w:rPr>
          <w:rFonts w:ascii="Times New Roman" w:hAnsi="Times New Roman" w:cs="Times New Roman"/>
          <w:color w:val="222222"/>
          <w:sz w:val="24"/>
          <w:szCs w:val="24"/>
          <w:shd w:val="clear" w:color="auto" w:fill="FFFFFF"/>
        </w:rPr>
        <w:t>pp.20</w:t>
      </w:r>
      <w:proofErr w:type="spellEnd"/>
      <w:r w:rsidRPr="00DD1A4C">
        <w:rPr>
          <w:rFonts w:ascii="Times New Roman" w:hAnsi="Times New Roman" w:cs="Times New Roman"/>
          <w:color w:val="222222"/>
          <w:sz w:val="24"/>
          <w:szCs w:val="24"/>
          <w:shd w:val="clear" w:color="auto" w:fill="FFFFFF"/>
        </w:rPr>
        <w:t>-21.</w:t>
      </w:r>
    </w:p>
    <w:p w14:paraId="00C35F0D" w14:textId="77777777" w:rsidR="00F162B5" w:rsidRPr="00DD1A4C" w:rsidRDefault="00F162B5" w:rsidP="00F162B5">
      <w:pPr>
        <w:spacing w:line="360" w:lineRule="auto"/>
        <w:jc w:val="both"/>
        <w:rPr>
          <w:rFonts w:ascii="Times New Roman" w:hAnsi="Times New Roman" w:cs="Times New Roman"/>
          <w:color w:val="222222"/>
          <w:sz w:val="24"/>
          <w:szCs w:val="24"/>
          <w:shd w:val="clear" w:color="auto" w:fill="FFFFFF"/>
        </w:rPr>
      </w:pPr>
      <w:r w:rsidRPr="00DD1A4C">
        <w:rPr>
          <w:rFonts w:ascii="Times New Roman" w:hAnsi="Times New Roman" w:cs="Times New Roman"/>
          <w:color w:val="222222"/>
          <w:sz w:val="24"/>
          <w:szCs w:val="24"/>
          <w:shd w:val="clear" w:color="auto" w:fill="FFFFFF"/>
        </w:rPr>
        <w:t xml:space="preserve">Riyanto, S., Endri, E. and </w:t>
      </w:r>
      <w:proofErr w:type="spellStart"/>
      <w:r w:rsidRPr="00DD1A4C">
        <w:rPr>
          <w:rFonts w:ascii="Times New Roman" w:hAnsi="Times New Roman" w:cs="Times New Roman"/>
          <w:color w:val="222222"/>
          <w:sz w:val="24"/>
          <w:szCs w:val="24"/>
          <w:shd w:val="clear" w:color="auto" w:fill="FFFFFF"/>
        </w:rPr>
        <w:t>Herlisha</w:t>
      </w:r>
      <w:proofErr w:type="spellEnd"/>
      <w:r w:rsidRPr="00DD1A4C">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DD1A4C">
        <w:rPr>
          <w:rFonts w:ascii="Times New Roman" w:hAnsi="Times New Roman" w:cs="Times New Roman"/>
          <w:i/>
          <w:iCs/>
          <w:color w:val="222222"/>
          <w:sz w:val="24"/>
          <w:szCs w:val="24"/>
          <w:shd w:val="clear" w:color="auto" w:fill="FFFFFF"/>
        </w:rPr>
        <w:t>Problems and Perspectives in Management</w:t>
      </w:r>
      <w:r w:rsidRPr="00DD1A4C">
        <w:rPr>
          <w:rFonts w:ascii="Times New Roman" w:hAnsi="Times New Roman" w:cs="Times New Roman"/>
          <w:color w:val="222222"/>
          <w:sz w:val="24"/>
          <w:szCs w:val="24"/>
          <w:shd w:val="clear" w:color="auto" w:fill="FFFFFF"/>
        </w:rPr>
        <w:t>, </w:t>
      </w:r>
      <w:r w:rsidRPr="00DD1A4C">
        <w:rPr>
          <w:rFonts w:ascii="Times New Roman" w:hAnsi="Times New Roman" w:cs="Times New Roman"/>
          <w:i/>
          <w:iCs/>
          <w:color w:val="222222"/>
          <w:sz w:val="24"/>
          <w:szCs w:val="24"/>
          <w:shd w:val="clear" w:color="auto" w:fill="FFFFFF"/>
        </w:rPr>
        <w:t>19</w:t>
      </w:r>
      <w:r w:rsidRPr="00DD1A4C">
        <w:rPr>
          <w:rFonts w:ascii="Times New Roman" w:hAnsi="Times New Roman" w:cs="Times New Roman"/>
          <w:color w:val="222222"/>
          <w:sz w:val="24"/>
          <w:szCs w:val="24"/>
          <w:shd w:val="clear" w:color="auto" w:fill="FFFFFF"/>
        </w:rPr>
        <w:t xml:space="preserve">(3), </w:t>
      </w:r>
      <w:proofErr w:type="spellStart"/>
      <w:r w:rsidRPr="00DD1A4C">
        <w:rPr>
          <w:rFonts w:ascii="Times New Roman" w:hAnsi="Times New Roman" w:cs="Times New Roman"/>
          <w:color w:val="222222"/>
          <w:sz w:val="24"/>
          <w:szCs w:val="24"/>
          <w:shd w:val="clear" w:color="auto" w:fill="FFFFFF"/>
        </w:rPr>
        <w:t>p.162</w:t>
      </w:r>
      <w:proofErr w:type="spellEnd"/>
      <w:r w:rsidRPr="00DD1A4C">
        <w:rPr>
          <w:rFonts w:ascii="Times New Roman" w:hAnsi="Times New Roman" w:cs="Times New Roman"/>
          <w:color w:val="222222"/>
          <w:sz w:val="24"/>
          <w:szCs w:val="24"/>
          <w:shd w:val="clear" w:color="auto" w:fill="FFFFFF"/>
        </w:rPr>
        <w:t>.</w:t>
      </w:r>
    </w:p>
    <w:p w14:paraId="62221D82"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lastRenderedPageBreak/>
        <w:t xml:space="preserve">Saniuk, S., </w:t>
      </w:r>
      <w:proofErr w:type="spellStart"/>
      <w:r w:rsidRPr="00DD1A4C">
        <w:rPr>
          <w:rFonts w:ascii="Times New Roman" w:hAnsi="Times New Roman" w:cs="Times New Roman"/>
          <w:bCs/>
          <w:sz w:val="24"/>
          <w:szCs w:val="24"/>
        </w:rPr>
        <w:t>Caganova</w:t>
      </w:r>
      <w:proofErr w:type="spellEnd"/>
      <w:r w:rsidRPr="00DD1A4C">
        <w:rPr>
          <w:rFonts w:ascii="Times New Roman" w:hAnsi="Times New Roman" w:cs="Times New Roman"/>
          <w:bCs/>
          <w:sz w:val="24"/>
          <w:szCs w:val="24"/>
        </w:rPr>
        <w:t>, D. and Saniuk, A., (2023). Knowledge and skills of industrial employees and managerial staff for the industry 4.0 implementation. </w:t>
      </w:r>
      <w:r w:rsidRPr="00DD1A4C">
        <w:rPr>
          <w:rFonts w:ascii="Times New Roman" w:hAnsi="Times New Roman" w:cs="Times New Roman"/>
          <w:bCs/>
          <w:i/>
          <w:iCs/>
          <w:sz w:val="24"/>
          <w:szCs w:val="24"/>
        </w:rPr>
        <w:t>Mobile Networks and Applications</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28</w:t>
      </w:r>
      <w:r w:rsidRPr="00DD1A4C">
        <w:rPr>
          <w:rFonts w:ascii="Times New Roman" w:hAnsi="Times New Roman" w:cs="Times New Roman"/>
          <w:bCs/>
          <w:sz w:val="24"/>
          <w:szCs w:val="24"/>
        </w:rPr>
        <w:t xml:space="preserve">(1), </w:t>
      </w:r>
      <w:proofErr w:type="spellStart"/>
      <w:r w:rsidRPr="00DD1A4C">
        <w:rPr>
          <w:rFonts w:ascii="Times New Roman" w:hAnsi="Times New Roman" w:cs="Times New Roman"/>
          <w:bCs/>
          <w:sz w:val="24"/>
          <w:szCs w:val="24"/>
        </w:rPr>
        <w:t>pp.220</w:t>
      </w:r>
      <w:proofErr w:type="spellEnd"/>
      <w:r w:rsidRPr="00DD1A4C">
        <w:rPr>
          <w:rFonts w:ascii="Times New Roman" w:hAnsi="Times New Roman" w:cs="Times New Roman"/>
          <w:bCs/>
          <w:sz w:val="24"/>
          <w:szCs w:val="24"/>
        </w:rPr>
        <w:t>-230.</w:t>
      </w:r>
    </w:p>
    <w:p w14:paraId="51D2EF60" w14:textId="77777777" w:rsidR="00F162B5" w:rsidRPr="00DD1A4C" w:rsidRDefault="00F162B5" w:rsidP="00F162B5">
      <w:pPr>
        <w:spacing w:line="360" w:lineRule="auto"/>
        <w:jc w:val="both"/>
        <w:rPr>
          <w:rFonts w:ascii="Times New Roman" w:hAnsi="Times New Roman" w:cs="Times New Roman"/>
          <w:bCs/>
          <w:sz w:val="24"/>
          <w:szCs w:val="24"/>
        </w:rPr>
      </w:pPr>
      <w:proofErr w:type="spellStart"/>
      <w:r w:rsidRPr="00DD1A4C">
        <w:rPr>
          <w:rFonts w:ascii="Times New Roman" w:hAnsi="Times New Roman" w:cs="Times New Roman"/>
          <w:bCs/>
          <w:sz w:val="24"/>
          <w:szCs w:val="24"/>
        </w:rPr>
        <w:t>Simillidou</w:t>
      </w:r>
      <w:proofErr w:type="spellEnd"/>
      <w:r w:rsidRPr="00DD1A4C">
        <w:rPr>
          <w:rFonts w:ascii="Times New Roman" w:hAnsi="Times New Roman" w:cs="Times New Roman"/>
          <w:bCs/>
          <w:sz w:val="24"/>
          <w:szCs w:val="24"/>
        </w:rPr>
        <w:t xml:space="preserve">, A., </w:t>
      </w:r>
      <w:proofErr w:type="spellStart"/>
      <w:r w:rsidRPr="00DD1A4C">
        <w:rPr>
          <w:rFonts w:ascii="Times New Roman" w:hAnsi="Times New Roman" w:cs="Times New Roman"/>
          <w:bCs/>
          <w:sz w:val="24"/>
          <w:szCs w:val="24"/>
        </w:rPr>
        <w:t>Christofi</w:t>
      </w:r>
      <w:proofErr w:type="spellEnd"/>
      <w:r w:rsidRPr="00DD1A4C">
        <w:rPr>
          <w:rFonts w:ascii="Times New Roman" w:hAnsi="Times New Roman" w:cs="Times New Roman"/>
          <w:bCs/>
          <w:sz w:val="24"/>
          <w:szCs w:val="24"/>
        </w:rPr>
        <w:t xml:space="preserve">, M., Glyptis, L., Papatheodorou, A. and </w:t>
      </w:r>
      <w:proofErr w:type="spellStart"/>
      <w:r w:rsidRPr="00DD1A4C">
        <w:rPr>
          <w:rFonts w:ascii="Times New Roman" w:hAnsi="Times New Roman" w:cs="Times New Roman"/>
          <w:bCs/>
          <w:sz w:val="24"/>
          <w:szCs w:val="24"/>
        </w:rPr>
        <w:t>Vrontis</w:t>
      </w:r>
      <w:proofErr w:type="spellEnd"/>
      <w:r w:rsidRPr="00DD1A4C">
        <w:rPr>
          <w:rFonts w:ascii="Times New Roman" w:hAnsi="Times New Roman" w:cs="Times New Roman"/>
          <w:bCs/>
          <w:sz w:val="24"/>
          <w:szCs w:val="24"/>
        </w:rPr>
        <w:t>, D., (2020). Engaging in emotional labour when facing customer mistreatment in hospitality. </w:t>
      </w:r>
      <w:r w:rsidRPr="00DD1A4C">
        <w:rPr>
          <w:rFonts w:ascii="Times New Roman" w:hAnsi="Times New Roman" w:cs="Times New Roman"/>
          <w:bCs/>
          <w:i/>
          <w:iCs/>
          <w:sz w:val="24"/>
          <w:szCs w:val="24"/>
        </w:rPr>
        <w:t>Journal of Hospitality and Tourism Management</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45</w:t>
      </w:r>
      <w:r w:rsidRPr="00DD1A4C">
        <w:rPr>
          <w:rFonts w:ascii="Times New Roman" w:hAnsi="Times New Roman" w:cs="Times New Roman"/>
          <w:bCs/>
          <w:sz w:val="24"/>
          <w:szCs w:val="24"/>
        </w:rPr>
        <w:t xml:space="preserve">, </w:t>
      </w:r>
      <w:proofErr w:type="spellStart"/>
      <w:r w:rsidRPr="00DD1A4C">
        <w:rPr>
          <w:rFonts w:ascii="Times New Roman" w:hAnsi="Times New Roman" w:cs="Times New Roman"/>
          <w:bCs/>
          <w:sz w:val="24"/>
          <w:szCs w:val="24"/>
        </w:rPr>
        <w:t>pp.429</w:t>
      </w:r>
      <w:proofErr w:type="spellEnd"/>
      <w:r w:rsidRPr="00DD1A4C">
        <w:rPr>
          <w:rFonts w:ascii="Times New Roman" w:hAnsi="Times New Roman" w:cs="Times New Roman"/>
          <w:bCs/>
          <w:sz w:val="24"/>
          <w:szCs w:val="24"/>
        </w:rPr>
        <w:t>-443.</w:t>
      </w:r>
    </w:p>
    <w:p w14:paraId="24361170" w14:textId="77777777" w:rsidR="00F162B5" w:rsidRPr="00DD1A4C" w:rsidRDefault="00F162B5" w:rsidP="00F162B5">
      <w:pPr>
        <w:spacing w:line="360" w:lineRule="auto"/>
        <w:jc w:val="both"/>
        <w:rPr>
          <w:rFonts w:ascii="Times New Roman" w:hAnsi="Times New Roman" w:cs="Times New Roman"/>
          <w:bCs/>
          <w:sz w:val="24"/>
          <w:szCs w:val="24"/>
        </w:rPr>
      </w:pPr>
      <w:r w:rsidRPr="00DD1A4C">
        <w:rPr>
          <w:rFonts w:ascii="Times New Roman" w:hAnsi="Times New Roman" w:cs="Times New Roman"/>
          <w:bCs/>
          <w:sz w:val="24"/>
          <w:szCs w:val="24"/>
        </w:rPr>
        <w:t xml:space="preserve">Ushakov, R.N., Kryukova, E.M., </w:t>
      </w:r>
      <w:proofErr w:type="spellStart"/>
      <w:r w:rsidRPr="00DD1A4C">
        <w:rPr>
          <w:rFonts w:ascii="Times New Roman" w:hAnsi="Times New Roman" w:cs="Times New Roman"/>
          <w:bCs/>
          <w:sz w:val="24"/>
          <w:szCs w:val="24"/>
        </w:rPr>
        <w:t>Khetagurova</w:t>
      </w:r>
      <w:proofErr w:type="spellEnd"/>
      <w:r w:rsidRPr="00DD1A4C">
        <w:rPr>
          <w:rFonts w:ascii="Times New Roman" w:hAnsi="Times New Roman" w:cs="Times New Roman"/>
          <w:bCs/>
          <w:sz w:val="24"/>
          <w:szCs w:val="24"/>
        </w:rPr>
        <w:t xml:space="preserve">, </w:t>
      </w:r>
      <w:proofErr w:type="spellStart"/>
      <w:r w:rsidRPr="00DD1A4C">
        <w:rPr>
          <w:rFonts w:ascii="Times New Roman" w:hAnsi="Times New Roman" w:cs="Times New Roman"/>
          <w:bCs/>
          <w:sz w:val="24"/>
          <w:szCs w:val="24"/>
        </w:rPr>
        <w:t>V.S</w:t>
      </w:r>
      <w:proofErr w:type="spellEnd"/>
      <w:r w:rsidRPr="00DD1A4C">
        <w:rPr>
          <w:rFonts w:ascii="Times New Roman" w:hAnsi="Times New Roman" w:cs="Times New Roman"/>
          <w:bCs/>
          <w:sz w:val="24"/>
          <w:szCs w:val="24"/>
        </w:rPr>
        <w:t xml:space="preserve">., </w:t>
      </w:r>
      <w:proofErr w:type="spellStart"/>
      <w:r w:rsidRPr="00DD1A4C">
        <w:rPr>
          <w:rFonts w:ascii="Times New Roman" w:hAnsi="Times New Roman" w:cs="Times New Roman"/>
          <w:bCs/>
          <w:sz w:val="24"/>
          <w:szCs w:val="24"/>
        </w:rPr>
        <w:t>Mukhomorova</w:t>
      </w:r>
      <w:proofErr w:type="spellEnd"/>
      <w:r w:rsidRPr="00DD1A4C">
        <w:rPr>
          <w:rFonts w:ascii="Times New Roman" w:hAnsi="Times New Roman" w:cs="Times New Roman"/>
          <w:bCs/>
          <w:sz w:val="24"/>
          <w:szCs w:val="24"/>
        </w:rPr>
        <w:t xml:space="preserve">, I.V. and </w:t>
      </w:r>
      <w:proofErr w:type="spellStart"/>
      <w:r w:rsidRPr="00DD1A4C">
        <w:rPr>
          <w:rFonts w:ascii="Times New Roman" w:hAnsi="Times New Roman" w:cs="Times New Roman"/>
          <w:bCs/>
          <w:sz w:val="24"/>
          <w:szCs w:val="24"/>
        </w:rPr>
        <w:t>Zelenov</w:t>
      </w:r>
      <w:proofErr w:type="spellEnd"/>
      <w:r w:rsidRPr="00DD1A4C">
        <w:rPr>
          <w:rFonts w:ascii="Times New Roman" w:hAnsi="Times New Roman" w:cs="Times New Roman"/>
          <w:bCs/>
          <w:sz w:val="24"/>
          <w:szCs w:val="24"/>
        </w:rPr>
        <w:t>, V.V., (2020). Efficiency of hotel management. Training of specialists in hotel industry field. </w:t>
      </w:r>
      <w:r w:rsidRPr="00DD1A4C">
        <w:rPr>
          <w:rFonts w:ascii="Times New Roman" w:hAnsi="Times New Roman" w:cs="Times New Roman"/>
          <w:bCs/>
          <w:i/>
          <w:iCs/>
          <w:sz w:val="24"/>
          <w:szCs w:val="24"/>
        </w:rPr>
        <w:t>Journal of Environmental Management and Tourism</w:t>
      </w:r>
      <w:r w:rsidRPr="00DD1A4C">
        <w:rPr>
          <w:rFonts w:ascii="Times New Roman" w:hAnsi="Times New Roman" w:cs="Times New Roman"/>
          <w:bCs/>
          <w:sz w:val="24"/>
          <w:szCs w:val="24"/>
        </w:rPr>
        <w:t>, </w:t>
      </w:r>
      <w:r w:rsidRPr="00DD1A4C">
        <w:rPr>
          <w:rFonts w:ascii="Times New Roman" w:hAnsi="Times New Roman" w:cs="Times New Roman"/>
          <w:bCs/>
          <w:i/>
          <w:iCs/>
          <w:sz w:val="24"/>
          <w:szCs w:val="24"/>
        </w:rPr>
        <w:t>11</w:t>
      </w:r>
      <w:r w:rsidRPr="00DD1A4C">
        <w:rPr>
          <w:rFonts w:ascii="Times New Roman" w:hAnsi="Times New Roman" w:cs="Times New Roman"/>
          <w:bCs/>
          <w:sz w:val="24"/>
          <w:szCs w:val="24"/>
        </w:rPr>
        <w:t xml:space="preserve">(2), </w:t>
      </w:r>
      <w:proofErr w:type="spellStart"/>
      <w:r w:rsidRPr="00DD1A4C">
        <w:rPr>
          <w:rFonts w:ascii="Times New Roman" w:hAnsi="Times New Roman" w:cs="Times New Roman"/>
          <w:bCs/>
          <w:sz w:val="24"/>
          <w:szCs w:val="24"/>
        </w:rPr>
        <w:t>pp.388</w:t>
      </w:r>
      <w:proofErr w:type="spellEnd"/>
      <w:r w:rsidRPr="00DD1A4C">
        <w:rPr>
          <w:rFonts w:ascii="Times New Roman" w:hAnsi="Times New Roman" w:cs="Times New Roman"/>
          <w:bCs/>
          <w:sz w:val="24"/>
          <w:szCs w:val="24"/>
        </w:rPr>
        <w:t>-395.</w:t>
      </w:r>
    </w:p>
    <w:p w14:paraId="09E25966" w14:textId="77777777" w:rsidR="00FC3369" w:rsidRPr="00DD1A4C" w:rsidRDefault="00FC3369" w:rsidP="00F162B5">
      <w:pPr>
        <w:pStyle w:val="Normal1"/>
        <w:spacing w:line="360" w:lineRule="auto"/>
        <w:jc w:val="both"/>
        <w:rPr>
          <w:rFonts w:ascii="Times New Roman" w:eastAsia="Times New Roman" w:hAnsi="Times New Roman" w:cs="Times New Roman"/>
          <w:sz w:val="24"/>
          <w:szCs w:val="24"/>
          <w:lang w:val="en-GB"/>
        </w:rPr>
      </w:pPr>
    </w:p>
    <w:p w14:paraId="4B8C4684" w14:textId="77777777" w:rsidR="002D7765" w:rsidRPr="00F162B5" w:rsidRDefault="002D7765" w:rsidP="00F162B5">
      <w:pPr>
        <w:spacing w:line="360" w:lineRule="auto"/>
        <w:rPr>
          <w:rFonts w:ascii="Times New Roman" w:hAnsi="Times New Roman" w:cs="Times New Roman"/>
        </w:rPr>
      </w:pPr>
    </w:p>
    <w:sectPr w:rsidR="002D7765" w:rsidRPr="00F162B5" w:rsidSect="00BC341F">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E46925" w14:textId="77777777" w:rsidR="00DE13A2" w:rsidRPr="00DD1A4C" w:rsidRDefault="00DE13A2" w:rsidP="00BC341F">
      <w:pPr>
        <w:spacing w:after="0" w:line="240" w:lineRule="auto"/>
      </w:pPr>
      <w:r w:rsidRPr="00DD1A4C">
        <w:separator/>
      </w:r>
    </w:p>
  </w:endnote>
  <w:endnote w:type="continuationSeparator" w:id="0">
    <w:p w14:paraId="3E80F8CD" w14:textId="77777777" w:rsidR="00DE13A2" w:rsidRPr="00DD1A4C" w:rsidRDefault="00DE13A2" w:rsidP="00BC341F">
      <w:pPr>
        <w:spacing w:after="0" w:line="240" w:lineRule="auto"/>
      </w:pPr>
      <w:r w:rsidRPr="00DD1A4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02992"/>
      <w:docPartObj>
        <w:docPartGallery w:val="Page Numbers (Bottom of Page)"/>
        <w:docPartUnique/>
      </w:docPartObj>
    </w:sdtPr>
    <w:sdtContent>
      <w:p w14:paraId="28D8B7B7" w14:textId="77777777" w:rsidR="00BC341F" w:rsidRPr="00DD1A4C" w:rsidRDefault="00000000">
        <w:pPr>
          <w:pStyle w:val="Footer"/>
          <w:jc w:val="right"/>
        </w:pPr>
        <w:r w:rsidRPr="00DD1A4C">
          <w:fldChar w:fldCharType="begin"/>
        </w:r>
        <w:r w:rsidRPr="00DD1A4C">
          <w:instrText xml:space="preserve"> PAGE   \* MERGEFORMAT </w:instrText>
        </w:r>
        <w:r w:rsidRPr="00DD1A4C">
          <w:fldChar w:fldCharType="separate"/>
        </w:r>
        <w:r w:rsidR="00E8122F" w:rsidRPr="00DD1A4C">
          <w:t>1</w:t>
        </w:r>
        <w:r w:rsidRPr="00DD1A4C">
          <w:fldChar w:fldCharType="end"/>
        </w:r>
      </w:p>
    </w:sdtContent>
  </w:sdt>
  <w:p w14:paraId="1D0CC25F" w14:textId="77777777" w:rsidR="00BC341F" w:rsidRPr="00DD1A4C" w:rsidRDefault="00BC3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BF5EAF" w14:textId="77777777" w:rsidR="00DE13A2" w:rsidRPr="00DD1A4C" w:rsidRDefault="00DE13A2" w:rsidP="00BC341F">
      <w:pPr>
        <w:spacing w:after="0" w:line="240" w:lineRule="auto"/>
      </w:pPr>
      <w:r w:rsidRPr="00DD1A4C">
        <w:separator/>
      </w:r>
    </w:p>
  </w:footnote>
  <w:footnote w:type="continuationSeparator" w:id="0">
    <w:p w14:paraId="621FD721" w14:textId="77777777" w:rsidR="00DE13A2" w:rsidRPr="00DD1A4C" w:rsidRDefault="00DE13A2" w:rsidP="00BC341F">
      <w:pPr>
        <w:spacing w:after="0" w:line="240" w:lineRule="auto"/>
      </w:pPr>
      <w:r w:rsidRPr="00DD1A4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writeProtection w:recommended="1"/>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3369"/>
    <w:rsid w:val="001436B1"/>
    <w:rsid w:val="0017674E"/>
    <w:rsid w:val="002D7765"/>
    <w:rsid w:val="00387B3D"/>
    <w:rsid w:val="00522439"/>
    <w:rsid w:val="007C0484"/>
    <w:rsid w:val="0081676E"/>
    <w:rsid w:val="00842ECF"/>
    <w:rsid w:val="00963AC2"/>
    <w:rsid w:val="00B46FB3"/>
    <w:rsid w:val="00BB16EA"/>
    <w:rsid w:val="00BC341F"/>
    <w:rsid w:val="00C6105D"/>
    <w:rsid w:val="00CF4395"/>
    <w:rsid w:val="00CF6FDD"/>
    <w:rsid w:val="00D50EF2"/>
    <w:rsid w:val="00DC1DEA"/>
    <w:rsid w:val="00DD1A4C"/>
    <w:rsid w:val="00DE13A2"/>
    <w:rsid w:val="00E55774"/>
    <w:rsid w:val="00E8122F"/>
    <w:rsid w:val="00EC3BB4"/>
    <w:rsid w:val="00F162B5"/>
    <w:rsid w:val="00FC33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1E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765"/>
    <w:rPr>
      <w:lang w:val="en-GB"/>
    </w:rPr>
  </w:style>
  <w:style w:type="paragraph" w:styleId="Heading1">
    <w:name w:val="heading 1"/>
    <w:basedOn w:val="Normal1"/>
    <w:next w:val="Normal1"/>
    <w:link w:val="Heading1Char"/>
    <w:rsid w:val="00FC3369"/>
    <w:pPr>
      <w:spacing w:before="120" w:after="120" w:line="360" w:lineRule="auto"/>
      <w:jc w:val="both"/>
      <w:outlineLvl w:val="0"/>
    </w:pPr>
    <w:rPr>
      <w:rFonts w:ascii="Times New Roman" w:eastAsia="Times New Roman" w:hAnsi="Times New Roman" w:cs="Times New Roman"/>
      <w:b/>
      <w:sz w:val="24"/>
      <w:szCs w:val="28"/>
      <w:lang w:val="en-GB"/>
    </w:rPr>
  </w:style>
  <w:style w:type="paragraph" w:styleId="Heading2">
    <w:name w:val="heading 2"/>
    <w:basedOn w:val="Heading1"/>
    <w:next w:val="Normal"/>
    <w:link w:val="Heading2Char"/>
    <w:uiPriority w:val="9"/>
    <w:unhideWhenUsed/>
    <w:qFormat/>
    <w:rsid w:val="00FC336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C3369"/>
    <w:rPr>
      <w:rFonts w:ascii="Times New Roman" w:eastAsia="Times New Roman" w:hAnsi="Times New Roman" w:cs="Times New Roman"/>
      <w:b/>
      <w:sz w:val="24"/>
      <w:szCs w:val="28"/>
      <w:lang w:val="en-GB"/>
    </w:rPr>
  </w:style>
  <w:style w:type="paragraph" w:customStyle="1" w:styleId="Normal1">
    <w:name w:val="Normal1"/>
    <w:rsid w:val="00FC3369"/>
    <w:pPr>
      <w:spacing w:after="0"/>
    </w:pPr>
    <w:rPr>
      <w:rFonts w:ascii="Arial" w:eastAsia="Arial" w:hAnsi="Arial" w:cs="Arial"/>
    </w:rPr>
  </w:style>
  <w:style w:type="paragraph" w:styleId="TOCHeading">
    <w:name w:val="TOC Heading"/>
    <w:basedOn w:val="Heading1"/>
    <w:next w:val="Normal"/>
    <w:uiPriority w:val="39"/>
    <w:semiHidden/>
    <w:unhideWhenUsed/>
    <w:qFormat/>
    <w:rsid w:val="00FC3369"/>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BalloonText">
    <w:name w:val="Balloon Text"/>
    <w:basedOn w:val="Normal"/>
    <w:link w:val="BalloonTextChar"/>
    <w:uiPriority w:val="99"/>
    <w:semiHidden/>
    <w:unhideWhenUsed/>
    <w:rsid w:val="00FC33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369"/>
    <w:rPr>
      <w:rFonts w:ascii="Tahoma" w:hAnsi="Tahoma" w:cs="Tahoma"/>
      <w:sz w:val="16"/>
      <w:szCs w:val="16"/>
    </w:rPr>
  </w:style>
  <w:style w:type="character" w:customStyle="1" w:styleId="Heading2Char">
    <w:name w:val="Heading 2 Char"/>
    <w:basedOn w:val="DefaultParagraphFont"/>
    <w:link w:val="Heading2"/>
    <w:uiPriority w:val="9"/>
    <w:rsid w:val="00FC3369"/>
    <w:rPr>
      <w:rFonts w:ascii="Times New Roman" w:eastAsia="Times New Roman" w:hAnsi="Times New Roman" w:cs="Times New Roman"/>
      <w:b/>
      <w:sz w:val="24"/>
      <w:szCs w:val="28"/>
      <w:lang w:val="en-GB"/>
    </w:rPr>
  </w:style>
  <w:style w:type="paragraph" w:styleId="TOC1">
    <w:name w:val="toc 1"/>
    <w:basedOn w:val="Normal"/>
    <w:next w:val="Normal"/>
    <w:autoRedefine/>
    <w:uiPriority w:val="39"/>
    <w:unhideWhenUsed/>
    <w:rsid w:val="00FC3369"/>
    <w:pPr>
      <w:spacing w:after="100"/>
    </w:pPr>
  </w:style>
  <w:style w:type="paragraph" w:styleId="TOC2">
    <w:name w:val="toc 2"/>
    <w:basedOn w:val="Normal"/>
    <w:next w:val="Normal"/>
    <w:autoRedefine/>
    <w:uiPriority w:val="39"/>
    <w:unhideWhenUsed/>
    <w:rsid w:val="00FC3369"/>
    <w:pPr>
      <w:spacing w:after="100"/>
      <w:ind w:left="220"/>
    </w:pPr>
  </w:style>
  <w:style w:type="character" w:styleId="Hyperlink">
    <w:name w:val="Hyperlink"/>
    <w:basedOn w:val="DefaultParagraphFont"/>
    <w:uiPriority w:val="99"/>
    <w:unhideWhenUsed/>
    <w:rsid w:val="00FC3369"/>
    <w:rPr>
      <w:color w:val="0000FF" w:themeColor="hyperlink"/>
      <w:u w:val="single"/>
    </w:rPr>
  </w:style>
  <w:style w:type="paragraph" w:styleId="Header">
    <w:name w:val="header"/>
    <w:basedOn w:val="Normal"/>
    <w:link w:val="HeaderChar"/>
    <w:uiPriority w:val="99"/>
    <w:unhideWhenUsed/>
    <w:rsid w:val="00BC34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41F"/>
  </w:style>
  <w:style w:type="paragraph" w:styleId="Footer">
    <w:name w:val="footer"/>
    <w:basedOn w:val="Normal"/>
    <w:link w:val="FooterChar"/>
    <w:uiPriority w:val="99"/>
    <w:unhideWhenUsed/>
    <w:rsid w:val="00BC34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4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62BA92-7136-4763-85F4-EAE220EA2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1781</Words>
  <Characters>10154</Characters>
  <Application>Microsoft Office Word</Application>
  <DocSecurity>2</DocSecurity>
  <Lines>84</Lines>
  <Paragraphs>23</Paragraphs>
  <ScaleCrop>false</ScaleCrop>
  <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2024-05-23T05:53:00Z</dcterms:created>
  <dcterms:modified xsi:type="dcterms:W3CDTF">2024-05-23T05:53:00Z</dcterms:modified>
</cp:coreProperties>
</file>