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E5FE926" w14:paraId="3BE61F0B" wp14:textId="593327B5">
      <w:pPr>
        <w:spacing w:before="0" w:beforeAutospacing="off" w:after="0" w:afterAutospacing="off"/>
        <w:jc w:val="center"/>
        <w:rPr>
          <w:rFonts w:ascii="Arial" w:hAnsi="Arial" w:eastAsia="Arial" w:cs="Arial"/>
          <w:b w:val="1"/>
          <w:bCs w:val="1"/>
          <w:noProof w:val="0"/>
          <w:sz w:val="36"/>
          <w:szCs w:val="36"/>
          <w:lang w:val="en-GB"/>
        </w:rPr>
      </w:pPr>
    </w:p>
    <w:p xmlns:wp14="http://schemas.microsoft.com/office/word/2010/wordml" w:rsidP="6E5FE926" w14:paraId="1FFBF3A8" wp14:textId="4B18B8FB">
      <w:pPr>
        <w:spacing w:before="0" w:beforeAutospacing="off" w:after="0" w:afterAutospacing="off"/>
        <w:jc w:val="center"/>
        <w:rPr>
          <w:rFonts w:ascii="Arial" w:hAnsi="Arial" w:eastAsia="Arial" w:cs="Arial"/>
          <w:b w:val="1"/>
          <w:bCs w:val="1"/>
          <w:noProof w:val="0"/>
          <w:sz w:val="36"/>
          <w:szCs w:val="36"/>
          <w:lang w:val="en-GB"/>
        </w:rPr>
      </w:pPr>
    </w:p>
    <w:p xmlns:wp14="http://schemas.microsoft.com/office/word/2010/wordml" w:rsidP="6E5FE926" w14:paraId="3E4A94B0" wp14:textId="5B94D5E3">
      <w:pPr>
        <w:spacing w:before="0" w:beforeAutospacing="off" w:after="0" w:afterAutospacing="off"/>
        <w:jc w:val="center"/>
        <w:rPr>
          <w:rFonts w:ascii="Arial" w:hAnsi="Arial" w:eastAsia="Arial" w:cs="Arial"/>
          <w:b w:val="1"/>
          <w:bCs w:val="1"/>
          <w:noProof w:val="0"/>
          <w:sz w:val="36"/>
          <w:szCs w:val="36"/>
          <w:lang w:val="en-GB"/>
        </w:rPr>
      </w:pPr>
    </w:p>
    <w:p xmlns:wp14="http://schemas.microsoft.com/office/word/2010/wordml" w:rsidP="6E5FE926" w14:paraId="53A903EE" wp14:textId="0B211784">
      <w:pPr>
        <w:spacing w:before="0" w:beforeAutospacing="off" w:after="0" w:afterAutospacing="off"/>
        <w:jc w:val="center"/>
        <w:rPr>
          <w:rFonts w:ascii="Arial" w:hAnsi="Arial" w:eastAsia="Arial" w:cs="Arial"/>
          <w:b w:val="1"/>
          <w:bCs w:val="1"/>
          <w:noProof w:val="0"/>
          <w:sz w:val="36"/>
          <w:szCs w:val="36"/>
          <w:lang w:val="en-GB"/>
        </w:rPr>
      </w:pPr>
    </w:p>
    <w:p xmlns:wp14="http://schemas.microsoft.com/office/word/2010/wordml" w:rsidP="6E5FE926" w14:paraId="70D9C4A4" wp14:textId="5796B9C1">
      <w:pPr>
        <w:spacing w:before="0" w:beforeAutospacing="off" w:after="0" w:afterAutospacing="off"/>
        <w:jc w:val="center"/>
        <w:rPr>
          <w:rFonts w:ascii="Arial" w:hAnsi="Arial" w:eastAsia="Arial" w:cs="Arial"/>
          <w:b w:val="1"/>
          <w:bCs w:val="1"/>
          <w:noProof w:val="0"/>
          <w:sz w:val="36"/>
          <w:szCs w:val="36"/>
          <w:lang w:val="en-GB"/>
        </w:rPr>
      </w:pPr>
    </w:p>
    <w:p xmlns:wp14="http://schemas.microsoft.com/office/word/2010/wordml" w:rsidP="6E5FE926" w14:paraId="63DC6B91" wp14:textId="05F18375">
      <w:pPr>
        <w:spacing w:before="0" w:beforeAutospacing="off" w:after="0" w:afterAutospacing="off"/>
        <w:jc w:val="center"/>
        <w:rPr>
          <w:rFonts w:ascii="Arial" w:hAnsi="Arial" w:eastAsia="Arial" w:cs="Arial"/>
          <w:b w:val="1"/>
          <w:bCs w:val="1"/>
          <w:noProof w:val="0"/>
          <w:sz w:val="36"/>
          <w:szCs w:val="36"/>
          <w:lang w:val="en-GB"/>
        </w:rPr>
      </w:pPr>
    </w:p>
    <w:p xmlns:wp14="http://schemas.microsoft.com/office/word/2010/wordml" w:rsidP="6E5FE926" w14:paraId="5579F548" wp14:textId="74859468">
      <w:pPr>
        <w:spacing w:before="0" w:beforeAutospacing="off" w:after="0" w:afterAutospacing="off"/>
        <w:jc w:val="center"/>
        <w:rPr>
          <w:rFonts w:ascii="Arial" w:hAnsi="Arial" w:eastAsia="Arial" w:cs="Arial"/>
          <w:b w:val="1"/>
          <w:bCs w:val="1"/>
          <w:noProof w:val="0"/>
          <w:sz w:val="36"/>
          <w:szCs w:val="36"/>
          <w:lang w:val="en-GB"/>
        </w:rPr>
      </w:pPr>
    </w:p>
    <w:p xmlns:wp14="http://schemas.microsoft.com/office/word/2010/wordml" w:rsidP="6E5FE926" w14:paraId="33C50F0D" wp14:textId="47585933">
      <w:pPr>
        <w:spacing w:before="0" w:beforeAutospacing="off" w:after="0" w:afterAutospacing="off"/>
        <w:jc w:val="center"/>
        <w:rPr>
          <w:rFonts w:ascii="Arial" w:hAnsi="Arial" w:eastAsia="Arial" w:cs="Arial"/>
          <w:b w:val="1"/>
          <w:bCs w:val="1"/>
          <w:noProof w:val="0"/>
          <w:sz w:val="36"/>
          <w:szCs w:val="36"/>
          <w:lang w:val="en-GB"/>
        </w:rPr>
      </w:pPr>
    </w:p>
    <w:p xmlns:wp14="http://schemas.microsoft.com/office/word/2010/wordml" w:rsidP="6E5FE926" w14:paraId="72CDC9B9" wp14:textId="0CEE8565">
      <w:pPr>
        <w:spacing w:before="0" w:beforeAutospacing="off" w:after="0" w:afterAutospacing="off"/>
        <w:jc w:val="center"/>
        <w:rPr>
          <w:rFonts w:ascii="Arial" w:hAnsi="Arial" w:eastAsia="Arial" w:cs="Arial"/>
          <w:b w:val="1"/>
          <w:bCs w:val="1"/>
          <w:noProof w:val="0"/>
          <w:sz w:val="36"/>
          <w:szCs w:val="36"/>
          <w:lang w:val="en-GB"/>
        </w:rPr>
      </w:pPr>
    </w:p>
    <w:p xmlns:wp14="http://schemas.microsoft.com/office/word/2010/wordml" w:rsidP="6E5FE926" w14:paraId="36E603CC" wp14:textId="07AF5315">
      <w:pPr>
        <w:spacing w:before="0" w:beforeAutospacing="off" w:after="0" w:afterAutospacing="off"/>
        <w:jc w:val="center"/>
        <w:rPr>
          <w:rFonts w:ascii="Arial" w:hAnsi="Arial" w:eastAsia="Arial" w:cs="Arial"/>
          <w:b w:val="1"/>
          <w:bCs w:val="1"/>
          <w:noProof w:val="0"/>
          <w:sz w:val="36"/>
          <w:szCs w:val="36"/>
          <w:lang w:val="en-GB"/>
        </w:rPr>
      </w:pPr>
    </w:p>
    <w:p xmlns:wp14="http://schemas.microsoft.com/office/word/2010/wordml" w:rsidP="6E5FE926" w14:paraId="20930D54" wp14:textId="6579D431">
      <w:pPr>
        <w:spacing w:before="0" w:beforeAutospacing="off" w:after="0" w:afterAutospacing="off"/>
        <w:jc w:val="center"/>
        <w:rPr>
          <w:rFonts w:ascii="Arial" w:hAnsi="Arial" w:eastAsia="Arial" w:cs="Arial"/>
          <w:b w:val="1"/>
          <w:bCs w:val="1"/>
          <w:noProof w:val="0"/>
          <w:sz w:val="36"/>
          <w:szCs w:val="36"/>
          <w:lang w:val="en-GB"/>
        </w:rPr>
      </w:pPr>
      <w:r w:rsidRPr="6E5FE926" w:rsidR="59765439">
        <w:rPr>
          <w:rFonts w:ascii="Arial" w:hAnsi="Arial" w:eastAsia="Arial" w:cs="Arial"/>
          <w:b w:val="1"/>
          <w:bCs w:val="1"/>
          <w:noProof w:val="0"/>
          <w:sz w:val="36"/>
          <w:szCs w:val="36"/>
          <w:lang w:val="en-GB"/>
        </w:rPr>
        <w:t xml:space="preserve">How to </w:t>
      </w:r>
      <w:r w:rsidRPr="6E5FE926" w:rsidR="59765439">
        <w:rPr>
          <w:rFonts w:ascii="Arial" w:hAnsi="Arial" w:eastAsia="Arial" w:cs="Arial"/>
          <w:b w:val="1"/>
          <w:bCs w:val="1"/>
          <w:noProof w:val="0"/>
          <w:sz w:val="36"/>
          <w:szCs w:val="36"/>
          <w:lang w:val="en-GB"/>
        </w:rPr>
        <w:t>retain</w:t>
      </w:r>
      <w:r w:rsidRPr="6E5FE926" w:rsidR="59765439">
        <w:rPr>
          <w:rFonts w:ascii="Arial" w:hAnsi="Arial" w:eastAsia="Arial" w:cs="Arial"/>
          <w:b w:val="1"/>
          <w:bCs w:val="1"/>
          <w:noProof w:val="0"/>
          <w:sz w:val="36"/>
          <w:szCs w:val="36"/>
          <w:lang w:val="en-GB"/>
        </w:rPr>
        <w:t xml:space="preserve"> and engage employees throughout the employee life cycle</w:t>
      </w:r>
    </w:p>
    <w:p xmlns:wp14="http://schemas.microsoft.com/office/word/2010/wordml" w:rsidP="6E5FE926" w14:paraId="234F7372" wp14:textId="3AAC0ED0">
      <w:pPr>
        <w:pStyle w:val="Normal"/>
        <w:spacing w:before="0" w:beforeAutospacing="off" w:after="0" w:afterAutospacing="off"/>
        <w:jc w:val="center"/>
        <w:rPr>
          <w:rFonts w:ascii="Arial" w:hAnsi="Arial" w:eastAsia="Arial" w:cs="Arial"/>
          <w:b w:val="1"/>
          <w:bCs w:val="1"/>
          <w:noProof w:val="0"/>
          <w:sz w:val="36"/>
          <w:szCs w:val="36"/>
          <w:lang w:val="en-GB"/>
        </w:rPr>
      </w:pPr>
    </w:p>
    <w:p xmlns:wp14="http://schemas.microsoft.com/office/word/2010/wordml" w:rsidP="6E5FE926" w14:paraId="3118D1D2" wp14:textId="6C1B4C23">
      <w:pPr>
        <w:pStyle w:val="Normal"/>
        <w:spacing w:before="0" w:beforeAutospacing="off" w:after="0" w:afterAutospacing="off"/>
        <w:jc w:val="center"/>
        <w:rPr>
          <w:rFonts w:ascii="Arial" w:hAnsi="Arial" w:eastAsia="Arial" w:cs="Arial"/>
          <w:b w:val="1"/>
          <w:bCs w:val="1"/>
          <w:noProof w:val="0"/>
          <w:sz w:val="36"/>
          <w:szCs w:val="36"/>
          <w:lang w:val="en-GB"/>
        </w:rPr>
      </w:pPr>
      <w:r w:rsidRPr="6E5FE926" w:rsidR="4D4D59F6">
        <w:rPr>
          <w:rFonts w:ascii="Arial" w:hAnsi="Arial" w:eastAsia="Arial" w:cs="Arial"/>
          <w:b w:val="1"/>
          <w:bCs w:val="1"/>
          <w:noProof w:val="0"/>
          <w:sz w:val="36"/>
          <w:szCs w:val="36"/>
          <w:lang w:val="en-GB"/>
        </w:rPr>
        <w:t>Madalina Ghera</w:t>
      </w:r>
    </w:p>
    <w:p xmlns:wp14="http://schemas.microsoft.com/office/word/2010/wordml" w:rsidP="6E5FE926" w14:paraId="6647AF7A" wp14:textId="5ED8FE5B">
      <w:pPr>
        <w:pStyle w:val="Normal"/>
        <w:spacing w:before="0" w:beforeAutospacing="off" w:after="0" w:afterAutospacing="off"/>
        <w:jc w:val="center"/>
        <w:rPr>
          <w:rFonts w:ascii="Arial" w:hAnsi="Arial" w:eastAsia="Arial" w:cs="Arial"/>
          <w:b w:val="1"/>
          <w:bCs w:val="1"/>
          <w:noProof w:val="0"/>
          <w:sz w:val="36"/>
          <w:szCs w:val="36"/>
          <w:lang w:val="en-GB"/>
        </w:rPr>
      </w:pPr>
      <w:r w:rsidRPr="6E5FE926" w:rsidR="4D4D59F6">
        <w:rPr>
          <w:rFonts w:ascii="Arial" w:hAnsi="Arial" w:eastAsia="Arial" w:cs="Arial"/>
          <w:b w:val="1"/>
          <w:bCs w:val="1"/>
          <w:noProof w:val="0"/>
          <w:sz w:val="36"/>
          <w:szCs w:val="36"/>
          <w:lang w:val="en-GB"/>
        </w:rPr>
        <w:t>Student Id:2128167</w:t>
      </w:r>
    </w:p>
    <w:p xmlns:wp14="http://schemas.microsoft.com/office/word/2010/wordml" w:rsidP="6E5FE926" w14:paraId="2F4D3553" wp14:textId="11EA7783">
      <w:pPr>
        <w:pStyle w:val="Normal"/>
        <w:spacing w:before="0" w:beforeAutospacing="off" w:after="0" w:afterAutospacing="off"/>
        <w:jc w:val="center"/>
        <w:rPr>
          <w:rFonts w:ascii="Arial" w:hAnsi="Arial" w:eastAsia="Arial" w:cs="Arial"/>
          <w:b w:val="1"/>
          <w:bCs w:val="1"/>
          <w:noProof w:val="0"/>
          <w:sz w:val="36"/>
          <w:szCs w:val="36"/>
          <w:lang w:val="en-GB"/>
        </w:rPr>
      </w:pPr>
      <w:r w:rsidRPr="6E5FE926" w:rsidR="4D4D59F6">
        <w:rPr>
          <w:rFonts w:ascii="Arial" w:hAnsi="Arial" w:eastAsia="Arial" w:cs="Arial"/>
          <w:b w:val="1"/>
          <w:bCs w:val="1"/>
          <w:noProof w:val="0"/>
          <w:sz w:val="36"/>
          <w:szCs w:val="36"/>
          <w:lang w:val="en-GB"/>
        </w:rPr>
        <w:t>Personnel Resourcing &amp; Development</w:t>
      </w:r>
    </w:p>
    <w:p xmlns:wp14="http://schemas.microsoft.com/office/word/2010/wordml" w:rsidP="6E5FE926" w14:paraId="229DDEC3" wp14:textId="2B716BA1">
      <w:pPr>
        <w:pStyle w:val="Normal"/>
        <w:spacing w:before="0" w:beforeAutospacing="off" w:after="0" w:afterAutospacing="off"/>
        <w:jc w:val="center"/>
        <w:rPr>
          <w:rFonts w:ascii="Arial" w:hAnsi="Arial" w:eastAsia="Arial" w:cs="Arial"/>
          <w:b w:val="1"/>
          <w:bCs w:val="1"/>
          <w:noProof w:val="0"/>
          <w:sz w:val="36"/>
          <w:szCs w:val="36"/>
          <w:lang w:val="en-GB"/>
        </w:rPr>
      </w:pPr>
      <w:r w:rsidRPr="6E5FE926" w:rsidR="4D4D59F6">
        <w:rPr>
          <w:rFonts w:ascii="Arial" w:hAnsi="Arial" w:eastAsia="Arial" w:cs="Arial"/>
          <w:b w:val="1"/>
          <w:bCs w:val="1"/>
          <w:noProof w:val="0"/>
          <w:sz w:val="36"/>
          <w:szCs w:val="36"/>
          <w:lang w:val="en-GB"/>
        </w:rPr>
        <w:t>BMIH5005</w:t>
      </w:r>
    </w:p>
    <w:p xmlns:wp14="http://schemas.microsoft.com/office/word/2010/wordml" w:rsidP="6E5FE926" w14:paraId="2C0A364E" wp14:textId="37FCC20A">
      <w:pPr>
        <w:pStyle w:val="Normal"/>
        <w:spacing w:before="0" w:beforeAutospacing="off" w:after="0" w:afterAutospacing="off"/>
        <w:jc w:val="center"/>
        <w:rPr>
          <w:rFonts w:ascii="Arial" w:hAnsi="Arial" w:eastAsia="Arial" w:cs="Arial"/>
          <w:b w:val="1"/>
          <w:bCs w:val="1"/>
          <w:noProof w:val="0"/>
          <w:sz w:val="36"/>
          <w:szCs w:val="36"/>
          <w:lang w:val="en-GB"/>
        </w:rPr>
      </w:pPr>
      <w:r w:rsidRPr="6E5FE926" w:rsidR="4D4D59F6">
        <w:rPr>
          <w:rFonts w:ascii="Arial" w:hAnsi="Arial" w:eastAsia="Arial" w:cs="Arial"/>
          <w:b w:val="1"/>
          <w:bCs w:val="1"/>
          <w:noProof w:val="0"/>
          <w:sz w:val="36"/>
          <w:szCs w:val="36"/>
          <w:lang w:val="en-GB"/>
        </w:rPr>
        <w:t>Module Tutor: Helen Evans</w:t>
      </w:r>
    </w:p>
    <w:p xmlns:wp14="http://schemas.microsoft.com/office/word/2010/wordml" w:rsidP="6E5FE926" w14:paraId="639DF3DF" wp14:textId="230AB3E2">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11739EEE" wp14:textId="4891B223">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4BB72305" wp14:textId="79B59CAE">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5E75CA14" wp14:textId="14FFCCD9">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2C9F241F" wp14:textId="3CAA0279">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11A75283" wp14:textId="1FBCA387">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6797936B" wp14:textId="23337FF9">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4771B1E0" wp14:textId="5295C22C">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5D6DC7AC" wp14:textId="03B620E2">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6168A781" wp14:textId="394F2ABF">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4413E899" wp14:textId="29728844">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46E8EAF3" wp14:textId="4E72D9CF">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031738F2" wp14:textId="6807A473">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7398E075" wp14:textId="3BE56AC7">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02B86C22" wp14:textId="6579D431">
      <w:pPr>
        <w:spacing w:before="0" w:beforeAutospacing="off" w:after="0" w:afterAutospacing="off"/>
        <w:jc w:val="center"/>
        <w:rPr>
          <w:rFonts w:ascii="Arial" w:hAnsi="Arial" w:eastAsia="Arial" w:cs="Arial"/>
          <w:b w:val="1"/>
          <w:bCs w:val="1"/>
          <w:noProof w:val="0"/>
          <w:sz w:val="28"/>
          <w:szCs w:val="28"/>
          <w:lang w:val="en-GB"/>
        </w:rPr>
      </w:pPr>
      <w:r w:rsidRPr="6E5FE926" w:rsidR="4D4D59F6">
        <w:rPr>
          <w:rFonts w:ascii="Arial" w:hAnsi="Arial" w:eastAsia="Arial" w:cs="Arial"/>
          <w:b w:val="1"/>
          <w:bCs w:val="1"/>
          <w:noProof w:val="0"/>
          <w:sz w:val="28"/>
          <w:szCs w:val="28"/>
          <w:lang w:val="en-GB"/>
        </w:rPr>
        <w:t xml:space="preserve">How to </w:t>
      </w:r>
      <w:r w:rsidRPr="6E5FE926" w:rsidR="4D4D59F6">
        <w:rPr>
          <w:rFonts w:ascii="Arial" w:hAnsi="Arial" w:eastAsia="Arial" w:cs="Arial"/>
          <w:b w:val="1"/>
          <w:bCs w:val="1"/>
          <w:noProof w:val="0"/>
          <w:sz w:val="28"/>
          <w:szCs w:val="28"/>
          <w:lang w:val="en-GB"/>
        </w:rPr>
        <w:t>retain</w:t>
      </w:r>
      <w:r w:rsidRPr="6E5FE926" w:rsidR="4D4D59F6">
        <w:rPr>
          <w:rFonts w:ascii="Arial" w:hAnsi="Arial" w:eastAsia="Arial" w:cs="Arial"/>
          <w:b w:val="1"/>
          <w:bCs w:val="1"/>
          <w:noProof w:val="0"/>
          <w:sz w:val="28"/>
          <w:szCs w:val="28"/>
          <w:lang w:val="en-GB"/>
        </w:rPr>
        <w:t xml:space="preserve"> and engage employees throughout the employee life cycle</w:t>
      </w:r>
    </w:p>
    <w:p xmlns:wp14="http://schemas.microsoft.com/office/word/2010/wordml" w:rsidP="6E5FE926" w14:paraId="5F12CACE" wp14:textId="64248A89">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0A95EB82" wp14:textId="2A5674F3">
      <w:pPr>
        <w:pStyle w:val="Normal"/>
        <w:spacing w:before="0" w:beforeAutospacing="off" w:after="0" w:afterAutospacing="off"/>
        <w:rPr>
          <w:rFonts w:ascii="Arial" w:hAnsi="Arial" w:eastAsia="Arial" w:cs="Arial"/>
          <w:b w:val="1"/>
          <w:bCs w:val="1"/>
          <w:noProof w:val="0"/>
          <w:sz w:val="32"/>
          <w:szCs w:val="32"/>
          <w:lang w:val="en-GB"/>
        </w:rPr>
      </w:pPr>
    </w:p>
    <w:p xmlns:wp14="http://schemas.microsoft.com/office/word/2010/wordml" w:rsidP="6E5FE926" w14:paraId="66B69A9E" wp14:textId="198A814B">
      <w:pPr>
        <w:spacing w:before="0" w:beforeAutospacing="off" w:after="0" w:afterAutospacing="off"/>
      </w:pPr>
      <w:r w:rsidRPr="6E5FE926" w:rsidR="59765439">
        <w:rPr>
          <w:rFonts w:ascii="Calibri" w:hAnsi="Calibri" w:eastAsia="Calibri" w:cs="Calibri"/>
          <w:noProof w:val="0"/>
          <w:sz w:val="22"/>
          <w:szCs w:val="22"/>
          <w:lang w:val="en-GB"/>
        </w:rPr>
        <w:t xml:space="preserve"> </w:t>
      </w:r>
    </w:p>
    <w:p xmlns:wp14="http://schemas.microsoft.com/office/word/2010/wordml" w:rsidP="6E5FE926" w14:paraId="6EFBC195" wp14:textId="320254EE">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According to Gary Dresler, "Human resource management is the process of acquiring, training, appraising, and compensating employees, and attending to their labour relations, health and safety, and fairness concerns. (Gary D, 2011)  </w:t>
      </w:r>
      <w:r w:rsidRPr="6E5FE926" w:rsidR="59765439">
        <w:rPr>
          <w:rFonts w:ascii="Arial" w:hAnsi="Arial" w:eastAsia="Arial" w:cs="Arial"/>
          <w:noProof w:val="0"/>
          <w:sz w:val="22"/>
          <w:szCs w:val="22"/>
          <w:lang w:val="en-GB"/>
        </w:rPr>
        <w:t>HR</w:t>
      </w:r>
      <w:r w:rsidRPr="6E5FE926" w:rsidR="59765439">
        <w:rPr>
          <w:rFonts w:ascii="Arial" w:hAnsi="Arial" w:eastAsia="Arial" w:cs="Arial"/>
          <w:noProof w:val="0"/>
          <w:sz w:val="22"/>
          <w:szCs w:val="22"/>
          <w:lang w:val="en-GB"/>
        </w:rPr>
        <w:t xml:space="preserve"> management is crucial because no company wants to hire the wrong people, experience high turnover, hire people who are not performing their best, get useless interviews, face legal issues due to the company’s discriminatory actions, get listed as an unsafe or hazardous workplace due to unsafe practices, have low motivation and less job satisfaction among employees and its impact on the work, have unfair labour practices, lack of training and responsibilities, etc. It is the responsibility of the human resources department to ensure all requirements are met to avoid the above-listed situations. (Gary D., 2011). Investing in human resources is as important as investing in infrastructure, as it boosts profitability and sustainability (Guest .S, 2020)  One of the primary objectives of HR management is talent management and development by identifying the employee’s training needs, assessing the level of requirements, creating plans, and supporting employees to excel in their role by acquiring new skills and knowledge, which will contribute to organisational productivity and performance in all the areas where human resources are involved (Ulrich, 1996). </w:t>
      </w:r>
      <w:r w:rsidRPr="6E5FE926" w:rsidR="59765439">
        <w:rPr>
          <w:rFonts w:ascii="Arial" w:hAnsi="Arial" w:eastAsia="Arial" w:cs="Arial"/>
          <w:noProof w:val="0"/>
          <w:sz w:val="22"/>
          <w:szCs w:val="22"/>
          <w:lang w:val="en-GB"/>
        </w:rPr>
        <w:t xml:space="preserve">According to Ulrich, a strategic shift is </w:t>
      </w:r>
      <w:r w:rsidRPr="6E5FE926" w:rsidR="59765439">
        <w:rPr>
          <w:rFonts w:ascii="Arial" w:hAnsi="Arial" w:eastAsia="Arial" w:cs="Arial"/>
          <w:noProof w:val="0"/>
          <w:sz w:val="22"/>
          <w:szCs w:val="22"/>
          <w:lang w:val="en-GB"/>
        </w:rPr>
        <w:t>required</w:t>
      </w:r>
      <w:r w:rsidRPr="6E5FE926" w:rsidR="59765439">
        <w:rPr>
          <w:rFonts w:ascii="Arial" w:hAnsi="Arial" w:eastAsia="Arial" w:cs="Arial"/>
          <w:noProof w:val="0"/>
          <w:sz w:val="22"/>
          <w:szCs w:val="22"/>
          <w:lang w:val="en-GB"/>
        </w:rPr>
        <w:t xml:space="preserve"> for HR from traditional roles.</w:t>
      </w:r>
      <w:r w:rsidRPr="6E5FE926" w:rsidR="59765439">
        <w:rPr>
          <w:rFonts w:ascii="Arial" w:hAnsi="Arial" w:eastAsia="Arial" w:cs="Arial"/>
          <w:noProof w:val="0"/>
          <w:sz w:val="22"/>
          <w:szCs w:val="22"/>
          <w:lang w:val="en-GB"/>
        </w:rPr>
        <w:t xml:space="preserve"> Instead, Ulrich's model highlights HR as a strategic partner, administrative </w:t>
      </w:r>
      <w:r w:rsidRPr="6E5FE926" w:rsidR="59765439">
        <w:rPr>
          <w:rFonts w:ascii="Arial" w:hAnsi="Arial" w:eastAsia="Arial" w:cs="Arial"/>
          <w:noProof w:val="0"/>
          <w:sz w:val="22"/>
          <w:szCs w:val="22"/>
          <w:lang w:val="en-GB"/>
        </w:rPr>
        <w:t>expertise</w:t>
      </w:r>
      <w:r w:rsidRPr="6E5FE926" w:rsidR="59765439">
        <w:rPr>
          <w:rFonts w:ascii="Arial" w:hAnsi="Arial" w:eastAsia="Arial" w:cs="Arial"/>
          <w:noProof w:val="0"/>
          <w:sz w:val="22"/>
          <w:szCs w:val="22"/>
          <w:lang w:val="en-GB"/>
        </w:rPr>
        <w:t xml:space="preserve">, change facilitator, and employee advocate, and training and development are part of it that contribute to overall organisational </w:t>
      </w:r>
      <w:r w:rsidRPr="6E5FE926" w:rsidR="59765439">
        <w:rPr>
          <w:rFonts w:ascii="Arial" w:hAnsi="Arial" w:eastAsia="Arial" w:cs="Arial"/>
          <w:noProof w:val="0"/>
          <w:sz w:val="22"/>
          <w:szCs w:val="22"/>
          <w:lang w:val="en-GB"/>
        </w:rPr>
        <w:t>development (</w:t>
      </w:r>
      <w:r w:rsidRPr="6E5FE926" w:rsidR="59765439">
        <w:rPr>
          <w:rFonts w:ascii="Arial" w:hAnsi="Arial" w:eastAsia="Arial" w:cs="Arial"/>
          <w:noProof w:val="0"/>
          <w:sz w:val="22"/>
          <w:szCs w:val="22"/>
          <w:lang w:val="en-GB"/>
        </w:rPr>
        <w:t xml:space="preserve">Ulrich, 1996). </w:t>
      </w:r>
    </w:p>
    <w:p xmlns:wp14="http://schemas.microsoft.com/office/word/2010/wordml" w:rsidP="6E5FE926" w14:paraId="1DE55674" wp14:textId="631DE2FE">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33A2976C" wp14:textId="4D47E406">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3DA4085C" wp14:textId="7D80C77D">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The ideal work engagement is described by a group of occupational psychologists at Utrecht University </w:t>
      </w:r>
      <w:r w:rsidRPr="6E5FE926" w:rsidR="59765439">
        <w:rPr>
          <w:rFonts w:ascii="Arial" w:hAnsi="Arial" w:eastAsia="Arial" w:cs="Arial"/>
          <w:noProof w:val="0"/>
          <w:sz w:val="22"/>
          <w:szCs w:val="22"/>
          <w:lang w:val="en-GB"/>
        </w:rPr>
        <w:t xml:space="preserve">as </w:t>
      </w:r>
      <w:r w:rsidRPr="6E5FE926" w:rsidR="59765439">
        <w:rPr>
          <w:rFonts w:ascii="Arial" w:hAnsi="Arial" w:eastAsia="Arial" w:cs="Arial"/>
          <w:noProof w:val="0"/>
          <w:sz w:val="22"/>
          <w:szCs w:val="22"/>
          <w:lang w:val="en-GB"/>
        </w:rPr>
        <w:t>“</w:t>
      </w:r>
      <w:r w:rsidRPr="6E5FE926" w:rsidR="59765439">
        <w:rPr>
          <w:rFonts w:ascii="Arial" w:hAnsi="Arial" w:eastAsia="Arial" w:cs="Arial"/>
          <w:noProof w:val="0"/>
          <w:sz w:val="22"/>
          <w:szCs w:val="22"/>
          <w:lang w:val="en-GB"/>
        </w:rPr>
        <w:t xml:space="preserve"> a</w:t>
      </w:r>
      <w:r w:rsidRPr="6E5FE926" w:rsidR="59765439">
        <w:rPr>
          <w:rFonts w:ascii="Arial" w:hAnsi="Arial" w:eastAsia="Arial" w:cs="Arial"/>
          <w:noProof w:val="0"/>
          <w:sz w:val="22"/>
          <w:szCs w:val="22"/>
          <w:lang w:val="en-GB"/>
        </w:rPr>
        <w:t xml:space="preserve"> good state of mind experienced by employees. </w:t>
      </w:r>
      <w:r w:rsidRPr="6E5FE926" w:rsidR="59765439">
        <w:rPr>
          <w:rFonts w:ascii="Arial" w:hAnsi="Arial" w:eastAsia="Arial" w:cs="Arial"/>
          <w:noProof w:val="0"/>
          <w:sz w:val="22"/>
          <w:szCs w:val="22"/>
          <w:lang w:val="en-GB"/>
        </w:rPr>
        <w:t xml:space="preserve">As per the explanation, engaged employees </w:t>
      </w:r>
      <w:r w:rsidRPr="6E5FE926" w:rsidR="59765439">
        <w:rPr>
          <w:rFonts w:ascii="Arial" w:hAnsi="Arial" w:eastAsia="Arial" w:cs="Arial"/>
          <w:noProof w:val="0"/>
          <w:sz w:val="22"/>
          <w:szCs w:val="22"/>
          <w:lang w:val="en-GB"/>
        </w:rPr>
        <w:t>exhibit</w:t>
      </w:r>
      <w:r w:rsidRPr="6E5FE926" w:rsidR="59765439">
        <w:rPr>
          <w:rFonts w:ascii="Arial" w:hAnsi="Arial" w:eastAsia="Arial" w:cs="Arial"/>
          <w:noProof w:val="0"/>
          <w:sz w:val="22"/>
          <w:szCs w:val="22"/>
          <w:lang w:val="en-GB"/>
        </w:rPr>
        <w:t xml:space="preserve"> the following traits: Employees that are engaged have a lot of energy, are resilient, and are hardworking in their roles They show zeal, inspiration, and pride in their work, and they show so much dedication.</w:t>
      </w:r>
      <w:r w:rsidRPr="6E5FE926" w:rsidR="59765439">
        <w:rPr>
          <w:rFonts w:ascii="Arial" w:hAnsi="Arial" w:eastAsia="Arial" w:cs="Arial"/>
          <w:noProof w:val="0"/>
          <w:sz w:val="22"/>
          <w:szCs w:val="22"/>
          <w:lang w:val="en-GB"/>
        </w:rPr>
        <w:t xml:space="preserve"> They will be intensely absorbed in their task and is clear about the focus and flow (Johnny, et al., 2021)   A typical employee's journey consists of six stages. Attraction, recruitment Onboarding, development, retention, and separation Each stage has specific </w:t>
      </w:r>
      <w:r w:rsidRPr="6E5FE926" w:rsidR="59765439">
        <w:rPr>
          <w:rFonts w:ascii="Arial" w:hAnsi="Arial" w:eastAsia="Arial" w:cs="Arial"/>
          <w:noProof w:val="0"/>
          <w:sz w:val="22"/>
          <w:szCs w:val="22"/>
          <w:lang w:val="en-GB"/>
        </w:rPr>
        <w:t>objectives</w:t>
      </w:r>
      <w:r w:rsidRPr="6E5FE926" w:rsidR="59765439">
        <w:rPr>
          <w:rFonts w:ascii="Arial" w:hAnsi="Arial" w:eastAsia="Arial" w:cs="Arial"/>
          <w:noProof w:val="0"/>
          <w:sz w:val="22"/>
          <w:szCs w:val="22"/>
          <w:lang w:val="en-GB"/>
        </w:rPr>
        <w:t xml:space="preserve"> and goals, and meeting them from time to time is inevitable to achieve a completely successful employee experience. (Johnny et.al 2021) </w:t>
      </w:r>
    </w:p>
    <w:p xmlns:wp14="http://schemas.microsoft.com/office/word/2010/wordml" w:rsidP="6E5FE926" w14:paraId="6F81A62B" wp14:textId="3E4255FE">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755F5548" wp14:textId="250FFD52">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M.K. Guertin established Best Western Hotels in 1946. The brand was created by Californian hotelier Guertin as a membership organisation for independent hotel owners and is now headquartered in Phoenix Arizona and </w:t>
      </w:r>
      <w:r w:rsidRPr="6E5FE926" w:rsidR="59765439">
        <w:rPr>
          <w:rFonts w:ascii="Arial" w:hAnsi="Arial" w:eastAsia="Arial" w:cs="Arial"/>
          <w:noProof w:val="0"/>
          <w:sz w:val="22"/>
          <w:szCs w:val="22"/>
          <w:lang w:val="en-GB"/>
        </w:rPr>
        <w:t>operates</w:t>
      </w:r>
      <w:r w:rsidRPr="6E5FE926" w:rsidR="59765439">
        <w:rPr>
          <w:rFonts w:ascii="Arial" w:hAnsi="Arial" w:eastAsia="Arial" w:cs="Arial"/>
          <w:noProof w:val="0"/>
          <w:sz w:val="22"/>
          <w:szCs w:val="22"/>
          <w:lang w:val="en-GB"/>
        </w:rPr>
        <w:t xml:space="preserve"> a diverse range of properties within its portfolio and owns hundreds of hotels around the world. The Best Western hotel has a unique ownership structure, it is independently owned by adhering to strict Best Western quality and brand standards, which gives a local flair and uniqueness to all their properties. </w:t>
      </w:r>
    </w:p>
    <w:p xmlns:wp14="http://schemas.microsoft.com/office/word/2010/wordml" w:rsidP="6E5FE926" w14:paraId="147F9E46" wp14:textId="17C9C806">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43980794" wp14:textId="66726C34">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0F94D818" wp14:textId="0DE7ACD2">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The Best Western Cresta Court Hotel is situated in Manchester and is a contemporary hotel in Altrincham with 148 guest rooms. and is </w:t>
      </w:r>
      <w:r w:rsidRPr="6E5FE926" w:rsidR="59765439">
        <w:rPr>
          <w:rFonts w:ascii="Arial" w:hAnsi="Arial" w:eastAsia="Arial" w:cs="Arial"/>
          <w:noProof w:val="0"/>
          <w:sz w:val="22"/>
          <w:szCs w:val="22"/>
          <w:lang w:val="en-GB"/>
        </w:rPr>
        <w:t>remarkably close</w:t>
      </w:r>
      <w:r w:rsidRPr="6E5FE926" w:rsidR="59765439">
        <w:rPr>
          <w:rFonts w:ascii="Arial" w:hAnsi="Arial" w:eastAsia="Arial" w:cs="Arial"/>
          <w:noProof w:val="0"/>
          <w:sz w:val="22"/>
          <w:szCs w:val="22"/>
          <w:lang w:val="en-GB"/>
        </w:rPr>
        <w:t xml:space="preserve"> to Manchester City. Considering the reviews for this Best Western property, the online platform site Glassdoor, where former or current employees can anonymously share their reviews </w:t>
      </w:r>
      <w:r w:rsidRPr="6E5FE926" w:rsidR="59765439">
        <w:rPr>
          <w:rFonts w:ascii="Arial" w:hAnsi="Arial" w:eastAsia="Arial" w:cs="Arial"/>
          <w:noProof w:val="0"/>
          <w:sz w:val="22"/>
          <w:szCs w:val="22"/>
          <w:lang w:val="en-GB"/>
        </w:rPr>
        <w:t>regarding</w:t>
      </w:r>
      <w:r w:rsidRPr="6E5FE926" w:rsidR="59765439">
        <w:rPr>
          <w:rFonts w:ascii="Arial" w:hAnsi="Arial" w:eastAsia="Arial" w:cs="Arial"/>
          <w:noProof w:val="0"/>
          <w:sz w:val="22"/>
          <w:szCs w:val="22"/>
          <w:lang w:val="en-GB"/>
        </w:rPr>
        <w:t xml:space="preserve"> salary, work atmosphere, leadership, etc., is showing positive feedback, but factors like management support, leadership, salary package, etc. have been consistently reviewed negatively. Best Western hotels are receiving favourable feedback across online booking and review sites such as booking.com and TripAdvisor but there are negative comments on customer service, room facilities, discomfort beds, overcharging, extra charges for parking etc (Glassdoor, 2023) </w:t>
      </w:r>
    </w:p>
    <w:p xmlns:wp14="http://schemas.microsoft.com/office/word/2010/wordml" w:rsidP="6E5FE926" w14:paraId="791529B1" wp14:textId="76970FD1">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Online reviews are the buying point for customers </w:t>
      </w:r>
      <w:r w:rsidRPr="6E5FE926" w:rsidR="59765439">
        <w:rPr>
          <w:rFonts w:ascii="Arial" w:hAnsi="Arial" w:eastAsia="Arial" w:cs="Arial"/>
          <w:noProof w:val="0"/>
          <w:sz w:val="22"/>
          <w:szCs w:val="22"/>
          <w:lang w:val="en-GB"/>
        </w:rPr>
        <w:t>and also</w:t>
      </w:r>
      <w:r w:rsidRPr="6E5FE926" w:rsidR="59765439">
        <w:rPr>
          <w:rFonts w:ascii="Arial" w:hAnsi="Arial" w:eastAsia="Arial" w:cs="Arial"/>
          <w:noProof w:val="0"/>
          <w:sz w:val="22"/>
          <w:szCs w:val="22"/>
          <w:lang w:val="en-GB"/>
        </w:rPr>
        <w:t xml:space="preserve"> for candidates who are planning to join companies. It is important to audit the online reviews across different online platforms and perform sentimental analysis for own company </w:t>
      </w:r>
      <w:r w:rsidRPr="6E5FE926" w:rsidR="59765439">
        <w:rPr>
          <w:rFonts w:ascii="Arial" w:hAnsi="Arial" w:eastAsia="Arial" w:cs="Arial"/>
          <w:noProof w:val="0"/>
          <w:sz w:val="22"/>
          <w:szCs w:val="22"/>
          <w:lang w:val="en-GB"/>
        </w:rPr>
        <w:t>and also</w:t>
      </w:r>
      <w:r w:rsidRPr="6E5FE926" w:rsidR="59765439">
        <w:rPr>
          <w:rFonts w:ascii="Arial" w:hAnsi="Arial" w:eastAsia="Arial" w:cs="Arial"/>
          <w:noProof w:val="0"/>
          <w:sz w:val="22"/>
          <w:szCs w:val="22"/>
          <w:lang w:val="en-GB"/>
        </w:rPr>
        <w:t xml:space="preserve"> for the competitors and formulate strategies </w:t>
      </w:r>
      <w:r w:rsidRPr="6E5FE926" w:rsidR="7EAF1957">
        <w:rPr>
          <w:rFonts w:ascii="Arial" w:hAnsi="Arial" w:eastAsia="Arial" w:cs="Arial"/>
          <w:noProof w:val="0"/>
          <w:sz w:val="22"/>
          <w:szCs w:val="22"/>
          <w:lang w:val="en-GB"/>
        </w:rPr>
        <w:t xml:space="preserve">  (</w:t>
      </w:r>
      <w:r w:rsidRPr="6E5FE926" w:rsidR="59765439">
        <w:rPr>
          <w:rFonts w:ascii="Arial" w:hAnsi="Arial" w:eastAsia="Arial" w:cs="Arial"/>
          <w:noProof w:val="0"/>
          <w:sz w:val="22"/>
          <w:szCs w:val="22"/>
          <w:lang w:val="en-GB"/>
        </w:rPr>
        <w:t>Jioner</w:t>
      </w:r>
      <w:r w:rsidRPr="6E5FE926" w:rsidR="59765439">
        <w:rPr>
          <w:rFonts w:ascii="Arial" w:hAnsi="Arial" w:eastAsia="Arial" w:cs="Arial"/>
          <w:noProof w:val="0"/>
          <w:sz w:val="22"/>
          <w:szCs w:val="22"/>
          <w:lang w:val="en-GB"/>
        </w:rPr>
        <w:t xml:space="preserve"> A, 2022) Organizations that just consider their traditional method of focusing only on the financial result and ignore consumer and staff sentiment are likely to have difficulty building a long-lasting, sustainable brand. Most businesses can significantly improve their marketing strategies, customer service, staff retention, product development, and other areas through sentimental analysis. (Daniel F, 2022) </w:t>
      </w:r>
    </w:p>
    <w:p xmlns:wp14="http://schemas.microsoft.com/office/word/2010/wordml" w:rsidP="6E5FE926" w14:paraId="6B2163F2" wp14:textId="125B3195">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050C7BDD" wp14:textId="011F71BB">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16E1BA78" wp14:textId="0F5BA7BD">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00E47511" wp14:textId="73BF5E69">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71DDF3FF" wp14:textId="0843BEDE">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039F45F6" wp14:textId="05899ACF">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Talent development and management are two of the core responsibilities of HR. </w:t>
      </w:r>
      <w:r w:rsidRPr="6E5FE926" w:rsidR="59765439">
        <w:rPr>
          <w:rFonts w:ascii="Arial" w:hAnsi="Arial" w:eastAsia="Arial" w:cs="Arial"/>
          <w:noProof w:val="0"/>
          <w:sz w:val="22"/>
          <w:szCs w:val="22"/>
          <w:lang w:val="en-GB"/>
        </w:rPr>
        <w:t>Identifying</w:t>
      </w:r>
      <w:r w:rsidRPr="6E5FE926" w:rsidR="59765439">
        <w:rPr>
          <w:rFonts w:ascii="Arial" w:hAnsi="Arial" w:eastAsia="Arial" w:cs="Arial"/>
          <w:noProof w:val="0"/>
          <w:sz w:val="22"/>
          <w:szCs w:val="22"/>
          <w:lang w:val="en-GB"/>
        </w:rPr>
        <w:t xml:space="preserve"> and attracting talents and managing them with effective techniques are key activities through which the company can manage the entire employee life cycle successfully. The company has to make sure that the  talent management strategy aligns with the corporate strategy, and must follow a consistent approach across all the related processes for </w:t>
      </w:r>
      <w:r w:rsidRPr="6E5FE926" w:rsidR="59765439">
        <w:rPr>
          <w:rFonts w:ascii="Arial" w:hAnsi="Arial" w:eastAsia="Arial" w:cs="Arial"/>
          <w:noProof w:val="0"/>
          <w:sz w:val="22"/>
          <w:szCs w:val="22"/>
          <w:lang w:val="en-GB"/>
        </w:rPr>
        <w:t>eg</w:t>
      </w:r>
      <w:r w:rsidRPr="6E5FE926" w:rsidR="59765439">
        <w:rPr>
          <w:rFonts w:ascii="Arial" w:hAnsi="Arial" w:eastAsia="Arial" w:cs="Arial"/>
          <w:noProof w:val="0"/>
          <w:sz w:val="22"/>
          <w:szCs w:val="22"/>
          <w:lang w:val="en-GB"/>
        </w:rPr>
        <w:t>: performance appraisal and compensation should be similar for similar positions, management should invest in employee development through training and development opportunities and improve  company culture, ensures candidates cultural embeddedness with organisational culture ad values, and make sure they are a right fit, opt for different levels of autonomy to balance global and local needs, (Danao M,2022)</w:t>
      </w:r>
    </w:p>
    <w:p xmlns:wp14="http://schemas.microsoft.com/office/word/2010/wordml" w:rsidP="6E5FE926" w14:paraId="54F86780" wp14:textId="1791D6E1">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The employee life cycle is a sequential process where the organisation </w:t>
      </w:r>
      <w:r w:rsidRPr="6E5FE926" w:rsidR="3302B2BD">
        <w:rPr>
          <w:rFonts w:ascii="Arial" w:hAnsi="Arial" w:eastAsia="Arial" w:cs="Arial"/>
          <w:noProof w:val="0"/>
          <w:sz w:val="22"/>
          <w:szCs w:val="22"/>
          <w:lang w:val="en-GB"/>
        </w:rPr>
        <w:t>must</w:t>
      </w:r>
      <w:r w:rsidRPr="6E5FE926" w:rsidR="59765439">
        <w:rPr>
          <w:rFonts w:ascii="Arial" w:hAnsi="Arial" w:eastAsia="Arial" w:cs="Arial"/>
          <w:noProof w:val="0"/>
          <w:sz w:val="22"/>
          <w:szCs w:val="22"/>
          <w:lang w:val="en-GB"/>
        </w:rPr>
        <w:t xml:space="preserve"> manage and ensure each stage is met effectively to maximize the contribution and value of the employees.  Recruitment is the stage where the company attracts candidates through attractive job postings, marketing, clear communication, transparency, a positive brand image, and company culture. During the recruitment stage, the organisation screens the resume and conducts interviews. During the onboarding stage, the employees will have orientation, document arrangements, understand company culture, meet teammates, and gets clarity on values, policies, </w:t>
      </w:r>
      <w:r w:rsidRPr="6E5FE926" w:rsidR="59765439">
        <w:rPr>
          <w:rFonts w:ascii="Arial" w:hAnsi="Arial" w:eastAsia="Arial" w:cs="Arial"/>
          <w:noProof w:val="0"/>
          <w:sz w:val="22"/>
          <w:szCs w:val="22"/>
          <w:lang w:val="en-GB"/>
        </w:rPr>
        <w:t>objectives</w:t>
      </w:r>
      <w:r w:rsidRPr="6E5FE926" w:rsidR="59765439">
        <w:rPr>
          <w:rFonts w:ascii="Arial" w:hAnsi="Arial" w:eastAsia="Arial" w:cs="Arial"/>
          <w:noProof w:val="0"/>
          <w:sz w:val="22"/>
          <w:szCs w:val="22"/>
          <w:lang w:val="en-GB"/>
        </w:rPr>
        <w:t xml:space="preserve">, </w:t>
      </w:r>
      <w:r w:rsidRPr="6E5FE926" w:rsidR="1AD8F36E">
        <w:rPr>
          <w:rFonts w:ascii="Arial" w:hAnsi="Arial" w:eastAsia="Arial" w:cs="Arial"/>
          <w:noProof w:val="0"/>
          <w:sz w:val="22"/>
          <w:szCs w:val="22"/>
          <w:lang w:val="en-GB"/>
        </w:rPr>
        <w:t>roles,</w:t>
      </w:r>
      <w:r w:rsidRPr="6E5FE926" w:rsidR="59765439">
        <w:rPr>
          <w:rFonts w:ascii="Arial" w:hAnsi="Arial" w:eastAsia="Arial" w:cs="Arial"/>
          <w:noProof w:val="0"/>
          <w:sz w:val="22"/>
          <w:szCs w:val="22"/>
          <w:lang w:val="en-GB"/>
        </w:rPr>
        <w:t xml:space="preserve"> and responsibilities etc. in the development stage employee gets training, support for skill development </w:t>
      </w:r>
      <w:r w:rsidRPr="6E5FE926" w:rsidR="59765439">
        <w:rPr>
          <w:rFonts w:ascii="Arial" w:hAnsi="Arial" w:eastAsia="Arial" w:cs="Arial"/>
          <w:noProof w:val="0"/>
          <w:sz w:val="22"/>
          <w:szCs w:val="22"/>
          <w:lang w:val="en-GB"/>
        </w:rPr>
        <w:t>timely</w:t>
      </w:r>
      <w:r w:rsidRPr="6E5FE926" w:rsidR="59765439">
        <w:rPr>
          <w:rFonts w:ascii="Arial" w:hAnsi="Arial" w:eastAsia="Arial" w:cs="Arial"/>
          <w:noProof w:val="0"/>
          <w:sz w:val="22"/>
          <w:szCs w:val="22"/>
          <w:lang w:val="en-GB"/>
        </w:rPr>
        <w:t xml:space="preserve"> feedback, mentorship, coaching etc. During the retention stage organisations creates a positive environment for employee engagement which enhances employee retention which enhances WE </w:t>
      </w:r>
      <w:r w:rsidRPr="6E5FE926" w:rsidR="59765439">
        <w:rPr>
          <w:rFonts w:ascii="Arial" w:hAnsi="Arial" w:eastAsia="Arial" w:cs="Arial"/>
          <w:noProof w:val="0"/>
          <w:sz w:val="22"/>
          <w:szCs w:val="22"/>
          <w:lang w:val="en-GB"/>
        </w:rPr>
        <w:t>feeling</w:t>
      </w:r>
      <w:r w:rsidRPr="6E5FE926" w:rsidR="59765439">
        <w:rPr>
          <w:rFonts w:ascii="Arial" w:hAnsi="Arial" w:eastAsia="Arial" w:cs="Arial"/>
          <w:noProof w:val="0"/>
          <w:sz w:val="22"/>
          <w:szCs w:val="22"/>
          <w:lang w:val="en-GB"/>
        </w:rPr>
        <w:t xml:space="preserve"> among employees, rewards, recognition, performance management, mental support, work-life balance etc. This is the process that makes the employee motivated, and loyal and increases the chance of staying with the organisation longer. During the last stage of </w:t>
      </w:r>
      <w:r w:rsidRPr="6E5FE926" w:rsidR="2288D564">
        <w:rPr>
          <w:rFonts w:ascii="Arial" w:hAnsi="Arial" w:eastAsia="Arial" w:cs="Arial"/>
          <w:noProof w:val="0"/>
          <w:sz w:val="22"/>
          <w:szCs w:val="22"/>
          <w:lang w:val="en-GB"/>
        </w:rPr>
        <w:t>separation,</w:t>
      </w:r>
      <w:r w:rsidRPr="6E5FE926" w:rsidR="59765439">
        <w:rPr>
          <w:rFonts w:ascii="Arial" w:hAnsi="Arial" w:eastAsia="Arial" w:cs="Arial"/>
          <w:noProof w:val="0"/>
          <w:sz w:val="22"/>
          <w:szCs w:val="22"/>
          <w:lang w:val="en-GB"/>
        </w:rPr>
        <w:t xml:space="preserve"> </w:t>
      </w:r>
      <w:r w:rsidRPr="6E5FE926" w:rsidR="758593B4">
        <w:rPr>
          <w:rFonts w:ascii="Arial" w:hAnsi="Arial" w:eastAsia="Arial" w:cs="Arial"/>
          <w:noProof w:val="0"/>
          <w:sz w:val="22"/>
          <w:szCs w:val="22"/>
          <w:lang w:val="en-GB"/>
        </w:rPr>
        <w:t>it must</w:t>
      </w:r>
      <w:r w:rsidRPr="6E5FE926" w:rsidR="59765439">
        <w:rPr>
          <w:rFonts w:ascii="Arial" w:hAnsi="Arial" w:eastAsia="Arial" w:cs="Arial"/>
          <w:noProof w:val="0"/>
          <w:sz w:val="22"/>
          <w:szCs w:val="22"/>
          <w:lang w:val="en-GB"/>
        </w:rPr>
        <w:t xml:space="preserve"> ensure a smooth transition, exit interviews, </w:t>
      </w:r>
      <w:r w:rsidRPr="6E5FE926" w:rsidR="59765439">
        <w:rPr>
          <w:rFonts w:ascii="Arial" w:hAnsi="Arial" w:eastAsia="Arial" w:cs="Arial"/>
          <w:noProof w:val="0"/>
          <w:sz w:val="22"/>
          <w:szCs w:val="22"/>
          <w:lang w:val="en-GB"/>
        </w:rPr>
        <w:t>timely</w:t>
      </w:r>
      <w:r w:rsidRPr="6E5FE926" w:rsidR="59765439">
        <w:rPr>
          <w:rFonts w:ascii="Arial" w:hAnsi="Arial" w:eastAsia="Arial" w:cs="Arial"/>
          <w:noProof w:val="0"/>
          <w:sz w:val="22"/>
          <w:szCs w:val="22"/>
          <w:lang w:val="en-GB"/>
        </w:rPr>
        <w:t xml:space="preserve"> communication, paperwork, and a positive feeling. (Armstrong 2012) </w:t>
      </w:r>
    </w:p>
    <w:p xmlns:wp14="http://schemas.microsoft.com/office/word/2010/wordml" w:rsidP="6E5FE926" w14:paraId="2D044538" wp14:textId="1E315673">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12B19D45" wp14:textId="5441C83A">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7F54FB75" wp14:textId="6669C7AF">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Employee engagement plays a crucial role throughout the employee </w:t>
      </w:r>
      <w:r w:rsidRPr="6E5FE926" w:rsidR="76A6ED87">
        <w:rPr>
          <w:rFonts w:ascii="Arial" w:hAnsi="Arial" w:eastAsia="Arial" w:cs="Arial"/>
          <w:noProof w:val="0"/>
          <w:sz w:val="22"/>
          <w:szCs w:val="22"/>
          <w:lang w:val="en-GB"/>
        </w:rPr>
        <w:t>lifecycle, offering</w:t>
      </w:r>
      <w:r w:rsidRPr="6E5FE926" w:rsidR="59765439">
        <w:rPr>
          <w:rFonts w:ascii="Arial" w:hAnsi="Arial" w:eastAsia="Arial" w:cs="Arial"/>
          <w:noProof w:val="0"/>
          <w:sz w:val="22"/>
          <w:szCs w:val="22"/>
          <w:lang w:val="en-GB"/>
        </w:rPr>
        <w:t xml:space="preserve"> several benefits at </w:t>
      </w:r>
      <w:r w:rsidRPr="6E5FE926" w:rsidR="1BE7108F">
        <w:rPr>
          <w:rFonts w:ascii="Arial" w:hAnsi="Arial" w:eastAsia="Arial" w:cs="Arial"/>
          <w:noProof w:val="0"/>
          <w:sz w:val="22"/>
          <w:szCs w:val="22"/>
          <w:lang w:val="en-GB"/>
        </w:rPr>
        <w:t>distinct stages</w:t>
      </w:r>
      <w:r w:rsidRPr="6E5FE926" w:rsidR="59765439">
        <w:rPr>
          <w:rFonts w:ascii="Arial" w:hAnsi="Arial" w:eastAsia="Arial" w:cs="Arial"/>
          <w:noProof w:val="0"/>
          <w:sz w:val="22"/>
          <w:szCs w:val="22"/>
          <w:lang w:val="en-GB"/>
        </w:rPr>
        <w:t xml:space="preserve">. Here are some of the benefits of employee engagement in each phase of the employee cycle for the team and organisational performance: During the recruitment stage, it will be </w:t>
      </w:r>
      <w:r w:rsidRPr="6E5FE926" w:rsidR="25251058">
        <w:rPr>
          <w:rFonts w:ascii="Arial" w:hAnsi="Arial" w:eastAsia="Arial" w:cs="Arial"/>
          <w:noProof w:val="0"/>
          <w:sz w:val="22"/>
          <w:szCs w:val="22"/>
          <w:lang w:val="en-GB"/>
        </w:rPr>
        <w:t>clear</w:t>
      </w:r>
      <w:r w:rsidRPr="6E5FE926" w:rsidR="59765439">
        <w:rPr>
          <w:rFonts w:ascii="Arial" w:hAnsi="Arial" w:eastAsia="Arial" w:cs="Arial"/>
          <w:noProof w:val="0"/>
          <w:sz w:val="22"/>
          <w:szCs w:val="22"/>
          <w:lang w:val="en-GB"/>
        </w:rPr>
        <w:t xml:space="preserve"> that current employees </w:t>
      </w:r>
      <w:r w:rsidRPr="6E5FE926" w:rsidR="56878228">
        <w:rPr>
          <w:rFonts w:ascii="Arial" w:hAnsi="Arial" w:eastAsia="Arial" w:cs="Arial"/>
          <w:noProof w:val="0"/>
          <w:sz w:val="22"/>
          <w:szCs w:val="22"/>
          <w:lang w:val="en-GB"/>
        </w:rPr>
        <w:t>can refer</w:t>
      </w:r>
      <w:r w:rsidRPr="6E5FE926" w:rsidR="59765439">
        <w:rPr>
          <w:rFonts w:ascii="Arial" w:hAnsi="Arial" w:eastAsia="Arial" w:cs="Arial"/>
          <w:noProof w:val="0"/>
          <w:sz w:val="22"/>
          <w:szCs w:val="22"/>
          <w:lang w:val="en-GB"/>
        </w:rPr>
        <w:t xml:space="preserve"> high-quality candidates Engaged employees support smooth onboarding by sharing </w:t>
      </w:r>
      <w:r w:rsidRPr="6E5FE926" w:rsidR="59765439">
        <w:rPr>
          <w:rFonts w:ascii="Arial" w:hAnsi="Arial" w:eastAsia="Arial" w:cs="Arial"/>
          <w:noProof w:val="0"/>
          <w:sz w:val="22"/>
          <w:szCs w:val="22"/>
          <w:lang w:val="en-GB"/>
        </w:rPr>
        <w:t>assistance</w:t>
      </w:r>
      <w:r w:rsidRPr="6E5FE926" w:rsidR="59765439">
        <w:rPr>
          <w:rFonts w:ascii="Arial" w:hAnsi="Arial" w:eastAsia="Arial" w:cs="Arial"/>
          <w:noProof w:val="0"/>
          <w:sz w:val="22"/>
          <w:szCs w:val="22"/>
          <w:lang w:val="en-GB"/>
        </w:rPr>
        <w:t xml:space="preserve"> with the new hires to help them adapt quickly to the team. Engaged employees are motivated, highly productive, and motivated to improve their skills, and engaged employees </w:t>
      </w:r>
      <w:r w:rsidRPr="6E5FE926" w:rsidR="59765439">
        <w:rPr>
          <w:rFonts w:ascii="Arial" w:hAnsi="Arial" w:eastAsia="Arial" w:cs="Arial"/>
          <w:noProof w:val="0"/>
          <w:sz w:val="22"/>
          <w:szCs w:val="22"/>
          <w:lang w:val="en-GB"/>
        </w:rPr>
        <w:t>utilize</w:t>
      </w:r>
      <w:r w:rsidRPr="6E5FE926" w:rsidR="59765439">
        <w:rPr>
          <w:rFonts w:ascii="Arial" w:hAnsi="Arial" w:eastAsia="Arial" w:cs="Arial"/>
          <w:noProof w:val="0"/>
          <w:sz w:val="22"/>
          <w:szCs w:val="22"/>
          <w:lang w:val="en-GB"/>
        </w:rPr>
        <w:t xml:space="preserve"> the opportunities for innovation and creativity more, </w:t>
      </w:r>
      <w:r w:rsidRPr="6E5FE926" w:rsidR="6F07459C">
        <w:rPr>
          <w:rFonts w:ascii="Arial" w:hAnsi="Arial" w:eastAsia="Arial" w:cs="Arial"/>
          <w:noProof w:val="0"/>
          <w:sz w:val="22"/>
          <w:szCs w:val="22"/>
          <w:lang w:val="en-GB"/>
        </w:rPr>
        <w:t>engaged</w:t>
      </w:r>
      <w:r w:rsidRPr="6E5FE926" w:rsidR="59765439">
        <w:rPr>
          <w:rFonts w:ascii="Arial" w:hAnsi="Arial" w:eastAsia="Arial" w:cs="Arial"/>
          <w:noProof w:val="0"/>
          <w:sz w:val="22"/>
          <w:szCs w:val="22"/>
          <w:lang w:val="en-GB"/>
        </w:rPr>
        <w:t xml:space="preserve"> employees have </w:t>
      </w:r>
      <w:r w:rsidRPr="6E5FE926" w:rsidR="78AE3287">
        <w:rPr>
          <w:rFonts w:ascii="Arial" w:hAnsi="Arial" w:eastAsia="Arial" w:cs="Arial"/>
          <w:noProof w:val="0"/>
          <w:sz w:val="22"/>
          <w:szCs w:val="22"/>
          <w:lang w:val="en-GB"/>
        </w:rPr>
        <w:t>a prominent level</w:t>
      </w:r>
      <w:r w:rsidRPr="6E5FE926" w:rsidR="59765439">
        <w:rPr>
          <w:rFonts w:ascii="Arial" w:hAnsi="Arial" w:eastAsia="Arial" w:cs="Arial"/>
          <w:noProof w:val="0"/>
          <w:sz w:val="22"/>
          <w:szCs w:val="22"/>
          <w:lang w:val="en-GB"/>
        </w:rPr>
        <w:t xml:space="preserve"> of morale and job satisfaction, and therefore they are more likely to stay longer, which in turn reduces costs and increases productivity and profitability.  One of the most </w:t>
      </w:r>
      <w:r w:rsidRPr="6E5FE926" w:rsidR="50038F93">
        <w:rPr>
          <w:rFonts w:ascii="Arial" w:hAnsi="Arial" w:eastAsia="Arial" w:cs="Arial"/>
          <w:noProof w:val="0"/>
          <w:sz w:val="22"/>
          <w:szCs w:val="22"/>
          <w:lang w:val="en-GB"/>
        </w:rPr>
        <w:t>demanding situations</w:t>
      </w:r>
      <w:r w:rsidRPr="6E5FE926" w:rsidR="59765439">
        <w:rPr>
          <w:rFonts w:ascii="Arial" w:hAnsi="Arial" w:eastAsia="Arial" w:cs="Arial"/>
          <w:noProof w:val="0"/>
          <w:sz w:val="22"/>
          <w:szCs w:val="22"/>
          <w:lang w:val="en-GB"/>
        </w:rPr>
        <w:t xml:space="preserve"> faced by managers is not handling a bad-performing organisation, but handling the after-effects of leaving a highly skilled employee because this can have a strong negative impact on the overall workforce. it even triggers more resignations as it significantly affects the job satisfaction and confidence of other employees. It is the responsibility of the employers to check what their employees want at the workplace rather than assuming the workers are </w:t>
      </w:r>
      <w:r w:rsidRPr="6E5FE926" w:rsidR="3899E95F">
        <w:rPr>
          <w:rFonts w:ascii="Arial" w:hAnsi="Arial" w:eastAsia="Arial" w:cs="Arial"/>
          <w:noProof w:val="0"/>
          <w:sz w:val="22"/>
          <w:szCs w:val="22"/>
          <w:lang w:val="en-GB"/>
        </w:rPr>
        <w:t>satisfied,</w:t>
      </w:r>
      <w:r w:rsidRPr="6E5FE926" w:rsidR="59765439">
        <w:rPr>
          <w:rFonts w:ascii="Arial" w:hAnsi="Arial" w:eastAsia="Arial" w:cs="Arial"/>
          <w:noProof w:val="0"/>
          <w:sz w:val="22"/>
          <w:szCs w:val="22"/>
          <w:lang w:val="en-GB"/>
        </w:rPr>
        <w:t xml:space="preserve"> and their needs are met appropriately. </w:t>
      </w:r>
      <w:r w:rsidRPr="6E5FE926" w:rsidR="481259DB">
        <w:rPr>
          <w:rFonts w:ascii="Arial" w:hAnsi="Arial" w:eastAsia="Arial" w:cs="Arial"/>
          <w:noProof w:val="0"/>
          <w:sz w:val="22"/>
          <w:szCs w:val="22"/>
          <w:lang w:val="en-GB"/>
        </w:rPr>
        <w:t>Therefore,</w:t>
      </w:r>
      <w:r w:rsidRPr="6E5FE926" w:rsidR="59765439">
        <w:rPr>
          <w:rFonts w:ascii="Arial" w:hAnsi="Arial" w:eastAsia="Arial" w:cs="Arial"/>
          <w:noProof w:val="0"/>
          <w:sz w:val="22"/>
          <w:szCs w:val="22"/>
          <w:lang w:val="en-GB"/>
        </w:rPr>
        <w:t xml:space="preserve"> it is </w:t>
      </w:r>
      <w:r w:rsidRPr="6E5FE926" w:rsidR="6CBAFC79">
        <w:rPr>
          <w:rFonts w:ascii="Arial" w:hAnsi="Arial" w:eastAsia="Arial" w:cs="Arial"/>
          <w:noProof w:val="0"/>
          <w:sz w:val="22"/>
          <w:szCs w:val="22"/>
          <w:lang w:val="en-GB"/>
        </w:rPr>
        <w:t>important</w:t>
      </w:r>
      <w:r w:rsidRPr="6E5FE926" w:rsidR="59765439">
        <w:rPr>
          <w:rFonts w:ascii="Arial" w:hAnsi="Arial" w:eastAsia="Arial" w:cs="Arial"/>
          <w:noProof w:val="0"/>
          <w:sz w:val="22"/>
          <w:szCs w:val="22"/>
          <w:lang w:val="en-GB"/>
        </w:rPr>
        <w:t xml:space="preserve"> for any company to have a strong employee engagement strategy and retention strategy (</w:t>
      </w:r>
      <w:r w:rsidRPr="6E5FE926" w:rsidR="59765439">
        <w:rPr>
          <w:rFonts w:ascii="Arial" w:hAnsi="Arial" w:eastAsia="Arial" w:cs="Arial"/>
          <w:noProof w:val="0"/>
          <w:sz w:val="22"/>
          <w:szCs w:val="22"/>
          <w:lang w:val="en-GB"/>
        </w:rPr>
        <w:t>Oguntan</w:t>
      </w:r>
      <w:r w:rsidRPr="6E5FE926" w:rsidR="59765439">
        <w:rPr>
          <w:rFonts w:ascii="Arial" w:hAnsi="Arial" w:eastAsia="Arial" w:cs="Arial"/>
          <w:noProof w:val="0"/>
          <w:sz w:val="22"/>
          <w:szCs w:val="22"/>
          <w:lang w:val="en-GB"/>
        </w:rPr>
        <w:t xml:space="preserve"> 2013)</w:t>
      </w:r>
    </w:p>
    <w:p xmlns:wp14="http://schemas.microsoft.com/office/word/2010/wordml" w:rsidP="6E5FE926" w14:paraId="398AD699" wp14:textId="2046BB49">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Oguntan</w:t>
      </w:r>
      <w:r w:rsidRPr="6E5FE926" w:rsidR="59765439">
        <w:rPr>
          <w:rFonts w:ascii="Arial" w:hAnsi="Arial" w:eastAsia="Arial" w:cs="Arial"/>
          <w:noProof w:val="0"/>
          <w:sz w:val="22"/>
          <w:szCs w:val="22"/>
          <w:lang w:val="en-GB"/>
        </w:rPr>
        <w:t xml:space="preserve"> states that “the most distressing time for managers is not when businesses perform poorly but when highly talented and skilled employees are leaving the companies.” This justifies why employee retention issues should be the top consideration on companies' lists of priorities. It implies that creating and sustaining effective retention strategies to stem employee turnover should take more attention and proactive measures from managers and business leaders. (LIGS University 2019)</w:t>
      </w:r>
    </w:p>
    <w:p xmlns:wp14="http://schemas.microsoft.com/office/word/2010/wordml" w:rsidP="6E5FE926" w14:paraId="7829F42F" wp14:textId="5F7D701F">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They improve team performance by contributing better as a team player, </w:t>
      </w:r>
      <w:r w:rsidRPr="6E5FE926" w:rsidR="59765439">
        <w:rPr>
          <w:rFonts w:ascii="Arial" w:hAnsi="Arial" w:eastAsia="Arial" w:cs="Arial"/>
          <w:noProof w:val="0"/>
          <w:sz w:val="22"/>
          <w:szCs w:val="22"/>
          <w:lang w:val="en-GB"/>
        </w:rPr>
        <w:t>utilizing</w:t>
      </w:r>
      <w:r w:rsidRPr="6E5FE926" w:rsidR="59765439">
        <w:rPr>
          <w:rFonts w:ascii="Arial" w:hAnsi="Arial" w:eastAsia="Arial" w:cs="Arial"/>
          <w:noProof w:val="0"/>
          <w:sz w:val="22"/>
          <w:szCs w:val="22"/>
          <w:lang w:val="en-GB"/>
        </w:rPr>
        <w:t xml:space="preserve"> leadership </w:t>
      </w:r>
      <w:r w:rsidRPr="6E5FE926" w:rsidR="71F71B17">
        <w:rPr>
          <w:rFonts w:ascii="Arial" w:hAnsi="Arial" w:eastAsia="Arial" w:cs="Arial"/>
          <w:noProof w:val="0"/>
          <w:sz w:val="22"/>
          <w:szCs w:val="22"/>
          <w:lang w:val="en-GB"/>
        </w:rPr>
        <w:t>programs,</w:t>
      </w:r>
      <w:r w:rsidRPr="6E5FE926" w:rsidR="59765439">
        <w:rPr>
          <w:rFonts w:ascii="Arial" w:hAnsi="Arial" w:eastAsia="Arial" w:cs="Arial"/>
          <w:noProof w:val="0"/>
          <w:sz w:val="22"/>
          <w:szCs w:val="22"/>
          <w:lang w:val="en-GB"/>
        </w:rPr>
        <w:t xml:space="preserve"> and fine-tuning their leadership skills, achieving promotional opportunities, cooperating well with other teams, and understanding the company goals and </w:t>
      </w:r>
      <w:r w:rsidRPr="6E5FE926" w:rsidR="59765439">
        <w:rPr>
          <w:rFonts w:ascii="Arial" w:hAnsi="Arial" w:eastAsia="Arial" w:cs="Arial"/>
          <w:noProof w:val="0"/>
          <w:sz w:val="22"/>
          <w:szCs w:val="22"/>
          <w:lang w:val="en-GB"/>
        </w:rPr>
        <w:t>objectives</w:t>
      </w:r>
      <w:r w:rsidRPr="6E5FE926" w:rsidR="59765439">
        <w:rPr>
          <w:rFonts w:ascii="Arial" w:hAnsi="Arial" w:eastAsia="Arial" w:cs="Arial"/>
          <w:noProof w:val="0"/>
          <w:sz w:val="22"/>
          <w:szCs w:val="22"/>
          <w:lang w:val="en-GB"/>
        </w:rPr>
        <w:t xml:space="preserve"> as well as their own roles and responsibilities. This helps the company with better succession planning (Amstrong 2012) </w:t>
      </w:r>
    </w:p>
    <w:p xmlns:wp14="http://schemas.microsoft.com/office/word/2010/wordml" w:rsidP="6E5FE926" w14:paraId="701257F9" wp14:textId="60CBAA04">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06F03A91" wp14:textId="6DED0F1A">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Considering the industrial examples, Ritz Carlton is one of the finest examples, </w:t>
      </w:r>
      <w:r w:rsidRPr="6E5FE926" w:rsidR="7A6C968C">
        <w:rPr>
          <w:rFonts w:ascii="Arial" w:hAnsi="Arial" w:eastAsia="Arial" w:cs="Arial"/>
          <w:noProof w:val="0"/>
          <w:sz w:val="22"/>
          <w:szCs w:val="22"/>
          <w:lang w:val="en-GB"/>
        </w:rPr>
        <w:t>their</w:t>
      </w:r>
      <w:r w:rsidRPr="6E5FE926" w:rsidR="59765439">
        <w:rPr>
          <w:rFonts w:ascii="Arial" w:hAnsi="Arial" w:eastAsia="Arial" w:cs="Arial"/>
          <w:noProof w:val="0"/>
          <w:sz w:val="22"/>
          <w:szCs w:val="22"/>
          <w:lang w:val="en-GB"/>
        </w:rPr>
        <w:t xml:space="preserve"> famous motto is </w:t>
      </w:r>
      <w:r w:rsidRPr="6E5FE926" w:rsidR="7BF8E3BA">
        <w:rPr>
          <w:rFonts w:ascii="Arial" w:hAnsi="Arial" w:eastAsia="Arial" w:cs="Arial"/>
          <w:noProof w:val="0"/>
          <w:sz w:val="22"/>
          <w:szCs w:val="22"/>
          <w:lang w:val="en-GB"/>
        </w:rPr>
        <w:t>“We</w:t>
      </w:r>
      <w:r w:rsidRPr="6E5FE926" w:rsidR="59765439">
        <w:rPr>
          <w:rFonts w:ascii="Arial" w:hAnsi="Arial" w:eastAsia="Arial" w:cs="Arial"/>
          <w:noProof w:val="0"/>
          <w:sz w:val="22"/>
          <w:szCs w:val="22"/>
          <w:lang w:val="en-GB"/>
        </w:rPr>
        <w:t xml:space="preserve"> are ladies and gentlemen serving ladies and gentlemen," which denotes that Ritz Carlton values their employees and invests in them, trusts them, empowers them, and enhances their talent. The company </w:t>
      </w:r>
      <w:r w:rsidRPr="6E5FE926" w:rsidR="59765439">
        <w:rPr>
          <w:rFonts w:ascii="Arial" w:hAnsi="Arial" w:eastAsia="Arial" w:cs="Arial"/>
          <w:noProof w:val="0"/>
          <w:sz w:val="22"/>
          <w:szCs w:val="22"/>
          <w:lang w:val="en-GB"/>
        </w:rPr>
        <w:t>provides</w:t>
      </w:r>
      <w:r w:rsidRPr="6E5FE926" w:rsidR="59765439">
        <w:rPr>
          <w:rFonts w:ascii="Arial" w:hAnsi="Arial" w:eastAsia="Arial" w:cs="Arial"/>
          <w:noProof w:val="0"/>
          <w:sz w:val="22"/>
          <w:szCs w:val="22"/>
          <w:lang w:val="en-GB"/>
        </w:rPr>
        <w:t xml:space="preserve"> a working environment where diversity has </w:t>
      </w:r>
      <w:r w:rsidRPr="6E5FE926" w:rsidR="3D0E369B">
        <w:rPr>
          <w:rFonts w:ascii="Arial" w:hAnsi="Arial" w:eastAsia="Arial" w:cs="Arial"/>
          <w:noProof w:val="0"/>
          <w:sz w:val="22"/>
          <w:szCs w:val="22"/>
          <w:lang w:val="en-GB"/>
        </w:rPr>
        <w:t>excellent value</w:t>
      </w:r>
      <w:r w:rsidRPr="6E5FE926" w:rsidR="59765439">
        <w:rPr>
          <w:rFonts w:ascii="Arial" w:hAnsi="Arial" w:eastAsia="Arial" w:cs="Arial"/>
          <w:noProof w:val="0"/>
          <w:sz w:val="22"/>
          <w:szCs w:val="22"/>
          <w:lang w:val="en-GB"/>
        </w:rPr>
        <w:t xml:space="preserve">, trust, honesty, integrity, and commitment are respected, and the motivation to excel in the role is as expected </w:t>
      </w:r>
      <w:r w:rsidRPr="6E5FE926" w:rsidR="0A10DBD5">
        <w:rPr>
          <w:rFonts w:ascii="Arial" w:hAnsi="Arial" w:eastAsia="Arial" w:cs="Arial"/>
          <w:noProof w:val="0"/>
          <w:sz w:val="22"/>
          <w:szCs w:val="22"/>
          <w:lang w:val="en-GB"/>
        </w:rPr>
        <w:t>(Ritz</w:t>
      </w:r>
      <w:r w:rsidRPr="6E5FE926" w:rsidR="59765439">
        <w:rPr>
          <w:rFonts w:ascii="Arial" w:hAnsi="Arial" w:eastAsia="Arial" w:cs="Arial"/>
          <w:noProof w:val="0"/>
          <w:sz w:val="22"/>
          <w:szCs w:val="22"/>
          <w:lang w:val="en-GB"/>
        </w:rPr>
        <w:t xml:space="preserve"> Carlton, 2023) They believe in purpose, which highlights employees, and it is prioritized every day through daily meetings before the work starts. They also make sure the employees are clear about their roles and goals, thus making purpose their passion. The company enhances learning opportunities, rewards, and </w:t>
      </w:r>
      <w:r w:rsidRPr="6E5FE926" w:rsidR="40DD8A71">
        <w:rPr>
          <w:rFonts w:ascii="Arial" w:hAnsi="Arial" w:eastAsia="Arial" w:cs="Arial"/>
          <w:noProof w:val="0"/>
          <w:sz w:val="22"/>
          <w:szCs w:val="22"/>
          <w:lang w:val="en-GB"/>
        </w:rPr>
        <w:t>recognition, and</w:t>
      </w:r>
      <w:r w:rsidRPr="6E5FE926" w:rsidR="59765439">
        <w:rPr>
          <w:rFonts w:ascii="Arial" w:hAnsi="Arial" w:eastAsia="Arial" w:cs="Arial"/>
          <w:noProof w:val="0"/>
          <w:sz w:val="22"/>
          <w:szCs w:val="22"/>
          <w:lang w:val="en-GB"/>
        </w:rPr>
        <w:t xml:space="preserve"> effective leadership helps them create high-end ineffable customer service. Ritz is highly focused on fostering a positive work environment by ensuring employee empowerment and recognition, and their famous </w:t>
      </w:r>
      <w:r w:rsidRPr="6E5FE926" w:rsidR="58DA07E7">
        <w:rPr>
          <w:rFonts w:ascii="Arial" w:hAnsi="Arial" w:eastAsia="Arial" w:cs="Arial"/>
          <w:noProof w:val="0"/>
          <w:sz w:val="22"/>
          <w:szCs w:val="22"/>
          <w:lang w:val="en-GB"/>
        </w:rPr>
        <w:t>gold</w:t>
      </w:r>
      <w:r w:rsidRPr="6E5FE926" w:rsidR="59765439">
        <w:rPr>
          <w:rFonts w:ascii="Arial" w:hAnsi="Arial" w:eastAsia="Arial" w:cs="Arial"/>
          <w:noProof w:val="0"/>
          <w:sz w:val="22"/>
          <w:szCs w:val="22"/>
          <w:lang w:val="en-GB"/>
        </w:rPr>
        <w:t xml:space="preserve"> standards uphold personalized guest service through staff empowerment and development. Wow, Stories is their recognition program to recognize the best customer experience. </w:t>
      </w:r>
    </w:p>
    <w:p xmlns:wp14="http://schemas.microsoft.com/office/word/2010/wordml" w:rsidP="6E5FE926" w14:paraId="6BAB72DA" wp14:textId="6C104210">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(Ritz Carlon, 2023). In Four Seasons hotels, resorts, and spas, the empowerment and involvement of employees are highly valued, </w:t>
      </w:r>
      <w:r w:rsidRPr="6E5FE926" w:rsidR="40726C57">
        <w:rPr>
          <w:rFonts w:ascii="Arial" w:hAnsi="Arial" w:eastAsia="Arial" w:cs="Arial"/>
          <w:noProof w:val="0"/>
          <w:sz w:val="22"/>
          <w:szCs w:val="22"/>
          <w:lang w:val="en-GB"/>
        </w:rPr>
        <w:t>they</w:t>
      </w:r>
      <w:r w:rsidRPr="6E5FE926" w:rsidR="59765439">
        <w:rPr>
          <w:rFonts w:ascii="Arial" w:hAnsi="Arial" w:eastAsia="Arial" w:cs="Arial"/>
          <w:noProof w:val="0"/>
          <w:sz w:val="22"/>
          <w:szCs w:val="22"/>
          <w:lang w:val="en-GB"/>
        </w:rPr>
        <w:t xml:space="preserve"> live by the "Golden Rule" and place a high value on cooperation, trust, and respect. Four Seasons makes investments in employee training and development and provides competitive perks, and promotes open communication and a healthy work environment They offer a global travel programme for their employees to experience global properties and working culture,  (Four Seasons,2023) Similar to Marriott’s “Take Care Program, “ which fosters an environment for employees to experience a positive work environment, </w:t>
      </w:r>
      <w:r w:rsidRPr="6E5FE926" w:rsidR="64B4A7CF">
        <w:rPr>
          <w:rFonts w:ascii="Arial" w:hAnsi="Arial" w:eastAsia="Arial" w:cs="Arial"/>
          <w:noProof w:val="0"/>
          <w:sz w:val="22"/>
          <w:szCs w:val="22"/>
          <w:lang w:val="en-GB"/>
        </w:rPr>
        <w:t>wellbeing</w:t>
      </w:r>
      <w:r w:rsidRPr="6E5FE926" w:rsidR="59765439">
        <w:rPr>
          <w:rFonts w:ascii="Arial" w:hAnsi="Arial" w:eastAsia="Arial" w:cs="Arial"/>
          <w:noProof w:val="0"/>
          <w:sz w:val="22"/>
          <w:szCs w:val="22"/>
          <w:lang w:val="en-GB"/>
        </w:rPr>
        <w:t xml:space="preserve">, professional growth, career planning, extensive training,  mentorship, personal wellbeing, employee benefits, competitive package, rewards and recognition,  etc  ( Marriott international, 2023) </w:t>
      </w:r>
    </w:p>
    <w:p xmlns:wp14="http://schemas.microsoft.com/office/word/2010/wordml" w:rsidP="6E5FE926" w14:paraId="4C8C2231" wp14:textId="3292B1B3">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16AE6F56" wp14:textId="2155C06F">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Being an organisation with a unique portfolio and ownership structure, it is difficult for Best Western to include Cresta Court Hotel. The Best Western Cresta Court Hotel </w:t>
      </w:r>
      <w:r w:rsidRPr="6E5FE926" w:rsidR="43C77DDF">
        <w:rPr>
          <w:rFonts w:ascii="Arial" w:hAnsi="Arial" w:eastAsia="Arial" w:cs="Arial"/>
          <w:noProof w:val="0"/>
          <w:sz w:val="22"/>
          <w:szCs w:val="22"/>
          <w:lang w:val="en-GB"/>
        </w:rPr>
        <w:t>must</w:t>
      </w:r>
      <w:r w:rsidRPr="6E5FE926" w:rsidR="59765439">
        <w:rPr>
          <w:rFonts w:ascii="Arial" w:hAnsi="Arial" w:eastAsia="Arial" w:cs="Arial"/>
          <w:noProof w:val="0"/>
          <w:sz w:val="22"/>
          <w:szCs w:val="22"/>
          <w:lang w:val="en-GB"/>
        </w:rPr>
        <w:t xml:space="preserve"> conduct rigorous online review audits, track the reviews, perform sentimental analysis using </w:t>
      </w:r>
      <w:r w:rsidRPr="6E5FE926" w:rsidR="4E5A0CF9">
        <w:rPr>
          <w:rFonts w:ascii="Arial" w:hAnsi="Arial" w:eastAsia="Arial" w:cs="Arial"/>
          <w:noProof w:val="0"/>
          <w:sz w:val="22"/>
          <w:szCs w:val="22"/>
          <w:lang w:val="en-GB"/>
        </w:rPr>
        <w:t>big</w:t>
      </w:r>
      <w:r w:rsidRPr="6E5FE926" w:rsidR="59765439">
        <w:rPr>
          <w:rFonts w:ascii="Arial" w:hAnsi="Arial" w:eastAsia="Arial" w:cs="Arial"/>
          <w:noProof w:val="0"/>
          <w:sz w:val="22"/>
          <w:szCs w:val="22"/>
          <w:lang w:val="en-GB"/>
        </w:rPr>
        <w:t xml:space="preserve"> data analytics </w:t>
      </w:r>
      <w:r w:rsidRPr="6E5FE926" w:rsidR="59765439">
        <w:rPr>
          <w:rFonts w:ascii="Arial" w:hAnsi="Arial" w:eastAsia="Arial" w:cs="Arial"/>
          <w:noProof w:val="0"/>
          <w:sz w:val="22"/>
          <w:szCs w:val="22"/>
          <w:lang w:val="en-GB"/>
        </w:rPr>
        <w:t>on a daily basis</w:t>
      </w:r>
      <w:r w:rsidRPr="6E5FE926" w:rsidR="59765439">
        <w:rPr>
          <w:rFonts w:ascii="Arial" w:hAnsi="Arial" w:eastAsia="Arial" w:cs="Arial"/>
          <w:noProof w:val="0"/>
          <w:sz w:val="22"/>
          <w:szCs w:val="22"/>
          <w:lang w:val="en-GB"/>
        </w:rPr>
        <w:t xml:space="preserve">, and generate real-time reports. A positive online reputation is inevitable for any organisation in this era, and as a sector that has been struck hard and is still rebuilding, it is critical to </w:t>
      </w:r>
      <w:r w:rsidRPr="6E5FE926" w:rsidR="59765439">
        <w:rPr>
          <w:rFonts w:ascii="Arial" w:hAnsi="Arial" w:eastAsia="Arial" w:cs="Arial"/>
          <w:noProof w:val="0"/>
          <w:sz w:val="22"/>
          <w:szCs w:val="22"/>
          <w:lang w:val="en-GB"/>
        </w:rPr>
        <w:t>eliminate</w:t>
      </w:r>
      <w:r w:rsidRPr="6E5FE926" w:rsidR="59765439">
        <w:rPr>
          <w:rFonts w:ascii="Arial" w:hAnsi="Arial" w:eastAsia="Arial" w:cs="Arial"/>
          <w:noProof w:val="0"/>
          <w:sz w:val="22"/>
          <w:szCs w:val="22"/>
          <w:lang w:val="en-GB"/>
        </w:rPr>
        <w:t xml:space="preserve"> all barriers to survival. A comprehensive employee engagement plan that covers improvement in all steps of the employee cycle should be created. As a first step, it is recommended to have an online survey that the employees can fill out </w:t>
      </w:r>
      <w:r w:rsidRPr="6E5FE926" w:rsidR="31FDFEAF">
        <w:rPr>
          <w:rFonts w:ascii="Arial" w:hAnsi="Arial" w:eastAsia="Arial" w:cs="Arial"/>
          <w:noProof w:val="0"/>
          <w:sz w:val="22"/>
          <w:szCs w:val="22"/>
          <w:lang w:val="en-GB"/>
        </w:rPr>
        <w:t>anonymously Based</w:t>
      </w:r>
      <w:r w:rsidRPr="6E5FE926" w:rsidR="59765439">
        <w:rPr>
          <w:rFonts w:ascii="Arial" w:hAnsi="Arial" w:eastAsia="Arial" w:cs="Arial"/>
          <w:noProof w:val="0"/>
          <w:sz w:val="22"/>
          <w:szCs w:val="22"/>
          <w:lang w:val="en-GB"/>
        </w:rPr>
        <w:t xml:space="preserve"> on their feedback </w:t>
      </w:r>
      <w:r w:rsidRPr="6E5FE926" w:rsidR="59765439">
        <w:rPr>
          <w:rFonts w:ascii="Arial" w:hAnsi="Arial" w:eastAsia="Arial" w:cs="Arial"/>
          <w:noProof w:val="0"/>
          <w:sz w:val="22"/>
          <w:szCs w:val="22"/>
          <w:lang w:val="en-GB"/>
        </w:rPr>
        <w:t>regarding</w:t>
      </w:r>
      <w:r w:rsidRPr="6E5FE926" w:rsidR="59765439">
        <w:rPr>
          <w:rFonts w:ascii="Arial" w:hAnsi="Arial" w:eastAsia="Arial" w:cs="Arial"/>
          <w:noProof w:val="0"/>
          <w:sz w:val="22"/>
          <w:szCs w:val="22"/>
          <w:lang w:val="en-GB"/>
        </w:rPr>
        <w:t xml:space="preserve"> the factors affecting the workplace environment, organisations can </w:t>
      </w:r>
      <w:r w:rsidRPr="6E5FE926" w:rsidR="59765439">
        <w:rPr>
          <w:rFonts w:ascii="Arial" w:hAnsi="Arial" w:eastAsia="Arial" w:cs="Arial"/>
          <w:noProof w:val="0"/>
          <w:sz w:val="22"/>
          <w:szCs w:val="22"/>
          <w:lang w:val="en-GB"/>
        </w:rPr>
        <w:t>identify</w:t>
      </w:r>
      <w:r w:rsidRPr="6E5FE926" w:rsidR="59765439">
        <w:rPr>
          <w:rFonts w:ascii="Arial" w:hAnsi="Arial" w:eastAsia="Arial" w:cs="Arial"/>
          <w:noProof w:val="0"/>
          <w:sz w:val="22"/>
          <w:szCs w:val="22"/>
          <w:lang w:val="en-GB"/>
        </w:rPr>
        <w:t xml:space="preserve"> the weaker areas that need immediate attention. A revised training and development program can </w:t>
      </w:r>
      <w:r w:rsidRPr="6E5FE926" w:rsidR="59765439">
        <w:rPr>
          <w:rFonts w:ascii="Arial" w:hAnsi="Arial" w:eastAsia="Arial" w:cs="Arial"/>
          <w:noProof w:val="0"/>
          <w:sz w:val="22"/>
          <w:szCs w:val="22"/>
          <w:lang w:val="en-GB"/>
        </w:rPr>
        <w:t>provide</w:t>
      </w:r>
      <w:r w:rsidRPr="6E5FE926" w:rsidR="59765439">
        <w:rPr>
          <w:rFonts w:ascii="Arial" w:hAnsi="Arial" w:eastAsia="Arial" w:cs="Arial"/>
          <w:noProof w:val="0"/>
          <w:sz w:val="22"/>
          <w:szCs w:val="22"/>
          <w:lang w:val="en-GB"/>
        </w:rPr>
        <w:t xml:space="preserve"> customized training for employees in different areas that need attention. Engaged employees are ambassadors of the organisation, and effective training, development support, etc. will motivate them to share their experience directly or on public platforms. Also, they will contribute their best individually and as part of their team. This will help companies enhance employee performance </w:t>
      </w:r>
      <w:r w:rsidRPr="6E5FE926" w:rsidR="59765439">
        <w:rPr>
          <w:rFonts w:ascii="Arial" w:hAnsi="Arial" w:eastAsia="Arial" w:cs="Arial"/>
          <w:noProof w:val="0"/>
          <w:sz w:val="22"/>
          <w:szCs w:val="22"/>
          <w:lang w:val="en-GB"/>
        </w:rPr>
        <w:t>and also</w:t>
      </w:r>
      <w:r w:rsidRPr="6E5FE926" w:rsidR="59765439">
        <w:rPr>
          <w:rFonts w:ascii="Arial" w:hAnsi="Arial" w:eastAsia="Arial" w:cs="Arial"/>
          <w:noProof w:val="0"/>
          <w:sz w:val="22"/>
          <w:szCs w:val="22"/>
          <w:lang w:val="en-GB"/>
        </w:rPr>
        <w:t xml:space="preserve"> allow them to attract potential candidates. Brands such as Four Seasons, Ritz Marriott, etc. are the best examples of the above. </w:t>
      </w:r>
    </w:p>
    <w:p xmlns:wp14="http://schemas.microsoft.com/office/word/2010/wordml" w:rsidP="6E5FE926" w14:paraId="72F981E1" wp14:textId="30486D88">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Employees have a vital role to play in the creation and management of a company's reputation. They are the primary touchpoints with customers, suppliers, and other stakeholders, and their actions, both positive and negative, have a direct impact on how others perceive the organisation. (</w:t>
      </w:r>
      <w:r w:rsidRPr="6E5FE926" w:rsidR="59765439">
        <w:rPr>
          <w:rFonts w:ascii="Arial" w:hAnsi="Arial" w:eastAsia="Arial" w:cs="Arial"/>
          <w:noProof w:val="0"/>
          <w:sz w:val="22"/>
          <w:szCs w:val="22"/>
          <w:lang w:val="en-GB"/>
        </w:rPr>
        <w:t>Alniacik</w:t>
      </w:r>
      <w:r w:rsidRPr="6E5FE926" w:rsidR="59765439">
        <w:rPr>
          <w:rFonts w:ascii="Arial" w:hAnsi="Arial" w:eastAsia="Arial" w:cs="Arial"/>
          <w:noProof w:val="0"/>
          <w:sz w:val="22"/>
          <w:szCs w:val="22"/>
          <w:lang w:val="en-GB"/>
        </w:rPr>
        <w:t xml:space="preserve"> , et.al 2011)</w:t>
      </w:r>
    </w:p>
    <w:p xmlns:wp14="http://schemas.microsoft.com/office/word/2010/wordml" w:rsidP="6E5FE926" w14:paraId="37C1E12A" wp14:textId="6594DA5B">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7A7DEF14" wp14:textId="52AEBC7E">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Human resources are the lifeblood of any organization, and therefore, </w:t>
      </w:r>
      <w:r w:rsidRPr="6E5FE926" w:rsidR="59765439">
        <w:rPr>
          <w:rFonts w:ascii="Arial" w:hAnsi="Arial" w:eastAsia="Arial" w:cs="Arial"/>
          <w:noProof w:val="0"/>
          <w:sz w:val="22"/>
          <w:szCs w:val="22"/>
          <w:lang w:val="en-GB"/>
        </w:rPr>
        <w:t>identifying</w:t>
      </w:r>
      <w:r w:rsidRPr="6E5FE926" w:rsidR="59765439">
        <w:rPr>
          <w:rFonts w:ascii="Arial" w:hAnsi="Arial" w:eastAsia="Arial" w:cs="Arial"/>
          <w:noProof w:val="0"/>
          <w:sz w:val="22"/>
          <w:szCs w:val="22"/>
          <w:lang w:val="en-GB"/>
        </w:rPr>
        <w:t xml:space="preserve"> the right potentials and taking the necessary actions to </w:t>
      </w:r>
      <w:r w:rsidRPr="6E5FE926" w:rsidR="59765439">
        <w:rPr>
          <w:rFonts w:ascii="Arial" w:hAnsi="Arial" w:eastAsia="Arial" w:cs="Arial"/>
          <w:noProof w:val="0"/>
          <w:sz w:val="22"/>
          <w:szCs w:val="22"/>
          <w:lang w:val="en-GB"/>
        </w:rPr>
        <w:t>retain</w:t>
      </w:r>
      <w:r w:rsidRPr="6E5FE926" w:rsidR="59765439">
        <w:rPr>
          <w:rFonts w:ascii="Arial" w:hAnsi="Arial" w:eastAsia="Arial" w:cs="Arial"/>
          <w:noProof w:val="0"/>
          <w:sz w:val="22"/>
          <w:szCs w:val="22"/>
          <w:lang w:val="en-GB"/>
        </w:rPr>
        <w:t xml:space="preserve"> them through effective engagement activities can boost an organization’s reputation, resources, employee retention, productivity, profitability, and sustainability. It is the responsibility of the HR team to </w:t>
      </w:r>
      <w:r w:rsidRPr="6E5FE926" w:rsidR="59765439">
        <w:rPr>
          <w:rFonts w:ascii="Arial" w:hAnsi="Arial" w:eastAsia="Arial" w:cs="Arial"/>
          <w:noProof w:val="0"/>
          <w:sz w:val="22"/>
          <w:szCs w:val="22"/>
          <w:lang w:val="en-GB"/>
        </w:rPr>
        <w:t>identify</w:t>
      </w:r>
      <w:r w:rsidRPr="6E5FE926" w:rsidR="59765439">
        <w:rPr>
          <w:rFonts w:ascii="Arial" w:hAnsi="Arial" w:eastAsia="Arial" w:cs="Arial"/>
          <w:noProof w:val="0"/>
          <w:sz w:val="22"/>
          <w:szCs w:val="22"/>
          <w:lang w:val="en-GB"/>
        </w:rPr>
        <w:t xml:space="preserve"> the requirements and gaps on time and design the necessary plan that effectively aligns with the overall corporate strategy of the organisation. </w:t>
      </w:r>
      <w:r w:rsidRPr="6E5FE926" w:rsidR="2F5FE6AD">
        <w:rPr>
          <w:rFonts w:ascii="Arial" w:hAnsi="Arial" w:eastAsia="Arial" w:cs="Arial"/>
          <w:noProof w:val="0"/>
          <w:sz w:val="22"/>
          <w:szCs w:val="22"/>
          <w:lang w:val="en-GB"/>
        </w:rPr>
        <w:t>Thus,</w:t>
      </w:r>
      <w:r w:rsidRPr="6E5FE926" w:rsidR="59765439">
        <w:rPr>
          <w:rFonts w:ascii="Arial" w:hAnsi="Arial" w:eastAsia="Arial" w:cs="Arial"/>
          <w:noProof w:val="0"/>
          <w:sz w:val="22"/>
          <w:szCs w:val="22"/>
          <w:lang w:val="en-GB"/>
        </w:rPr>
        <w:t xml:space="preserve"> keeping an employee-friendly atmosphere that caters for the overall development of their human resource can bring unmatchable success to the organisation </w:t>
      </w:r>
    </w:p>
    <w:p xmlns:wp14="http://schemas.microsoft.com/office/word/2010/wordml" w:rsidP="6E5FE926" w14:paraId="7623CFB0" wp14:textId="2AF8B380">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683D32B2" wp14:textId="08A603AB">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 </w:t>
      </w:r>
    </w:p>
    <w:p xmlns:wp14="http://schemas.microsoft.com/office/word/2010/wordml" w:rsidP="6E5FE926" w14:paraId="15B5BEC3" wp14:textId="1C90DF64">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Reference list</w:t>
      </w:r>
    </w:p>
    <w:p xmlns:wp14="http://schemas.microsoft.com/office/word/2010/wordml" w:rsidP="6E5FE926" w14:paraId="164C3FF5" wp14:textId="0AB656EF">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Alniacik</w:t>
      </w:r>
      <w:r w:rsidRPr="6E5FE926" w:rsidR="59765439">
        <w:rPr>
          <w:rFonts w:ascii="Arial" w:hAnsi="Arial" w:eastAsia="Arial" w:cs="Arial"/>
          <w:noProof w:val="0"/>
          <w:sz w:val="22"/>
          <w:szCs w:val="22"/>
          <w:lang w:val="en-GB"/>
        </w:rPr>
        <w:t xml:space="preserve">, U., </w:t>
      </w:r>
      <w:r w:rsidRPr="6E5FE926" w:rsidR="59765439">
        <w:rPr>
          <w:rFonts w:ascii="Arial" w:hAnsi="Arial" w:eastAsia="Arial" w:cs="Arial"/>
          <w:noProof w:val="0"/>
          <w:sz w:val="22"/>
          <w:szCs w:val="22"/>
          <w:lang w:val="en-GB"/>
        </w:rPr>
        <w:t>Cigerim</w:t>
      </w:r>
      <w:r w:rsidRPr="6E5FE926" w:rsidR="59765439">
        <w:rPr>
          <w:rFonts w:ascii="Arial" w:hAnsi="Arial" w:eastAsia="Arial" w:cs="Arial"/>
          <w:noProof w:val="0"/>
          <w:sz w:val="22"/>
          <w:szCs w:val="22"/>
          <w:lang w:val="en-GB"/>
        </w:rPr>
        <w:t xml:space="preserve">, E., </w:t>
      </w:r>
      <w:r w:rsidRPr="6E5FE926" w:rsidR="59765439">
        <w:rPr>
          <w:rFonts w:ascii="Arial" w:hAnsi="Arial" w:eastAsia="Arial" w:cs="Arial"/>
          <w:noProof w:val="0"/>
          <w:sz w:val="22"/>
          <w:szCs w:val="22"/>
          <w:lang w:val="en-GB"/>
        </w:rPr>
        <w:t>Akcin</w:t>
      </w:r>
      <w:r w:rsidRPr="6E5FE926" w:rsidR="59765439">
        <w:rPr>
          <w:rFonts w:ascii="Arial" w:hAnsi="Arial" w:eastAsia="Arial" w:cs="Arial"/>
          <w:noProof w:val="0"/>
          <w:sz w:val="22"/>
          <w:szCs w:val="22"/>
          <w:lang w:val="en-GB"/>
        </w:rPr>
        <w:t xml:space="preserve">, K. and Bayram, O. (2011). Independent and joint effects of perceived corporate reputation, affective </w:t>
      </w:r>
      <w:r w:rsidRPr="6E5FE926" w:rsidR="59765439">
        <w:rPr>
          <w:rFonts w:ascii="Arial" w:hAnsi="Arial" w:eastAsia="Arial" w:cs="Arial"/>
          <w:noProof w:val="0"/>
          <w:sz w:val="22"/>
          <w:szCs w:val="22"/>
          <w:lang w:val="en-GB"/>
        </w:rPr>
        <w:t>commitment</w:t>
      </w:r>
      <w:r w:rsidRPr="6E5FE926" w:rsidR="59765439">
        <w:rPr>
          <w:rFonts w:ascii="Arial" w:hAnsi="Arial" w:eastAsia="Arial" w:cs="Arial"/>
          <w:noProof w:val="0"/>
          <w:sz w:val="22"/>
          <w:szCs w:val="22"/>
          <w:lang w:val="en-GB"/>
        </w:rPr>
        <w:t xml:space="preserve"> and job satisfaction on turnover intentions. Procedia - Social and </w:t>
      </w:r>
      <w:r w:rsidRPr="6E5FE926" w:rsidR="59765439">
        <w:rPr>
          <w:rFonts w:ascii="Arial" w:hAnsi="Arial" w:eastAsia="Arial" w:cs="Arial"/>
          <w:noProof w:val="0"/>
          <w:sz w:val="22"/>
          <w:szCs w:val="22"/>
          <w:lang w:val="en-GB"/>
        </w:rPr>
        <w:t>Behavioral</w:t>
      </w:r>
      <w:r w:rsidRPr="6E5FE926" w:rsidR="59765439">
        <w:rPr>
          <w:rFonts w:ascii="Arial" w:hAnsi="Arial" w:eastAsia="Arial" w:cs="Arial"/>
          <w:noProof w:val="0"/>
          <w:sz w:val="22"/>
          <w:szCs w:val="22"/>
          <w:lang w:val="en-GB"/>
        </w:rPr>
        <w:t xml:space="preserve"> Sciences, [online] 24, pp.1177–1189. </w:t>
      </w:r>
      <w:r w:rsidRPr="6E5FE926" w:rsidR="59765439">
        <w:rPr>
          <w:rFonts w:ascii="Arial" w:hAnsi="Arial" w:eastAsia="Arial" w:cs="Arial"/>
          <w:noProof w:val="0"/>
          <w:sz w:val="22"/>
          <w:szCs w:val="22"/>
          <w:lang w:val="en-GB"/>
        </w:rPr>
        <w:t>doi:https</w:t>
      </w:r>
      <w:r w:rsidRPr="6E5FE926" w:rsidR="59765439">
        <w:rPr>
          <w:rFonts w:ascii="Arial" w:hAnsi="Arial" w:eastAsia="Arial" w:cs="Arial"/>
          <w:noProof w:val="0"/>
          <w:sz w:val="22"/>
          <w:szCs w:val="22"/>
          <w:lang w:val="en-GB"/>
        </w:rPr>
        <w:t xml:space="preserve">://doi.org/10.1016/j.sbspro.2011.09.139. </w:t>
      </w:r>
    </w:p>
    <w:p xmlns:wp14="http://schemas.microsoft.com/office/word/2010/wordml" w:rsidP="6E5FE926" w14:paraId="0E03BF1E" wp14:textId="2684F247">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Armstrong, M. (2012). Armstrong’s Handbook </w:t>
      </w:r>
      <w:r w:rsidRPr="6E5FE926" w:rsidR="59765439">
        <w:rPr>
          <w:rFonts w:ascii="Arial" w:hAnsi="Arial" w:eastAsia="Arial" w:cs="Arial"/>
          <w:noProof w:val="0"/>
          <w:sz w:val="22"/>
          <w:szCs w:val="22"/>
          <w:lang w:val="en-GB"/>
        </w:rPr>
        <w:t>Of</w:t>
      </w:r>
      <w:r w:rsidRPr="6E5FE926" w:rsidR="59765439">
        <w:rPr>
          <w:rFonts w:ascii="Arial" w:hAnsi="Arial" w:eastAsia="Arial" w:cs="Arial"/>
          <w:noProof w:val="0"/>
          <w:sz w:val="22"/>
          <w:szCs w:val="22"/>
          <w:lang w:val="en-GB"/>
        </w:rPr>
        <w:t xml:space="preserve"> Human Resource Management Practice. 13th ed. S.L.: Kogan Page.</w:t>
      </w:r>
    </w:p>
    <w:p xmlns:wp14="http://schemas.microsoft.com/office/word/2010/wordml" w:rsidP="6E5FE926" w14:paraId="60F9FF26" wp14:textId="11435401">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Best Western (2023). CAREERS AT CRESTA COURT HOTEL. [online] Best Western Manchester Altrincham Cresta Court Hotel. Available at: </w:t>
      </w:r>
      <w:hyperlink r:id="R97873e237eb04430">
        <w:r w:rsidRPr="6E5FE926" w:rsidR="59765439">
          <w:rPr>
            <w:rStyle w:val="Hyperlink"/>
            <w:rFonts w:ascii="Arial" w:hAnsi="Arial" w:eastAsia="Arial" w:cs="Arial"/>
            <w:noProof w:val="0"/>
            <w:sz w:val="22"/>
            <w:szCs w:val="22"/>
            <w:lang w:val="en-GB"/>
          </w:rPr>
          <w:t>https://www.cresta-court.co.uk/contact-cresta-court-hotel/careers-at-cresta-court-hotel/</w:t>
        </w:r>
      </w:hyperlink>
      <w:r w:rsidRPr="6E5FE926" w:rsidR="59765439">
        <w:rPr>
          <w:rFonts w:ascii="Arial" w:hAnsi="Arial" w:eastAsia="Arial" w:cs="Arial"/>
          <w:noProof w:val="0"/>
          <w:sz w:val="22"/>
          <w:szCs w:val="22"/>
          <w:lang w:val="en-GB"/>
        </w:rPr>
        <w:t xml:space="preserve">  [Accessed 10 Jun. 2023].</w:t>
      </w:r>
    </w:p>
    <w:p xmlns:wp14="http://schemas.microsoft.com/office/word/2010/wordml" w:rsidP="6E5FE926" w14:paraId="30FEBA5A" wp14:textId="24473B97">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Danao, M. (2022). What Is Talent Management? – Forbes Advisor. [online] </w:t>
      </w:r>
      <w:hyperlink>
        <w:r w:rsidRPr="6E5FE926" w:rsidR="59765439">
          <w:rPr>
            <w:rStyle w:val="Hyperlink"/>
            <w:rFonts w:ascii="Arial" w:hAnsi="Arial" w:eastAsia="Arial" w:cs="Arial"/>
            <w:noProof w:val="0"/>
            <w:sz w:val="22"/>
            <w:szCs w:val="22"/>
            <w:lang w:val="en-GB"/>
          </w:rPr>
          <w:t>www.forbes.com</w:t>
        </w:r>
      </w:hyperlink>
      <w:r w:rsidRPr="6E5FE926" w:rsidR="59765439">
        <w:rPr>
          <w:rFonts w:ascii="Arial" w:hAnsi="Arial" w:eastAsia="Arial" w:cs="Arial"/>
          <w:noProof w:val="0"/>
          <w:sz w:val="22"/>
          <w:szCs w:val="22"/>
          <w:lang w:val="en-GB"/>
        </w:rPr>
        <w:t xml:space="preserve">. Available at:  </w:t>
      </w:r>
      <w:hyperlink r:id="R365fd7d1121844aa">
        <w:r w:rsidRPr="6E5FE926" w:rsidR="59765439">
          <w:rPr>
            <w:rStyle w:val="Hyperlink"/>
            <w:rFonts w:ascii="Arial" w:hAnsi="Arial" w:eastAsia="Arial" w:cs="Arial"/>
            <w:noProof w:val="0"/>
            <w:sz w:val="22"/>
            <w:szCs w:val="22"/>
            <w:lang w:val="en-GB"/>
          </w:rPr>
          <w:t>https://www.forbes.com/advisor/business/what-is-talent-management/</w:t>
        </w:r>
      </w:hyperlink>
      <w:r w:rsidRPr="6E5FE926" w:rsidR="59765439">
        <w:rPr>
          <w:rFonts w:ascii="Arial" w:hAnsi="Arial" w:eastAsia="Arial" w:cs="Arial"/>
          <w:noProof w:val="0"/>
          <w:sz w:val="22"/>
          <w:szCs w:val="22"/>
          <w:lang w:val="en-GB"/>
        </w:rPr>
        <w:t xml:space="preserve"> .</w:t>
      </w:r>
    </w:p>
    <w:p xmlns:wp14="http://schemas.microsoft.com/office/word/2010/wordml" w:rsidP="6E5FE926" w14:paraId="3202A7FF" wp14:textId="0ACA03F0">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Deorah</w:t>
      </w:r>
      <w:r w:rsidRPr="6E5FE926" w:rsidR="59765439">
        <w:rPr>
          <w:rFonts w:ascii="Arial" w:hAnsi="Arial" w:eastAsia="Arial" w:cs="Arial"/>
          <w:noProof w:val="0"/>
          <w:sz w:val="22"/>
          <w:szCs w:val="22"/>
          <w:lang w:val="en-GB"/>
        </w:rPr>
        <w:t xml:space="preserve">, S. (2021). Article: </w:t>
      </w:r>
      <w:r w:rsidRPr="6E5FE926" w:rsidR="59765439">
        <w:rPr>
          <w:rFonts w:ascii="Arial" w:hAnsi="Arial" w:eastAsia="Arial" w:cs="Arial"/>
          <w:noProof w:val="0"/>
          <w:sz w:val="22"/>
          <w:szCs w:val="22"/>
          <w:lang w:val="en-GB"/>
        </w:rPr>
        <w:t>It’s</w:t>
      </w:r>
      <w:r w:rsidRPr="6E5FE926" w:rsidR="59765439">
        <w:rPr>
          <w:rFonts w:ascii="Arial" w:hAnsi="Arial" w:eastAsia="Arial" w:cs="Arial"/>
          <w:noProof w:val="0"/>
          <w:sz w:val="22"/>
          <w:szCs w:val="22"/>
          <w:lang w:val="en-GB"/>
        </w:rPr>
        <w:t xml:space="preserve"> high time for companies to be more employee-centric than ever: Sourabh </w:t>
      </w:r>
      <w:r w:rsidRPr="6E5FE926" w:rsidR="59765439">
        <w:rPr>
          <w:rFonts w:ascii="Arial" w:hAnsi="Arial" w:eastAsia="Arial" w:cs="Arial"/>
          <w:noProof w:val="0"/>
          <w:sz w:val="22"/>
          <w:szCs w:val="22"/>
          <w:lang w:val="en-GB"/>
        </w:rPr>
        <w:t>Deorah</w:t>
      </w:r>
      <w:r w:rsidRPr="6E5FE926" w:rsidR="59765439">
        <w:rPr>
          <w:rFonts w:ascii="Arial" w:hAnsi="Arial" w:eastAsia="Arial" w:cs="Arial"/>
          <w:noProof w:val="0"/>
          <w:sz w:val="22"/>
          <w:szCs w:val="22"/>
          <w:lang w:val="en-GB"/>
        </w:rPr>
        <w:t xml:space="preserve">, Advantage Club. People Matters. [online] 16 Jul. Available at: </w:t>
      </w:r>
      <w:hyperlink r:id="R9c3ec1b5844a4795">
        <w:r w:rsidRPr="6E5FE926" w:rsidR="59765439">
          <w:rPr>
            <w:rStyle w:val="Hyperlink"/>
            <w:rFonts w:ascii="Arial" w:hAnsi="Arial" w:eastAsia="Arial" w:cs="Arial"/>
            <w:noProof w:val="0"/>
            <w:sz w:val="22"/>
            <w:szCs w:val="22"/>
            <w:lang w:val="en-GB"/>
          </w:rPr>
          <w:t>https://www.peoplematters.in/article/culture/its-high-time-for-companies-to-be-more-employee-centric-than-ever-sourabh-deorah-advantage-club-30036</w:t>
        </w:r>
      </w:hyperlink>
      <w:r w:rsidRPr="6E5FE926" w:rsidR="59765439">
        <w:rPr>
          <w:rFonts w:ascii="Arial" w:hAnsi="Arial" w:eastAsia="Arial" w:cs="Arial"/>
          <w:noProof w:val="0"/>
          <w:sz w:val="22"/>
          <w:szCs w:val="22"/>
          <w:lang w:val="en-GB"/>
        </w:rPr>
        <w:t xml:space="preserve">  [Accessed 19 Jul. 2021].</w:t>
      </w:r>
    </w:p>
    <w:p xmlns:wp14="http://schemas.microsoft.com/office/word/2010/wordml" w:rsidP="6E5FE926" w14:paraId="2949AD25" wp14:textId="4D6C6685">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Dessler, G. (2020). Human resource management. [online] Harlow, England Pearson, </w:t>
      </w:r>
      <w:r w:rsidRPr="6E5FE926" w:rsidR="59765439">
        <w:rPr>
          <w:rFonts w:ascii="Arial" w:hAnsi="Arial" w:eastAsia="Arial" w:cs="Arial"/>
          <w:noProof w:val="0"/>
          <w:sz w:val="22"/>
          <w:szCs w:val="22"/>
          <w:lang w:val="en-GB"/>
        </w:rPr>
        <w:t>p.pp</w:t>
      </w:r>
      <w:r w:rsidRPr="6E5FE926" w:rsidR="59765439">
        <w:rPr>
          <w:rFonts w:ascii="Arial" w:hAnsi="Arial" w:eastAsia="Arial" w:cs="Arial"/>
          <w:noProof w:val="0"/>
          <w:sz w:val="22"/>
          <w:szCs w:val="22"/>
          <w:lang w:val="en-GB"/>
        </w:rPr>
        <w:t xml:space="preserve"> 4. Available at: </w:t>
      </w:r>
      <w:hyperlink r:id="R1dc79b7cc183455b">
        <w:r w:rsidRPr="6E5FE926" w:rsidR="59765439">
          <w:rPr>
            <w:rStyle w:val="Hyperlink"/>
            <w:rFonts w:ascii="Arial" w:hAnsi="Arial" w:eastAsia="Arial" w:cs="Arial"/>
            <w:noProof w:val="0"/>
            <w:sz w:val="22"/>
            <w:szCs w:val="22"/>
            <w:lang w:val="en-GB"/>
          </w:rPr>
          <w:t>https://www.google.co.in/books/edition/Human_Resource_Management/WYX8_Fnpx8AC?hl=en&amp;gbpv=1</w:t>
        </w:r>
      </w:hyperlink>
      <w:r w:rsidRPr="6E5FE926" w:rsidR="59765439">
        <w:rPr>
          <w:rFonts w:ascii="Arial" w:hAnsi="Arial" w:eastAsia="Arial" w:cs="Arial"/>
          <w:noProof w:val="0"/>
          <w:sz w:val="22"/>
          <w:szCs w:val="22"/>
          <w:lang w:val="en-GB"/>
        </w:rPr>
        <w:t xml:space="preserve">  [Accessed 7 Jun. 2023].</w:t>
      </w:r>
    </w:p>
    <w:p xmlns:wp14="http://schemas.microsoft.com/office/word/2010/wordml" w:rsidP="6E5FE926" w14:paraId="11EF77F9" wp14:textId="1C3C0C05">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Fallmann</w:t>
      </w:r>
      <w:r w:rsidRPr="6E5FE926" w:rsidR="59765439">
        <w:rPr>
          <w:rFonts w:ascii="Arial" w:hAnsi="Arial" w:eastAsia="Arial" w:cs="Arial"/>
          <w:noProof w:val="0"/>
          <w:sz w:val="22"/>
          <w:szCs w:val="22"/>
          <w:lang w:val="en-GB"/>
        </w:rPr>
        <w:t xml:space="preserve">, D. (2022). Council Post: How You Can Get </w:t>
      </w:r>
      <w:r w:rsidRPr="6E5FE926" w:rsidR="59765439">
        <w:rPr>
          <w:rFonts w:ascii="Arial" w:hAnsi="Arial" w:eastAsia="Arial" w:cs="Arial"/>
          <w:noProof w:val="0"/>
          <w:sz w:val="22"/>
          <w:szCs w:val="22"/>
          <w:lang w:val="en-GB"/>
        </w:rPr>
        <w:t>The</w:t>
      </w:r>
      <w:r w:rsidRPr="6E5FE926" w:rsidR="59765439">
        <w:rPr>
          <w:rFonts w:ascii="Arial" w:hAnsi="Arial" w:eastAsia="Arial" w:cs="Arial"/>
          <w:noProof w:val="0"/>
          <w:sz w:val="22"/>
          <w:szCs w:val="22"/>
          <w:lang w:val="en-GB"/>
        </w:rPr>
        <w:t xml:space="preserve"> Most Out </w:t>
      </w:r>
      <w:r w:rsidRPr="6E5FE926" w:rsidR="59765439">
        <w:rPr>
          <w:rFonts w:ascii="Arial" w:hAnsi="Arial" w:eastAsia="Arial" w:cs="Arial"/>
          <w:noProof w:val="0"/>
          <w:sz w:val="22"/>
          <w:szCs w:val="22"/>
          <w:lang w:val="en-GB"/>
        </w:rPr>
        <w:t>Of</w:t>
      </w:r>
      <w:r w:rsidRPr="6E5FE926" w:rsidR="59765439">
        <w:rPr>
          <w:rFonts w:ascii="Arial" w:hAnsi="Arial" w:eastAsia="Arial" w:cs="Arial"/>
          <w:noProof w:val="0"/>
          <w:sz w:val="22"/>
          <w:szCs w:val="22"/>
          <w:lang w:val="en-GB"/>
        </w:rPr>
        <w:t xml:space="preserve"> Sentiment Analysis. [online] Forbes. Available at: </w:t>
      </w:r>
      <w:hyperlink r:id="Rf95527b062e948da">
        <w:r w:rsidRPr="6E5FE926" w:rsidR="59765439">
          <w:rPr>
            <w:rStyle w:val="Hyperlink"/>
            <w:rFonts w:ascii="Arial" w:hAnsi="Arial" w:eastAsia="Arial" w:cs="Arial"/>
            <w:noProof w:val="0"/>
            <w:sz w:val="22"/>
            <w:szCs w:val="22"/>
            <w:lang w:val="en-GB"/>
          </w:rPr>
          <w:t>https://www.forbes.com/sites/forbestechcouncil/2022/11/17/how-you-can-get-the-most-out-of-sentiment-analysis/?sh=3c1953b712ba</w:t>
        </w:r>
      </w:hyperlink>
      <w:r w:rsidRPr="6E5FE926" w:rsidR="59765439">
        <w:rPr>
          <w:rFonts w:ascii="Arial" w:hAnsi="Arial" w:eastAsia="Arial" w:cs="Arial"/>
          <w:noProof w:val="0"/>
          <w:sz w:val="22"/>
          <w:szCs w:val="22"/>
          <w:lang w:val="en-GB"/>
        </w:rPr>
        <w:t xml:space="preserve">  [Accessed 10 Jun. 2023].</w:t>
      </w:r>
    </w:p>
    <w:p xmlns:wp14="http://schemas.microsoft.com/office/word/2010/wordml" w:rsidP="6E5FE926" w14:paraId="7EF65245" wp14:textId="72F61A9A">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Fourseasons</w:t>
      </w:r>
      <w:r w:rsidRPr="6E5FE926" w:rsidR="59765439">
        <w:rPr>
          <w:rFonts w:ascii="Arial" w:hAnsi="Arial" w:eastAsia="Arial" w:cs="Arial"/>
          <w:noProof w:val="0"/>
          <w:sz w:val="22"/>
          <w:szCs w:val="22"/>
          <w:lang w:val="en-GB"/>
        </w:rPr>
        <w:t xml:space="preserve"> (2023). Recruitment &amp; Career Development | Four Seasons Hotels. [online] </w:t>
      </w:r>
      <w:hyperlink>
        <w:r w:rsidRPr="6E5FE926" w:rsidR="59765439">
          <w:rPr>
            <w:rStyle w:val="Hyperlink"/>
            <w:rFonts w:ascii="Arial" w:hAnsi="Arial" w:eastAsia="Arial" w:cs="Arial"/>
            <w:noProof w:val="0"/>
            <w:sz w:val="22"/>
            <w:szCs w:val="22"/>
            <w:lang w:val="en-GB"/>
          </w:rPr>
          <w:t>www.fourseasons.com</w:t>
        </w:r>
      </w:hyperlink>
      <w:r w:rsidRPr="6E5FE926" w:rsidR="59765439">
        <w:rPr>
          <w:rFonts w:ascii="Arial" w:hAnsi="Arial" w:eastAsia="Arial" w:cs="Arial"/>
          <w:noProof w:val="0"/>
          <w:sz w:val="22"/>
          <w:szCs w:val="22"/>
          <w:lang w:val="en-GB"/>
        </w:rPr>
        <w:t xml:space="preserve">. Available at: </w:t>
      </w:r>
      <w:hyperlink r:id="R5d32d953c91f4c0b">
        <w:r w:rsidRPr="6E5FE926" w:rsidR="59765439">
          <w:rPr>
            <w:rStyle w:val="Hyperlink"/>
            <w:rFonts w:ascii="Arial" w:hAnsi="Arial" w:eastAsia="Arial" w:cs="Arial"/>
            <w:noProof w:val="0"/>
            <w:sz w:val="22"/>
            <w:szCs w:val="22"/>
            <w:lang w:val="en-GB"/>
          </w:rPr>
          <w:t>https://www.fourseasons.com/landing-pages/corporate/careers/employee-experience/</w:t>
        </w:r>
      </w:hyperlink>
      <w:r w:rsidRPr="6E5FE926" w:rsidR="59765439">
        <w:rPr>
          <w:rFonts w:ascii="Arial" w:hAnsi="Arial" w:eastAsia="Arial" w:cs="Arial"/>
          <w:noProof w:val="0"/>
          <w:sz w:val="22"/>
          <w:szCs w:val="22"/>
          <w:lang w:val="en-GB"/>
        </w:rPr>
        <w:t xml:space="preserve"> </w:t>
      </w:r>
      <w:r w:rsidRPr="6E5FE926" w:rsidR="59765439">
        <w:rPr>
          <w:rFonts w:ascii="Arial" w:hAnsi="Arial" w:eastAsia="Arial" w:cs="Arial"/>
          <w:noProof w:val="0"/>
          <w:sz w:val="22"/>
          <w:szCs w:val="22"/>
          <w:lang w:val="en-GB"/>
        </w:rPr>
        <w:t xml:space="preserve">   [</w:t>
      </w:r>
      <w:r w:rsidRPr="6E5FE926" w:rsidR="59765439">
        <w:rPr>
          <w:rFonts w:ascii="Arial" w:hAnsi="Arial" w:eastAsia="Arial" w:cs="Arial"/>
          <w:noProof w:val="0"/>
          <w:sz w:val="22"/>
          <w:szCs w:val="22"/>
          <w:lang w:val="en-GB"/>
        </w:rPr>
        <w:t>Accessed 8 Jun. 2023].</w:t>
      </w:r>
    </w:p>
    <w:p xmlns:wp14="http://schemas.microsoft.com/office/word/2010/wordml" w:rsidP="6E5FE926" w14:paraId="21B858FF" wp14:textId="39FBC458">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Gifford, J. and Young, J. (2021). CIPD | Employee Engagement &amp; Motivation | Factsheets. [online] CIPD. Available at: </w:t>
      </w:r>
      <w:hyperlink w:anchor="what-is-employee-engagement" r:id="R5911fdb2b25d4f2c">
        <w:r w:rsidRPr="6E5FE926" w:rsidR="59765439">
          <w:rPr>
            <w:rStyle w:val="Hyperlink"/>
            <w:rFonts w:ascii="Arial" w:hAnsi="Arial" w:eastAsia="Arial" w:cs="Arial"/>
            <w:noProof w:val="0"/>
            <w:sz w:val="22"/>
            <w:szCs w:val="22"/>
            <w:lang w:val="en-GB"/>
          </w:rPr>
          <w:t>https://www.cipd.org/en/knowledge/factsheets/engagement-factsheet/#what-is-employee-engagement</w:t>
        </w:r>
      </w:hyperlink>
      <w:r w:rsidRPr="6E5FE926" w:rsidR="59765439">
        <w:rPr>
          <w:rFonts w:ascii="Arial" w:hAnsi="Arial" w:eastAsia="Arial" w:cs="Arial"/>
          <w:noProof w:val="0"/>
          <w:sz w:val="22"/>
          <w:szCs w:val="22"/>
          <w:lang w:val="en-GB"/>
        </w:rPr>
        <w:t xml:space="preserve">  [Accessed 7 Jun. 2023].</w:t>
      </w:r>
    </w:p>
    <w:p xmlns:wp14="http://schemas.microsoft.com/office/word/2010/wordml" w:rsidP="6E5FE926" w14:paraId="2734D220" wp14:textId="29184FC7">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Glassdoor (2023). Best Western Cresta Court Hotel. Available at: </w:t>
      </w:r>
      <w:hyperlink r:id="R70a077192cf54142">
        <w:r w:rsidRPr="6E5FE926" w:rsidR="59765439">
          <w:rPr>
            <w:rStyle w:val="Hyperlink"/>
            <w:rFonts w:ascii="Arial" w:hAnsi="Arial" w:eastAsia="Arial" w:cs="Arial"/>
            <w:noProof w:val="0"/>
            <w:sz w:val="22"/>
            <w:szCs w:val="22"/>
            <w:lang w:val="en-GB"/>
          </w:rPr>
          <w:t>https://www.glassdoor.co.in/Overview/Working-at-Best-Western-Cresta-Court-Hotel-EI_IE4336861.11,42.htm</w:t>
        </w:r>
      </w:hyperlink>
      <w:r w:rsidRPr="6E5FE926" w:rsidR="59765439">
        <w:rPr>
          <w:rFonts w:ascii="Arial" w:hAnsi="Arial" w:eastAsia="Arial" w:cs="Arial"/>
          <w:noProof w:val="0"/>
          <w:sz w:val="22"/>
          <w:szCs w:val="22"/>
          <w:lang w:val="en-GB"/>
        </w:rPr>
        <w:t xml:space="preserve">  [Accessed 8 Jun. 2023].</w:t>
      </w:r>
    </w:p>
    <w:p xmlns:wp14="http://schemas.microsoft.com/office/word/2010/wordml" w:rsidP="6E5FE926" w14:paraId="54C1AD76" wp14:textId="264B04E8">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Guest, S.A.P. (2020). SAP </w:t>
      </w:r>
      <w:r w:rsidRPr="6E5FE926" w:rsidR="59765439">
        <w:rPr>
          <w:rFonts w:ascii="Arial" w:hAnsi="Arial" w:eastAsia="Arial" w:cs="Arial"/>
          <w:noProof w:val="0"/>
          <w:sz w:val="22"/>
          <w:szCs w:val="22"/>
          <w:lang w:val="en-GB"/>
        </w:rPr>
        <w:t>BrandVoice</w:t>
      </w:r>
      <w:r w:rsidRPr="6E5FE926" w:rsidR="59765439">
        <w:rPr>
          <w:rFonts w:ascii="Arial" w:hAnsi="Arial" w:eastAsia="Arial" w:cs="Arial"/>
          <w:noProof w:val="0"/>
          <w:sz w:val="22"/>
          <w:szCs w:val="22"/>
          <w:lang w:val="en-GB"/>
        </w:rPr>
        <w:t xml:space="preserve">: Why Now Is </w:t>
      </w:r>
      <w:r w:rsidRPr="6E5FE926" w:rsidR="59765439">
        <w:rPr>
          <w:rFonts w:ascii="Arial" w:hAnsi="Arial" w:eastAsia="Arial" w:cs="Arial"/>
          <w:noProof w:val="0"/>
          <w:sz w:val="22"/>
          <w:szCs w:val="22"/>
          <w:lang w:val="en-GB"/>
        </w:rPr>
        <w:t>The</w:t>
      </w:r>
      <w:r w:rsidRPr="6E5FE926" w:rsidR="59765439">
        <w:rPr>
          <w:rFonts w:ascii="Arial" w:hAnsi="Arial" w:eastAsia="Arial" w:cs="Arial"/>
          <w:noProof w:val="0"/>
          <w:sz w:val="22"/>
          <w:szCs w:val="22"/>
          <w:lang w:val="en-GB"/>
        </w:rPr>
        <w:t xml:space="preserve"> Perfect Time </w:t>
      </w:r>
      <w:r w:rsidRPr="6E5FE926" w:rsidR="59765439">
        <w:rPr>
          <w:rFonts w:ascii="Arial" w:hAnsi="Arial" w:eastAsia="Arial" w:cs="Arial"/>
          <w:noProof w:val="0"/>
          <w:sz w:val="22"/>
          <w:szCs w:val="22"/>
          <w:lang w:val="en-GB"/>
        </w:rPr>
        <w:t>To</w:t>
      </w:r>
      <w:r w:rsidRPr="6E5FE926" w:rsidR="59765439">
        <w:rPr>
          <w:rFonts w:ascii="Arial" w:hAnsi="Arial" w:eastAsia="Arial" w:cs="Arial"/>
          <w:noProof w:val="0"/>
          <w:sz w:val="22"/>
          <w:szCs w:val="22"/>
          <w:lang w:val="en-GB"/>
        </w:rPr>
        <w:t xml:space="preserve"> Invest </w:t>
      </w:r>
      <w:r w:rsidRPr="6E5FE926" w:rsidR="59765439">
        <w:rPr>
          <w:rFonts w:ascii="Arial" w:hAnsi="Arial" w:eastAsia="Arial" w:cs="Arial"/>
          <w:noProof w:val="0"/>
          <w:sz w:val="22"/>
          <w:szCs w:val="22"/>
          <w:lang w:val="en-GB"/>
        </w:rPr>
        <w:t>In</w:t>
      </w:r>
      <w:r w:rsidRPr="6E5FE926" w:rsidR="59765439">
        <w:rPr>
          <w:rFonts w:ascii="Arial" w:hAnsi="Arial" w:eastAsia="Arial" w:cs="Arial"/>
          <w:noProof w:val="0"/>
          <w:sz w:val="22"/>
          <w:szCs w:val="22"/>
          <w:lang w:val="en-GB"/>
        </w:rPr>
        <w:t xml:space="preserve"> Human Resources. [online] Forbes. Available at: </w:t>
      </w:r>
      <w:hyperlink r:id="R76251c7187b249b3">
        <w:r w:rsidRPr="6E5FE926" w:rsidR="59765439">
          <w:rPr>
            <w:rStyle w:val="Hyperlink"/>
            <w:rFonts w:ascii="Arial" w:hAnsi="Arial" w:eastAsia="Arial" w:cs="Arial"/>
            <w:noProof w:val="0"/>
            <w:sz w:val="22"/>
            <w:szCs w:val="22"/>
            <w:lang w:val="en-GB"/>
          </w:rPr>
          <w:t>https://www.forbes.com/sites/sap/2020/09/01/why-now-is-the-perfect-time-to-invest-in-human-resources/?sh=1500516b56b5</w:t>
        </w:r>
      </w:hyperlink>
      <w:r w:rsidRPr="6E5FE926" w:rsidR="59765439">
        <w:rPr>
          <w:rFonts w:ascii="Arial" w:hAnsi="Arial" w:eastAsia="Arial" w:cs="Arial"/>
          <w:noProof w:val="0"/>
          <w:sz w:val="22"/>
          <w:szCs w:val="22"/>
          <w:lang w:val="en-GB"/>
        </w:rPr>
        <w:t xml:space="preserve">  [Accessed 9 Jun. 2023].</w:t>
      </w:r>
    </w:p>
    <w:p xmlns:wp14="http://schemas.microsoft.com/office/word/2010/wordml" w:rsidP="6E5FE926" w14:paraId="14A68203" wp14:textId="3372FAAA">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Joiner, A. (2022). Council Post: Online Reviews: The Customer Reference That Never Sleeps. [online] Forbes. Available at: </w:t>
      </w:r>
      <w:hyperlink r:id="R9ae7f58c37304394">
        <w:r w:rsidRPr="6E5FE926" w:rsidR="59765439">
          <w:rPr>
            <w:rStyle w:val="Hyperlink"/>
            <w:rFonts w:ascii="Arial" w:hAnsi="Arial" w:eastAsia="Arial" w:cs="Arial"/>
            <w:noProof w:val="0"/>
            <w:sz w:val="22"/>
            <w:szCs w:val="22"/>
            <w:lang w:val="en-GB"/>
          </w:rPr>
          <w:t>https://www.forbes.com/sites/forbestechcouncil/2022/08/16/online-reviews-the-customer-reference-that-never-sleeps/?sh=788457142921</w:t>
        </w:r>
      </w:hyperlink>
      <w:r w:rsidRPr="6E5FE926" w:rsidR="59765439">
        <w:rPr>
          <w:rFonts w:ascii="Arial" w:hAnsi="Arial" w:eastAsia="Arial" w:cs="Arial"/>
          <w:noProof w:val="0"/>
          <w:sz w:val="22"/>
          <w:szCs w:val="22"/>
          <w:lang w:val="en-GB"/>
        </w:rPr>
        <w:t xml:space="preserve">  [Accessed 10 Jun. 2023].</w:t>
      </w:r>
    </w:p>
    <w:p xmlns:wp14="http://schemas.microsoft.com/office/word/2010/wordml" w:rsidP="6E5FE926" w14:paraId="5FEBBC18" wp14:textId="1A0DD0D1">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LIGS University (2019). Corporate Reputation as a Key Driver of Employee Retention. [online] ligsuniversity.com. Available at: </w:t>
      </w:r>
      <w:hyperlink r:id="R5b7a29fe116d4759">
        <w:r w:rsidRPr="6E5FE926" w:rsidR="59765439">
          <w:rPr>
            <w:rStyle w:val="Hyperlink"/>
            <w:rFonts w:ascii="Arial" w:hAnsi="Arial" w:eastAsia="Arial" w:cs="Arial"/>
            <w:noProof w:val="0"/>
            <w:sz w:val="22"/>
            <w:szCs w:val="22"/>
            <w:lang w:val="en-GB"/>
          </w:rPr>
          <w:t>https://ligsuniversity.com/blog/corporate-reputation-as-a-key-driver-of-employee-retention</w:t>
        </w:r>
      </w:hyperlink>
      <w:r w:rsidRPr="6E5FE926" w:rsidR="59765439">
        <w:rPr>
          <w:rFonts w:ascii="Arial" w:hAnsi="Arial" w:eastAsia="Arial" w:cs="Arial"/>
          <w:noProof w:val="0"/>
          <w:sz w:val="22"/>
          <w:szCs w:val="22"/>
          <w:lang w:val="en-GB"/>
        </w:rPr>
        <w:t xml:space="preserve">  [Accessed 6 Jun. 2023].</w:t>
      </w:r>
    </w:p>
    <w:p xmlns:wp14="http://schemas.microsoft.com/office/word/2010/wordml" w:rsidP="6E5FE926" w14:paraId="3DD4BAE1" wp14:textId="3A1518FB">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The Ritz Carlton (2018). The-Ritz-Carlton. [online] Marriott Careers. Available at: </w:t>
      </w:r>
      <w:hyperlink r:id="Rbf17a02c1a934b27">
        <w:r w:rsidRPr="6E5FE926" w:rsidR="59765439">
          <w:rPr>
            <w:rStyle w:val="Hyperlink"/>
            <w:rFonts w:ascii="Arial" w:hAnsi="Arial" w:eastAsia="Arial" w:cs="Arial"/>
            <w:noProof w:val="0"/>
            <w:sz w:val="22"/>
            <w:szCs w:val="22"/>
            <w:lang w:val="en-GB"/>
          </w:rPr>
          <w:t>https://careers.marriott.com/the-ritz-carlton-careers/</w:t>
        </w:r>
      </w:hyperlink>
      <w:r w:rsidRPr="6E5FE926" w:rsidR="59765439">
        <w:rPr>
          <w:rFonts w:ascii="Arial" w:hAnsi="Arial" w:eastAsia="Arial" w:cs="Arial"/>
          <w:noProof w:val="0"/>
          <w:sz w:val="22"/>
          <w:szCs w:val="22"/>
          <w:lang w:val="en-GB"/>
        </w:rPr>
        <w:t xml:space="preserve">  [Accessed 8 Jun. 2023].</w:t>
      </w:r>
    </w:p>
    <w:p xmlns:wp14="http://schemas.microsoft.com/office/word/2010/wordml" w:rsidP="6E5FE926" w14:paraId="3527C42F" wp14:textId="133D9B1C">
      <w:pPr>
        <w:spacing w:before="0" w:beforeAutospacing="off" w:after="0" w:afterAutospacing="off"/>
        <w:rPr>
          <w:rFonts w:ascii="Arial" w:hAnsi="Arial" w:eastAsia="Arial" w:cs="Arial"/>
          <w:noProof w:val="0"/>
          <w:sz w:val="22"/>
          <w:szCs w:val="22"/>
          <w:lang w:val="en-GB"/>
        </w:rPr>
      </w:pPr>
      <w:r w:rsidRPr="6E5FE926" w:rsidR="59765439">
        <w:rPr>
          <w:rFonts w:ascii="Arial" w:hAnsi="Arial" w:eastAsia="Arial" w:cs="Arial"/>
          <w:noProof w:val="0"/>
          <w:sz w:val="22"/>
          <w:szCs w:val="22"/>
          <w:lang w:val="en-GB"/>
        </w:rPr>
        <w:t xml:space="preserve">Ulrich, D. (1996). Human Resource Champions: The Next Agenda for Adding Value and Delivering Results. [online] Google Books. Harvard Business Press. Available at: </w:t>
      </w:r>
      <w:hyperlink r:id="Rfe95a5fc05084875">
        <w:r w:rsidRPr="6E5FE926" w:rsidR="59765439">
          <w:rPr>
            <w:rStyle w:val="Hyperlink"/>
            <w:rFonts w:ascii="Arial" w:hAnsi="Arial" w:eastAsia="Arial" w:cs="Arial"/>
            <w:noProof w:val="0"/>
            <w:sz w:val="22"/>
            <w:szCs w:val="22"/>
            <w:lang w:val="en-GB"/>
          </w:rPr>
          <w:t>https://www.google.co.in/books/edition/Human_Resource_Champions/qTxz6I7tNSEC?hl=en&amp;gbpv=1&amp;dq=ulrich&amp;printsec=frontcover</w:t>
        </w:r>
      </w:hyperlink>
      <w:r w:rsidRPr="6E5FE926" w:rsidR="59765439">
        <w:rPr>
          <w:rFonts w:ascii="Arial" w:hAnsi="Arial" w:eastAsia="Arial" w:cs="Arial"/>
          <w:noProof w:val="0"/>
          <w:sz w:val="22"/>
          <w:szCs w:val="22"/>
          <w:lang w:val="en-GB"/>
        </w:rPr>
        <w:t xml:space="preserve">  [Accessed 9 Jun. 2023].</w:t>
      </w:r>
    </w:p>
    <w:p xmlns:wp14="http://schemas.microsoft.com/office/word/2010/wordml" w:rsidP="6E5FE926" w14:paraId="5E5787A5" wp14:textId="6999B0B7">
      <w:pPr>
        <w:pStyle w:val="Normal"/>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86B141"/>
    <w:rsid w:val="0A10DBD5"/>
    <w:rsid w:val="19159B1D"/>
    <w:rsid w:val="1AD8F36E"/>
    <w:rsid w:val="1BE7108F"/>
    <w:rsid w:val="1EDCCF33"/>
    <w:rsid w:val="2288D564"/>
    <w:rsid w:val="25251058"/>
    <w:rsid w:val="2F5FE6AD"/>
    <w:rsid w:val="31FDFEAF"/>
    <w:rsid w:val="3302B2BD"/>
    <w:rsid w:val="3899E95F"/>
    <w:rsid w:val="3A246ACD"/>
    <w:rsid w:val="3D0E369B"/>
    <w:rsid w:val="40726C57"/>
    <w:rsid w:val="40DD8A71"/>
    <w:rsid w:val="43C77DDF"/>
    <w:rsid w:val="481259DB"/>
    <w:rsid w:val="4C86B141"/>
    <w:rsid w:val="4D4D59F6"/>
    <w:rsid w:val="4E5A0CF9"/>
    <w:rsid w:val="50038F93"/>
    <w:rsid w:val="52B9C530"/>
    <w:rsid w:val="56878228"/>
    <w:rsid w:val="58DA07E7"/>
    <w:rsid w:val="59765439"/>
    <w:rsid w:val="5E018BF0"/>
    <w:rsid w:val="5FE595BD"/>
    <w:rsid w:val="64B4A7CF"/>
    <w:rsid w:val="64B906E0"/>
    <w:rsid w:val="6654D741"/>
    <w:rsid w:val="67F0A7A2"/>
    <w:rsid w:val="6CBAFC79"/>
    <w:rsid w:val="6CC418C5"/>
    <w:rsid w:val="6E5FE926"/>
    <w:rsid w:val="6F07459C"/>
    <w:rsid w:val="7003A70D"/>
    <w:rsid w:val="719F776E"/>
    <w:rsid w:val="71F71B17"/>
    <w:rsid w:val="758593B4"/>
    <w:rsid w:val="7672E891"/>
    <w:rsid w:val="76A6ED87"/>
    <w:rsid w:val="78AE3287"/>
    <w:rsid w:val="7A6C968C"/>
    <w:rsid w:val="7BF8E3BA"/>
    <w:rsid w:val="7E7DFA76"/>
    <w:rsid w:val="7EAF1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6B141"/>
  <w15:chartTrackingRefBased/>
  <w15:docId w15:val="{46F3E233-23FA-4EA4-BAAC-B527576AED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resta-court.co.uk/contact-cresta-court-hotel/careers-at-cresta-court-hotel/" TargetMode="External" Id="R97873e237eb04430" /><Relationship Type="http://schemas.openxmlformats.org/officeDocument/2006/relationships/hyperlink" Target="https://www.forbes.com/advisor/business/what-is-talent-management/" TargetMode="External" Id="R365fd7d1121844aa" /><Relationship Type="http://schemas.openxmlformats.org/officeDocument/2006/relationships/hyperlink" Target="https://www.peoplematters.in/article/culture/its-high-time-for-companies-to-be-more-employee-centric-than-ever-sourabh-deorah-advantage-club-30036" TargetMode="External" Id="R9c3ec1b5844a4795" /><Relationship Type="http://schemas.openxmlformats.org/officeDocument/2006/relationships/hyperlink" Target="https://www.google.co.in/books/edition/Human_Resource_Management/WYX8_Fnpx8AC?hl=en&amp;gbpv=1" TargetMode="External" Id="R1dc79b7cc183455b" /><Relationship Type="http://schemas.openxmlformats.org/officeDocument/2006/relationships/hyperlink" Target="https://www.forbes.com/sites/forbestechcouncil/2022/11/17/how-you-can-get-the-most-out-of-sentiment-analysis/?sh=3c1953b712ba" TargetMode="External" Id="Rf95527b062e948da" /><Relationship Type="http://schemas.openxmlformats.org/officeDocument/2006/relationships/hyperlink" Target="https://www.fourseasons.com/landing-pages/corporate/careers/employee-experience/" TargetMode="External" Id="R5d32d953c91f4c0b" /><Relationship Type="http://schemas.openxmlformats.org/officeDocument/2006/relationships/hyperlink" Target="https://www.cipd.org/en/knowledge/factsheets/engagement-factsheet/" TargetMode="External" Id="R5911fdb2b25d4f2c" /><Relationship Type="http://schemas.openxmlformats.org/officeDocument/2006/relationships/hyperlink" Target="https://www.glassdoor.co.in/Overview/Working-at-Best-Western-Cresta-Court-Hotel-EI_IE4336861.11,42.htm" TargetMode="External" Id="R70a077192cf54142" /><Relationship Type="http://schemas.openxmlformats.org/officeDocument/2006/relationships/hyperlink" Target="https://www.forbes.com/sites/sap/2020/09/01/why-now-is-the-perfect-time-to-invest-in-human-resources/?sh=1500516b56b5" TargetMode="External" Id="R76251c7187b249b3" /><Relationship Type="http://schemas.openxmlformats.org/officeDocument/2006/relationships/hyperlink" Target="https://www.forbes.com/sites/forbestechcouncil/2022/08/16/online-reviews-the-customer-reference-that-never-sleeps/?sh=788457142921" TargetMode="External" Id="R9ae7f58c37304394" /><Relationship Type="http://schemas.openxmlformats.org/officeDocument/2006/relationships/hyperlink" Target="https://ligsuniversity.com/blog/corporate-reputation-as-a-key-driver-of-employee-retention" TargetMode="External" Id="R5b7a29fe116d4759" /><Relationship Type="http://schemas.openxmlformats.org/officeDocument/2006/relationships/hyperlink" Target="https://careers.marriott.com/the-ritz-carlton-careers/" TargetMode="External" Id="Rbf17a02c1a934b27" /><Relationship Type="http://schemas.openxmlformats.org/officeDocument/2006/relationships/hyperlink" Target="https://www.google.co.in/books/edition/Human_Resource_Champions/qTxz6I7tNSEC?hl=en&amp;gbpv=1&amp;dq=ulrich&amp;printsec=frontcover" TargetMode="External" Id="Rfe95a5fc0508487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Ghera (2128167)</dc:creator>
  <keywords/>
  <dc:description/>
  <lastModifiedBy>Madalina Ghera (2128167)</lastModifiedBy>
  <revision>2</revision>
  <dcterms:created xsi:type="dcterms:W3CDTF">2023-06-11T19:47:48.7062635Z</dcterms:created>
  <dcterms:modified xsi:type="dcterms:W3CDTF">2023-06-11T19:57:52.1951342Z</dcterms:modified>
</coreProperties>
</file>