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87A9804" w14:textId="77777777" w:rsidR="00A70B64" w:rsidRPr="00722608" w:rsidRDefault="00A70B64" w:rsidP="00A70B64">
      <w:pPr>
        <w:jc w:val="center"/>
        <w:rPr>
          <w:sz w:val="28"/>
          <w:szCs w:val="28"/>
          <w:u w:val="single"/>
        </w:rPr>
      </w:pPr>
      <w:r w:rsidRPr="00722608">
        <w:rPr>
          <w:sz w:val="28"/>
          <w:szCs w:val="28"/>
          <w:u w:val="single"/>
        </w:rPr>
        <w:t>Usin</w:t>
      </w:r>
      <w:r w:rsidR="0080216D" w:rsidRPr="00722608">
        <w:rPr>
          <w:sz w:val="28"/>
          <w:szCs w:val="28"/>
          <w:u w:val="single"/>
        </w:rPr>
        <w:t>g a Research Approach in Human Resources</w:t>
      </w:r>
      <w:r w:rsidRPr="00722608">
        <w:rPr>
          <w:sz w:val="28"/>
          <w:szCs w:val="28"/>
          <w:u w:val="single"/>
        </w:rPr>
        <w:t xml:space="preserve"> </w:t>
      </w:r>
    </w:p>
    <w:p w14:paraId="4226B09D" w14:textId="77777777" w:rsidR="00A70B64" w:rsidRPr="00722608" w:rsidRDefault="00A70B64" w:rsidP="004C482A">
      <w:pPr>
        <w:jc w:val="both"/>
        <w:rPr>
          <w:sz w:val="28"/>
          <w:szCs w:val="28"/>
        </w:rPr>
      </w:pPr>
    </w:p>
    <w:p w14:paraId="615244BC" w14:textId="5A574D68" w:rsidR="00A70B64" w:rsidRPr="00722608" w:rsidRDefault="00A70B64" w:rsidP="004C482A">
      <w:pPr>
        <w:jc w:val="both"/>
        <w:rPr>
          <w:sz w:val="28"/>
          <w:szCs w:val="28"/>
        </w:rPr>
      </w:pPr>
      <w:r w:rsidRPr="004C482A">
        <w:rPr>
          <w:b/>
          <w:sz w:val="28"/>
          <w:szCs w:val="28"/>
        </w:rPr>
        <w:t>Report Title</w:t>
      </w:r>
      <w:r w:rsidRPr="00722608">
        <w:rPr>
          <w:sz w:val="28"/>
          <w:szCs w:val="28"/>
        </w:rPr>
        <w:t>:</w:t>
      </w:r>
      <w:r w:rsidR="004C482A">
        <w:rPr>
          <w:sz w:val="28"/>
          <w:szCs w:val="28"/>
        </w:rPr>
        <w:t xml:space="preserve"> Increased Turnover within our Care Homes</w:t>
      </w:r>
    </w:p>
    <w:p w14:paraId="73BC6A75" w14:textId="62417B20" w:rsidR="00A70B64" w:rsidRPr="00722608" w:rsidRDefault="00A70B64" w:rsidP="004C482A">
      <w:pPr>
        <w:jc w:val="both"/>
        <w:rPr>
          <w:sz w:val="28"/>
          <w:szCs w:val="28"/>
        </w:rPr>
      </w:pPr>
      <w:r w:rsidRPr="004C482A">
        <w:rPr>
          <w:b/>
          <w:sz w:val="28"/>
          <w:szCs w:val="28"/>
        </w:rPr>
        <w:t>Name</w:t>
      </w:r>
      <w:r w:rsidRPr="00722608">
        <w:rPr>
          <w:sz w:val="28"/>
          <w:szCs w:val="28"/>
        </w:rPr>
        <w:t>:</w:t>
      </w:r>
      <w:r w:rsidR="004C482A">
        <w:rPr>
          <w:sz w:val="28"/>
          <w:szCs w:val="28"/>
        </w:rPr>
        <w:t xml:space="preserve"> Lowri Ann Davies</w:t>
      </w:r>
    </w:p>
    <w:p w14:paraId="0D4A2BF3" w14:textId="54FE3FB5" w:rsidR="00A70B64" w:rsidRPr="00722608" w:rsidRDefault="00A70B64" w:rsidP="004C482A">
      <w:pPr>
        <w:jc w:val="both"/>
        <w:rPr>
          <w:sz w:val="28"/>
          <w:szCs w:val="28"/>
        </w:rPr>
      </w:pPr>
      <w:r w:rsidRPr="004C482A">
        <w:rPr>
          <w:b/>
          <w:sz w:val="28"/>
          <w:szCs w:val="28"/>
        </w:rPr>
        <w:t>CIPD</w:t>
      </w:r>
      <w:r w:rsidRPr="00722608">
        <w:rPr>
          <w:sz w:val="28"/>
          <w:szCs w:val="28"/>
        </w:rPr>
        <w:t xml:space="preserve"> Membership Number:</w:t>
      </w:r>
      <w:r w:rsidR="004C482A">
        <w:rPr>
          <w:sz w:val="28"/>
          <w:szCs w:val="28"/>
        </w:rPr>
        <w:t xml:space="preserve"> 1104209</w:t>
      </w:r>
    </w:p>
    <w:p w14:paraId="0C5E28E2" w14:textId="7B7D88CF" w:rsidR="00A70B64" w:rsidRPr="00722608" w:rsidRDefault="00A70B64" w:rsidP="004C482A">
      <w:pPr>
        <w:jc w:val="both"/>
        <w:rPr>
          <w:sz w:val="28"/>
          <w:szCs w:val="28"/>
        </w:rPr>
      </w:pPr>
      <w:r w:rsidRPr="004C482A">
        <w:rPr>
          <w:b/>
          <w:sz w:val="28"/>
          <w:szCs w:val="28"/>
        </w:rPr>
        <w:t>Date</w:t>
      </w:r>
      <w:r w:rsidRPr="00722608">
        <w:rPr>
          <w:sz w:val="28"/>
          <w:szCs w:val="28"/>
        </w:rPr>
        <w:t>:</w:t>
      </w:r>
      <w:r w:rsidR="00EE499B">
        <w:rPr>
          <w:sz w:val="28"/>
          <w:szCs w:val="28"/>
        </w:rPr>
        <w:t xml:space="preserve"> 24</w:t>
      </w:r>
      <w:bookmarkStart w:id="0" w:name="_GoBack"/>
      <w:bookmarkEnd w:id="0"/>
      <w:r w:rsidR="004C482A">
        <w:rPr>
          <w:sz w:val="28"/>
          <w:szCs w:val="28"/>
        </w:rPr>
        <w:t xml:space="preserve"> February 2020</w:t>
      </w:r>
    </w:p>
    <w:p w14:paraId="5BA03F6A" w14:textId="3A333938" w:rsidR="00B845A0" w:rsidRPr="00722608" w:rsidRDefault="004C482A" w:rsidP="004C482A">
      <w:pPr>
        <w:spacing w:after="0" w:line="240" w:lineRule="auto"/>
        <w:jc w:val="both"/>
        <w:rPr>
          <w:rFonts w:cs="Arial"/>
          <w:sz w:val="28"/>
          <w:szCs w:val="28"/>
        </w:rPr>
      </w:pPr>
      <w:r w:rsidRPr="004C482A">
        <w:rPr>
          <w:rFonts w:cs="Arial"/>
          <w:b/>
          <w:sz w:val="28"/>
          <w:szCs w:val="28"/>
        </w:rPr>
        <w:t>Word</w:t>
      </w:r>
      <w:r>
        <w:rPr>
          <w:rFonts w:cs="Arial"/>
          <w:sz w:val="28"/>
          <w:szCs w:val="28"/>
        </w:rPr>
        <w:t xml:space="preserve"> </w:t>
      </w:r>
      <w:r w:rsidRPr="004C482A">
        <w:rPr>
          <w:rFonts w:cs="Arial"/>
          <w:b/>
          <w:sz w:val="28"/>
          <w:szCs w:val="28"/>
        </w:rPr>
        <w:t>count</w:t>
      </w:r>
      <w:r>
        <w:rPr>
          <w:rFonts w:cs="Arial"/>
          <w:sz w:val="28"/>
          <w:szCs w:val="28"/>
        </w:rPr>
        <w:t xml:space="preserve">: </w:t>
      </w:r>
      <w:r w:rsidR="00661F30">
        <w:rPr>
          <w:rFonts w:cs="Arial"/>
          <w:sz w:val="28"/>
          <w:szCs w:val="28"/>
        </w:rPr>
        <w:t>2477</w:t>
      </w:r>
    </w:p>
    <w:p w14:paraId="2DAD9F80" w14:textId="77777777" w:rsidR="00A70B64" w:rsidRPr="004C482A" w:rsidRDefault="00A70B64" w:rsidP="004C482A">
      <w:pPr>
        <w:jc w:val="both"/>
        <w:rPr>
          <w:sz w:val="28"/>
          <w:szCs w:val="28"/>
        </w:rPr>
      </w:pPr>
    </w:p>
    <w:p w14:paraId="78CCAABE" w14:textId="77777777" w:rsidR="00722608" w:rsidRDefault="00722608" w:rsidP="004C482A">
      <w:pPr>
        <w:jc w:val="both"/>
        <w:rPr>
          <w:rFonts w:cs="Arial"/>
          <w:sz w:val="28"/>
          <w:szCs w:val="28"/>
        </w:rPr>
      </w:pPr>
      <w:r w:rsidRPr="00737C73">
        <w:rPr>
          <w:rFonts w:cs="Arial"/>
          <w:sz w:val="28"/>
          <w:szCs w:val="28"/>
        </w:rPr>
        <w:t>By signing below, I confirm that the work/evidence presented is my own, unaided work. I understand the regulations pertaining to candidate malpractice and the action that may be taken as a result.</w:t>
      </w:r>
    </w:p>
    <w:p w14:paraId="1C7227CD" w14:textId="77777777" w:rsidR="00737C73" w:rsidRPr="00737C73" w:rsidRDefault="00737C73" w:rsidP="004C482A">
      <w:pPr>
        <w:jc w:val="both"/>
        <w:rPr>
          <w:rFonts w:cs="Arial"/>
          <w:sz w:val="28"/>
          <w:szCs w:val="28"/>
        </w:rPr>
      </w:pPr>
    </w:p>
    <w:p w14:paraId="680280D1" w14:textId="378E96E3" w:rsidR="00722608" w:rsidRPr="00722608" w:rsidRDefault="00722608" w:rsidP="004C482A">
      <w:pPr>
        <w:jc w:val="both"/>
        <w:rPr>
          <w:rFonts w:cs="Arial"/>
          <w:sz w:val="28"/>
          <w:szCs w:val="28"/>
        </w:rPr>
      </w:pPr>
      <w:r w:rsidRPr="004C482A">
        <w:rPr>
          <w:rFonts w:cs="Arial"/>
          <w:b/>
          <w:sz w:val="28"/>
          <w:szCs w:val="28"/>
        </w:rPr>
        <w:t>Signed</w:t>
      </w:r>
      <w:r w:rsidRPr="00722608">
        <w:rPr>
          <w:rFonts w:cs="Arial"/>
          <w:sz w:val="28"/>
          <w:szCs w:val="28"/>
        </w:rPr>
        <w:t xml:space="preserve">: </w:t>
      </w:r>
      <w:r w:rsidR="004C482A">
        <w:rPr>
          <w:rFonts w:cs="Arial"/>
          <w:sz w:val="28"/>
          <w:szCs w:val="28"/>
        </w:rPr>
        <w:t>L Davies</w:t>
      </w:r>
      <w:r w:rsidR="004C482A">
        <w:rPr>
          <w:rFonts w:cs="Arial"/>
          <w:sz w:val="28"/>
          <w:szCs w:val="28"/>
        </w:rPr>
        <w:tab/>
      </w:r>
    </w:p>
    <w:p w14:paraId="4314C3F7" w14:textId="5A26E312" w:rsidR="00722608" w:rsidRDefault="00722608" w:rsidP="004C482A">
      <w:pPr>
        <w:jc w:val="both"/>
        <w:rPr>
          <w:rFonts w:cs="Arial"/>
          <w:sz w:val="28"/>
          <w:szCs w:val="28"/>
        </w:rPr>
      </w:pPr>
      <w:r w:rsidRPr="004C482A">
        <w:rPr>
          <w:rFonts w:cs="Arial"/>
          <w:b/>
          <w:sz w:val="28"/>
          <w:szCs w:val="28"/>
        </w:rPr>
        <w:t>Date</w:t>
      </w:r>
      <w:r w:rsidRPr="00722608">
        <w:rPr>
          <w:rFonts w:cs="Arial"/>
          <w:sz w:val="28"/>
          <w:szCs w:val="28"/>
        </w:rPr>
        <w:t xml:space="preserve">: </w:t>
      </w:r>
      <w:r w:rsidR="00661F30">
        <w:rPr>
          <w:rFonts w:cs="Arial"/>
          <w:sz w:val="28"/>
          <w:szCs w:val="28"/>
        </w:rPr>
        <w:t>24/02/2020</w:t>
      </w:r>
    </w:p>
    <w:p w14:paraId="2EF665D5" w14:textId="77777777" w:rsidR="004C482A" w:rsidRDefault="004C482A" w:rsidP="00722608">
      <w:pPr>
        <w:rPr>
          <w:rFonts w:cs="Arial"/>
          <w:sz w:val="28"/>
          <w:szCs w:val="28"/>
        </w:rPr>
      </w:pPr>
    </w:p>
    <w:p w14:paraId="3DAD6A88" w14:textId="77777777" w:rsidR="004C482A" w:rsidRDefault="004C482A" w:rsidP="00722608">
      <w:pPr>
        <w:rPr>
          <w:rFonts w:cs="Arial"/>
          <w:sz w:val="28"/>
          <w:szCs w:val="28"/>
        </w:rPr>
      </w:pPr>
    </w:p>
    <w:p w14:paraId="40DCA831" w14:textId="77777777" w:rsidR="004C482A" w:rsidRDefault="004C482A" w:rsidP="00722608">
      <w:pPr>
        <w:rPr>
          <w:rFonts w:cs="Arial"/>
          <w:sz w:val="28"/>
          <w:szCs w:val="28"/>
        </w:rPr>
      </w:pPr>
    </w:p>
    <w:p w14:paraId="6C2D2FE6" w14:textId="77777777" w:rsidR="004C482A" w:rsidRDefault="004C482A" w:rsidP="00722608">
      <w:pPr>
        <w:rPr>
          <w:rFonts w:cs="Arial"/>
          <w:sz w:val="28"/>
          <w:szCs w:val="28"/>
        </w:rPr>
      </w:pPr>
    </w:p>
    <w:p w14:paraId="1C936B11" w14:textId="77777777" w:rsidR="004C482A" w:rsidRDefault="004C482A" w:rsidP="00722608">
      <w:pPr>
        <w:rPr>
          <w:rFonts w:cs="Arial"/>
          <w:sz w:val="28"/>
          <w:szCs w:val="28"/>
        </w:rPr>
      </w:pPr>
    </w:p>
    <w:p w14:paraId="5E7F1CDA" w14:textId="77777777" w:rsidR="004C482A" w:rsidRDefault="004C482A" w:rsidP="00722608">
      <w:pPr>
        <w:rPr>
          <w:rFonts w:cs="Arial"/>
          <w:sz w:val="28"/>
          <w:szCs w:val="28"/>
        </w:rPr>
      </w:pPr>
    </w:p>
    <w:p w14:paraId="66991B13" w14:textId="77777777" w:rsidR="004C482A" w:rsidRDefault="004C482A" w:rsidP="00722608">
      <w:pPr>
        <w:rPr>
          <w:rFonts w:cs="Arial"/>
          <w:sz w:val="28"/>
          <w:szCs w:val="28"/>
        </w:rPr>
      </w:pPr>
    </w:p>
    <w:p w14:paraId="1AB09D9E" w14:textId="77777777" w:rsidR="004C482A" w:rsidRDefault="004C482A" w:rsidP="00722608">
      <w:pPr>
        <w:rPr>
          <w:rFonts w:cs="Arial"/>
          <w:sz w:val="28"/>
          <w:szCs w:val="28"/>
        </w:rPr>
      </w:pPr>
    </w:p>
    <w:p w14:paraId="049B7797" w14:textId="77777777" w:rsidR="004C482A" w:rsidRDefault="004C482A" w:rsidP="00722608">
      <w:pPr>
        <w:rPr>
          <w:rFonts w:cs="Arial"/>
          <w:sz w:val="28"/>
          <w:szCs w:val="28"/>
        </w:rPr>
      </w:pPr>
    </w:p>
    <w:p w14:paraId="5B479061" w14:textId="77777777" w:rsidR="004C482A" w:rsidRDefault="004C482A" w:rsidP="00722608">
      <w:pPr>
        <w:rPr>
          <w:rFonts w:cs="Arial"/>
          <w:sz w:val="28"/>
          <w:szCs w:val="28"/>
        </w:rPr>
      </w:pPr>
    </w:p>
    <w:p w14:paraId="637ABFBD" w14:textId="77777777" w:rsidR="004C482A" w:rsidRDefault="004C482A" w:rsidP="00722608">
      <w:pPr>
        <w:rPr>
          <w:rFonts w:cs="Arial"/>
          <w:sz w:val="28"/>
          <w:szCs w:val="28"/>
        </w:rPr>
      </w:pPr>
    </w:p>
    <w:p w14:paraId="771AA214" w14:textId="77777777" w:rsidR="004C482A" w:rsidRDefault="004C482A" w:rsidP="00722608">
      <w:pPr>
        <w:rPr>
          <w:rFonts w:cs="Arial"/>
          <w:sz w:val="28"/>
          <w:szCs w:val="28"/>
        </w:rPr>
      </w:pPr>
    </w:p>
    <w:p w14:paraId="53C8D319" w14:textId="3325F094" w:rsidR="004C482A" w:rsidRDefault="004C482A" w:rsidP="00722608">
      <w:pPr>
        <w:rPr>
          <w:rFonts w:cs="Arial"/>
          <w:sz w:val="28"/>
          <w:szCs w:val="28"/>
        </w:rPr>
      </w:pPr>
      <w:r>
        <w:rPr>
          <w:noProof/>
          <w:lang w:eastAsia="en-GB"/>
        </w:rPr>
        <mc:AlternateContent>
          <mc:Choice Requires="wps">
            <w:drawing>
              <wp:anchor distT="0" distB="0" distL="114300" distR="114300" simplePos="0" relativeHeight="251659264" behindDoc="0" locked="0" layoutInCell="1" allowOverlap="1" wp14:anchorId="5644F091" wp14:editId="7BBD2E04">
                <wp:simplePos x="0" y="0"/>
                <wp:positionH relativeFrom="margin">
                  <wp:posOffset>-581025</wp:posOffset>
                </wp:positionH>
                <wp:positionV relativeFrom="paragraph">
                  <wp:posOffset>385445</wp:posOffset>
                </wp:positionV>
                <wp:extent cx="6972300" cy="4886325"/>
                <wp:effectExtent l="0" t="0" r="0" b="9525"/>
                <wp:wrapSquare wrapText="bothSides"/>
                <wp:docPr id="1" name="Text Box 1"/>
                <wp:cNvGraphicFramePr/>
                <a:graphic xmlns:a="http://schemas.openxmlformats.org/drawingml/2006/main">
                  <a:graphicData uri="http://schemas.microsoft.com/office/word/2010/wordprocessingShape">
                    <wps:wsp>
                      <wps:cNvSpPr txBox="1"/>
                      <wps:spPr>
                        <a:xfrm>
                          <a:off x="0" y="0"/>
                          <a:ext cx="6972300" cy="4886325"/>
                        </a:xfrm>
                        <a:prstGeom prst="rect">
                          <a:avLst/>
                        </a:prstGeom>
                        <a:noFill/>
                        <a:ln>
                          <a:noFill/>
                        </a:ln>
                        <a:effectLst/>
                      </wps:spPr>
                      <wps:txbx>
                        <w:txbxContent>
                          <w:p w14:paraId="083407C8" w14:textId="77777777" w:rsidR="004C482A" w:rsidRDefault="004C482A" w:rsidP="00F261AB">
                            <w:pPr>
                              <w:jc w:val="center"/>
                              <w:rPr>
                                <w:rFonts w:cs="Arial"/>
                                <w:b/>
                                <w:color w:val="4F81BD" w:themeColor="accent1"/>
                                <w:sz w:val="110"/>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482A">
                              <w:rPr>
                                <w:rFonts w:cs="Arial"/>
                                <w:b/>
                                <w:color w:val="4F81BD" w:themeColor="accent1"/>
                                <w:sz w:val="110"/>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Increased Turnover within our Care Homes</w:t>
                            </w:r>
                          </w:p>
                          <w:p w14:paraId="239B5281" w14:textId="77777777" w:rsidR="00F261AB" w:rsidRDefault="00F261AB" w:rsidP="00F261AB">
                            <w:pPr>
                              <w:jc w:val="center"/>
                              <w:rPr>
                                <w:rFonts w:cs="Arial"/>
                                <w:b/>
                                <w:color w:val="4F81BD" w:themeColor="accent1"/>
                                <w:sz w:val="110"/>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8B8ECDE" w14:textId="0963B780" w:rsidR="00F261AB" w:rsidRPr="00F261AB" w:rsidRDefault="00F261AB" w:rsidP="00F261AB">
                            <w:pPr>
                              <w:jc w:val="center"/>
                              <w:rPr>
                                <w:rFonts w:cs="Arial"/>
                                <w:b/>
                                <w:color w:val="4F81BD" w:themeColor="accent1"/>
                                <w:sz w:val="52"/>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261AB">
                              <w:rPr>
                                <w:rFonts w:cs="Arial"/>
                                <w:b/>
                                <w:color w:val="4F81BD" w:themeColor="accent1"/>
                                <w:sz w:val="52"/>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Lowri Davies</w:t>
                            </w:r>
                          </w:p>
                          <w:p w14:paraId="3BD799FC" w14:textId="77777777" w:rsidR="00F261AB" w:rsidRDefault="00F261AB" w:rsidP="004C482A">
                            <w:pPr>
                              <w:jc w:val="center"/>
                              <w:rPr>
                                <w:rFonts w:cs="Arial"/>
                                <w:b/>
                                <w:color w:val="4F81BD" w:themeColor="accent1"/>
                                <w:sz w:val="110"/>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93B3CE0" w14:textId="77777777" w:rsidR="00F261AB" w:rsidRPr="004C482A" w:rsidRDefault="00F261AB" w:rsidP="004C482A">
                            <w:pPr>
                              <w:jc w:val="center"/>
                              <w:rPr>
                                <w:rFonts w:cs="Arial"/>
                                <w:b/>
                                <w:color w:val="4F81BD" w:themeColor="accent1"/>
                                <w:sz w:val="110"/>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44F091" id="_x0000_t202" coordsize="21600,21600" o:spt="202" path="m,l,21600r21600,l21600,xe">
                <v:stroke joinstyle="miter"/>
                <v:path gradientshapeok="t" o:connecttype="rect"/>
              </v:shapetype>
              <v:shape id="Text Box 1" o:spid="_x0000_s1026" type="#_x0000_t202" style="position:absolute;margin-left:-45.75pt;margin-top:30.35pt;width:549pt;height:384.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" filled="f" stroked="f">
                <v:textbox>
                  <w:txbxContent>
                    <w:p w14:paraId="083407C8" w14:textId="77777777" w:rsidR="004C482A" w:rsidRDefault="004C482A" w:rsidP="00F261AB">
                      <w:pPr>
                        <w:jc w:val="center"/>
                        <w:rPr>
                          <w:rFonts w:cs="Arial"/>
                          <w:b/>
                          <w:color w:val="4F81BD" w:themeColor="accent1"/>
                          <w:sz w:val="110"/>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482A">
                        <w:rPr>
                          <w:rFonts w:cs="Arial"/>
                          <w:b/>
                          <w:color w:val="4F81BD" w:themeColor="accent1"/>
                          <w:sz w:val="110"/>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Increased Turnover within our Care Homes</w:t>
                      </w:r>
                    </w:p>
                    <w:p w14:paraId="239B5281" w14:textId="77777777" w:rsidR="00F261AB" w:rsidRDefault="00F261AB" w:rsidP="00F261AB">
                      <w:pPr>
                        <w:jc w:val="center"/>
                        <w:rPr>
                          <w:rFonts w:cs="Arial"/>
                          <w:b/>
                          <w:color w:val="4F81BD" w:themeColor="accent1"/>
                          <w:sz w:val="110"/>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8B8ECDE" w14:textId="0963B780" w:rsidR="00F261AB" w:rsidRPr="00F261AB" w:rsidRDefault="00F261AB" w:rsidP="00F261AB">
                      <w:pPr>
                        <w:jc w:val="center"/>
                        <w:rPr>
                          <w:rFonts w:cs="Arial"/>
                          <w:b/>
                          <w:color w:val="4F81BD" w:themeColor="accent1"/>
                          <w:sz w:val="52"/>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261AB">
                        <w:rPr>
                          <w:rFonts w:cs="Arial"/>
                          <w:b/>
                          <w:color w:val="4F81BD" w:themeColor="accent1"/>
                          <w:sz w:val="52"/>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Lowri Davies</w:t>
                      </w:r>
                    </w:p>
                    <w:p w14:paraId="3BD799FC" w14:textId="77777777" w:rsidR="00F261AB" w:rsidRDefault="00F261AB" w:rsidP="004C482A">
                      <w:pPr>
                        <w:jc w:val="center"/>
                        <w:rPr>
                          <w:rFonts w:cs="Arial"/>
                          <w:b/>
                          <w:color w:val="4F81BD" w:themeColor="accent1"/>
                          <w:sz w:val="110"/>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93B3CE0" w14:textId="77777777" w:rsidR="00F261AB" w:rsidRPr="004C482A" w:rsidRDefault="00F261AB" w:rsidP="004C482A">
                      <w:pPr>
                        <w:jc w:val="center"/>
                        <w:rPr>
                          <w:rFonts w:cs="Arial"/>
                          <w:b/>
                          <w:color w:val="4F81BD" w:themeColor="accent1"/>
                          <w:sz w:val="110"/>
                          <w:szCs w:val="11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w10:wrap type="square" anchorx="margin"/>
              </v:shape>
            </w:pict>
          </mc:Fallback>
        </mc:AlternateContent>
      </w:r>
    </w:p>
    <w:p w14:paraId="0EAEC61B" w14:textId="4F02A2A2" w:rsidR="00A70B64" w:rsidRPr="00D31A30" w:rsidRDefault="00A70B64" w:rsidP="00A70B64">
      <w:pPr>
        <w:spacing w:after="0" w:line="240" w:lineRule="auto"/>
        <w:rPr>
          <w:rFonts w:cs="Arial"/>
        </w:rPr>
      </w:pPr>
    </w:p>
    <w:p w14:paraId="61F2B872" w14:textId="77777777" w:rsidR="00A70B64" w:rsidRDefault="00A70B64" w:rsidP="00A70B64">
      <w:pPr>
        <w:spacing w:after="0" w:line="240" w:lineRule="auto"/>
        <w:rPr>
          <w:rFonts w:cs="Arial"/>
        </w:rPr>
      </w:pPr>
    </w:p>
    <w:p w14:paraId="379AE7EC" w14:textId="77777777" w:rsidR="00722608" w:rsidRDefault="00722608" w:rsidP="00A70B64">
      <w:pPr>
        <w:spacing w:after="0" w:line="240" w:lineRule="auto"/>
        <w:rPr>
          <w:rFonts w:cs="Arial"/>
        </w:rPr>
      </w:pPr>
    </w:p>
    <w:p w14:paraId="4CC021E6" w14:textId="77777777" w:rsidR="00722608" w:rsidRDefault="00722608" w:rsidP="00A70B64">
      <w:pPr>
        <w:spacing w:after="0" w:line="240" w:lineRule="auto"/>
        <w:rPr>
          <w:rFonts w:cs="Arial"/>
        </w:rPr>
      </w:pPr>
    </w:p>
    <w:p w14:paraId="01E1543E" w14:textId="77777777" w:rsidR="00722608" w:rsidRDefault="00722608" w:rsidP="00A70B64">
      <w:pPr>
        <w:spacing w:after="0" w:line="240" w:lineRule="auto"/>
        <w:rPr>
          <w:rFonts w:cs="Arial"/>
        </w:rPr>
      </w:pPr>
    </w:p>
    <w:p w14:paraId="5B41B501" w14:textId="77777777" w:rsidR="004C482A" w:rsidRDefault="004C482A" w:rsidP="00A70B64">
      <w:pPr>
        <w:spacing w:after="0" w:line="240" w:lineRule="auto"/>
        <w:rPr>
          <w:rFonts w:cs="Arial"/>
        </w:rPr>
      </w:pPr>
    </w:p>
    <w:p w14:paraId="02C9C135" w14:textId="77777777" w:rsidR="004C482A" w:rsidRDefault="004C482A" w:rsidP="00A70B64">
      <w:pPr>
        <w:spacing w:after="0" w:line="240" w:lineRule="auto"/>
        <w:rPr>
          <w:rFonts w:cs="Arial"/>
        </w:rPr>
      </w:pPr>
    </w:p>
    <w:p w14:paraId="1105B991" w14:textId="77777777" w:rsidR="004C482A" w:rsidRDefault="004C482A" w:rsidP="00A70B64">
      <w:pPr>
        <w:spacing w:after="0" w:line="240" w:lineRule="auto"/>
        <w:rPr>
          <w:rFonts w:cs="Arial"/>
        </w:rPr>
      </w:pPr>
    </w:p>
    <w:p w14:paraId="23ACA2B5" w14:textId="77777777" w:rsidR="004C482A" w:rsidRDefault="004C482A" w:rsidP="00A70B64">
      <w:pPr>
        <w:spacing w:after="0" w:line="240" w:lineRule="auto"/>
        <w:rPr>
          <w:rFonts w:cs="Arial"/>
        </w:rPr>
      </w:pPr>
    </w:p>
    <w:p w14:paraId="30EAB89F" w14:textId="77777777" w:rsidR="004C482A" w:rsidRDefault="004C482A" w:rsidP="00A70B64">
      <w:pPr>
        <w:spacing w:after="0" w:line="240" w:lineRule="auto"/>
        <w:rPr>
          <w:rFonts w:cs="Arial"/>
        </w:rPr>
      </w:pPr>
    </w:p>
    <w:p w14:paraId="37B96E73" w14:textId="77777777" w:rsidR="004C482A" w:rsidRDefault="004C482A" w:rsidP="00A70B64">
      <w:pPr>
        <w:spacing w:after="0" w:line="240" w:lineRule="auto"/>
        <w:rPr>
          <w:rFonts w:cs="Arial"/>
        </w:rPr>
      </w:pPr>
    </w:p>
    <w:p w14:paraId="5FCEFE94" w14:textId="77777777" w:rsidR="004C482A" w:rsidRDefault="004C482A" w:rsidP="00A70B64">
      <w:pPr>
        <w:spacing w:after="0" w:line="240" w:lineRule="auto"/>
        <w:rPr>
          <w:rFonts w:cs="Arial"/>
        </w:rPr>
      </w:pPr>
    </w:p>
    <w:p w14:paraId="23095493" w14:textId="77777777" w:rsidR="004C482A" w:rsidRDefault="004C482A" w:rsidP="00A70B64">
      <w:pPr>
        <w:spacing w:after="0" w:line="240" w:lineRule="auto"/>
        <w:rPr>
          <w:rFonts w:cs="Arial"/>
        </w:rPr>
      </w:pPr>
    </w:p>
    <w:p w14:paraId="37FE58F4" w14:textId="77777777" w:rsidR="004C482A" w:rsidRDefault="004C482A" w:rsidP="00A70B64">
      <w:pPr>
        <w:spacing w:after="0" w:line="240" w:lineRule="auto"/>
        <w:rPr>
          <w:rFonts w:cs="Arial"/>
        </w:rPr>
      </w:pPr>
    </w:p>
    <w:p w14:paraId="33A76268" w14:textId="77777777" w:rsidR="004C482A" w:rsidRDefault="004C482A" w:rsidP="00A70B64">
      <w:pPr>
        <w:spacing w:after="0" w:line="240" w:lineRule="auto"/>
        <w:rPr>
          <w:rFonts w:cs="Arial"/>
        </w:rPr>
      </w:pPr>
    </w:p>
    <w:p w14:paraId="3776FA7C" w14:textId="77777777" w:rsidR="004C482A" w:rsidRDefault="004C482A" w:rsidP="00A70B64">
      <w:pPr>
        <w:spacing w:after="0" w:line="240" w:lineRule="auto"/>
        <w:rPr>
          <w:rFonts w:cs="Arial"/>
        </w:rPr>
      </w:pPr>
    </w:p>
    <w:p w14:paraId="6A74448E" w14:textId="77777777" w:rsidR="004C482A" w:rsidRDefault="004C482A" w:rsidP="00A70B64">
      <w:pPr>
        <w:spacing w:after="0" w:line="240" w:lineRule="auto"/>
        <w:rPr>
          <w:rFonts w:cs="Arial"/>
        </w:rPr>
      </w:pPr>
    </w:p>
    <w:p w14:paraId="0976EFCE" w14:textId="77777777" w:rsidR="004C482A" w:rsidRDefault="004C482A" w:rsidP="00A70B64">
      <w:pPr>
        <w:spacing w:after="0" w:line="240" w:lineRule="auto"/>
        <w:rPr>
          <w:rFonts w:cs="Arial"/>
        </w:rPr>
      </w:pPr>
    </w:p>
    <w:p w14:paraId="3F523264" w14:textId="77777777" w:rsidR="00A70B64" w:rsidRPr="001572A1" w:rsidRDefault="00A70B64" w:rsidP="00722608">
      <w:pPr>
        <w:rPr>
          <w:rFonts w:cs="Arial"/>
        </w:rPr>
      </w:pPr>
      <w:r w:rsidRPr="001572A1">
        <w:rPr>
          <w:rFonts w:cs="Arial"/>
          <w:b/>
        </w:rPr>
        <w:lastRenderedPageBreak/>
        <w:t xml:space="preserve">Executive summary </w:t>
      </w:r>
    </w:p>
    <w:p w14:paraId="15D57A69" w14:textId="2BDF76AD" w:rsidR="00A70B64" w:rsidRDefault="00457376" w:rsidP="00A70B64">
      <w:pPr>
        <w:spacing w:after="0" w:line="240" w:lineRule="auto"/>
        <w:rPr>
          <w:rFonts w:cs="Arial"/>
        </w:rPr>
      </w:pPr>
      <w:r>
        <w:rPr>
          <w:rFonts w:cs="Arial"/>
        </w:rPr>
        <w:t xml:space="preserve">The purpose of this report was to investigate and discover themes that were affecting the high turnover of staff members within our Care Homes. There had been an average of 42% of staff leaving every year over the past three years within the care homes. This area had been raised by our key stakeholders – Board of Management, Executive Management Team and HR department on numerous occasions and it was agreed that formal review was required to consider if any changes could be introduced to lower the recruitment cost. </w:t>
      </w:r>
    </w:p>
    <w:p w14:paraId="74297E54" w14:textId="77777777" w:rsidR="00457376" w:rsidRDefault="00457376" w:rsidP="00A70B64">
      <w:pPr>
        <w:spacing w:after="0" w:line="240" w:lineRule="auto"/>
        <w:rPr>
          <w:rFonts w:cs="Arial"/>
        </w:rPr>
      </w:pPr>
    </w:p>
    <w:p w14:paraId="76E0590B" w14:textId="55E3DA48" w:rsidR="00457376" w:rsidRDefault="00457376" w:rsidP="00A70B64">
      <w:pPr>
        <w:spacing w:after="0" w:line="240" w:lineRule="auto"/>
        <w:rPr>
          <w:rFonts w:cs="Arial"/>
        </w:rPr>
      </w:pPr>
      <w:r>
        <w:rPr>
          <w:rFonts w:cs="Arial"/>
        </w:rPr>
        <w:t>As part of objectives, the report would need to carry out an investigation into the Associations current HR functions and policies which relate to turnover and retention, to consider data which lead to common factors affecting the whole sector and recommend these changes to the Board of Management.</w:t>
      </w:r>
    </w:p>
    <w:p w14:paraId="2139DB9E" w14:textId="77777777" w:rsidR="00457376" w:rsidRDefault="00457376" w:rsidP="00A70B64">
      <w:pPr>
        <w:spacing w:after="0" w:line="240" w:lineRule="auto"/>
        <w:rPr>
          <w:rFonts w:cs="Arial"/>
        </w:rPr>
      </w:pPr>
    </w:p>
    <w:p w14:paraId="43AAFF9C" w14:textId="2B52B4A6" w:rsidR="00457376" w:rsidRPr="001572A1" w:rsidRDefault="00457376" w:rsidP="00A70B64">
      <w:pPr>
        <w:spacing w:after="0" w:line="240" w:lineRule="auto"/>
        <w:rPr>
          <w:rFonts w:cs="Arial"/>
        </w:rPr>
      </w:pPr>
      <w:r>
        <w:rPr>
          <w:rFonts w:cs="Arial"/>
        </w:rPr>
        <w:t xml:space="preserve">The secondary data had been gathered to consider data that was already available and analyse their strengths and weaknesses (Anderson 2013). When reviewing the secondary data, four themes were identified – low salary, policies and procedures, health and wellbeing, and ageing. These themes had been repeatedly raised through various literature which shared a common point – their effect on the turnover of staff. </w:t>
      </w:r>
      <w:r w:rsidR="00103F95">
        <w:rPr>
          <w:rFonts w:cs="Arial"/>
        </w:rPr>
        <w:t xml:space="preserve">Most of this literature data had been gathered within the last two years which demonstrates its accuracy but some statistics were representative of the United States of America. This had been justified by the global market of the researchers company. The themes didn’t suggest that they would be able to lower the turnover rates themselves, but were suggestions on the areas that were considered to be negative by the sector. </w:t>
      </w:r>
    </w:p>
    <w:p w14:paraId="71EF8A73" w14:textId="77777777" w:rsidR="00A70B64" w:rsidRDefault="00A70B64" w:rsidP="00A70B64">
      <w:pPr>
        <w:spacing w:after="0" w:line="240" w:lineRule="auto"/>
        <w:rPr>
          <w:rFonts w:cs="Arial"/>
        </w:rPr>
      </w:pPr>
    </w:p>
    <w:p w14:paraId="1EE904AC" w14:textId="4ACA87F9" w:rsidR="00103F95" w:rsidRDefault="00103F95" w:rsidP="00A70B64">
      <w:pPr>
        <w:spacing w:after="0" w:line="240" w:lineRule="auto"/>
        <w:rPr>
          <w:rFonts w:cs="Arial"/>
        </w:rPr>
      </w:pPr>
      <w:r>
        <w:rPr>
          <w:rFonts w:cs="Arial"/>
        </w:rPr>
        <w:t xml:space="preserve">To concur with the literature, </w:t>
      </w:r>
      <w:r w:rsidR="009E2C45">
        <w:rPr>
          <w:rFonts w:cs="Arial"/>
        </w:rPr>
        <w:t xml:space="preserve">primary research was undertaken to consider if mitigating the risks from the above themes would support our Association. Research was gathered by undertaking salary data, exit interviews and interviews with current staff members. The data demonstrated that there were concerns regarding the health and wellbeing of staff members and their workplace balance and lack of knowledge surrounding the Association’s policies &amp; procedures. The Association proved that they were above the average salary at £18,560 per annum and were keen to stay ahead of the curve and invest in technology to move forward with the environment. </w:t>
      </w:r>
    </w:p>
    <w:p w14:paraId="03D4A8C9" w14:textId="77777777" w:rsidR="009E2C45" w:rsidRDefault="009E2C45" w:rsidP="00A70B64">
      <w:pPr>
        <w:spacing w:after="0" w:line="240" w:lineRule="auto"/>
        <w:rPr>
          <w:rFonts w:cs="Arial"/>
        </w:rPr>
      </w:pPr>
    </w:p>
    <w:p w14:paraId="304FBAFF" w14:textId="349BE0FA" w:rsidR="009E2C45" w:rsidRDefault="009E2C45" w:rsidP="00A70B64">
      <w:pPr>
        <w:spacing w:after="0" w:line="240" w:lineRule="auto"/>
        <w:rPr>
          <w:rFonts w:cs="Arial"/>
        </w:rPr>
      </w:pPr>
      <w:r>
        <w:rPr>
          <w:rFonts w:cs="Arial"/>
        </w:rPr>
        <w:t xml:space="preserve">Five previous staff members had received an exit interview prior to their deportation through either a formal discussion with myself or electronically. An additional two current staff members were also interviewed with questions based around the four themes above. As there are only 10 staff members within the Care Homes, a sample of 20% was used and agreed by the Executive Management Team. </w:t>
      </w:r>
    </w:p>
    <w:p w14:paraId="5C89FC2B" w14:textId="77777777" w:rsidR="009E2C45" w:rsidRDefault="009E2C45" w:rsidP="00A70B64">
      <w:pPr>
        <w:spacing w:after="0" w:line="240" w:lineRule="auto"/>
        <w:rPr>
          <w:rFonts w:cs="Arial"/>
        </w:rPr>
      </w:pPr>
    </w:p>
    <w:p w14:paraId="5B12AB1D" w14:textId="5EAA6AA8" w:rsidR="009E2C45" w:rsidRDefault="009E2C45" w:rsidP="00A70B64">
      <w:pPr>
        <w:spacing w:after="0" w:line="240" w:lineRule="auto"/>
        <w:rPr>
          <w:rFonts w:cs="Arial"/>
        </w:rPr>
      </w:pPr>
      <w:r>
        <w:rPr>
          <w:rFonts w:cs="Arial"/>
        </w:rPr>
        <w:t>To present to the Board of Management, the following recommendations would be made to encourage the retention of care home staff;</w:t>
      </w:r>
    </w:p>
    <w:p w14:paraId="763B5EA2" w14:textId="2C999396" w:rsidR="009E2C45" w:rsidRDefault="009E2C45" w:rsidP="009E2C45">
      <w:pPr>
        <w:pStyle w:val="ListParagraph"/>
        <w:numPr>
          <w:ilvl w:val="0"/>
          <w:numId w:val="14"/>
        </w:numPr>
        <w:spacing w:after="0" w:line="240" w:lineRule="auto"/>
        <w:rPr>
          <w:rFonts w:cs="Arial"/>
        </w:rPr>
      </w:pPr>
      <w:r>
        <w:rPr>
          <w:rFonts w:cs="Arial"/>
        </w:rPr>
        <w:t>Monthly team briefings from Executive Management Team</w:t>
      </w:r>
    </w:p>
    <w:p w14:paraId="20A0EF3B" w14:textId="7BE2159E" w:rsidR="009E2C45" w:rsidRDefault="009E2C45" w:rsidP="009E2C45">
      <w:pPr>
        <w:pStyle w:val="ListParagraph"/>
        <w:numPr>
          <w:ilvl w:val="0"/>
          <w:numId w:val="14"/>
        </w:numPr>
        <w:spacing w:after="0" w:line="240" w:lineRule="auto"/>
        <w:rPr>
          <w:rFonts w:cs="Arial"/>
        </w:rPr>
      </w:pPr>
      <w:r>
        <w:rPr>
          <w:rFonts w:cs="Arial"/>
        </w:rPr>
        <w:t>Consider a private healthcare plan for staff members.</w:t>
      </w:r>
    </w:p>
    <w:p w14:paraId="198419E5" w14:textId="42089D0A" w:rsidR="009E2C45" w:rsidRDefault="009E2C45" w:rsidP="009E2C45">
      <w:pPr>
        <w:pStyle w:val="ListParagraph"/>
        <w:numPr>
          <w:ilvl w:val="0"/>
          <w:numId w:val="14"/>
        </w:numPr>
        <w:spacing w:after="0" w:line="240" w:lineRule="auto"/>
        <w:rPr>
          <w:rFonts w:cs="Arial"/>
        </w:rPr>
      </w:pPr>
      <w:r>
        <w:rPr>
          <w:rFonts w:cs="Arial"/>
        </w:rPr>
        <w:t>Line managers to be briefed on new policies &amp; procedures and encourage staff members to read them.</w:t>
      </w:r>
    </w:p>
    <w:p w14:paraId="0D9F507F" w14:textId="1CD3EC6B" w:rsidR="00A70B64" w:rsidRPr="00416D49" w:rsidRDefault="009E2C45" w:rsidP="00A70B64">
      <w:pPr>
        <w:pStyle w:val="ListParagraph"/>
        <w:numPr>
          <w:ilvl w:val="0"/>
          <w:numId w:val="14"/>
        </w:numPr>
        <w:spacing w:after="0" w:line="240" w:lineRule="auto"/>
        <w:rPr>
          <w:rFonts w:cs="Arial"/>
        </w:rPr>
      </w:pPr>
      <w:r>
        <w:rPr>
          <w:rFonts w:cs="Arial"/>
        </w:rPr>
        <w:t xml:space="preserve">Arrange for a 4-weekly rota system to be implemented. </w:t>
      </w:r>
    </w:p>
    <w:p w14:paraId="33DFCF36" w14:textId="77777777" w:rsidR="00A70B64" w:rsidRPr="001572A1" w:rsidRDefault="00A70B64" w:rsidP="00A70B64">
      <w:pPr>
        <w:spacing w:after="0" w:line="240" w:lineRule="auto"/>
        <w:rPr>
          <w:rFonts w:cs="Arial"/>
        </w:rPr>
      </w:pPr>
    </w:p>
    <w:p w14:paraId="719EE2EE" w14:textId="06ADDC50" w:rsidR="009E2C45" w:rsidRPr="00255E21" w:rsidRDefault="009E2C45" w:rsidP="009E2C45">
      <w:pPr>
        <w:jc w:val="both"/>
      </w:pPr>
      <w:r>
        <w:t>The limitations were having difficulty to retrieve information from employee</w:t>
      </w:r>
      <w:r w:rsidRPr="00255E21">
        <w:t xml:space="preserve">s that had left due to them failing to complete an exit interview with the Association. </w:t>
      </w:r>
      <w:r>
        <w:t>A short</w:t>
      </w:r>
      <w:r w:rsidRPr="00255E21">
        <w:t xml:space="preserve"> timescale</w:t>
      </w:r>
      <w:r>
        <w:t xml:space="preserve"> which</w:t>
      </w:r>
      <w:r w:rsidRPr="00255E21">
        <w:t xml:space="preserve"> was only 2 months as there was a need for it to be submitted to the Board of Management to agree a change in provision of the structure of the care homes from Residential Care to Supported Living. Having this timescale didn’t allow me to delve further into conducting further interview with staff members to try </w:t>
      </w:r>
      <w:r w:rsidRPr="00255E21">
        <w:lastRenderedPageBreak/>
        <w:t xml:space="preserve">and see themes arising and potentially wanting to receive feedback from similar Care Homes in Carmarthenshire. </w:t>
      </w:r>
    </w:p>
    <w:p w14:paraId="2C1D1180" w14:textId="77777777" w:rsidR="00A70B64" w:rsidRPr="001572A1" w:rsidRDefault="00A70B64" w:rsidP="00A70B64">
      <w:pPr>
        <w:spacing w:after="0" w:line="240" w:lineRule="auto"/>
        <w:rPr>
          <w:rFonts w:cs="Arial"/>
        </w:rPr>
      </w:pPr>
    </w:p>
    <w:p w14:paraId="72352EE4" w14:textId="77777777" w:rsidR="00A70B64" w:rsidRPr="001572A1" w:rsidRDefault="00A70B64" w:rsidP="00A70B64">
      <w:pPr>
        <w:spacing w:after="0" w:line="240" w:lineRule="auto"/>
        <w:rPr>
          <w:rFonts w:cs="Arial"/>
        </w:rPr>
      </w:pPr>
    </w:p>
    <w:p w14:paraId="7D54E765" w14:textId="77777777" w:rsidR="00A70B64" w:rsidRPr="001572A1" w:rsidRDefault="00A70B64" w:rsidP="00A70B64">
      <w:pPr>
        <w:spacing w:after="0" w:line="240" w:lineRule="auto"/>
        <w:rPr>
          <w:rFonts w:cs="Arial"/>
        </w:rPr>
      </w:pPr>
    </w:p>
    <w:p w14:paraId="3D3E1696" w14:textId="77777777" w:rsidR="00A70B64" w:rsidRPr="001572A1" w:rsidRDefault="00A70B64" w:rsidP="00A70B64">
      <w:pPr>
        <w:spacing w:after="0" w:line="240" w:lineRule="auto"/>
        <w:rPr>
          <w:rFonts w:cs="Arial"/>
        </w:rPr>
      </w:pPr>
    </w:p>
    <w:p w14:paraId="11F54CF1" w14:textId="77777777" w:rsidR="00A70B64" w:rsidRPr="001572A1" w:rsidRDefault="00A70B64" w:rsidP="00A70B64">
      <w:pPr>
        <w:spacing w:after="0" w:line="240" w:lineRule="auto"/>
        <w:rPr>
          <w:rFonts w:cs="Arial"/>
        </w:rPr>
      </w:pPr>
    </w:p>
    <w:p w14:paraId="0A9561DE" w14:textId="77777777" w:rsidR="00A70B64" w:rsidRPr="001572A1" w:rsidRDefault="00A70B64" w:rsidP="00A70B64">
      <w:pPr>
        <w:spacing w:after="0" w:line="240" w:lineRule="auto"/>
        <w:rPr>
          <w:rFonts w:cs="Arial"/>
        </w:rPr>
      </w:pPr>
    </w:p>
    <w:p w14:paraId="1FD82A7D" w14:textId="77777777" w:rsidR="00A70B64" w:rsidRPr="001572A1" w:rsidRDefault="00A70B64" w:rsidP="00A70B64">
      <w:pPr>
        <w:spacing w:after="0" w:line="240" w:lineRule="auto"/>
        <w:rPr>
          <w:rFonts w:cs="Arial"/>
        </w:rPr>
      </w:pPr>
    </w:p>
    <w:p w14:paraId="42E2B0A9" w14:textId="77777777" w:rsidR="00A70B64" w:rsidRPr="001572A1" w:rsidRDefault="00A70B64" w:rsidP="00A70B64">
      <w:pPr>
        <w:spacing w:after="0" w:line="240" w:lineRule="auto"/>
        <w:rPr>
          <w:rFonts w:cs="Arial"/>
        </w:rPr>
      </w:pPr>
    </w:p>
    <w:p w14:paraId="0DA02687" w14:textId="77777777" w:rsidR="00A70B64" w:rsidRPr="001572A1" w:rsidRDefault="00A70B64" w:rsidP="00A70B64">
      <w:pPr>
        <w:spacing w:after="0" w:line="240" w:lineRule="auto"/>
        <w:rPr>
          <w:rFonts w:cs="Arial"/>
        </w:rPr>
      </w:pPr>
    </w:p>
    <w:p w14:paraId="53F2C86E" w14:textId="77777777" w:rsidR="00A70B64" w:rsidRPr="001572A1" w:rsidRDefault="00A70B64" w:rsidP="00A70B64">
      <w:pPr>
        <w:spacing w:after="0" w:line="240" w:lineRule="auto"/>
        <w:rPr>
          <w:rFonts w:cs="Arial"/>
        </w:rPr>
      </w:pPr>
    </w:p>
    <w:p w14:paraId="2400176D" w14:textId="77777777" w:rsidR="00A70B64" w:rsidRPr="001572A1" w:rsidRDefault="00A70B64" w:rsidP="00A70B64">
      <w:pPr>
        <w:spacing w:after="0" w:line="240" w:lineRule="auto"/>
        <w:rPr>
          <w:rFonts w:cs="Arial"/>
        </w:rPr>
      </w:pPr>
    </w:p>
    <w:p w14:paraId="328F86EB" w14:textId="77777777" w:rsidR="00A70B64" w:rsidRPr="001572A1" w:rsidRDefault="00A70B64" w:rsidP="00A70B64">
      <w:pPr>
        <w:spacing w:after="0" w:line="240" w:lineRule="auto"/>
        <w:rPr>
          <w:rFonts w:cs="Arial"/>
        </w:rPr>
      </w:pPr>
    </w:p>
    <w:p w14:paraId="4737A270" w14:textId="77777777" w:rsidR="00A70B64" w:rsidRPr="001572A1" w:rsidRDefault="00A70B64" w:rsidP="00A70B64">
      <w:pPr>
        <w:spacing w:after="0" w:line="240" w:lineRule="auto"/>
        <w:rPr>
          <w:rFonts w:cs="Arial"/>
        </w:rPr>
      </w:pPr>
    </w:p>
    <w:p w14:paraId="3C5F7DF3" w14:textId="77777777" w:rsidR="00A70B64" w:rsidRPr="001572A1" w:rsidRDefault="00A70B64" w:rsidP="00A70B64">
      <w:pPr>
        <w:spacing w:after="0" w:line="240" w:lineRule="auto"/>
        <w:rPr>
          <w:rFonts w:cs="Arial"/>
        </w:rPr>
      </w:pPr>
    </w:p>
    <w:p w14:paraId="366FB642" w14:textId="77777777" w:rsidR="00A70B64" w:rsidRPr="001572A1" w:rsidRDefault="00A70B64" w:rsidP="00A70B64">
      <w:pPr>
        <w:spacing w:after="0" w:line="240" w:lineRule="auto"/>
        <w:rPr>
          <w:rFonts w:cs="Arial"/>
        </w:rPr>
      </w:pPr>
    </w:p>
    <w:p w14:paraId="76AFD9CA" w14:textId="77777777" w:rsidR="00A70B64" w:rsidRPr="001572A1" w:rsidRDefault="00A70B64" w:rsidP="00A70B64">
      <w:pPr>
        <w:spacing w:after="0" w:line="240" w:lineRule="auto"/>
        <w:rPr>
          <w:rFonts w:cs="Arial"/>
        </w:rPr>
      </w:pPr>
    </w:p>
    <w:p w14:paraId="53431617" w14:textId="77777777" w:rsidR="00A70B64" w:rsidRPr="001572A1" w:rsidRDefault="00A70B64" w:rsidP="00A70B64">
      <w:pPr>
        <w:spacing w:after="0" w:line="240" w:lineRule="auto"/>
        <w:rPr>
          <w:rFonts w:cs="Arial"/>
        </w:rPr>
      </w:pPr>
    </w:p>
    <w:p w14:paraId="4FB345FF" w14:textId="77777777" w:rsidR="00A70B64" w:rsidRPr="001572A1" w:rsidRDefault="00A70B64" w:rsidP="00A70B64">
      <w:pPr>
        <w:spacing w:after="0" w:line="240" w:lineRule="auto"/>
        <w:rPr>
          <w:rFonts w:cs="Arial"/>
        </w:rPr>
      </w:pPr>
    </w:p>
    <w:p w14:paraId="2B913914" w14:textId="77777777" w:rsidR="00A70B64" w:rsidRPr="001572A1" w:rsidRDefault="00A70B64" w:rsidP="00A70B64">
      <w:pPr>
        <w:spacing w:after="0" w:line="240" w:lineRule="auto"/>
        <w:rPr>
          <w:rFonts w:cs="Arial"/>
        </w:rPr>
      </w:pPr>
    </w:p>
    <w:p w14:paraId="7D478E40" w14:textId="77777777" w:rsidR="00A70B64" w:rsidRPr="001572A1" w:rsidRDefault="00A70B64" w:rsidP="00A70B64">
      <w:pPr>
        <w:spacing w:after="0" w:line="240" w:lineRule="auto"/>
        <w:rPr>
          <w:rFonts w:cs="Arial"/>
        </w:rPr>
      </w:pPr>
    </w:p>
    <w:p w14:paraId="3D293339" w14:textId="77777777" w:rsidR="00A70B64" w:rsidRPr="001572A1" w:rsidRDefault="00A70B64" w:rsidP="00A70B64">
      <w:pPr>
        <w:spacing w:after="0" w:line="240" w:lineRule="auto"/>
        <w:rPr>
          <w:rFonts w:cs="Arial"/>
        </w:rPr>
      </w:pPr>
    </w:p>
    <w:p w14:paraId="709EE2DA" w14:textId="77777777" w:rsidR="00A70B64" w:rsidRPr="001572A1" w:rsidRDefault="00A70B64" w:rsidP="00A70B64">
      <w:pPr>
        <w:spacing w:after="0" w:line="240" w:lineRule="auto"/>
        <w:rPr>
          <w:rFonts w:cs="Arial"/>
        </w:rPr>
      </w:pPr>
    </w:p>
    <w:p w14:paraId="1A71BA89" w14:textId="77777777" w:rsidR="00A70B64" w:rsidRPr="001572A1" w:rsidRDefault="00A70B64" w:rsidP="00A70B64">
      <w:pPr>
        <w:spacing w:after="0" w:line="240" w:lineRule="auto"/>
        <w:rPr>
          <w:rFonts w:cs="Arial"/>
        </w:rPr>
      </w:pPr>
    </w:p>
    <w:p w14:paraId="180DDEA2" w14:textId="77777777" w:rsidR="00A70B64" w:rsidRPr="001572A1" w:rsidRDefault="00A70B64" w:rsidP="00A70B64">
      <w:pPr>
        <w:spacing w:after="0" w:line="240" w:lineRule="auto"/>
        <w:rPr>
          <w:rFonts w:cs="Arial"/>
        </w:rPr>
      </w:pPr>
    </w:p>
    <w:p w14:paraId="67229D8E" w14:textId="77777777" w:rsidR="00A70B64" w:rsidRPr="001572A1" w:rsidRDefault="00A70B64" w:rsidP="00A70B64">
      <w:pPr>
        <w:spacing w:after="0" w:line="240" w:lineRule="auto"/>
        <w:rPr>
          <w:rFonts w:cs="Arial"/>
        </w:rPr>
      </w:pPr>
    </w:p>
    <w:p w14:paraId="36032CF9" w14:textId="77777777" w:rsidR="00A70B64" w:rsidRPr="001572A1" w:rsidRDefault="00A70B64" w:rsidP="00A70B64">
      <w:pPr>
        <w:spacing w:after="0" w:line="240" w:lineRule="auto"/>
        <w:rPr>
          <w:rFonts w:cs="Arial"/>
        </w:rPr>
      </w:pPr>
    </w:p>
    <w:p w14:paraId="32E124E0" w14:textId="77777777" w:rsidR="00A70B64" w:rsidRPr="001572A1" w:rsidRDefault="00A70B64" w:rsidP="00A70B64">
      <w:pPr>
        <w:spacing w:after="0" w:line="240" w:lineRule="auto"/>
        <w:rPr>
          <w:rFonts w:cs="Arial"/>
        </w:rPr>
      </w:pPr>
    </w:p>
    <w:p w14:paraId="025065BE" w14:textId="77777777" w:rsidR="00A70B64" w:rsidRPr="001572A1" w:rsidRDefault="00A70B64" w:rsidP="00A70B64">
      <w:pPr>
        <w:spacing w:after="0" w:line="240" w:lineRule="auto"/>
        <w:rPr>
          <w:rFonts w:cs="Arial"/>
        </w:rPr>
      </w:pPr>
    </w:p>
    <w:p w14:paraId="615BDE9F" w14:textId="77777777" w:rsidR="00A70B64" w:rsidRPr="001572A1" w:rsidRDefault="00A70B64" w:rsidP="00A70B64">
      <w:pPr>
        <w:spacing w:after="0" w:line="240" w:lineRule="auto"/>
        <w:rPr>
          <w:rFonts w:cs="Arial"/>
        </w:rPr>
      </w:pPr>
    </w:p>
    <w:p w14:paraId="1C78673D" w14:textId="77777777" w:rsidR="00A70B64" w:rsidRPr="001572A1" w:rsidRDefault="00A70B64" w:rsidP="00A70B64">
      <w:pPr>
        <w:spacing w:after="0" w:line="240" w:lineRule="auto"/>
        <w:rPr>
          <w:rFonts w:cs="Arial"/>
        </w:rPr>
      </w:pPr>
    </w:p>
    <w:p w14:paraId="521D41BC" w14:textId="77777777" w:rsidR="00A70B64" w:rsidRPr="001572A1" w:rsidRDefault="00A70B64" w:rsidP="00A70B64">
      <w:pPr>
        <w:spacing w:after="0" w:line="240" w:lineRule="auto"/>
        <w:rPr>
          <w:rFonts w:cs="Arial"/>
        </w:rPr>
      </w:pPr>
    </w:p>
    <w:p w14:paraId="476FBA70" w14:textId="77777777" w:rsidR="00A70B64" w:rsidRPr="001572A1" w:rsidRDefault="00A70B64" w:rsidP="00A70B64">
      <w:pPr>
        <w:spacing w:after="0" w:line="240" w:lineRule="auto"/>
        <w:rPr>
          <w:rFonts w:cs="Arial"/>
        </w:rPr>
      </w:pPr>
    </w:p>
    <w:p w14:paraId="24503F2B" w14:textId="77777777" w:rsidR="00A70B64" w:rsidRPr="001572A1" w:rsidRDefault="00A70B64" w:rsidP="00A70B64">
      <w:pPr>
        <w:spacing w:after="0" w:line="240" w:lineRule="auto"/>
        <w:rPr>
          <w:rFonts w:cs="Arial"/>
        </w:rPr>
      </w:pPr>
    </w:p>
    <w:p w14:paraId="35941E5A" w14:textId="77777777" w:rsidR="00A70B64" w:rsidRPr="001572A1" w:rsidRDefault="00A70B64" w:rsidP="00A70B64">
      <w:pPr>
        <w:spacing w:after="0" w:line="240" w:lineRule="auto"/>
        <w:rPr>
          <w:rFonts w:cs="Arial"/>
        </w:rPr>
      </w:pPr>
    </w:p>
    <w:p w14:paraId="0E5D3259" w14:textId="77777777" w:rsidR="00A70B64" w:rsidRPr="001572A1" w:rsidRDefault="00A70B64" w:rsidP="00A70B64">
      <w:pPr>
        <w:spacing w:after="0" w:line="240" w:lineRule="auto"/>
        <w:rPr>
          <w:rFonts w:cs="Arial"/>
        </w:rPr>
      </w:pPr>
    </w:p>
    <w:p w14:paraId="28613708" w14:textId="77777777" w:rsidR="00A70B64" w:rsidRPr="001572A1" w:rsidRDefault="00A70B64" w:rsidP="00A70B64">
      <w:pPr>
        <w:spacing w:after="0" w:line="240" w:lineRule="auto"/>
        <w:rPr>
          <w:rFonts w:cs="Arial"/>
        </w:rPr>
      </w:pPr>
    </w:p>
    <w:p w14:paraId="3488F850" w14:textId="77777777" w:rsidR="00A70B64" w:rsidRPr="001572A1" w:rsidRDefault="00A70B64" w:rsidP="00A70B64">
      <w:pPr>
        <w:spacing w:after="0" w:line="240" w:lineRule="auto"/>
        <w:rPr>
          <w:rFonts w:cs="Arial"/>
        </w:rPr>
      </w:pPr>
    </w:p>
    <w:p w14:paraId="05AAD6B4" w14:textId="77777777" w:rsidR="00A70B64" w:rsidRPr="001572A1" w:rsidRDefault="00A70B64" w:rsidP="00A70B64">
      <w:pPr>
        <w:spacing w:after="0" w:line="240" w:lineRule="auto"/>
        <w:rPr>
          <w:rFonts w:cs="Arial"/>
        </w:rPr>
      </w:pPr>
    </w:p>
    <w:p w14:paraId="3AD1C7C1" w14:textId="6690FA4B" w:rsidR="00DC195B" w:rsidRDefault="00DC195B">
      <w:pPr>
        <w:pStyle w:val="TOCHeading"/>
        <w:rPr>
          <w:rFonts w:cs="Arial"/>
        </w:rPr>
      </w:pPr>
    </w:p>
    <w:p w14:paraId="62DF0BC6" w14:textId="77777777" w:rsidR="00416D49" w:rsidRDefault="00416D49" w:rsidP="00416D49">
      <w:pPr>
        <w:rPr>
          <w:lang w:val="en-US" w:eastAsia="ja-JP"/>
        </w:rPr>
      </w:pPr>
    </w:p>
    <w:p w14:paraId="21D3A6CA" w14:textId="77777777" w:rsidR="00416D49" w:rsidRDefault="00416D49" w:rsidP="00416D49">
      <w:pPr>
        <w:rPr>
          <w:lang w:val="en-US" w:eastAsia="ja-JP"/>
        </w:rPr>
      </w:pPr>
    </w:p>
    <w:p w14:paraId="4FB25086" w14:textId="77777777" w:rsidR="00416D49" w:rsidRDefault="00416D49" w:rsidP="00416D49">
      <w:pPr>
        <w:rPr>
          <w:lang w:val="en-US" w:eastAsia="ja-JP"/>
        </w:rPr>
      </w:pPr>
    </w:p>
    <w:p w14:paraId="06C806EA" w14:textId="77777777" w:rsidR="00416D49" w:rsidRPr="00416D49" w:rsidRDefault="00416D49" w:rsidP="00416D49">
      <w:pPr>
        <w:rPr>
          <w:lang w:val="en-US" w:eastAsia="ja-JP"/>
        </w:rPr>
      </w:pPr>
    </w:p>
    <w:sdt>
      <w:sdtPr>
        <w:rPr>
          <w:b/>
          <w:bCs/>
        </w:rPr>
        <w:id w:val="1803415713"/>
        <w:docPartObj>
          <w:docPartGallery w:val="Table of Contents"/>
          <w:docPartUnique/>
        </w:docPartObj>
      </w:sdtPr>
      <w:sdtEndPr>
        <w:rPr>
          <w:b w:val="0"/>
          <w:bCs w:val="0"/>
          <w:noProof/>
        </w:rPr>
      </w:sdtEndPr>
      <w:sdtContent>
        <w:p w14:paraId="19EC1090" w14:textId="5085DF3B" w:rsidR="00EB5D4E" w:rsidRPr="001572A1" w:rsidRDefault="00EB5D4E" w:rsidP="00DC195B">
          <w:r w:rsidRPr="001572A1">
            <w:t>Contents</w:t>
          </w:r>
        </w:p>
        <w:p w14:paraId="04A15774" w14:textId="77777777" w:rsidR="009E2C45" w:rsidRDefault="00EB5D4E">
          <w:pPr>
            <w:pStyle w:val="TOC1"/>
            <w:tabs>
              <w:tab w:val="right" w:leader="dot" w:pos="9016"/>
            </w:tabs>
            <w:rPr>
              <w:rFonts w:eastAsiaTheme="minorEastAsia"/>
              <w:noProof/>
              <w:lang w:eastAsia="en-GB"/>
            </w:rPr>
          </w:pPr>
          <w:r w:rsidRPr="00E734A5">
            <w:rPr>
              <w:highlight w:val="yellow"/>
            </w:rPr>
            <w:fldChar w:fldCharType="begin"/>
          </w:r>
          <w:r w:rsidRPr="00E734A5">
            <w:rPr>
              <w:highlight w:val="yellow"/>
            </w:rPr>
            <w:instrText xml:space="preserve"> TOC \o "1-3" \h \z \u </w:instrText>
          </w:r>
          <w:r w:rsidRPr="00E734A5">
            <w:rPr>
              <w:highlight w:val="yellow"/>
            </w:rPr>
            <w:fldChar w:fldCharType="separate"/>
          </w:r>
          <w:hyperlink w:anchor="_Toc33458980" w:history="1">
            <w:r w:rsidR="009E2C45" w:rsidRPr="002E4C06">
              <w:rPr>
                <w:rStyle w:val="Hyperlink"/>
                <w:noProof/>
              </w:rPr>
              <w:t>1. Introduction</w:t>
            </w:r>
            <w:r w:rsidR="009E2C45">
              <w:rPr>
                <w:noProof/>
                <w:webHidden/>
              </w:rPr>
              <w:tab/>
            </w:r>
            <w:r w:rsidR="009E2C45">
              <w:rPr>
                <w:noProof/>
                <w:webHidden/>
              </w:rPr>
              <w:fldChar w:fldCharType="begin"/>
            </w:r>
            <w:r w:rsidR="009E2C45">
              <w:rPr>
                <w:noProof/>
                <w:webHidden/>
              </w:rPr>
              <w:instrText xml:space="preserve"> PAGEREF _Toc33458980 \h </w:instrText>
            </w:r>
            <w:r w:rsidR="009E2C45">
              <w:rPr>
                <w:noProof/>
                <w:webHidden/>
              </w:rPr>
            </w:r>
            <w:r w:rsidR="009E2C45">
              <w:rPr>
                <w:noProof/>
                <w:webHidden/>
              </w:rPr>
              <w:fldChar w:fldCharType="separate"/>
            </w:r>
            <w:r w:rsidR="009E2C45">
              <w:rPr>
                <w:noProof/>
                <w:webHidden/>
              </w:rPr>
              <w:t>6</w:t>
            </w:r>
            <w:r w:rsidR="009E2C45">
              <w:rPr>
                <w:noProof/>
                <w:webHidden/>
              </w:rPr>
              <w:fldChar w:fldCharType="end"/>
            </w:r>
          </w:hyperlink>
        </w:p>
        <w:p w14:paraId="3CA4AFDE" w14:textId="1BF02DD1" w:rsidR="009E2C45" w:rsidRDefault="009E2C45">
          <w:pPr>
            <w:pStyle w:val="TOC1"/>
            <w:tabs>
              <w:tab w:val="right" w:leader="dot" w:pos="9016"/>
            </w:tabs>
            <w:rPr>
              <w:rFonts w:eastAsiaTheme="minorEastAsia"/>
              <w:noProof/>
              <w:lang w:eastAsia="en-GB"/>
            </w:rPr>
          </w:pPr>
          <w:hyperlink w:anchor="_Toc33458981" w:history="1">
            <w:r w:rsidRPr="002E4C06">
              <w:rPr>
                <w:rStyle w:val="Hyperlink"/>
                <w:noProof/>
              </w:rPr>
              <w:t>2. Literature Review</w:t>
            </w:r>
            <w:r>
              <w:rPr>
                <w:noProof/>
                <w:webHidden/>
              </w:rPr>
              <w:tab/>
            </w:r>
            <w:r>
              <w:rPr>
                <w:noProof/>
                <w:webHidden/>
              </w:rPr>
              <w:fldChar w:fldCharType="begin"/>
            </w:r>
            <w:r>
              <w:rPr>
                <w:noProof/>
                <w:webHidden/>
              </w:rPr>
              <w:instrText xml:space="preserve"> PAGEREF _Toc33458981 \h </w:instrText>
            </w:r>
            <w:r>
              <w:rPr>
                <w:noProof/>
                <w:webHidden/>
              </w:rPr>
            </w:r>
            <w:r>
              <w:rPr>
                <w:noProof/>
                <w:webHidden/>
              </w:rPr>
              <w:fldChar w:fldCharType="separate"/>
            </w:r>
            <w:r>
              <w:rPr>
                <w:noProof/>
                <w:webHidden/>
              </w:rPr>
              <w:t>6</w:t>
            </w:r>
            <w:r>
              <w:rPr>
                <w:noProof/>
                <w:webHidden/>
              </w:rPr>
              <w:fldChar w:fldCharType="end"/>
            </w:r>
          </w:hyperlink>
        </w:p>
        <w:p w14:paraId="14FBB05E" w14:textId="77777777" w:rsidR="009E2C45" w:rsidRDefault="009E2C45">
          <w:pPr>
            <w:pStyle w:val="TOC1"/>
            <w:tabs>
              <w:tab w:val="right" w:leader="dot" w:pos="9016"/>
            </w:tabs>
            <w:rPr>
              <w:rFonts w:eastAsiaTheme="minorEastAsia"/>
              <w:noProof/>
              <w:lang w:eastAsia="en-GB"/>
            </w:rPr>
          </w:pPr>
          <w:hyperlink w:anchor="_Toc33458982" w:history="1">
            <w:r w:rsidRPr="002E4C06">
              <w:rPr>
                <w:rStyle w:val="Hyperlink"/>
                <w:noProof/>
              </w:rPr>
              <w:t>3. Methodology</w:t>
            </w:r>
            <w:r>
              <w:rPr>
                <w:noProof/>
                <w:webHidden/>
              </w:rPr>
              <w:tab/>
            </w:r>
            <w:r>
              <w:rPr>
                <w:noProof/>
                <w:webHidden/>
              </w:rPr>
              <w:fldChar w:fldCharType="begin"/>
            </w:r>
            <w:r>
              <w:rPr>
                <w:noProof/>
                <w:webHidden/>
              </w:rPr>
              <w:instrText xml:space="preserve"> PAGEREF _Toc33458982 \h </w:instrText>
            </w:r>
            <w:r>
              <w:rPr>
                <w:noProof/>
                <w:webHidden/>
              </w:rPr>
            </w:r>
            <w:r>
              <w:rPr>
                <w:noProof/>
                <w:webHidden/>
              </w:rPr>
              <w:fldChar w:fldCharType="separate"/>
            </w:r>
            <w:r>
              <w:rPr>
                <w:noProof/>
                <w:webHidden/>
              </w:rPr>
              <w:t>8</w:t>
            </w:r>
            <w:r>
              <w:rPr>
                <w:noProof/>
                <w:webHidden/>
              </w:rPr>
              <w:fldChar w:fldCharType="end"/>
            </w:r>
          </w:hyperlink>
        </w:p>
        <w:p w14:paraId="16A9BC06" w14:textId="77777777" w:rsidR="009E2C45" w:rsidRDefault="009E2C45">
          <w:pPr>
            <w:pStyle w:val="TOC1"/>
            <w:tabs>
              <w:tab w:val="right" w:leader="dot" w:pos="9016"/>
            </w:tabs>
            <w:rPr>
              <w:rFonts w:eastAsiaTheme="minorEastAsia"/>
              <w:noProof/>
              <w:lang w:eastAsia="en-GB"/>
            </w:rPr>
          </w:pPr>
          <w:hyperlink w:anchor="_Toc33458983" w:history="1">
            <w:r w:rsidRPr="002E4C06">
              <w:rPr>
                <w:rStyle w:val="Hyperlink"/>
                <w:rFonts w:cstheme="minorHAnsi"/>
                <w:noProof/>
              </w:rPr>
              <w:t>4. Findings/Discussion</w:t>
            </w:r>
            <w:r>
              <w:rPr>
                <w:noProof/>
                <w:webHidden/>
              </w:rPr>
              <w:tab/>
            </w:r>
            <w:r>
              <w:rPr>
                <w:noProof/>
                <w:webHidden/>
              </w:rPr>
              <w:fldChar w:fldCharType="begin"/>
            </w:r>
            <w:r>
              <w:rPr>
                <w:noProof/>
                <w:webHidden/>
              </w:rPr>
              <w:instrText xml:space="preserve"> PAGEREF _Toc33458983 \h </w:instrText>
            </w:r>
            <w:r>
              <w:rPr>
                <w:noProof/>
                <w:webHidden/>
              </w:rPr>
            </w:r>
            <w:r>
              <w:rPr>
                <w:noProof/>
                <w:webHidden/>
              </w:rPr>
              <w:fldChar w:fldCharType="separate"/>
            </w:r>
            <w:r>
              <w:rPr>
                <w:noProof/>
                <w:webHidden/>
              </w:rPr>
              <w:t>9</w:t>
            </w:r>
            <w:r>
              <w:rPr>
                <w:noProof/>
                <w:webHidden/>
              </w:rPr>
              <w:fldChar w:fldCharType="end"/>
            </w:r>
          </w:hyperlink>
        </w:p>
        <w:p w14:paraId="089EFCAA" w14:textId="77777777" w:rsidR="009E2C45" w:rsidRDefault="009E2C45">
          <w:pPr>
            <w:pStyle w:val="TOC1"/>
            <w:tabs>
              <w:tab w:val="right" w:leader="dot" w:pos="9016"/>
            </w:tabs>
            <w:rPr>
              <w:rFonts w:eastAsiaTheme="minorEastAsia"/>
              <w:noProof/>
              <w:lang w:eastAsia="en-GB"/>
            </w:rPr>
          </w:pPr>
          <w:hyperlink w:anchor="_Toc33458984" w:history="1">
            <w:r w:rsidRPr="002E4C06">
              <w:rPr>
                <w:rStyle w:val="Hyperlink"/>
                <w:noProof/>
              </w:rPr>
              <w:t>6. Recommendations for change</w:t>
            </w:r>
            <w:r>
              <w:rPr>
                <w:noProof/>
                <w:webHidden/>
              </w:rPr>
              <w:tab/>
            </w:r>
            <w:r>
              <w:rPr>
                <w:noProof/>
                <w:webHidden/>
              </w:rPr>
              <w:fldChar w:fldCharType="begin"/>
            </w:r>
            <w:r>
              <w:rPr>
                <w:noProof/>
                <w:webHidden/>
              </w:rPr>
              <w:instrText xml:space="preserve"> PAGEREF _Toc33458984 \h </w:instrText>
            </w:r>
            <w:r>
              <w:rPr>
                <w:noProof/>
                <w:webHidden/>
              </w:rPr>
            </w:r>
            <w:r>
              <w:rPr>
                <w:noProof/>
                <w:webHidden/>
              </w:rPr>
              <w:fldChar w:fldCharType="separate"/>
            </w:r>
            <w:r>
              <w:rPr>
                <w:noProof/>
                <w:webHidden/>
              </w:rPr>
              <w:t>10</w:t>
            </w:r>
            <w:r>
              <w:rPr>
                <w:noProof/>
                <w:webHidden/>
              </w:rPr>
              <w:fldChar w:fldCharType="end"/>
            </w:r>
          </w:hyperlink>
        </w:p>
        <w:p w14:paraId="564FA800" w14:textId="77777777" w:rsidR="009E2C45" w:rsidRDefault="009E2C45">
          <w:pPr>
            <w:pStyle w:val="TOC1"/>
            <w:tabs>
              <w:tab w:val="right" w:leader="dot" w:pos="9016"/>
            </w:tabs>
            <w:rPr>
              <w:rFonts w:eastAsiaTheme="minorEastAsia"/>
              <w:noProof/>
              <w:lang w:eastAsia="en-GB"/>
            </w:rPr>
          </w:pPr>
          <w:hyperlink w:anchor="_Toc33458985" w:history="1">
            <w:r w:rsidRPr="002E4C06">
              <w:rPr>
                <w:rStyle w:val="Hyperlink"/>
                <w:rFonts w:cstheme="minorHAnsi"/>
                <w:noProof/>
              </w:rPr>
              <w:t>7. Limitations</w:t>
            </w:r>
            <w:r>
              <w:rPr>
                <w:noProof/>
                <w:webHidden/>
              </w:rPr>
              <w:tab/>
            </w:r>
            <w:r>
              <w:rPr>
                <w:noProof/>
                <w:webHidden/>
              </w:rPr>
              <w:fldChar w:fldCharType="begin"/>
            </w:r>
            <w:r>
              <w:rPr>
                <w:noProof/>
                <w:webHidden/>
              </w:rPr>
              <w:instrText xml:space="preserve"> PAGEREF _Toc33458985 \h </w:instrText>
            </w:r>
            <w:r>
              <w:rPr>
                <w:noProof/>
                <w:webHidden/>
              </w:rPr>
            </w:r>
            <w:r>
              <w:rPr>
                <w:noProof/>
                <w:webHidden/>
              </w:rPr>
              <w:fldChar w:fldCharType="separate"/>
            </w:r>
            <w:r>
              <w:rPr>
                <w:noProof/>
                <w:webHidden/>
              </w:rPr>
              <w:t>10</w:t>
            </w:r>
            <w:r>
              <w:rPr>
                <w:noProof/>
                <w:webHidden/>
              </w:rPr>
              <w:fldChar w:fldCharType="end"/>
            </w:r>
          </w:hyperlink>
        </w:p>
        <w:p w14:paraId="48ECE237" w14:textId="77777777" w:rsidR="009E2C45" w:rsidRDefault="009E2C45">
          <w:pPr>
            <w:pStyle w:val="TOC1"/>
            <w:tabs>
              <w:tab w:val="right" w:leader="dot" w:pos="9016"/>
            </w:tabs>
            <w:rPr>
              <w:rFonts w:eastAsiaTheme="minorEastAsia"/>
              <w:noProof/>
              <w:lang w:eastAsia="en-GB"/>
            </w:rPr>
          </w:pPr>
          <w:hyperlink w:anchor="_Toc33458986" w:history="1">
            <w:r w:rsidRPr="002E4C06">
              <w:rPr>
                <w:rStyle w:val="Hyperlink"/>
                <w:noProof/>
              </w:rPr>
              <w:t>Appendices</w:t>
            </w:r>
            <w:r>
              <w:rPr>
                <w:noProof/>
                <w:webHidden/>
              </w:rPr>
              <w:tab/>
            </w:r>
            <w:r>
              <w:rPr>
                <w:noProof/>
                <w:webHidden/>
              </w:rPr>
              <w:fldChar w:fldCharType="begin"/>
            </w:r>
            <w:r>
              <w:rPr>
                <w:noProof/>
                <w:webHidden/>
              </w:rPr>
              <w:instrText xml:space="preserve"> PAGEREF _Toc33458986 \h </w:instrText>
            </w:r>
            <w:r>
              <w:rPr>
                <w:noProof/>
                <w:webHidden/>
              </w:rPr>
            </w:r>
            <w:r>
              <w:rPr>
                <w:noProof/>
                <w:webHidden/>
              </w:rPr>
              <w:fldChar w:fldCharType="separate"/>
            </w:r>
            <w:r>
              <w:rPr>
                <w:noProof/>
                <w:webHidden/>
              </w:rPr>
              <w:t>13</w:t>
            </w:r>
            <w:r>
              <w:rPr>
                <w:noProof/>
                <w:webHidden/>
              </w:rPr>
              <w:fldChar w:fldCharType="end"/>
            </w:r>
          </w:hyperlink>
        </w:p>
        <w:p w14:paraId="742E94FB" w14:textId="77777777" w:rsidR="00EB5D4E" w:rsidRPr="001572A1" w:rsidRDefault="00EB5D4E">
          <w:r w:rsidRPr="00E734A5">
            <w:rPr>
              <w:b/>
              <w:bCs/>
              <w:noProof/>
              <w:highlight w:val="yellow"/>
            </w:rPr>
            <w:fldChar w:fldCharType="end"/>
          </w:r>
        </w:p>
      </w:sdtContent>
    </w:sdt>
    <w:p w14:paraId="3A16442A" w14:textId="77777777" w:rsidR="00A70B64" w:rsidRPr="001572A1" w:rsidRDefault="00A70B64" w:rsidP="00A70B64">
      <w:pPr>
        <w:spacing w:after="0" w:line="240" w:lineRule="auto"/>
        <w:rPr>
          <w:rFonts w:cs="Arial"/>
        </w:rPr>
      </w:pPr>
    </w:p>
    <w:p w14:paraId="0341D727" w14:textId="77777777" w:rsidR="00A70B64" w:rsidRPr="001572A1" w:rsidRDefault="00A70B64" w:rsidP="00A70B64">
      <w:pPr>
        <w:spacing w:after="0" w:line="240" w:lineRule="auto"/>
        <w:rPr>
          <w:rFonts w:cs="Arial"/>
        </w:rPr>
      </w:pPr>
    </w:p>
    <w:p w14:paraId="0FE7A91F" w14:textId="77777777" w:rsidR="00A70B64" w:rsidRPr="001572A1" w:rsidRDefault="00A70B64" w:rsidP="00A70B64">
      <w:pPr>
        <w:spacing w:after="0" w:line="240" w:lineRule="auto"/>
        <w:rPr>
          <w:rFonts w:cs="Arial"/>
        </w:rPr>
      </w:pPr>
    </w:p>
    <w:p w14:paraId="454FB559" w14:textId="77777777" w:rsidR="00A70B64" w:rsidRPr="001572A1" w:rsidRDefault="00A70B64" w:rsidP="00A70B64">
      <w:pPr>
        <w:spacing w:after="0" w:line="240" w:lineRule="auto"/>
        <w:rPr>
          <w:rFonts w:cs="Arial"/>
        </w:rPr>
      </w:pPr>
    </w:p>
    <w:p w14:paraId="1DECF2D2" w14:textId="77777777" w:rsidR="00A70B64" w:rsidRPr="001572A1" w:rsidRDefault="00A70B64" w:rsidP="00A70B64">
      <w:pPr>
        <w:spacing w:after="0" w:line="240" w:lineRule="auto"/>
        <w:rPr>
          <w:rFonts w:cs="Arial"/>
        </w:rPr>
      </w:pPr>
    </w:p>
    <w:p w14:paraId="262C33D0" w14:textId="77777777" w:rsidR="00A70B64" w:rsidRPr="001572A1" w:rsidRDefault="00A70B64" w:rsidP="00A70B64">
      <w:pPr>
        <w:spacing w:after="0" w:line="240" w:lineRule="auto"/>
        <w:rPr>
          <w:rFonts w:cs="Arial"/>
        </w:rPr>
      </w:pPr>
    </w:p>
    <w:p w14:paraId="08CC7E05" w14:textId="77777777" w:rsidR="00A70B64" w:rsidRPr="001572A1" w:rsidRDefault="00A70B64" w:rsidP="00A70B64">
      <w:pPr>
        <w:spacing w:after="0" w:line="240" w:lineRule="auto"/>
        <w:rPr>
          <w:rFonts w:cs="Arial"/>
        </w:rPr>
      </w:pPr>
    </w:p>
    <w:p w14:paraId="280B35EC" w14:textId="77777777" w:rsidR="00A70B64" w:rsidRPr="001572A1" w:rsidRDefault="00A70B64" w:rsidP="00A70B64">
      <w:pPr>
        <w:spacing w:after="0" w:line="240" w:lineRule="auto"/>
        <w:rPr>
          <w:rFonts w:cs="Arial"/>
        </w:rPr>
      </w:pPr>
    </w:p>
    <w:p w14:paraId="512069BD" w14:textId="77777777" w:rsidR="00A70B64" w:rsidRPr="001572A1" w:rsidRDefault="00A70B64" w:rsidP="00A70B64">
      <w:pPr>
        <w:spacing w:after="0" w:line="240" w:lineRule="auto"/>
        <w:rPr>
          <w:rFonts w:cs="Arial"/>
        </w:rPr>
      </w:pPr>
    </w:p>
    <w:p w14:paraId="63854AAE" w14:textId="77777777" w:rsidR="00A70B64" w:rsidRPr="001572A1" w:rsidRDefault="00A70B64" w:rsidP="00A70B64">
      <w:pPr>
        <w:spacing w:after="0" w:line="240" w:lineRule="auto"/>
        <w:rPr>
          <w:rFonts w:cs="Arial"/>
        </w:rPr>
      </w:pPr>
    </w:p>
    <w:p w14:paraId="0B8ED8F2" w14:textId="77777777" w:rsidR="00A70B64" w:rsidRPr="001572A1" w:rsidRDefault="00A70B64" w:rsidP="00A70B64">
      <w:pPr>
        <w:spacing w:after="0" w:line="240" w:lineRule="auto"/>
        <w:rPr>
          <w:rFonts w:cs="Arial"/>
        </w:rPr>
      </w:pPr>
    </w:p>
    <w:p w14:paraId="02256654" w14:textId="77777777" w:rsidR="00A70B64" w:rsidRPr="001572A1" w:rsidRDefault="00A70B64" w:rsidP="00A70B64">
      <w:pPr>
        <w:spacing w:after="0" w:line="240" w:lineRule="auto"/>
        <w:rPr>
          <w:rFonts w:cs="Arial"/>
        </w:rPr>
      </w:pPr>
    </w:p>
    <w:p w14:paraId="6FD350A5" w14:textId="77777777" w:rsidR="00A70B64" w:rsidRPr="001572A1" w:rsidRDefault="00A70B64" w:rsidP="00A70B64">
      <w:pPr>
        <w:spacing w:after="0" w:line="240" w:lineRule="auto"/>
        <w:rPr>
          <w:rFonts w:cs="Arial"/>
        </w:rPr>
      </w:pPr>
    </w:p>
    <w:p w14:paraId="18C9C9A0" w14:textId="77777777" w:rsidR="00A70B64" w:rsidRPr="001572A1" w:rsidRDefault="00A70B64" w:rsidP="00A70B64">
      <w:pPr>
        <w:spacing w:after="0" w:line="240" w:lineRule="auto"/>
        <w:rPr>
          <w:rFonts w:cs="Arial"/>
        </w:rPr>
      </w:pPr>
    </w:p>
    <w:p w14:paraId="1048B71A" w14:textId="77777777" w:rsidR="00A70B64" w:rsidRPr="001572A1" w:rsidRDefault="00A70B64" w:rsidP="00A70B64">
      <w:pPr>
        <w:spacing w:after="0" w:line="240" w:lineRule="auto"/>
        <w:rPr>
          <w:rFonts w:cs="Arial"/>
        </w:rPr>
      </w:pPr>
    </w:p>
    <w:p w14:paraId="50A507DB" w14:textId="77777777" w:rsidR="00A70B64" w:rsidRPr="001572A1" w:rsidRDefault="00A70B64" w:rsidP="00A70B64">
      <w:pPr>
        <w:spacing w:after="0" w:line="240" w:lineRule="auto"/>
        <w:rPr>
          <w:rFonts w:cs="Arial"/>
        </w:rPr>
      </w:pPr>
    </w:p>
    <w:p w14:paraId="662B4B3A" w14:textId="77777777" w:rsidR="00A70B64" w:rsidRPr="001572A1" w:rsidRDefault="00A70B64" w:rsidP="00A70B64">
      <w:pPr>
        <w:spacing w:after="0" w:line="240" w:lineRule="auto"/>
        <w:rPr>
          <w:rFonts w:cs="Arial"/>
        </w:rPr>
      </w:pPr>
    </w:p>
    <w:p w14:paraId="25F1D4C7" w14:textId="77777777" w:rsidR="00A70B64" w:rsidRPr="001572A1" w:rsidRDefault="00A70B64" w:rsidP="00A70B64">
      <w:pPr>
        <w:spacing w:after="0" w:line="240" w:lineRule="auto"/>
        <w:rPr>
          <w:rFonts w:cs="Arial"/>
        </w:rPr>
      </w:pPr>
    </w:p>
    <w:p w14:paraId="497C8E90" w14:textId="77777777" w:rsidR="00A70B64" w:rsidRPr="001572A1" w:rsidRDefault="00A70B64" w:rsidP="00A70B64">
      <w:pPr>
        <w:spacing w:after="0" w:line="240" w:lineRule="auto"/>
        <w:rPr>
          <w:rFonts w:cs="Arial"/>
        </w:rPr>
      </w:pPr>
    </w:p>
    <w:p w14:paraId="4A7613F6" w14:textId="77777777" w:rsidR="00A70B64" w:rsidRPr="001572A1" w:rsidRDefault="00A70B64" w:rsidP="00A70B64">
      <w:pPr>
        <w:spacing w:after="0" w:line="240" w:lineRule="auto"/>
        <w:rPr>
          <w:rFonts w:cs="Arial"/>
        </w:rPr>
      </w:pPr>
    </w:p>
    <w:p w14:paraId="2EE8A28E" w14:textId="77777777" w:rsidR="00A70B64" w:rsidRPr="001572A1" w:rsidRDefault="00A70B64" w:rsidP="00A70B64">
      <w:pPr>
        <w:spacing w:after="0" w:line="240" w:lineRule="auto"/>
        <w:rPr>
          <w:rFonts w:cs="Arial"/>
        </w:rPr>
      </w:pPr>
    </w:p>
    <w:p w14:paraId="2DB0E16D" w14:textId="77777777" w:rsidR="00A70B64" w:rsidRPr="001572A1" w:rsidRDefault="00A70B64" w:rsidP="00A70B64">
      <w:pPr>
        <w:spacing w:after="0" w:line="240" w:lineRule="auto"/>
        <w:rPr>
          <w:rFonts w:cs="Arial"/>
        </w:rPr>
      </w:pPr>
    </w:p>
    <w:p w14:paraId="75C4E325" w14:textId="77777777" w:rsidR="00A70B64" w:rsidRPr="001572A1" w:rsidRDefault="00A70B64" w:rsidP="00A70B64">
      <w:pPr>
        <w:spacing w:after="0" w:line="240" w:lineRule="auto"/>
        <w:rPr>
          <w:rFonts w:cs="Arial"/>
        </w:rPr>
      </w:pPr>
    </w:p>
    <w:p w14:paraId="1D4AE666" w14:textId="77777777" w:rsidR="00A70B64" w:rsidRPr="001572A1" w:rsidRDefault="00A70B64" w:rsidP="00A70B64">
      <w:pPr>
        <w:spacing w:after="0" w:line="240" w:lineRule="auto"/>
        <w:rPr>
          <w:rFonts w:cs="Arial"/>
        </w:rPr>
      </w:pPr>
    </w:p>
    <w:p w14:paraId="5D759684" w14:textId="77777777" w:rsidR="00A70B64" w:rsidRPr="001572A1" w:rsidRDefault="00A70B64" w:rsidP="006C3E4B">
      <w:pPr>
        <w:spacing w:after="0" w:line="240" w:lineRule="auto"/>
        <w:jc w:val="both"/>
        <w:rPr>
          <w:rFonts w:cs="Arial"/>
        </w:rPr>
      </w:pPr>
    </w:p>
    <w:p w14:paraId="031C4064" w14:textId="77777777" w:rsidR="00A70B64" w:rsidRPr="001572A1" w:rsidRDefault="00A70B64" w:rsidP="006C3E4B">
      <w:pPr>
        <w:spacing w:after="0" w:line="240" w:lineRule="auto"/>
        <w:jc w:val="both"/>
        <w:rPr>
          <w:rFonts w:cs="Arial"/>
        </w:rPr>
      </w:pPr>
    </w:p>
    <w:p w14:paraId="6DDEE829" w14:textId="77777777" w:rsidR="00A70B64" w:rsidRPr="001572A1" w:rsidRDefault="00A70B64" w:rsidP="006C3E4B">
      <w:pPr>
        <w:spacing w:after="0" w:line="240" w:lineRule="auto"/>
        <w:jc w:val="both"/>
        <w:rPr>
          <w:rFonts w:cs="Arial"/>
        </w:rPr>
      </w:pPr>
    </w:p>
    <w:p w14:paraId="1B7D50B4" w14:textId="77777777" w:rsidR="00A70B64" w:rsidRPr="001572A1" w:rsidRDefault="00A70B64" w:rsidP="006C3E4B">
      <w:pPr>
        <w:spacing w:after="0" w:line="240" w:lineRule="auto"/>
        <w:jc w:val="both"/>
        <w:rPr>
          <w:rFonts w:cs="Arial"/>
        </w:rPr>
      </w:pPr>
    </w:p>
    <w:p w14:paraId="318DD1D9" w14:textId="77777777" w:rsidR="00A70B64" w:rsidRPr="001572A1" w:rsidRDefault="00A70B64" w:rsidP="006C3E4B">
      <w:pPr>
        <w:spacing w:after="0" w:line="240" w:lineRule="auto"/>
        <w:jc w:val="both"/>
        <w:rPr>
          <w:rFonts w:cs="Arial"/>
        </w:rPr>
      </w:pPr>
    </w:p>
    <w:p w14:paraId="28B83E1C" w14:textId="77777777" w:rsidR="00A70B64" w:rsidRPr="001572A1" w:rsidRDefault="00A70B64" w:rsidP="006C3E4B">
      <w:pPr>
        <w:spacing w:after="0" w:line="240" w:lineRule="auto"/>
        <w:jc w:val="both"/>
        <w:rPr>
          <w:rFonts w:cs="Arial"/>
        </w:rPr>
      </w:pPr>
    </w:p>
    <w:p w14:paraId="3F338E91" w14:textId="77777777" w:rsidR="00A70B64" w:rsidRPr="001572A1" w:rsidRDefault="00A70B64" w:rsidP="006C3E4B">
      <w:pPr>
        <w:spacing w:after="0" w:line="240" w:lineRule="auto"/>
        <w:jc w:val="both"/>
        <w:rPr>
          <w:rFonts w:cs="Arial"/>
        </w:rPr>
      </w:pPr>
    </w:p>
    <w:p w14:paraId="37F114B6" w14:textId="77777777" w:rsidR="00A70B64" w:rsidRPr="001572A1" w:rsidRDefault="00A70B64" w:rsidP="006C3E4B">
      <w:pPr>
        <w:spacing w:after="0" w:line="240" w:lineRule="auto"/>
        <w:jc w:val="both"/>
        <w:rPr>
          <w:rFonts w:cs="Arial"/>
        </w:rPr>
      </w:pPr>
    </w:p>
    <w:p w14:paraId="41EEDDAB" w14:textId="77777777" w:rsidR="001F3808" w:rsidRPr="001572A1" w:rsidRDefault="001F3808" w:rsidP="006C3E4B">
      <w:pPr>
        <w:spacing w:after="0" w:line="240" w:lineRule="auto"/>
        <w:jc w:val="both"/>
        <w:rPr>
          <w:rFonts w:cs="Arial"/>
        </w:rPr>
      </w:pPr>
    </w:p>
    <w:p w14:paraId="333423F4" w14:textId="4C793726" w:rsidR="00A70B64" w:rsidRPr="001572A1" w:rsidRDefault="00A70B64" w:rsidP="00737C73">
      <w:pPr>
        <w:pStyle w:val="Heading1"/>
        <w:jc w:val="both"/>
        <w:rPr>
          <w:rFonts w:asciiTheme="minorHAnsi" w:hAnsiTheme="minorHAnsi"/>
          <w:color w:val="auto"/>
          <w:sz w:val="22"/>
          <w:szCs w:val="22"/>
        </w:rPr>
      </w:pPr>
      <w:bookmarkStart w:id="1" w:name="_Toc33458980"/>
      <w:r w:rsidRPr="001572A1">
        <w:rPr>
          <w:rFonts w:asciiTheme="minorHAnsi" w:hAnsiTheme="minorHAnsi"/>
          <w:color w:val="auto"/>
          <w:sz w:val="22"/>
          <w:szCs w:val="22"/>
        </w:rPr>
        <w:t>1. Introduction</w:t>
      </w:r>
      <w:bookmarkEnd w:id="1"/>
      <w:r w:rsidRPr="001572A1">
        <w:rPr>
          <w:rFonts w:asciiTheme="minorHAnsi" w:hAnsiTheme="minorHAnsi"/>
          <w:color w:val="auto"/>
          <w:sz w:val="22"/>
          <w:szCs w:val="22"/>
        </w:rPr>
        <w:t xml:space="preserve"> </w:t>
      </w:r>
    </w:p>
    <w:p w14:paraId="72540F32" w14:textId="77777777" w:rsidR="00A70B64" w:rsidRPr="001572A1" w:rsidRDefault="00A70B64" w:rsidP="00737C73">
      <w:pPr>
        <w:spacing w:after="0" w:line="240" w:lineRule="auto"/>
        <w:jc w:val="both"/>
        <w:rPr>
          <w:rFonts w:cs="Arial"/>
        </w:rPr>
      </w:pPr>
    </w:p>
    <w:p w14:paraId="2192EAE8" w14:textId="7870312D" w:rsidR="0034328B" w:rsidRPr="001572A1" w:rsidRDefault="006C3E4B" w:rsidP="00737C73">
      <w:pPr>
        <w:spacing w:after="0" w:line="254" w:lineRule="auto"/>
        <w:jc w:val="both"/>
        <w:rPr>
          <w:rFonts w:cs="Arial"/>
          <w:b/>
        </w:rPr>
      </w:pPr>
      <w:r w:rsidRPr="001572A1">
        <w:rPr>
          <w:rFonts w:cs="Arial"/>
          <w:b/>
        </w:rPr>
        <w:lastRenderedPageBreak/>
        <w:t xml:space="preserve">1.1 </w:t>
      </w:r>
      <w:r w:rsidR="0034328B" w:rsidRPr="001572A1">
        <w:rPr>
          <w:rFonts w:cs="Arial"/>
          <w:b/>
        </w:rPr>
        <w:t>Background</w:t>
      </w:r>
    </w:p>
    <w:p w14:paraId="434859BE" w14:textId="1C4A8B11" w:rsidR="000871E7" w:rsidRPr="001572A1" w:rsidRDefault="000871E7" w:rsidP="00737C73">
      <w:pPr>
        <w:spacing w:after="0" w:line="254" w:lineRule="auto"/>
        <w:jc w:val="both"/>
        <w:rPr>
          <w:rFonts w:cs="Arial"/>
        </w:rPr>
      </w:pPr>
      <w:r w:rsidRPr="001572A1">
        <w:rPr>
          <w:rFonts w:cs="Arial"/>
        </w:rPr>
        <w:t xml:space="preserve">Bro Myrddin Housing Association is based in Carmarthen and provides social housing accommodation for individuals across Carmarthenshire and Pembrokeshire. It has a Head Office, two Sheltered Accommodations and two Care Homes. </w:t>
      </w:r>
    </w:p>
    <w:p w14:paraId="406C749F" w14:textId="77777777" w:rsidR="000871E7" w:rsidRPr="001572A1" w:rsidRDefault="000871E7" w:rsidP="00737C73">
      <w:pPr>
        <w:spacing w:after="0" w:line="254" w:lineRule="auto"/>
        <w:jc w:val="both"/>
        <w:rPr>
          <w:rFonts w:cs="Arial"/>
        </w:rPr>
      </w:pPr>
    </w:p>
    <w:p w14:paraId="72C5DB45" w14:textId="031B948C" w:rsidR="0034328B" w:rsidRPr="001572A1" w:rsidRDefault="006C3E4B" w:rsidP="00737C73">
      <w:pPr>
        <w:spacing w:after="0" w:line="254" w:lineRule="auto"/>
        <w:jc w:val="both"/>
        <w:rPr>
          <w:rFonts w:cs="Arial"/>
          <w:b/>
        </w:rPr>
      </w:pPr>
      <w:r w:rsidRPr="001572A1">
        <w:rPr>
          <w:rFonts w:cs="Arial"/>
          <w:b/>
        </w:rPr>
        <w:t xml:space="preserve">1.2 </w:t>
      </w:r>
      <w:r w:rsidR="0034328B" w:rsidRPr="001572A1">
        <w:rPr>
          <w:rFonts w:cs="Arial"/>
          <w:b/>
        </w:rPr>
        <w:t>Purpose</w:t>
      </w:r>
    </w:p>
    <w:p w14:paraId="125CB62D" w14:textId="5671086D" w:rsidR="000871E7" w:rsidRPr="001572A1" w:rsidRDefault="000871E7" w:rsidP="00737C73">
      <w:pPr>
        <w:spacing w:after="0" w:line="254" w:lineRule="auto"/>
        <w:jc w:val="both"/>
        <w:rPr>
          <w:rFonts w:cs="Arial"/>
        </w:rPr>
      </w:pPr>
      <w:r w:rsidRPr="001572A1">
        <w:rPr>
          <w:rFonts w:cs="Arial"/>
        </w:rPr>
        <w:t xml:space="preserve">The purpose of the following report is to examine the high turnover of staff members within both Care Homes. It will be prepared by busing both primary and secondary data sources, considering a literature review of how we are able to reach achievable recommendations. </w:t>
      </w:r>
      <w:r w:rsidR="00F261AB" w:rsidRPr="001572A1">
        <w:rPr>
          <w:rFonts w:cs="Arial"/>
        </w:rPr>
        <w:t xml:space="preserve">When taking into consideration the broadness of the potential topic ‘Turnover’, it was important for </w:t>
      </w:r>
      <w:r w:rsidR="0065045B" w:rsidRPr="001572A1">
        <w:rPr>
          <w:rFonts w:cs="Arial"/>
        </w:rPr>
        <w:t>me as a HR Professional to be able to target the</w:t>
      </w:r>
      <w:r w:rsidR="00F261AB" w:rsidRPr="001572A1">
        <w:rPr>
          <w:rFonts w:cs="Arial"/>
        </w:rPr>
        <w:t xml:space="preserve"> practical problem by </w:t>
      </w:r>
      <w:r w:rsidR="0065045B" w:rsidRPr="001572A1">
        <w:rPr>
          <w:rFonts w:cs="Arial"/>
        </w:rPr>
        <w:t xml:space="preserve">considering a narrower area to reach recommendations which would be able to contribute to the success of the Association’s goals (Perkins and Woodhams 2016). </w:t>
      </w:r>
    </w:p>
    <w:p w14:paraId="2B0CCE0B" w14:textId="77777777" w:rsidR="000871E7" w:rsidRPr="001572A1" w:rsidRDefault="000871E7" w:rsidP="00737C73">
      <w:pPr>
        <w:spacing w:after="0" w:line="254" w:lineRule="auto"/>
        <w:jc w:val="both"/>
        <w:rPr>
          <w:rFonts w:cs="Arial"/>
        </w:rPr>
      </w:pPr>
    </w:p>
    <w:p w14:paraId="74811A51" w14:textId="541E6273" w:rsidR="0034328B" w:rsidRPr="001572A1" w:rsidRDefault="006C3E4B" w:rsidP="00737C73">
      <w:pPr>
        <w:spacing w:after="0" w:line="254" w:lineRule="auto"/>
        <w:jc w:val="both"/>
        <w:rPr>
          <w:rFonts w:cs="Arial"/>
          <w:b/>
        </w:rPr>
      </w:pPr>
      <w:r w:rsidRPr="001572A1">
        <w:rPr>
          <w:rFonts w:cs="Arial"/>
          <w:b/>
        </w:rPr>
        <w:t xml:space="preserve">1.3 </w:t>
      </w:r>
      <w:r w:rsidR="0034328B" w:rsidRPr="001572A1">
        <w:rPr>
          <w:rFonts w:cs="Arial"/>
          <w:b/>
        </w:rPr>
        <w:t>Stakeholders</w:t>
      </w:r>
    </w:p>
    <w:p w14:paraId="25494281" w14:textId="2CFCAA99" w:rsidR="000871E7" w:rsidRPr="001572A1" w:rsidRDefault="0034328B" w:rsidP="00737C73">
      <w:pPr>
        <w:spacing w:after="0" w:line="254" w:lineRule="auto"/>
        <w:jc w:val="both"/>
        <w:rPr>
          <w:rFonts w:cs="Arial"/>
        </w:rPr>
      </w:pPr>
      <w:r w:rsidRPr="001572A1">
        <w:t xml:space="preserve">Anderson suggested that, stakeholders’ thoughts should be taken into consideration prior to agreeing on an area that needs to be investigated </w:t>
      </w:r>
      <w:r w:rsidR="00457376">
        <w:t xml:space="preserve">(Perkins and </w:t>
      </w:r>
      <w:r w:rsidRPr="001572A1">
        <w:t xml:space="preserve">Woodhams 2016).  </w:t>
      </w:r>
      <w:r w:rsidR="000871E7" w:rsidRPr="001572A1">
        <w:rPr>
          <w:rFonts w:cs="Arial"/>
        </w:rPr>
        <w:t>This area had been agreed by our main stakeholders</w:t>
      </w:r>
      <w:r w:rsidRPr="001572A1">
        <w:rPr>
          <w:rFonts w:cs="Arial"/>
        </w:rPr>
        <w:t xml:space="preserve">; </w:t>
      </w:r>
    </w:p>
    <w:p w14:paraId="1A636F36" w14:textId="65378D70" w:rsidR="000871E7" w:rsidRPr="001572A1" w:rsidRDefault="000871E7" w:rsidP="00737C73">
      <w:pPr>
        <w:pStyle w:val="ListParagraph"/>
        <w:numPr>
          <w:ilvl w:val="0"/>
          <w:numId w:val="9"/>
        </w:numPr>
        <w:spacing w:after="0" w:line="254" w:lineRule="auto"/>
        <w:jc w:val="both"/>
        <w:rPr>
          <w:rFonts w:cs="Arial"/>
        </w:rPr>
      </w:pPr>
      <w:r w:rsidRPr="001572A1">
        <w:rPr>
          <w:rFonts w:cs="Arial"/>
        </w:rPr>
        <w:t>Board of Management –</w:t>
      </w:r>
      <w:r w:rsidR="0034328B" w:rsidRPr="001572A1">
        <w:rPr>
          <w:rFonts w:cs="Arial"/>
        </w:rPr>
        <w:t xml:space="preserve"> </w:t>
      </w:r>
      <w:r w:rsidRPr="001572A1">
        <w:rPr>
          <w:rFonts w:cs="Arial"/>
        </w:rPr>
        <w:t>agreeing the future of the care homes and their ability to succeed in a</w:t>
      </w:r>
      <w:r w:rsidR="0034328B" w:rsidRPr="001572A1">
        <w:rPr>
          <w:rFonts w:cs="Arial"/>
        </w:rPr>
        <w:t>n</w:t>
      </w:r>
      <w:r w:rsidRPr="001572A1">
        <w:rPr>
          <w:rFonts w:cs="Arial"/>
        </w:rPr>
        <w:t xml:space="preserve"> ever changing environment.</w:t>
      </w:r>
    </w:p>
    <w:p w14:paraId="248830D1" w14:textId="2AABD650" w:rsidR="000871E7" w:rsidRPr="001572A1" w:rsidRDefault="000871E7" w:rsidP="00737C73">
      <w:pPr>
        <w:pStyle w:val="ListParagraph"/>
        <w:numPr>
          <w:ilvl w:val="0"/>
          <w:numId w:val="9"/>
        </w:numPr>
        <w:spacing w:after="0" w:line="254" w:lineRule="auto"/>
        <w:jc w:val="both"/>
        <w:rPr>
          <w:rFonts w:cs="Arial"/>
        </w:rPr>
      </w:pPr>
      <w:r w:rsidRPr="001572A1">
        <w:rPr>
          <w:rFonts w:cs="Arial"/>
        </w:rPr>
        <w:t xml:space="preserve">Executive Management Team </w:t>
      </w:r>
      <w:r w:rsidR="0034328B" w:rsidRPr="001572A1">
        <w:rPr>
          <w:rFonts w:cs="Arial"/>
        </w:rPr>
        <w:t>–</w:t>
      </w:r>
      <w:r w:rsidRPr="001572A1">
        <w:rPr>
          <w:rFonts w:cs="Arial"/>
        </w:rPr>
        <w:t xml:space="preserve"> </w:t>
      </w:r>
      <w:r w:rsidR="0034328B" w:rsidRPr="001572A1">
        <w:rPr>
          <w:rFonts w:cs="Arial"/>
        </w:rPr>
        <w:t>determining the concern to save costs.</w:t>
      </w:r>
    </w:p>
    <w:p w14:paraId="7BF615B6" w14:textId="0E7C6AA2" w:rsidR="0034328B" w:rsidRPr="001572A1" w:rsidRDefault="0034328B" w:rsidP="00737C73">
      <w:pPr>
        <w:pStyle w:val="ListParagraph"/>
        <w:numPr>
          <w:ilvl w:val="0"/>
          <w:numId w:val="9"/>
        </w:numPr>
        <w:spacing w:after="0" w:line="254" w:lineRule="auto"/>
        <w:jc w:val="both"/>
        <w:rPr>
          <w:rFonts w:cs="Arial"/>
        </w:rPr>
      </w:pPr>
      <w:r w:rsidRPr="001572A1">
        <w:rPr>
          <w:rFonts w:cs="Arial"/>
        </w:rPr>
        <w:t xml:space="preserve">HR Department – involved in HR functions including recruitment and induction to retain new staff members. </w:t>
      </w:r>
    </w:p>
    <w:p w14:paraId="1D800EE2" w14:textId="77777777" w:rsidR="000871E7" w:rsidRPr="001572A1" w:rsidRDefault="000871E7" w:rsidP="00737C73">
      <w:pPr>
        <w:spacing w:after="0" w:line="254" w:lineRule="auto"/>
        <w:jc w:val="both"/>
        <w:rPr>
          <w:rFonts w:cs="Arial"/>
        </w:rPr>
      </w:pPr>
    </w:p>
    <w:p w14:paraId="5B8FAFAF" w14:textId="2CB3BA56" w:rsidR="0034328B" w:rsidRPr="001572A1" w:rsidRDefault="006C3E4B" w:rsidP="00737C73">
      <w:pPr>
        <w:spacing w:after="0" w:line="254" w:lineRule="auto"/>
        <w:jc w:val="both"/>
        <w:rPr>
          <w:rFonts w:cs="Arial"/>
          <w:i/>
        </w:rPr>
      </w:pPr>
      <w:r w:rsidRPr="001572A1">
        <w:rPr>
          <w:rFonts w:cs="Arial"/>
          <w:b/>
        </w:rPr>
        <w:t xml:space="preserve">1.4 </w:t>
      </w:r>
      <w:r w:rsidR="0034328B" w:rsidRPr="001572A1">
        <w:rPr>
          <w:rFonts w:cs="Arial"/>
          <w:b/>
        </w:rPr>
        <w:t>Aim</w:t>
      </w:r>
    </w:p>
    <w:p w14:paraId="52C16D07" w14:textId="18B50F03" w:rsidR="0034328B" w:rsidRPr="001572A1" w:rsidRDefault="0034328B" w:rsidP="00737C73">
      <w:pPr>
        <w:spacing w:after="0" w:line="254" w:lineRule="auto"/>
        <w:jc w:val="both"/>
        <w:rPr>
          <w:rFonts w:cs="Arial"/>
          <w:i/>
        </w:rPr>
      </w:pPr>
      <w:r w:rsidRPr="001572A1">
        <w:rPr>
          <w:rFonts w:cs="Arial"/>
          <w:i/>
        </w:rPr>
        <w:t xml:space="preserve">To critically analyse policies, procedures and processes to retain Support Workers within Care Homes. </w:t>
      </w:r>
    </w:p>
    <w:p w14:paraId="65D70BEB" w14:textId="77777777" w:rsidR="0034328B" w:rsidRPr="001572A1" w:rsidRDefault="0034328B" w:rsidP="00737C73">
      <w:pPr>
        <w:spacing w:after="0" w:line="254" w:lineRule="auto"/>
        <w:jc w:val="both"/>
        <w:rPr>
          <w:rFonts w:cs="Arial"/>
        </w:rPr>
      </w:pPr>
    </w:p>
    <w:p w14:paraId="746AB011" w14:textId="06003695" w:rsidR="00B8275A" w:rsidRPr="001572A1" w:rsidRDefault="006C3E4B" w:rsidP="00737C73">
      <w:pPr>
        <w:spacing w:before="96" w:after="0" w:line="240" w:lineRule="auto"/>
        <w:jc w:val="both"/>
        <w:rPr>
          <w:rFonts w:eastAsiaTheme="minorEastAsia"/>
          <w:kern w:val="24"/>
          <w:lang w:eastAsia="en-GB"/>
        </w:rPr>
      </w:pPr>
      <w:r w:rsidRPr="001572A1">
        <w:rPr>
          <w:rFonts w:eastAsiaTheme="minorEastAsia"/>
          <w:b/>
          <w:bCs/>
          <w:kern w:val="24"/>
          <w:lang w:eastAsia="en-GB"/>
        </w:rPr>
        <w:t xml:space="preserve">1.5 </w:t>
      </w:r>
      <w:r w:rsidR="00B8275A" w:rsidRPr="001572A1">
        <w:rPr>
          <w:rFonts w:eastAsiaTheme="minorEastAsia"/>
          <w:b/>
          <w:bCs/>
          <w:kern w:val="24"/>
          <w:lang w:eastAsia="en-GB"/>
        </w:rPr>
        <w:t>Objectives</w:t>
      </w:r>
      <w:r w:rsidR="0034328B" w:rsidRPr="001572A1">
        <w:rPr>
          <w:rFonts w:eastAsiaTheme="minorEastAsia"/>
          <w:kern w:val="24"/>
          <w:lang w:eastAsia="en-GB"/>
        </w:rPr>
        <w:t xml:space="preserve"> </w:t>
      </w:r>
    </w:p>
    <w:p w14:paraId="009E18DF" w14:textId="76D84345" w:rsidR="0034328B" w:rsidRPr="001572A1" w:rsidRDefault="0034328B" w:rsidP="00737C73">
      <w:pPr>
        <w:spacing w:before="96" w:after="0" w:line="240" w:lineRule="auto"/>
        <w:jc w:val="both"/>
        <w:rPr>
          <w:rFonts w:eastAsia="Times New Roman" w:cs="Times New Roman"/>
          <w:lang w:eastAsia="en-GB"/>
        </w:rPr>
      </w:pPr>
      <w:r w:rsidRPr="001572A1">
        <w:rPr>
          <w:rFonts w:eastAsiaTheme="minorEastAsia"/>
          <w:kern w:val="24"/>
          <w:lang w:eastAsia="en-GB"/>
        </w:rPr>
        <w:t xml:space="preserve">To achieve the above aim and meet organisational needs, </w:t>
      </w:r>
      <w:r w:rsidR="001C5527" w:rsidRPr="001572A1">
        <w:rPr>
          <w:rFonts w:eastAsiaTheme="minorEastAsia"/>
          <w:kern w:val="24"/>
          <w:lang w:eastAsia="en-GB"/>
        </w:rPr>
        <w:t xml:space="preserve">by setting the following SMART objectives, it will allow the organisation to ensure that our time is spent </w:t>
      </w:r>
      <w:r w:rsidR="006C3E4B" w:rsidRPr="001572A1">
        <w:rPr>
          <w:rFonts w:eastAsiaTheme="minorEastAsia"/>
          <w:kern w:val="24"/>
          <w:lang w:eastAsia="en-GB"/>
        </w:rPr>
        <w:t>resourcefully by</w:t>
      </w:r>
      <w:r w:rsidR="001C5527" w:rsidRPr="001572A1">
        <w:rPr>
          <w:rFonts w:eastAsiaTheme="minorEastAsia"/>
          <w:kern w:val="24"/>
          <w:lang w:eastAsia="en-GB"/>
        </w:rPr>
        <w:t xml:space="preserve"> concentrating on the key areas to achieve success</w:t>
      </w:r>
      <w:r w:rsidR="006C3E4B" w:rsidRPr="001572A1">
        <w:rPr>
          <w:rFonts w:eastAsiaTheme="minorEastAsia"/>
          <w:kern w:val="24"/>
          <w:lang w:eastAsia="en-GB"/>
        </w:rPr>
        <w:t xml:space="preserve"> (Mind Tools n.d.)</w:t>
      </w:r>
      <w:r w:rsidR="001C5527" w:rsidRPr="001572A1">
        <w:rPr>
          <w:rFonts w:eastAsiaTheme="minorEastAsia"/>
          <w:kern w:val="24"/>
          <w:lang w:eastAsia="en-GB"/>
        </w:rPr>
        <w:t xml:space="preserve">;  </w:t>
      </w:r>
    </w:p>
    <w:p w14:paraId="36609379" w14:textId="3E448D9B" w:rsidR="00B8275A" w:rsidRPr="001572A1" w:rsidRDefault="00B8275A" w:rsidP="00737C73">
      <w:pPr>
        <w:pStyle w:val="ListParagraph"/>
        <w:numPr>
          <w:ilvl w:val="0"/>
          <w:numId w:val="8"/>
        </w:numPr>
        <w:spacing w:after="0" w:line="240" w:lineRule="auto"/>
        <w:jc w:val="both"/>
        <w:rPr>
          <w:rFonts w:eastAsia="Times New Roman" w:cs="Times New Roman"/>
        </w:rPr>
      </w:pPr>
      <w:r w:rsidRPr="001572A1">
        <w:rPr>
          <w:i/>
          <w:iCs/>
          <w:kern w:val="24"/>
        </w:rPr>
        <w:t xml:space="preserve">To identify </w:t>
      </w:r>
      <w:r w:rsidR="001C5527" w:rsidRPr="001572A1">
        <w:rPr>
          <w:i/>
          <w:iCs/>
          <w:kern w:val="24"/>
        </w:rPr>
        <w:t xml:space="preserve">and investigate current recruitment and retention policies and procedures affecting Care Workers. </w:t>
      </w:r>
    </w:p>
    <w:p w14:paraId="07BB1C7C" w14:textId="6D141BBA" w:rsidR="001C5527" w:rsidRPr="001572A1" w:rsidRDefault="001C5527" w:rsidP="00737C73">
      <w:pPr>
        <w:pStyle w:val="ListParagraph"/>
        <w:numPr>
          <w:ilvl w:val="0"/>
          <w:numId w:val="8"/>
        </w:numPr>
        <w:spacing w:after="0" w:line="240" w:lineRule="auto"/>
        <w:jc w:val="both"/>
        <w:rPr>
          <w:rFonts w:eastAsia="Times New Roman" w:cs="Times New Roman"/>
        </w:rPr>
      </w:pPr>
      <w:r w:rsidRPr="001572A1">
        <w:rPr>
          <w:i/>
          <w:iCs/>
          <w:kern w:val="24"/>
        </w:rPr>
        <w:t>To identify the factors that have led to an increased turnover in Care Homes.</w:t>
      </w:r>
    </w:p>
    <w:p w14:paraId="4EAFAF8F" w14:textId="470C4932" w:rsidR="00B8275A" w:rsidRPr="001572A1" w:rsidRDefault="001C5527" w:rsidP="00737C73">
      <w:pPr>
        <w:pStyle w:val="ListParagraph"/>
        <w:numPr>
          <w:ilvl w:val="0"/>
          <w:numId w:val="8"/>
        </w:numPr>
        <w:spacing w:after="0" w:line="240" w:lineRule="auto"/>
        <w:jc w:val="both"/>
        <w:rPr>
          <w:rFonts w:eastAsia="Times New Roman" w:cs="Times New Roman"/>
        </w:rPr>
      </w:pPr>
      <w:r w:rsidRPr="001572A1">
        <w:rPr>
          <w:i/>
          <w:iCs/>
          <w:kern w:val="24"/>
        </w:rPr>
        <w:t>To review, discuss and recommend the findings of the report to the key stakeholders.</w:t>
      </w:r>
    </w:p>
    <w:p w14:paraId="342C9A17" w14:textId="3D62B559" w:rsidR="006E0DE0" w:rsidRPr="001572A1" w:rsidRDefault="00A70B64" w:rsidP="00737C73">
      <w:pPr>
        <w:pStyle w:val="Heading1"/>
        <w:jc w:val="both"/>
        <w:rPr>
          <w:rFonts w:asciiTheme="minorHAnsi" w:hAnsiTheme="minorHAnsi"/>
          <w:color w:val="auto"/>
          <w:sz w:val="22"/>
          <w:szCs w:val="22"/>
        </w:rPr>
      </w:pPr>
      <w:bookmarkStart w:id="2" w:name="_Toc33458981"/>
      <w:r w:rsidRPr="001572A1">
        <w:rPr>
          <w:rFonts w:asciiTheme="minorHAnsi" w:hAnsiTheme="minorHAnsi"/>
          <w:color w:val="auto"/>
          <w:sz w:val="22"/>
          <w:szCs w:val="22"/>
        </w:rPr>
        <w:t xml:space="preserve">2. </w:t>
      </w:r>
      <w:r w:rsidR="00D82569" w:rsidRPr="001572A1">
        <w:rPr>
          <w:rFonts w:asciiTheme="minorHAnsi" w:hAnsiTheme="minorHAnsi"/>
          <w:color w:val="auto"/>
          <w:sz w:val="22"/>
          <w:szCs w:val="22"/>
        </w:rPr>
        <w:t>Literature Review</w:t>
      </w:r>
      <w:bookmarkEnd w:id="2"/>
    </w:p>
    <w:p w14:paraId="2B56A90E" w14:textId="2364A871" w:rsidR="001264E8" w:rsidRPr="001572A1" w:rsidRDefault="001264E8" w:rsidP="00737C73">
      <w:pPr>
        <w:jc w:val="both"/>
      </w:pPr>
      <w:r w:rsidRPr="001572A1">
        <w:t>Completing a literature review is critically analysing information that is already available and has been published for the public to view (</w:t>
      </w:r>
      <w:r w:rsidR="0065045B" w:rsidRPr="001572A1">
        <w:t>Perkins and Woodhams</w:t>
      </w:r>
      <w:r w:rsidRPr="001572A1">
        <w:t xml:space="preserve"> 2016). It allows you to be able to conduct further research into their review of the matter and determine if it has merit to its conclusions against your primary research. </w:t>
      </w:r>
    </w:p>
    <w:p w14:paraId="57C7647A" w14:textId="42BDF781" w:rsidR="009E2C45" w:rsidRPr="001572A1" w:rsidRDefault="001264E8" w:rsidP="00737C73">
      <w:pPr>
        <w:jc w:val="both"/>
      </w:pPr>
      <w:r w:rsidRPr="001572A1">
        <w:t>Below, I have identified current key themes that have been found as an integral part of securin</w:t>
      </w:r>
      <w:r w:rsidR="00D167B3" w:rsidRPr="001572A1">
        <w:t>g high or low turnover within a care</w:t>
      </w:r>
      <w:r w:rsidRPr="001572A1">
        <w:t xml:space="preserve"> organisation. </w:t>
      </w:r>
    </w:p>
    <w:p w14:paraId="1F6576EB" w14:textId="40B787E7" w:rsidR="001264E8" w:rsidRPr="001572A1" w:rsidRDefault="006C3E4B" w:rsidP="00737C73">
      <w:pPr>
        <w:jc w:val="both"/>
        <w:rPr>
          <w:b/>
        </w:rPr>
      </w:pPr>
      <w:r w:rsidRPr="001572A1">
        <w:rPr>
          <w:b/>
        </w:rPr>
        <w:t>2.</w:t>
      </w:r>
      <w:r w:rsidR="000A1000" w:rsidRPr="001572A1">
        <w:rPr>
          <w:b/>
        </w:rPr>
        <w:t>1. Average salary</w:t>
      </w:r>
    </w:p>
    <w:p w14:paraId="3052AD63" w14:textId="19EBC34F" w:rsidR="000A1000" w:rsidRPr="001572A1" w:rsidRDefault="000A1000" w:rsidP="00737C73">
      <w:pPr>
        <w:jc w:val="both"/>
      </w:pPr>
      <w:r w:rsidRPr="001572A1">
        <w:t xml:space="preserve">As </w:t>
      </w:r>
      <w:r w:rsidR="00D167B3" w:rsidRPr="001572A1">
        <w:t>advised</w:t>
      </w:r>
      <w:r w:rsidRPr="001572A1">
        <w:t xml:space="preserve"> by Social Care Wales, </w:t>
      </w:r>
      <w:r w:rsidR="00D167B3" w:rsidRPr="001572A1">
        <w:t xml:space="preserve">the care sector in Wales makes up 6% of the country’s workforce with up to 85,000 individuals being employed to work within the sector (2018). The average salary for </w:t>
      </w:r>
      <w:r w:rsidR="00D167B3" w:rsidRPr="001572A1">
        <w:lastRenderedPageBreak/>
        <w:t xml:space="preserve">each worker was just under £17,000 a year, in comparison to an average annual salary of £27, 820 in Wales across all sectors (Welsh Government 2019). The information from this publication details that the care sector continues to rise and the demand for Care Workers will continue to grow and be a large contributor to the success of the economy moving forward. To ensure that this sector grows to be an appealing place to work, </w:t>
      </w:r>
      <w:r w:rsidR="0089334F" w:rsidRPr="001572A1">
        <w:t>the national living wage costs continues to increase for every age to target all categories (GOV UK 2020). The data above was conducted by a sponsored body of the Welsh Government with a role to regulate and develop the social care sector. The data conducted by the sponsored body and Welsh Government were only inclusive of Wales but is current and appropriate to the means of the theme.</w:t>
      </w:r>
      <w:r w:rsidR="008F2251" w:rsidRPr="001572A1">
        <w:t xml:space="preserve"> Although, an article covering the whole UK Care Sector concurs that the average salary is lower than other jobs within the UK (Chirgwin 2019). </w:t>
      </w:r>
    </w:p>
    <w:p w14:paraId="52854095" w14:textId="5BE586E0" w:rsidR="008F2251" w:rsidRPr="001572A1" w:rsidRDefault="006C3E4B" w:rsidP="00737C73">
      <w:pPr>
        <w:jc w:val="both"/>
        <w:rPr>
          <w:b/>
        </w:rPr>
      </w:pPr>
      <w:r w:rsidRPr="001572A1">
        <w:rPr>
          <w:b/>
        </w:rPr>
        <w:t>2.</w:t>
      </w:r>
      <w:r w:rsidR="008F2251" w:rsidRPr="001572A1">
        <w:rPr>
          <w:b/>
        </w:rPr>
        <w:t>2. Clear HR Policies and Procedures</w:t>
      </w:r>
    </w:p>
    <w:p w14:paraId="1A1679D0" w14:textId="3AA402E0" w:rsidR="008F2251" w:rsidRPr="001572A1" w:rsidRDefault="008F2251" w:rsidP="00737C73">
      <w:pPr>
        <w:jc w:val="both"/>
      </w:pPr>
      <w:r w:rsidRPr="001572A1">
        <w:t xml:space="preserve">In conjunction with turnover, there are a number of HR Functions </w:t>
      </w:r>
      <w:r w:rsidR="00803DB5" w:rsidRPr="001572A1">
        <w:t>that relate to the success of retaining staff members. This includes, recruitment,</w:t>
      </w:r>
      <w:r w:rsidR="009F0755" w:rsidRPr="001572A1">
        <w:t xml:space="preserve"> induction and learning &amp;</w:t>
      </w:r>
      <w:r w:rsidR="00803DB5" w:rsidRPr="001572A1">
        <w:t xml:space="preserve"> development. They all must marry each other, follow organisational priorities and ensure that they are followed correctly by each member of staff for fairness and trust (CIPD</w:t>
      </w:r>
      <w:r w:rsidR="006C3E4B" w:rsidRPr="001572A1">
        <w:t xml:space="preserve"> 2019</w:t>
      </w:r>
      <w:r w:rsidR="00803DB5" w:rsidRPr="001572A1">
        <w:t xml:space="preserve">). Allowing line managers and the HR department a clear process from the very beginning to follow, </w:t>
      </w:r>
      <w:r w:rsidR="009F0755" w:rsidRPr="001572A1">
        <w:t>can set the tone for the organisation and should be followed throughout the functions. The new employee’s expectations will be clear and they will understand the requirements of their role, commitment to the organisation and personal growth when beginning with the organisation. If the organisation fails to meet the standards that they have set, the role will not be what the employee expected and will feel mislead (People Point</w:t>
      </w:r>
      <w:r w:rsidR="00E9483B" w:rsidRPr="001572A1">
        <w:t xml:space="preserve"> HR n.d.). The information above</w:t>
      </w:r>
      <w:r w:rsidR="009F0755" w:rsidRPr="001572A1">
        <w:t xml:space="preserve"> sets out the standard that is expected from the organisation to prepare their policies, but it wasn’t entirely directed towards the care sector but to all staff members within an organisation. </w:t>
      </w:r>
    </w:p>
    <w:p w14:paraId="6202E7C4" w14:textId="0F74370A" w:rsidR="009F0755" w:rsidRPr="001572A1" w:rsidRDefault="006C3E4B" w:rsidP="00737C73">
      <w:pPr>
        <w:jc w:val="both"/>
        <w:rPr>
          <w:b/>
        </w:rPr>
      </w:pPr>
      <w:r w:rsidRPr="001572A1">
        <w:rPr>
          <w:b/>
        </w:rPr>
        <w:t>2.</w:t>
      </w:r>
      <w:r w:rsidR="009F0755" w:rsidRPr="001572A1">
        <w:rPr>
          <w:b/>
        </w:rPr>
        <w:t xml:space="preserve">3. Health and Wellbeing </w:t>
      </w:r>
    </w:p>
    <w:p w14:paraId="008635B3" w14:textId="785E0FF2" w:rsidR="000A1000" w:rsidRPr="001572A1" w:rsidRDefault="00793581" w:rsidP="00A95D77">
      <w:pPr>
        <w:jc w:val="both"/>
      </w:pPr>
      <w:r w:rsidRPr="001572A1">
        <w:t xml:space="preserve">Health and wellbeing is considered a main element of employee engagement and promoting high performing individuals within the workplace </w:t>
      </w:r>
      <w:r w:rsidR="001C1D03" w:rsidRPr="001572A1">
        <w:t>(Su</w:t>
      </w:r>
      <w:r w:rsidRPr="001572A1">
        <w:t xml:space="preserve">ff 2019). </w:t>
      </w:r>
      <w:r w:rsidR="001C1D03" w:rsidRPr="001572A1">
        <w:t>Positive employee engagement demonstrates an individual which has a happy connection to their workplace and are committed to achieve their best each day as an individual and part of a</w:t>
      </w:r>
      <w:r w:rsidR="00737C73" w:rsidRPr="001572A1">
        <w:t xml:space="preserve"> team (SHRM </w:t>
      </w:r>
      <w:r w:rsidR="002D6BA8" w:rsidRPr="001572A1">
        <w:t>n.d.</w:t>
      </w:r>
      <w:r w:rsidR="001C1D03" w:rsidRPr="001572A1">
        <w:t>). According to Forbes, over 9/10</w:t>
      </w:r>
      <w:r w:rsidR="001C1D03" w:rsidRPr="001572A1">
        <w:rPr>
          <w:vertAlign w:val="superscript"/>
        </w:rPr>
        <w:t>th</w:t>
      </w:r>
      <w:r w:rsidR="001C1D03" w:rsidRPr="001572A1">
        <w:t xml:space="preserve"> of employees including within their research demonstrated that empathy was a large part of employee retention and would recommend their organisation which supports well-being initiatives to others as a great place to be employed</w:t>
      </w:r>
      <w:r w:rsidR="002D6BA8" w:rsidRPr="001572A1">
        <w:t xml:space="preserve"> (Forbes 2019)</w:t>
      </w:r>
      <w:r w:rsidR="001C1D03" w:rsidRPr="001572A1">
        <w:t>. This shows the clear l</w:t>
      </w:r>
      <w:r w:rsidR="002D6BA8" w:rsidRPr="001572A1">
        <w:t>ink between the impacts</w:t>
      </w:r>
      <w:r w:rsidR="001C1D03" w:rsidRPr="001572A1">
        <w:t xml:space="preserve"> of developing a trustworthy relationship with line managers which shows empathy</w:t>
      </w:r>
      <w:r w:rsidR="0063374D" w:rsidRPr="001572A1">
        <w:t xml:space="preserve"> and having clear HR functions</w:t>
      </w:r>
      <w:r w:rsidR="001C1D03" w:rsidRPr="001572A1">
        <w:t xml:space="preserve"> to increase employee engagement leading to a lessened turnover. </w:t>
      </w:r>
      <w:r w:rsidR="0063374D" w:rsidRPr="001572A1">
        <w:t xml:space="preserve">The data included in the Forbes article was based on </w:t>
      </w:r>
      <w:r w:rsidR="00737C73" w:rsidRPr="001572A1">
        <w:t>American</w:t>
      </w:r>
      <w:r w:rsidR="0063374D" w:rsidRPr="001572A1">
        <w:t xml:space="preserve"> statistics which does not demonstrate a full picture of the United Kingdom’s engagement statistics but they used a Gallup to complete the study which is a global analytics company providing support to 160 companies with over 80 years of experience. Gallup clearly is a company that has been used to influence and provide statistics on compelling matters across the world and their data can be considered accurate. </w:t>
      </w:r>
    </w:p>
    <w:p w14:paraId="088E4B26" w14:textId="55E5B750" w:rsidR="0063374D" w:rsidRPr="001572A1" w:rsidRDefault="0063374D" w:rsidP="00A95D77">
      <w:pPr>
        <w:jc w:val="both"/>
        <w:rPr>
          <w:b/>
        </w:rPr>
      </w:pPr>
      <w:r w:rsidRPr="001572A1">
        <w:rPr>
          <w:b/>
        </w:rPr>
        <w:t>2.4 Ageing Population</w:t>
      </w:r>
    </w:p>
    <w:p w14:paraId="128FDBA8" w14:textId="5F3C7711" w:rsidR="001264E8" w:rsidRPr="00255E21" w:rsidRDefault="0063374D" w:rsidP="0024744C">
      <w:pPr>
        <w:jc w:val="both"/>
      </w:pPr>
      <w:r w:rsidRPr="001572A1">
        <w:t xml:space="preserve">Within the care industry, </w:t>
      </w:r>
      <w:r w:rsidR="007A0D63" w:rsidRPr="001572A1">
        <w:t xml:space="preserve">a quarter of the industries care workers are aged over 55 </w:t>
      </w:r>
      <w:r w:rsidR="00BC61FA" w:rsidRPr="001572A1">
        <w:t>(Chirgwin 2019)</w:t>
      </w:r>
      <w:r w:rsidR="007A0D63" w:rsidRPr="001572A1">
        <w:t xml:space="preserve">. With the ageing populating setting to increase with an additional 8.6 million people above retirement </w:t>
      </w:r>
      <w:r w:rsidR="007A0D63" w:rsidRPr="001572A1">
        <w:lastRenderedPageBreak/>
        <w:t>age by 2070, the life expectancy of each individual is also increasing along with the retirement cap</w:t>
      </w:r>
      <w:r w:rsidR="00BC61FA" w:rsidRPr="001572A1">
        <w:t xml:space="preserve"> (Age UK 2019)</w:t>
      </w:r>
      <w:r w:rsidR="007A0D63" w:rsidRPr="001572A1">
        <w:t xml:space="preserve">. Due to increases in population, there will be a need for additional workers within the </w:t>
      </w:r>
      <w:r w:rsidR="007A0D63" w:rsidRPr="00255E21">
        <w:t>sector to care for these individuals. According to Chirgwin, the sector needs to recruit nearly 130,000 staff members each year to replace those retiring and leaving for other roles</w:t>
      </w:r>
      <w:r w:rsidR="00374E51" w:rsidRPr="00255E21">
        <w:t xml:space="preserve"> (2019)</w:t>
      </w:r>
      <w:r w:rsidR="007A0D63" w:rsidRPr="00255E21">
        <w:t xml:space="preserve">. Firstly, the ageing population can lead to workers remaining in their roles for longer as it has been anticipated that the retirement age will increase to 68 by 2020. As technology thrives forward in each sector, workers are expected to create a demand for new workplace skills </w:t>
      </w:r>
      <w:r w:rsidR="00374E51" w:rsidRPr="00255E21">
        <w:t>and research has demonstrated that the older generation is afraid of using technology from a fear of creating mistakes, lack of confiden</w:t>
      </w:r>
      <w:r w:rsidR="00BC61FA" w:rsidRPr="00255E21">
        <w:t>ce, training and time-consuming (Science Daily 2018).</w:t>
      </w:r>
      <w:r w:rsidR="00374E51" w:rsidRPr="00255E21">
        <w:t xml:space="preserve"> Secondly, an urgent need for more workers will require them to target millennials. Gallup concluded that at least half of millennials anticipate to move forward from their current role within a year and are more open to new opportunities (n.d.). The research demonstrated that millennials aren’t as engaged in the workplace and will not demonstrate the passion to desire to achieve within their roles. This can significantly impact the high turnover cost to an organisation</w:t>
      </w:r>
      <w:r w:rsidR="00737C73" w:rsidRPr="00255E21">
        <w:t xml:space="preserve"> from recruitment, induction, training etc with Gallup anticipating it costing $30.</w:t>
      </w:r>
      <w:r w:rsidR="00BC61FA" w:rsidRPr="00255E21">
        <w:t>5 billion annually for America.</w:t>
      </w:r>
    </w:p>
    <w:p w14:paraId="5E1F98D6" w14:textId="61C51B35" w:rsidR="00B845A0" w:rsidRPr="00255E21" w:rsidRDefault="006C3E4B" w:rsidP="0024744C">
      <w:pPr>
        <w:pStyle w:val="Heading1"/>
        <w:jc w:val="both"/>
        <w:rPr>
          <w:rFonts w:asciiTheme="minorHAnsi" w:hAnsiTheme="minorHAnsi"/>
          <w:color w:val="auto"/>
          <w:sz w:val="22"/>
          <w:szCs w:val="22"/>
        </w:rPr>
      </w:pPr>
      <w:bookmarkStart w:id="3" w:name="_Toc33458982"/>
      <w:r w:rsidRPr="00255E21">
        <w:rPr>
          <w:rFonts w:asciiTheme="minorHAnsi" w:hAnsiTheme="minorHAnsi"/>
          <w:color w:val="auto"/>
          <w:sz w:val="22"/>
          <w:szCs w:val="22"/>
        </w:rPr>
        <w:t>3</w:t>
      </w:r>
      <w:r w:rsidR="00B845A0" w:rsidRPr="00255E21">
        <w:rPr>
          <w:rFonts w:asciiTheme="minorHAnsi" w:hAnsiTheme="minorHAnsi"/>
          <w:color w:val="auto"/>
          <w:sz w:val="22"/>
          <w:szCs w:val="22"/>
        </w:rPr>
        <w:t>. Methodology</w:t>
      </w:r>
      <w:bookmarkEnd w:id="3"/>
      <w:r w:rsidR="00B845A0" w:rsidRPr="00255E21">
        <w:rPr>
          <w:rFonts w:asciiTheme="minorHAnsi" w:hAnsiTheme="minorHAnsi"/>
          <w:color w:val="auto"/>
          <w:sz w:val="22"/>
          <w:szCs w:val="22"/>
        </w:rPr>
        <w:t xml:space="preserve"> </w:t>
      </w:r>
    </w:p>
    <w:p w14:paraId="216F0031" w14:textId="3B947C23" w:rsidR="00D63E19" w:rsidRPr="00255E21" w:rsidRDefault="00D63E19" w:rsidP="0024744C">
      <w:pPr>
        <w:jc w:val="both"/>
        <w:rPr>
          <w:rFonts w:cs="Arial"/>
        </w:rPr>
      </w:pPr>
      <w:r w:rsidRPr="00255E21">
        <w:rPr>
          <w:rFonts w:cs="Arial"/>
        </w:rPr>
        <w:t xml:space="preserve">To reach a conclusion for this report, I have gathered both primary and secondary data. As suggested by Perkins and Woodhams, it is better that secondary data is collected first to allow yourself to identify trends and adapt your primary research to conclude or withstand this information in your own organisation (2016). </w:t>
      </w:r>
      <w:r w:rsidR="00A95D77" w:rsidRPr="00255E21">
        <w:rPr>
          <w:rFonts w:cs="Arial"/>
        </w:rPr>
        <w:t xml:space="preserve">The data collected will marry the above reference and will be used to discuss themes have arisen. </w:t>
      </w:r>
      <w:r w:rsidRPr="00255E21">
        <w:rPr>
          <w:rFonts w:cs="Arial"/>
        </w:rPr>
        <w:t xml:space="preserve">My primary data has been collected from recruitment leaver data, internal policies and procedures and interviews (from current and resigned leavers).  All the secondary data has been gathered from online articles and journals which is information that is readily published by authors. </w:t>
      </w:r>
    </w:p>
    <w:p w14:paraId="5CBD5EDA" w14:textId="49AFBA9A" w:rsidR="00AB6D00" w:rsidRPr="00255E21" w:rsidRDefault="00AB6D00" w:rsidP="0024744C">
      <w:pPr>
        <w:jc w:val="both"/>
        <w:rPr>
          <w:rFonts w:cs="Arial"/>
        </w:rPr>
      </w:pPr>
      <w:r w:rsidRPr="00255E21">
        <w:rPr>
          <w:rFonts w:cs="Arial"/>
        </w:rPr>
        <w:t xml:space="preserve">During this primary research, I will be taking an </w:t>
      </w:r>
      <w:r w:rsidR="00A95D77" w:rsidRPr="00255E21">
        <w:rPr>
          <w:rFonts w:cs="Arial"/>
        </w:rPr>
        <w:t>interpretivist</w:t>
      </w:r>
      <w:r w:rsidRPr="00255E21">
        <w:rPr>
          <w:rFonts w:cs="Arial"/>
        </w:rPr>
        <w:t xml:space="preserve"> approach to the data. It allows those involved and myself to receive different perspectives of the concern and </w:t>
      </w:r>
      <w:r w:rsidR="00A95D77" w:rsidRPr="00255E21">
        <w:rPr>
          <w:rFonts w:cs="Arial"/>
        </w:rPr>
        <w:t xml:space="preserve">a way to tailor the recommendations to meet the demand of the current workforce (Black 2006). </w:t>
      </w:r>
    </w:p>
    <w:p w14:paraId="793FCC89" w14:textId="15714DB8" w:rsidR="00327D45" w:rsidRPr="00255E21" w:rsidRDefault="00327D45" w:rsidP="0024744C">
      <w:pPr>
        <w:jc w:val="both"/>
        <w:rPr>
          <w:rFonts w:cs="Arial"/>
        </w:rPr>
      </w:pPr>
      <w:r w:rsidRPr="00255E21">
        <w:rPr>
          <w:rFonts w:cs="Arial"/>
        </w:rPr>
        <w:t xml:space="preserve">When considering the objectives above, I have collated both qualitative and quantitative data.  </w:t>
      </w:r>
      <w:r w:rsidR="00A95D77" w:rsidRPr="00255E21">
        <w:rPr>
          <w:rFonts w:cs="Arial"/>
        </w:rPr>
        <w:t xml:space="preserve">Quantitative data was collated to compare staff against average UK salaries and their employment end dates during the last 3 years. </w:t>
      </w:r>
      <w:r w:rsidRPr="00255E21">
        <w:rPr>
          <w:rFonts w:cs="Arial"/>
        </w:rPr>
        <w:t xml:space="preserve">The qualitative data has been gathered through internal policies and procedures and exit interview with staff. I have reviewed policies and procedures relating to the area of concern i.e. Induction Policy, Learning and Development, and Recruitment and Selection. </w:t>
      </w:r>
    </w:p>
    <w:p w14:paraId="047A2300" w14:textId="7A720FC7" w:rsidR="00327D45" w:rsidRPr="00255E21" w:rsidRDefault="00327D45" w:rsidP="0024744C">
      <w:pPr>
        <w:jc w:val="both"/>
        <w:rPr>
          <w:rFonts w:cs="Arial"/>
        </w:rPr>
      </w:pPr>
      <w:r w:rsidRPr="00255E21">
        <w:rPr>
          <w:rFonts w:cs="Arial"/>
        </w:rPr>
        <w:t xml:space="preserve">In regards to an interview with current staff members, I </w:t>
      </w:r>
      <w:r w:rsidR="00AB6D00" w:rsidRPr="00255E21">
        <w:rPr>
          <w:rFonts w:cs="Arial"/>
        </w:rPr>
        <w:t>had asked 9</w:t>
      </w:r>
      <w:r w:rsidRPr="00255E21">
        <w:rPr>
          <w:rFonts w:cs="Arial"/>
        </w:rPr>
        <w:t xml:space="preserve"> questions relating to their time within the organisation and how they feel to be a part of the team. </w:t>
      </w:r>
      <w:r w:rsidR="00AB6D00" w:rsidRPr="00255E21">
        <w:rPr>
          <w:rFonts w:cs="Arial"/>
        </w:rPr>
        <w:t xml:space="preserve">Whilst collecting this data, Anderson suggested that the collector must listen carefully to the information conveyed by the staff member and ensue that it’s captured accurately. (2013) When receiving the interviewee’s answer, it allows the interviewer to delve further into this which may open the door to further investigation that hadn’t been uncovered (Horn 2012). </w:t>
      </w:r>
      <w:r w:rsidRPr="00255E21">
        <w:rPr>
          <w:rFonts w:cs="Arial"/>
        </w:rPr>
        <w:t xml:space="preserve"> </w:t>
      </w:r>
      <w:r w:rsidR="00AB6D00" w:rsidRPr="00255E21">
        <w:rPr>
          <w:rFonts w:cs="Arial"/>
        </w:rPr>
        <w:t xml:space="preserve">Interviews can be time consuming but only 2 staff members were included in the chosen sample. This was 20% of the current number of staff members within the Care Homes and due to time constraints in preparing the report, this was considered a good sample size as 5 exit interviews had already been received from a potential 13 leavers. </w:t>
      </w:r>
    </w:p>
    <w:p w14:paraId="61EA1E97" w14:textId="1F17DA1F" w:rsidR="00A95D77" w:rsidRPr="00255E21" w:rsidRDefault="00A95D77" w:rsidP="0024744C">
      <w:pPr>
        <w:jc w:val="both"/>
        <w:rPr>
          <w:rFonts w:cs="Arial"/>
        </w:rPr>
      </w:pPr>
      <w:r w:rsidRPr="00255E21">
        <w:rPr>
          <w:rFonts w:cs="Arial"/>
        </w:rPr>
        <w:lastRenderedPageBreak/>
        <w:t xml:space="preserve">The above collection methods had been agreed by the Executive Management Team and cascaded to the Project Manager within the Care Home to agree suitable times for the individual interviews. The individuals were given the choice to complete an interview and advised that they would be anonymised throughout the report. </w:t>
      </w:r>
    </w:p>
    <w:p w14:paraId="3BF320A0" w14:textId="3B17057C" w:rsidR="004E4E7A" w:rsidRPr="00255E21" w:rsidRDefault="00353BE6" w:rsidP="0024744C">
      <w:pPr>
        <w:pStyle w:val="Heading1"/>
        <w:jc w:val="both"/>
        <w:rPr>
          <w:rFonts w:asciiTheme="minorHAnsi" w:hAnsiTheme="minorHAnsi" w:cstheme="minorHAnsi"/>
          <w:color w:val="auto"/>
          <w:sz w:val="22"/>
          <w:szCs w:val="22"/>
        </w:rPr>
      </w:pPr>
      <w:bookmarkStart w:id="4" w:name="_Toc33458983"/>
      <w:r w:rsidRPr="00255E21">
        <w:rPr>
          <w:rFonts w:asciiTheme="minorHAnsi" w:hAnsiTheme="minorHAnsi" w:cstheme="minorHAnsi"/>
          <w:color w:val="auto"/>
          <w:sz w:val="22"/>
          <w:szCs w:val="22"/>
        </w:rPr>
        <w:t>4. Findings/Discussion</w:t>
      </w:r>
      <w:bookmarkEnd w:id="4"/>
    </w:p>
    <w:p w14:paraId="605C1BEC" w14:textId="12FE8D18" w:rsidR="001572A1" w:rsidRPr="00255E21" w:rsidRDefault="001572A1" w:rsidP="0024744C">
      <w:pPr>
        <w:jc w:val="both"/>
      </w:pPr>
      <w:r w:rsidRPr="00255E21">
        <w:t xml:space="preserve">From the literature review, there were 4 areas that had arisen as themes. They were areas that had been identified to have a negative effect on the turnover of staff and would overall impact on the Association as a whole. </w:t>
      </w:r>
    </w:p>
    <w:p w14:paraId="4293FC66" w14:textId="585F8B24" w:rsidR="00003D65" w:rsidRPr="00255E21" w:rsidRDefault="00003D65" w:rsidP="0024744C">
      <w:pPr>
        <w:jc w:val="both"/>
      </w:pPr>
      <w:r w:rsidRPr="00255E21">
        <w:t xml:space="preserve">From our exit interview discussions held with 5 staff members from a </w:t>
      </w:r>
      <w:r w:rsidR="00255E21" w:rsidRPr="00255E21">
        <w:t xml:space="preserve">potential 13, from the reasoning for leaving the role, none of them reported that it was due to salary concerns. For a Mental Health Support Worker, the salary that the Association offer is £18,560 which is above the average annual salary in Wales. This cost is also above the National Living Wage across the United Kingdom which would make it </w:t>
      </w:r>
      <w:r w:rsidR="001417AF">
        <w:t xml:space="preserve">a </w:t>
      </w:r>
      <w:r w:rsidR="00255E21" w:rsidRPr="00255E21">
        <w:t>re desirable place to work in comparison to others in the sector.</w:t>
      </w:r>
    </w:p>
    <w:p w14:paraId="51691B9F" w14:textId="77B0BAA8" w:rsidR="001572A1" w:rsidRDefault="001572A1" w:rsidP="0024744C">
      <w:pPr>
        <w:jc w:val="both"/>
      </w:pPr>
      <w:r w:rsidRPr="00255E21">
        <w:t xml:space="preserve">It was clear from the review that having policies and procedures in place would allow all staff to work accordingly within the workplace </w:t>
      </w:r>
      <w:r w:rsidR="00003D65" w:rsidRPr="00255E21">
        <w:t xml:space="preserve">and that all line managers would show fairness and respect to new and current staff members. To ensure that our practices are in line with current needs, our policies are reviewed on a biannual basis, reviewed by our HR advisors and approved by our Executive Management Team prior to uploading for all staff members to read and follow. According to our data, only 47% of staff members have read the Induction Policy, Learning and Development and Recruitment and Selection policies on our staff portal. </w:t>
      </w:r>
    </w:p>
    <w:p w14:paraId="00D65142" w14:textId="5BDF2249" w:rsidR="0024744C" w:rsidRDefault="001417AF" w:rsidP="00390E94">
      <w:pPr>
        <w:jc w:val="both"/>
      </w:pPr>
      <w:r>
        <w:t>The literature review demonstrates that sharing empathy with staff members can lead to higher engagement levels and reduced turnover.</w:t>
      </w:r>
      <w:r w:rsidR="0024744C">
        <w:t xml:space="preserve"> </w:t>
      </w:r>
      <w:r>
        <w:t>Our line managers will hold performance meetings with our staff members every 8 weeks. During these meetings, they have an opportunity to share any concerns amongst each other and begin to build a trustworthy relationship.</w:t>
      </w:r>
      <w:r w:rsidR="00390E94">
        <w:t xml:space="preserve"> Also, fe</w:t>
      </w:r>
      <w:r>
        <w:t xml:space="preserve">edback from </w:t>
      </w:r>
      <w:r w:rsidR="00390E94">
        <w:t xml:space="preserve">both </w:t>
      </w:r>
      <w:r>
        <w:t xml:space="preserve">exit interviews and interviews held with current staff members </w:t>
      </w:r>
      <w:r w:rsidR="00390E94">
        <w:t>shared their concerns around their work life balance. They understood from the beginning that long shift hours would be expected but they weren’t able to plan their weekends ahead as rotas weren’t published until a week before.</w:t>
      </w:r>
    </w:p>
    <w:p w14:paraId="1A333CF0" w14:textId="1799E286" w:rsidR="00390E94" w:rsidRPr="00255E21" w:rsidRDefault="00CB5BA1" w:rsidP="00390E94">
      <w:pPr>
        <w:jc w:val="both"/>
      </w:pPr>
      <w:r>
        <w:t>It is apparent that m</w:t>
      </w:r>
      <w:r w:rsidR="00390E94">
        <w:t xml:space="preserve">illennials are fast moving individuals between organisations and ICT will be driven forward in the organisation to comply with the ever changing industry and keeping ahead of the curve. </w:t>
      </w:r>
      <w:r>
        <w:t>The average age of an individual within the care homes with the Association is 54 which is on par with the statistic of 55 across the UK from Chigwin (2019).</w:t>
      </w:r>
    </w:p>
    <w:p w14:paraId="0593F15F" w14:textId="179F6FF4" w:rsidR="00CB5BA1" w:rsidRDefault="00353BE6" w:rsidP="001572A1">
      <w:pPr>
        <w:rPr>
          <w:b/>
        </w:rPr>
      </w:pPr>
      <w:r w:rsidRPr="0024744C">
        <w:rPr>
          <w:b/>
        </w:rPr>
        <w:t>5</w:t>
      </w:r>
      <w:r w:rsidR="006E0DE0" w:rsidRPr="0024744C">
        <w:rPr>
          <w:b/>
        </w:rPr>
        <w:t>.</w:t>
      </w:r>
      <w:r w:rsidR="00A70B64" w:rsidRPr="0024744C">
        <w:rPr>
          <w:b/>
        </w:rPr>
        <w:t xml:space="preserve"> Conclusion</w:t>
      </w:r>
      <w:r w:rsidR="00B845A0" w:rsidRPr="0024744C">
        <w:rPr>
          <w:b/>
        </w:rPr>
        <w:t>s</w:t>
      </w:r>
      <w:r w:rsidR="00A70B64" w:rsidRPr="0024744C">
        <w:rPr>
          <w:b/>
        </w:rPr>
        <w:t xml:space="preserve"> </w:t>
      </w:r>
    </w:p>
    <w:p w14:paraId="5A969E15" w14:textId="1280D59C" w:rsidR="00CB5BA1" w:rsidRDefault="00CB5BA1" w:rsidP="001572A1">
      <w:r>
        <w:t xml:space="preserve">The literature review and primary research gathered were able to concur areas that had been considered as a concern in the past but the research conducted were able to prove these as evidence </w:t>
      </w:r>
      <w:r w:rsidR="00661F30">
        <w:t xml:space="preserve">within a report to be presented </w:t>
      </w:r>
      <w:r>
        <w:t xml:space="preserve">to the Board of Management. It provided four key themes which have resulted in the following recommendations being made to the key stakeholders. </w:t>
      </w:r>
    </w:p>
    <w:p w14:paraId="738F87A7" w14:textId="77777777" w:rsidR="00416D49" w:rsidRPr="00CB5BA1" w:rsidRDefault="00416D49" w:rsidP="001572A1"/>
    <w:p w14:paraId="3120E550" w14:textId="77777777" w:rsidR="00A70B64" w:rsidRDefault="00353BE6" w:rsidP="005D527D">
      <w:pPr>
        <w:pStyle w:val="Heading1"/>
        <w:rPr>
          <w:rFonts w:asciiTheme="minorHAnsi" w:hAnsiTheme="minorHAnsi"/>
          <w:color w:val="auto"/>
          <w:sz w:val="22"/>
          <w:szCs w:val="22"/>
        </w:rPr>
      </w:pPr>
      <w:bookmarkStart w:id="5" w:name="_Toc33458984"/>
      <w:r w:rsidRPr="00255E21">
        <w:rPr>
          <w:rFonts w:asciiTheme="minorHAnsi" w:hAnsiTheme="minorHAnsi"/>
          <w:color w:val="auto"/>
          <w:sz w:val="22"/>
          <w:szCs w:val="22"/>
        </w:rPr>
        <w:lastRenderedPageBreak/>
        <w:t>6</w:t>
      </w:r>
      <w:r w:rsidR="005D527D" w:rsidRPr="00255E21">
        <w:rPr>
          <w:rFonts w:asciiTheme="minorHAnsi" w:hAnsiTheme="minorHAnsi"/>
          <w:color w:val="auto"/>
          <w:sz w:val="22"/>
          <w:szCs w:val="22"/>
        </w:rPr>
        <w:t>. R</w:t>
      </w:r>
      <w:r w:rsidR="00A70B64" w:rsidRPr="00255E21">
        <w:rPr>
          <w:rFonts w:asciiTheme="minorHAnsi" w:hAnsiTheme="minorHAnsi"/>
          <w:color w:val="auto"/>
          <w:sz w:val="22"/>
          <w:szCs w:val="22"/>
        </w:rPr>
        <w:t>ecommendations for change</w:t>
      </w:r>
      <w:bookmarkEnd w:id="5"/>
    </w:p>
    <w:tbl>
      <w:tblPr>
        <w:tblStyle w:val="TableGrid"/>
        <w:tblW w:w="0" w:type="auto"/>
        <w:tblLook w:val="04A0" w:firstRow="1" w:lastRow="0" w:firstColumn="1" w:lastColumn="0" w:noHBand="0" w:noVBand="1"/>
      </w:tblPr>
      <w:tblGrid>
        <w:gridCol w:w="1413"/>
        <w:gridCol w:w="7603"/>
      </w:tblGrid>
      <w:tr w:rsidR="00E734A5" w14:paraId="5BB71535" w14:textId="77777777" w:rsidTr="00E734A5">
        <w:tc>
          <w:tcPr>
            <w:tcW w:w="1413" w:type="dxa"/>
          </w:tcPr>
          <w:p w14:paraId="2C52E734" w14:textId="1A826254" w:rsidR="00E734A5" w:rsidRDefault="00E734A5" w:rsidP="00255E21">
            <w:pPr>
              <w:rPr>
                <w:b/>
              </w:rPr>
            </w:pPr>
            <w:r>
              <w:rPr>
                <w:b/>
              </w:rPr>
              <w:t>No.</w:t>
            </w:r>
          </w:p>
        </w:tc>
        <w:tc>
          <w:tcPr>
            <w:tcW w:w="7603" w:type="dxa"/>
          </w:tcPr>
          <w:p w14:paraId="037C8997" w14:textId="1702E3D8" w:rsidR="00E734A5" w:rsidRDefault="00E734A5" w:rsidP="00255E21">
            <w:pPr>
              <w:rPr>
                <w:b/>
              </w:rPr>
            </w:pPr>
            <w:r>
              <w:rPr>
                <w:b/>
              </w:rPr>
              <w:t>Recommendation</w:t>
            </w:r>
          </w:p>
        </w:tc>
      </w:tr>
      <w:tr w:rsidR="00E734A5" w14:paraId="5434E71B" w14:textId="77777777" w:rsidTr="00E734A5">
        <w:tc>
          <w:tcPr>
            <w:tcW w:w="1413" w:type="dxa"/>
          </w:tcPr>
          <w:p w14:paraId="19B58AAB" w14:textId="64EB9934" w:rsidR="00E734A5" w:rsidRDefault="00E734A5" w:rsidP="00255E21">
            <w:pPr>
              <w:rPr>
                <w:b/>
              </w:rPr>
            </w:pPr>
            <w:r>
              <w:rPr>
                <w:b/>
              </w:rPr>
              <w:t>1</w:t>
            </w:r>
          </w:p>
        </w:tc>
        <w:tc>
          <w:tcPr>
            <w:tcW w:w="7603" w:type="dxa"/>
          </w:tcPr>
          <w:p w14:paraId="0EC3E33A" w14:textId="17D40C93" w:rsidR="00E734A5" w:rsidRDefault="00390E94" w:rsidP="00E734A5">
            <w:r>
              <w:t xml:space="preserve">Arrange </w:t>
            </w:r>
            <w:r w:rsidR="00E734A5">
              <w:t xml:space="preserve">monthly team briefings </w:t>
            </w:r>
            <w:r>
              <w:t xml:space="preserve">prepared </w:t>
            </w:r>
            <w:r w:rsidR="00E734A5">
              <w:t>by the Executive Management team in Head Offices to be shared with members of the Care Homes and ensure that they would be included in the four all staff training days to build a relationship with other staff members.</w:t>
            </w:r>
          </w:p>
          <w:p w14:paraId="649571A0" w14:textId="77777777" w:rsidR="00E734A5" w:rsidRDefault="00E734A5" w:rsidP="00255E21">
            <w:pPr>
              <w:rPr>
                <w:b/>
              </w:rPr>
            </w:pPr>
          </w:p>
        </w:tc>
      </w:tr>
      <w:tr w:rsidR="00E734A5" w14:paraId="58FD490D" w14:textId="77777777" w:rsidTr="00E734A5">
        <w:tc>
          <w:tcPr>
            <w:tcW w:w="1413" w:type="dxa"/>
          </w:tcPr>
          <w:p w14:paraId="0C92EACD" w14:textId="2DA63601" w:rsidR="00E734A5" w:rsidRDefault="00E734A5" w:rsidP="00255E21">
            <w:pPr>
              <w:rPr>
                <w:b/>
              </w:rPr>
            </w:pPr>
            <w:r>
              <w:rPr>
                <w:b/>
              </w:rPr>
              <w:t>2</w:t>
            </w:r>
          </w:p>
        </w:tc>
        <w:tc>
          <w:tcPr>
            <w:tcW w:w="7603" w:type="dxa"/>
          </w:tcPr>
          <w:p w14:paraId="343163DE" w14:textId="77777777" w:rsidR="00E734A5" w:rsidRDefault="00E734A5" w:rsidP="00E734A5">
            <w:r>
              <w:t xml:space="preserve">To ensure that employees feel valued and continue to invest in their Health and Wellbeing, the Association to consider introducing a Private Healthcare plan for staff members. This would be an additional benefit to support employees within the workplace and demonstrates that the association wish to look after their staff members. </w:t>
            </w:r>
          </w:p>
          <w:p w14:paraId="7B4674D7" w14:textId="77777777" w:rsidR="00E734A5" w:rsidRDefault="00E734A5" w:rsidP="00255E21">
            <w:pPr>
              <w:rPr>
                <w:b/>
              </w:rPr>
            </w:pPr>
          </w:p>
        </w:tc>
      </w:tr>
      <w:tr w:rsidR="00E734A5" w14:paraId="3868E965" w14:textId="77777777" w:rsidTr="00E734A5">
        <w:tc>
          <w:tcPr>
            <w:tcW w:w="1413" w:type="dxa"/>
          </w:tcPr>
          <w:p w14:paraId="2E4F0957" w14:textId="2BCEAB93" w:rsidR="00E734A5" w:rsidRDefault="00E734A5" w:rsidP="00255E21">
            <w:pPr>
              <w:rPr>
                <w:b/>
              </w:rPr>
            </w:pPr>
            <w:r>
              <w:rPr>
                <w:b/>
              </w:rPr>
              <w:t>3</w:t>
            </w:r>
          </w:p>
        </w:tc>
        <w:tc>
          <w:tcPr>
            <w:tcW w:w="7603" w:type="dxa"/>
          </w:tcPr>
          <w:p w14:paraId="3CF32377" w14:textId="77777777" w:rsidR="00E734A5" w:rsidRDefault="00E734A5" w:rsidP="0024744C">
            <w:r>
              <w:t xml:space="preserve">Due to the lack of acknowledgement from staff members on policies and procedures, an overview session to be held with line managers at their monthly management meetings with an introduction on all new and reviewed policies </w:t>
            </w:r>
            <w:r w:rsidR="0024744C">
              <w:t>to ensure that they are fully aware of the changes and reminders to be arranged during each Supervision meeting for staff members to read all outstanding policies on staff portal.</w:t>
            </w:r>
          </w:p>
          <w:p w14:paraId="29262BBE" w14:textId="0BF2E8B6" w:rsidR="00390E94" w:rsidRDefault="00390E94" w:rsidP="0024744C">
            <w:pPr>
              <w:rPr>
                <w:b/>
              </w:rPr>
            </w:pPr>
          </w:p>
        </w:tc>
      </w:tr>
      <w:tr w:rsidR="001417AF" w14:paraId="483BB892" w14:textId="77777777" w:rsidTr="00E734A5">
        <w:tc>
          <w:tcPr>
            <w:tcW w:w="1413" w:type="dxa"/>
          </w:tcPr>
          <w:p w14:paraId="5ED88FAD" w14:textId="36248923" w:rsidR="001417AF" w:rsidRDefault="001417AF" w:rsidP="00255E21">
            <w:pPr>
              <w:rPr>
                <w:b/>
              </w:rPr>
            </w:pPr>
            <w:r>
              <w:rPr>
                <w:b/>
              </w:rPr>
              <w:t>4</w:t>
            </w:r>
          </w:p>
        </w:tc>
        <w:tc>
          <w:tcPr>
            <w:tcW w:w="7603" w:type="dxa"/>
          </w:tcPr>
          <w:p w14:paraId="32ADE439" w14:textId="77777777" w:rsidR="001417AF" w:rsidRDefault="001417AF" w:rsidP="0024744C">
            <w:r>
              <w:t>Consider developing an online 4 weekly rota system.</w:t>
            </w:r>
          </w:p>
          <w:p w14:paraId="350CD45D" w14:textId="77777777" w:rsidR="001417AF" w:rsidRDefault="001417AF" w:rsidP="0024744C"/>
        </w:tc>
      </w:tr>
    </w:tbl>
    <w:p w14:paraId="6D4E7EC2" w14:textId="541936BF" w:rsidR="00353BE6" w:rsidRPr="00255E21" w:rsidRDefault="00A23978" w:rsidP="00353BE6">
      <w:pPr>
        <w:pStyle w:val="Heading1"/>
        <w:rPr>
          <w:rFonts w:asciiTheme="minorHAnsi" w:hAnsiTheme="minorHAnsi" w:cstheme="minorHAnsi"/>
          <w:color w:val="auto"/>
          <w:sz w:val="22"/>
          <w:szCs w:val="22"/>
        </w:rPr>
      </w:pPr>
      <w:bookmarkStart w:id="6" w:name="_Toc33458985"/>
      <w:r w:rsidRPr="00255E21">
        <w:rPr>
          <w:rFonts w:asciiTheme="minorHAnsi" w:hAnsiTheme="minorHAnsi" w:cstheme="minorHAnsi"/>
          <w:color w:val="auto"/>
          <w:sz w:val="22"/>
          <w:szCs w:val="22"/>
        </w:rPr>
        <w:t xml:space="preserve">7. </w:t>
      </w:r>
      <w:r w:rsidR="00353BE6" w:rsidRPr="00255E21">
        <w:rPr>
          <w:rFonts w:asciiTheme="minorHAnsi" w:hAnsiTheme="minorHAnsi" w:cstheme="minorHAnsi"/>
          <w:color w:val="auto"/>
          <w:sz w:val="22"/>
          <w:szCs w:val="22"/>
        </w:rPr>
        <w:t>Limitations</w:t>
      </w:r>
      <w:bookmarkEnd w:id="6"/>
    </w:p>
    <w:p w14:paraId="14680B95" w14:textId="52EC5247" w:rsidR="00BC61FA" w:rsidRPr="00255E21" w:rsidRDefault="00BC61FA" w:rsidP="00E734A5">
      <w:pPr>
        <w:jc w:val="both"/>
      </w:pPr>
      <w:r w:rsidRPr="00255E21">
        <w:t>Due to the importance of the report and the need to reach conclusions to meet the needs of the service and save on costs, it was difficult to retrie</w:t>
      </w:r>
      <w:r w:rsidR="00416D49">
        <w:t>ve information from the employee</w:t>
      </w:r>
      <w:r w:rsidRPr="00255E21">
        <w:t xml:space="preserve">s that had left due to them failing to complete an exit interview with the Association. </w:t>
      </w:r>
      <w:r w:rsidR="00A23978" w:rsidRPr="00255E21">
        <w:t xml:space="preserve">The timescale was only 2 months as there was a need for it to be submitted to the Board of Management to agree a change in provision of the structure of the care homes from Residential Care to Supported Living. Having this timescale didn’t allow me to delve further into conducting further interview with staff members to try and see themes arising and potentially wanting to receive feedback from similar Care Homes in Carmarthenshire. Moving forward, the actions arisen from this report will be submitted to the next Executive Management Team which will be considered before being presenting to Board. </w:t>
      </w:r>
      <w:r w:rsidR="008E1CBB" w:rsidRPr="00255E21">
        <w:t xml:space="preserve"> </w:t>
      </w:r>
    </w:p>
    <w:p w14:paraId="35B70E79" w14:textId="77777777" w:rsidR="00BC61FA" w:rsidRDefault="00BC61FA" w:rsidP="00BC61FA">
      <w:pPr>
        <w:rPr>
          <w:sz w:val="24"/>
          <w:szCs w:val="24"/>
        </w:rPr>
      </w:pPr>
    </w:p>
    <w:p w14:paraId="4AB2FBEB" w14:textId="77777777" w:rsidR="00BC61FA" w:rsidRDefault="00BC61FA" w:rsidP="00BC61FA">
      <w:pPr>
        <w:rPr>
          <w:sz w:val="24"/>
          <w:szCs w:val="24"/>
        </w:rPr>
      </w:pPr>
    </w:p>
    <w:p w14:paraId="4F77368B" w14:textId="77777777" w:rsidR="00BC61FA" w:rsidRDefault="00BC61FA" w:rsidP="00BC61FA">
      <w:pPr>
        <w:rPr>
          <w:sz w:val="24"/>
          <w:szCs w:val="24"/>
        </w:rPr>
      </w:pPr>
    </w:p>
    <w:p w14:paraId="0AF97B06" w14:textId="77777777" w:rsidR="00A23978" w:rsidRDefault="00A23978" w:rsidP="00BC61FA">
      <w:pPr>
        <w:rPr>
          <w:sz w:val="24"/>
          <w:szCs w:val="24"/>
        </w:rPr>
      </w:pPr>
    </w:p>
    <w:p w14:paraId="1FF138C6" w14:textId="77777777" w:rsidR="00A23978" w:rsidRDefault="00A23978" w:rsidP="00BC61FA">
      <w:pPr>
        <w:rPr>
          <w:sz w:val="24"/>
          <w:szCs w:val="24"/>
        </w:rPr>
      </w:pPr>
    </w:p>
    <w:p w14:paraId="041BC220" w14:textId="77777777" w:rsidR="00A23978" w:rsidRDefault="00A23978" w:rsidP="00BC61FA">
      <w:pPr>
        <w:rPr>
          <w:sz w:val="24"/>
          <w:szCs w:val="24"/>
        </w:rPr>
      </w:pPr>
    </w:p>
    <w:p w14:paraId="37F2EFF6" w14:textId="77777777" w:rsidR="00A23978" w:rsidRDefault="00A23978" w:rsidP="00BC61FA">
      <w:pPr>
        <w:rPr>
          <w:sz w:val="24"/>
          <w:szCs w:val="24"/>
        </w:rPr>
      </w:pPr>
    </w:p>
    <w:p w14:paraId="491CB1B2" w14:textId="77777777" w:rsidR="00A23978" w:rsidRDefault="00A23978" w:rsidP="00BC61FA">
      <w:pPr>
        <w:rPr>
          <w:sz w:val="24"/>
          <w:szCs w:val="24"/>
        </w:rPr>
      </w:pPr>
    </w:p>
    <w:p w14:paraId="5873CFEE" w14:textId="7DAA1E29" w:rsidR="006C3E4B" w:rsidRPr="00BC61FA" w:rsidRDefault="00390E94" w:rsidP="00BC61FA">
      <w:pPr>
        <w:rPr>
          <w:b/>
          <w:sz w:val="28"/>
          <w:szCs w:val="24"/>
        </w:rPr>
      </w:pPr>
      <w:r>
        <w:rPr>
          <w:b/>
          <w:sz w:val="24"/>
        </w:rPr>
        <w:lastRenderedPageBreak/>
        <w:t>R</w:t>
      </w:r>
      <w:r w:rsidR="006E0DE0" w:rsidRPr="00BC61FA">
        <w:rPr>
          <w:b/>
          <w:sz w:val="24"/>
        </w:rPr>
        <w:t>eferen</w:t>
      </w:r>
      <w:r w:rsidR="00E1137D" w:rsidRPr="00BC61FA">
        <w:rPr>
          <w:b/>
          <w:sz w:val="24"/>
        </w:rPr>
        <w:t>ces</w:t>
      </w:r>
      <w:r w:rsidR="000871E7" w:rsidRPr="00BC61FA">
        <w:rPr>
          <w:b/>
          <w:sz w:val="24"/>
        </w:rPr>
        <w:t xml:space="preserve"> / Bibliography</w:t>
      </w:r>
    </w:p>
    <w:p w14:paraId="2E4D7B84" w14:textId="77777777" w:rsidR="00BC61FA" w:rsidRDefault="00BC61FA" w:rsidP="00793581">
      <w:pPr>
        <w:pStyle w:val="NoSpacing"/>
      </w:pPr>
      <w:r>
        <w:t xml:space="preserve">Age UK (2019 </w:t>
      </w:r>
      <w:r>
        <w:rPr>
          <w:i/>
        </w:rPr>
        <w:t xml:space="preserve">Later life in the United Kingdom 2019. </w:t>
      </w:r>
      <w:r>
        <w:t xml:space="preserve">Available at: </w:t>
      </w:r>
      <w:hyperlink r:id="rId8" w:history="1">
        <w:r>
          <w:rPr>
            <w:rStyle w:val="Hyperlink"/>
          </w:rPr>
          <w:t>https://www.ageuk.org.uk/globalassets/age-uk/documents/reports-and-publications/later_life_uk_factsheet.pdf</w:t>
        </w:r>
      </w:hyperlink>
      <w:r>
        <w:t xml:space="preserve">. (Accessed: 21 February 2020). </w:t>
      </w:r>
    </w:p>
    <w:p w14:paraId="1D2F3FDC" w14:textId="77777777" w:rsidR="00BC61FA" w:rsidRDefault="00BC61FA" w:rsidP="00793581">
      <w:pPr>
        <w:pStyle w:val="NoSpacing"/>
      </w:pPr>
    </w:p>
    <w:p w14:paraId="5E879DFF" w14:textId="6D883391" w:rsidR="00A95D77" w:rsidRDefault="00A95D77" w:rsidP="00793581">
      <w:pPr>
        <w:pStyle w:val="NoSpacing"/>
      </w:pPr>
      <w:r>
        <w:t xml:space="preserve">Anderson, V. (2013) </w:t>
      </w:r>
      <w:r>
        <w:rPr>
          <w:i/>
        </w:rPr>
        <w:t xml:space="preserve">Research methods in human resource management. </w:t>
      </w:r>
      <w:r>
        <w:t>3</w:t>
      </w:r>
      <w:r w:rsidRPr="00A95D77">
        <w:rPr>
          <w:vertAlign w:val="superscript"/>
        </w:rPr>
        <w:t>rd</w:t>
      </w:r>
      <w:r>
        <w:t xml:space="preserve"> ed. London: CIPD. </w:t>
      </w:r>
    </w:p>
    <w:p w14:paraId="3D94DE1C" w14:textId="77777777" w:rsidR="00A95D77" w:rsidRPr="00A95D77" w:rsidRDefault="00A95D77" w:rsidP="00793581">
      <w:pPr>
        <w:pStyle w:val="NoSpacing"/>
      </w:pPr>
    </w:p>
    <w:p w14:paraId="253D4ACC" w14:textId="3E8C6F02" w:rsidR="004C482A" w:rsidRPr="00793581" w:rsidRDefault="004C482A" w:rsidP="00793581">
      <w:pPr>
        <w:rPr>
          <w:rFonts w:cs="Arial"/>
        </w:rPr>
      </w:pPr>
      <w:r w:rsidRPr="00793581">
        <w:rPr>
          <w:lang w:val="en-US"/>
        </w:rPr>
        <w:t xml:space="preserve">CIPD (2019) </w:t>
      </w:r>
      <w:r w:rsidRPr="00793581">
        <w:rPr>
          <w:i/>
          <w:lang w:val="en-US"/>
        </w:rPr>
        <w:t xml:space="preserve">HR Policies. </w:t>
      </w:r>
      <w:r w:rsidRPr="00793581">
        <w:rPr>
          <w:lang w:val="en-US"/>
        </w:rPr>
        <w:t xml:space="preserve">Available at: </w:t>
      </w:r>
      <w:hyperlink r:id="rId9" w:history="1">
        <w:r w:rsidRPr="00793581">
          <w:rPr>
            <w:rStyle w:val="Hyperlink"/>
            <w:color w:val="auto"/>
          </w:rPr>
          <w:t>https://www.cipd.co.uk/knowledge/fundamentals/people/hr/policies-factsheet</w:t>
        </w:r>
      </w:hyperlink>
      <w:r w:rsidR="00793581">
        <w:rPr>
          <w:rStyle w:val="Hyperlink"/>
          <w:color w:val="auto"/>
        </w:rPr>
        <w:t>.</w:t>
      </w:r>
      <w:r w:rsidR="00793581">
        <w:rPr>
          <w:rStyle w:val="Hyperlink"/>
          <w:color w:val="auto"/>
          <w:u w:val="none"/>
        </w:rPr>
        <w:t xml:space="preserve"> </w:t>
      </w:r>
      <w:r w:rsidRPr="00793581">
        <w:rPr>
          <w:rStyle w:val="Hyperlink"/>
          <w:color w:val="auto"/>
          <w:u w:val="none"/>
        </w:rPr>
        <w:t xml:space="preserve">(Accessed: 20 January 2020). </w:t>
      </w:r>
    </w:p>
    <w:p w14:paraId="1E9A57FE" w14:textId="77777777" w:rsidR="00793581" w:rsidRDefault="00793581" w:rsidP="00793581">
      <w:pPr>
        <w:spacing w:after="0" w:line="240" w:lineRule="auto"/>
        <w:jc w:val="both"/>
        <w:rPr>
          <w:rStyle w:val="Hyperlink"/>
          <w:color w:val="auto"/>
          <w:u w:val="none"/>
        </w:rPr>
      </w:pPr>
      <w:r w:rsidRPr="00793581">
        <w:t xml:space="preserve">Chirgwin, M. (2019) </w:t>
      </w:r>
      <w:r w:rsidRPr="00793581">
        <w:rPr>
          <w:i/>
        </w:rPr>
        <w:t xml:space="preserve">Staff Turnover in Social Care Cited as Highest of any Sector in UK. </w:t>
      </w:r>
      <w:r w:rsidRPr="00793581">
        <w:t xml:space="preserve">Available at: </w:t>
      </w:r>
      <w:hyperlink r:id="rId10" w:history="1">
        <w:r w:rsidRPr="00793581">
          <w:rPr>
            <w:rStyle w:val="Hyperlink"/>
            <w:color w:val="auto"/>
          </w:rPr>
          <w:t>https://www.homecare.co.uk/news/article.cfm/id/1607171/staff-turnover-in-socal-care-cited-as-the-highest-of-any-sector-in-the-uk</w:t>
        </w:r>
      </w:hyperlink>
      <w:r w:rsidRPr="00793581">
        <w:rPr>
          <w:rStyle w:val="Hyperlink"/>
          <w:color w:val="auto"/>
        </w:rPr>
        <w:t xml:space="preserve"> </w:t>
      </w:r>
      <w:r w:rsidRPr="00793581">
        <w:rPr>
          <w:rStyle w:val="Hyperlink"/>
          <w:color w:val="auto"/>
          <w:u w:val="none"/>
        </w:rPr>
        <w:t xml:space="preserve">(Accessed: 20 February 2020). </w:t>
      </w:r>
    </w:p>
    <w:p w14:paraId="1B2A62EC" w14:textId="77777777" w:rsidR="00A95D77" w:rsidRDefault="00A95D77" w:rsidP="00793581">
      <w:pPr>
        <w:spacing w:after="0" w:line="240" w:lineRule="auto"/>
        <w:jc w:val="both"/>
        <w:rPr>
          <w:rStyle w:val="Hyperlink"/>
          <w:color w:val="auto"/>
          <w:u w:val="none"/>
        </w:rPr>
      </w:pPr>
    </w:p>
    <w:p w14:paraId="4421B8B3" w14:textId="77359AFC" w:rsidR="00A95D77" w:rsidRPr="00A95D77" w:rsidRDefault="00A95D77" w:rsidP="00793581">
      <w:pPr>
        <w:spacing w:after="0" w:line="240" w:lineRule="auto"/>
        <w:jc w:val="both"/>
      </w:pPr>
      <w:r>
        <w:rPr>
          <w:rStyle w:val="Hyperlink"/>
          <w:color w:val="auto"/>
          <w:u w:val="none"/>
        </w:rPr>
        <w:t xml:space="preserve">Black, I. (2006) </w:t>
      </w:r>
      <w:r>
        <w:rPr>
          <w:rStyle w:val="Hyperlink"/>
          <w:i/>
          <w:color w:val="auto"/>
          <w:u w:val="none"/>
        </w:rPr>
        <w:t xml:space="preserve">The presentation of interpretivist research, </w:t>
      </w:r>
      <w:r>
        <w:rPr>
          <w:rStyle w:val="Hyperlink"/>
          <w:color w:val="auto"/>
          <w:u w:val="none"/>
        </w:rPr>
        <w:t>Qualitative Market Research: An International Journal. Vol. 9 Issue: 4, pp319.</w:t>
      </w:r>
    </w:p>
    <w:p w14:paraId="6F1695B4" w14:textId="77777777" w:rsidR="00793581" w:rsidRPr="00793581" w:rsidRDefault="00793581" w:rsidP="00793581">
      <w:pPr>
        <w:spacing w:after="0" w:line="240" w:lineRule="auto"/>
        <w:jc w:val="both"/>
      </w:pPr>
    </w:p>
    <w:p w14:paraId="7FB9FCBB" w14:textId="136E9D87" w:rsidR="002D6BA8" w:rsidRDefault="002D6BA8" w:rsidP="00793581">
      <w:pPr>
        <w:spacing w:after="0" w:line="240" w:lineRule="auto"/>
        <w:jc w:val="both"/>
      </w:pPr>
      <w:r>
        <w:t xml:space="preserve">Forbes (2019). </w:t>
      </w:r>
      <w:r>
        <w:rPr>
          <w:i/>
        </w:rPr>
        <w:t xml:space="preserve">10 Timely Statistics about the Connection  Between Employee Engagement and Wellness. </w:t>
      </w:r>
      <w:r>
        <w:t xml:space="preserve">Available at: </w:t>
      </w:r>
      <w:hyperlink r:id="rId11" w:anchor="36e50e1b22a0" w:history="1">
        <w:r>
          <w:rPr>
            <w:rStyle w:val="Hyperlink"/>
          </w:rPr>
          <w:t>https://www.forbes.com/sites/nazbeheshti/2019/01/16/10-timely-statistics-about-the-connection-between-employee-engagement-and-wellness/#36e50e1b22a0</w:t>
        </w:r>
      </w:hyperlink>
      <w:r>
        <w:t xml:space="preserve"> (Accessed: 17 February 2020). </w:t>
      </w:r>
    </w:p>
    <w:p w14:paraId="29D97285" w14:textId="77777777" w:rsidR="002D6BA8" w:rsidRDefault="002D6BA8" w:rsidP="00793581">
      <w:pPr>
        <w:spacing w:after="0" w:line="240" w:lineRule="auto"/>
        <w:jc w:val="both"/>
      </w:pPr>
    </w:p>
    <w:p w14:paraId="22598EDA" w14:textId="55417824" w:rsidR="00BC61FA" w:rsidRDefault="00BC61FA" w:rsidP="00793581">
      <w:pPr>
        <w:spacing w:after="0" w:line="240" w:lineRule="auto"/>
        <w:jc w:val="both"/>
      </w:pPr>
      <w:r>
        <w:t xml:space="preserve">Gallup (n.d.) </w:t>
      </w:r>
      <w:r>
        <w:rPr>
          <w:i/>
        </w:rPr>
        <w:t xml:space="preserve">Millennials: The job-hopping generation. </w:t>
      </w:r>
      <w:r>
        <w:t xml:space="preserve">Available at: </w:t>
      </w:r>
      <w:hyperlink r:id="rId12" w:history="1">
        <w:r>
          <w:rPr>
            <w:rStyle w:val="Hyperlink"/>
          </w:rPr>
          <w:t>https://www.gallup.com/workplace/231587/millennials-job-hopping-generation.aspx</w:t>
        </w:r>
      </w:hyperlink>
      <w:r>
        <w:t>. (Accessed: 20 February 2020).</w:t>
      </w:r>
    </w:p>
    <w:p w14:paraId="02BAD9C8" w14:textId="77777777" w:rsidR="00BC61FA" w:rsidRPr="00BC61FA" w:rsidRDefault="00BC61FA" w:rsidP="00793581">
      <w:pPr>
        <w:spacing w:after="0" w:line="240" w:lineRule="auto"/>
        <w:jc w:val="both"/>
      </w:pPr>
    </w:p>
    <w:p w14:paraId="51C43448" w14:textId="1D218434" w:rsidR="00793581" w:rsidRDefault="00793581" w:rsidP="00793581">
      <w:pPr>
        <w:spacing w:after="0" w:line="240" w:lineRule="auto"/>
        <w:jc w:val="both"/>
      </w:pPr>
      <w:r w:rsidRPr="00793581">
        <w:t xml:space="preserve">GOV UK (2019) </w:t>
      </w:r>
      <w:r w:rsidRPr="00793581">
        <w:rPr>
          <w:i/>
        </w:rPr>
        <w:t xml:space="preserve">National Minimum Wage Rates. </w:t>
      </w:r>
      <w:r w:rsidRPr="00793581">
        <w:t xml:space="preserve">Available at: </w:t>
      </w:r>
      <w:hyperlink r:id="rId13" w:history="1">
        <w:r w:rsidRPr="00793581">
          <w:rPr>
            <w:rStyle w:val="Hyperlink"/>
            <w:color w:val="auto"/>
          </w:rPr>
          <w:t>https://www.gov.uk/national-minimum-wage-rates</w:t>
        </w:r>
      </w:hyperlink>
      <w:r w:rsidRPr="00793581">
        <w:t xml:space="preserve"> (Accessed: 20 February 2020).</w:t>
      </w:r>
    </w:p>
    <w:p w14:paraId="5AF47897" w14:textId="77777777" w:rsidR="00A95D77" w:rsidRDefault="00A95D77" w:rsidP="00793581">
      <w:pPr>
        <w:spacing w:after="0" w:line="240" w:lineRule="auto"/>
        <w:jc w:val="both"/>
      </w:pPr>
    </w:p>
    <w:p w14:paraId="6FC31889" w14:textId="3F5DCECD" w:rsidR="00A95D77" w:rsidRPr="00A95D77" w:rsidRDefault="00A95D77" w:rsidP="00793581">
      <w:pPr>
        <w:spacing w:after="0" w:line="240" w:lineRule="auto"/>
        <w:jc w:val="both"/>
      </w:pPr>
      <w:r>
        <w:t xml:space="preserve">Horn, R. (2012) </w:t>
      </w:r>
      <w:r>
        <w:rPr>
          <w:i/>
        </w:rPr>
        <w:t xml:space="preserve">Researching and writing dissertations: a complete guide for business and management students. </w:t>
      </w:r>
      <w:r>
        <w:t>2</w:t>
      </w:r>
      <w:r w:rsidRPr="00A95D77">
        <w:rPr>
          <w:vertAlign w:val="superscript"/>
        </w:rPr>
        <w:t>nd</w:t>
      </w:r>
      <w:r>
        <w:t xml:space="preserve"> ed. London: CIPD. </w:t>
      </w:r>
    </w:p>
    <w:p w14:paraId="33CF442A" w14:textId="77777777" w:rsidR="00793581" w:rsidRPr="00793581" w:rsidRDefault="00793581" w:rsidP="00793581">
      <w:pPr>
        <w:spacing w:after="0" w:line="240" w:lineRule="auto"/>
        <w:jc w:val="both"/>
      </w:pPr>
    </w:p>
    <w:p w14:paraId="75114D4C" w14:textId="77777777" w:rsidR="00793581" w:rsidRPr="00793581" w:rsidRDefault="00793581" w:rsidP="00793581">
      <w:pPr>
        <w:spacing w:after="0" w:line="240" w:lineRule="auto"/>
        <w:jc w:val="both"/>
        <w:rPr>
          <w:rStyle w:val="Hyperlink"/>
          <w:color w:val="auto"/>
          <w:u w:val="none"/>
        </w:rPr>
      </w:pPr>
      <w:r w:rsidRPr="00793581">
        <w:t xml:space="preserve">Mind Tools (n.d.) </w:t>
      </w:r>
      <w:r w:rsidRPr="00793581">
        <w:rPr>
          <w:i/>
        </w:rPr>
        <w:t xml:space="preserve">Smart-Goals. </w:t>
      </w:r>
      <w:r w:rsidRPr="00793581">
        <w:t xml:space="preserve">Available at: </w:t>
      </w:r>
      <w:hyperlink r:id="rId14" w:history="1">
        <w:r w:rsidRPr="00793581">
          <w:rPr>
            <w:rStyle w:val="Hyperlink"/>
            <w:color w:val="auto"/>
          </w:rPr>
          <w:t>https://www.mindtools.com/pages/article/smart-goals.htm</w:t>
        </w:r>
      </w:hyperlink>
      <w:r w:rsidRPr="00793581">
        <w:rPr>
          <w:rStyle w:val="Hyperlink"/>
          <w:color w:val="auto"/>
          <w:u w:val="none"/>
        </w:rPr>
        <w:t xml:space="preserve"> (Accessed: 20 February 2020).</w:t>
      </w:r>
    </w:p>
    <w:p w14:paraId="35513E54" w14:textId="77777777" w:rsidR="00793581" w:rsidRPr="00793581" w:rsidRDefault="00793581" w:rsidP="00793581">
      <w:pPr>
        <w:spacing w:after="0" w:line="240" w:lineRule="auto"/>
        <w:jc w:val="both"/>
        <w:rPr>
          <w:rStyle w:val="Hyperlink"/>
          <w:color w:val="auto"/>
          <w:u w:val="none"/>
        </w:rPr>
      </w:pPr>
    </w:p>
    <w:p w14:paraId="50127A90" w14:textId="77777777" w:rsidR="00793581" w:rsidRDefault="00793581" w:rsidP="00793581">
      <w:pPr>
        <w:spacing w:after="0" w:line="240" w:lineRule="auto"/>
        <w:jc w:val="both"/>
        <w:rPr>
          <w:rStyle w:val="Hyperlink"/>
          <w:color w:val="auto"/>
          <w:u w:val="none"/>
        </w:rPr>
      </w:pPr>
      <w:r w:rsidRPr="00793581">
        <w:t xml:space="preserve">People point HR (n.d.) </w:t>
      </w:r>
      <w:r w:rsidRPr="00793581">
        <w:rPr>
          <w:i/>
        </w:rPr>
        <w:t xml:space="preserve">High Staff Turnover – Causes and solutions. </w:t>
      </w:r>
      <w:r w:rsidRPr="00793581">
        <w:t xml:space="preserve">Available at: </w:t>
      </w:r>
      <w:r w:rsidRPr="00793581">
        <w:rPr>
          <w:rStyle w:val="Hyperlink"/>
          <w:color w:val="auto"/>
        </w:rPr>
        <w:t xml:space="preserve"> </w:t>
      </w:r>
      <w:hyperlink r:id="rId15" w:history="1">
        <w:r w:rsidRPr="00793581">
          <w:rPr>
            <w:rStyle w:val="Hyperlink"/>
            <w:color w:val="auto"/>
          </w:rPr>
          <w:t>https://peoplepointhr.co.uk/guides/causes-solutions-high-staff-turnover/</w:t>
        </w:r>
      </w:hyperlink>
      <w:r w:rsidRPr="00793581">
        <w:rPr>
          <w:rStyle w:val="Hyperlink"/>
          <w:color w:val="auto"/>
        </w:rPr>
        <w:t xml:space="preserve"> </w:t>
      </w:r>
      <w:r w:rsidRPr="00793581">
        <w:rPr>
          <w:rStyle w:val="Hyperlink"/>
          <w:color w:val="auto"/>
          <w:u w:val="none"/>
        </w:rPr>
        <w:t xml:space="preserve">(Accessed: 21 February 2020). </w:t>
      </w:r>
    </w:p>
    <w:p w14:paraId="3743936F" w14:textId="77777777" w:rsidR="00BC61FA" w:rsidRDefault="00BC61FA" w:rsidP="00793581">
      <w:pPr>
        <w:spacing w:after="0" w:line="240" w:lineRule="auto"/>
        <w:jc w:val="both"/>
        <w:rPr>
          <w:rStyle w:val="Hyperlink"/>
          <w:color w:val="auto"/>
          <w:u w:val="none"/>
        </w:rPr>
      </w:pPr>
    </w:p>
    <w:p w14:paraId="367BD899" w14:textId="49545884" w:rsidR="00BC61FA" w:rsidRPr="00BC61FA" w:rsidRDefault="00BC61FA" w:rsidP="00793581">
      <w:pPr>
        <w:spacing w:after="0" w:line="240" w:lineRule="auto"/>
        <w:jc w:val="both"/>
      </w:pPr>
      <w:r>
        <w:rPr>
          <w:rStyle w:val="Hyperlink"/>
          <w:color w:val="auto"/>
          <w:u w:val="none"/>
        </w:rPr>
        <w:t xml:space="preserve">Science Daily (2018) </w:t>
      </w:r>
      <w:r>
        <w:rPr>
          <w:rStyle w:val="Hyperlink"/>
          <w:i/>
          <w:color w:val="auto"/>
          <w:u w:val="none"/>
        </w:rPr>
        <w:t xml:space="preserve">Why some oldere people are rejecting digital technologies. </w:t>
      </w:r>
      <w:r>
        <w:rPr>
          <w:rStyle w:val="Hyperlink"/>
          <w:color w:val="auto"/>
          <w:u w:val="none"/>
        </w:rPr>
        <w:t xml:space="preserve">Available at: </w:t>
      </w:r>
      <w:hyperlink r:id="rId16" w:history="1">
        <w:r>
          <w:rPr>
            <w:rStyle w:val="Hyperlink"/>
          </w:rPr>
          <w:t>https://www.sciencedaily.com/releases/2018/03/180312091715.htm</w:t>
        </w:r>
      </w:hyperlink>
      <w:r>
        <w:t>. (Accessed: 21 February 2020).</w:t>
      </w:r>
    </w:p>
    <w:p w14:paraId="507A1BA4" w14:textId="77777777" w:rsidR="00793581" w:rsidRPr="00793581" w:rsidRDefault="00793581" w:rsidP="00793581">
      <w:pPr>
        <w:spacing w:after="0" w:line="240" w:lineRule="auto"/>
        <w:jc w:val="both"/>
      </w:pPr>
    </w:p>
    <w:p w14:paraId="39D2E3DE" w14:textId="1805B650" w:rsidR="002D6BA8" w:rsidRPr="002D6BA8" w:rsidRDefault="002D6BA8" w:rsidP="00793581">
      <w:pPr>
        <w:jc w:val="both"/>
        <w:rPr>
          <w:b/>
        </w:rPr>
      </w:pPr>
      <w:r>
        <w:t xml:space="preserve">SHRM (n.d.). </w:t>
      </w:r>
      <w:r>
        <w:rPr>
          <w:i/>
        </w:rPr>
        <w:t xml:space="preserve">Developing and Sustaining Employment Engagement. </w:t>
      </w:r>
      <w:r>
        <w:t xml:space="preserve">Available at: </w:t>
      </w:r>
      <w:hyperlink r:id="rId17" w:history="1">
        <w:r>
          <w:rPr>
            <w:rStyle w:val="Hyperlink"/>
          </w:rPr>
          <w:t>https://www.shrm.org/resourcesandtools/tools-and-samples/toolkits/pages/sustainingemployeeengagement.aspx</w:t>
        </w:r>
      </w:hyperlink>
      <w:r>
        <w:t xml:space="preserve">. (Accessed: 21 February 2020). </w:t>
      </w:r>
    </w:p>
    <w:p w14:paraId="7F294038" w14:textId="2CE0CD38" w:rsidR="006C3E4B" w:rsidRPr="00793581" w:rsidRDefault="004C482A" w:rsidP="00793581">
      <w:pPr>
        <w:jc w:val="both"/>
      </w:pPr>
      <w:r w:rsidRPr="00793581">
        <w:t xml:space="preserve">Social Care Wales (2018) </w:t>
      </w:r>
      <w:r w:rsidRPr="00793581">
        <w:rPr>
          <w:i/>
        </w:rPr>
        <w:t xml:space="preserve">Social Care for Adults Contributes more than £2 billion to the Welsh economy. </w:t>
      </w:r>
      <w:r w:rsidRPr="00793581">
        <w:t xml:space="preserve">Available at: </w:t>
      </w:r>
      <w:hyperlink r:id="rId18" w:history="1">
        <w:r w:rsidR="006C3E4B" w:rsidRPr="00793581">
          <w:rPr>
            <w:rStyle w:val="Hyperlink"/>
            <w:color w:val="auto"/>
          </w:rPr>
          <w:t>https://socialcare.wales/news-stories/social-care-for-adults-contributes-more-than-2-billion-to-the-welsh-economy</w:t>
        </w:r>
      </w:hyperlink>
      <w:r w:rsidRPr="00793581">
        <w:rPr>
          <w:rStyle w:val="Hyperlink"/>
          <w:color w:val="auto"/>
        </w:rPr>
        <w:t xml:space="preserve">. </w:t>
      </w:r>
      <w:r w:rsidRPr="00793581">
        <w:rPr>
          <w:rStyle w:val="Hyperlink"/>
          <w:color w:val="auto"/>
          <w:u w:val="none"/>
        </w:rPr>
        <w:t xml:space="preserve">(Accessed: 17 February 2020). </w:t>
      </w:r>
    </w:p>
    <w:p w14:paraId="27E71D44" w14:textId="074316DA" w:rsidR="006C3E4B" w:rsidRDefault="004C482A" w:rsidP="00793581">
      <w:pPr>
        <w:spacing w:after="0" w:line="240" w:lineRule="auto"/>
        <w:jc w:val="both"/>
        <w:rPr>
          <w:rStyle w:val="Hyperlink"/>
          <w:color w:val="auto"/>
          <w:u w:val="none"/>
        </w:rPr>
      </w:pPr>
      <w:r w:rsidRPr="00793581">
        <w:lastRenderedPageBreak/>
        <w:t xml:space="preserve">Stats Wales (2019) </w:t>
      </w:r>
      <w:r w:rsidRPr="00793581">
        <w:rPr>
          <w:i/>
        </w:rPr>
        <w:t xml:space="preserve">Average (Median) gross weekly earnings by UK country. </w:t>
      </w:r>
      <w:r w:rsidRPr="00793581">
        <w:t xml:space="preserve">Available at: </w:t>
      </w:r>
      <w:hyperlink r:id="rId19" w:history="1">
        <w:r w:rsidR="006C3E4B" w:rsidRPr="00793581">
          <w:rPr>
            <w:rStyle w:val="Hyperlink"/>
            <w:color w:val="auto"/>
          </w:rPr>
          <w:t>https://statswales.gov.wales/Catalogue/Business-Economy-and-Labour-Market/People-and-Work/Earnings/medianweeklyearnings-by-ukcountryenglishregion-year</w:t>
        </w:r>
      </w:hyperlink>
      <w:r w:rsidRPr="00793581">
        <w:rPr>
          <w:rStyle w:val="Hyperlink"/>
          <w:color w:val="auto"/>
        </w:rPr>
        <w:t>.</w:t>
      </w:r>
      <w:r w:rsidRPr="00793581">
        <w:rPr>
          <w:rStyle w:val="Hyperlink"/>
          <w:color w:val="auto"/>
          <w:u w:val="none"/>
        </w:rPr>
        <w:t xml:space="preserve"> (Accessed: 18 February 2020).</w:t>
      </w:r>
    </w:p>
    <w:p w14:paraId="0A48A2DA" w14:textId="77777777" w:rsidR="001C1D03" w:rsidRDefault="001C1D03" w:rsidP="00793581">
      <w:pPr>
        <w:spacing w:after="0" w:line="240" w:lineRule="auto"/>
        <w:jc w:val="both"/>
        <w:rPr>
          <w:rStyle w:val="Hyperlink"/>
          <w:color w:val="auto"/>
          <w:u w:val="none"/>
        </w:rPr>
      </w:pPr>
    </w:p>
    <w:p w14:paraId="1F9C4124" w14:textId="1D9FA4BD" w:rsidR="001C1D03" w:rsidRPr="00793581" w:rsidRDefault="001C1D03" w:rsidP="00793581">
      <w:pPr>
        <w:spacing w:after="0" w:line="240" w:lineRule="auto"/>
        <w:jc w:val="both"/>
      </w:pPr>
      <w:r>
        <w:rPr>
          <w:rStyle w:val="Hyperlink"/>
          <w:color w:val="auto"/>
          <w:u w:val="none"/>
        </w:rPr>
        <w:t xml:space="preserve">Suff. R. (2010). </w:t>
      </w:r>
      <w:r>
        <w:rPr>
          <w:rStyle w:val="Hyperlink"/>
          <w:i/>
          <w:color w:val="auto"/>
          <w:u w:val="none"/>
        </w:rPr>
        <w:t xml:space="preserve">Well-being. </w:t>
      </w:r>
      <w:r>
        <w:rPr>
          <w:rStyle w:val="Hyperlink"/>
          <w:color w:val="auto"/>
          <w:u w:val="none"/>
        </w:rPr>
        <w:t xml:space="preserve">Available at: </w:t>
      </w:r>
      <w:hyperlink r:id="rId20" w:anchor="19139" w:history="1">
        <w:r>
          <w:rPr>
            <w:rStyle w:val="Hyperlink"/>
          </w:rPr>
          <w:t>https://www.cipd.co.uk/knowledge/culture/well-being/factsheet#19139</w:t>
        </w:r>
      </w:hyperlink>
      <w:r>
        <w:t>. (Accessed: 21 February 2020).</w:t>
      </w:r>
    </w:p>
    <w:p w14:paraId="02B5F872" w14:textId="77777777" w:rsidR="006C3E4B" w:rsidRPr="00793581" w:rsidRDefault="006C3E4B" w:rsidP="00793581">
      <w:pPr>
        <w:spacing w:after="0" w:line="240" w:lineRule="auto"/>
        <w:jc w:val="both"/>
      </w:pPr>
    </w:p>
    <w:p w14:paraId="282AE02A" w14:textId="5FA077BA" w:rsidR="0084576B" w:rsidRPr="00793581" w:rsidRDefault="006C3E4B" w:rsidP="00793581">
      <w:pPr>
        <w:pStyle w:val="Bibliography"/>
        <w:ind w:left="720" w:hanging="720"/>
        <w:jc w:val="both"/>
        <w:rPr>
          <w:noProof/>
          <w:lang w:val="en-US"/>
        </w:rPr>
      </w:pPr>
      <w:r w:rsidRPr="00793581">
        <w:rPr>
          <w:noProof/>
          <w:lang w:val="en-US"/>
        </w:rPr>
        <w:t xml:space="preserve">Taylor, S., &amp; Woodhams, C. (2016). </w:t>
      </w:r>
      <w:r w:rsidRPr="00793581">
        <w:rPr>
          <w:i/>
          <w:iCs/>
          <w:noProof/>
          <w:lang w:val="en-US"/>
        </w:rPr>
        <w:t>Studying Human Resource Management.</w:t>
      </w:r>
      <w:r w:rsidRPr="00793581">
        <w:rPr>
          <w:noProof/>
          <w:lang w:val="en-US"/>
        </w:rPr>
        <w:t xml:space="preserve"> London: CIPD.</w:t>
      </w:r>
    </w:p>
    <w:p w14:paraId="7C54AED1" w14:textId="77777777" w:rsidR="00CC0661" w:rsidRPr="00D31A30" w:rsidRDefault="00CC0661" w:rsidP="00E1137D">
      <w:pPr>
        <w:spacing w:after="0" w:line="240" w:lineRule="auto"/>
        <w:rPr>
          <w:rFonts w:cs="Arial"/>
        </w:rPr>
      </w:pPr>
    </w:p>
    <w:p w14:paraId="2888B5B8" w14:textId="77777777" w:rsidR="00BC61FA" w:rsidRDefault="00BC61FA" w:rsidP="00E1137D">
      <w:pPr>
        <w:spacing w:after="0" w:line="240" w:lineRule="auto"/>
        <w:rPr>
          <w:rStyle w:val="Heading1Char"/>
          <w:rFonts w:asciiTheme="minorHAnsi" w:hAnsiTheme="minorHAnsi"/>
        </w:rPr>
      </w:pPr>
    </w:p>
    <w:p w14:paraId="6B3B1E77" w14:textId="77777777" w:rsidR="00A23978" w:rsidRDefault="00A23978" w:rsidP="00E1137D">
      <w:pPr>
        <w:spacing w:after="0" w:line="240" w:lineRule="auto"/>
        <w:rPr>
          <w:rStyle w:val="Heading1Char"/>
          <w:rFonts w:asciiTheme="minorHAnsi" w:hAnsiTheme="minorHAnsi"/>
        </w:rPr>
      </w:pPr>
    </w:p>
    <w:p w14:paraId="560CB450" w14:textId="77777777" w:rsidR="00A23978" w:rsidRDefault="00A23978" w:rsidP="00E1137D">
      <w:pPr>
        <w:spacing w:after="0" w:line="240" w:lineRule="auto"/>
        <w:rPr>
          <w:rStyle w:val="Heading1Char"/>
          <w:rFonts w:asciiTheme="minorHAnsi" w:hAnsiTheme="minorHAnsi"/>
        </w:rPr>
      </w:pPr>
    </w:p>
    <w:p w14:paraId="406E4F48" w14:textId="77777777" w:rsidR="00A23978" w:rsidRDefault="00A23978" w:rsidP="00E1137D">
      <w:pPr>
        <w:spacing w:after="0" w:line="240" w:lineRule="auto"/>
        <w:rPr>
          <w:rStyle w:val="Heading1Char"/>
          <w:rFonts w:asciiTheme="minorHAnsi" w:hAnsiTheme="minorHAnsi"/>
        </w:rPr>
      </w:pPr>
    </w:p>
    <w:p w14:paraId="62E45E69" w14:textId="77777777" w:rsidR="00A23978" w:rsidRDefault="00A23978" w:rsidP="00E1137D">
      <w:pPr>
        <w:spacing w:after="0" w:line="240" w:lineRule="auto"/>
        <w:rPr>
          <w:rStyle w:val="Heading1Char"/>
          <w:rFonts w:asciiTheme="minorHAnsi" w:hAnsiTheme="minorHAnsi"/>
        </w:rPr>
      </w:pPr>
    </w:p>
    <w:p w14:paraId="6E06D981" w14:textId="77777777" w:rsidR="00A23978" w:rsidRDefault="00A23978" w:rsidP="00E1137D">
      <w:pPr>
        <w:spacing w:after="0" w:line="240" w:lineRule="auto"/>
        <w:rPr>
          <w:rStyle w:val="Heading1Char"/>
          <w:rFonts w:asciiTheme="minorHAnsi" w:hAnsiTheme="minorHAnsi"/>
        </w:rPr>
      </w:pPr>
    </w:p>
    <w:p w14:paraId="17D31144" w14:textId="77777777" w:rsidR="00A23978" w:rsidRDefault="00A23978" w:rsidP="00E1137D">
      <w:pPr>
        <w:spacing w:after="0" w:line="240" w:lineRule="auto"/>
        <w:rPr>
          <w:rStyle w:val="Heading1Char"/>
          <w:rFonts w:asciiTheme="minorHAnsi" w:hAnsiTheme="minorHAnsi"/>
        </w:rPr>
      </w:pPr>
    </w:p>
    <w:p w14:paraId="174A2AA8" w14:textId="77777777" w:rsidR="00A23978" w:rsidRDefault="00A23978" w:rsidP="00E1137D">
      <w:pPr>
        <w:spacing w:after="0" w:line="240" w:lineRule="auto"/>
        <w:rPr>
          <w:rStyle w:val="Heading1Char"/>
          <w:rFonts w:asciiTheme="minorHAnsi" w:hAnsiTheme="minorHAnsi"/>
        </w:rPr>
      </w:pPr>
    </w:p>
    <w:p w14:paraId="1353376A" w14:textId="77777777" w:rsidR="00A23978" w:rsidRDefault="00A23978" w:rsidP="00E1137D">
      <w:pPr>
        <w:spacing w:after="0" w:line="240" w:lineRule="auto"/>
        <w:rPr>
          <w:rStyle w:val="Heading1Char"/>
          <w:rFonts w:asciiTheme="minorHAnsi" w:hAnsiTheme="minorHAnsi"/>
        </w:rPr>
      </w:pPr>
    </w:p>
    <w:p w14:paraId="7A81A2D0" w14:textId="77777777" w:rsidR="00A23978" w:rsidRDefault="00A23978" w:rsidP="00E1137D">
      <w:pPr>
        <w:spacing w:after="0" w:line="240" w:lineRule="auto"/>
        <w:rPr>
          <w:rStyle w:val="Heading1Char"/>
          <w:rFonts w:asciiTheme="minorHAnsi" w:hAnsiTheme="minorHAnsi"/>
        </w:rPr>
      </w:pPr>
    </w:p>
    <w:p w14:paraId="5A500670" w14:textId="77777777" w:rsidR="00A23978" w:rsidRDefault="00A23978" w:rsidP="00E1137D">
      <w:pPr>
        <w:spacing w:after="0" w:line="240" w:lineRule="auto"/>
        <w:rPr>
          <w:rStyle w:val="Heading1Char"/>
          <w:rFonts w:asciiTheme="minorHAnsi" w:hAnsiTheme="minorHAnsi"/>
        </w:rPr>
      </w:pPr>
    </w:p>
    <w:p w14:paraId="4B13E0B6" w14:textId="77777777" w:rsidR="00A23978" w:rsidRDefault="00A23978" w:rsidP="00E1137D">
      <w:pPr>
        <w:spacing w:after="0" w:line="240" w:lineRule="auto"/>
        <w:rPr>
          <w:rStyle w:val="Heading1Char"/>
          <w:rFonts w:asciiTheme="minorHAnsi" w:hAnsiTheme="minorHAnsi"/>
        </w:rPr>
      </w:pPr>
    </w:p>
    <w:p w14:paraId="54A080C8" w14:textId="77777777" w:rsidR="00A23978" w:rsidRDefault="00A23978" w:rsidP="00E1137D">
      <w:pPr>
        <w:spacing w:after="0" w:line="240" w:lineRule="auto"/>
        <w:rPr>
          <w:rStyle w:val="Heading1Char"/>
          <w:rFonts w:asciiTheme="minorHAnsi" w:hAnsiTheme="minorHAnsi"/>
        </w:rPr>
      </w:pPr>
    </w:p>
    <w:p w14:paraId="2C794A41" w14:textId="77777777" w:rsidR="00A23978" w:rsidRDefault="00A23978" w:rsidP="00E1137D">
      <w:pPr>
        <w:spacing w:after="0" w:line="240" w:lineRule="auto"/>
        <w:rPr>
          <w:rStyle w:val="Heading1Char"/>
          <w:rFonts w:asciiTheme="minorHAnsi" w:hAnsiTheme="minorHAnsi"/>
        </w:rPr>
      </w:pPr>
    </w:p>
    <w:p w14:paraId="44227209" w14:textId="77777777" w:rsidR="00A23978" w:rsidRDefault="00A23978" w:rsidP="00E1137D">
      <w:pPr>
        <w:spacing w:after="0" w:line="240" w:lineRule="auto"/>
        <w:rPr>
          <w:rStyle w:val="Heading1Char"/>
          <w:rFonts w:asciiTheme="minorHAnsi" w:hAnsiTheme="minorHAnsi"/>
        </w:rPr>
      </w:pPr>
    </w:p>
    <w:p w14:paraId="787D959D" w14:textId="77777777" w:rsidR="00A23978" w:rsidRDefault="00A23978" w:rsidP="00E1137D">
      <w:pPr>
        <w:spacing w:after="0" w:line="240" w:lineRule="auto"/>
        <w:rPr>
          <w:rStyle w:val="Heading1Char"/>
          <w:rFonts w:asciiTheme="minorHAnsi" w:hAnsiTheme="minorHAnsi"/>
        </w:rPr>
      </w:pPr>
    </w:p>
    <w:p w14:paraId="04E199C8" w14:textId="77777777" w:rsidR="00A23978" w:rsidRDefault="00A23978" w:rsidP="00E1137D">
      <w:pPr>
        <w:spacing w:after="0" w:line="240" w:lineRule="auto"/>
        <w:rPr>
          <w:rStyle w:val="Heading1Char"/>
          <w:rFonts w:asciiTheme="minorHAnsi" w:hAnsiTheme="minorHAnsi"/>
        </w:rPr>
      </w:pPr>
    </w:p>
    <w:p w14:paraId="5DD536F1" w14:textId="77777777" w:rsidR="00A23978" w:rsidRDefault="00A23978" w:rsidP="00E1137D">
      <w:pPr>
        <w:spacing w:after="0" w:line="240" w:lineRule="auto"/>
        <w:rPr>
          <w:rStyle w:val="Heading1Char"/>
          <w:rFonts w:asciiTheme="minorHAnsi" w:hAnsiTheme="minorHAnsi"/>
        </w:rPr>
      </w:pPr>
    </w:p>
    <w:p w14:paraId="2DABA420" w14:textId="77777777" w:rsidR="0024744C" w:rsidRDefault="0024744C" w:rsidP="00E1137D">
      <w:pPr>
        <w:spacing w:after="0" w:line="240" w:lineRule="auto"/>
        <w:rPr>
          <w:rStyle w:val="Heading1Char"/>
          <w:rFonts w:asciiTheme="minorHAnsi" w:hAnsiTheme="minorHAnsi"/>
        </w:rPr>
      </w:pPr>
    </w:p>
    <w:p w14:paraId="2CC43771" w14:textId="77777777" w:rsidR="0024744C" w:rsidRDefault="0024744C" w:rsidP="00E1137D">
      <w:pPr>
        <w:spacing w:after="0" w:line="240" w:lineRule="auto"/>
        <w:rPr>
          <w:rStyle w:val="Heading1Char"/>
          <w:rFonts w:asciiTheme="minorHAnsi" w:hAnsiTheme="minorHAnsi"/>
        </w:rPr>
      </w:pPr>
    </w:p>
    <w:p w14:paraId="7E8FBF64" w14:textId="77777777" w:rsidR="0024744C" w:rsidRDefault="0024744C" w:rsidP="00E1137D">
      <w:pPr>
        <w:spacing w:after="0" w:line="240" w:lineRule="auto"/>
        <w:rPr>
          <w:rStyle w:val="Heading1Char"/>
          <w:rFonts w:asciiTheme="minorHAnsi" w:hAnsiTheme="minorHAnsi"/>
        </w:rPr>
      </w:pPr>
    </w:p>
    <w:p w14:paraId="6BAE5B42" w14:textId="77777777" w:rsidR="0024744C" w:rsidRDefault="0024744C" w:rsidP="00E1137D">
      <w:pPr>
        <w:spacing w:after="0" w:line="240" w:lineRule="auto"/>
        <w:rPr>
          <w:rStyle w:val="Heading1Char"/>
          <w:rFonts w:asciiTheme="minorHAnsi" w:hAnsiTheme="minorHAnsi"/>
        </w:rPr>
      </w:pPr>
    </w:p>
    <w:p w14:paraId="57A9989C" w14:textId="77777777" w:rsidR="00A23978" w:rsidRDefault="00A23978" w:rsidP="00E1137D">
      <w:pPr>
        <w:spacing w:after="0" w:line="240" w:lineRule="auto"/>
        <w:rPr>
          <w:rStyle w:val="Heading1Char"/>
          <w:rFonts w:asciiTheme="minorHAnsi" w:hAnsiTheme="minorHAnsi"/>
        </w:rPr>
      </w:pPr>
    </w:p>
    <w:p w14:paraId="20508971" w14:textId="77777777" w:rsidR="00A23978" w:rsidRDefault="00A23978" w:rsidP="00E1137D">
      <w:pPr>
        <w:spacing w:after="0" w:line="240" w:lineRule="auto"/>
        <w:rPr>
          <w:rStyle w:val="Heading1Char"/>
          <w:rFonts w:asciiTheme="minorHAnsi" w:hAnsiTheme="minorHAnsi"/>
        </w:rPr>
      </w:pPr>
    </w:p>
    <w:p w14:paraId="4CB575B0" w14:textId="77777777" w:rsidR="00A23978" w:rsidRDefault="00A23978" w:rsidP="00E1137D">
      <w:pPr>
        <w:spacing w:after="0" w:line="240" w:lineRule="auto"/>
        <w:rPr>
          <w:rStyle w:val="Heading1Char"/>
          <w:rFonts w:asciiTheme="minorHAnsi" w:hAnsiTheme="minorHAnsi"/>
        </w:rPr>
      </w:pPr>
    </w:p>
    <w:p w14:paraId="6870BF45" w14:textId="77777777" w:rsidR="00A23978" w:rsidRDefault="00A23978" w:rsidP="00E1137D">
      <w:pPr>
        <w:spacing w:after="0" w:line="240" w:lineRule="auto"/>
        <w:rPr>
          <w:rStyle w:val="Heading1Char"/>
          <w:rFonts w:asciiTheme="minorHAnsi" w:hAnsiTheme="minorHAnsi"/>
        </w:rPr>
      </w:pPr>
    </w:p>
    <w:p w14:paraId="4866AE34" w14:textId="77777777" w:rsidR="00A23978" w:rsidRDefault="00A23978" w:rsidP="00E1137D">
      <w:pPr>
        <w:spacing w:after="0" w:line="240" w:lineRule="auto"/>
        <w:rPr>
          <w:rStyle w:val="Heading1Char"/>
          <w:rFonts w:asciiTheme="minorHAnsi" w:hAnsiTheme="minorHAnsi"/>
        </w:rPr>
      </w:pPr>
    </w:p>
    <w:p w14:paraId="2635EF90" w14:textId="77777777" w:rsidR="00A23978" w:rsidRDefault="00A23978" w:rsidP="00E1137D">
      <w:pPr>
        <w:spacing w:after="0" w:line="240" w:lineRule="auto"/>
        <w:rPr>
          <w:rStyle w:val="Heading1Char"/>
          <w:rFonts w:asciiTheme="minorHAnsi" w:hAnsiTheme="minorHAnsi"/>
        </w:rPr>
      </w:pPr>
    </w:p>
    <w:p w14:paraId="7E3425A6" w14:textId="77777777" w:rsidR="00A23978" w:rsidRDefault="00A23978" w:rsidP="00E1137D">
      <w:pPr>
        <w:spacing w:after="0" w:line="240" w:lineRule="auto"/>
        <w:rPr>
          <w:rStyle w:val="Heading1Char"/>
          <w:rFonts w:asciiTheme="minorHAnsi" w:hAnsiTheme="minorHAnsi"/>
        </w:rPr>
      </w:pPr>
    </w:p>
    <w:p w14:paraId="3195564E" w14:textId="77777777" w:rsidR="00A23978" w:rsidRDefault="00A23978" w:rsidP="00E1137D">
      <w:pPr>
        <w:spacing w:after="0" w:line="240" w:lineRule="auto"/>
        <w:rPr>
          <w:rStyle w:val="Heading1Char"/>
          <w:rFonts w:asciiTheme="minorHAnsi" w:hAnsiTheme="minorHAnsi"/>
        </w:rPr>
      </w:pPr>
    </w:p>
    <w:p w14:paraId="1FB00932" w14:textId="77777777" w:rsidR="00BC61FA" w:rsidRDefault="00BC61FA" w:rsidP="00E1137D">
      <w:pPr>
        <w:spacing w:after="0" w:line="240" w:lineRule="auto"/>
        <w:rPr>
          <w:rStyle w:val="Heading1Char"/>
          <w:rFonts w:asciiTheme="minorHAnsi" w:hAnsiTheme="minorHAnsi"/>
        </w:rPr>
      </w:pPr>
    </w:p>
    <w:p w14:paraId="3F5D833A" w14:textId="77777777" w:rsidR="00BC61FA" w:rsidRDefault="00BC61FA" w:rsidP="00E1137D">
      <w:pPr>
        <w:spacing w:after="0" w:line="240" w:lineRule="auto"/>
        <w:rPr>
          <w:rStyle w:val="Heading1Char"/>
          <w:rFonts w:asciiTheme="minorHAnsi" w:hAnsiTheme="minorHAnsi"/>
        </w:rPr>
      </w:pPr>
    </w:p>
    <w:p w14:paraId="57C37B3D" w14:textId="2B51E5AD" w:rsidR="00CC0661" w:rsidRPr="00416D49" w:rsidRDefault="00CC0661" w:rsidP="00E1137D">
      <w:pPr>
        <w:spacing w:after="0" w:line="240" w:lineRule="auto"/>
        <w:rPr>
          <w:rFonts w:cs="Arial"/>
          <w:b/>
        </w:rPr>
      </w:pPr>
      <w:bookmarkStart w:id="7" w:name="_Toc33458986"/>
      <w:r w:rsidRPr="00416D49">
        <w:rPr>
          <w:rStyle w:val="Heading1Char"/>
          <w:rFonts w:asciiTheme="minorHAnsi" w:hAnsiTheme="minorHAnsi"/>
          <w:color w:val="auto"/>
          <w:sz w:val="22"/>
          <w:szCs w:val="22"/>
        </w:rPr>
        <w:lastRenderedPageBreak/>
        <w:t>Appendice</w:t>
      </w:r>
      <w:bookmarkEnd w:id="7"/>
      <w:r w:rsidR="00416D49">
        <w:rPr>
          <w:rStyle w:val="Heading1Char"/>
          <w:rFonts w:asciiTheme="minorHAnsi" w:hAnsiTheme="minorHAnsi"/>
          <w:color w:val="auto"/>
          <w:sz w:val="22"/>
          <w:szCs w:val="22"/>
        </w:rPr>
        <w:t>s</w:t>
      </w:r>
    </w:p>
    <w:p w14:paraId="015BC1FC" w14:textId="77777777" w:rsidR="00CC0661" w:rsidRPr="00416D49" w:rsidRDefault="00CC0661" w:rsidP="00E1137D">
      <w:pPr>
        <w:spacing w:after="0" w:line="240" w:lineRule="auto"/>
        <w:rPr>
          <w:rFonts w:cs="Arial"/>
        </w:rPr>
      </w:pPr>
    </w:p>
    <w:p w14:paraId="76A823B6" w14:textId="541FBCB5" w:rsidR="00B37A12" w:rsidRPr="00416D49" w:rsidRDefault="00661F30" w:rsidP="00661F30">
      <w:pPr>
        <w:spacing w:after="0" w:line="240" w:lineRule="auto"/>
        <w:jc w:val="right"/>
        <w:rPr>
          <w:rFonts w:cs="Arial"/>
        </w:rPr>
      </w:pPr>
      <w:r w:rsidRPr="00416D49">
        <w:rPr>
          <w:rFonts w:cs="Arial"/>
        </w:rPr>
        <w:t>Appendix 1</w:t>
      </w:r>
    </w:p>
    <w:p w14:paraId="60974AB0" w14:textId="77777777" w:rsidR="00661F30" w:rsidRPr="00416D49" w:rsidRDefault="00661F30" w:rsidP="00661F30">
      <w:pPr>
        <w:shd w:val="clear" w:color="auto" w:fill="FFFFFF"/>
        <w:spacing w:after="0" w:line="420" w:lineRule="atLeast"/>
        <w:rPr>
          <w:rFonts w:eastAsia="Times New Roman" w:cs="Times New Roman"/>
          <w:b/>
          <w:bCs/>
          <w:color w:val="333333"/>
          <w:u w:val="single"/>
          <w:lang w:eastAsia="en-GB"/>
        </w:rPr>
      </w:pPr>
      <w:r w:rsidRPr="00416D49">
        <w:rPr>
          <w:rFonts w:eastAsia="Times New Roman" w:cs="Times New Roman"/>
          <w:b/>
          <w:bCs/>
          <w:color w:val="333333"/>
          <w:u w:val="single"/>
          <w:lang w:eastAsia="en-GB"/>
        </w:rPr>
        <w:t>Interview questions  ( Current employee )</w:t>
      </w:r>
    </w:p>
    <w:p w14:paraId="27192119" w14:textId="77777777" w:rsidR="00661F30" w:rsidRPr="00416D49" w:rsidRDefault="00661F30" w:rsidP="00661F30">
      <w:pPr>
        <w:shd w:val="clear" w:color="auto" w:fill="FFFFFF"/>
        <w:spacing w:after="0" w:line="420" w:lineRule="atLeast"/>
        <w:rPr>
          <w:rFonts w:eastAsia="Times New Roman" w:cs="Times New Roman"/>
          <w:color w:val="333333"/>
          <w:lang w:eastAsia="en-GB"/>
        </w:rPr>
      </w:pPr>
    </w:p>
    <w:p w14:paraId="0A1789C9" w14:textId="77777777" w:rsidR="00661F30" w:rsidRPr="00416D49" w:rsidRDefault="00661F30" w:rsidP="00661F30">
      <w:pPr>
        <w:pStyle w:val="ListParagraph"/>
        <w:numPr>
          <w:ilvl w:val="0"/>
          <w:numId w:val="10"/>
        </w:numPr>
        <w:shd w:val="clear" w:color="auto" w:fill="FFFFFF"/>
        <w:spacing w:after="0" w:line="420" w:lineRule="atLeast"/>
        <w:rPr>
          <w:rFonts w:eastAsia="Times New Roman" w:cs="Times New Roman"/>
          <w:color w:val="333333"/>
        </w:rPr>
      </w:pPr>
      <w:r w:rsidRPr="00416D49">
        <w:rPr>
          <w:rFonts w:eastAsia="Times New Roman" w:cs="Times New Roman"/>
          <w:b/>
          <w:bCs/>
          <w:color w:val="333333"/>
        </w:rPr>
        <w:t>On a scale of 1 to 10, how happy are you at work?</w:t>
      </w:r>
    </w:p>
    <w:p w14:paraId="440DA55B" w14:textId="77777777" w:rsidR="00661F30" w:rsidRPr="00416D49" w:rsidRDefault="00661F30" w:rsidP="00661F30">
      <w:pPr>
        <w:pStyle w:val="ListParagraph"/>
        <w:numPr>
          <w:ilvl w:val="0"/>
          <w:numId w:val="10"/>
        </w:numPr>
        <w:shd w:val="clear" w:color="auto" w:fill="FFFFFF"/>
        <w:spacing w:after="150" w:line="420" w:lineRule="atLeast"/>
        <w:rPr>
          <w:rFonts w:eastAsia="Times New Roman" w:cs="Times New Roman"/>
          <w:color w:val="333333"/>
        </w:rPr>
      </w:pPr>
      <w:r w:rsidRPr="00416D49">
        <w:rPr>
          <w:rFonts w:eastAsia="Times New Roman" w:cs="Times New Roman"/>
          <w:b/>
          <w:bCs/>
          <w:color w:val="333333"/>
        </w:rPr>
        <w:t>Would you refer someone to work here?</w:t>
      </w:r>
    </w:p>
    <w:p w14:paraId="5A8D7CE2" w14:textId="77777777" w:rsidR="00661F30" w:rsidRPr="00416D49" w:rsidRDefault="00661F30" w:rsidP="00661F30">
      <w:pPr>
        <w:pStyle w:val="ListParagraph"/>
        <w:numPr>
          <w:ilvl w:val="0"/>
          <w:numId w:val="10"/>
        </w:numPr>
        <w:shd w:val="clear" w:color="auto" w:fill="FFFFFF"/>
        <w:spacing w:after="150" w:line="420" w:lineRule="atLeast"/>
        <w:rPr>
          <w:rFonts w:eastAsia="Times New Roman" w:cs="Times New Roman"/>
          <w:color w:val="333333"/>
        </w:rPr>
      </w:pPr>
      <w:r w:rsidRPr="00416D49">
        <w:rPr>
          <w:rFonts w:eastAsia="Times New Roman" w:cs="Times New Roman"/>
          <w:b/>
          <w:bCs/>
          <w:color w:val="333333"/>
        </w:rPr>
        <w:t>Do you have a clear understanding of your career or promotion path?</w:t>
      </w:r>
    </w:p>
    <w:p w14:paraId="00FCC85E" w14:textId="77777777" w:rsidR="00661F30" w:rsidRPr="00416D49" w:rsidRDefault="00661F30" w:rsidP="00661F30">
      <w:pPr>
        <w:pStyle w:val="ListParagraph"/>
        <w:numPr>
          <w:ilvl w:val="0"/>
          <w:numId w:val="10"/>
        </w:numPr>
        <w:shd w:val="clear" w:color="auto" w:fill="FFFFFF"/>
        <w:spacing w:after="150" w:line="420" w:lineRule="atLeast"/>
        <w:rPr>
          <w:rFonts w:eastAsia="Times New Roman" w:cs="Times New Roman"/>
          <w:color w:val="333333"/>
        </w:rPr>
      </w:pPr>
      <w:r w:rsidRPr="00416D49">
        <w:rPr>
          <w:rFonts w:eastAsia="Times New Roman" w:cs="Times New Roman"/>
          <w:b/>
          <w:bCs/>
          <w:color w:val="333333"/>
        </w:rPr>
        <w:t>On a scale of 1 to 10, how would you rate your work-life balance?</w:t>
      </w:r>
    </w:p>
    <w:p w14:paraId="7C9F5E97" w14:textId="77777777" w:rsidR="00661F30" w:rsidRPr="00416D49" w:rsidRDefault="00661F30" w:rsidP="00661F30">
      <w:pPr>
        <w:pStyle w:val="ListParagraph"/>
        <w:numPr>
          <w:ilvl w:val="0"/>
          <w:numId w:val="10"/>
        </w:numPr>
        <w:shd w:val="clear" w:color="auto" w:fill="FFFFFF"/>
        <w:spacing w:after="150" w:line="420" w:lineRule="atLeast"/>
        <w:rPr>
          <w:rFonts w:eastAsia="Times New Roman" w:cs="Times New Roman"/>
          <w:color w:val="333333"/>
        </w:rPr>
      </w:pPr>
      <w:r w:rsidRPr="00416D49">
        <w:rPr>
          <w:rFonts w:eastAsia="Times New Roman" w:cs="Times New Roman"/>
          <w:b/>
          <w:bCs/>
          <w:color w:val="333333"/>
        </w:rPr>
        <w:t>Hypothetically, if you were to quit tomorrow, what would your reason be?</w:t>
      </w:r>
    </w:p>
    <w:p w14:paraId="08FCB9A7" w14:textId="77777777" w:rsidR="00661F30" w:rsidRPr="00416D49" w:rsidRDefault="00661F30" w:rsidP="00661F30">
      <w:pPr>
        <w:pStyle w:val="ListParagraph"/>
        <w:numPr>
          <w:ilvl w:val="0"/>
          <w:numId w:val="10"/>
        </w:numPr>
        <w:shd w:val="clear" w:color="auto" w:fill="FFFFFF"/>
        <w:spacing w:after="150" w:line="420" w:lineRule="atLeast"/>
        <w:rPr>
          <w:rFonts w:eastAsia="Times New Roman" w:cs="Times New Roman"/>
          <w:color w:val="333333"/>
        </w:rPr>
      </w:pPr>
      <w:r w:rsidRPr="00416D49">
        <w:rPr>
          <w:rFonts w:eastAsia="Times New Roman" w:cs="Times New Roman"/>
          <w:b/>
          <w:bCs/>
          <w:color w:val="333333"/>
        </w:rPr>
        <w:t>How frequently do you receive recognition from your manager?</w:t>
      </w:r>
    </w:p>
    <w:p w14:paraId="626ADECF" w14:textId="77777777" w:rsidR="00661F30" w:rsidRPr="00416D49" w:rsidRDefault="00661F30" w:rsidP="00661F30">
      <w:pPr>
        <w:pStyle w:val="ListParagraph"/>
        <w:numPr>
          <w:ilvl w:val="0"/>
          <w:numId w:val="10"/>
        </w:numPr>
        <w:shd w:val="clear" w:color="auto" w:fill="FFFFFF"/>
        <w:spacing w:after="150" w:line="420" w:lineRule="atLeast"/>
        <w:rPr>
          <w:rFonts w:eastAsia="Times New Roman" w:cs="Times New Roman"/>
          <w:color w:val="333333"/>
        </w:rPr>
      </w:pPr>
      <w:r w:rsidRPr="00416D49">
        <w:rPr>
          <w:rFonts w:eastAsia="Times New Roman" w:cs="Times New Roman"/>
          <w:b/>
          <w:bCs/>
          <w:color w:val="333333"/>
        </w:rPr>
        <w:t>Do you believe you'll be able to reach your full potential here?</w:t>
      </w:r>
    </w:p>
    <w:p w14:paraId="38F28C4F" w14:textId="77777777" w:rsidR="00661F30" w:rsidRPr="00416D49" w:rsidRDefault="00661F30" w:rsidP="00661F30">
      <w:pPr>
        <w:pStyle w:val="ListParagraph"/>
        <w:numPr>
          <w:ilvl w:val="0"/>
          <w:numId w:val="10"/>
        </w:numPr>
        <w:shd w:val="clear" w:color="auto" w:fill="FFFFFF"/>
        <w:spacing w:after="150" w:line="420" w:lineRule="atLeast"/>
        <w:rPr>
          <w:rFonts w:eastAsia="Times New Roman" w:cs="Times New Roman"/>
          <w:color w:val="333333"/>
        </w:rPr>
      </w:pPr>
      <w:r w:rsidRPr="00416D49">
        <w:rPr>
          <w:rFonts w:eastAsia="Times New Roman" w:cs="Times New Roman"/>
          <w:b/>
          <w:bCs/>
          <w:color w:val="333333"/>
        </w:rPr>
        <w:t>Do you foresee yourself working here one year from now?</w:t>
      </w:r>
    </w:p>
    <w:p w14:paraId="4BFD75C2" w14:textId="77777777" w:rsidR="00661F30" w:rsidRPr="00416D49" w:rsidRDefault="00661F30" w:rsidP="00661F30">
      <w:pPr>
        <w:pStyle w:val="ListParagraph"/>
        <w:numPr>
          <w:ilvl w:val="0"/>
          <w:numId w:val="10"/>
        </w:numPr>
        <w:shd w:val="clear" w:color="auto" w:fill="FFFFFF"/>
        <w:spacing w:after="150" w:line="420" w:lineRule="atLeast"/>
        <w:rPr>
          <w:rFonts w:eastAsia="Times New Roman" w:cs="Times New Roman"/>
          <w:b/>
          <w:bCs/>
          <w:color w:val="333333"/>
        </w:rPr>
      </w:pPr>
      <w:r w:rsidRPr="00416D49">
        <w:rPr>
          <w:rFonts w:eastAsia="Times New Roman" w:cs="Times New Roman"/>
          <w:b/>
          <w:bCs/>
          <w:color w:val="333333"/>
        </w:rPr>
        <w:t>Do you feel like the management team here is transparent?</w:t>
      </w:r>
    </w:p>
    <w:p w14:paraId="78E068C1" w14:textId="77777777" w:rsidR="00661F30" w:rsidRPr="00416D49" w:rsidRDefault="00661F30" w:rsidP="00661F30">
      <w:pPr>
        <w:spacing w:after="0" w:line="240" w:lineRule="auto"/>
        <w:rPr>
          <w:rFonts w:cs="Arial"/>
        </w:rPr>
      </w:pPr>
    </w:p>
    <w:p w14:paraId="559B831E" w14:textId="77777777" w:rsidR="00661F30" w:rsidRPr="00416D49" w:rsidRDefault="00661F30" w:rsidP="00661F30">
      <w:pPr>
        <w:spacing w:after="0" w:line="240" w:lineRule="auto"/>
        <w:rPr>
          <w:rFonts w:cs="Arial"/>
        </w:rPr>
      </w:pPr>
    </w:p>
    <w:p w14:paraId="4A020877" w14:textId="77777777" w:rsidR="00661F30" w:rsidRPr="00416D49" w:rsidRDefault="00661F30" w:rsidP="00661F30">
      <w:pPr>
        <w:spacing w:after="0" w:line="240" w:lineRule="auto"/>
        <w:rPr>
          <w:rFonts w:cs="Arial"/>
        </w:rPr>
      </w:pPr>
    </w:p>
    <w:p w14:paraId="4B0B8CA7" w14:textId="77777777" w:rsidR="00661F30" w:rsidRPr="00416D49" w:rsidRDefault="00661F30" w:rsidP="00661F30">
      <w:pPr>
        <w:spacing w:after="0" w:line="240" w:lineRule="auto"/>
        <w:rPr>
          <w:rFonts w:cs="Arial"/>
        </w:rPr>
      </w:pPr>
    </w:p>
    <w:p w14:paraId="151FD131" w14:textId="77777777" w:rsidR="00661F30" w:rsidRPr="00416D49" w:rsidRDefault="00661F30" w:rsidP="00661F30">
      <w:pPr>
        <w:spacing w:after="0" w:line="240" w:lineRule="auto"/>
        <w:rPr>
          <w:rFonts w:cs="Arial"/>
        </w:rPr>
      </w:pPr>
    </w:p>
    <w:p w14:paraId="00A8F535" w14:textId="77777777" w:rsidR="00661F30" w:rsidRPr="00416D49" w:rsidRDefault="00661F30" w:rsidP="00661F30">
      <w:pPr>
        <w:spacing w:after="0" w:line="240" w:lineRule="auto"/>
        <w:rPr>
          <w:rFonts w:cs="Arial"/>
        </w:rPr>
      </w:pPr>
    </w:p>
    <w:p w14:paraId="6CD3B2C4" w14:textId="77777777" w:rsidR="00661F30" w:rsidRPr="00416D49" w:rsidRDefault="00661F30" w:rsidP="00661F30">
      <w:pPr>
        <w:spacing w:after="0" w:line="240" w:lineRule="auto"/>
        <w:rPr>
          <w:rFonts w:cs="Arial"/>
        </w:rPr>
      </w:pPr>
    </w:p>
    <w:p w14:paraId="107DF21B" w14:textId="77777777" w:rsidR="00661F30" w:rsidRPr="00416D49" w:rsidRDefault="00661F30" w:rsidP="00661F30">
      <w:pPr>
        <w:spacing w:after="0" w:line="240" w:lineRule="auto"/>
        <w:rPr>
          <w:rFonts w:cs="Arial"/>
        </w:rPr>
      </w:pPr>
    </w:p>
    <w:p w14:paraId="4ABDC036" w14:textId="77777777" w:rsidR="00661F30" w:rsidRPr="00416D49" w:rsidRDefault="00661F30" w:rsidP="00661F30">
      <w:pPr>
        <w:spacing w:after="0" w:line="240" w:lineRule="auto"/>
        <w:rPr>
          <w:rFonts w:cs="Arial"/>
        </w:rPr>
      </w:pPr>
    </w:p>
    <w:p w14:paraId="6C83BF9E" w14:textId="77777777" w:rsidR="00661F30" w:rsidRPr="00416D49" w:rsidRDefault="00661F30" w:rsidP="00661F30">
      <w:pPr>
        <w:spacing w:after="0" w:line="240" w:lineRule="auto"/>
        <w:rPr>
          <w:rFonts w:cs="Arial"/>
        </w:rPr>
      </w:pPr>
    </w:p>
    <w:p w14:paraId="155AEEBC" w14:textId="77777777" w:rsidR="00661F30" w:rsidRPr="00416D49" w:rsidRDefault="00661F30" w:rsidP="00661F30">
      <w:pPr>
        <w:spacing w:after="0" w:line="240" w:lineRule="auto"/>
        <w:rPr>
          <w:rFonts w:cs="Arial"/>
        </w:rPr>
      </w:pPr>
    </w:p>
    <w:p w14:paraId="5C857025" w14:textId="77777777" w:rsidR="00661F30" w:rsidRPr="00416D49" w:rsidRDefault="00661F30" w:rsidP="00661F30">
      <w:pPr>
        <w:spacing w:after="0" w:line="240" w:lineRule="auto"/>
        <w:rPr>
          <w:rFonts w:cs="Arial"/>
        </w:rPr>
      </w:pPr>
    </w:p>
    <w:p w14:paraId="062C3115" w14:textId="77777777" w:rsidR="00661F30" w:rsidRPr="00416D49" w:rsidRDefault="00661F30" w:rsidP="00661F30">
      <w:pPr>
        <w:spacing w:after="0" w:line="240" w:lineRule="auto"/>
        <w:rPr>
          <w:rFonts w:cs="Arial"/>
        </w:rPr>
      </w:pPr>
    </w:p>
    <w:p w14:paraId="6863ACD9" w14:textId="77777777" w:rsidR="00661F30" w:rsidRPr="00416D49" w:rsidRDefault="00661F30" w:rsidP="00661F30">
      <w:pPr>
        <w:spacing w:after="0" w:line="240" w:lineRule="auto"/>
        <w:rPr>
          <w:rFonts w:cs="Arial"/>
        </w:rPr>
      </w:pPr>
    </w:p>
    <w:p w14:paraId="52EADFD7" w14:textId="77777777" w:rsidR="00661F30" w:rsidRPr="00416D49" w:rsidRDefault="00661F30" w:rsidP="00661F30">
      <w:pPr>
        <w:spacing w:after="0" w:line="240" w:lineRule="auto"/>
        <w:rPr>
          <w:rFonts w:cs="Arial"/>
        </w:rPr>
      </w:pPr>
    </w:p>
    <w:p w14:paraId="179A213C" w14:textId="77777777" w:rsidR="00661F30" w:rsidRPr="00416D49" w:rsidRDefault="00661F30" w:rsidP="00661F30">
      <w:pPr>
        <w:spacing w:after="0" w:line="240" w:lineRule="auto"/>
        <w:rPr>
          <w:rFonts w:cs="Arial"/>
        </w:rPr>
      </w:pPr>
    </w:p>
    <w:p w14:paraId="7FE4F762" w14:textId="100C10F9" w:rsidR="00416D49" w:rsidRDefault="00416D49" w:rsidP="00661F30">
      <w:pPr>
        <w:spacing w:after="0" w:line="240" w:lineRule="auto"/>
        <w:rPr>
          <w:rFonts w:cs="Arial"/>
        </w:rPr>
      </w:pPr>
    </w:p>
    <w:p w14:paraId="39F3CBB1" w14:textId="77777777" w:rsidR="00416D49" w:rsidRDefault="00416D49" w:rsidP="00661F30">
      <w:pPr>
        <w:spacing w:after="0" w:line="240" w:lineRule="auto"/>
        <w:rPr>
          <w:rFonts w:cs="Arial"/>
        </w:rPr>
      </w:pPr>
    </w:p>
    <w:p w14:paraId="58DA17B9" w14:textId="77777777" w:rsidR="00416D49" w:rsidRDefault="00416D49" w:rsidP="00661F30">
      <w:pPr>
        <w:spacing w:after="0" w:line="240" w:lineRule="auto"/>
        <w:rPr>
          <w:rFonts w:cs="Arial"/>
        </w:rPr>
      </w:pPr>
    </w:p>
    <w:p w14:paraId="41CCE68E" w14:textId="77777777" w:rsidR="00416D49" w:rsidRDefault="00416D49" w:rsidP="00661F30">
      <w:pPr>
        <w:spacing w:after="0" w:line="240" w:lineRule="auto"/>
        <w:rPr>
          <w:rFonts w:cs="Arial"/>
        </w:rPr>
      </w:pPr>
    </w:p>
    <w:p w14:paraId="6CB5A0F6" w14:textId="77777777" w:rsidR="00416D49" w:rsidRDefault="00416D49" w:rsidP="00661F30">
      <w:pPr>
        <w:spacing w:after="0" w:line="240" w:lineRule="auto"/>
        <w:rPr>
          <w:rFonts w:cs="Arial"/>
        </w:rPr>
      </w:pPr>
    </w:p>
    <w:p w14:paraId="0EECF33C" w14:textId="77777777" w:rsidR="00416D49" w:rsidRDefault="00416D49" w:rsidP="00661F30">
      <w:pPr>
        <w:spacing w:after="0" w:line="240" w:lineRule="auto"/>
        <w:rPr>
          <w:rFonts w:cs="Arial"/>
        </w:rPr>
      </w:pPr>
    </w:p>
    <w:p w14:paraId="333BEDA2" w14:textId="77777777" w:rsidR="00416D49" w:rsidRDefault="00416D49" w:rsidP="00661F30">
      <w:pPr>
        <w:spacing w:after="0" w:line="240" w:lineRule="auto"/>
        <w:rPr>
          <w:rFonts w:cs="Arial"/>
        </w:rPr>
      </w:pPr>
    </w:p>
    <w:p w14:paraId="1D183978" w14:textId="77777777" w:rsidR="00416D49" w:rsidRDefault="00416D49" w:rsidP="00661F30">
      <w:pPr>
        <w:spacing w:after="0" w:line="240" w:lineRule="auto"/>
        <w:rPr>
          <w:rFonts w:cs="Arial"/>
        </w:rPr>
      </w:pPr>
    </w:p>
    <w:p w14:paraId="45616D5C" w14:textId="77777777" w:rsidR="00416D49" w:rsidRDefault="00416D49" w:rsidP="00661F30">
      <w:pPr>
        <w:spacing w:after="0" w:line="240" w:lineRule="auto"/>
        <w:rPr>
          <w:rFonts w:cs="Arial"/>
        </w:rPr>
      </w:pPr>
    </w:p>
    <w:p w14:paraId="45AD482D" w14:textId="77777777" w:rsidR="00416D49" w:rsidRDefault="00416D49" w:rsidP="00661F30">
      <w:pPr>
        <w:spacing w:after="0" w:line="240" w:lineRule="auto"/>
        <w:rPr>
          <w:rFonts w:cs="Arial"/>
        </w:rPr>
      </w:pPr>
    </w:p>
    <w:p w14:paraId="23B6B373" w14:textId="77777777" w:rsidR="00416D49" w:rsidRDefault="00416D49" w:rsidP="00661F30">
      <w:pPr>
        <w:spacing w:after="0" w:line="240" w:lineRule="auto"/>
        <w:rPr>
          <w:rFonts w:cs="Arial"/>
        </w:rPr>
      </w:pPr>
    </w:p>
    <w:p w14:paraId="330F1919" w14:textId="77777777" w:rsidR="00416D49" w:rsidRPr="00416D49" w:rsidRDefault="00416D49" w:rsidP="00661F30">
      <w:pPr>
        <w:spacing w:after="0" w:line="240" w:lineRule="auto"/>
        <w:rPr>
          <w:rFonts w:cs="Arial"/>
        </w:rPr>
      </w:pPr>
    </w:p>
    <w:p w14:paraId="1EEF7EF4" w14:textId="77777777" w:rsidR="00661F30" w:rsidRPr="00416D49" w:rsidRDefault="00661F30" w:rsidP="00661F30">
      <w:pPr>
        <w:spacing w:after="0" w:line="240" w:lineRule="auto"/>
        <w:rPr>
          <w:rFonts w:cs="Arial"/>
        </w:rPr>
      </w:pPr>
    </w:p>
    <w:p w14:paraId="64E61594" w14:textId="77777777" w:rsidR="00661F30" w:rsidRPr="00416D49" w:rsidRDefault="00661F30" w:rsidP="00661F30">
      <w:pPr>
        <w:spacing w:after="0" w:line="240" w:lineRule="auto"/>
        <w:rPr>
          <w:rFonts w:cs="Arial"/>
        </w:rPr>
      </w:pPr>
    </w:p>
    <w:p w14:paraId="69D6BEC8" w14:textId="77777777" w:rsidR="00661F30" w:rsidRPr="00416D49" w:rsidRDefault="00661F30" w:rsidP="00661F30">
      <w:pPr>
        <w:spacing w:after="0" w:line="240" w:lineRule="auto"/>
        <w:rPr>
          <w:rFonts w:cs="Arial"/>
        </w:rPr>
      </w:pPr>
    </w:p>
    <w:p w14:paraId="6E61EDB3" w14:textId="77777777" w:rsidR="00661F30" w:rsidRPr="00416D49" w:rsidRDefault="00661F30" w:rsidP="00661F30">
      <w:pPr>
        <w:spacing w:after="0" w:line="240" w:lineRule="auto"/>
        <w:rPr>
          <w:rFonts w:cs="Arial"/>
        </w:rPr>
      </w:pPr>
    </w:p>
    <w:p w14:paraId="27155AB9" w14:textId="5A98ED61" w:rsidR="00661F30" w:rsidRPr="00416D49" w:rsidRDefault="00661F30" w:rsidP="00661F30">
      <w:pPr>
        <w:pStyle w:val="NoSpacing"/>
        <w:jc w:val="right"/>
      </w:pPr>
      <w:r w:rsidRPr="00416D49">
        <w:t>Appendix 2</w:t>
      </w:r>
    </w:p>
    <w:p w14:paraId="3F4DCFC7" w14:textId="77777777" w:rsidR="00661F30" w:rsidRPr="00416D49" w:rsidRDefault="00661F30" w:rsidP="00661F30">
      <w:pPr>
        <w:pStyle w:val="NoSpacing"/>
        <w:jc w:val="center"/>
        <w:rPr>
          <w:b/>
        </w:rPr>
      </w:pPr>
      <w:r w:rsidRPr="00416D49">
        <w:rPr>
          <w:b/>
        </w:rPr>
        <w:t>BRO MYRDDIN HOUSING ASSOCIATION</w:t>
      </w:r>
    </w:p>
    <w:p w14:paraId="007A0BFC" w14:textId="77777777" w:rsidR="00661F30" w:rsidRPr="00416D49" w:rsidRDefault="00661F30" w:rsidP="00661F30">
      <w:pPr>
        <w:pStyle w:val="NoSpacing"/>
        <w:jc w:val="center"/>
        <w:rPr>
          <w:b/>
        </w:rPr>
      </w:pPr>
    </w:p>
    <w:p w14:paraId="4696D110" w14:textId="77777777" w:rsidR="00661F30" w:rsidRPr="00416D49" w:rsidRDefault="00661F30" w:rsidP="00661F30">
      <w:pPr>
        <w:pStyle w:val="NoSpacing"/>
        <w:jc w:val="center"/>
        <w:rPr>
          <w:b/>
        </w:rPr>
      </w:pPr>
      <w:r w:rsidRPr="00416D49">
        <w:rPr>
          <w:b/>
        </w:rPr>
        <w:t>EXIT INTERVIEW</w:t>
      </w:r>
    </w:p>
    <w:p w14:paraId="652A6F0D" w14:textId="77777777" w:rsidR="00661F30" w:rsidRPr="00416D49" w:rsidRDefault="00661F30" w:rsidP="00661F30">
      <w:pPr>
        <w:pStyle w:val="NoSpacing"/>
        <w:jc w:val="center"/>
        <w:rPr>
          <w:b/>
        </w:rPr>
      </w:pPr>
    </w:p>
    <w:p w14:paraId="646F9F42" w14:textId="4FD0933D" w:rsidR="00661F30" w:rsidRPr="00416D49" w:rsidRDefault="00661F30" w:rsidP="00661F30">
      <w:pPr>
        <w:pStyle w:val="NoSpacing"/>
        <w:rPr>
          <w:b/>
        </w:rPr>
      </w:pPr>
      <w:r w:rsidRPr="00416D49">
        <w:rPr>
          <w:b/>
        </w:rPr>
        <w:t>Name:</w:t>
      </w:r>
      <w:r w:rsidRPr="00416D49">
        <w:rPr>
          <w:b/>
        </w:rPr>
        <w:tab/>
      </w:r>
      <w:r w:rsidRPr="00416D49">
        <w:rPr>
          <w:b/>
        </w:rPr>
        <w:tab/>
      </w:r>
      <w:r w:rsidRPr="00416D49">
        <w:rPr>
          <w:b/>
        </w:rPr>
        <w:tab/>
      </w:r>
      <w:r w:rsidRPr="00416D49">
        <w:rPr>
          <w:b/>
        </w:rPr>
        <w:tab/>
      </w:r>
      <w:r w:rsidRPr="00416D49">
        <w:rPr>
          <w:b/>
        </w:rPr>
        <w:tab/>
        <w:t xml:space="preserve">Position: </w:t>
      </w:r>
    </w:p>
    <w:p w14:paraId="27F341E2" w14:textId="77777777" w:rsidR="00661F30" w:rsidRPr="00416D49" w:rsidRDefault="00661F30" w:rsidP="00661F30">
      <w:pPr>
        <w:pStyle w:val="NoSpacing"/>
      </w:pPr>
    </w:p>
    <w:p w14:paraId="293D85FD" w14:textId="14ED402B" w:rsidR="00661F30" w:rsidRPr="00416D49" w:rsidRDefault="00661F30" w:rsidP="00661F30">
      <w:pPr>
        <w:pStyle w:val="NoSpacing"/>
      </w:pPr>
      <w:r w:rsidRPr="00416D49">
        <w:rPr>
          <w:b/>
        </w:rPr>
        <w:t>Carried out by:</w:t>
      </w:r>
      <w:r w:rsidRPr="00416D49">
        <w:tab/>
      </w:r>
      <w:r w:rsidRPr="00416D49">
        <w:tab/>
      </w:r>
      <w:r w:rsidRPr="00416D49">
        <w:tab/>
      </w:r>
      <w:r w:rsidRPr="00416D49">
        <w:rPr>
          <w:b/>
        </w:rPr>
        <w:tab/>
        <w:t xml:space="preserve">Date: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61F30" w:rsidRPr="00416D49" w14:paraId="0922886E" w14:textId="77777777" w:rsidTr="00713434">
        <w:trPr>
          <w:trHeight w:val="311"/>
        </w:trPr>
        <w:tc>
          <w:tcPr>
            <w:tcW w:w="9242" w:type="dxa"/>
            <w:shd w:val="clear" w:color="auto" w:fill="auto"/>
          </w:tcPr>
          <w:p w14:paraId="3849FAAD" w14:textId="77777777" w:rsidR="00661F30" w:rsidRPr="00416D49" w:rsidRDefault="00661F30" w:rsidP="00661F30">
            <w:pPr>
              <w:pStyle w:val="NoSpacing"/>
            </w:pPr>
            <w:r w:rsidRPr="00416D49">
              <w:t>Why have you decided to leave?</w:t>
            </w:r>
          </w:p>
        </w:tc>
      </w:tr>
      <w:tr w:rsidR="00661F30" w:rsidRPr="00416D49" w14:paraId="50AB3763" w14:textId="77777777" w:rsidTr="00713434">
        <w:tc>
          <w:tcPr>
            <w:tcW w:w="9242" w:type="dxa"/>
            <w:shd w:val="clear" w:color="auto" w:fill="auto"/>
          </w:tcPr>
          <w:p w14:paraId="00C5F865" w14:textId="77777777" w:rsidR="00661F30" w:rsidRPr="00416D49" w:rsidRDefault="00661F30" w:rsidP="00661F30">
            <w:pPr>
              <w:pStyle w:val="NoSpacing"/>
            </w:pPr>
          </w:p>
          <w:p w14:paraId="5883BB09" w14:textId="77777777" w:rsidR="00661F30" w:rsidRPr="00416D49" w:rsidRDefault="00661F30" w:rsidP="00661F30">
            <w:pPr>
              <w:pStyle w:val="NoSpacing"/>
            </w:pPr>
          </w:p>
        </w:tc>
      </w:tr>
      <w:tr w:rsidR="00661F30" w:rsidRPr="00416D49" w14:paraId="596279CE" w14:textId="77777777" w:rsidTr="00713434">
        <w:tc>
          <w:tcPr>
            <w:tcW w:w="9242" w:type="dxa"/>
            <w:shd w:val="clear" w:color="auto" w:fill="auto"/>
          </w:tcPr>
          <w:p w14:paraId="5378B91D" w14:textId="77777777" w:rsidR="00661F30" w:rsidRPr="00416D49" w:rsidRDefault="00661F30" w:rsidP="00661F30">
            <w:pPr>
              <w:pStyle w:val="NoSpacing"/>
              <w:rPr>
                <w:b/>
              </w:rPr>
            </w:pPr>
            <w:r w:rsidRPr="00416D49">
              <w:t>What do you value/dislike about the Company?</w:t>
            </w:r>
          </w:p>
        </w:tc>
      </w:tr>
      <w:tr w:rsidR="00661F30" w:rsidRPr="00416D49" w14:paraId="16E473DE" w14:textId="77777777" w:rsidTr="00713434">
        <w:tc>
          <w:tcPr>
            <w:tcW w:w="9242" w:type="dxa"/>
            <w:shd w:val="clear" w:color="auto" w:fill="auto"/>
          </w:tcPr>
          <w:p w14:paraId="45D6F24A" w14:textId="77777777" w:rsidR="00661F30" w:rsidRPr="00416D49" w:rsidRDefault="00661F30" w:rsidP="00661F30">
            <w:pPr>
              <w:pStyle w:val="NoSpacing"/>
            </w:pPr>
          </w:p>
          <w:p w14:paraId="2BD148D9" w14:textId="77777777" w:rsidR="00661F30" w:rsidRPr="00416D49" w:rsidRDefault="00661F30" w:rsidP="00661F30">
            <w:pPr>
              <w:pStyle w:val="NoSpacing"/>
            </w:pPr>
          </w:p>
        </w:tc>
      </w:tr>
      <w:tr w:rsidR="00661F30" w:rsidRPr="00416D49" w14:paraId="3DF9735D" w14:textId="77777777" w:rsidTr="00713434">
        <w:tc>
          <w:tcPr>
            <w:tcW w:w="9242" w:type="dxa"/>
            <w:shd w:val="clear" w:color="auto" w:fill="auto"/>
          </w:tcPr>
          <w:p w14:paraId="553DC69E" w14:textId="77777777" w:rsidR="00661F30" w:rsidRPr="00416D49" w:rsidRDefault="00661F30" w:rsidP="00661F30">
            <w:pPr>
              <w:pStyle w:val="NoSpacing"/>
            </w:pPr>
            <w:r w:rsidRPr="00416D49">
              <w:t>What did you like most about your job?</w:t>
            </w:r>
          </w:p>
        </w:tc>
      </w:tr>
      <w:tr w:rsidR="00661F30" w:rsidRPr="00416D49" w14:paraId="09DFC1D2" w14:textId="77777777" w:rsidTr="00713434">
        <w:tc>
          <w:tcPr>
            <w:tcW w:w="9242" w:type="dxa"/>
            <w:shd w:val="clear" w:color="auto" w:fill="auto"/>
          </w:tcPr>
          <w:p w14:paraId="6219D22E" w14:textId="77777777" w:rsidR="00661F30" w:rsidRPr="00416D49" w:rsidRDefault="00661F30" w:rsidP="00661F30">
            <w:pPr>
              <w:pStyle w:val="NoSpacing"/>
            </w:pPr>
          </w:p>
          <w:p w14:paraId="6F938845" w14:textId="77777777" w:rsidR="00661F30" w:rsidRPr="00416D49" w:rsidRDefault="00661F30" w:rsidP="00661F30">
            <w:pPr>
              <w:pStyle w:val="NoSpacing"/>
            </w:pPr>
          </w:p>
        </w:tc>
      </w:tr>
      <w:tr w:rsidR="00661F30" w:rsidRPr="00416D49" w14:paraId="798F9B33" w14:textId="77777777" w:rsidTr="00713434">
        <w:tc>
          <w:tcPr>
            <w:tcW w:w="9242" w:type="dxa"/>
            <w:shd w:val="clear" w:color="auto" w:fill="auto"/>
          </w:tcPr>
          <w:p w14:paraId="681B476A" w14:textId="77777777" w:rsidR="00661F30" w:rsidRPr="00416D49" w:rsidRDefault="00661F30" w:rsidP="00661F30">
            <w:pPr>
              <w:pStyle w:val="NoSpacing"/>
            </w:pPr>
            <w:r w:rsidRPr="00416D49">
              <w:t>What was least satisfying about your job? What would you change?</w:t>
            </w:r>
          </w:p>
        </w:tc>
      </w:tr>
      <w:tr w:rsidR="00661F30" w:rsidRPr="00416D49" w14:paraId="585BF808" w14:textId="77777777" w:rsidTr="00713434">
        <w:tc>
          <w:tcPr>
            <w:tcW w:w="9242" w:type="dxa"/>
            <w:shd w:val="clear" w:color="auto" w:fill="auto"/>
          </w:tcPr>
          <w:p w14:paraId="13A11717" w14:textId="77777777" w:rsidR="00661F30" w:rsidRPr="00416D49" w:rsidRDefault="00661F30" w:rsidP="00661F30">
            <w:pPr>
              <w:pStyle w:val="NoSpacing"/>
            </w:pPr>
          </w:p>
          <w:p w14:paraId="7C154DF0" w14:textId="77777777" w:rsidR="00661F30" w:rsidRPr="00416D49" w:rsidRDefault="00661F30" w:rsidP="00661F30">
            <w:pPr>
              <w:pStyle w:val="NoSpacing"/>
            </w:pPr>
          </w:p>
        </w:tc>
      </w:tr>
      <w:tr w:rsidR="00661F30" w:rsidRPr="00416D49" w14:paraId="552B301B" w14:textId="77777777" w:rsidTr="00713434">
        <w:tc>
          <w:tcPr>
            <w:tcW w:w="9242" w:type="dxa"/>
            <w:shd w:val="clear" w:color="auto" w:fill="auto"/>
          </w:tcPr>
          <w:p w14:paraId="5B4730E2" w14:textId="77777777" w:rsidR="00661F30" w:rsidRPr="00416D49" w:rsidRDefault="00661F30" w:rsidP="00661F30">
            <w:pPr>
              <w:pStyle w:val="NoSpacing"/>
            </w:pPr>
            <w:r w:rsidRPr="00416D49">
              <w:t>Did you find your job or your work challenging and rewarding? Why?</w:t>
            </w:r>
          </w:p>
        </w:tc>
      </w:tr>
      <w:tr w:rsidR="00661F30" w:rsidRPr="00416D49" w14:paraId="6E8A3BB3" w14:textId="77777777" w:rsidTr="00713434">
        <w:tc>
          <w:tcPr>
            <w:tcW w:w="9242" w:type="dxa"/>
            <w:shd w:val="clear" w:color="auto" w:fill="auto"/>
          </w:tcPr>
          <w:p w14:paraId="66C35469" w14:textId="77777777" w:rsidR="00661F30" w:rsidRPr="00416D49" w:rsidRDefault="00661F30" w:rsidP="00661F30">
            <w:pPr>
              <w:pStyle w:val="NoSpacing"/>
            </w:pPr>
          </w:p>
        </w:tc>
      </w:tr>
      <w:tr w:rsidR="00661F30" w:rsidRPr="00416D49" w14:paraId="3C3C2288" w14:textId="77777777" w:rsidTr="00713434">
        <w:tc>
          <w:tcPr>
            <w:tcW w:w="9242" w:type="dxa"/>
            <w:shd w:val="clear" w:color="auto" w:fill="auto"/>
          </w:tcPr>
          <w:p w14:paraId="48213006" w14:textId="77777777" w:rsidR="00661F30" w:rsidRPr="00416D49" w:rsidRDefault="00661F30" w:rsidP="00661F30">
            <w:pPr>
              <w:pStyle w:val="NoSpacing"/>
            </w:pPr>
            <w:r w:rsidRPr="00416D49">
              <w:t>Do you feel you had the resources and support necessary to accomplish your job? If not, what was missing?</w:t>
            </w:r>
          </w:p>
        </w:tc>
      </w:tr>
      <w:tr w:rsidR="00661F30" w:rsidRPr="00416D49" w14:paraId="56D2175C" w14:textId="77777777" w:rsidTr="00713434">
        <w:tc>
          <w:tcPr>
            <w:tcW w:w="9242" w:type="dxa"/>
            <w:shd w:val="clear" w:color="auto" w:fill="auto"/>
          </w:tcPr>
          <w:p w14:paraId="460D1F64" w14:textId="77777777" w:rsidR="00661F30" w:rsidRPr="00416D49" w:rsidRDefault="00661F30" w:rsidP="00661F30">
            <w:pPr>
              <w:pStyle w:val="NoSpacing"/>
            </w:pPr>
          </w:p>
          <w:p w14:paraId="0754AF34" w14:textId="77777777" w:rsidR="00661F30" w:rsidRPr="00416D49" w:rsidRDefault="00661F30" w:rsidP="00661F30">
            <w:pPr>
              <w:pStyle w:val="NoSpacing"/>
            </w:pPr>
          </w:p>
        </w:tc>
      </w:tr>
      <w:tr w:rsidR="00661F30" w:rsidRPr="00416D49" w14:paraId="58B9ACEE" w14:textId="77777777" w:rsidTr="00713434">
        <w:tc>
          <w:tcPr>
            <w:tcW w:w="9242" w:type="dxa"/>
            <w:shd w:val="clear" w:color="auto" w:fill="auto"/>
          </w:tcPr>
          <w:p w14:paraId="54D70A79" w14:textId="77777777" w:rsidR="00661F30" w:rsidRPr="00416D49" w:rsidRDefault="00661F30" w:rsidP="00661F30">
            <w:pPr>
              <w:pStyle w:val="NoSpacing"/>
            </w:pPr>
            <w:r w:rsidRPr="00416D49">
              <w:t>Did you have clear goals and know what was expected of you in your job?</w:t>
            </w:r>
          </w:p>
        </w:tc>
      </w:tr>
      <w:tr w:rsidR="00661F30" w:rsidRPr="00416D49" w14:paraId="4E6FF98B" w14:textId="77777777" w:rsidTr="00713434">
        <w:tc>
          <w:tcPr>
            <w:tcW w:w="9242" w:type="dxa"/>
            <w:shd w:val="clear" w:color="auto" w:fill="auto"/>
          </w:tcPr>
          <w:p w14:paraId="07403A66" w14:textId="77777777" w:rsidR="00661F30" w:rsidRPr="00416D49" w:rsidRDefault="00661F30" w:rsidP="00661F30">
            <w:pPr>
              <w:pStyle w:val="NoSpacing"/>
            </w:pPr>
          </w:p>
          <w:p w14:paraId="43D49BF6" w14:textId="1E87AA17" w:rsidR="00661F30" w:rsidRPr="00416D49" w:rsidRDefault="00661F30" w:rsidP="00661F30">
            <w:pPr>
              <w:pStyle w:val="NoSpacing"/>
            </w:pPr>
          </w:p>
        </w:tc>
      </w:tr>
      <w:tr w:rsidR="00661F30" w:rsidRPr="00416D49" w14:paraId="7E6DA5F6" w14:textId="77777777" w:rsidTr="00713434">
        <w:tc>
          <w:tcPr>
            <w:tcW w:w="9242" w:type="dxa"/>
            <w:shd w:val="clear" w:color="auto" w:fill="auto"/>
          </w:tcPr>
          <w:p w14:paraId="38C526C8" w14:textId="77777777" w:rsidR="00661F30" w:rsidRPr="00416D49" w:rsidRDefault="00661F30" w:rsidP="00661F30">
            <w:pPr>
              <w:pStyle w:val="NoSpacing"/>
            </w:pPr>
            <w:r w:rsidRPr="00416D49">
              <w:t>Did you receive adequate feedback about your performance when carrying out tasks?</w:t>
            </w:r>
          </w:p>
        </w:tc>
      </w:tr>
      <w:tr w:rsidR="00661F30" w:rsidRPr="00416D49" w14:paraId="212754C1" w14:textId="77777777" w:rsidTr="00713434">
        <w:tc>
          <w:tcPr>
            <w:tcW w:w="9242" w:type="dxa"/>
            <w:shd w:val="clear" w:color="auto" w:fill="auto"/>
          </w:tcPr>
          <w:p w14:paraId="2F0C55B1" w14:textId="77777777" w:rsidR="00661F30" w:rsidRPr="00416D49" w:rsidRDefault="00661F30" w:rsidP="00661F30">
            <w:pPr>
              <w:pStyle w:val="NoSpacing"/>
            </w:pPr>
          </w:p>
          <w:p w14:paraId="353A85AF" w14:textId="50AAB8B7" w:rsidR="00661F30" w:rsidRPr="00416D49" w:rsidRDefault="00661F30" w:rsidP="00661F30">
            <w:pPr>
              <w:pStyle w:val="NoSpacing"/>
            </w:pPr>
          </w:p>
        </w:tc>
      </w:tr>
      <w:tr w:rsidR="00661F30" w:rsidRPr="00416D49" w14:paraId="687E32F3" w14:textId="77777777" w:rsidTr="00713434">
        <w:tc>
          <w:tcPr>
            <w:tcW w:w="9242" w:type="dxa"/>
            <w:shd w:val="clear" w:color="auto" w:fill="auto"/>
          </w:tcPr>
          <w:p w14:paraId="7CEB4335" w14:textId="77777777" w:rsidR="00661F30" w:rsidRPr="00416D49" w:rsidRDefault="00661F30" w:rsidP="00661F30">
            <w:pPr>
              <w:pStyle w:val="NoSpacing"/>
            </w:pPr>
            <w:r w:rsidRPr="00416D49">
              <w:t>Did the Company help you to fulfil your career goals?</w:t>
            </w:r>
          </w:p>
        </w:tc>
      </w:tr>
      <w:tr w:rsidR="00661F30" w:rsidRPr="00416D49" w14:paraId="0B2123B2" w14:textId="77777777" w:rsidTr="00713434">
        <w:tc>
          <w:tcPr>
            <w:tcW w:w="9242" w:type="dxa"/>
            <w:shd w:val="clear" w:color="auto" w:fill="auto"/>
          </w:tcPr>
          <w:p w14:paraId="56239B5E" w14:textId="77777777" w:rsidR="00661F30" w:rsidRPr="00416D49" w:rsidRDefault="00661F30" w:rsidP="00661F30">
            <w:pPr>
              <w:pStyle w:val="NoSpacing"/>
            </w:pPr>
          </w:p>
          <w:p w14:paraId="53D41B1E" w14:textId="3F402FA5" w:rsidR="00661F30" w:rsidRPr="00416D49" w:rsidRDefault="00661F30" w:rsidP="00661F30">
            <w:pPr>
              <w:pStyle w:val="NoSpacing"/>
            </w:pPr>
          </w:p>
        </w:tc>
      </w:tr>
      <w:tr w:rsidR="00661F30" w:rsidRPr="00416D49" w14:paraId="215BF32D" w14:textId="77777777" w:rsidTr="00713434">
        <w:tc>
          <w:tcPr>
            <w:tcW w:w="9242" w:type="dxa"/>
            <w:shd w:val="clear" w:color="auto" w:fill="auto"/>
          </w:tcPr>
          <w:p w14:paraId="11631652" w14:textId="77777777" w:rsidR="00661F30" w:rsidRPr="00416D49" w:rsidRDefault="00661F30" w:rsidP="00661F30">
            <w:pPr>
              <w:pStyle w:val="NoSpacing"/>
            </w:pPr>
            <w:r w:rsidRPr="00416D49">
              <w:t>What are your views about management and leadership, in general, in the Company?</w:t>
            </w:r>
          </w:p>
        </w:tc>
      </w:tr>
      <w:tr w:rsidR="00661F30" w:rsidRPr="00416D49" w14:paraId="7D29F15C" w14:textId="77777777" w:rsidTr="00713434">
        <w:tc>
          <w:tcPr>
            <w:tcW w:w="9242" w:type="dxa"/>
            <w:shd w:val="clear" w:color="auto" w:fill="auto"/>
          </w:tcPr>
          <w:p w14:paraId="3E206E08" w14:textId="290E7494" w:rsidR="00661F30" w:rsidRPr="00416D49" w:rsidRDefault="00661F30" w:rsidP="00661F30">
            <w:pPr>
              <w:pStyle w:val="NoSpacing"/>
            </w:pPr>
            <w:r w:rsidRPr="00416D49">
              <w:br/>
            </w:r>
          </w:p>
        </w:tc>
      </w:tr>
      <w:tr w:rsidR="00661F30" w:rsidRPr="00416D49" w14:paraId="7788C15A" w14:textId="77777777" w:rsidTr="00713434">
        <w:tc>
          <w:tcPr>
            <w:tcW w:w="9242" w:type="dxa"/>
            <w:shd w:val="clear" w:color="auto" w:fill="auto"/>
          </w:tcPr>
          <w:p w14:paraId="4D1D4910" w14:textId="77777777" w:rsidR="00661F30" w:rsidRPr="00416D49" w:rsidRDefault="00661F30" w:rsidP="00661F30">
            <w:pPr>
              <w:pStyle w:val="NoSpacing"/>
            </w:pPr>
            <w:r w:rsidRPr="00416D49">
              <w:t>Did you clearly understand and feel a part of the accomplishment of the Company’s mission and goals?</w:t>
            </w:r>
          </w:p>
        </w:tc>
      </w:tr>
      <w:tr w:rsidR="00661F30" w:rsidRPr="00416D49" w14:paraId="0763DB96" w14:textId="77777777" w:rsidTr="00713434">
        <w:tc>
          <w:tcPr>
            <w:tcW w:w="9242" w:type="dxa"/>
            <w:shd w:val="clear" w:color="auto" w:fill="auto"/>
          </w:tcPr>
          <w:p w14:paraId="25FF81CF" w14:textId="77777777" w:rsidR="00661F30" w:rsidRPr="00416D49" w:rsidRDefault="00661F30" w:rsidP="00661F30">
            <w:pPr>
              <w:pStyle w:val="NoSpacing"/>
            </w:pPr>
          </w:p>
          <w:p w14:paraId="5E0881AE" w14:textId="77777777" w:rsidR="00661F30" w:rsidRPr="00416D49" w:rsidRDefault="00661F30" w:rsidP="00661F30">
            <w:pPr>
              <w:pStyle w:val="NoSpacing"/>
            </w:pPr>
          </w:p>
        </w:tc>
      </w:tr>
      <w:tr w:rsidR="00661F30" w:rsidRPr="00416D49" w14:paraId="1C699480" w14:textId="77777777" w:rsidTr="00713434">
        <w:tc>
          <w:tcPr>
            <w:tcW w:w="9242" w:type="dxa"/>
            <w:shd w:val="clear" w:color="auto" w:fill="auto"/>
          </w:tcPr>
          <w:p w14:paraId="1CEBC822" w14:textId="77777777" w:rsidR="00661F30" w:rsidRPr="00416D49" w:rsidRDefault="00661F30" w:rsidP="00661F30">
            <w:pPr>
              <w:pStyle w:val="NoSpacing"/>
            </w:pPr>
            <w:r w:rsidRPr="00416D49">
              <w:t>Are there any security/ safeguarding issues we should be aware of?</w:t>
            </w:r>
          </w:p>
        </w:tc>
      </w:tr>
      <w:tr w:rsidR="00661F30" w:rsidRPr="00416D49" w14:paraId="4E74F7A8" w14:textId="77777777" w:rsidTr="00713434">
        <w:tc>
          <w:tcPr>
            <w:tcW w:w="9242" w:type="dxa"/>
            <w:shd w:val="clear" w:color="auto" w:fill="auto"/>
          </w:tcPr>
          <w:p w14:paraId="4C6EB726" w14:textId="1D29D364" w:rsidR="00661F30" w:rsidRPr="00416D49" w:rsidRDefault="00661F30" w:rsidP="00661F30">
            <w:pPr>
              <w:pStyle w:val="NoSpacing"/>
            </w:pPr>
            <w:r w:rsidRPr="00416D49">
              <w:br/>
            </w:r>
          </w:p>
        </w:tc>
      </w:tr>
      <w:tr w:rsidR="00661F30" w:rsidRPr="00416D49" w14:paraId="5CB6DB4A" w14:textId="77777777" w:rsidTr="00713434">
        <w:tc>
          <w:tcPr>
            <w:tcW w:w="9242" w:type="dxa"/>
            <w:shd w:val="clear" w:color="auto" w:fill="auto"/>
          </w:tcPr>
          <w:p w14:paraId="784DD37A" w14:textId="77777777" w:rsidR="00661F30" w:rsidRPr="00416D49" w:rsidRDefault="00661F30" w:rsidP="00661F30">
            <w:pPr>
              <w:pStyle w:val="NoSpacing"/>
            </w:pPr>
            <w:r w:rsidRPr="00416D49">
              <w:t>Is there anything that we could have done differently that would have influenced you to stay longer with the Company?</w:t>
            </w:r>
          </w:p>
        </w:tc>
      </w:tr>
      <w:tr w:rsidR="00661F30" w:rsidRPr="00416D49" w14:paraId="381C6C5D" w14:textId="77777777" w:rsidTr="00713434">
        <w:tc>
          <w:tcPr>
            <w:tcW w:w="9242" w:type="dxa"/>
            <w:shd w:val="clear" w:color="auto" w:fill="auto"/>
          </w:tcPr>
          <w:p w14:paraId="3505BC7A" w14:textId="71979641" w:rsidR="00661F30" w:rsidRPr="00416D49" w:rsidRDefault="00661F30" w:rsidP="00661F30">
            <w:pPr>
              <w:pStyle w:val="NoSpacing"/>
            </w:pPr>
            <w:r w:rsidRPr="00416D49">
              <w:br/>
            </w:r>
          </w:p>
        </w:tc>
      </w:tr>
      <w:tr w:rsidR="00661F30" w:rsidRPr="00416D49" w14:paraId="087862B1" w14:textId="77777777" w:rsidTr="00713434">
        <w:tc>
          <w:tcPr>
            <w:tcW w:w="9242" w:type="dxa"/>
            <w:shd w:val="clear" w:color="auto" w:fill="auto"/>
          </w:tcPr>
          <w:p w14:paraId="3575EFAC" w14:textId="77777777" w:rsidR="00661F30" w:rsidRPr="00416D49" w:rsidRDefault="00661F30" w:rsidP="00661F30">
            <w:pPr>
              <w:pStyle w:val="NoSpacing"/>
            </w:pPr>
            <w:r w:rsidRPr="00416D49">
              <w:lastRenderedPageBreak/>
              <w:t>Can you offer any other comments that will enable us to understand why you are leaving, how we can improve, and what we can do to become a better company?</w:t>
            </w:r>
          </w:p>
        </w:tc>
      </w:tr>
      <w:tr w:rsidR="00661F30" w:rsidRPr="00416D49" w14:paraId="2FDBC735" w14:textId="77777777" w:rsidTr="00713434">
        <w:tc>
          <w:tcPr>
            <w:tcW w:w="9242" w:type="dxa"/>
            <w:shd w:val="clear" w:color="auto" w:fill="auto"/>
          </w:tcPr>
          <w:p w14:paraId="72688C50" w14:textId="4CA78DFD" w:rsidR="00661F30" w:rsidRPr="00416D49" w:rsidRDefault="00661F30" w:rsidP="00661F30">
            <w:pPr>
              <w:pStyle w:val="NoSpacing"/>
            </w:pPr>
            <w:r w:rsidRPr="00416D49">
              <w:br/>
            </w:r>
          </w:p>
        </w:tc>
      </w:tr>
    </w:tbl>
    <w:p w14:paraId="5A64A536" w14:textId="77777777" w:rsidR="00B37A12" w:rsidRPr="00416D49" w:rsidRDefault="00B37A12" w:rsidP="00661F30">
      <w:pPr>
        <w:spacing w:after="0" w:line="240" w:lineRule="auto"/>
        <w:rPr>
          <w:rFonts w:cs="Arial"/>
        </w:rPr>
      </w:pPr>
    </w:p>
    <w:sectPr w:rsidR="00B37A12" w:rsidRPr="00416D49">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0B32D1B" w14:textId="77777777" w:rsidR="00284EFB" w:rsidRDefault="00284EFB" w:rsidP="00D31A30">
      <w:pPr>
        <w:spacing w:after="0" w:line="240" w:lineRule="auto"/>
      </w:pPr>
      <w:r>
        <w:separator/>
      </w:r>
    </w:p>
  </w:endnote>
  <w:endnote w:type="continuationSeparator" w:id="0">
    <w:p w14:paraId="2AC3B141" w14:textId="77777777" w:rsidR="00284EFB" w:rsidRDefault="00284EFB" w:rsidP="00D31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60889428"/>
      <w:docPartObj>
        <w:docPartGallery w:val="Page Numbers (Bottom of Page)"/>
        <w:docPartUnique/>
      </w:docPartObj>
    </w:sdtPr>
    <w:sdtEndPr>
      <w:rPr>
        <w:noProof/>
      </w:rPr>
    </w:sdtEndPr>
    <w:sdtContent>
      <w:p w14:paraId="4B9B14FD" w14:textId="5BB14E80" w:rsidR="00D31A30" w:rsidRDefault="00D31A30">
        <w:pPr>
          <w:pStyle w:val="Footer"/>
          <w:jc w:val="right"/>
        </w:pPr>
        <w:r>
          <w:fldChar w:fldCharType="begin"/>
        </w:r>
        <w:r>
          <w:instrText xml:space="preserve"> PAGE   \* MERGEFORMAT </w:instrText>
        </w:r>
        <w:r>
          <w:fldChar w:fldCharType="separate"/>
        </w:r>
        <w:r w:rsidR="00EE499B">
          <w:rPr>
            <w:noProof/>
          </w:rPr>
          <w:t>1</w:t>
        </w:r>
        <w:r>
          <w:rPr>
            <w:noProof/>
          </w:rPr>
          <w:fldChar w:fldCharType="end"/>
        </w:r>
      </w:p>
    </w:sdtContent>
  </w:sdt>
  <w:p w14:paraId="17811564" w14:textId="77777777" w:rsidR="00D31A30" w:rsidRDefault="00D31A3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CB782FD" w14:textId="77777777" w:rsidR="00284EFB" w:rsidRDefault="00284EFB" w:rsidP="00D31A30">
      <w:pPr>
        <w:spacing w:after="0" w:line="240" w:lineRule="auto"/>
      </w:pPr>
      <w:r>
        <w:separator/>
      </w:r>
    </w:p>
  </w:footnote>
  <w:footnote w:type="continuationSeparator" w:id="0">
    <w:p w14:paraId="2A6D827E" w14:textId="77777777" w:rsidR="00284EFB" w:rsidRDefault="00284EFB" w:rsidP="00D31A3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singleLevel"/>
    <w:tmpl w:val="00000001"/>
    <w:name w:val="WW8Num1"/>
    <w:lvl w:ilvl="0">
      <w:numFmt w:val="bullet"/>
      <w:lvlText w:val=""/>
      <w:lvlJc w:val="left"/>
      <w:pPr>
        <w:tabs>
          <w:tab w:val="num" w:pos="720"/>
        </w:tabs>
        <w:ind w:left="720" w:hanging="360"/>
      </w:pPr>
      <w:rPr>
        <w:rFonts w:ascii="Wingdings" w:hAnsi="Wingdings" w:cs="Arial"/>
      </w:rPr>
    </w:lvl>
  </w:abstractNum>
  <w:abstractNum w:abstractNumId="1" w15:restartNumberingAfterBreak="0">
    <w:nsid w:val="00000002"/>
    <w:multiLevelType w:val="singleLevel"/>
    <w:tmpl w:val="0DC24122"/>
    <w:name w:val="WW8Num2"/>
    <w:lvl w:ilvl="0">
      <w:start w:val="1"/>
      <w:numFmt w:val="decimal"/>
      <w:lvlText w:val="%1."/>
      <w:lvlJc w:val="left"/>
      <w:pPr>
        <w:tabs>
          <w:tab w:val="num" w:pos="360"/>
        </w:tabs>
        <w:ind w:left="360" w:hanging="360"/>
      </w:pPr>
      <w:rPr>
        <w:b/>
      </w:rPr>
    </w:lvl>
  </w:abstractNum>
  <w:abstractNum w:abstractNumId="2" w15:restartNumberingAfterBreak="0">
    <w:nsid w:val="00000003"/>
    <w:multiLevelType w:val="singleLevel"/>
    <w:tmpl w:val="00000003"/>
    <w:name w:val="WW8Num3"/>
    <w:lvl w:ilvl="0">
      <w:numFmt w:val="bullet"/>
      <w:lvlText w:val=""/>
      <w:lvlJc w:val="left"/>
      <w:pPr>
        <w:tabs>
          <w:tab w:val="num" w:pos="720"/>
        </w:tabs>
        <w:ind w:left="720" w:hanging="720"/>
      </w:pPr>
      <w:rPr>
        <w:rFonts w:ascii="Wingdings" w:hAnsi="Wingdings" w:cs="Arial"/>
      </w:rPr>
    </w:lvl>
  </w:abstractNum>
  <w:abstractNum w:abstractNumId="3" w15:restartNumberingAfterBreak="0">
    <w:nsid w:val="0C264006"/>
    <w:multiLevelType w:val="hybridMultilevel"/>
    <w:tmpl w:val="D5909DBA"/>
    <w:lvl w:ilvl="0" w:tplc="8878DA78">
      <w:start w:val="1"/>
      <w:numFmt w:val="bullet"/>
      <w:lvlText w:val="•"/>
      <w:lvlJc w:val="left"/>
      <w:pPr>
        <w:tabs>
          <w:tab w:val="num" w:pos="720"/>
        </w:tabs>
        <w:ind w:left="720" w:hanging="360"/>
      </w:pPr>
      <w:rPr>
        <w:rFonts w:ascii="Arial" w:hAnsi="Arial" w:hint="default"/>
      </w:rPr>
    </w:lvl>
    <w:lvl w:ilvl="1" w:tplc="C1D482FC" w:tentative="1">
      <w:start w:val="1"/>
      <w:numFmt w:val="bullet"/>
      <w:lvlText w:val="•"/>
      <w:lvlJc w:val="left"/>
      <w:pPr>
        <w:tabs>
          <w:tab w:val="num" w:pos="1440"/>
        </w:tabs>
        <w:ind w:left="1440" w:hanging="360"/>
      </w:pPr>
      <w:rPr>
        <w:rFonts w:ascii="Arial" w:hAnsi="Arial" w:hint="default"/>
      </w:rPr>
    </w:lvl>
    <w:lvl w:ilvl="2" w:tplc="7BE0B788" w:tentative="1">
      <w:start w:val="1"/>
      <w:numFmt w:val="bullet"/>
      <w:lvlText w:val="•"/>
      <w:lvlJc w:val="left"/>
      <w:pPr>
        <w:tabs>
          <w:tab w:val="num" w:pos="2160"/>
        </w:tabs>
        <w:ind w:left="2160" w:hanging="360"/>
      </w:pPr>
      <w:rPr>
        <w:rFonts w:ascii="Arial" w:hAnsi="Arial" w:hint="default"/>
      </w:rPr>
    </w:lvl>
    <w:lvl w:ilvl="3" w:tplc="94BEB20A" w:tentative="1">
      <w:start w:val="1"/>
      <w:numFmt w:val="bullet"/>
      <w:lvlText w:val="•"/>
      <w:lvlJc w:val="left"/>
      <w:pPr>
        <w:tabs>
          <w:tab w:val="num" w:pos="2880"/>
        </w:tabs>
        <w:ind w:left="2880" w:hanging="360"/>
      </w:pPr>
      <w:rPr>
        <w:rFonts w:ascii="Arial" w:hAnsi="Arial" w:hint="default"/>
      </w:rPr>
    </w:lvl>
    <w:lvl w:ilvl="4" w:tplc="AAF60D7E" w:tentative="1">
      <w:start w:val="1"/>
      <w:numFmt w:val="bullet"/>
      <w:lvlText w:val="•"/>
      <w:lvlJc w:val="left"/>
      <w:pPr>
        <w:tabs>
          <w:tab w:val="num" w:pos="3600"/>
        </w:tabs>
        <w:ind w:left="3600" w:hanging="360"/>
      </w:pPr>
      <w:rPr>
        <w:rFonts w:ascii="Arial" w:hAnsi="Arial" w:hint="default"/>
      </w:rPr>
    </w:lvl>
    <w:lvl w:ilvl="5" w:tplc="00563A8A" w:tentative="1">
      <w:start w:val="1"/>
      <w:numFmt w:val="bullet"/>
      <w:lvlText w:val="•"/>
      <w:lvlJc w:val="left"/>
      <w:pPr>
        <w:tabs>
          <w:tab w:val="num" w:pos="4320"/>
        </w:tabs>
        <w:ind w:left="4320" w:hanging="360"/>
      </w:pPr>
      <w:rPr>
        <w:rFonts w:ascii="Arial" w:hAnsi="Arial" w:hint="default"/>
      </w:rPr>
    </w:lvl>
    <w:lvl w:ilvl="6" w:tplc="484862CA" w:tentative="1">
      <w:start w:val="1"/>
      <w:numFmt w:val="bullet"/>
      <w:lvlText w:val="•"/>
      <w:lvlJc w:val="left"/>
      <w:pPr>
        <w:tabs>
          <w:tab w:val="num" w:pos="5040"/>
        </w:tabs>
        <w:ind w:left="5040" w:hanging="360"/>
      </w:pPr>
      <w:rPr>
        <w:rFonts w:ascii="Arial" w:hAnsi="Arial" w:hint="default"/>
      </w:rPr>
    </w:lvl>
    <w:lvl w:ilvl="7" w:tplc="7B18B13A" w:tentative="1">
      <w:start w:val="1"/>
      <w:numFmt w:val="bullet"/>
      <w:lvlText w:val="•"/>
      <w:lvlJc w:val="left"/>
      <w:pPr>
        <w:tabs>
          <w:tab w:val="num" w:pos="5760"/>
        </w:tabs>
        <w:ind w:left="5760" w:hanging="360"/>
      </w:pPr>
      <w:rPr>
        <w:rFonts w:ascii="Arial" w:hAnsi="Arial" w:hint="default"/>
      </w:rPr>
    </w:lvl>
    <w:lvl w:ilvl="8" w:tplc="96DA8CD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FE618F4"/>
    <w:multiLevelType w:val="hybridMultilevel"/>
    <w:tmpl w:val="F050D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940419"/>
    <w:multiLevelType w:val="hybridMultilevel"/>
    <w:tmpl w:val="CAD01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7" w15:restartNumberingAfterBreak="0">
    <w:nsid w:val="48325FDB"/>
    <w:multiLevelType w:val="hybridMultilevel"/>
    <w:tmpl w:val="588A06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15:restartNumberingAfterBreak="0">
    <w:nsid w:val="565F4FBF"/>
    <w:multiLevelType w:val="hybridMultilevel"/>
    <w:tmpl w:val="3ED02DD0"/>
    <w:lvl w:ilvl="0" w:tplc="05ACDDF6">
      <w:start w:val="1"/>
      <w:numFmt w:val="bullet"/>
      <w:lvlText w:val="–"/>
      <w:lvlJc w:val="left"/>
      <w:pPr>
        <w:tabs>
          <w:tab w:val="num" w:pos="720"/>
        </w:tabs>
        <w:ind w:left="720" w:hanging="360"/>
      </w:pPr>
      <w:rPr>
        <w:rFonts w:ascii="Arial" w:hAnsi="Arial" w:hint="default"/>
      </w:rPr>
    </w:lvl>
    <w:lvl w:ilvl="1" w:tplc="D65285A8">
      <w:start w:val="1"/>
      <w:numFmt w:val="bullet"/>
      <w:lvlText w:val="–"/>
      <w:lvlJc w:val="left"/>
      <w:pPr>
        <w:tabs>
          <w:tab w:val="num" w:pos="1440"/>
        </w:tabs>
        <w:ind w:left="1440" w:hanging="360"/>
      </w:pPr>
      <w:rPr>
        <w:rFonts w:ascii="Arial" w:hAnsi="Arial" w:hint="default"/>
      </w:rPr>
    </w:lvl>
    <w:lvl w:ilvl="2" w:tplc="09A4441E" w:tentative="1">
      <w:start w:val="1"/>
      <w:numFmt w:val="bullet"/>
      <w:lvlText w:val="–"/>
      <w:lvlJc w:val="left"/>
      <w:pPr>
        <w:tabs>
          <w:tab w:val="num" w:pos="2160"/>
        </w:tabs>
        <w:ind w:left="2160" w:hanging="360"/>
      </w:pPr>
      <w:rPr>
        <w:rFonts w:ascii="Arial" w:hAnsi="Arial" w:hint="default"/>
      </w:rPr>
    </w:lvl>
    <w:lvl w:ilvl="3" w:tplc="AD6CA904" w:tentative="1">
      <w:start w:val="1"/>
      <w:numFmt w:val="bullet"/>
      <w:lvlText w:val="–"/>
      <w:lvlJc w:val="left"/>
      <w:pPr>
        <w:tabs>
          <w:tab w:val="num" w:pos="2880"/>
        </w:tabs>
        <w:ind w:left="2880" w:hanging="360"/>
      </w:pPr>
      <w:rPr>
        <w:rFonts w:ascii="Arial" w:hAnsi="Arial" w:hint="default"/>
      </w:rPr>
    </w:lvl>
    <w:lvl w:ilvl="4" w:tplc="904E7FEA" w:tentative="1">
      <w:start w:val="1"/>
      <w:numFmt w:val="bullet"/>
      <w:lvlText w:val="–"/>
      <w:lvlJc w:val="left"/>
      <w:pPr>
        <w:tabs>
          <w:tab w:val="num" w:pos="3600"/>
        </w:tabs>
        <w:ind w:left="3600" w:hanging="360"/>
      </w:pPr>
      <w:rPr>
        <w:rFonts w:ascii="Arial" w:hAnsi="Arial" w:hint="default"/>
      </w:rPr>
    </w:lvl>
    <w:lvl w:ilvl="5" w:tplc="ACEC494A" w:tentative="1">
      <w:start w:val="1"/>
      <w:numFmt w:val="bullet"/>
      <w:lvlText w:val="–"/>
      <w:lvlJc w:val="left"/>
      <w:pPr>
        <w:tabs>
          <w:tab w:val="num" w:pos="4320"/>
        </w:tabs>
        <w:ind w:left="4320" w:hanging="360"/>
      </w:pPr>
      <w:rPr>
        <w:rFonts w:ascii="Arial" w:hAnsi="Arial" w:hint="default"/>
      </w:rPr>
    </w:lvl>
    <w:lvl w:ilvl="6" w:tplc="ED7A02CE" w:tentative="1">
      <w:start w:val="1"/>
      <w:numFmt w:val="bullet"/>
      <w:lvlText w:val="–"/>
      <w:lvlJc w:val="left"/>
      <w:pPr>
        <w:tabs>
          <w:tab w:val="num" w:pos="5040"/>
        </w:tabs>
        <w:ind w:left="5040" w:hanging="360"/>
      </w:pPr>
      <w:rPr>
        <w:rFonts w:ascii="Arial" w:hAnsi="Arial" w:hint="default"/>
      </w:rPr>
    </w:lvl>
    <w:lvl w:ilvl="7" w:tplc="157ED362" w:tentative="1">
      <w:start w:val="1"/>
      <w:numFmt w:val="bullet"/>
      <w:lvlText w:val="–"/>
      <w:lvlJc w:val="left"/>
      <w:pPr>
        <w:tabs>
          <w:tab w:val="num" w:pos="5760"/>
        </w:tabs>
        <w:ind w:left="5760" w:hanging="360"/>
      </w:pPr>
      <w:rPr>
        <w:rFonts w:ascii="Arial" w:hAnsi="Arial" w:hint="default"/>
      </w:rPr>
    </w:lvl>
    <w:lvl w:ilvl="8" w:tplc="03D4293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6CE63F9"/>
    <w:multiLevelType w:val="hybridMultilevel"/>
    <w:tmpl w:val="4692A1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1B07864"/>
    <w:multiLevelType w:val="hybridMultilevel"/>
    <w:tmpl w:val="C6900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A6B217D"/>
    <w:multiLevelType w:val="hybridMultilevel"/>
    <w:tmpl w:val="F1B69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8"/>
  </w:num>
  <w:num w:numId="3">
    <w:abstractNumId w:val="6"/>
  </w:num>
  <w:num w:numId="4">
    <w:abstractNumId w:val="5"/>
  </w:num>
  <w:num w:numId="5">
    <w:abstractNumId w:val="9"/>
  </w:num>
  <w:num w:numId="6">
    <w:abstractNumId w:val="3"/>
  </w:num>
  <w:num w:numId="7">
    <w:abstractNumId w:val="4"/>
  </w:num>
  <w:num w:numId="8">
    <w:abstractNumId w:val="13"/>
  </w:num>
  <w:num w:numId="9">
    <w:abstractNumId w:val="11"/>
  </w:num>
  <w:num w:numId="10">
    <w:abstractNumId w:val="7"/>
  </w:num>
  <w:num w:numId="11">
    <w:abstractNumId w:val="0"/>
  </w:num>
  <w:num w:numId="12">
    <w:abstractNumId w:val="1"/>
  </w:num>
  <w:num w:numId="13">
    <w:abstractNumId w:val="2"/>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0B64"/>
    <w:rsid w:val="00003D65"/>
    <w:rsid w:val="000871E7"/>
    <w:rsid w:val="000A1000"/>
    <w:rsid w:val="000A65AE"/>
    <w:rsid w:val="000E4056"/>
    <w:rsid w:val="000E5283"/>
    <w:rsid w:val="00103F95"/>
    <w:rsid w:val="00122725"/>
    <w:rsid w:val="001264E8"/>
    <w:rsid w:val="001417AF"/>
    <w:rsid w:val="0014237E"/>
    <w:rsid w:val="001572A1"/>
    <w:rsid w:val="00180D6A"/>
    <w:rsid w:val="001C10CB"/>
    <w:rsid w:val="001C1D03"/>
    <w:rsid w:val="001C5527"/>
    <w:rsid w:val="001F3808"/>
    <w:rsid w:val="002208B7"/>
    <w:rsid w:val="0024744C"/>
    <w:rsid w:val="00254C34"/>
    <w:rsid w:val="00255E21"/>
    <w:rsid w:val="00284EFB"/>
    <w:rsid w:val="002D059A"/>
    <w:rsid w:val="002D6BA8"/>
    <w:rsid w:val="002E1EA1"/>
    <w:rsid w:val="002E20F2"/>
    <w:rsid w:val="00327D45"/>
    <w:rsid w:val="00340F1E"/>
    <w:rsid w:val="0034328B"/>
    <w:rsid w:val="00353BE6"/>
    <w:rsid w:val="00374E51"/>
    <w:rsid w:val="00390E94"/>
    <w:rsid w:val="003C4595"/>
    <w:rsid w:val="003E09BF"/>
    <w:rsid w:val="003F10D7"/>
    <w:rsid w:val="003F323A"/>
    <w:rsid w:val="00407B67"/>
    <w:rsid w:val="00416D49"/>
    <w:rsid w:val="004558C9"/>
    <w:rsid w:val="00457376"/>
    <w:rsid w:val="004C3A11"/>
    <w:rsid w:val="004C482A"/>
    <w:rsid w:val="004D3EB8"/>
    <w:rsid w:val="004E4E7A"/>
    <w:rsid w:val="005626E3"/>
    <w:rsid w:val="005A0F30"/>
    <w:rsid w:val="005D527D"/>
    <w:rsid w:val="00607707"/>
    <w:rsid w:val="0063374D"/>
    <w:rsid w:val="0065045B"/>
    <w:rsid w:val="00661019"/>
    <w:rsid w:val="00661F30"/>
    <w:rsid w:val="006C3E4B"/>
    <w:rsid w:val="006E0DE0"/>
    <w:rsid w:val="00722608"/>
    <w:rsid w:val="00726D65"/>
    <w:rsid w:val="00726DEF"/>
    <w:rsid w:val="00737C73"/>
    <w:rsid w:val="00793581"/>
    <w:rsid w:val="007A0D63"/>
    <w:rsid w:val="0080216D"/>
    <w:rsid w:val="00803DB5"/>
    <w:rsid w:val="0084576B"/>
    <w:rsid w:val="00892D53"/>
    <w:rsid w:val="0089334F"/>
    <w:rsid w:val="008E1CBB"/>
    <w:rsid w:val="008F2251"/>
    <w:rsid w:val="009E2C45"/>
    <w:rsid w:val="009F0755"/>
    <w:rsid w:val="009F21AE"/>
    <w:rsid w:val="00A23978"/>
    <w:rsid w:val="00A70B64"/>
    <w:rsid w:val="00A95D77"/>
    <w:rsid w:val="00AB6D00"/>
    <w:rsid w:val="00B37A12"/>
    <w:rsid w:val="00B8275A"/>
    <w:rsid w:val="00B845A0"/>
    <w:rsid w:val="00BC61FA"/>
    <w:rsid w:val="00BC767F"/>
    <w:rsid w:val="00BD1D7D"/>
    <w:rsid w:val="00C36C90"/>
    <w:rsid w:val="00CB5BA1"/>
    <w:rsid w:val="00CC0661"/>
    <w:rsid w:val="00CE36DF"/>
    <w:rsid w:val="00D167B3"/>
    <w:rsid w:val="00D31A30"/>
    <w:rsid w:val="00D63E19"/>
    <w:rsid w:val="00D82569"/>
    <w:rsid w:val="00DC195B"/>
    <w:rsid w:val="00E1137D"/>
    <w:rsid w:val="00E579A6"/>
    <w:rsid w:val="00E734A5"/>
    <w:rsid w:val="00E9483B"/>
    <w:rsid w:val="00EB5D4E"/>
    <w:rsid w:val="00EC6F8D"/>
    <w:rsid w:val="00EE499B"/>
    <w:rsid w:val="00F0105B"/>
    <w:rsid w:val="00F261AB"/>
    <w:rsid w:val="00F61F9D"/>
    <w:rsid w:val="00F801B2"/>
    <w:rsid w:val="00FC1227"/>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2FFC1"/>
  <w15:docId w15:val="{04B1389D-4F27-463B-9447-F1232E407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nhideWhenUsed/>
    <w:rsid w:val="00D31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 w:type="paragraph" w:styleId="NormalWeb">
    <w:name w:val="Normal (Web)"/>
    <w:basedOn w:val="Normal"/>
    <w:uiPriority w:val="99"/>
    <w:semiHidden/>
    <w:unhideWhenUsed/>
    <w:rsid w:val="00B8275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6C3E4B"/>
  </w:style>
  <w:style w:type="character" w:styleId="FollowedHyperlink">
    <w:name w:val="FollowedHyperlink"/>
    <w:basedOn w:val="DefaultParagraphFont"/>
    <w:uiPriority w:val="99"/>
    <w:semiHidden/>
    <w:unhideWhenUsed/>
    <w:rsid w:val="006C3E4B"/>
    <w:rPr>
      <w:color w:val="800080" w:themeColor="followedHyperlink"/>
      <w:u w:val="single"/>
    </w:rPr>
  </w:style>
  <w:style w:type="paragraph" w:styleId="NoSpacing">
    <w:name w:val="No Spacing"/>
    <w:uiPriority w:val="1"/>
    <w:qFormat/>
    <w:rsid w:val="00793581"/>
    <w:pPr>
      <w:spacing w:after="0" w:line="240" w:lineRule="auto"/>
    </w:pPr>
  </w:style>
  <w:style w:type="table" w:styleId="TableGrid">
    <w:name w:val="Table Grid"/>
    <w:basedOn w:val="TableNormal"/>
    <w:uiPriority w:val="59"/>
    <w:rsid w:val="00E734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367607395">
      <w:bodyDiv w:val="1"/>
      <w:marLeft w:val="0"/>
      <w:marRight w:val="0"/>
      <w:marTop w:val="0"/>
      <w:marBottom w:val="0"/>
      <w:divBdr>
        <w:top w:val="none" w:sz="0" w:space="0" w:color="auto"/>
        <w:left w:val="none" w:sz="0" w:space="0" w:color="auto"/>
        <w:bottom w:val="none" w:sz="0" w:space="0" w:color="auto"/>
        <w:right w:val="none" w:sz="0" w:space="0" w:color="auto"/>
      </w:divBdr>
      <w:divsChild>
        <w:div w:id="2010326989">
          <w:marLeft w:val="547"/>
          <w:marRight w:val="0"/>
          <w:marTop w:val="134"/>
          <w:marBottom w:val="0"/>
          <w:divBdr>
            <w:top w:val="none" w:sz="0" w:space="0" w:color="auto"/>
            <w:left w:val="none" w:sz="0" w:space="0" w:color="auto"/>
            <w:bottom w:val="none" w:sz="0" w:space="0" w:color="auto"/>
            <w:right w:val="none" w:sz="0" w:space="0" w:color="auto"/>
          </w:divBdr>
        </w:div>
        <w:div w:id="795291427">
          <w:marLeft w:val="547"/>
          <w:marRight w:val="0"/>
          <w:marTop w:val="134"/>
          <w:marBottom w:val="0"/>
          <w:divBdr>
            <w:top w:val="none" w:sz="0" w:space="0" w:color="auto"/>
            <w:left w:val="none" w:sz="0" w:space="0" w:color="auto"/>
            <w:bottom w:val="none" w:sz="0" w:space="0" w:color="auto"/>
            <w:right w:val="none" w:sz="0" w:space="0" w:color="auto"/>
          </w:divBdr>
        </w:div>
        <w:div w:id="452603669">
          <w:marLeft w:val="547"/>
          <w:marRight w:val="0"/>
          <w:marTop w:val="134"/>
          <w:marBottom w:val="0"/>
          <w:divBdr>
            <w:top w:val="none" w:sz="0" w:space="0" w:color="auto"/>
            <w:left w:val="none" w:sz="0" w:space="0" w:color="auto"/>
            <w:bottom w:val="none" w:sz="0" w:space="0" w:color="auto"/>
            <w:right w:val="none" w:sz="0" w:space="0" w:color="auto"/>
          </w:divBdr>
        </w:div>
        <w:div w:id="1055273441">
          <w:marLeft w:val="547"/>
          <w:marRight w:val="0"/>
          <w:marTop w:val="134"/>
          <w:marBottom w:val="0"/>
          <w:divBdr>
            <w:top w:val="none" w:sz="0" w:space="0" w:color="auto"/>
            <w:left w:val="none" w:sz="0" w:space="0" w:color="auto"/>
            <w:bottom w:val="none" w:sz="0" w:space="0" w:color="auto"/>
            <w:right w:val="none" w:sz="0" w:space="0" w:color="auto"/>
          </w:divBdr>
        </w:div>
      </w:divsChild>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1125732727">
      <w:bodyDiv w:val="1"/>
      <w:marLeft w:val="0"/>
      <w:marRight w:val="0"/>
      <w:marTop w:val="0"/>
      <w:marBottom w:val="0"/>
      <w:divBdr>
        <w:top w:val="none" w:sz="0" w:space="0" w:color="auto"/>
        <w:left w:val="none" w:sz="0" w:space="0" w:color="auto"/>
        <w:bottom w:val="none" w:sz="0" w:space="0" w:color="auto"/>
        <w:right w:val="none" w:sz="0" w:space="0" w:color="auto"/>
      </w:divBdr>
      <w:divsChild>
        <w:div w:id="261764171">
          <w:marLeft w:val="1166"/>
          <w:marRight w:val="0"/>
          <w:marTop w:val="86"/>
          <w:marBottom w:val="0"/>
          <w:divBdr>
            <w:top w:val="none" w:sz="0" w:space="0" w:color="auto"/>
            <w:left w:val="none" w:sz="0" w:space="0" w:color="auto"/>
            <w:bottom w:val="none" w:sz="0" w:space="0" w:color="auto"/>
            <w:right w:val="none" w:sz="0" w:space="0" w:color="auto"/>
          </w:divBdr>
        </w:div>
        <w:div w:id="2099327705">
          <w:marLeft w:val="1166"/>
          <w:marRight w:val="0"/>
          <w:marTop w:val="86"/>
          <w:marBottom w:val="0"/>
          <w:divBdr>
            <w:top w:val="none" w:sz="0" w:space="0" w:color="auto"/>
            <w:left w:val="none" w:sz="0" w:space="0" w:color="auto"/>
            <w:bottom w:val="none" w:sz="0" w:space="0" w:color="auto"/>
            <w:right w:val="none" w:sz="0" w:space="0" w:color="auto"/>
          </w:divBdr>
        </w:div>
        <w:div w:id="857353691">
          <w:marLeft w:val="1166"/>
          <w:marRight w:val="0"/>
          <w:marTop w:val="86"/>
          <w:marBottom w:val="0"/>
          <w:divBdr>
            <w:top w:val="none" w:sz="0" w:space="0" w:color="auto"/>
            <w:left w:val="none" w:sz="0" w:space="0" w:color="auto"/>
            <w:bottom w:val="none" w:sz="0" w:space="0" w:color="auto"/>
            <w:right w:val="none" w:sz="0" w:space="0" w:color="auto"/>
          </w:divBdr>
        </w:div>
        <w:div w:id="211844437">
          <w:marLeft w:val="1166"/>
          <w:marRight w:val="0"/>
          <w:marTop w:val="86"/>
          <w:marBottom w:val="0"/>
          <w:divBdr>
            <w:top w:val="none" w:sz="0" w:space="0" w:color="auto"/>
            <w:left w:val="none" w:sz="0" w:space="0" w:color="auto"/>
            <w:bottom w:val="none" w:sz="0" w:space="0" w:color="auto"/>
            <w:right w:val="none" w:sz="0" w:space="0" w:color="auto"/>
          </w:divBdr>
        </w:div>
      </w:divsChild>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reports-and-publications/later_life_uk_factsheet.pdf" TargetMode="External"/><Relationship Id="rId13" Type="http://schemas.openxmlformats.org/officeDocument/2006/relationships/hyperlink" Target="https://www.gov.uk/national-minimum-wage-rates" TargetMode="External"/><Relationship Id="rId18" Type="http://schemas.openxmlformats.org/officeDocument/2006/relationships/hyperlink" Target="https://socialcare.wales/news-stories/social-care-for-adults-contributes-more-than-2-billion-to-the-welsh-economy"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gallup.com/workplace/231587/millennials-job-hopping-generation.aspx" TargetMode="External"/><Relationship Id="rId17" Type="http://schemas.openxmlformats.org/officeDocument/2006/relationships/hyperlink" Target="https://www.shrm.org/resourcesandtools/tools-and-samples/toolkits/pages/sustainingemployeeengagement.aspx" TargetMode="External"/><Relationship Id="rId2" Type="http://schemas.openxmlformats.org/officeDocument/2006/relationships/numbering" Target="numbering.xml"/><Relationship Id="rId16" Type="http://schemas.openxmlformats.org/officeDocument/2006/relationships/hyperlink" Target="https://www.sciencedaily.com/releases/2018/03/180312091715.htm" TargetMode="External"/><Relationship Id="rId20" Type="http://schemas.openxmlformats.org/officeDocument/2006/relationships/hyperlink" Target="https://www.cipd.co.uk/knowledge/culture/well-being/factshe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nazbeheshti/2019/01/16/10-timely-statistics-about-the-connection-between-employee-engagement-and-wellness/" TargetMode="External"/><Relationship Id="rId5" Type="http://schemas.openxmlformats.org/officeDocument/2006/relationships/webSettings" Target="webSettings.xml"/><Relationship Id="rId15" Type="http://schemas.openxmlformats.org/officeDocument/2006/relationships/hyperlink" Target="https://peoplepointhr.co.uk/guides/causes-solutions-high-staff-turnover/" TargetMode="External"/><Relationship Id="rId23" Type="http://schemas.openxmlformats.org/officeDocument/2006/relationships/theme" Target="theme/theme1.xml"/><Relationship Id="rId10" Type="http://schemas.openxmlformats.org/officeDocument/2006/relationships/hyperlink" Target="https://www.homecare.co.uk/news/article.cfm/id/1607171/staff-turnover-in-socal-care-cited-as-the-highest-of-any-sector-in-the-uk" TargetMode="External"/><Relationship Id="rId19" Type="http://schemas.openxmlformats.org/officeDocument/2006/relationships/hyperlink" Target="https://statswales.gov.wales/Catalogue/Business-Economy-and-Labour-Market/People-and-Work/Earnings/medianweeklyearnings-by-ukcountryenglishregion-year" TargetMode="External"/><Relationship Id="rId4" Type="http://schemas.openxmlformats.org/officeDocument/2006/relationships/settings" Target="settings.xml"/><Relationship Id="rId9" Type="http://schemas.openxmlformats.org/officeDocument/2006/relationships/hyperlink" Target="https://www.cipd.co.uk/knowledge/fundamentals/people/hr/policies-factsheet" TargetMode="External"/><Relationship Id="rId14" Type="http://schemas.openxmlformats.org/officeDocument/2006/relationships/hyperlink" Target="https://www.mindtools.com/pages/article/smart-goals.ht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9F76B262-4437-444D-A032-05D278B72D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429</TotalTime>
  <Pages>15</Pages>
  <Words>3992</Words>
  <Characters>22756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Felicity Healey</dc:creator>
  <cp:lastModifiedBy>Lowri Davies</cp:lastModifiedBy>
  <cp:revision>10</cp:revision>
  <cp:lastPrinted>2019-01-15T10:43:00Z</cp:lastPrinted>
  <dcterms:created xsi:type="dcterms:W3CDTF">2020-02-20T16:34:00Z</dcterms:created>
  <dcterms:modified xsi:type="dcterms:W3CDTF">2020-02-24T17:54:00Z</dcterms:modified>
</cp:coreProperties>
</file>