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B7AD2" w14:textId="77777777" w:rsidR="00E07DA4" w:rsidRPr="001E3337" w:rsidRDefault="00E07DA4" w:rsidP="00E07DA4">
      <w:pPr>
        <w:jc w:val="both"/>
        <w:rPr>
          <w:rFonts w:ascii="Arial" w:hAnsi="Arial" w:cs="Arial"/>
        </w:rPr>
      </w:pPr>
      <w:r w:rsidRPr="001E3337">
        <w:rPr>
          <w:rFonts w:ascii="Arial" w:hAnsi="Arial" w:cs="Arial"/>
        </w:rPr>
        <w:t>Principles of Health and Social Care Practice</w:t>
      </w:r>
    </w:p>
    <w:p w14:paraId="1BD3991E" w14:textId="1073E140" w:rsidR="00E07DA4" w:rsidRPr="001E3337" w:rsidRDefault="00E07DA4" w:rsidP="00E07DA4">
      <w:pPr>
        <w:jc w:val="both"/>
        <w:rPr>
          <w:rFonts w:ascii="Arial" w:hAnsi="Arial" w:cs="Arial"/>
        </w:rPr>
      </w:pPr>
      <w:r w:rsidRPr="001E3337">
        <w:rPr>
          <w:rFonts w:ascii="Arial" w:hAnsi="Arial" w:cs="Arial"/>
        </w:rPr>
        <w:t>Module: BMPH50</w:t>
      </w:r>
      <w:r>
        <w:rPr>
          <w:rFonts w:ascii="Arial" w:hAnsi="Arial" w:cs="Arial"/>
        </w:rPr>
        <w:t>23</w:t>
      </w:r>
    </w:p>
    <w:p w14:paraId="1FA5CAAC" w14:textId="77777777" w:rsidR="00E07DA4" w:rsidRPr="001E3337" w:rsidRDefault="00E07DA4" w:rsidP="00E07DA4">
      <w:pPr>
        <w:jc w:val="both"/>
        <w:rPr>
          <w:rFonts w:ascii="Arial" w:hAnsi="Arial" w:cs="Arial"/>
        </w:rPr>
      </w:pPr>
      <w:r w:rsidRPr="001E3337">
        <w:rPr>
          <w:rFonts w:ascii="Arial" w:hAnsi="Arial" w:cs="Arial"/>
        </w:rPr>
        <w:t>University: University of Wales Trinity Saint David</w:t>
      </w:r>
    </w:p>
    <w:p w14:paraId="365CF9DB" w14:textId="77777777" w:rsidR="00E07DA4" w:rsidRPr="001E3337" w:rsidRDefault="00E07DA4" w:rsidP="00E07DA4">
      <w:pPr>
        <w:jc w:val="both"/>
        <w:rPr>
          <w:rFonts w:ascii="Arial" w:hAnsi="Arial" w:cs="Arial"/>
        </w:rPr>
      </w:pPr>
      <w:r w:rsidRPr="001E3337">
        <w:rPr>
          <w:rFonts w:ascii="Arial" w:hAnsi="Arial" w:cs="Arial"/>
        </w:rPr>
        <w:t>Student: Tempany Hartwell</w:t>
      </w:r>
    </w:p>
    <w:p w14:paraId="27EA2A71" w14:textId="77777777" w:rsidR="00E07DA4" w:rsidRPr="001E3337" w:rsidRDefault="00E07DA4" w:rsidP="00E07DA4">
      <w:pPr>
        <w:jc w:val="both"/>
        <w:rPr>
          <w:rFonts w:ascii="Arial" w:hAnsi="Arial" w:cs="Arial"/>
        </w:rPr>
      </w:pPr>
      <w:r w:rsidRPr="001E3337">
        <w:rPr>
          <w:rFonts w:ascii="Arial" w:hAnsi="Arial" w:cs="Arial"/>
        </w:rPr>
        <w:t>Student ID: 2416686</w:t>
      </w:r>
    </w:p>
    <w:p w14:paraId="1B0D1507" w14:textId="77777777" w:rsidR="00E07DA4" w:rsidRDefault="00E07DA4" w:rsidP="00E07DA4"/>
    <w:p w14:paraId="0AC8A931" w14:textId="5B0030C1" w:rsidR="00E07DA4" w:rsidRDefault="00E07DA4" w:rsidP="00E07DA4"/>
    <w:p w14:paraId="315B3547" w14:textId="77777777" w:rsidR="00E07DA4" w:rsidRDefault="00E07DA4">
      <w:r>
        <w:br w:type="page"/>
      </w:r>
    </w:p>
    <w:p w14:paraId="4CBEACD1" w14:textId="77777777" w:rsidR="00E07DA4" w:rsidRPr="00E07DA4" w:rsidRDefault="00E07DA4" w:rsidP="00E07DA4">
      <w:pPr>
        <w:pStyle w:val="ListParagraph"/>
        <w:numPr>
          <w:ilvl w:val="0"/>
          <w:numId w:val="1"/>
        </w:numPr>
      </w:pPr>
      <w:r w:rsidRPr="00E07DA4">
        <w:lastRenderedPageBreak/>
        <w:t>Introduction</w:t>
      </w:r>
    </w:p>
    <w:p w14:paraId="49F89E19" w14:textId="77777777" w:rsidR="00E07DA4" w:rsidRPr="00E07DA4" w:rsidRDefault="00E07DA4" w:rsidP="00E07DA4">
      <w:pPr>
        <w:numPr>
          <w:ilvl w:val="0"/>
          <w:numId w:val="1"/>
        </w:numPr>
      </w:pPr>
      <w:r w:rsidRPr="00E07DA4">
        <w:t>How Blood Sugar Levels Are Regulated</w:t>
      </w:r>
    </w:p>
    <w:p w14:paraId="61D60C8E" w14:textId="77777777" w:rsidR="00E07DA4" w:rsidRPr="00E07DA4" w:rsidRDefault="00E07DA4" w:rsidP="00E07DA4">
      <w:pPr>
        <w:numPr>
          <w:ilvl w:val="0"/>
          <w:numId w:val="1"/>
        </w:numPr>
      </w:pPr>
      <w:r w:rsidRPr="00E07DA4">
        <w:t>Cell Metabolism: How Oxygen and Glucose Produce Energy</w:t>
      </w:r>
    </w:p>
    <w:p w14:paraId="6BAC9DDE" w14:textId="77777777" w:rsidR="00E07DA4" w:rsidRPr="00E07DA4" w:rsidRDefault="00E07DA4" w:rsidP="00E07DA4">
      <w:pPr>
        <w:numPr>
          <w:ilvl w:val="0"/>
          <w:numId w:val="1"/>
        </w:numPr>
      </w:pPr>
      <w:r w:rsidRPr="00E07DA4">
        <w:t>The Importance of Recording and Tracking Blood Sugar Levels Safely</w:t>
      </w:r>
    </w:p>
    <w:p w14:paraId="58313845" w14:textId="77777777" w:rsidR="00E07DA4" w:rsidRPr="00E07DA4" w:rsidRDefault="00E07DA4" w:rsidP="00E07DA4">
      <w:pPr>
        <w:numPr>
          <w:ilvl w:val="0"/>
          <w:numId w:val="1"/>
        </w:numPr>
      </w:pPr>
      <w:r w:rsidRPr="00E07DA4">
        <w:t>Evidence-Based Lifestyle Recommendations</w:t>
      </w:r>
    </w:p>
    <w:p w14:paraId="73489B2F" w14:textId="77777777" w:rsidR="00E07DA4" w:rsidRPr="00E07DA4" w:rsidRDefault="00E07DA4" w:rsidP="00E07DA4">
      <w:pPr>
        <w:numPr>
          <w:ilvl w:val="0"/>
          <w:numId w:val="1"/>
        </w:numPr>
      </w:pPr>
      <w:r w:rsidRPr="00E07DA4">
        <w:t>Conclusion</w:t>
      </w:r>
    </w:p>
    <w:p w14:paraId="43765E66" w14:textId="77777777" w:rsidR="00E07DA4" w:rsidRPr="00E07DA4" w:rsidRDefault="00E07DA4" w:rsidP="00E07DA4">
      <w:pPr>
        <w:numPr>
          <w:ilvl w:val="0"/>
          <w:numId w:val="1"/>
        </w:numPr>
      </w:pPr>
      <w:r w:rsidRPr="00E07DA4">
        <w:t>Reference List</w:t>
      </w:r>
    </w:p>
    <w:p w14:paraId="2F104081" w14:textId="77777777" w:rsidR="00E07DA4" w:rsidRDefault="00E07DA4" w:rsidP="00E07DA4"/>
    <w:p w14:paraId="43F64D4C" w14:textId="77777777" w:rsidR="00E07DA4" w:rsidRDefault="00E07DA4" w:rsidP="00E07DA4"/>
    <w:p w14:paraId="1BEEE104" w14:textId="77777777" w:rsidR="00E07DA4" w:rsidRDefault="00E07DA4" w:rsidP="00E07DA4"/>
    <w:p w14:paraId="113829CD" w14:textId="77777777" w:rsidR="00E07DA4" w:rsidRDefault="00E07DA4" w:rsidP="00E07DA4"/>
    <w:p w14:paraId="7F475FA9" w14:textId="77777777" w:rsidR="00E07DA4" w:rsidRDefault="00E07DA4" w:rsidP="00E07DA4"/>
    <w:p w14:paraId="284F6B9C" w14:textId="77777777" w:rsidR="00E07DA4" w:rsidRDefault="00E07DA4" w:rsidP="00E07DA4"/>
    <w:p w14:paraId="74C10DF3" w14:textId="77777777" w:rsidR="00E07DA4" w:rsidRDefault="00E07DA4" w:rsidP="00E07DA4"/>
    <w:p w14:paraId="35574A50" w14:textId="77777777" w:rsidR="00E07DA4" w:rsidRDefault="00E07DA4" w:rsidP="00E07DA4"/>
    <w:p w14:paraId="2B4CB14A" w14:textId="77777777" w:rsidR="00E07DA4" w:rsidRDefault="00E07DA4" w:rsidP="00E07DA4"/>
    <w:p w14:paraId="2DA3B0C7" w14:textId="77777777" w:rsidR="00E07DA4" w:rsidRDefault="00E07DA4" w:rsidP="00E07DA4"/>
    <w:p w14:paraId="4A2B7D14" w14:textId="77777777" w:rsidR="00E07DA4" w:rsidRDefault="00E07DA4" w:rsidP="00E07DA4"/>
    <w:p w14:paraId="66EF3B07" w14:textId="77777777" w:rsidR="00E07DA4" w:rsidRDefault="00E07DA4" w:rsidP="00E07DA4"/>
    <w:p w14:paraId="76BB9632" w14:textId="77777777" w:rsidR="00E07DA4" w:rsidRDefault="00E07DA4" w:rsidP="00E07DA4"/>
    <w:p w14:paraId="1E97DBC5" w14:textId="77777777" w:rsidR="00E07DA4" w:rsidRDefault="00E07DA4" w:rsidP="00E07DA4"/>
    <w:p w14:paraId="46DEA77C" w14:textId="77777777" w:rsidR="00E07DA4" w:rsidRDefault="00E07DA4" w:rsidP="00E07DA4"/>
    <w:p w14:paraId="3E7751BC" w14:textId="77777777" w:rsidR="00E07DA4" w:rsidRDefault="00E07DA4" w:rsidP="00E07DA4"/>
    <w:p w14:paraId="1E481AB2" w14:textId="77777777" w:rsidR="00E07DA4" w:rsidRDefault="00E07DA4" w:rsidP="00E07DA4"/>
    <w:p w14:paraId="3A3D62EF" w14:textId="77777777" w:rsidR="00E07DA4" w:rsidRDefault="00E07DA4" w:rsidP="00E07DA4"/>
    <w:p w14:paraId="5B7CE362" w14:textId="77777777" w:rsidR="00E07DA4" w:rsidRDefault="00E07DA4" w:rsidP="00E07DA4"/>
    <w:p w14:paraId="6F3F4A8D" w14:textId="77777777" w:rsidR="00E07DA4" w:rsidRDefault="00E07DA4" w:rsidP="00E07DA4"/>
    <w:p w14:paraId="70725FC1" w14:textId="48D61B97" w:rsidR="00E07DA4" w:rsidRDefault="00E07DA4" w:rsidP="00E07DA4"/>
    <w:p w14:paraId="22310357" w14:textId="77777777" w:rsidR="00E07DA4" w:rsidRPr="00E07DA4" w:rsidRDefault="00E07DA4" w:rsidP="00E07DA4"/>
    <w:p w14:paraId="22D9C77C" w14:textId="77777777" w:rsidR="00E07DA4" w:rsidRDefault="00E07DA4" w:rsidP="00E07DA4">
      <w:pPr>
        <w:rPr>
          <w:b/>
          <w:bCs/>
        </w:rPr>
      </w:pPr>
    </w:p>
    <w:p w14:paraId="3D63104F" w14:textId="77777777" w:rsidR="00E07DA4" w:rsidRDefault="00E07DA4" w:rsidP="00E07DA4">
      <w:pPr>
        <w:rPr>
          <w:b/>
          <w:bCs/>
        </w:rPr>
      </w:pPr>
    </w:p>
    <w:p w14:paraId="6AADBFBC" w14:textId="17C6B6E4" w:rsidR="00E07DA4" w:rsidRPr="00E07DA4" w:rsidRDefault="00E07DA4" w:rsidP="00E07DA4">
      <w:pPr>
        <w:rPr>
          <w:b/>
          <w:bCs/>
        </w:rPr>
      </w:pPr>
      <w:r w:rsidRPr="00E07DA4">
        <w:rPr>
          <w:b/>
          <w:bCs/>
        </w:rPr>
        <w:lastRenderedPageBreak/>
        <w:t>1. Introduction</w:t>
      </w:r>
    </w:p>
    <w:p w14:paraId="26A17773" w14:textId="77777777" w:rsidR="00E07DA4" w:rsidRPr="00E07DA4" w:rsidRDefault="00E07DA4" w:rsidP="00E07DA4">
      <w:r w:rsidRPr="00E07DA4">
        <w:t>Type 2 diabetes is a long-term health condition that affects millions of people worldwide and is becoming increasingly common within primary care settings. As a practice nurse working in a GP surgery, it is evident from patient consultations that many individuals have limited understanding of how diabetes affects their body and how lifestyle choices can influence their blood glucose levels. This can make it difficult for them to engage effectively with their care plans and manage their condition safely.</w:t>
      </w:r>
    </w:p>
    <w:p w14:paraId="1B703CB0" w14:textId="77777777" w:rsidR="00E07DA4" w:rsidRPr="00E07DA4" w:rsidRDefault="00E07DA4" w:rsidP="00E07DA4">
      <w:r w:rsidRPr="00E07DA4">
        <w:t>Diabetes mellitus occurs when the level of glucose in the blood becomes too high. Glucose is the body's primary source of energy and is obtained through food, particularly carbohydrates. Normally, insulin, a hormone produced by the pancreas, allows glucose to move from the bloodstream into the body's cells where it can be used as energy. In people with diabetes, this process does not work effectively, leading to raised blood sugar levels.</w:t>
      </w:r>
    </w:p>
    <w:p w14:paraId="3BD4F179" w14:textId="00DFD88E" w:rsidR="00E07DA4" w:rsidRPr="00E07DA4" w:rsidRDefault="00E07DA4" w:rsidP="00E07DA4">
      <w:r w:rsidRPr="00E07DA4">
        <w:t xml:space="preserve">There are two main types of diabetes. Type 1 diabetes is an autoimmune condition in which the body is unable to produce insulin. Type 2 diabetes occurs when the body becomes resistant to insulin or does not produce enough insulin to meet its needs. Type 2 diabetes is the most common form and accounts for </w:t>
      </w:r>
      <w:r w:rsidRPr="00E07DA4">
        <w:t>most</w:t>
      </w:r>
      <w:r w:rsidRPr="00E07DA4">
        <w:t xml:space="preserve"> </w:t>
      </w:r>
      <w:r>
        <w:t xml:space="preserve">of </w:t>
      </w:r>
      <w:r w:rsidRPr="00E07DA4">
        <w:t>diabetes diagnoses in the UK.</w:t>
      </w:r>
    </w:p>
    <w:p w14:paraId="73407802" w14:textId="77777777" w:rsidR="00E07DA4" w:rsidRPr="00E07DA4" w:rsidRDefault="00E07DA4" w:rsidP="00E07DA4">
      <w:r w:rsidRPr="00E07DA4">
        <w:t>Several risk factors increase the likelihood of developing Type 2 diabetes. Obesity is one of the most significant risk factors because excess body fat can reduce the body's sensitivity to insulin. A sedentary lifestyle is also associated with an increased risk, as physical activity helps the body use glucose more effectively. Other risk factors include smoking, increasing age, family history, certain ethnic backgrounds, high blood pressure and previous gestational diabetes.</w:t>
      </w:r>
    </w:p>
    <w:p w14:paraId="0B48E8C1" w14:textId="77777777" w:rsidR="00E07DA4" w:rsidRPr="00E07DA4" w:rsidRDefault="00E07DA4" w:rsidP="00E07DA4">
      <w:r w:rsidRPr="00E07DA4">
        <w:t>People from South Asian, African-Caribbean and Black African backgrounds are known to have a higher risk of developing Type 2 diabetes. In addition, unhealthy dietary habits, excessive alcohol consumption and long-term physical inactivity can increase the risk significantly.</w:t>
      </w:r>
    </w:p>
    <w:p w14:paraId="0715E9B1" w14:textId="77777777" w:rsidR="00E07DA4" w:rsidRPr="00E07DA4" w:rsidRDefault="00E07DA4" w:rsidP="00E07DA4">
      <w:r w:rsidRPr="00E07DA4">
        <w:t>Due to the increasing prevalence of Type 2 diabetes, healthcare professionals have an important role in supporting patients to understand their condition. Education helps patients make informed decisions regarding diet, exercise, medication and self-monitoring, which can reduce complications and improve quality of life.</w:t>
      </w:r>
    </w:p>
    <w:p w14:paraId="6EB2D9E7" w14:textId="5533D784" w:rsidR="00E07DA4" w:rsidRPr="00E07DA4" w:rsidRDefault="00E07DA4" w:rsidP="00E07DA4"/>
    <w:p w14:paraId="5E5E725F" w14:textId="77777777" w:rsidR="00E07DA4" w:rsidRPr="00E07DA4" w:rsidRDefault="00E07DA4" w:rsidP="00E07DA4">
      <w:pPr>
        <w:rPr>
          <w:b/>
          <w:bCs/>
        </w:rPr>
      </w:pPr>
      <w:r w:rsidRPr="00E07DA4">
        <w:rPr>
          <w:b/>
          <w:bCs/>
        </w:rPr>
        <w:t>2. How Blood Sugar Levels Are Regulated</w:t>
      </w:r>
    </w:p>
    <w:p w14:paraId="68567F4D" w14:textId="77777777" w:rsidR="00E07DA4" w:rsidRPr="00E07DA4" w:rsidRDefault="00E07DA4" w:rsidP="00E07DA4">
      <w:r w:rsidRPr="00E07DA4">
        <w:t>Maintaining blood glucose levels within a normal range is essential for the body to function correctly. This process is known as blood glucose regulation and relies mainly on two hormones produced by the pancreas: insulin and glucagon.</w:t>
      </w:r>
    </w:p>
    <w:p w14:paraId="595E902D" w14:textId="77777777" w:rsidR="00E07DA4" w:rsidRPr="00E07DA4" w:rsidRDefault="00E07DA4" w:rsidP="00E07DA4">
      <w:r w:rsidRPr="00E07DA4">
        <w:t>After eating a meal, carbohydrates are broken down into glucose and absorbed into the bloodstream. As blood glucose levels rise, the pancreas detects this increase and releases insulin. Insulin acts like a key that allows glucose to enter the body's cells. Once inside the cells, glucose can be used to provide energy or stored for later use. As glucose leaves the bloodstream, blood sugar levels gradually return to normal.</w:t>
      </w:r>
    </w:p>
    <w:p w14:paraId="1BCDFB12" w14:textId="4B5D4BDA" w:rsidR="00E07DA4" w:rsidRPr="00E07DA4" w:rsidRDefault="00E07DA4" w:rsidP="00E07DA4">
      <w:r w:rsidRPr="00E07DA4">
        <w:t xml:space="preserve">When blood glucose levels become too low, for example between meals or during physical activity, the pancreas releases glucagon. Glucagon has the opposite effect </w:t>
      </w:r>
      <w:r w:rsidRPr="00E07DA4">
        <w:t>o</w:t>
      </w:r>
      <w:r>
        <w:t>f</w:t>
      </w:r>
      <w:r w:rsidRPr="00E07DA4">
        <w:t xml:space="preserve"> insulin. It signals </w:t>
      </w:r>
      <w:r w:rsidRPr="00E07DA4">
        <w:lastRenderedPageBreak/>
        <w:t>the liver to convert stored glycogen into glucose and release it into the bloodstream. This helps prevent blood sugar levels from dropping too low and ensures that the body continues to receive a supply of energy.</w:t>
      </w:r>
    </w:p>
    <w:p w14:paraId="4825AA85" w14:textId="77777777" w:rsidR="00E07DA4" w:rsidRPr="00E07DA4" w:rsidRDefault="00E07DA4" w:rsidP="00E07DA4">
      <w:r w:rsidRPr="00E07DA4">
        <w:t>This balance between insulin and glucagon is an example of homeostasis, which refers to the body's ability to maintain a stable internal environment. Maintaining homeostasis is essential for health because both extremely high and extremely low blood glucose levels can be harmful.</w:t>
      </w:r>
    </w:p>
    <w:p w14:paraId="680B8702" w14:textId="77777777" w:rsidR="00E07DA4" w:rsidRPr="00E07DA4" w:rsidRDefault="00E07DA4" w:rsidP="00E07DA4">
      <w:r w:rsidRPr="00E07DA4">
        <w:t>In Type 2 diabetes, insulin resistance develops. The body's cells become less responsive to insulin, meaning glucose cannot enter them efficiently. As a result, glucose remains in the bloodstream and blood sugar levels increase. Initially, the pancreas attempts to compensate by producing more insulin. However, over time it may become unable to keep up with demand, resulting in persistently high blood glucose levels.</w:t>
      </w:r>
    </w:p>
    <w:p w14:paraId="1D4737A3" w14:textId="77777777" w:rsidR="00E07DA4" w:rsidRPr="00E07DA4" w:rsidRDefault="00E07DA4" w:rsidP="00E07DA4">
      <w:r w:rsidRPr="00E07DA4">
        <w:t>Long-term high blood glucose levels can lead to serious complications. Damage to blood vessels can increase the risk of cardiovascular disease, stroke and poor circulation. Damage to nerves can cause neuropathy, which may result in pain, numbness and reduced sensation, particularly in the feet. Diabetes can also affect the kidneys and eyes, potentially leading to kidney disease and diabetic retinopathy.</w:t>
      </w:r>
    </w:p>
    <w:p w14:paraId="502E2EDF" w14:textId="77777777" w:rsidR="00E07DA4" w:rsidRPr="00E07DA4" w:rsidRDefault="00E07DA4" w:rsidP="00E07DA4">
      <w:r w:rsidRPr="00E07DA4">
        <w:t>Understanding how blood glucose regulation works helps patients appreciate why monitoring, medication and lifestyle changes are essential components of diabetes management.</w:t>
      </w:r>
    </w:p>
    <w:p w14:paraId="16C905DE" w14:textId="40DFBD51" w:rsidR="00E07DA4" w:rsidRPr="00E07DA4" w:rsidRDefault="00E07DA4" w:rsidP="00E07DA4"/>
    <w:p w14:paraId="38F2DBDB" w14:textId="77777777" w:rsidR="00E07DA4" w:rsidRPr="00E07DA4" w:rsidRDefault="00E07DA4" w:rsidP="00E07DA4">
      <w:pPr>
        <w:rPr>
          <w:b/>
          <w:bCs/>
        </w:rPr>
      </w:pPr>
      <w:r w:rsidRPr="00E07DA4">
        <w:rPr>
          <w:b/>
          <w:bCs/>
        </w:rPr>
        <w:t>3. Cell Metabolism: How Oxygen and Glucose Produce Energy</w:t>
      </w:r>
    </w:p>
    <w:p w14:paraId="57E941F7" w14:textId="77777777" w:rsidR="00E07DA4" w:rsidRPr="00E07DA4" w:rsidRDefault="00E07DA4" w:rsidP="00E07DA4">
      <w:r w:rsidRPr="00E07DA4">
        <w:t>Every cell within the human body requires energy to function. This energy is produced through a process called cellular respiration. Cellular respiration uses glucose and oxygen to create adenosine triphosphate (ATP), which is the body's main source of cellular energy.</w:t>
      </w:r>
    </w:p>
    <w:p w14:paraId="2A947FAB" w14:textId="77777777" w:rsidR="00E07DA4" w:rsidRPr="00E07DA4" w:rsidRDefault="00E07DA4" w:rsidP="00E07DA4">
      <w:r w:rsidRPr="00E07DA4">
        <w:t>Glucose enters the body through food and is transported in the bloodstream. Oxygen is inhaled through the lungs and carried around the body by red blood cells. When glucose and oxygen enter cells, a series of chemical reactions takes place within structures called mitochondria.</w:t>
      </w:r>
    </w:p>
    <w:p w14:paraId="1DF27BEB" w14:textId="77777777" w:rsidR="00E07DA4" w:rsidRPr="00E07DA4" w:rsidRDefault="00E07DA4" w:rsidP="00E07DA4">
      <w:r w:rsidRPr="00E07DA4">
        <w:t>The overall equation for aerobic respiration is:</w:t>
      </w:r>
    </w:p>
    <w:p w14:paraId="7A88B412" w14:textId="77777777" w:rsidR="00E07DA4" w:rsidRPr="00E07DA4" w:rsidRDefault="00E07DA4" w:rsidP="00E07DA4">
      <w:r w:rsidRPr="00E07DA4">
        <w:rPr>
          <w:b/>
          <w:bCs/>
        </w:rPr>
        <w:t>Glucose + Oxygen = Carbon Dioxide + Water + Energy (ATP)</w:t>
      </w:r>
    </w:p>
    <w:p w14:paraId="6970FE3D" w14:textId="77777777" w:rsidR="00E07DA4" w:rsidRPr="00E07DA4" w:rsidRDefault="00E07DA4" w:rsidP="00E07DA4">
      <w:r w:rsidRPr="00E07DA4">
        <w:t>ATP provides the energy needed for all bodily functions, including muscle contraction, nerve transmission, digestion, growth, repair and brain function.</w:t>
      </w:r>
    </w:p>
    <w:p w14:paraId="2ED652FC" w14:textId="77777777" w:rsidR="00E07DA4" w:rsidRPr="00E07DA4" w:rsidRDefault="00E07DA4" w:rsidP="00E07DA4">
      <w:r w:rsidRPr="00E07DA4">
        <w:t>Cellular respiration occurs in three key stages. The first stage is glycolysis, where glucose begins to break down. The second stage is known as the Krebs cycle, where more energy is released. The final stage is the electron transport chain, where oxygen plays a vital role in producing the majority of ATP.</w:t>
      </w:r>
    </w:p>
    <w:p w14:paraId="6F3A6BCE" w14:textId="77777777" w:rsidR="00E07DA4" w:rsidRPr="00E07DA4" w:rsidRDefault="00E07DA4" w:rsidP="00E07DA4">
      <w:r w:rsidRPr="00E07DA4">
        <w:t>The body relies heavily on this process because every organ requires a constant supply of energy. When glucose cannot enter cells effectively, as happens in Type 2 diabetes, energy production becomes less efficient. Although glucose may be present in large amounts within the bloodstream, the cells cannot access it properly.</w:t>
      </w:r>
    </w:p>
    <w:p w14:paraId="2F46AB02" w14:textId="77777777" w:rsidR="00E07DA4" w:rsidRPr="00E07DA4" w:rsidRDefault="00E07DA4" w:rsidP="00E07DA4">
      <w:r w:rsidRPr="00E07DA4">
        <w:lastRenderedPageBreak/>
        <w:t>This explains why many people with poorly controlled diabetes experience symptoms such as tiredness, fatigue, weakness and difficulty concentrating. The body's cells are effectively being starved of the fuel they need despite an excess of glucose being present.</w:t>
      </w:r>
    </w:p>
    <w:p w14:paraId="451B383A" w14:textId="77777777" w:rsidR="00E07DA4" w:rsidRPr="00E07DA4" w:rsidRDefault="00E07DA4" w:rsidP="00E07DA4">
      <w:r w:rsidRPr="00E07DA4">
        <w:t>Understanding the role of glucose and oxygen in cell metabolism is important because it helps patients understand why controlling blood sugar levels is directly linked to energy levels, wellbeing and overall health.</w:t>
      </w:r>
    </w:p>
    <w:p w14:paraId="4048F45E" w14:textId="626EA883" w:rsidR="00E07DA4" w:rsidRPr="00E07DA4" w:rsidRDefault="00E07DA4" w:rsidP="00E07DA4"/>
    <w:p w14:paraId="49D3982F" w14:textId="77777777" w:rsidR="00E07DA4" w:rsidRPr="00E07DA4" w:rsidRDefault="00E07DA4" w:rsidP="00E07DA4">
      <w:pPr>
        <w:rPr>
          <w:b/>
          <w:bCs/>
        </w:rPr>
      </w:pPr>
      <w:r w:rsidRPr="00E07DA4">
        <w:rPr>
          <w:b/>
          <w:bCs/>
        </w:rPr>
        <w:t>4. The Importance of Recording and Tracking Blood Sugar Levels Safely</w:t>
      </w:r>
    </w:p>
    <w:p w14:paraId="55821B57" w14:textId="77777777" w:rsidR="00E07DA4" w:rsidRPr="00E07DA4" w:rsidRDefault="00E07DA4" w:rsidP="00E07DA4">
      <w:r w:rsidRPr="00E07DA4">
        <w:t>Regular monitoring of blood glucose levels is an important part of diabetes self-management. Recording blood sugar levels helps individuals understand how their daily choices affect their diabetes and provides valuable information for healthcare professionals.</w:t>
      </w:r>
    </w:p>
    <w:p w14:paraId="7B5FB164" w14:textId="77777777" w:rsidR="00E07DA4" w:rsidRPr="00E07DA4" w:rsidRDefault="00E07DA4" w:rsidP="00E07DA4">
      <w:r w:rsidRPr="00E07DA4">
        <w:t>Monitoring allows patients to identify patterns and trends in their blood glucose readings. For example, patients may notice that certain foods cause their blood sugar levels to rise significantly or that physical activity helps lower their readings. Understanding these patterns can support healthier decision-making and better diabetes control.</w:t>
      </w:r>
    </w:p>
    <w:p w14:paraId="212552E6" w14:textId="77777777" w:rsidR="00E07DA4" w:rsidRPr="00E07DA4" w:rsidRDefault="00E07DA4" w:rsidP="00E07DA4">
      <w:r w:rsidRPr="00E07DA4">
        <w:t>Recording blood sugar levels also helps patients understand how stress, illness and medication may affect their diabetes. During periods of illness or increased stress, blood glucose levels can become more difficult to control. Monitoring allows individuals to recognise changes early and seek support if necessary.</w:t>
      </w:r>
    </w:p>
    <w:p w14:paraId="2FEA07EA" w14:textId="77777777" w:rsidR="00E07DA4" w:rsidRPr="00E07DA4" w:rsidRDefault="00E07DA4" w:rsidP="00E07DA4">
      <w:r w:rsidRPr="00E07DA4">
        <w:t>Another important advantage of monitoring is the prevention of complications associated with hyperglycaemia and hypoglycaemia. Hyperglycaemia occurs when blood sugar levels become too high and can lead to symptoms such as thirst, fatigue and frequent urination. Long-term hyperglycaemia increases the risk of cardiovascular disease, kidney disease and vision problems.</w:t>
      </w:r>
    </w:p>
    <w:p w14:paraId="403E64FD" w14:textId="77777777" w:rsidR="00E07DA4" w:rsidRPr="00E07DA4" w:rsidRDefault="00E07DA4" w:rsidP="00E07DA4">
      <w:r w:rsidRPr="00E07DA4">
        <w:t>Hypoglycaemia occurs when blood glucose levels become too low. Symptoms may include sweating, dizziness, confusion and weakness. In severe cases, hypoglycaemia can result in unconsciousness and medical emergencies. Regular blood glucose monitoring helps identify these issues before they become serious.</w:t>
      </w:r>
    </w:p>
    <w:p w14:paraId="34B5149A" w14:textId="77777777" w:rsidR="00E07DA4" w:rsidRPr="00E07DA4" w:rsidRDefault="00E07DA4" w:rsidP="00E07DA4">
      <w:r w:rsidRPr="00E07DA4">
        <w:t>Blood sugar records are also valuable during healthcare appointments. They allow nurses, doctors and diabetic specialists to review trends and determine whether treatment plans are working effectively. Medication adjustments can then be made based on evidence rather than guesswork.</w:t>
      </w:r>
    </w:p>
    <w:p w14:paraId="21E437DB" w14:textId="77777777" w:rsidR="00E07DA4" w:rsidRPr="00E07DA4" w:rsidRDefault="00E07DA4" w:rsidP="00E07DA4">
      <w:r w:rsidRPr="00E07DA4">
        <w:t>Monitoring can also promote motivation. Many patients feel encouraged when they see improvements in their blood glucose readings after making positive lifestyle changes. This sense of achievement may increase confidence and encourage continued engagement with their care plan.</w:t>
      </w:r>
    </w:p>
    <w:p w14:paraId="4B3F9337" w14:textId="39DF2A84" w:rsidR="00E07DA4" w:rsidRPr="00E07DA4" w:rsidRDefault="00E07DA4" w:rsidP="00E07DA4">
      <w:r w:rsidRPr="00E07DA4">
        <w:t xml:space="preserve">Modern technology has improved blood glucose monitoring </w:t>
      </w:r>
      <w:r w:rsidR="001303B8" w:rsidRPr="00E07DA4">
        <w:t>using</w:t>
      </w:r>
      <w:r w:rsidRPr="00E07DA4">
        <w:t xml:space="preserve"> Continuous Glucose Monitoring (CGM) systems. These devices provide real-time information and help patients monitor fluctuations throughout the day and night.</w:t>
      </w:r>
    </w:p>
    <w:p w14:paraId="60FF89D5" w14:textId="77777777" w:rsidR="00E07DA4" w:rsidRPr="00E07DA4" w:rsidRDefault="00E07DA4" w:rsidP="00E07DA4">
      <w:r w:rsidRPr="00E07DA4">
        <w:t>Overall, recording and tracking blood sugar levels plays a crucial role in supporting safe self-management and reducing the risk of long-term complications.</w:t>
      </w:r>
    </w:p>
    <w:p w14:paraId="46579CF3" w14:textId="4A438C7F" w:rsidR="00E07DA4" w:rsidRPr="00E07DA4" w:rsidRDefault="00E07DA4" w:rsidP="00E07DA4"/>
    <w:p w14:paraId="2A2CF7B0" w14:textId="77777777" w:rsidR="00E07DA4" w:rsidRPr="00E07DA4" w:rsidRDefault="00E07DA4" w:rsidP="00E07DA4">
      <w:pPr>
        <w:rPr>
          <w:b/>
          <w:bCs/>
        </w:rPr>
      </w:pPr>
      <w:r w:rsidRPr="00E07DA4">
        <w:rPr>
          <w:b/>
          <w:bCs/>
        </w:rPr>
        <w:t>5. Evidence-Based Lifestyle Recommendations</w:t>
      </w:r>
    </w:p>
    <w:p w14:paraId="1A26D383" w14:textId="77777777" w:rsidR="00E07DA4" w:rsidRPr="00E07DA4" w:rsidRDefault="00E07DA4" w:rsidP="00E07DA4">
      <w:r w:rsidRPr="00E07DA4">
        <w:t>Lifestyle modification is considered one of the most effective ways of managing Type 2 diabetes. Evidence shows that positive changes can improve blood glucose control, reduce complications and improve overall wellbeing.</w:t>
      </w:r>
    </w:p>
    <w:p w14:paraId="5E8D0162" w14:textId="77777777" w:rsidR="00E07DA4" w:rsidRPr="00E07DA4" w:rsidRDefault="00E07DA4" w:rsidP="00E07DA4">
      <w:pPr>
        <w:rPr>
          <w:b/>
          <w:bCs/>
        </w:rPr>
      </w:pPr>
      <w:r w:rsidRPr="00E07DA4">
        <w:rPr>
          <w:b/>
          <w:bCs/>
        </w:rPr>
        <w:t>Healthy Eating</w:t>
      </w:r>
    </w:p>
    <w:p w14:paraId="627B00AA" w14:textId="77777777" w:rsidR="00E07DA4" w:rsidRPr="00E07DA4" w:rsidRDefault="00E07DA4" w:rsidP="00E07DA4">
      <w:r w:rsidRPr="00E07DA4">
        <w:t>A healthy diet is fundamental to diabetes management. Patients should be encouraged to eat a balanced diet containing fruit, vegetables, wholegrains, lean protein and healthy fats. Foods that are high in sugar, saturated fat and processed carbohydrates should be reduced.</w:t>
      </w:r>
    </w:p>
    <w:p w14:paraId="23D56176" w14:textId="77777777" w:rsidR="00E07DA4" w:rsidRPr="00E07DA4" w:rsidRDefault="00E07DA4" w:rsidP="00E07DA4">
      <w:r w:rsidRPr="00E07DA4">
        <w:t>Carbohydrates have the greatest impact on blood glucose levels. However, this does not mean they should be avoided completely. Choosing higher-fibre carbohydrates such as wholemeal bread, brown rice and oats can help slow glucose absorption and prevent sudden blood sugar spikes.</w:t>
      </w:r>
    </w:p>
    <w:p w14:paraId="4C08AE54" w14:textId="77777777" w:rsidR="00E07DA4" w:rsidRPr="00E07DA4" w:rsidRDefault="00E07DA4" w:rsidP="00E07DA4">
      <w:r w:rsidRPr="00E07DA4">
        <w:t>Portion control is equally important. Eating large portions can contribute to weight gain and make blood glucose management more difficult. Many patients benefit from simple strategies such as using smaller plates, planning meals and reading food labels.</w:t>
      </w:r>
    </w:p>
    <w:p w14:paraId="0414AAC8" w14:textId="77777777" w:rsidR="00E07DA4" w:rsidRPr="00E07DA4" w:rsidRDefault="00E07DA4" w:rsidP="00E07DA4">
      <w:pPr>
        <w:rPr>
          <w:b/>
          <w:bCs/>
        </w:rPr>
      </w:pPr>
      <w:r w:rsidRPr="00E07DA4">
        <w:rPr>
          <w:b/>
          <w:bCs/>
        </w:rPr>
        <w:t>Physical Activity</w:t>
      </w:r>
    </w:p>
    <w:p w14:paraId="27E85B1A" w14:textId="77777777" w:rsidR="00E07DA4" w:rsidRPr="00E07DA4" w:rsidRDefault="00E07DA4" w:rsidP="00E07DA4">
      <w:r w:rsidRPr="00E07DA4">
        <w:t>Regular exercise is one of the most effective ways to improve insulin sensitivity. During physical activity, muscles use glucose for energy, helping to lower blood sugar levels naturally.</w:t>
      </w:r>
    </w:p>
    <w:p w14:paraId="17FBC0E0" w14:textId="77777777" w:rsidR="00E07DA4" w:rsidRPr="00E07DA4" w:rsidRDefault="00E07DA4" w:rsidP="00E07DA4">
      <w:r w:rsidRPr="00E07DA4">
        <w:t>National guidelines recommend that adults aim for at least 150 minutes of moderate exercise each week. Examples include brisk walking, swimming, cycling and dancing.</w:t>
      </w:r>
    </w:p>
    <w:p w14:paraId="30230F58" w14:textId="77777777" w:rsidR="00E07DA4" w:rsidRPr="00E07DA4" w:rsidRDefault="00E07DA4" w:rsidP="00E07DA4">
      <w:r w:rsidRPr="00E07DA4">
        <w:t>Exercise also improves cardiovascular health, supports mental wellbeing and assists with weight management. Encouraging patients to choose activities they enjoy is likely to improve long-term adherence.</w:t>
      </w:r>
    </w:p>
    <w:p w14:paraId="4C105EC3" w14:textId="77777777" w:rsidR="00E07DA4" w:rsidRPr="00E07DA4" w:rsidRDefault="00E07DA4" w:rsidP="00E07DA4">
      <w:pPr>
        <w:rPr>
          <w:b/>
          <w:bCs/>
        </w:rPr>
      </w:pPr>
      <w:r w:rsidRPr="00E07DA4">
        <w:rPr>
          <w:b/>
          <w:bCs/>
        </w:rPr>
        <w:t>Weight Management</w:t>
      </w:r>
    </w:p>
    <w:p w14:paraId="2B1036BB" w14:textId="77777777" w:rsidR="00E07DA4" w:rsidRPr="00E07DA4" w:rsidRDefault="00E07DA4" w:rsidP="00E07DA4">
      <w:r w:rsidRPr="00E07DA4">
        <w:t>Being overweight is closely associated with insulin resistance and Type 2 diabetes. Research has shown that even modest weight loss can have significant benefits for blood glucose control.</w:t>
      </w:r>
    </w:p>
    <w:p w14:paraId="2810803F" w14:textId="77777777" w:rsidR="00E07DA4" w:rsidRPr="00E07DA4" w:rsidRDefault="00E07DA4" w:rsidP="00E07DA4">
      <w:r w:rsidRPr="00E07DA4">
        <w:t>Losing 5-10% of body weight can improve insulin sensitivity and reduce the need for medication in some individuals. In certain cases, significant weight loss may even lead to diabetes remission.</w:t>
      </w:r>
    </w:p>
    <w:p w14:paraId="1C14C256" w14:textId="77777777" w:rsidR="00E07DA4" w:rsidRPr="00E07DA4" w:rsidRDefault="00E07DA4" w:rsidP="00E07DA4">
      <w:r w:rsidRPr="00E07DA4">
        <w:t>Patients should be encouraged to set realistic goals and focus on sustainable lifestyle changes rather than quick-fix diets.</w:t>
      </w:r>
    </w:p>
    <w:p w14:paraId="637021BA" w14:textId="77777777" w:rsidR="00E07DA4" w:rsidRPr="00E07DA4" w:rsidRDefault="00E07DA4" w:rsidP="00E07DA4">
      <w:pPr>
        <w:rPr>
          <w:b/>
          <w:bCs/>
        </w:rPr>
      </w:pPr>
      <w:r w:rsidRPr="00E07DA4">
        <w:rPr>
          <w:b/>
          <w:bCs/>
        </w:rPr>
        <w:t>Smoking Cessation</w:t>
      </w:r>
    </w:p>
    <w:p w14:paraId="5FCAB728" w14:textId="77777777" w:rsidR="00E07DA4" w:rsidRPr="00E07DA4" w:rsidRDefault="00E07DA4" w:rsidP="00E07DA4">
      <w:r w:rsidRPr="00E07DA4">
        <w:t>Smoking is a major risk factor for cardiovascular disease and can worsen diabetes-related complications. It damages blood vessels, increases blood pressure and reduces circulation.</w:t>
      </w:r>
    </w:p>
    <w:p w14:paraId="7EE16A85" w14:textId="642910AD" w:rsidR="00E07DA4" w:rsidRPr="00E07DA4" w:rsidRDefault="00E07DA4" w:rsidP="00E07DA4">
      <w:r w:rsidRPr="00E07DA4">
        <w:t xml:space="preserve">Because people with diabetes are already at increased risk of cardiovascular disease, stopping smoking is one of the most beneficial </w:t>
      </w:r>
      <w:proofErr w:type="gramStart"/>
      <w:r w:rsidRPr="00E07DA4">
        <w:t>lifestyle</w:t>
      </w:r>
      <w:proofErr w:type="gramEnd"/>
      <w:r>
        <w:t xml:space="preserve"> </w:t>
      </w:r>
      <w:r w:rsidRPr="00E07DA4">
        <w:t xml:space="preserve">changes they can make. Healthcare </w:t>
      </w:r>
      <w:r w:rsidRPr="00E07DA4">
        <w:lastRenderedPageBreak/>
        <w:t>professionals should actively encourage smoking cessation and signpost patients to local support services.</w:t>
      </w:r>
    </w:p>
    <w:p w14:paraId="28C06D39" w14:textId="77777777" w:rsidR="00E07DA4" w:rsidRPr="00E07DA4" w:rsidRDefault="00E07DA4" w:rsidP="00E07DA4">
      <w:pPr>
        <w:rPr>
          <w:b/>
          <w:bCs/>
        </w:rPr>
      </w:pPr>
      <w:r w:rsidRPr="00E07DA4">
        <w:rPr>
          <w:b/>
          <w:bCs/>
        </w:rPr>
        <w:t>Alcohol Reduction</w:t>
      </w:r>
    </w:p>
    <w:p w14:paraId="792AF5C0" w14:textId="77777777" w:rsidR="00E07DA4" w:rsidRPr="00E07DA4" w:rsidRDefault="00E07DA4" w:rsidP="00E07DA4">
      <w:r w:rsidRPr="00E07DA4">
        <w:t>Alcohol can affect blood glucose levels in different ways and may interfere with diabetes medication. Excessive alcohol consumption can contribute to weight gain, increase blood pressure and make diabetes more difficult to manage.</w:t>
      </w:r>
    </w:p>
    <w:p w14:paraId="0022C2FC" w14:textId="77777777" w:rsidR="00E07DA4" w:rsidRPr="00E07DA4" w:rsidRDefault="00E07DA4" w:rsidP="00E07DA4">
      <w:r w:rsidRPr="00E07DA4">
        <w:t>Patients should therefore be encouraged to follow recommended alcohol guidelines and understand the impact alcohol may have on their condition.</w:t>
      </w:r>
    </w:p>
    <w:p w14:paraId="509EF751" w14:textId="77777777" w:rsidR="00E07DA4" w:rsidRPr="00E07DA4" w:rsidRDefault="00E07DA4" w:rsidP="00E07DA4">
      <w:pPr>
        <w:rPr>
          <w:b/>
          <w:bCs/>
        </w:rPr>
      </w:pPr>
      <w:r w:rsidRPr="00E07DA4">
        <w:rPr>
          <w:b/>
          <w:bCs/>
        </w:rPr>
        <w:t>Medication Adherence and Education</w:t>
      </w:r>
    </w:p>
    <w:p w14:paraId="7D82B9FC" w14:textId="77777777" w:rsidR="00E07DA4" w:rsidRPr="00E07DA4" w:rsidRDefault="00E07DA4" w:rsidP="00E07DA4">
      <w:r w:rsidRPr="00E07DA4">
        <w:t>Lifestyle changes work best when combined with prescribed treatment. Patients should understand how their medication works, when to take it and the importance of taking it consistently.</w:t>
      </w:r>
    </w:p>
    <w:p w14:paraId="1B2605CA" w14:textId="77777777" w:rsidR="00E07DA4" w:rsidRPr="00E07DA4" w:rsidRDefault="00E07DA4" w:rsidP="00E07DA4">
      <w:r w:rsidRPr="00E07DA4">
        <w:t>Education is a key aspect of successful diabetes management. Patients who understand their condition are more likely to engage in self-care behaviours and make informed decisions regarding their health.</w:t>
      </w:r>
    </w:p>
    <w:p w14:paraId="1CB8D8FF" w14:textId="77777777" w:rsidR="00E07DA4" w:rsidRPr="00E07DA4" w:rsidRDefault="00E07DA4" w:rsidP="00E07DA4">
      <w:r w:rsidRPr="00E07DA4">
        <w:t>Healthcare professionals play a vital role in supporting patients through education, encouragement and regular review.</w:t>
      </w:r>
    </w:p>
    <w:p w14:paraId="7A697477" w14:textId="1671BA21" w:rsidR="00E07DA4" w:rsidRPr="00E07DA4" w:rsidRDefault="00E07DA4" w:rsidP="00E07DA4"/>
    <w:p w14:paraId="3AA60486" w14:textId="77777777" w:rsidR="00E07DA4" w:rsidRPr="00E07DA4" w:rsidRDefault="00E07DA4" w:rsidP="00E07DA4">
      <w:pPr>
        <w:rPr>
          <w:b/>
          <w:bCs/>
        </w:rPr>
      </w:pPr>
      <w:r w:rsidRPr="00E07DA4">
        <w:rPr>
          <w:b/>
          <w:bCs/>
        </w:rPr>
        <w:t>6. Conclusion</w:t>
      </w:r>
    </w:p>
    <w:p w14:paraId="0E0855EF" w14:textId="0F2EDCF3" w:rsidR="00E07DA4" w:rsidRPr="00E07DA4" w:rsidRDefault="00E07DA4" w:rsidP="00E07DA4">
      <w:r w:rsidRPr="00E07DA4">
        <w:t xml:space="preserve">Type 2 diabetes is a common long-term condition that affects the body's ability to regulate blood glucose effectively. Understanding how insulin and glucagon maintain blood sugar levels </w:t>
      </w:r>
      <w:proofErr w:type="gramStart"/>
      <w:r w:rsidRPr="00E07DA4">
        <w:t>helps</w:t>
      </w:r>
      <w:proofErr w:type="gramEnd"/>
      <w:r>
        <w:t xml:space="preserve"> to</w:t>
      </w:r>
      <w:r w:rsidRPr="00E07DA4">
        <w:t xml:space="preserve"> explain why diabetes develops and why ongoing management is essential. The relationship between glucose, oxygen and cellular respiration also demonstrates the importance of maintaining stable blood glucose levels to support energy production and normal body functioning.</w:t>
      </w:r>
    </w:p>
    <w:p w14:paraId="70D56FB6" w14:textId="77777777" w:rsidR="00E07DA4" w:rsidRPr="00E07DA4" w:rsidRDefault="00E07DA4" w:rsidP="00E07DA4">
      <w:r w:rsidRPr="00E07DA4">
        <w:t>Blood glucose monitoring provides valuable information that helps individuals manage their condition safely and reduce the risk of complications. Recording blood sugar levels, alongside regular reviews with healthcare professionals, allows treatment to be tailored to individual needs.</w:t>
      </w:r>
    </w:p>
    <w:p w14:paraId="472B9AAB" w14:textId="6FC2348F" w:rsidR="00E07DA4" w:rsidRPr="00E07DA4" w:rsidRDefault="00E07DA4" w:rsidP="00E07DA4">
      <w:r w:rsidRPr="00E07DA4">
        <w:t>Evidence</w:t>
      </w:r>
      <w:r>
        <w:t xml:space="preserve"> </w:t>
      </w:r>
      <w:r w:rsidRPr="00E07DA4">
        <w:t>based lifestyle changes, including healthy eating, regular physical activity, weight management, smoking cessation and medication adherence, can significantly improve diabetes outcomes. By increasing patient understanding and supporting self-management, healthcare professionals can help individuals with Type 2 diabetes improve their health, reduce complications and achieve a better quality of life.</w:t>
      </w:r>
    </w:p>
    <w:p w14:paraId="6ED96E35" w14:textId="08673263" w:rsidR="00E07DA4" w:rsidRPr="00E07DA4" w:rsidRDefault="00E07DA4" w:rsidP="00E07DA4"/>
    <w:p w14:paraId="201756BA" w14:textId="77777777" w:rsidR="00E07DA4" w:rsidRDefault="00E07DA4" w:rsidP="00E07DA4">
      <w:pPr>
        <w:rPr>
          <w:b/>
          <w:bCs/>
        </w:rPr>
      </w:pPr>
    </w:p>
    <w:p w14:paraId="18096D08" w14:textId="77777777" w:rsidR="00E07DA4" w:rsidRDefault="00E07DA4" w:rsidP="00E07DA4">
      <w:pPr>
        <w:rPr>
          <w:b/>
          <w:bCs/>
        </w:rPr>
      </w:pPr>
    </w:p>
    <w:p w14:paraId="278D5FE1" w14:textId="77777777" w:rsidR="00E07DA4" w:rsidRDefault="00E07DA4" w:rsidP="00E07DA4">
      <w:pPr>
        <w:rPr>
          <w:b/>
          <w:bCs/>
        </w:rPr>
      </w:pPr>
    </w:p>
    <w:p w14:paraId="2EE4EF69" w14:textId="77777777" w:rsidR="00E07DA4" w:rsidRDefault="00E07DA4" w:rsidP="00E07DA4">
      <w:pPr>
        <w:rPr>
          <w:b/>
          <w:bCs/>
        </w:rPr>
      </w:pPr>
    </w:p>
    <w:p w14:paraId="571C7D4A" w14:textId="77777777" w:rsidR="00E07DA4" w:rsidRDefault="00E07DA4" w:rsidP="00E07DA4">
      <w:pPr>
        <w:rPr>
          <w:b/>
          <w:bCs/>
        </w:rPr>
      </w:pPr>
    </w:p>
    <w:p w14:paraId="34BF763D" w14:textId="77777777" w:rsidR="00E07DA4" w:rsidRDefault="00E07DA4" w:rsidP="00E07DA4">
      <w:pPr>
        <w:rPr>
          <w:b/>
          <w:bCs/>
        </w:rPr>
      </w:pPr>
    </w:p>
    <w:p w14:paraId="2665CA29" w14:textId="7AFF71D8" w:rsidR="00E07DA4" w:rsidRPr="00E07DA4" w:rsidRDefault="00E07DA4" w:rsidP="00E07DA4">
      <w:pPr>
        <w:rPr>
          <w:b/>
          <w:bCs/>
        </w:rPr>
      </w:pPr>
      <w:r w:rsidRPr="00E07DA4">
        <w:rPr>
          <w:b/>
          <w:bCs/>
        </w:rPr>
        <w:t>Reference List</w:t>
      </w:r>
    </w:p>
    <w:p w14:paraId="2A0957BE" w14:textId="77777777" w:rsidR="00E07DA4" w:rsidRPr="00E07DA4" w:rsidRDefault="00E07DA4" w:rsidP="00E07DA4">
      <w:r w:rsidRPr="00E07DA4">
        <w:t xml:space="preserve">Diabetes UK (2024) </w:t>
      </w:r>
      <w:r w:rsidRPr="00E07DA4">
        <w:rPr>
          <w:i/>
          <w:iCs/>
        </w:rPr>
        <w:t>Type 2 Diabetes</w:t>
      </w:r>
      <w:r w:rsidRPr="00E07DA4">
        <w:t>. Available at: https://www.diabetes.org.uk</w:t>
      </w:r>
    </w:p>
    <w:p w14:paraId="4377ED7D" w14:textId="77777777" w:rsidR="00E07DA4" w:rsidRPr="00E07DA4" w:rsidRDefault="00E07DA4" w:rsidP="00E07DA4">
      <w:r w:rsidRPr="00E07DA4">
        <w:t xml:space="preserve">National Institute for Health and Care Excellence (NICE) (2022) </w:t>
      </w:r>
      <w:r w:rsidRPr="00E07DA4">
        <w:rPr>
          <w:i/>
          <w:iCs/>
        </w:rPr>
        <w:t>Type 2 diabetes in adults: management (NG28)</w:t>
      </w:r>
      <w:r w:rsidRPr="00E07DA4">
        <w:t>. London: NICE.</w:t>
      </w:r>
    </w:p>
    <w:p w14:paraId="6ADEA99A" w14:textId="77777777" w:rsidR="00E07DA4" w:rsidRPr="00E07DA4" w:rsidRDefault="00E07DA4" w:rsidP="00E07DA4">
      <w:r w:rsidRPr="00E07DA4">
        <w:t xml:space="preserve">NHS (2024) </w:t>
      </w:r>
      <w:r w:rsidRPr="00E07DA4">
        <w:rPr>
          <w:i/>
          <w:iCs/>
        </w:rPr>
        <w:t>Type 2 diabetes</w:t>
      </w:r>
      <w:r w:rsidRPr="00E07DA4">
        <w:t>. Available at: https://www.nhs.uk</w:t>
      </w:r>
    </w:p>
    <w:p w14:paraId="7B1D66F0" w14:textId="77777777" w:rsidR="00E07DA4" w:rsidRPr="00E07DA4" w:rsidRDefault="00E07DA4" w:rsidP="00E07DA4">
      <w:r w:rsidRPr="00E07DA4">
        <w:t xml:space="preserve">Tortora, G.J. and Derrickson, B.H. (2021) </w:t>
      </w:r>
      <w:r w:rsidRPr="00E07DA4">
        <w:rPr>
          <w:i/>
          <w:iCs/>
        </w:rPr>
        <w:t>Principles of Anatomy and Physiology</w:t>
      </w:r>
      <w:r w:rsidRPr="00E07DA4">
        <w:t xml:space="preserve">. 16th </w:t>
      </w:r>
      <w:proofErr w:type="spellStart"/>
      <w:r w:rsidRPr="00E07DA4">
        <w:t>edn</w:t>
      </w:r>
      <w:proofErr w:type="spellEnd"/>
      <w:r w:rsidRPr="00E07DA4">
        <w:t>. Hoboken: Wiley.</w:t>
      </w:r>
    </w:p>
    <w:p w14:paraId="3202F7E7" w14:textId="77777777" w:rsidR="00E07DA4" w:rsidRPr="00E07DA4" w:rsidRDefault="00E07DA4" w:rsidP="00E07DA4">
      <w:r w:rsidRPr="00E07DA4">
        <w:t xml:space="preserve">World Health Organization (2023) </w:t>
      </w:r>
      <w:r w:rsidRPr="00E07DA4">
        <w:rPr>
          <w:i/>
          <w:iCs/>
        </w:rPr>
        <w:t>Diabetes</w:t>
      </w:r>
      <w:r w:rsidRPr="00E07DA4">
        <w:t>. Geneva: WHO.</w:t>
      </w:r>
    </w:p>
    <w:p w14:paraId="546B6DDA" w14:textId="77777777" w:rsidR="0070111D" w:rsidRPr="001303B8" w:rsidRDefault="0070111D" w:rsidP="001303B8">
      <w:pPr>
        <w:spacing w:line="276" w:lineRule="auto"/>
        <w:jc w:val="both"/>
        <w:rPr>
          <w:rFonts w:ascii="Arial" w:hAnsi="Arial" w:cs="Arial"/>
        </w:rPr>
      </w:pPr>
    </w:p>
    <w:sectPr w:rsidR="0070111D" w:rsidRPr="001303B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35782" w14:textId="77777777" w:rsidR="0033430C" w:rsidRDefault="0033430C" w:rsidP="001303B8">
      <w:pPr>
        <w:spacing w:after="0" w:line="240" w:lineRule="auto"/>
      </w:pPr>
      <w:r>
        <w:separator/>
      </w:r>
    </w:p>
  </w:endnote>
  <w:endnote w:type="continuationSeparator" w:id="0">
    <w:p w14:paraId="05F184BA" w14:textId="77777777" w:rsidR="0033430C" w:rsidRDefault="0033430C" w:rsidP="00130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8307907"/>
      <w:docPartObj>
        <w:docPartGallery w:val="Page Numbers (Bottom of Page)"/>
        <w:docPartUnique/>
      </w:docPartObj>
    </w:sdtPr>
    <w:sdtEndPr>
      <w:rPr>
        <w:noProof/>
      </w:rPr>
    </w:sdtEndPr>
    <w:sdtContent>
      <w:p w14:paraId="2F045307" w14:textId="77777777" w:rsidR="001303B8" w:rsidRDefault="001303B8">
        <w:pPr>
          <w:pStyle w:val="Footer"/>
          <w:jc w:val="center"/>
        </w:pPr>
      </w:p>
      <w:p w14:paraId="098FA4C1" w14:textId="4D50C78D" w:rsidR="001303B8" w:rsidRDefault="001303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BAD077" w14:textId="77777777" w:rsidR="001303B8" w:rsidRDefault="00130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F28AF" w14:textId="77777777" w:rsidR="0033430C" w:rsidRDefault="0033430C" w:rsidP="001303B8">
      <w:pPr>
        <w:spacing w:after="0" w:line="240" w:lineRule="auto"/>
      </w:pPr>
      <w:r>
        <w:separator/>
      </w:r>
    </w:p>
  </w:footnote>
  <w:footnote w:type="continuationSeparator" w:id="0">
    <w:p w14:paraId="46ACFB1C" w14:textId="77777777" w:rsidR="0033430C" w:rsidRDefault="0033430C" w:rsidP="001303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3248286"/>
      <w:docPartObj>
        <w:docPartGallery w:val="Page Numbers (Top of Page)"/>
        <w:docPartUnique/>
      </w:docPartObj>
    </w:sdtPr>
    <w:sdtEndPr>
      <w:rPr>
        <w:noProof/>
      </w:rPr>
    </w:sdtEndPr>
    <w:sdtContent>
      <w:p w14:paraId="2EA0123B" w14:textId="77777777" w:rsidR="001303B8" w:rsidRDefault="001303B8" w:rsidP="001303B8">
        <w:pPr>
          <w:pStyle w:val="Header"/>
          <w:jc w:val="center"/>
        </w:pPr>
      </w:p>
      <w:p w14:paraId="13482412" w14:textId="3BC278C6" w:rsidR="001303B8" w:rsidRDefault="001303B8" w:rsidP="001303B8">
        <w:pPr>
          <w:pStyle w:val="Header"/>
          <w:jc w:val="center"/>
        </w:pP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8558A3"/>
    <w:multiLevelType w:val="multilevel"/>
    <w:tmpl w:val="055AB4F8"/>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5246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DA4"/>
    <w:rsid w:val="0012003C"/>
    <w:rsid w:val="001303B8"/>
    <w:rsid w:val="0033430C"/>
    <w:rsid w:val="005A5071"/>
    <w:rsid w:val="0070111D"/>
    <w:rsid w:val="0086668C"/>
    <w:rsid w:val="00DF7865"/>
    <w:rsid w:val="00E07DA4"/>
    <w:rsid w:val="00FD4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B2FEF"/>
  <w15:chartTrackingRefBased/>
  <w15:docId w15:val="{181BE5B5-5CA6-45AD-A516-EF9352742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7D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7D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7D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7D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D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D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D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D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D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D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7D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7D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7D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D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D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D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D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DA4"/>
    <w:rPr>
      <w:rFonts w:eastAsiaTheme="majorEastAsia" w:cstheme="majorBidi"/>
      <w:color w:val="272727" w:themeColor="text1" w:themeTint="D8"/>
    </w:rPr>
  </w:style>
  <w:style w:type="paragraph" w:styleId="Title">
    <w:name w:val="Title"/>
    <w:basedOn w:val="Normal"/>
    <w:next w:val="Normal"/>
    <w:link w:val="TitleChar"/>
    <w:uiPriority w:val="10"/>
    <w:qFormat/>
    <w:rsid w:val="00E07D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D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D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D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DA4"/>
    <w:pPr>
      <w:spacing w:before="160"/>
      <w:jc w:val="center"/>
    </w:pPr>
    <w:rPr>
      <w:i/>
      <w:iCs/>
      <w:color w:val="404040" w:themeColor="text1" w:themeTint="BF"/>
    </w:rPr>
  </w:style>
  <w:style w:type="character" w:customStyle="1" w:styleId="QuoteChar">
    <w:name w:val="Quote Char"/>
    <w:basedOn w:val="DefaultParagraphFont"/>
    <w:link w:val="Quote"/>
    <w:uiPriority w:val="29"/>
    <w:rsid w:val="00E07DA4"/>
    <w:rPr>
      <w:i/>
      <w:iCs/>
      <w:color w:val="404040" w:themeColor="text1" w:themeTint="BF"/>
    </w:rPr>
  </w:style>
  <w:style w:type="paragraph" w:styleId="ListParagraph">
    <w:name w:val="List Paragraph"/>
    <w:basedOn w:val="Normal"/>
    <w:uiPriority w:val="34"/>
    <w:qFormat/>
    <w:rsid w:val="00E07DA4"/>
    <w:pPr>
      <w:ind w:left="720"/>
      <w:contextualSpacing/>
    </w:pPr>
  </w:style>
  <w:style w:type="character" w:styleId="IntenseEmphasis">
    <w:name w:val="Intense Emphasis"/>
    <w:basedOn w:val="DefaultParagraphFont"/>
    <w:uiPriority w:val="21"/>
    <w:qFormat/>
    <w:rsid w:val="00E07DA4"/>
    <w:rPr>
      <w:i/>
      <w:iCs/>
      <w:color w:val="0F4761" w:themeColor="accent1" w:themeShade="BF"/>
    </w:rPr>
  </w:style>
  <w:style w:type="paragraph" w:styleId="IntenseQuote">
    <w:name w:val="Intense Quote"/>
    <w:basedOn w:val="Normal"/>
    <w:next w:val="Normal"/>
    <w:link w:val="IntenseQuoteChar"/>
    <w:uiPriority w:val="30"/>
    <w:qFormat/>
    <w:rsid w:val="00E07D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DA4"/>
    <w:rPr>
      <w:i/>
      <w:iCs/>
      <w:color w:val="0F4761" w:themeColor="accent1" w:themeShade="BF"/>
    </w:rPr>
  </w:style>
  <w:style w:type="character" w:styleId="IntenseReference">
    <w:name w:val="Intense Reference"/>
    <w:basedOn w:val="DefaultParagraphFont"/>
    <w:uiPriority w:val="32"/>
    <w:qFormat/>
    <w:rsid w:val="00E07DA4"/>
    <w:rPr>
      <w:b/>
      <w:bCs/>
      <w:smallCaps/>
      <w:color w:val="0F4761" w:themeColor="accent1" w:themeShade="BF"/>
      <w:spacing w:val="5"/>
    </w:rPr>
  </w:style>
  <w:style w:type="paragraph" w:styleId="Header">
    <w:name w:val="header"/>
    <w:basedOn w:val="Normal"/>
    <w:link w:val="HeaderChar"/>
    <w:uiPriority w:val="99"/>
    <w:unhideWhenUsed/>
    <w:rsid w:val="00130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3B8"/>
  </w:style>
  <w:style w:type="paragraph" w:styleId="Footer">
    <w:name w:val="footer"/>
    <w:basedOn w:val="Normal"/>
    <w:link w:val="FooterChar"/>
    <w:uiPriority w:val="99"/>
    <w:unhideWhenUsed/>
    <w:rsid w:val="00130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3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8</Pages>
  <Words>2241</Words>
  <Characters>12778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Tempany Hartwell</dc:creator>
  <cp:keywords/>
  <dc:description/>
  <cp:lastModifiedBy>Tempany Hartwell</cp:lastModifiedBy>
  <cp:revision>1</cp:revision>
  <dcterms:created xsi:type="dcterms:W3CDTF">2026-10-25T17:34:00Z</dcterms:created>
  <dcterms:modified xsi:type="dcterms:W3CDTF">2026-10-25T18:17:00Z</dcterms:modified>
</cp:coreProperties>
</file>