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F76112" w14:textId="0E70790E" w:rsidR="00D85415" w:rsidRDefault="00D85415" w:rsidP="00D85415">
      <w:pPr>
        <w:pStyle w:val="Subtitle"/>
        <w:jc w:val="center"/>
        <w:rPr>
          <w:rFonts w:asciiTheme="majorHAnsi" w:eastAsiaTheme="majorEastAsia" w:hAnsiTheme="majorHAnsi" w:cstheme="majorBidi"/>
          <w:color w:val="auto"/>
          <w:spacing w:val="-10"/>
          <w:kern w:val="28"/>
          <w:sz w:val="56"/>
          <w:szCs w:val="56"/>
        </w:rPr>
      </w:pPr>
      <w:r w:rsidRPr="00D85415">
        <w:rPr>
          <w:rFonts w:asciiTheme="majorHAnsi" w:eastAsiaTheme="majorEastAsia" w:hAnsiTheme="majorHAnsi" w:cstheme="majorBidi"/>
          <w:color w:val="auto"/>
          <w:spacing w:val="-10"/>
          <w:kern w:val="28"/>
          <w:sz w:val="56"/>
          <w:szCs w:val="56"/>
        </w:rPr>
        <w:t xml:space="preserve">Critiquing and </w:t>
      </w:r>
      <w:r w:rsidR="00AF777B">
        <w:rPr>
          <w:rFonts w:asciiTheme="majorHAnsi" w:eastAsiaTheme="majorEastAsia" w:hAnsiTheme="majorHAnsi" w:cstheme="majorBidi"/>
          <w:color w:val="auto"/>
          <w:spacing w:val="-10"/>
          <w:kern w:val="28"/>
          <w:sz w:val="56"/>
          <w:szCs w:val="56"/>
        </w:rPr>
        <w:t>C</w:t>
      </w:r>
      <w:r w:rsidRPr="00D85415">
        <w:rPr>
          <w:rFonts w:asciiTheme="majorHAnsi" w:eastAsiaTheme="majorEastAsia" w:hAnsiTheme="majorHAnsi" w:cstheme="majorBidi"/>
          <w:color w:val="auto"/>
          <w:spacing w:val="-10"/>
          <w:kern w:val="28"/>
          <w:sz w:val="56"/>
          <w:szCs w:val="56"/>
        </w:rPr>
        <w:t xml:space="preserve">reating </w:t>
      </w:r>
      <w:r w:rsidR="00AF777B">
        <w:rPr>
          <w:rFonts w:asciiTheme="majorHAnsi" w:eastAsiaTheme="majorEastAsia" w:hAnsiTheme="majorHAnsi" w:cstheme="majorBidi"/>
          <w:color w:val="auto"/>
          <w:spacing w:val="-10"/>
          <w:kern w:val="28"/>
          <w:sz w:val="56"/>
          <w:szCs w:val="56"/>
        </w:rPr>
        <w:t>E</w:t>
      </w:r>
      <w:r w:rsidRPr="00D85415">
        <w:rPr>
          <w:rFonts w:asciiTheme="majorHAnsi" w:eastAsiaTheme="majorEastAsia" w:hAnsiTheme="majorHAnsi" w:cstheme="majorBidi"/>
          <w:color w:val="auto"/>
          <w:spacing w:val="-10"/>
          <w:kern w:val="28"/>
          <w:sz w:val="56"/>
          <w:szCs w:val="56"/>
        </w:rPr>
        <w:t xml:space="preserve">ffective </w:t>
      </w:r>
      <w:r w:rsidR="00AF777B">
        <w:rPr>
          <w:rFonts w:asciiTheme="majorHAnsi" w:eastAsiaTheme="majorEastAsia" w:hAnsiTheme="majorHAnsi" w:cstheme="majorBidi"/>
          <w:color w:val="auto"/>
          <w:spacing w:val="-10"/>
          <w:kern w:val="28"/>
          <w:sz w:val="56"/>
          <w:szCs w:val="56"/>
        </w:rPr>
        <w:t>D</w:t>
      </w:r>
      <w:r w:rsidRPr="00D85415">
        <w:rPr>
          <w:rFonts w:asciiTheme="majorHAnsi" w:eastAsiaTheme="majorEastAsia" w:hAnsiTheme="majorHAnsi" w:cstheme="majorBidi"/>
          <w:color w:val="auto"/>
          <w:spacing w:val="-10"/>
          <w:kern w:val="28"/>
          <w:sz w:val="56"/>
          <w:szCs w:val="56"/>
        </w:rPr>
        <w:t xml:space="preserve">ata </w:t>
      </w:r>
      <w:r w:rsidR="00AF777B">
        <w:rPr>
          <w:rFonts w:asciiTheme="majorHAnsi" w:eastAsiaTheme="majorEastAsia" w:hAnsiTheme="majorHAnsi" w:cstheme="majorBidi"/>
          <w:color w:val="auto"/>
          <w:spacing w:val="-10"/>
          <w:kern w:val="28"/>
          <w:sz w:val="56"/>
          <w:szCs w:val="56"/>
        </w:rPr>
        <w:t>V</w:t>
      </w:r>
      <w:r w:rsidRPr="00D85415">
        <w:rPr>
          <w:rFonts w:asciiTheme="majorHAnsi" w:eastAsiaTheme="majorEastAsia" w:hAnsiTheme="majorHAnsi" w:cstheme="majorBidi"/>
          <w:color w:val="auto"/>
          <w:spacing w:val="-10"/>
          <w:kern w:val="28"/>
          <w:sz w:val="56"/>
          <w:szCs w:val="56"/>
        </w:rPr>
        <w:t>isualisations</w:t>
      </w:r>
    </w:p>
    <w:p w14:paraId="18F7802C" w14:textId="60B28724" w:rsidR="00D85415" w:rsidRDefault="00D85415" w:rsidP="00D85415">
      <w:pPr>
        <w:pStyle w:val="Subtitle"/>
        <w:jc w:val="center"/>
      </w:pPr>
      <w:r>
        <w:t>Name: Sol Whiteley</w:t>
      </w:r>
    </w:p>
    <w:p w14:paraId="69FCCAF0" w14:textId="77777777" w:rsidR="00D85415" w:rsidRDefault="00D85415" w:rsidP="00D85415">
      <w:pPr>
        <w:pStyle w:val="Subtitle"/>
        <w:jc w:val="center"/>
      </w:pPr>
      <w:r>
        <w:t>Course: HND Computing Year 1</w:t>
      </w:r>
    </w:p>
    <w:p w14:paraId="22023773" w14:textId="0A84898B" w:rsidR="00D85415" w:rsidRDefault="00D85415" w:rsidP="00D85415">
      <w:pPr>
        <w:pStyle w:val="Subtitle"/>
        <w:jc w:val="center"/>
      </w:pPr>
      <w:r>
        <w:t xml:space="preserve">Module: </w:t>
      </w:r>
      <w:r w:rsidR="00BD5620">
        <w:t>Data Visualisation</w:t>
      </w:r>
      <w:r>
        <w:t xml:space="preserve"> </w:t>
      </w:r>
    </w:p>
    <w:p w14:paraId="6FD97CB3" w14:textId="1C53C615" w:rsidR="00D85415" w:rsidRDefault="00D85415"/>
    <w:p w14:paraId="54E2E599" w14:textId="1F8F13D9" w:rsidR="00D85415" w:rsidRDefault="00D85415"/>
    <w:p w14:paraId="4EF92993" w14:textId="47BCB9A7" w:rsidR="00D85415" w:rsidRDefault="00D85415"/>
    <w:p w14:paraId="2E2B1FEC" w14:textId="47747BEC" w:rsidR="00D85415" w:rsidRDefault="00D85415"/>
    <w:p w14:paraId="5AC2E8BF" w14:textId="0267C354" w:rsidR="00D85415" w:rsidRDefault="00D85415"/>
    <w:p w14:paraId="61BD1C1F" w14:textId="2EECAA5B" w:rsidR="00D85415" w:rsidRDefault="00D85415"/>
    <w:p w14:paraId="48502E6A" w14:textId="47116BAE" w:rsidR="00D85415" w:rsidRDefault="00D85415"/>
    <w:p w14:paraId="025CBD85" w14:textId="3ADF397C" w:rsidR="00D85415" w:rsidRDefault="00D85415"/>
    <w:p w14:paraId="20AD1D4C" w14:textId="2C49AF86" w:rsidR="00D85415" w:rsidRDefault="00D85415"/>
    <w:p w14:paraId="21DF6306" w14:textId="11E6B1A1" w:rsidR="00D85415" w:rsidRDefault="00D85415"/>
    <w:p w14:paraId="5A3915CC" w14:textId="5B0628AC" w:rsidR="00D85415" w:rsidRDefault="00D85415"/>
    <w:p w14:paraId="1653281A" w14:textId="0F362A37" w:rsidR="00D85415" w:rsidRDefault="00D85415"/>
    <w:p w14:paraId="2BFE3F5F" w14:textId="53D1EC9D" w:rsidR="00D85415" w:rsidRDefault="00D85415"/>
    <w:p w14:paraId="376F195A" w14:textId="3C2C7520" w:rsidR="00D85415" w:rsidRDefault="00D85415"/>
    <w:p w14:paraId="109627E4" w14:textId="6B851271" w:rsidR="00D85415" w:rsidRDefault="00D85415"/>
    <w:p w14:paraId="6B21773A" w14:textId="7DE7E7C6" w:rsidR="00D85415" w:rsidRDefault="00D85415"/>
    <w:p w14:paraId="44B392F0" w14:textId="3818CC57" w:rsidR="00D85415" w:rsidRDefault="00D85415"/>
    <w:p w14:paraId="2A640690" w14:textId="5A5C9DCC" w:rsidR="00D85415" w:rsidRDefault="00D85415"/>
    <w:p w14:paraId="2E1E92FF" w14:textId="65FA0C16" w:rsidR="00D85415" w:rsidRDefault="00D85415"/>
    <w:p w14:paraId="44AEA4D3" w14:textId="7AF5FDA7" w:rsidR="00D85415" w:rsidRDefault="00D85415"/>
    <w:p w14:paraId="4A10E90D" w14:textId="05C97B75" w:rsidR="00D85415" w:rsidRDefault="00D85415"/>
    <w:p w14:paraId="1D91E1EA" w14:textId="0094A082" w:rsidR="00D85415" w:rsidRDefault="00D85415"/>
    <w:p w14:paraId="60DE4E2D" w14:textId="4B6A01F8" w:rsidR="00D85415" w:rsidRDefault="00D85415"/>
    <w:p w14:paraId="3CDA626F" w14:textId="20FEFFE9" w:rsidR="00D85415" w:rsidRDefault="00D85415"/>
    <w:sdt>
      <w:sdtPr>
        <w:rPr>
          <w:rFonts w:asciiTheme="minorHAnsi" w:eastAsiaTheme="minorHAnsi" w:hAnsiTheme="minorHAnsi" w:cstheme="minorBidi"/>
          <w:color w:val="auto"/>
          <w:sz w:val="22"/>
          <w:szCs w:val="22"/>
          <w:lang w:val="en-GB"/>
        </w:rPr>
        <w:id w:val="1950042020"/>
        <w:docPartObj>
          <w:docPartGallery w:val="Table of Contents"/>
          <w:docPartUnique/>
        </w:docPartObj>
      </w:sdtPr>
      <w:sdtEndPr>
        <w:rPr>
          <w:b/>
          <w:bCs/>
          <w:noProof/>
        </w:rPr>
      </w:sdtEndPr>
      <w:sdtContent>
        <w:p w14:paraId="087A972D" w14:textId="4F546127" w:rsidR="00D85415" w:rsidRDefault="00D85415">
          <w:pPr>
            <w:pStyle w:val="TOCHeading"/>
          </w:pPr>
          <w:r>
            <w:t>Contents</w:t>
          </w:r>
        </w:p>
        <w:p w14:paraId="3708E5E8" w14:textId="593A735E" w:rsidR="00BD5620" w:rsidRDefault="00D854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2518610" w:history="1">
            <w:r w:rsidR="00BD5620" w:rsidRPr="00676C7B">
              <w:rPr>
                <w:rStyle w:val="Hyperlink"/>
                <w:noProof/>
              </w:rPr>
              <w:t>1.</w:t>
            </w:r>
            <w:r w:rsidR="00BD5620">
              <w:rPr>
                <w:rFonts w:eastAsiaTheme="minorEastAsia"/>
                <w:noProof/>
                <w:lang w:eastAsia="en-GB"/>
              </w:rPr>
              <w:tab/>
            </w:r>
            <w:r w:rsidR="00BD5620" w:rsidRPr="00676C7B">
              <w:rPr>
                <w:rStyle w:val="Hyperlink"/>
                <w:noProof/>
              </w:rPr>
              <w:t>The Message</w:t>
            </w:r>
            <w:r w:rsidR="00BD5620">
              <w:rPr>
                <w:noProof/>
                <w:webHidden/>
              </w:rPr>
              <w:tab/>
            </w:r>
            <w:r w:rsidR="00BD5620">
              <w:rPr>
                <w:noProof/>
                <w:webHidden/>
              </w:rPr>
              <w:fldChar w:fldCharType="begin"/>
            </w:r>
            <w:r w:rsidR="00BD5620">
              <w:rPr>
                <w:noProof/>
                <w:webHidden/>
              </w:rPr>
              <w:instrText xml:space="preserve"> PAGEREF _Toc512518610 \h </w:instrText>
            </w:r>
            <w:r w:rsidR="00BD5620">
              <w:rPr>
                <w:noProof/>
                <w:webHidden/>
              </w:rPr>
            </w:r>
            <w:r w:rsidR="00BD5620">
              <w:rPr>
                <w:noProof/>
                <w:webHidden/>
              </w:rPr>
              <w:fldChar w:fldCharType="separate"/>
            </w:r>
            <w:r w:rsidR="00BD5620">
              <w:rPr>
                <w:noProof/>
                <w:webHidden/>
              </w:rPr>
              <w:t>3</w:t>
            </w:r>
            <w:r w:rsidR="00BD5620">
              <w:rPr>
                <w:noProof/>
                <w:webHidden/>
              </w:rPr>
              <w:fldChar w:fldCharType="end"/>
            </w:r>
          </w:hyperlink>
        </w:p>
        <w:p w14:paraId="6B68BF3C" w14:textId="3B3ED050" w:rsidR="00BD5620" w:rsidRDefault="008523C0">
          <w:pPr>
            <w:pStyle w:val="TOC1"/>
            <w:tabs>
              <w:tab w:val="left" w:pos="440"/>
              <w:tab w:val="right" w:leader="dot" w:pos="9016"/>
            </w:tabs>
            <w:rPr>
              <w:rFonts w:eastAsiaTheme="minorEastAsia"/>
              <w:noProof/>
              <w:lang w:eastAsia="en-GB"/>
            </w:rPr>
          </w:pPr>
          <w:hyperlink w:anchor="_Toc512518611" w:history="1">
            <w:r w:rsidR="00BD5620" w:rsidRPr="00676C7B">
              <w:rPr>
                <w:rStyle w:val="Hyperlink"/>
                <w:noProof/>
              </w:rPr>
              <w:t>2.</w:t>
            </w:r>
            <w:r w:rsidR="00BD5620">
              <w:rPr>
                <w:rFonts w:eastAsiaTheme="minorEastAsia"/>
                <w:noProof/>
                <w:lang w:eastAsia="en-GB"/>
              </w:rPr>
              <w:tab/>
            </w:r>
            <w:r w:rsidR="00BD5620" w:rsidRPr="00676C7B">
              <w:rPr>
                <w:rStyle w:val="Hyperlink"/>
                <w:noProof/>
              </w:rPr>
              <w:t>Colour</w:t>
            </w:r>
            <w:r w:rsidR="00BD5620">
              <w:rPr>
                <w:noProof/>
                <w:webHidden/>
              </w:rPr>
              <w:tab/>
            </w:r>
            <w:r w:rsidR="00BD5620">
              <w:rPr>
                <w:noProof/>
                <w:webHidden/>
              </w:rPr>
              <w:fldChar w:fldCharType="begin"/>
            </w:r>
            <w:r w:rsidR="00BD5620">
              <w:rPr>
                <w:noProof/>
                <w:webHidden/>
              </w:rPr>
              <w:instrText xml:space="preserve"> PAGEREF _Toc512518611 \h </w:instrText>
            </w:r>
            <w:r w:rsidR="00BD5620">
              <w:rPr>
                <w:noProof/>
                <w:webHidden/>
              </w:rPr>
            </w:r>
            <w:r w:rsidR="00BD5620">
              <w:rPr>
                <w:noProof/>
                <w:webHidden/>
              </w:rPr>
              <w:fldChar w:fldCharType="separate"/>
            </w:r>
            <w:r w:rsidR="00BD5620">
              <w:rPr>
                <w:noProof/>
                <w:webHidden/>
              </w:rPr>
              <w:t>3</w:t>
            </w:r>
            <w:r w:rsidR="00BD5620">
              <w:rPr>
                <w:noProof/>
                <w:webHidden/>
              </w:rPr>
              <w:fldChar w:fldCharType="end"/>
            </w:r>
          </w:hyperlink>
        </w:p>
        <w:p w14:paraId="2C7D455A" w14:textId="0A371952" w:rsidR="00BD5620" w:rsidRDefault="008523C0">
          <w:pPr>
            <w:pStyle w:val="TOC1"/>
            <w:tabs>
              <w:tab w:val="left" w:pos="440"/>
              <w:tab w:val="right" w:leader="dot" w:pos="9016"/>
            </w:tabs>
            <w:rPr>
              <w:rFonts w:eastAsiaTheme="minorEastAsia"/>
              <w:noProof/>
              <w:lang w:eastAsia="en-GB"/>
            </w:rPr>
          </w:pPr>
          <w:hyperlink w:anchor="_Toc512518612" w:history="1">
            <w:r w:rsidR="00BD5620" w:rsidRPr="00676C7B">
              <w:rPr>
                <w:rStyle w:val="Hyperlink"/>
                <w:noProof/>
              </w:rPr>
              <w:t>3.</w:t>
            </w:r>
            <w:r w:rsidR="00BD5620">
              <w:rPr>
                <w:rFonts w:eastAsiaTheme="minorEastAsia"/>
                <w:noProof/>
                <w:lang w:eastAsia="en-GB"/>
              </w:rPr>
              <w:tab/>
            </w:r>
            <w:r w:rsidR="00BD5620" w:rsidRPr="00676C7B">
              <w:rPr>
                <w:rStyle w:val="Hyperlink"/>
                <w:noProof/>
              </w:rPr>
              <w:t>Text</w:t>
            </w:r>
            <w:r w:rsidR="00BD5620">
              <w:rPr>
                <w:noProof/>
                <w:webHidden/>
              </w:rPr>
              <w:tab/>
            </w:r>
            <w:r w:rsidR="00BD5620">
              <w:rPr>
                <w:noProof/>
                <w:webHidden/>
              </w:rPr>
              <w:fldChar w:fldCharType="begin"/>
            </w:r>
            <w:r w:rsidR="00BD5620">
              <w:rPr>
                <w:noProof/>
                <w:webHidden/>
              </w:rPr>
              <w:instrText xml:space="preserve"> PAGEREF _Toc512518612 \h </w:instrText>
            </w:r>
            <w:r w:rsidR="00BD5620">
              <w:rPr>
                <w:noProof/>
                <w:webHidden/>
              </w:rPr>
            </w:r>
            <w:r w:rsidR="00BD5620">
              <w:rPr>
                <w:noProof/>
                <w:webHidden/>
              </w:rPr>
              <w:fldChar w:fldCharType="separate"/>
            </w:r>
            <w:r w:rsidR="00BD5620">
              <w:rPr>
                <w:noProof/>
                <w:webHidden/>
              </w:rPr>
              <w:t>3</w:t>
            </w:r>
            <w:r w:rsidR="00BD5620">
              <w:rPr>
                <w:noProof/>
                <w:webHidden/>
              </w:rPr>
              <w:fldChar w:fldCharType="end"/>
            </w:r>
          </w:hyperlink>
        </w:p>
        <w:p w14:paraId="5CDA5E8B" w14:textId="4F085C52" w:rsidR="00BD5620" w:rsidRDefault="008523C0">
          <w:pPr>
            <w:pStyle w:val="TOC1"/>
            <w:tabs>
              <w:tab w:val="left" w:pos="440"/>
              <w:tab w:val="right" w:leader="dot" w:pos="9016"/>
            </w:tabs>
            <w:rPr>
              <w:rFonts w:eastAsiaTheme="minorEastAsia"/>
              <w:noProof/>
              <w:lang w:eastAsia="en-GB"/>
            </w:rPr>
          </w:pPr>
          <w:hyperlink w:anchor="_Toc512518613" w:history="1">
            <w:r w:rsidR="00BD5620" w:rsidRPr="00676C7B">
              <w:rPr>
                <w:rStyle w:val="Hyperlink"/>
                <w:noProof/>
              </w:rPr>
              <w:t>4.</w:t>
            </w:r>
            <w:r w:rsidR="00BD5620">
              <w:rPr>
                <w:rFonts w:eastAsiaTheme="minorEastAsia"/>
                <w:noProof/>
                <w:lang w:eastAsia="en-GB"/>
              </w:rPr>
              <w:tab/>
            </w:r>
            <w:r w:rsidR="00BD5620" w:rsidRPr="00676C7B">
              <w:rPr>
                <w:rStyle w:val="Hyperlink"/>
                <w:noProof/>
              </w:rPr>
              <w:t>Graphs</w:t>
            </w:r>
            <w:r w:rsidR="00BD5620">
              <w:rPr>
                <w:noProof/>
                <w:webHidden/>
              </w:rPr>
              <w:tab/>
            </w:r>
            <w:r w:rsidR="00BD5620">
              <w:rPr>
                <w:noProof/>
                <w:webHidden/>
              </w:rPr>
              <w:fldChar w:fldCharType="begin"/>
            </w:r>
            <w:r w:rsidR="00BD5620">
              <w:rPr>
                <w:noProof/>
                <w:webHidden/>
              </w:rPr>
              <w:instrText xml:space="preserve"> PAGEREF _Toc512518613 \h </w:instrText>
            </w:r>
            <w:r w:rsidR="00BD5620">
              <w:rPr>
                <w:noProof/>
                <w:webHidden/>
              </w:rPr>
            </w:r>
            <w:r w:rsidR="00BD5620">
              <w:rPr>
                <w:noProof/>
                <w:webHidden/>
              </w:rPr>
              <w:fldChar w:fldCharType="separate"/>
            </w:r>
            <w:r w:rsidR="00BD5620">
              <w:rPr>
                <w:noProof/>
                <w:webHidden/>
              </w:rPr>
              <w:t>3</w:t>
            </w:r>
            <w:r w:rsidR="00BD5620">
              <w:rPr>
                <w:noProof/>
                <w:webHidden/>
              </w:rPr>
              <w:fldChar w:fldCharType="end"/>
            </w:r>
          </w:hyperlink>
        </w:p>
        <w:p w14:paraId="4069D3F6" w14:textId="68584BEC" w:rsidR="00BD5620" w:rsidRDefault="008523C0">
          <w:pPr>
            <w:pStyle w:val="TOC1"/>
            <w:tabs>
              <w:tab w:val="left" w:pos="440"/>
              <w:tab w:val="right" w:leader="dot" w:pos="9016"/>
            </w:tabs>
            <w:rPr>
              <w:rFonts w:eastAsiaTheme="minorEastAsia"/>
              <w:noProof/>
              <w:lang w:eastAsia="en-GB"/>
            </w:rPr>
          </w:pPr>
          <w:hyperlink w:anchor="_Toc512518614" w:history="1">
            <w:r w:rsidR="00BD5620" w:rsidRPr="00676C7B">
              <w:rPr>
                <w:rStyle w:val="Hyperlink"/>
                <w:noProof/>
              </w:rPr>
              <w:t>5.</w:t>
            </w:r>
            <w:r w:rsidR="00BD5620">
              <w:rPr>
                <w:rFonts w:eastAsiaTheme="minorEastAsia"/>
                <w:noProof/>
                <w:lang w:eastAsia="en-GB"/>
              </w:rPr>
              <w:tab/>
            </w:r>
            <w:r w:rsidR="00BD5620" w:rsidRPr="00676C7B">
              <w:rPr>
                <w:rStyle w:val="Hyperlink"/>
                <w:noProof/>
              </w:rPr>
              <w:t>Graphics</w:t>
            </w:r>
            <w:r w:rsidR="00BD5620">
              <w:rPr>
                <w:noProof/>
                <w:webHidden/>
              </w:rPr>
              <w:tab/>
            </w:r>
            <w:r w:rsidR="00BD5620">
              <w:rPr>
                <w:noProof/>
                <w:webHidden/>
              </w:rPr>
              <w:fldChar w:fldCharType="begin"/>
            </w:r>
            <w:r w:rsidR="00BD5620">
              <w:rPr>
                <w:noProof/>
                <w:webHidden/>
              </w:rPr>
              <w:instrText xml:space="preserve"> PAGEREF _Toc512518614 \h </w:instrText>
            </w:r>
            <w:r w:rsidR="00BD5620">
              <w:rPr>
                <w:noProof/>
                <w:webHidden/>
              </w:rPr>
            </w:r>
            <w:r w:rsidR="00BD5620">
              <w:rPr>
                <w:noProof/>
                <w:webHidden/>
              </w:rPr>
              <w:fldChar w:fldCharType="separate"/>
            </w:r>
            <w:r w:rsidR="00BD5620">
              <w:rPr>
                <w:noProof/>
                <w:webHidden/>
              </w:rPr>
              <w:t>3</w:t>
            </w:r>
            <w:r w:rsidR="00BD5620">
              <w:rPr>
                <w:noProof/>
                <w:webHidden/>
              </w:rPr>
              <w:fldChar w:fldCharType="end"/>
            </w:r>
          </w:hyperlink>
        </w:p>
        <w:p w14:paraId="36F55990" w14:textId="12D24371" w:rsidR="00BD5620" w:rsidRDefault="008523C0">
          <w:pPr>
            <w:pStyle w:val="TOC1"/>
            <w:tabs>
              <w:tab w:val="left" w:pos="440"/>
              <w:tab w:val="right" w:leader="dot" w:pos="9016"/>
            </w:tabs>
            <w:rPr>
              <w:rFonts w:eastAsiaTheme="minorEastAsia"/>
              <w:noProof/>
              <w:lang w:eastAsia="en-GB"/>
            </w:rPr>
          </w:pPr>
          <w:hyperlink w:anchor="_Toc512518615" w:history="1">
            <w:r w:rsidR="00BD5620" w:rsidRPr="00676C7B">
              <w:rPr>
                <w:rStyle w:val="Hyperlink"/>
                <w:noProof/>
              </w:rPr>
              <w:t>6.</w:t>
            </w:r>
            <w:r w:rsidR="00BD5620">
              <w:rPr>
                <w:rFonts w:eastAsiaTheme="minorEastAsia"/>
                <w:noProof/>
                <w:lang w:eastAsia="en-GB"/>
              </w:rPr>
              <w:tab/>
            </w:r>
            <w:r w:rsidR="00BD5620" w:rsidRPr="00676C7B">
              <w:rPr>
                <w:rStyle w:val="Hyperlink"/>
                <w:noProof/>
              </w:rPr>
              <w:t>Cognition</w:t>
            </w:r>
            <w:r w:rsidR="00BD5620">
              <w:rPr>
                <w:noProof/>
                <w:webHidden/>
              </w:rPr>
              <w:tab/>
            </w:r>
            <w:r w:rsidR="00BD5620">
              <w:rPr>
                <w:noProof/>
                <w:webHidden/>
              </w:rPr>
              <w:fldChar w:fldCharType="begin"/>
            </w:r>
            <w:r w:rsidR="00BD5620">
              <w:rPr>
                <w:noProof/>
                <w:webHidden/>
              </w:rPr>
              <w:instrText xml:space="preserve"> PAGEREF _Toc512518615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7D79B0F1" w14:textId="0588472C" w:rsidR="00BD5620" w:rsidRDefault="008523C0">
          <w:pPr>
            <w:pStyle w:val="TOC1"/>
            <w:tabs>
              <w:tab w:val="left" w:pos="440"/>
              <w:tab w:val="right" w:leader="dot" w:pos="9016"/>
            </w:tabs>
            <w:rPr>
              <w:rFonts w:eastAsiaTheme="minorEastAsia"/>
              <w:noProof/>
              <w:lang w:eastAsia="en-GB"/>
            </w:rPr>
          </w:pPr>
          <w:hyperlink w:anchor="_Toc512518616" w:history="1">
            <w:r w:rsidR="00BD5620" w:rsidRPr="00676C7B">
              <w:rPr>
                <w:rStyle w:val="Hyperlink"/>
                <w:noProof/>
              </w:rPr>
              <w:t>7.</w:t>
            </w:r>
            <w:r w:rsidR="00BD5620">
              <w:rPr>
                <w:rFonts w:eastAsiaTheme="minorEastAsia"/>
                <w:noProof/>
                <w:lang w:eastAsia="en-GB"/>
              </w:rPr>
              <w:tab/>
            </w:r>
            <w:r w:rsidR="00BD5620" w:rsidRPr="00676C7B">
              <w:rPr>
                <w:rStyle w:val="Hyperlink"/>
                <w:noProof/>
              </w:rPr>
              <w:t>Problems and Possible Improvements</w:t>
            </w:r>
            <w:r w:rsidR="00BD5620">
              <w:rPr>
                <w:noProof/>
                <w:webHidden/>
              </w:rPr>
              <w:tab/>
            </w:r>
            <w:r w:rsidR="00BD5620">
              <w:rPr>
                <w:noProof/>
                <w:webHidden/>
              </w:rPr>
              <w:fldChar w:fldCharType="begin"/>
            </w:r>
            <w:r w:rsidR="00BD5620">
              <w:rPr>
                <w:noProof/>
                <w:webHidden/>
              </w:rPr>
              <w:instrText xml:space="preserve"> PAGEREF _Toc512518616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40860044" w14:textId="239FD691" w:rsidR="00BD5620" w:rsidRDefault="008523C0">
          <w:pPr>
            <w:pStyle w:val="TOC2"/>
            <w:tabs>
              <w:tab w:val="right" w:leader="dot" w:pos="9016"/>
            </w:tabs>
            <w:rPr>
              <w:rFonts w:eastAsiaTheme="minorEastAsia"/>
              <w:noProof/>
              <w:lang w:eastAsia="en-GB"/>
            </w:rPr>
          </w:pPr>
          <w:hyperlink w:anchor="_Toc512518617" w:history="1">
            <w:r w:rsidR="00BD5620" w:rsidRPr="00676C7B">
              <w:rPr>
                <w:rStyle w:val="Hyperlink"/>
                <w:noProof/>
              </w:rPr>
              <w:t>7.1. Colours</w:t>
            </w:r>
            <w:r w:rsidR="00BD5620">
              <w:rPr>
                <w:noProof/>
                <w:webHidden/>
              </w:rPr>
              <w:tab/>
            </w:r>
            <w:r w:rsidR="00BD5620">
              <w:rPr>
                <w:noProof/>
                <w:webHidden/>
              </w:rPr>
              <w:fldChar w:fldCharType="begin"/>
            </w:r>
            <w:r w:rsidR="00BD5620">
              <w:rPr>
                <w:noProof/>
                <w:webHidden/>
              </w:rPr>
              <w:instrText xml:space="preserve"> PAGEREF _Toc512518617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6FC50E23" w14:textId="76F7D3EF" w:rsidR="00BD5620" w:rsidRDefault="008523C0">
          <w:pPr>
            <w:pStyle w:val="TOC2"/>
            <w:tabs>
              <w:tab w:val="right" w:leader="dot" w:pos="9016"/>
            </w:tabs>
            <w:rPr>
              <w:rFonts w:eastAsiaTheme="minorEastAsia"/>
              <w:noProof/>
              <w:lang w:eastAsia="en-GB"/>
            </w:rPr>
          </w:pPr>
          <w:hyperlink w:anchor="_Toc512518618" w:history="1">
            <w:r w:rsidR="00BD5620" w:rsidRPr="00676C7B">
              <w:rPr>
                <w:rStyle w:val="Hyperlink"/>
                <w:noProof/>
              </w:rPr>
              <w:t>7.2. Text</w:t>
            </w:r>
            <w:r w:rsidR="00BD5620">
              <w:rPr>
                <w:noProof/>
                <w:webHidden/>
              </w:rPr>
              <w:tab/>
            </w:r>
            <w:r w:rsidR="00BD5620">
              <w:rPr>
                <w:noProof/>
                <w:webHidden/>
              </w:rPr>
              <w:fldChar w:fldCharType="begin"/>
            </w:r>
            <w:r w:rsidR="00BD5620">
              <w:rPr>
                <w:noProof/>
                <w:webHidden/>
              </w:rPr>
              <w:instrText xml:space="preserve"> PAGEREF _Toc512518618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75BC41F5" w14:textId="64B92454" w:rsidR="00BD5620" w:rsidRDefault="008523C0">
          <w:pPr>
            <w:pStyle w:val="TOC2"/>
            <w:tabs>
              <w:tab w:val="right" w:leader="dot" w:pos="9016"/>
            </w:tabs>
            <w:rPr>
              <w:rFonts w:eastAsiaTheme="minorEastAsia"/>
              <w:noProof/>
              <w:lang w:eastAsia="en-GB"/>
            </w:rPr>
          </w:pPr>
          <w:hyperlink w:anchor="_Toc512518619" w:history="1">
            <w:r w:rsidR="00BD5620" w:rsidRPr="00676C7B">
              <w:rPr>
                <w:rStyle w:val="Hyperlink"/>
                <w:noProof/>
              </w:rPr>
              <w:t>7.3. Graphs</w:t>
            </w:r>
            <w:r w:rsidR="00BD5620">
              <w:rPr>
                <w:noProof/>
                <w:webHidden/>
              </w:rPr>
              <w:tab/>
            </w:r>
            <w:r w:rsidR="00BD5620">
              <w:rPr>
                <w:noProof/>
                <w:webHidden/>
              </w:rPr>
              <w:fldChar w:fldCharType="begin"/>
            </w:r>
            <w:r w:rsidR="00BD5620">
              <w:rPr>
                <w:noProof/>
                <w:webHidden/>
              </w:rPr>
              <w:instrText xml:space="preserve"> PAGEREF _Toc512518619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523B4DE9" w14:textId="1F003CC7" w:rsidR="00BD5620" w:rsidRDefault="008523C0">
          <w:pPr>
            <w:pStyle w:val="TOC2"/>
            <w:tabs>
              <w:tab w:val="right" w:leader="dot" w:pos="9016"/>
            </w:tabs>
            <w:rPr>
              <w:rFonts w:eastAsiaTheme="minorEastAsia"/>
              <w:noProof/>
              <w:lang w:eastAsia="en-GB"/>
            </w:rPr>
          </w:pPr>
          <w:hyperlink w:anchor="_Toc512518620" w:history="1">
            <w:r w:rsidR="00BD5620" w:rsidRPr="00676C7B">
              <w:rPr>
                <w:rStyle w:val="Hyperlink"/>
                <w:noProof/>
              </w:rPr>
              <w:t>7.4 Graphics</w:t>
            </w:r>
            <w:r w:rsidR="00BD5620">
              <w:rPr>
                <w:noProof/>
                <w:webHidden/>
              </w:rPr>
              <w:tab/>
            </w:r>
            <w:r w:rsidR="00BD5620">
              <w:rPr>
                <w:noProof/>
                <w:webHidden/>
              </w:rPr>
              <w:fldChar w:fldCharType="begin"/>
            </w:r>
            <w:r w:rsidR="00BD5620">
              <w:rPr>
                <w:noProof/>
                <w:webHidden/>
              </w:rPr>
              <w:instrText xml:space="preserve"> PAGEREF _Toc512518620 \h </w:instrText>
            </w:r>
            <w:r w:rsidR="00BD5620">
              <w:rPr>
                <w:noProof/>
                <w:webHidden/>
              </w:rPr>
            </w:r>
            <w:r w:rsidR="00BD5620">
              <w:rPr>
                <w:noProof/>
                <w:webHidden/>
              </w:rPr>
              <w:fldChar w:fldCharType="separate"/>
            </w:r>
            <w:r w:rsidR="00BD5620">
              <w:rPr>
                <w:noProof/>
                <w:webHidden/>
              </w:rPr>
              <w:t>4</w:t>
            </w:r>
            <w:r w:rsidR="00BD5620">
              <w:rPr>
                <w:noProof/>
                <w:webHidden/>
              </w:rPr>
              <w:fldChar w:fldCharType="end"/>
            </w:r>
          </w:hyperlink>
        </w:p>
        <w:p w14:paraId="4828D1DD" w14:textId="1C9A03FF" w:rsidR="00BD5620" w:rsidRDefault="008523C0">
          <w:pPr>
            <w:pStyle w:val="TOC1"/>
            <w:tabs>
              <w:tab w:val="left" w:pos="440"/>
              <w:tab w:val="right" w:leader="dot" w:pos="9016"/>
            </w:tabs>
            <w:rPr>
              <w:rFonts w:eastAsiaTheme="minorEastAsia"/>
              <w:noProof/>
              <w:lang w:eastAsia="en-GB"/>
            </w:rPr>
          </w:pPr>
          <w:hyperlink w:anchor="_Toc512518621" w:history="1">
            <w:r w:rsidR="00BD5620" w:rsidRPr="00676C7B">
              <w:rPr>
                <w:rStyle w:val="Hyperlink"/>
                <w:noProof/>
              </w:rPr>
              <w:t>8.</w:t>
            </w:r>
            <w:r w:rsidR="00BD5620">
              <w:rPr>
                <w:rFonts w:eastAsiaTheme="minorEastAsia"/>
                <w:noProof/>
                <w:lang w:eastAsia="en-GB"/>
              </w:rPr>
              <w:tab/>
            </w:r>
            <w:r w:rsidR="00BD5620" w:rsidRPr="00676C7B">
              <w:rPr>
                <w:rStyle w:val="Hyperlink"/>
                <w:noProof/>
              </w:rPr>
              <w:t>Refences</w:t>
            </w:r>
            <w:r w:rsidR="00BD5620">
              <w:rPr>
                <w:noProof/>
                <w:webHidden/>
              </w:rPr>
              <w:tab/>
            </w:r>
            <w:r w:rsidR="00BD5620">
              <w:rPr>
                <w:noProof/>
                <w:webHidden/>
              </w:rPr>
              <w:fldChar w:fldCharType="begin"/>
            </w:r>
            <w:r w:rsidR="00BD5620">
              <w:rPr>
                <w:noProof/>
                <w:webHidden/>
              </w:rPr>
              <w:instrText xml:space="preserve"> PAGEREF _Toc512518621 \h </w:instrText>
            </w:r>
            <w:r w:rsidR="00BD5620">
              <w:rPr>
                <w:noProof/>
                <w:webHidden/>
              </w:rPr>
            </w:r>
            <w:r w:rsidR="00BD5620">
              <w:rPr>
                <w:noProof/>
                <w:webHidden/>
              </w:rPr>
              <w:fldChar w:fldCharType="separate"/>
            </w:r>
            <w:r w:rsidR="00BD5620">
              <w:rPr>
                <w:noProof/>
                <w:webHidden/>
              </w:rPr>
              <w:t>5</w:t>
            </w:r>
            <w:r w:rsidR="00BD5620">
              <w:rPr>
                <w:noProof/>
                <w:webHidden/>
              </w:rPr>
              <w:fldChar w:fldCharType="end"/>
            </w:r>
          </w:hyperlink>
        </w:p>
        <w:p w14:paraId="6107EC8A" w14:textId="3EEFF058" w:rsidR="00BD5620" w:rsidRDefault="008523C0">
          <w:pPr>
            <w:pStyle w:val="TOC1"/>
            <w:tabs>
              <w:tab w:val="left" w:pos="440"/>
              <w:tab w:val="right" w:leader="dot" w:pos="9016"/>
            </w:tabs>
            <w:rPr>
              <w:rFonts w:eastAsiaTheme="minorEastAsia"/>
              <w:noProof/>
              <w:lang w:eastAsia="en-GB"/>
            </w:rPr>
          </w:pPr>
          <w:hyperlink w:anchor="_Toc512518622" w:history="1">
            <w:r w:rsidR="00BD5620" w:rsidRPr="00676C7B">
              <w:rPr>
                <w:rStyle w:val="Hyperlink"/>
                <w:noProof/>
              </w:rPr>
              <w:t>9.</w:t>
            </w:r>
            <w:r w:rsidR="00BD5620">
              <w:rPr>
                <w:rFonts w:eastAsiaTheme="minorEastAsia"/>
                <w:noProof/>
                <w:lang w:eastAsia="en-GB"/>
              </w:rPr>
              <w:tab/>
            </w:r>
            <w:r w:rsidR="00BD5620" w:rsidRPr="00676C7B">
              <w:rPr>
                <w:rStyle w:val="Hyperlink"/>
                <w:noProof/>
              </w:rPr>
              <w:t>Bibliography</w:t>
            </w:r>
            <w:r w:rsidR="00BD5620">
              <w:rPr>
                <w:noProof/>
                <w:webHidden/>
              </w:rPr>
              <w:tab/>
            </w:r>
            <w:r w:rsidR="00BD5620">
              <w:rPr>
                <w:noProof/>
                <w:webHidden/>
              </w:rPr>
              <w:fldChar w:fldCharType="begin"/>
            </w:r>
            <w:r w:rsidR="00BD5620">
              <w:rPr>
                <w:noProof/>
                <w:webHidden/>
              </w:rPr>
              <w:instrText xml:space="preserve"> PAGEREF _Toc512518622 \h </w:instrText>
            </w:r>
            <w:r w:rsidR="00BD5620">
              <w:rPr>
                <w:noProof/>
                <w:webHidden/>
              </w:rPr>
            </w:r>
            <w:r w:rsidR="00BD5620">
              <w:rPr>
                <w:noProof/>
                <w:webHidden/>
              </w:rPr>
              <w:fldChar w:fldCharType="separate"/>
            </w:r>
            <w:r w:rsidR="00BD5620">
              <w:rPr>
                <w:noProof/>
                <w:webHidden/>
              </w:rPr>
              <w:t>5</w:t>
            </w:r>
            <w:r w:rsidR="00BD5620">
              <w:rPr>
                <w:noProof/>
                <w:webHidden/>
              </w:rPr>
              <w:fldChar w:fldCharType="end"/>
            </w:r>
          </w:hyperlink>
        </w:p>
        <w:p w14:paraId="62063DFC" w14:textId="56B3491E" w:rsidR="00D85415" w:rsidRDefault="00D85415">
          <w:r>
            <w:rPr>
              <w:b/>
              <w:bCs/>
              <w:noProof/>
            </w:rPr>
            <w:fldChar w:fldCharType="end"/>
          </w:r>
        </w:p>
      </w:sdtContent>
    </w:sdt>
    <w:p w14:paraId="71AC6156" w14:textId="7D1F1C52" w:rsidR="00D85415" w:rsidRDefault="00D85415"/>
    <w:p w14:paraId="2D8E6E33" w14:textId="3AB76EB9" w:rsidR="00D85415" w:rsidRDefault="00D85415"/>
    <w:p w14:paraId="2A1F84A0" w14:textId="162FCAAA" w:rsidR="00D85415" w:rsidRDefault="00D85415"/>
    <w:p w14:paraId="427E9BBF" w14:textId="0E29CCE0" w:rsidR="00D85415" w:rsidRDefault="00D85415"/>
    <w:p w14:paraId="74A562B9" w14:textId="07C939A3" w:rsidR="00D85415" w:rsidRDefault="00D85415"/>
    <w:p w14:paraId="4DB4E161" w14:textId="2F3724CD" w:rsidR="00D85415" w:rsidRDefault="00D85415"/>
    <w:p w14:paraId="718B88CA" w14:textId="110B8FB1" w:rsidR="00D85415" w:rsidRDefault="00D85415"/>
    <w:p w14:paraId="039438C5" w14:textId="68528B45" w:rsidR="00D85415" w:rsidRDefault="00D85415"/>
    <w:p w14:paraId="41B5CEA0" w14:textId="76C4B3ED" w:rsidR="00D85415" w:rsidRDefault="00D85415"/>
    <w:p w14:paraId="73378933" w14:textId="34975E57" w:rsidR="00D85415" w:rsidRDefault="00D85415"/>
    <w:p w14:paraId="2E0B1057" w14:textId="797EA02F" w:rsidR="00D85415" w:rsidRDefault="00D85415"/>
    <w:p w14:paraId="09D42F54" w14:textId="2C284D8F" w:rsidR="00D85415" w:rsidRDefault="00D85415"/>
    <w:p w14:paraId="21342897" w14:textId="6905E0D3" w:rsidR="00D85415" w:rsidRDefault="00D85415"/>
    <w:p w14:paraId="218EF2CB" w14:textId="04051E0E" w:rsidR="00D85415" w:rsidRDefault="00D85415"/>
    <w:p w14:paraId="535EBD6D" w14:textId="7495DD3B" w:rsidR="00D85415" w:rsidRDefault="00D85415"/>
    <w:p w14:paraId="34550A15" w14:textId="3D70A5F7" w:rsidR="00D85415" w:rsidRDefault="00D85415"/>
    <w:p w14:paraId="259BC282" w14:textId="6381BD88" w:rsidR="00D85415" w:rsidRDefault="00D85415"/>
    <w:p w14:paraId="6090DD24" w14:textId="30809B53" w:rsidR="00D85415" w:rsidRDefault="00D85415" w:rsidP="00D85415"/>
    <w:p w14:paraId="233A8860" w14:textId="61B9284D" w:rsidR="00D75981" w:rsidRPr="00D75981" w:rsidRDefault="007632E1" w:rsidP="00D75981">
      <w:pPr>
        <w:pStyle w:val="Heading1"/>
        <w:numPr>
          <w:ilvl w:val="0"/>
          <w:numId w:val="9"/>
        </w:numPr>
      </w:pPr>
      <w:bookmarkStart w:id="0" w:name="_Toc512518610"/>
      <w:r>
        <w:lastRenderedPageBreak/>
        <w:t>T</w:t>
      </w:r>
      <w:r w:rsidR="00D85415">
        <w:t>he Message</w:t>
      </w:r>
      <w:bookmarkEnd w:id="0"/>
      <w:r>
        <w:t xml:space="preserve"> </w:t>
      </w:r>
    </w:p>
    <w:p w14:paraId="55C129C7" w14:textId="4A28A3F8" w:rsidR="007632E1" w:rsidRPr="007632E1" w:rsidRDefault="00967EDB" w:rsidP="007632E1">
      <w:r>
        <w:t xml:space="preserve">The purpose of this </w:t>
      </w:r>
      <w:r w:rsidR="00A85161">
        <w:rPr>
          <w:rFonts w:cstheme="minorHAnsi"/>
        </w:rPr>
        <w:t>infographic</w:t>
      </w:r>
      <w:r w:rsidR="00A85161">
        <w:t xml:space="preserve"> </w:t>
      </w:r>
      <w:r>
        <w:t xml:space="preserve">is to present the user with a variety </w:t>
      </w:r>
      <w:r w:rsidR="00CE1302">
        <w:t>of</w:t>
      </w:r>
      <w:r w:rsidR="00CF38E8">
        <w:t xml:space="preserve"> information related to the </w:t>
      </w:r>
      <w:r w:rsidR="00F33F90">
        <w:t>mobile market</w:t>
      </w:r>
      <w:r w:rsidR="00CF38E8">
        <w:t xml:space="preserve"> and mobile phones</w:t>
      </w:r>
      <w:r w:rsidR="006B65D7">
        <w:t xml:space="preserve">, </w:t>
      </w:r>
      <w:r w:rsidR="00FD0FA4">
        <w:t>however</w:t>
      </w:r>
      <w:r w:rsidR="006B65D7">
        <w:t xml:space="preserve"> </w:t>
      </w:r>
      <w:r w:rsidR="00CF38E8">
        <w:t xml:space="preserve">the </w:t>
      </w:r>
      <w:r w:rsidR="006B65D7">
        <w:t xml:space="preserve">title </w:t>
      </w:r>
      <w:r w:rsidR="00CE1302">
        <w:t xml:space="preserve">of the infographic states “The size of the Mobile market”, this is confusing </w:t>
      </w:r>
      <w:r w:rsidR="006B65D7">
        <w:t xml:space="preserve">as the poster isn’t solely based on </w:t>
      </w:r>
      <w:r w:rsidR="00CE1302">
        <w:t>this</w:t>
      </w:r>
      <w:r w:rsidR="00F33F90">
        <w:t xml:space="preserve">. From analysing the </w:t>
      </w:r>
      <w:r w:rsidR="00A85161">
        <w:t>infographic</w:t>
      </w:r>
      <w:r w:rsidR="00F33F90">
        <w:t xml:space="preserve">, I can </w:t>
      </w:r>
      <w:r w:rsidR="00CF38E8">
        <w:t>see</w:t>
      </w:r>
      <w:r w:rsidR="00CE1302">
        <w:t>;</w:t>
      </w:r>
      <w:r w:rsidR="00CF38E8">
        <w:t xml:space="preserve"> the shares within the </w:t>
      </w:r>
      <w:r w:rsidR="00F33F90">
        <w:t xml:space="preserve">mobile market, how mobile phones are used, </w:t>
      </w:r>
      <w:r w:rsidR="00B42C87">
        <w:t xml:space="preserve">the comparison of mobile phones </w:t>
      </w:r>
      <w:r w:rsidR="00F33F90">
        <w:t xml:space="preserve">to other technologies and </w:t>
      </w:r>
      <w:r w:rsidR="00CF38E8">
        <w:t xml:space="preserve">the difference in the </w:t>
      </w:r>
      <w:r w:rsidR="00A11508">
        <w:t>number</w:t>
      </w:r>
      <w:r w:rsidR="00CF38E8">
        <w:t xml:space="preserve"> of mobile phones </w:t>
      </w:r>
      <w:r w:rsidR="00CE1302">
        <w:t>within different</w:t>
      </w:r>
      <w:r w:rsidR="00A11508">
        <w:t xml:space="preserve"> countries.</w:t>
      </w:r>
    </w:p>
    <w:p w14:paraId="1811CF7D" w14:textId="51DFF0A2" w:rsidR="007632E1" w:rsidRDefault="007632E1" w:rsidP="007632E1">
      <w:pPr>
        <w:pStyle w:val="Heading1"/>
        <w:numPr>
          <w:ilvl w:val="0"/>
          <w:numId w:val="9"/>
        </w:numPr>
      </w:pPr>
      <w:bookmarkStart w:id="1" w:name="_Toc512518611"/>
      <w:r>
        <w:t>Colour</w:t>
      </w:r>
      <w:bookmarkEnd w:id="1"/>
    </w:p>
    <w:p w14:paraId="171F544A" w14:textId="138B8677" w:rsidR="007632E1" w:rsidRPr="007632E1" w:rsidRDefault="00A11508" w:rsidP="007632E1">
      <w:r>
        <w:t>A colour</w:t>
      </w:r>
      <w:r w:rsidR="00701B32">
        <w:t xml:space="preserve"> scheme </w:t>
      </w:r>
      <w:r>
        <w:t xml:space="preserve">is not </w:t>
      </w:r>
      <w:r w:rsidR="00CE1302">
        <w:t>featured</w:t>
      </w:r>
      <w:r>
        <w:t xml:space="preserve"> within the</w:t>
      </w:r>
      <w:r w:rsidR="00701B32">
        <w:t xml:space="preserve"> </w:t>
      </w:r>
      <w:r w:rsidR="00A85161">
        <w:rPr>
          <w:rFonts w:cstheme="minorHAnsi"/>
        </w:rPr>
        <w:t>infographic</w:t>
      </w:r>
      <w:r>
        <w:rPr>
          <w:rFonts w:cstheme="minorHAnsi"/>
        </w:rPr>
        <w:t>, generally</w:t>
      </w:r>
      <w:r w:rsidR="00CE1302">
        <w:rPr>
          <w:rFonts w:cstheme="minorHAnsi"/>
        </w:rPr>
        <w:t xml:space="preserve"> it is good to c</w:t>
      </w:r>
      <w:r>
        <w:rPr>
          <w:rFonts w:cstheme="minorHAnsi"/>
        </w:rPr>
        <w:t>hoose a colour scheme which fits the top</w:t>
      </w:r>
      <w:r w:rsidR="00CE1302">
        <w:rPr>
          <w:rFonts w:cstheme="minorHAnsi"/>
        </w:rPr>
        <w:t>ic,</w:t>
      </w:r>
      <w:r>
        <w:rPr>
          <w:rFonts w:cstheme="minorHAnsi"/>
        </w:rPr>
        <w:t xml:space="preserve"> however there isn’t a particular colour scheme that could </w:t>
      </w:r>
      <w:r w:rsidR="0079713C">
        <w:rPr>
          <w:rFonts w:cstheme="minorHAnsi"/>
        </w:rPr>
        <w:t>would be suitable for</w:t>
      </w:r>
      <w:r>
        <w:rPr>
          <w:rFonts w:cstheme="minorHAnsi"/>
        </w:rPr>
        <w:t xml:space="preserve"> the topic of mobile phones</w:t>
      </w:r>
      <w:r>
        <w:t xml:space="preserve">. </w:t>
      </w:r>
      <w:r w:rsidR="0079713C">
        <w:t>There’s a</w:t>
      </w:r>
      <w:r w:rsidR="006B65D7">
        <w:t xml:space="preserve"> wide </w:t>
      </w:r>
      <w:r w:rsidR="006C5A85">
        <w:t>variation of colours used</w:t>
      </w:r>
      <w:r w:rsidR="00CE1302">
        <w:t xml:space="preserve"> </w:t>
      </w:r>
      <w:r w:rsidR="0079713C">
        <w:t>withi</w:t>
      </w:r>
      <w:r w:rsidR="00CE1302">
        <w:t>n the infographic</w:t>
      </w:r>
      <w:r w:rsidR="006B65D7">
        <w:t xml:space="preserve">, this </w:t>
      </w:r>
      <w:r>
        <w:t>w</w:t>
      </w:r>
      <w:r w:rsidR="006B65D7">
        <w:t>ork</w:t>
      </w:r>
      <w:r>
        <w:t>s</w:t>
      </w:r>
      <w:r w:rsidR="006B65D7">
        <w:t xml:space="preserve"> well as it</w:t>
      </w:r>
      <w:r w:rsidR="0079713C">
        <w:t>’</w:t>
      </w:r>
      <w:r w:rsidR="006B65D7">
        <w:t>s very eye-catching</w:t>
      </w:r>
      <w:r>
        <w:t>, especially with the black background</w:t>
      </w:r>
      <w:r w:rsidR="006B65D7">
        <w:t>.</w:t>
      </w:r>
      <w:r w:rsidR="00701B32">
        <w:t xml:space="preserve"> </w:t>
      </w:r>
      <w:r w:rsidR="0002180C">
        <w:t xml:space="preserve">The black colour used in the background is very effective as it really brings attention to the </w:t>
      </w:r>
      <w:r w:rsidR="00CE1302">
        <w:t>colourful graphs,</w:t>
      </w:r>
      <w:r w:rsidR="00A23457">
        <w:t xml:space="preserve"> </w:t>
      </w:r>
      <w:r w:rsidR="00CE1302">
        <w:t>making them appear</w:t>
      </w:r>
      <w:r w:rsidR="00A23457">
        <w:t xml:space="preserve"> warm</w:t>
      </w:r>
      <w:r w:rsidR="00CE1302">
        <w:t xml:space="preserve">er </w:t>
      </w:r>
      <w:r w:rsidR="00A23457">
        <w:t xml:space="preserve">and </w:t>
      </w:r>
      <w:r w:rsidR="00CE1302">
        <w:t xml:space="preserve">more </w:t>
      </w:r>
      <w:r w:rsidR="00A23457">
        <w:t>vibrant</w:t>
      </w:r>
      <w:r w:rsidR="00701B32">
        <w:t>. However,</w:t>
      </w:r>
      <w:r w:rsidR="0002180C">
        <w:t xml:space="preserve"> </w:t>
      </w:r>
      <w:r w:rsidR="00701B32">
        <w:t>a</w:t>
      </w:r>
      <w:r w:rsidR="0002180C">
        <w:t xml:space="preserve">s </w:t>
      </w:r>
      <w:r>
        <w:t>E</w:t>
      </w:r>
      <w:r w:rsidR="0002180C">
        <w:t>asel [1] mentions, a black background can</w:t>
      </w:r>
      <w:r w:rsidR="00A23457">
        <w:t xml:space="preserve"> </w:t>
      </w:r>
      <w:r w:rsidR="00CE1302">
        <w:t>also be</w:t>
      </w:r>
      <w:r w:rsidR="0002180C">
        <w:t xml:space="preserve"> very risky as its more likely that colours and shapes </w:t>
      </w:r>
      <w:r>
        <w:t>will</w:t>
      </w:r>
      <w:r w:rsidR="0002180C">
        <w:t xml:space="preserve"> clash </w:t>
      </w:r>
      <w:r>
        <w:t>together</w:t>
      </w:r>
      <w:r w:rsidR="0079713C">
        <w:t>. T</w:t>
      </w:r>
      <w:r w:rsidR="0002180C">
        <w:t xml:space="preserve">his is </w:t>
      </w:r>
      <w:r w:rsidR="00701B32">
        <w:t xml:space="preserve">the case here as most of the </w:t>
      </w:r>
      <w:r w:rsidR="00CE1302">
        <w:t xml:space="preserve">non-white </w:t>
      </w:r>
      <w:r w:rsidR="00701B32">
        <w:t xml:space="preserve">text </w:t>
      </w:r>
      <w:r w:rsidR="00CE1302">
        <w:t xml:space="preserve">on the black background appears </w:t>
      </w:r>
      <w:r w:rsidR="00701B32">
        <w:t>very hard to read</w:t>
      </w:r>
      <w:r w:rsidR="00F7149D">
        <w:t xml:space="preserve">, </w:t>
      </w:r>
      <w:r w:rsidR="00CE1302">
        <w:t>for example;</w:t>
      </w:r>
      <w:r w:rsidR="00F7149D">
        <w:t xml:space="preserve"> the red text on black background</w:t>
      </w:r>
      <w:r>
        <w:t>. T</w:t>
      </w:r>
      <w:r w:rsidR="00701B32">
        <w:t xml:space="preserve">he white text which appears on the yellow </w:t>
      </w:r>
      <w:r w:rsidR="0079713C">
        <w:t>pie chart</w:t>
      </w:r>
      <w:r w:rsidR="00701B32">
        <w:t xml:space="preserve"> is </w:t>
      </w:r>
      <w:r>
        <w:t xml:space="preserve">also </w:t>
      </w:r>
      <w:r w:rsidR="00701B32">
        <w:t>very difficult to read</w:t>
      </w:r>
      <w:r>
        <w:t xml:space="preserve"> because of the colours</w:t>
      </w:r>
      <w:r w:rsidR="00701B32">
        <w:t xml:space="preserve">. </w:t>
      </w:r>
    </w:p>
    <w:p w14:paraId="480C9A66" w14:textId="3C57B10E" w:rsidR="007632E1" w:rsidRDefault="007632E1" w:rsidP="007632E1">
      <w:pPr>
        <w:pStyle w:val="Heading1"/>
        <w:numPr>
          <w:ilvl w:val="0"/>
          <w:numId w:val="9"/>
        </w:numPr>
      </w:pPr>
      <w:bookmarkStart w:id="2" w:name="_Toc512518612"/>
      <w:r>
        <w:t>Text</w:t>
      </w:r>
      <w:bookmarkEnd w:id="2"/>
      <w:r>
        <w:t xml:space="preserve"> </w:t>
      </w:r>
    </w:p>
    <w:p w14:paraId="0B302747" w14:textId="78E527F8" w:rsidR="00A23457" w:rsidRPr="00A23457" w:rsidRDefault="00A23457" w:rsidP="00A23457">
      <w:r>
        <w:t xml:space="preserve">A consistent font style is used throughout the </w:t>
      </w:r>
      <w:r w:rsidR="00A85161">
        <w:t>infographic</w:t>
      </w:r>
      <w:r>
        <w:t xml:space="preserve"> which makes </w:t>
      </w:r>
      <w:r w:rsidR="00A85161">
        <w:t>it</w:t>
      </w:r>
      <w:r>
        <w:t xml:space="preserve"> appear more</w:t>
      </w:r>
      <w:r w:rsidR="00A833D2">
        <w:t xml:space="preserve"> organised,</w:t>
      </w:r>
      <w:r>
        <w:t xml:space="preserve"> the text used to display the numbers are very clear </w:t>
      </w:r>
      <w:r w:rsidR="005A369E">
        <w:t>and readable</w:t>
      </w:r>
      <w:r w:rsidR="00F7149D">
        <w:t xml:space="preserve">. </w:t>
      </w:r>
      <w:r w:rsidR="0079713C">
        <w:t>However, t</w:t>
      </w:r>
      <w:r w:rsidR="005A369E">
        <w:t>he text used to display the words</w:t>
      </w:r>
      <w:r w:rsidR="00F7149D">
        <w:t xml:space="preserve"> </w:t>
      </w:r>
      <w:r w:rsidR="005A369E">
        <w:t>could be enlarged to increase readability</w:t>
      </w:r>
      <w:r w:rsidR="0079713C">
        <w:t>,</w:t>
      </w:r>
      <w:r w:rsidR="00495CF1">
        <w:t xml:space="preserve"> this is because </w:t>
      </w:r>
      <w:r w:rsidR="00F7149D">
        <w:t xml:space="preserve">the </w:t>
      </w:r>
      <w:r w:rsidR="00495CF1">
        <w:t xml:space="preserve">text appears </w:t>
      </w:r>
      <w:r w:rsidR="0079713C">
        <w:t xml:space="preserve">very </w:t>
      </w:r>
      <w:r w:rsidR="00495CF1">
        <w:t xml:space="preserve">small, </w:t>
      </w:r>
      <w:r w:rsidR="00F7149D">
        <w:t>even when the poster is printed out, d</w:t>
      </w:r>
      <w:r w:rsidR="00495CF1">
        <w:t>ecreasing the readability</w:t>
      </w:r>
      <w:r w:rsidR="0079713C">
        <w:t>.</w:t>
      </w:r>
      <w:r w:rsidR="00F7149D">
        <w:t xml:space="preserve"> </w:t>
      </w:r>
      <w:r w:rsidR="002A786C">
        <w:t xml:space="preserve">As mentioned by Dummies [4], it is important that </w:t>
      </w:r>
      <w:r w:rsidR="0079713C">
        <w:t xml:space="preserve">appropriate fonts are used and to avoid using and </w:t>
      </w:r>
      <w:r w:rsidR="002A786C">
        <w:t>fancy or custom font</w:t>
      </w:r>
      <w:r w:rsidR="0079713C">
        <w:t>s, this ensures that the infographic</w:t>
      </w:r>
      <w:r w:rsidR="002A786C">
        <w:t xml:space="preserve"> </w:t>
      </w:r>
      <w:r w:rsidR="0079713C">
        <w:t>is easy to read</w:t>
      </w:r>
      <w:r w:rsidR="002A786C">
        <w:t xml:space="preserve"> </w:t>
      </w:r>
      <w:r w:rsidR="0079713C">
        <w:t>and</w:t>
      </w:r>
      <w:r w:rsidR="002A786C">
        <w:t xml:space="preserve"> analyse, fortunately this poster does not make use of any unsuitable fonts.</w:t>
      </w:r>
      <w:r w:rsidR="00F7149D">
        <w:t xml:space="preserve"> </w:t>
      </w:r>
      <w:r w:rsidR="0079713C" w:rsidRPr="00F7149D">
        <w:t xml:space="preserve">Appropriate capitalisation is also </w:t>
      </w:r>
      <w:r w:rsidR="0079713C">
        <w:t>missing</w:t>
      </w:r>
      <w:r w:rsidR="0079713C" w:rsidRPr="00F7149D">
        <w:t xml:space="preserve"> f</w:t>
      </w:r>
      <w:r w:rsidR="0079713C">
        <w:t xml:space="preserve">rom </w:t>
      </w:r>
      <w:r w:rsidR="0079713C" w:rsidRPr="00F7149D">
        <w:t>the title.</w:t>
      </w:r>
    </w:p>
    <w:p w14:paraId="7AA45AE1" w14:textId="37D7752D" w:rsidR="007632E1" w:rsidRDefault="007632E1" w:rsidP="007632E1">
      <w:pPr>
        <w:pStyle w:val="Heading1"/>
        <w:numPr>
          <w:ilvl w:val="0"/>
          <w:numId w:val="9"/>
        </w:numPr>
      </w:pPr>
      <w:bookmarkStart w:id="3" w:name="_Toc512518613"/>
      <w:r>
        <w:t>Graphs</w:t>
      </w:r>
      <w:bookmarkEnd w:id="3"/>
      <w:r>
        <w:t xml:space="preserve"> </w:t>
      </w:r>
    </w:p>
    <w:p w14:paraId="5FB7166A" w14:textId="19690953" w:rsidR="007752C2" w:rsidRPr="007752C2" w:rsidRDefault="007752C2" w:rsidP="007752C2">
      <w:r>
        <w:t xml:space="preserve">The </w:t>
      </w:r>
      <w:r w:rsidR="00A85161">
        <w:rPr>
          <w:rFonts w:cstheme="minorHAnsi"/>
        </w:rPr>
        <w:t>infographic</w:t>
      </w:r>
      <w:r w:rsidR="00A85161">
        <w:t xml:space="preserve"> </w:t>
      </w:r>
      <w:r>
        <w:t xml:space="preserve">mainly consists of </w:t>
      </w:r>
      <w:r w:rsidR="00D14E82">
        <w:t>pie charts</w:t>
      </w:r>
      <w:r>
        <w:t xml:space="preserve">. In this case </w:t>
      </w:r>
      <w:r w:rsidR="00D14E82">
        <w:t>pie charts</w:t>
      </w:r>
      <w:r>
        <w:t xml:space="preserve"> are relatively suitable as the data is</w:t>
      </w:r>
      <w:r w:rsidR="00D14E82">
        <w:t xml:space="preserve"> based on </w:t>
      </w:r>
      <w:r w:rsidRPr="007752C2">
        <w:t>numeric value</w:t>
      </w:r>
      <w:r w:rsidR="00D14E82">
        <w:t>s</w:t>
      </w:r>
      <w:r>
        <w:t xml:space="preserve">. However, </w:t>
      </w:r>
      <w:r w:rsidR="00D14E82">
        <w:t>the pie charts</w:t>
      </w:r>
      <w:r>
        <w:t xml:space="preserve"> themselves are </w:t>
      </w:r>
      <w:r w:rsidR="00F7149D">
        <w:t>difficult</w:t>
      </w:r>
      <w:r w:rsidRPr="007752C2">
        <w:t xml:space="preserve"> to extract information</w:t>
      </w:r>
      <w:r>
        <w:t xml:space="preserve"> from. As Verzani [2] explains, a pie chart is </w:t>
      </w:r>
      <w:r w:rsidR="0079713C">
        <w:t xml:space="preserve">generally </w:t>
      </w:r>
      <w:r>
        <w:t>a</w:t>
      </w:r>
      <w:r w:rsidR="00A833D2">
        <w:t xml:space="preserve"> </w:t>
      </w:r>
      <w:r>
        <w:t xml:space="preserve">bad way of displaying information because the </w:t>
      </w:r>
      <w:r w:rsidR="0079713C">
        <w:t>human-</w:t>
      </w:r>
      <w:r w:rsidR="00D14E82">
        <w:t xml:space="preserve">eye is poor at judging relative areas, making it very hard to compare similar values. </w:t>
      </w:r>
      <w:r w:rsidR="00F7149D">
        <w:t>Although, t</w:t>
      </w:r>
      <w:r w:rsidR="00D14E82">
        <w:t>he bar chart used is affective and easy to understand,</w:t>
      </w:r>
      <w:r w:rsidR="006C5A85">
        <w:t xml:space="preserve"> there is a lot of data being presented but it is large enough for us to understand and extract information from.</w:t>
      </w:r>
      <w:r w:rsidR="00D14E82">
        <w:t xml:space="preserve"> </w:t>
      </w:r>
      <w:r w:rsidR="006C5A85">
        <w:t>H</w:t>
      </w:r>
      <w:r w:rsidR="00D14E82">
        <w:t>owever</w:t>
      </w:r>
      <w:r w:rsidR="006C5A85">
        <w:t xml:space="preserve">, </w:t>
      </w:r>
      <w:r w:rsidR="00D14E82">
        <w:t>the section presenting the average is</w:t>
      </w:r>
      <w:r w:rsidR="0079713C">
        <w:t xml:space="preserve"> </w:t>
      </w:r>
      <w:r w:rsidR="00D14E82">
        <w:t>hard to compare with the rest of the</w:t>
      </w:r>
      <w:r w:rsidR="0079713C">
        <w:t xml:space="preserve"> data within the</w:t>
      </w:r>
      <w:r w:rsidR="00D14E82">
        <w:t xml:space="preserve"> bar chart. </w:t>
      </w:r>
    </w:p>
    <w:p w14:paraId="6E5F17F0" w14:textId="5DDE5451" w:rsidR="007632E1" w:rsidRDefault="007632E1" w:rsidP="007632E1">
      <w:pPr>
        <w:pStyle w:val="Heading1"/>
        <w:numPr>
          <w:ilvl w:val="0"/>
          <w:numId w:val="9"/>
        </w:numPr>
      </w:pPr>
      <w:bookmarkStart w:id="4" w:name="_Toc512518614"/>
      <w:r>
        <w:t>Graphics</w:t>
      </w:r>
      <w:bookmarkEnd w:id="4"/>
      <w:r>
        <w:t xml:space="preserve"> </w:t>
      </w:r>
    </w:p>
    <w:p w14:paraId="35559A24" w14:textId="13598221" w:rsidR="00D14E82" w:rsidRPr="00D14E82" w:rsidRDefault="00D14E82" w:rsidP="00D14E82">
      <w:r>
        <w:t xml:space="preserve">The </w:t>
      </w:r>
      <w:r w:rsidR="00A85161">
        <w:rPr>
          <w:rFonts w:cstheme="minorHAnsi"/>
        </w:rPr>
        <w:t>infographic</w:t>
      </w:r>
      <w:r w:rsidR="00A85161">
        <w:t xml:space="preserve"> </w:t>
      </w:r>
      <w:r>
        <w:t>does not contain any graphics</w:t>
      </w:r>
      <w:r w:rsidR="0079713C">
        <w:t xml:space="preserve"> within the infographic, in a way this is good as it allows</w:t>
      </w:r>
      <w:r>
        <w:t xml:space="preserve"> </w:t>
      </w:r>
      <w:r w:rsidR="0079713C">
        <w:t>us to f</w:t>
      </w:r>
      <w:r w:rsidR="00BB4188">
        <w:t>ocus on analysing the information and graphs</w:t>
      </w:r>
      <w:r w:rsidR="00850C47">
        <w:t xml:space="preserve">, however, </w:t>
      </w:r>
      <w:r w:rsidR="006B0882">
        <w:t>having graphics related to mobile phones would be beneficial for the infographic</w:t>
      </w:r>
      <w:r w:rsidR="0079713C">
        <w:t xml:space="preserve">. </w:t>
      </w:r>
      <w:r>
        <w:t xml:space="preserve">The way the graphs have been bundled together and the different sizes of the graphs makes </w:t>
      </w:r>
      <w:r w:rsidR="006B0882">
        <w:t xml:space="preserve">it </w:t>
      </w:r>
      <w:r>
        <w:t xml:space="preserve">hard to understand. Positioning the bar chart at the bottom of the </w:t>
      </w:r>
      <w:r w:rsidR="00A85161">
        <w:rPr>
          <w:rFonts w:cstheme="minorHAnsi"/>
        </w:rPr>
        <w:t>infographic</w:t>
      </w:r>
      <w:r w:rsidR="00A85161">
        <w:t xml:space="preserve"> </w:t>
      </w:r>
      <w:r>
        <w:t xml:space="preserve">is very affective as it </w:t>
      </w:r>
      <w:r w:rsidR="006C5A85">
        <w:t xml:space="preserve">allows us to concentrate our attention solely on the bar chart. </w:t>
      </w:r>
    </w:p>
    <w:p w14:paraId="5B8FB6FB" w14:textId="242BCED4" w:rsidR="007632E1" w:rsidRDefault="007632E1" w:rsidP="007632E1">
      <w:pPr>
        <w:pStyle w:val="Heading1"/>
        <w:numPr>
          <w:ilvl w:val="0"/>
          <w:numId w:val="9"/>
        </w:numPr>
      </w:pPr>
      <w:bookmarkStart w:id="5" w:name="_Toc512518615"/>
      <w:r>
        <w:lastRenderedPageBreak/>
        <w:t>Cognition</w:t>
      </w:r>
      <w:bookmarkEnd w:id="5"/>
      <w:r>
        <w:t xml:space="preserve"> </w:t>
      </w:r>
    </w:p>
    <w:p w14:paraId="3FAA6D4A" w14:textId="7682EAA0" w:rsidR="004D68D2" w:rsidRPr="004D68D2" w:rsidRDefault="004D68D2" w:rsidP="004D68D2">
      <w:r>
        <w:t xml:space="preserve">The </w:t>
      </w:r>
      <w:r w:rsidR="00A85161">
        <w:rPr>
          <w:rFonts w:cstheme="minorHAnsi"/>
        </w:rPr>
        <w:t>infographic</w:t>
      </w:r>
      <w:r w:rsidR="00A85161">
        <w:t xml:space="preserve"> </w:t>
      </w:r>
      <w:r>
        <w:t xml:space="preserve">is not easy to extract information from and requires </w:t>
      </w:r>
      <w:r w:rsidR="002A786C">
        <w:t>in-depth</w:t>
      </w:r>
      <w:r>
        <w:t xml:space="preserve"> evaluation before gaining </w:t>
      </w:r>
      <w:r w:rsidR="00BB4188">
        <w:t xml:space="preserve">useful </w:t>
      </w:r>
      <w:r>
        <w:t>insight,</w:t>
      </w:r>
      <w:r w:rsidR="00BB4188">
        <w:t xml:space="preserve"> this is mainly because of the</w:t>
      </w:r>
      <w:r>
        <w:t xml:space="preserve"> excessive use of pie charts. </w:t>
      </w:r>
      <w:r w:rsidR="00A85161">
        <w:t xml:space="preserve">Some of </w:t>
      </w:r>
      <w:r w:rsidR="006B0882">
        <w:t xml:space="preserve">the </w:t>
      </w:r>
      <w:r w:rsidR="00A85161">
        <w:t>pie charts</w:t>
      </w:r>
      <w:r w:rsidR="00BB4188">
        <w:t xml:space="preserve"> and text </w:t>
      </w:r>
      <w:r w:rsidR="006B0882">
        <w:t xml:space="preserve">are also very small and </w:t>
      </w:r>
      <w:r w:rsidR="00BB4188">
        <w:t xml:space="preserve">need to </w:t>
      </w:r>
      <w:r w:rsidR="003E7C87">
        <w:t xml:space="preserve">be examined closely </w:t>
      </w:r>
      <w:r w:rsidR="00BB4188">
        <w:t>to understand</w:t>
      </w:r>
      <w:r w:rsidR="006B0882">
        <w:t xml:space="preserve"> fully</w:t>
      </w:r>
      <w:r w:rsidR="00BB4188">
        <w:t xml:space="preserve">. </w:t>
      </w:r>
    </w:p>
    <w:p w14:paraId="21D6F241" w14:textId="13A6FDCE" w:rsidR="007632E1" w:rsidRDefault="007632E1" w:rsidP="007632E1">
      <w:pPr>
        <w:pStyle w:val="Heading1"/>
        <w:numPr>
          <w:ilvl w:val="0"/>
          <w:numId w:val="9"/>
        </w:numPr>
      </w:pPr>
      <w:bookmarkStart w:id="6" w:name="_Toc512518616"/>
      <w:r>
        <w:t>Problems and Possible Improvements</w:t>
      </w:r>
      <w:bookmarkEnd w:id="6"/>
      <w:r>
        <w:t xml:space="preserve"> </w:t>
      </w:r>
    </w:p>
    <w:p w14:paraId="0863771F" w14:textId="166FC10E" w:rsidR="002A786C" w:rsidRPr="002A786C" w:rsidRDefault="002A786C" w:rsidP="002A786C">
      <w:pPr>
        <w:pStyle w:val="Heading2"/>
      </w:pPr>
      <w:bookmarkStart w:id="7" w:name="_Toc512518617"/>
      <w:r>
        <w:t>7.1. Colours</w:t>
      </w:r>
      <w:bookmarkEnd w:id="7"/>
      <w:r>
        <w:t xml:space="preserve"> </w:t>
      </w:r>
    </w:p>
    <w:p w14:paraId="462DEA3D" w14:textId="480C0B31" w:rsidR="002C3A53" w:rsidRDefault="00A85161" w:rsidP="00A23457">
      <w:r>
        <w:t xml:space="preserve">Using similar colours for all the pie charts will improve the infographic as </w:t>
      </w:r>
      <w:r w:rsidR="002C3A53">
        <w:t xml:space="preserve">only some of the colours for the </w:t>
      </w:r>
      <w:r w:rsidR="006B0882">
        <w:t>pie charts</w:t>
      </w:r>
      <w:r w:rsidR="002C3A53">
        <w:t xml:space="preserve"> relate, this becomes confusing as the data within the graphs do not relate. For example, the “Top visited Mobile websites” and the “How SMS compares as a text communication application” graphs use similar colour</w:t>
      </w:r>
      <w:r w:rsidR="00BB4188">
        <w:t xml:space="preserve">s, </w:t>
      </w:r>
      <w:r w:rsidR="002C3A53">
        <w:t>although the</w:t>
      </w:r>
      <w:r w:rsidR="00BB4188">
        <w:t xml:space="preserve"> </w:t>
      </w:r>
      <w:r w:rsidR="002C3A53">
        <w:t xml:space="preserve">data is unrelated. </w:t>
      </w:r>
    </w:p>
    <w:p w14:paraId="3AE29607" w14:textId="40DBC749" w:rsidR="008777D0" w:rsidRDefault="003E7C87" w:rsidP="00A23457">
      <w:r>
        <w:t xml:space="preserve">The variety of colours </w:t>
      </w:r>
      <w:r w:rsidR="00991A85">
        <w:t xml:space="preserve">used can </w:t>
      </w:r>
      <w:r>
        <w:t xml:space="preserve">cause the </w:t>
      </w:r>
      <w:r w:rsidR="00991A85">
        <w:t>audience</w:t>
      </w:r>
      <w:r>
        <w:t xml:space="preserve"> to get distracted from the information, making use of a suitable, planned out colour scheme</w:t>
      </w:r>
      <w:r w:rsidR="008777D0">
        <w:t xml:space="preserve"> will </w:t>
      </w:r>
      <w:r w:rsidR="00991A85">
        <w:t>solve this problem</w:t>
      </w:r>
      <w:r>
        <w:t xml:space="preserve">. As McCready [3] discusses, </w:t>
      </w:r>
      <w:r w:rsidR="008777D0">
        <w:t>planning</w:t>
      </w:r>
      <w:r>
        <w:t xml:space="preserve"> a colour scheme consists of</w:t>
      </w:r>
      <w:r w:rsidR="008777D0">
        <w:t>:</w:t>
      </w:r>
    </w:p>
    <w:p w14:paraId="2741BC01" w14:textId="2F0EE3A6" w:rsidR="003E7C87" w:rsidRPr="008777D0" w:rsidRDefault="008777D0" w:rsidP="008777D0">
      <w:pPr>
        <w:pStyle w:val="ListParagraph"/>
        <w:numPr>
          <w:ilvl w:val="0"/>
          <w:numId w:val="12"/>
        </w:numPr>
      </w:pPr>
      <w:r>
        <w:rPr>
          <w:rFonts w:asciiTheme="minorHAnsi" w:hAnsiTheme="minorHAnsi" w:cstheme="minorHAnsi"/>
          <w:sz w:val="22"/>
        </w:rPr>
        <w:t xml:space="preserve">Making use of colours other than bland colours. </w:t>
      </w:r>
    </w:p>
    <w:p w14:paraId="059A49E5" w14:textId="3437043C" w:rsidR="008777D0" w:rsidRPr="008777D0" w:rsidRDefault="008777D0" w:rsidP="008777D0">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 xml:space="preserve">Making use of brand colours. </w:t>
      </w:r>
    </w:p>
    <w:p w14:paraId="2483B688" w14:textId="77777777" w:rsidR="008777D0" w:rsidRPr="008777D0" w:rsidRDefault="008777D0" w:rsidP="008777D0">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 xml:space="preserve">Making sure that the colours don’t distract the audience from the information. </w:t>
      </w:r>
    </w:p>
    <w:p w14:paraId="3752159D" w14:textId="77777777" w:rsidR="008777D0" w:rsidRPr="008777D0" w:rsidRDefault="008777D0" w:rsidP="008777D0">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Using tints, tones and shades to add different variations of colours.</w:t>
      </w:r>
    </w:p>
    <w:p w14:paraId="7ADF5DEA" w14:textId="77777777" w:rsidR="008777D0" w:rsidRPr="008777D0" w:rsidRDefault="008777D0" w:rsidP="008777D0">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Keeping the colours consistent.</w:t>
      </w:r>
    </w:p>
    <w:p w14:paraId="2B839DAC" w14:textId="77777777" w:rsidR="008777D0" w:rsidRPr="008777D0" w:rsidRDefault="008777D0" w:rsidP="008777D0">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 xml:space="preserve">Making use of the colour wheel. </w:t>
      </w:r>
    </w:p>
    <w:p w14:paraId="3AB388FA" w14:textId="5A343A53" w:rsidR="006B0882" w:rsidRDefault="008777D0" w:rsidP="006B0882">
      <w:pPr>
        <w:pStyle w:val="ListParagraph"/>
        <w:numPr>
          <w:ilvl w:val="0"/>
          <w:numId w:val="12"/>
        </w:numPr>
        <w:rPr>
          <w:rFonts w:asciiTheme="minorHAnsi" w:hAnsiTheme="minorHAnsi" w:cstheme="minorHAnsi"/>
          <w:sz w:val="22"/>
        </w:rPr>
      </w:pPr>
      <w:r w:rsidRPr="008777D0">
        <w:rPr>
          <w:rFonts w:asciiTheme="minorHAnsi" w:hAnsiTheme="minorHAnsi" w:cstheme="minorHAnsi"/>
          <w:sz w:val="22"/>
        </w:rPr>
        <w:t>Consider the theme and purpose.</w:t>
      </w:r>
    </w:p>
    <w:p w14:paraId="20AE7B17" w14:textId="77777777" w:rsidR="006B0882" w:rsidRPr="006B0882" w:rsidRDefault="006B0882" w:rsidP="006B0882">
      <w:pPr>
        <w:pStyle w:val="ListParagraph"/>
        <w:ind w:left="768"/>
        <w:rPr>
          <w:rFonts w:asciiTheme="minorHAnsi" w:hAnsiTheme="minorHAnsi" w:cstheme="minorHAnsi"/>
          <w:sz w:val="22"/>
        </w:rPr>
      </w:pPr>
    </w:p>
    <w:p w14:paraId="21550227" w14:textId="6BF3B988" w:rsidR="00850C47" w:rsidRPr="006B0882" w:rsidRDefault="006B0882" w:rsidP="006B0882">
      <w:pPr>
        <w:rPr>
          <w:rFonts w:cstheme="minorHAnsi"/>
        </w:rPr>
      </w:pPr>
      <w:r>
        <w:rPr>
          <w:rFonts w:cstheme="minorHAnsi"/>
        </w:rPr>
        <w:t>Applying a colour like white to all the text will improve the consistency, as well ensure that none of the colours clash.</w:t>
      </w:r>
      <w:r w:rsidR="008777D0" w:rsidRPr="006B0882">
        <w:rPr>
          <w:rFonts w:cstheme="minorHAnsi"/>
        </w:rPr>
        <w:t xml:space="preserve"> </w:t>
      </w:r>
    </w:p>
    <w:p w14:paraId="1B2363CB" w14:textId="78FA9CE8" w:rsidR="002F6268" w:rsidRPr="002A786C" w:rsidRDefault="002A786C" w:rsidP="002A786C">
      <w:pPr>
        <w:pStyle w:val="Heading2"/>
      </w:pPr>
      <w:bookmarkStart w:id="8" w:name="_Toc512518618"/>
      <w:r>
        <w:t>7.2. Text</w:t>
      </w:r>
      <w:bookmarkEnd w:id="8"/>
      <w:r>
        <w:t xml:space="preserve"> </w:t>
      </w:r>
    </w:p>
    <w:p w14:paraId="2149DC82" w14:textId="528D2C2D" w:rsidR="002C3A53" w:rsidRDefault="00991A85" w:rsidP="00A23457">
      <w:pPr>
        <w:rPr>
          <w:rFonts w:cstheme="minorHAnsi"/>
        </w:rPr>
      </w:pPr>
      <w:r>
        <w:rPr>
          <w:rFonts w:cstheme="minorHAnsi"/>
        </w:rPr>
        <w:t xml:space="preserve">Some of text is very hard to read and inconsistent due to the positioning and colours used. This is because </w:t>
      </w:r>
      <w:r w:rsidR="00850C47">
        <w:rPr>
          <w:rFonts w:cstheme="minorHAnsi"/>
        </w:rPr>
        <w:t>the text is</w:t>
      </w:r>
      <w:r w:rsidR="00A85161">
        <w:rPr>
          <w:rFonts w:cstheme="minorHAnsi"/>
        </w:rPr>
        <w:t xml:space="preserve"> positioned </w:t>
      </w:r>
      <w:r w:rsidR="006B0882">
        <w:rPr>
          <w:rFonts w:cstheme="minorHAnsi"/>
        </w:rPr>
        <w:t xml:space="preserve">both </w:t>
      </w:r>
      <w:r w:rsidR="00A85161">
        <w:rPr>
          <w:rFonts w:cstheme="minorHAnsi"/>
        </w:rPr>
        <w:t>within</w:t>
      </w:r>
      <w:r w:rsidR="006B0882">
        <w:rPr>
          <w:rFonts w:cstheme="minorHAnsi"/>
        </w:rPr>
        <w:t xml:space="preserve"> and outside</w:t>
      </w:r>
      <w:r w:rsidR="00A85161">
        <w:rPr>
          <w:rFonts w:cstheme="minorHAnsi"/>
        </w:rPr>
        <w:t xml:space="preserve"> the pie charts</w:t>
      </w:r>
      <w:r>
        <w:rPr>
          <w:rFonts w:cstheme="minorHAnsi"/>
        </w:rPr>
        <w:t>, b</w:t>
      </w:r>
      <w:r w:rsidR="00A85161">
        <w:rPr>
          <w:rFonts w:cstheme="minorHAnsi"/>
        </w:rPr>
        <w:t>y making sure that the text either sits inside or outside of the pie charts will improve the consistency of the infographic. Increasing the size of the text will</w:t>
      </w:r>
      <w:r w:rsidR="002C3A53">
        <w:rPr>
          <w:rFonts w:cstheme="minorHAnsi"/>
        </w:rPr>
        <w:t xml:space="preserve"> also improve the readability of the text. </w:t>
      </w:r>
      <w:r w:rsidR="00F7149D">
        <w:t>Appropriate capitalisation is also required for the title.</w:t>
      </w:r>
    </w:p>
    <w:p w14:paraId="788216CA" w14:textId="615846AE" w:rsidR="002A786C" w:rsidRPr="002F6268" w:rsidRDefault="002A786C" w:rsidP="002A786C">
      <w:pPr>
        <w:pStyle w:val="Heading2"/>
      </w:pPr>
      <w:bookmarkStart w:id="9" w:name="_Toc512518619"/>
      <w:r>
        <w:t>7.3. Graphs</w:t>
      </w:r>
      <w:bookmarkEnd w:id="9"/>
    </w:p>
    <w:p w14:paraId="4AB9B699" w14:textId="5619828D" w:rsidR="00850C47" w:rsidRDefault="002F6268" w:rsidP="00A23457">
      <w:r>
        <w:t>Making use of other graphs</w:t>
      </w:r>
      <w:r w:rsidR="00595944">
        <w:t xml:space="preserve"> like a</w:t>
      </w:r>
      <w:r w:rsidR="00850C47">
        <w:t xml:space="preserve">nother </w:t>
      </w:r>
      <w:r w:rsidR="00595944">
        <w:t>bar chart or a scatter plot graph</w:t>
      </w:r>
      <w:r>
        <w:t xml:space="preserve"> to represent the data would greatly benefit the infogra</w:t>
      </w:r>
      <w:r w:rsidR="00595944">
        <w:t>phics because pie charts are very hard to extract information from. Having the graphs spaced out more would also allow for easier analyses, this is because they are bundled together, making it hard to know where to look. The graphs could also benefit from being relatively the same size as each other, this is because some of the graphs are very hard to inspect from a distance due to being so small</w:t>
      </w:r>
      <w:bookmarkStart w:id="10" w:name="_GoBack"/>
      <w:bookmarkEnd w:id="10"/>
      <w:r w:rsidR="00595944">
        <w:t xml:space="preserve">. </w:t>
      </w:r>
      <w:r w:rsidR="00D14E82">
        <w:t>Drawing a clear line across the bar chart indicating the average</w:t>
      </w:r>
      <w:r w:rsidR="00595944">
        <w:t xml:space="preserve"> </w:t>
      </w:r>
      <w:r w:rsidR="0056007D">
        <w:t>will</w:t>
      </w:r>
      <w:r w:rsidR="00595944">
        <w:t xml:space="preserve"> </w:t>
      </w:r>
      <w:r w:rsidR="0056007D">
        <w:t>allow the</w:t>
      </w:r>
      <w:r w:rsidR="00595944">
        <w:t xml:space="preserve"> audience w to make better analyses of the data.</w:t>
      </w:r>
      <w:r w:rsidR="006B0882">
        <w:t xml:space="preserve"> </w:t>
      </w:r>
    </w:p>
    <w:p w14:paraId="0A26FAEE" w14:textId="4F39D6D2" w:rsidR="00850C47" w:rsidRDefault="00850C47" w:rsidP="00850C47">
      <w:pPr>
        <w:pStyle w:val="Heading2"/>
      </w:pPr>
      <w:bookmarkStart w:id="11" w:name="_Toc512518620"/>
      <w:r>
        <w:t>7.4 Graphics</w:t>
      </w:r>
      <w:bookmarkEnd w:id="11"/>
    </w:p>
    <w:p w14:paraId="78F30DBA" w14:textId="12BAE6C5" w:rsidR="00850C47" w:rsidRPr="00850C47" w:rsidRDefault="00850C47" w:rsidP="00850C47">
      <w:r>
        <w:t xml:space="preserve">Using graphics that relate to mobile phones will make the infographic more appealing as well as give more indication of the topic. </w:t>
      </w:r>
      <w:r w:rsidR="006B0882">
        <w:t>Using gr</w:t>
      </w:r>
      <w:r>
        <w:t xml:space="preserve">aphics like </w:t>
      </w:r>
      <w:r w:rsidR="006B0882">
        <w:t xml:space="preserve">a </w:t>
      </w:r>
      <w:r>
        <w:t xml:space="preserve">simple icon </w:t>
      </w:r>
      <w:r w:rsidR="006B0882">
        <w:t xml:space="preserve">with two different colours to display </w:t>
      </w:r>
      <w:r w:rsidR="009910A1">
        <w:t xml:space="preserve">a percentage </w:t>
      </w:r>
      <w:r w:rsidR="006B0882">
        <w:t>w</w:t>
      </w:r>
      <w:r w:rsidR="009910A1">
        <w:t>ould be very beneficial for the infographic.</w:t>
      </w:r>
    </w:p>
    <w:p w14:paraId="25B4D2B4" w14:textId="6DB78DED" w:rsidR="00A23457" w:rsidRDefault="00A23457" w:rsidP="00C61FB8">
      <w:pPr>
        <w:pStyle w:val="Heading1"/>
        <w:numPr>
          <w:ilvl w:val="0"/>
          <w:numId w:val="9"/>
        </w:numPr>
      </w:pPr>
      <w:bookmarkStart w:id="12" w:name="_Toc512518621"/>
      <w:r>
        <w:lastRenderedPageBreak/>
        <w:t>Refences</w:t>
      </w:r>
      <w:bookmarkEnd w:id="12"/>
    </w:p>
    <w:p w14:paraId="4DE551C3" w14:textId="1BA14659" w:rsidR="00C61FB8" w:rsidRPr="00C61FB8" w:rsidRDefault="00C61FB8" w:rsidP="00C61FB8">
      <w:pPr>
        <w:pStyle w:val="ListParagraph"/>
        <w:numPr>
          <w:ilvl w:val="0"/>
          <w:numId w:val="11"/>
        </w:numPr>
        <w:ind w:left="360"/>
        <w:rPr>
          <w:rFonts w:asciiTheme="minorHAnsi" w:hAnsiTheme="minorHAnsi" w:cstheme="minorHAnsi"/>
          <w:sz w:val="22"/>
        </w:rPr>
      </w:pPr>
      <w:r>
        <w:rPr>
          <w:rFonts w:asciiTheme="minorHAnsi" w:hAnsiTheme="minorHAnsi" w:cstheme="minorHAnsi"/>
          <w:sz w:val="22"/>
        </w:rPr>
        <w:t xml:space="preserve">Easelly. (2016, January 11) Infographics Gone Bad – What to Avoid in Your Design [WWW document]. </w:t>
      </w:r>
      <w:hyperlink r:id="rId8" w:history="1">
        <w:r w:rsidRPr="00271A5F">
          <w:rPr>
            <w:rStyle w:val="Hyperlink"/>
            <w:rFonts w:asciiTheme="minorHAnsi" w:hAnsiTheme="minorHAnsi" w:cstheme="minorHAnsi"/>
            <w:sz w:val="22"/>
          </w:rPr>
          <w:t>https://easel.ly/blog/infographics-gone-bad-what-to-avoid-in-your-design/</w:t>
        </w:r>
      </w:hyperlink>
      <w:r w:rsidR="00A23457" w:rsidRPr="004D68D2">
        <w:rPr>
          <w:rFonts w:asciiTheme="minorHAnsi" w:hAnsiTheme="minorHAnsi" w:cstheme="minorHAnsi"/>
          <w:sz w:val="22"/>
        </w:rPr>
        <w:t xml:space="preserve"> </w:t>
      </w:r>
      <w:r>
        <w:rPr>
          <w:rFonts w:asciiTheme="minorHAnsi" w:hAnsiTheme="minorHAnsi" w:cstheme="minorHAnsi"/>
          <w:sz w:val="22"/>
        </w:rPr>
        <w:t>(Accessed:05/04/18)</w:t>
      </w:r>
    </w:p>
    <w:p w14:paraId="66CB6698" w14:textId="77777777" w:rsidR="004D68D2" w:rsidRPr="004D68D2" w:rsidRDefault="004D68D2" w:rsidP="00C61FB8">
      <w:pPr>
        <w:pStyle w:val="ListParagraph"/>
        <w:ind w:left="360"/>
        <w:rPr>
          <w:rFonts w:asciiTheme="minorHAnsi" w:hAnsiTheme="minorHAnsi" w:cstheme="minorHAnsi"/>
          <w:sz w:val="22"/>
        </w:rPr>
      </w:pPr>
    </w:p>
    <w:p w14:paraId="723842C4" w14:textId="2803A1EE" w:rsidR="00C61FB8" w:rsidRDefault="00FF7F08" w:rsidP="00C61FB8">
      <w:pPr>
        <w:pStyle w:val="ListParagraph"/>
        <w:numPr>
          <w:ilvl w:val="0"/>
          <w:numId w:val="11"/>
        </w:numPr>
        <w:ind w:left="360"/>
        <w:rPr>
          <w:rFonts w:asciiTheme="minorHAnsi" w:hAnsiTheme="minorHAnsi" w:cstheme="minorHAnsi"/>
          <w:sz w:val="22"/>
        </w:rPr>
      </w:pPr>
      <w:r w:rsidRPr="00C61FB8">
        <w:rPr>
          <w:rFonts w:asciiTheme="minorHAnsi" w:hAnsiTheme="minorHAnsi" w:cstheme="minorHAnsi"/>
          <w:sz w:val="22"/>
        </w:rPr>
        <w:t>J. Verzani, “Univariate Data” in Using R for Introductory Statistics, 2</w:t>
      </w:r>
      <w:r w:rsidRPr="00C61FB8">
        <w:rPr>
          <w:rFonts w:asciiTheme="minorHAnsi" w:hAnsiTheme="minorHAnsi" w:cstheme="minorHAnsi"/>
          <w:sz w:val="22"/>
          <w:vertAlign w:val="superscript"/>
        </w:rPr>
        <w:t>nd</w:t>
      </w:r>
      <w:r w:rsidRPr="00C61FB8">
        <w:rPr>
          <w:rFonts w:asciiTheme="minorHAnsi" w:hAnsiTheme="minorHAnsi" w:cstheme="minorHAnsi"/>
          <w:sz w:val="22"/>
        </w:rPr>
        <w:t xml:space="preserve"> ed. Miami: CRC Press, 2014,</w:t>
      </w:r>
      <w:r w:rsidR="00C61FB8" w:rsidRPr="00C61FB8">
        <w:rPr>
          <w:rFonts w:asciiTheme="minorHAnsi" w:hAnsiTheme="minorHAnsi" w:cstheme="minorHAnsi"/>
          <w:sz w:val="22"/>
        </w:rPr>
        <w:t xml:space="preserve"> </w:t>
      </w:r>
      <w:r w:rsidRPr="00C61FB8">
        <w:rPr>
          <w:rFonts w:asciiTheme="minorHAnsi" w:hAnsiTheme="minorHAnsi" w:cstheme="minorHAnsi"/>
          <w:sz w:val="22"/>
        </w:rPr>
        <w:t>ch.2,</w:t>
      </w:r>
      <w:r w:rsidR="00C61FB8" w:rsidRPr="00C61FB8">
        <w:rPr>
          <w:rFonts w:asciiTheme="minorHAnsi" w:hAnsiTheme="minorHAnsi" w:cstheme="minorHAnsi"/>
          <w:sz w:val="22"/>
        </w:rPr>
        <w:t xml:space="preserve"> </w:t>
      </w:r>
      <w:r w:rsidRPr="00C61FB8">
        <w:rPr>
          <w:rFonts w:asciiTheme="minorHAnsi" w:hAnsiTheme="minorHAnsi" w:cstheme="minorHAnsi"/>
          <w:sz w:val="22"/>
        </w:rPr>
        <w:t>p.87.</w:t>
      </w:r>
      <w:r w:rsidR="00C61FB8" w:rsidRPr="00C61FB8">
        <w:rPr>
          <w:rFonts w:asciiTheme="minorHAnsi" w:hAnsiTheme="minorHAnsi" w:cstheme="minorHAnsi"/>
          <w:sz w:val="22"/>
        </w:rPr>
        <w:t xml:space="preserve"> </w:t>
      </w:r>
    </w:p>
    <w:p w14:paraId="2E67E188" w14:textId="77777777" w:rsidR="00FB544F" w:rsidRPr="00FB544F" w:rsidRDefault="00FB544F" w:rsidP="00FB544F">
      <w:pPr>
        <w:rPr>
          <w:rFonts w:cstheme="minorHAnsi"/>
        </w:rPr>
      </w:pPr>
    </w:p>
    <w:p w14:paraId="70CF4927" w14:textId="65A8065E" w:rsidR="002A786C" w:rsidRDefault="009910A1" w:rsidP="002A786C">
      <w:pPr>
        <w:pStyle w:val="ListParagraph"/>
        <w:numPr>
          <w:ilvl w:val="0"/>
          <w:numId w:val="11"/>
        </w:numPr>
        <w:ind w:left="360"/>
        <w:rPr>
          <w:rFonts w:asciiTheme="minorHAnsi" w:hAnsiTheme="minorHAnsi" w:cstheme="minorHAnsi"/>
          <w:sz w:val="22"/>
        </w:rPr>
      </w:pPr>
      <w:r>
        <w:rPr>
          <w:rFonts w:asciiTheme="minorHAnsi" w:hAnsiTheme="minorHAnsi" w:cstheme="minorHAnsi"/>
          <w:sz w:val="22"/>
        </w:rPr>
        <w:t>R.</w:t>
      </w:r>
      <w:r w:rsidR="00C61FB8">
        <w:rPr>
          <w:rFonts w:asciiTheme="minorHAnsi" w:hAnsiTheme="minorHAnsi" w:cstheme="minorHAnsi"/>
          <w:sz w:val="22"/>
        </w:rPr>
        <w:t>McCready.</w:t>
      </w:r>
      <w:r w:rsidR="00F34D25">
        <w:rPr>
          <w:rFonts w:asciiTheme="minorHAnsi" w:hAnsiTheme="minorHAnsi" w:cstheme="minorHAnsi"/>
          <w:sz w:val="22"/>
        </w:rPr>
        <w:t xml:space="preserve"> (2016, October 06) The Do’s and Don’ts of Infographic Color Selection [WWW document].</w:t>
      </w:r>
      <w:r w:rsidR="00C61FB8">
        <w:rPr>
          <w:rFonts w:asciiTheme="minorHAnsi" w:hAnsiTheme="minorHAnsi" w:cstheme="minorHAnsi"/>
          <w:sz w:val="22"/>
        </w:rPr>
        <w:t xml:space="preserve"> </w:t>
      </w:r>
      <w:hyperlink r:id="rId9" w:history="1">
        <w:r w:rsidR="00C61FB8" w:rsidRPr="00271A5F">
          <w:rPr>
            <w:rStyle w:val="Hyperlink"/>
            <w:rFonts w:asciiTheme="minorHAnsi" w:hAnsiTheme="minorHAnsi" w:cstheme="minorHAnsi"/>
            <w:sz w:val="22"/>
          </w:rPr>
          <w:t>https://venngage.com/blog/infographic-design-the-dos-and-donts-of-color-selection/</w:t>
        </w:r>
      </w:hyperlink>
      <w:r w:rsidR="008777D0">
        <w:rPr>
          <w:rFonts w:asciiTheme="minorHAnsi" w:hAnsiTheme="minorHAnsi" w:cstheme="minorHAnsi"/>
          <w:sz w:val="22"/>
        </w:rPr>
        <w:t xml:space="preserve"> </w:t>
      </w:r>
      <w:r w:rsidR="00C61FB8">
        <w:rPr>
          <w:rFonts w:asciiTheme="minorHAnsi" w:hAnsiTheme="minorHAnsi" w:cstheme="minorHAnsi"/>
          <w:sz w:val="22"/>
        </w:rPr>
        <w:t>(Accessed:08/04/18</w:t>
      </w:r>
      <w:r w:rsidR="002A786C">
        <w:rPr>
          <w:rFonts w:asciiTheme="minorHAnsi" w:hAnsiTheme="minorHAnsi" w:cstheme="minorHAnsi"/>
          <w:sz w:val="22"/>
        </w:rPr>
        <w:t xml:space="preserve">) </w:t>
      </w:r>
    </w:p>
    <w:p w14:paraId="5B365F64" w14:textId="77777777" w:rsidR="002A786C" w:rsidRPr="002A786C" w:rsidRDefault="002A786C" w:rsidP="002A786C">
      <w:pPr>
        <w:pStyle w:val="ListParagraph"/>
        <w:rPr>
          <w:rFonts w:asciiTheme="minorHAnsi" w:hAnsiTheme="minorHAnsi" w:cstheme="minorHAnsi"/>
        </w:rPr>
      </w:pPr>
    </w:p>
    <w:p w14:paraId="33650F99" w14:textId="36E108A1" w:rsidR="002A786C" w:rsidRPr="007004B0" w:rsidRDefault="009910A1" w:rsidP="00EE23D3">
      <w:pPr>
        <w:pStyle w:val="ListParagraph"/>
        <w:numPr>
          <w:ilvl w:val="0"/>
          <w:numId w:val="11"/>
        </w:numPr>
        <w:ind w:left="360"/>
        <w:rPr>
          <w:rFonts w:asciiTheme="minorHAnsi" w:hAnsiTheme="minorHAnsi" w:cstheme="minorHAnsi"/>
          <w:sz w:val="24"/>
        </w:rPr>
      </w:pPr>
      <w:r>
        <w:rPr>
          <w:rFonts w:asciiTheme="minorHAnsi" w:hAnsiTheme="minorHAnsi" w:cstheme="minorHAnsi"/>
          <w:sz w:val="22"/>
        </w:rPr>
        <w:t>M. Yuk. and S. Diamond. (no date) 10 Unbreakable Rules For Using Text in a Data Visualization [WWW document].(</w:t>
      </w:r>
      <w:hyperlink r:id="rId10" w:history="1">
        <w:r w:rsidR="007004B0" w:rsidRPr="004443B7">
          <w:rPr>
            <w:rStyle w:val="Hyperlink"/>
            <w:rFonts w:asciiTheme="minorHAnsi" w:hAnsiTheme="minorHAnsi" w:cstheme="minorHAnsi"/>
            <w:sz w:val="22"/>
          </w:rPr>
          <w:t>http://www.dummies.com/programming/big-data/big-data-visualization/10-unbreakable-rules-for-using-text-in-a-data-visualization/</w:t>
        </w:r>
      </w:hyperlink>
      <w:r w:rsidR="002A786C">
        <w:rPr>
          <w:rFonts w:asciiTheme="minorHAnsi" w:hAnsiTheme="minorHAnsi" w:cstheme="minorHAnsi"/>
          <w:sz w:val="22"/>
        </w:rPr>
        <w:t xml:space="preserve"> </w:t>
      </w:r>
      <w:r>
        <w:rPr>
          <w:rFonts w:asciiTheme="minorHAnsi" w:hAnsiTheme="minorHAnsi" w:cstheme="minorHAnsi"/>
          <w:sz w:val="22"/>
        </w:rPr>
        <w:t xml:space="preserve">(Accessed: 18/04/18) </w:t>
      </w:r>
    </w:p>
    <w:p w14:paraId="1932587F" w14:textId="18110759" w:rsidR="00A23457" w:rsidRDefault="00A23457" w:rsidP="00A23457">
      <w:pPr>
        <w:pStyle w:val="Heading1"/>
        <w:numPr>
          <w:ilvl w:val="0"/>
          <w:numId w:val="9"/>
        </w:numPr>
      </w:pPr>
      <w:bookmarkStart w:id="13" w:name="_Toc512518622"/>
      <w:r>
        <w:t>Bibliography</w:t>
      </w:r>
      <w:bookmarkEnd w:id="13"/>
      <w:r>
        <w:t xml:space="preserve"> </w:t>
      </w:r>
    </w:p>
    <w:p w14:paraId="6053A60A" w14:textId="55922D98" w:rsidR="00FF7F08" w:rsidRDefault="00C61FB8" w:rsidP="00FF7F08">
      <w:r>
        <w:t xml:space="preserve">J. Lankow, J. Ritchie and R. Crooks, Infographics: The Power of Visual Storytelling, Illustrated ed. New Jersey: John Wiley &amp; Sons, 2012. </w:t>
      </w:r>
    </w:p>
    <w:p w14:paraId="443308AF" w14:textId="7C112B2B" w:rsidR="00FF7F08" w:rsidRDefault="00F34D25" w:rsidP="00FF7F08">
      <w:pPr>
        <w:rPr>
          <w:rFonts w:cstheme="minorHAnsi"/>
        </w:rPr>
      </w:pPr>
      <w:r>
        <w:t xml:space="preserve">G. Herber. (2016, February 03) The Complete Guide to Creating Infographics for Non-Designers [WWW document]. </w:t>
      </w:r>
      <w:hyperlink r:id="rId11" w:history="1">
        <w:r w:rsidRPr="00271A5F">
          <w:rPr>
            <w:rStyle w:val="Hyperlink"/>
          </w:rPr>
          <w:t>https://www.meltwater.com/blog/the-complete-guide-to-creating-infographics-for-non-designers/</w:t>
        </w:r>
      </w:hyperlink>
      <w:r w:rsidR="00FF7F08">
        <w:t xml:space="preserve"> </w:t>
      </w:r>
      <w:r w:rsidR="00C61FB8">
        <w:rPr>
          <w:rFonts w:cstheme="minorHAnsi"/>
        </w:rPr>
        <w:t>(Accessed:05/04/18)</w:t>
      </w:r>
    </w:p>
    <w:p w14:paraId="111DFC81" w14:textId="2BB238E2" w:rsidR="007632E1" w:rsidRPr="007632E1" w:rsidRDefault="007004B0" w:rsidP="0056007D">
      <w:r>
        <w:t xml:space="preserve">M. Smiciklas, </w:t>
      </w:r>
      <w:r w:rsidRPr="007004B0">
        <w:t>The Power of Infographics: Using Pictures to Communicate and Connect with Your Audiences</w:t>
      </w:r>
      <w:r>
        <w:t xml:space="preserve">, Illustration ed. Indianapolis, Indiana: Que Publishing, 2012. </w:t>
      </w:r>
    </w:p>
    <w:p w14:paraId="3DC7A676" w14:textId="645A5D96" w:rsidR="00D85415" w:rsidRDefault="00D85415"/>
    <w:p w14:paraId="79C52978" w14:textId="1BD4D99B" w:rsidR="00EF7E61" w:rsidRDefault="00EF7E61"/>
    <w:p w14:paraId="4FACD045" w14:textId="33BED36A" w:rsidR="00EF7E61" w:rsidRDefault="00EF7E61"/>
    <w:p w14:paraId="3AC15603" w14:textId="260D7607" w:rsidR="00EF7E61" w:rsidRDefault="00EF7E61"/>
    <w:p w14:paraId="6D75A236" w14:textId="54DCF03F" w:rsidR="00EF7E61" w:rsidRDefault="00EF7E61"/>
    <w:p w14:paraId="3AF979D4" w14:textId="0FC384CC" w:rsidR="00EF7E61" w:rsidRDefault="00EF7E61"/>
    <w:p w14:paraId="5ACA4439" w14:textId="1CA82ECD" w:rsidR="00EF7E61" w:rsidRDefault="00EF7E61"/>
    <w:p w14:paraId="7B183E1E" w14:textId="6C140852" w:rsidR="00EF7E61" w:rsidRDefault="00EF7E61"/>
    <w:p w14:paraId="579022B4" w14:textId="4F904967" w:rsidR="00EF7E61" w:rsidRDefault="00EF7E61"/>
    <w:p w14:paraId="6D5CD17A" w14:textId="1CDD2617" w:rsidR="00EF7E61" w:rsidRDefault="00EF7E61"/>
    <w:p w14:paraId="6B0B0211" w14:textId="205B2B7B" w:rsidR="00EF7E61" w:rsidRDefault="00EF7E61"/>
    <w:p w14:paraId="649FD756" w14:textId="6314ED49" w:rsidR="00EF7E61" w:rsidRDefault="00EF7E61"/>
    <w:p w14:paraId="34DFEAB4" w14:textId="0D3BC56C" w:rsidR="00EF7E61" w:rsidRDefault="00EF7E61"/>
    <w:p w14:paraId="49118565" w14:textId="40374045" w:rsidR="00EF7E61" w:rsidRDefault="00EF7E61"/>
    <w:p w14:paraId="22A962F9" w14:textId="6647EEF6" w:rsidR="00EF7E61" w:rsidRDefault="00EF7E61" w:rsidP="00EF7E61">
      <w:pPr>
        <w:pStyle w:val="Heading1"/>
      </w:pPr>
      <w:r>
        <w:lastRenderedPageBreak/>
        <w:t xml:space="preserve">Appendix A. </w:t>
      </w:r>
    </w:p>
    <w:p w14:paraId="323C419A" w14:textId="0A4037E7" w:rsidR="00EF7E61" w:rsidRDefault="00EF7E61" w:rsidP="00EF7E61">
      <w:r>
        <w:t xml:space="preserve">I have included a screenshot of my infographic because </w:t>
      </w:r>
      <w:r w:rsidR="00004A1F">
        <w:t xml:space="preserve">the colours appear differently </w:t>
      </w:r>
      <w:r>
        <w:t>when displayed as a PDF</w:t>
      </w:r>
      <w:r w:rsidR="00004A1F">
        <w:t xml:space="preserve">. </w:t>
      </w:r>
    </w:p>
    <w:p w14:paraId="308C94A8" w14:textId="5362EBA2" w:rsidR="00004A1F" w:rsidRDefault="00004A1F" w:rsidP="00EF7E61">
      <w:r>
        <w:rPr>
          <w:noProof/>
          <w:lang w:eastAsia="en-GB"/>
        </w:rPr>
        <w:drawing>
          <wp:inline distT="0" distB="0" distL="0" distR="0" wp14:anchorId="15B013A2" wp14:editId="35BA9E98">
            <wp:extent cx="5731510" cy="4074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74160"/>
                    </a:xfrm>
                    <a:prstGeom prst="rect">
                      <a:avLst/>
                    </a:prstGeom>
                  </pic:spPr>
                </pic:pic>
              </a:graphicData>
            </a:graphic>
          </wp:inline>
        </w:drawing>
      </w:r>
    </w:p>
    <w:p w14:paraId="6F72AB19" w14:textId="14F68B75" w:rsidR="00004A1F" w:rsidRDefault="00004A1F" w:rsidP="00EF7E61">
      <w:r>
        <w:t>As you can see below, the size of the infographic is equivalent to A3. Unfortunately, some of the border along the infographic does not show when displayed as a PDF.</w:t>
      </w:r>
    </w:p>
    <w:p w14:paraId="003EF4C1" w14:textId="5D5618BD" w:rsidR="00004A1F" w:rsidRPr="00EF7E61" w:rsidRDefault="00004A1F" w:rsidP="00EF7E61">
      <w:r>
        <w:rPr>
          <w:noProof/>
          <w:lang w:eastAsia="en-GB"/>
        </w:rPr>
        <w:drawing>
          <wp:inline distT="0" distB="0" distL="0" distR="0" wp14:anchorId="4B000086" wp14:editId="5A20E3CD">
            <wp:extent cx="3619500"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19500" cy="2895600"/>
                    </a:xfrm>
                    <a:prstGeom prst="rect">
                      <a:avLst/>
                    </a:prstGeom>
                  </pic:spPr>
                </pic:pic>
              </a:graphicData>
            </a:graphic>
          </wp:inline>
        </w:drawing>
      </w:r>
    </w:p>
    <w:sectPr w:rsidR="00004A1F" w:rsidRPr="00EF7E6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C6A8A4" w14:textId="77777777" w:rsidR="008523C0" w:rsidRDefault="008523C0" w:rsidP="00D85415">
      <w:pPr>
        <w:spacing w:after="0" w:line="240" w:lineRule="auto"/>
      </w:pPr>
      <w:r>
        <w:separator/>
      </w:r>
    </w:p>
  </w:endnote>
  <w:endnote w:type="continuationSeparator" w:id="0">
    <w:p w14:paraId="2C62FC4E" w14:textId="77777777" w:rsidR="008523C0" w:rsidRDefault="008523C0" w:rsidP="00D85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6800587"/>
      <w:docPartObj>
        <w:docPartGallery w:val="Page Numbers (Bottom of Page)"/>
        <w:docPartUnique/>
      </w:docPartObj>
    </w:sdtPr>
    <w:sdtEndPr>
      <w:rPr>
        <w:color w:val="7F7F7F" w:themeColor="background1" w:themeShade="7F"/>
        <w:spacing w:val="60"/>
      </w:rPr>
    </w:sdtEndPr>
    <w:sdtContent>
      <w:p w14:paraId="6F84174C" w14:textId="57F4203E" w:rsidR="00D85415" w:rsidRDefault="00D8541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05C2A" w:rsidRPr="00905C2A">
          <w:rPr>
            <w:b/>
            <w:bCs/>
            <w:noProof/>
          </w:rPr>
          <w:t>4</w:t>
        </w:r>
        <w:r>
          <w:rPr>
            <w:b/>
            <w:bCs/>
            <w:noProof/>
          </w:rPr>
          <w:fldChar w:fldCharType="end"/>
        </w:r>
        <w:r>
          <w:rPr>
            <w:b/>
            <w:bCs/>
          </w:rPr>
          <w:t xml:space="preserve"> | </w:t>
        </w:r>
        <w:r>
          <w:rPr>
            <w:color w:val="7F7F7F" w:themeColor="background1" w:themeShade="7F"/>
            <w:spacing w:val="60"/>
          </w:rPr>
          <w:t>Page</w:t>
        </w:r>
      </w:p>
    </w:sdtContent>
  </w:sdt>
  <w:p w14:paraId="5FE44E24" w14:textId="77777777" w:rsidR="00D85415" w:rsidRDefault="00D85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80D602" w14:textId="77777777" w:rsidR="008523C0" w:rsidRDefault="008523C0" w:rsidP="00D85415">
      <w:pPr>
        <w:spacing w:after="0" w:line="240" w:lineRule="auto"/>
      </w:pPr>
      <w:r>
        <w:separator/>
      </w:r>
    </w:p>
  </w:footnote>
  <w:footnote w:type="continuationSeparator" w:id="0">
    <w:p w14:paraId="195FAD15" w14:textId="77777777" w:rsidR="008523C0" w:rsidRDefault="008523C0" w:rsidP="00D85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E15B5"/>
    <w:multiLevelType w:val="hybridMultilevel"/>
    <w:tmpl w:val="7B061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66813"/>
    <w:multiLevelType w:val="hybridMultilevel"/>
    <w:tmpl w:val="1B74A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A26D08"/>
    <w:multiLevelType w:val="hybridMultilevel"/>
    <w:tmpl w:val="1622753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2A345753"/>
    <w:multiLevelType w:val="hybridMultilevel"/>
    <w:tmpl w:val="DEA88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3D7372"/>
    <w:multiLevelType w:val="hybridMultilevel"/>
    <w:tmpl w:val="2A929FCE"/>
    <w:lvl w:ilvl="0" w:tplc="51185A8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67329E"/>
    <w:multiLevelType w:val="multilevel"/>
    <w:tmpl w:val="F4AC35B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4B5D738F"/>
    <w:multiLevelType w:val="hybridMultilevel"/>
    <w:tmpl w:val="2918D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F12856"/>
    <w:multiLevelType w:val="hybridMultilevel"/>
    <w:tmpl w:val="50D2F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8D796C"/>
    <w:multiLevelType w:val="hybridMultilevel"/>
    <w:tmpl w:val="06901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color w:val="auto"/>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cs="Arial"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cs="Arial" w:hint="default"/>
      </w:rPr>
    </w:lvl>
    <w:lvl w:ilvl="8" w:tplc="08090005">
      <w:start w:val="1"/>
      <w:numFmt w:val="bullet"/>
      <w:lvlText w:val=""/>
      <w:lvlJc w:val="left"/>
      <w:pPr>
        <w:tabs>
          <w:tab w:val="num" w:pos="6120"/>
        </w:tabs>
        <w:ind w:left="6120" w:hanging="360"/>
      </w:pPr>
      <w:rPr>
        <w:rFonts w:ascii="Wingdings" w:hAnsi="Wingdings" w:hint="default"/>
      </w:rPr>
    </w:lvl>
  </w:abstractNum>
  <w:num w:numId="1">
    <w:abstractNumId w:val="10"/>
    <w:lvlOverride w:ilvl="0"/>
    <w:lvlOverride w:ilvl="1"/>
    <w:lvlOverride w:ilvl="2">
      <w:startOverride w:val="1"/>
    </w:lvlOverride>
    <w:lvlOverride w:ilvl="3"/>
    <w:lvlOverride w:ilvl="4"/>
    <w:lvlOverride w:ilvl="5"/>
    <w:lvlOverride w:ilvl="6"/>
    <w:lvlOverride w:ilvl="7"/>
    <w:lvlOverride w:ilvl="8"/>
  </w:num>
  <w:num w:numId="2">
    <w:abstractNumId w:val="9"/>
  </w:num>
  <w:num w:numId="3">
    <w:abstractNumId w:val="3"/>
  </w:num>
  <w:num w:numId="4">
    <w:abstractNumId w:val="8"/>
  </w:num>
  <w:num w:numId="5">
    <w:abstractNumId w:val="9"/>
  </w:num>
  <w:num w:numId="6">
    <w:abstractNumId w:val="7"/>
  </w:num>
  <w:num w:numId="7">
    <w:abstractNumId w:val="6"/>
  </w:num>
  <w:num w:numId="8">
    <w:abstractNumId w:val="0"/>
  </w:num>
  <w:num w:numId="9">
    <w:abstractNumId w:val="5"/>
  </w:num>
  <w:num w:numId="10">
    <w:abstractNumId w:val="1"/>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5415"/>
    <w:rsid w:val="00004A1F"/>
    <w:rsid w:val="0002180C"/>
    <w:rsid w:val="002A786C"/>
    <w:rsid w:val="002C3A53"/>
    <w:rsid w:val="002C4A8F"/>
    <w:rsid w:val="002F6268"/>
    <w:rsid w:val="003E7C87"/>
    <w:rsid w:val="00422795"/>
    <w:rsid w:val="00486157"/>
    <w:rsid w:val="00495CF1"/>
    <w:rsid w:val="004D68D2"/>
    <w:rsid w:val="004F0CCC"/>
    <w:rsid w:val="0056007D"/>
    <w:rsid w:val="00564112"/>
    <w:rsid w:val="00595559"/>
    <w:rsid w:val="00595944"/>
    <w:rsid w:val="005A369E"/>
    <w:rsid w:val="006B0882"/>
    <w:rsid w:val="006B65D7"/>
    <w:rsid w:val="006C5A85"/>
    <w:rsid w:val="006F31D5"/>
    <w:rsid w:val="007004B0"/>
    <w:rsid w:val="00701B32"/>
    <w:rsid w:val="007632E1"/>
    <w:rsid w:val="007752C2"/>
    <w:rsid w:val="0079713C"/>
    <w:rsid w:val="007C27E3"/>
    <w:rsid w:val="00850C47"/>
    <w:rsid w:val="008523C0"/>
    <w:rsid w:val="008777D0"/>
    <w:rsid w:val="008A69A2"/>
    <w:rsid w:val="008D11C9"/>
    <w:rsid w:val="00905C2A"/>
    <w:rsid w:val="00967EDB"/>
    <w:rsid w:val="009910A1"/>
    <w:rsid w:val="00991A85"/>
    <w:rsid w:val="00A11508"/>
    <w:rsid w:val="00A23457"/>
    <w:rsid w:val="00A833D2"/>
    <w:rsid w:val="00A85161"/>
    <w:rsid w:val="00AF777B"/>
    <w:rsid w:val="00B42C87"/>
    <w:rsid w:val="00B45C35"/>
    <w:rsid w:val="00BB4188"/>
    <w:rsid w:val="00BC572C"/>
    <w:rsid w:val="00BD396F"/>
    <w:rsid w:val="00BD5620"/>
    <w:rsid w:val="00C61FB8"/>
    <w:rsid w:val="00CA772A"/>
    <w:rsid w:val="00CD4872"/>
    <w:rsid w:val="00CE1302"/>
    <w:rsid w:val="00CF38E8"/>
    <w:rsid w:val="00D14E82"/>
    <w:rsid w:val="00D75981"/>
    <w:rsid w:val="00D85415"/>
    <w:rsid w:val="00E7662F"/>
    <w:rsid w:val="00EA6341"/>
    <w:rsid w:val="00EE23D3"/>
    <w:rsid w:val="00EF7E61"/>
    <w:rsid w:val="00F33F90"/>
    <w:rsid w:val="00F34D25"/>
    <w:rsid w:val="00F7149D"/>
    <w:rsid w:val="00FB544F"/>
    <w:rsid w:val="00FD0FA4"/>
    <w:rsid w:val="00FF7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66CFA"/>
  <w15:docId w15:val="{3C977AB7-300F-4576-A352-C0BEF0F01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415"/>
  </w:style>
  <w:style w:type="paragraph" w:styleId="Heading1">
    <w:name w:val="heading 1"/>
    <w:basedOn w:val="Normal"/>
    <w:next w:val="Normal"/>
    <w:link w:val="Heading1Char"/>
    <w:uiPriority w:val="9"/>
    <w:qFormat/>
    <w:rsid w:val="00D854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78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0C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8541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85415"/>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854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5415"/>
    <w:pPr>
      <w:outlineLvl w:val="9"/>
    </w:pPr>
    <w:rPr>
      <w:lang w:val="en-US"/>
    </w:rPr>
  </w:style>
  <w:style w:type="paragraph" w:styleId="Header">
    <w:name w:val="header"/>
    <w:basedOn w:val="Normal"/>
    <w:link w:val="HeaderChar"/>
    <w:uiPriority w:val="99"/>
    <w:unhideWhenUsed/>
    <w:rsid w:val="00D85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415"/>
  </w:style>
  <w:style w:type="paragraph" w:styleId="Footer">
    <w:name w:val="footer"/>
    <w:basedOn w:val="Normal"/>
    <w:link w:val="FooterChar"/>
    <w:uiPriority w:val="99"/>
    <w:unhideWhenUsed/>
    <w:rsid w:val="00D85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415"/>
  </w:style>
  <w:style w:type="paragraph" w:styleId="ListParagraph">
    <w:name w:val="List Paragraph"/>
    <w:basedOn w:val="Normal"/>
    <w:uiPriority w:val="34"/>
    <w:qFormat/>
    <w:rsid w:val="00D8541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fixedChar">
    <w:name w:val="fixed Char"/>
    <w:link w:val="fixed"/>
    <w:locked/>
    <w:rsid w:val="00D85415"/>
    <w:rPr>
      <w:b/>
      <w:sz w:val="24"/>
    </w:rPr>
  </w:style>
  <w:style w:type="paragraph" w:customStyle="1" w:styleId="fixed">
    <w:name w:val="fixed"/>
    <w:link w:val="fixedChar"/>
    <w:rsid w:val="00D85415"/>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styleId="Hyperlink">
    <w:name w:val="Hyperlink"/>
    <w:basedOn w:val="DefaultParagraphFont"/>
    <w:uiPriority w:val="99"/>
    <w:unhideWhenUsed/>
    <w:rsid w:val="00A23457"/>
    <w:rPr>
      <w:color w:val="0563C1" w:themeColor="hyperlink"/>
      <w:u w:val="single"/>
    </w:rPr>
  </w:style>
  <w:style w:type="character" w:customStyle="1" w:styleId="UnresolvedMention">
    <w:name w:val="Unresolved Mention"/>
    <w:basedOn w:val="DefaultParagraphFont"/>
    <w:uiPriority w:val="99"/>
    <w:semiHidden/>
    <w:unhideWhenUsed/>
    <w:rsid w:val="00A23457"/>
    <w:rPr>
      <w:color w:val="808080"/>
      <w:shd w:val="clear" w:color="auto" w:fill="E6E6E6"/>
    </w:rPr>
  </w:style>
  <w:style w:type="paragraph" w:styleId="TOC1">
    <w:name w:val="toc 1"/>
    <w:basedOn w:val="Normal"/>
    <w:next w:val="Normal"/>
    <w:autoRedefine/>
    <w:uiPriority w:val="39"/>
    <w:unhideWhenUsed/>
    <w:rsid w:val="00BD396F"/>
    <w:pPr>
      <w:spacing w:after="100"/>
    </w:pPr>
  </w:style>
  <w:style w:type="character" w:styleId="FollowedHyperlink">
    <w:name w:val="FollowedHyperlink"/>
    <w:basedOn w:val="DefaultParagraphFont"/>
    <w:uiPriority w:val="99"/>
    <w:semiHidden/>
    <w:unhideWhenUsed/>
    <w:rsid w:val="00FF7F08"/>
    <w:rPr>
      <w:color w:val="954F72" w:themeColor="followedHyperlink"/>
      <w:u w:val="single"/>
    </w:rPr>
  </w:style>
  <w:style w:type="character" w:customStyle="1" w:styleId="Heading2Char">
    <w:name w:val="Heading 2 Char"/>
    <w:basedOn w:val="DefaultParagraphFont"/>
    <w:link w:val="Heading2"/>
    <w:uiPriority w:val="9"/>
    <w:rsid w:val="002A78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0C4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B544F"/>
    <w:pPr>
      <w:spacing w:after="100"/>
      <w:ind w:left="220"/>
    </w:pPr>
  </w:style>
  <w:style w:type="paragraph" w:styleId="BalloonText">
    <w:name w:val="Balloon Text"/>
    <w:basedOn w:val="Normal"/>
    <w:link w:val="BalloonTextChar"/>
    <w:uiPriority w:val="99"/>
    <w:semiHidden/>
    <w:unhideWhenUsed/>
    <w:rsid w:val="00EA6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341"/>
    <w:rPr>
      <w:rFonts w:ascii="Tahoma" w:hAnsi="Tahoma" w:cs="Tahoma"/>
      <w:sz w:val="16"/>
      <w:szCs w:val="16"/>
    </w:rPr>
  </w:style>
  <w:style w:type="character" w:styleId="CommentReference">
    <w:name w:val="annotation reference"/>
    <w:basedOn w:val="DefaultParagraphFont"/>
    <w:uiPriority w:val="99"/>
    <w:semiHidden/>
    <w:unhideWhenUsed/>
    <w:rsid w:val="00EA6341"/>
    <w:rPr>
      <w:sz w:val="16"/>
      <w:szCs w:val="16"/>
    </w:rPr>
  </w:style>
  <w:style w:type="paragraph" w:styleId="CommentText">
    <w:name w:val="annotation text"/>
    <w:basedOn w:val="Normal"/>
    <w:link w:val="CommentTextChar"/>
    <w:uiPriority w:val="99"/>
    <w:semiHidden/>
    <w:unhideWhenUsed/>
    <w:rsid w:val="00EA6341"/>
    <w:pPr>
      <w:spacing w:line="240" w:lineRule="auto"/>
    </w:pPr>
    <w:rPr>
      <w:sz w:val="20"/>
      <w:szCs w:val="20"/>
    </w:rPr>
  </w:style>
  <w:style w:type="character" w:customStyle="1" w:styleId="CommentTextChar">
    <w:name w:val="Comment Text Char"/>
    <w:basedOn w:val="DefaultParagraphFont"/>
    <w:link w:val="CommentText"/>
    <w:uiPriority w:val="99"/>
    <w:semiHidden/>
    <w:rsid w:val="00EA6341"/>
    <w:rPr>
      <w:sz w:val="20"/>
      <w:szCs w:val="20"/>
    </w:rPr>
  </w:style>
  <w:style w:type="paragraph" w:styleId="CommentSubject">
    <w:name w:val="annotation subject"/>
    <w:basedOn w:val="CommentText"/>
    <w:next w:val="CommentText"/>
    <w:link w:val="CommentSubjectChar"/>
    <w:uiPriority w:val="99"/>
    <w:semiHidden/>
    <w:unhideWhenUsed/>
    <w:rsid w:val="00EA6341"/>
    <w:rPr>
      <w:b/>
      <w:bCs/>
    </w:rPr>
  </w:style>
  <w:style w:type="character" w:customStyle="1" w:styleId="CommentSubjectChar">
    <w:name w:val="Comment Subject Char"/>
    <w:basedOn w:val="CommentTextChar"/>
    <w:link w:val="CommentSubject"/>
    <w:uiPriority w:val="99"/>
    <w:semiHidden/>
    <w:rsid w:val="00EA63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71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sel.ly/blog/infographics-gone-bad-what-to-avoid-in-your-design/"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ltwater.com/blog/the-complete-guide-to-creating-infographics-for-non-designe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dummies.com/programming/big-data/big-data-visualization/10-unbreakable-rules-for-using-text-in-a-data-visualization/" TargetMode="External"/><Relationship Id="rId4" Type="http://schemas.openxmlformats.org/officeDocument/2006/relationships/settings" Target="settings.xml"/><Relationship Id="rId9" Type="http://schemas.openxmlformats.org/officeDocument/2006/relationships/hyperlink" Target="https://venngage.com/blog/infographic-design-the-dos-and-donts-of-color-selec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98FA3-2CED-449E-815C-900B70800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TotalTime>
  <Pages>6</Pages>
  <Words>1412</Words>
  <Characters>8052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Whiteley</dc:creator>
  <cp:keywords/>
  <dc:description/>
  <cp:lastModifiedBy>Sarah Williams</cp:lastModifiedBy>
  <cp:revision>20</cp:revision>
  <dcterms:created xsi:type="dcterms:W3CDTF">2018-04-05T11:12:00Z</dcterms:created>
  <dcterms:modified xsi:type="dcterms:W3CDTF">2018-06-06T10:56:00Z</dcterms:modified>
</cp:coreProperties>
</file>