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DADF35E" w14:textId="77777777" w:rsidR="00CD01EA" w:rsidRDefault="00CD01EA" w:rsidP="00CD01EA">
      <w:r>
        <w:rPr>
          <w:noProof/>
        </w:rPr>
        <w:drawing>
          <wp:inline distT="0" distB="0" distL="0" distR="0" wp14:anchorId="5774936B" wp14:editId="2E485BD8">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55E4A8C" w14:textId="77777777" w:rsidR="00CD01EA" w:rsidRDefault="00CD01EA" w:rsidP="00CD01EA"/>
    <w:p w14:paraId="2D5E97D4" w14:textId="77777777" w:rsidR="00CD01EA" w:rsidRDefault="00CD01EA" w:rsidP="00CD01EA"/>
    <w:p w14:paraId="20F377FC" w14:textId="77777777" w:rsidR="00CD01EA" w:rsidRDefault="00CD01EA" w:rsidP="00CD01EA"/>
    <w:p w14:paraId="374EBB77" w14:textId="77777777" w:rsidR="00CD01EA" w:rsidRDefault="00CD01EA" w:rsidP="00CD01EA"/>
    <w:p w14:paraId="627A918E" w14:textId="77777777" w:rsidR="00CD01EA" w:rsidRDefault="00CD01EA" w:rsidP="00CD01EA"/>
    <w:p w14:paraId="132EDFD0" w14:textId="77777777" w:rsidR="00CD01EA" w:rsidRDefault="00CD01EA" w:rsidP="00CD01EA">
      <w:pPr>
        <w:jc w:val="both"/>
        <w:rPr>
          <w:rFonts w:asciiTheme="minorBidi" w:hAnsiTheme="minorBidi"/>
          <w:sz w:val="28"/>
          <w:szCs w:val="28"/>
        </w:rPr>
      </w:pPr>
      <w:r>
        <w:rPr>
          <w:rFonts w:asciiTheme="minorBidi" w:hAnsiTheme="minorBidi"/>
          <w:sz w:val="28"/>
          <w:szCs w:val="28"/>
        </w:rPr>
        <w:t>Name: Khadija Abouelela</w:t>
      </w:r>
    </w:p>
    <w:p w14:paraId="084CDF45" w14:textId="77777777" w:rsidR="00CD01EA" w:rsidRDefault="00CD01EA" w:rsidP="00CD01EA">
      <w:pPr>
        <w:jc w:val="both"/>
        <w:rPr>
          <w:rFonts w:asciiTheme="minorBidi" w:hAnsiTheme="minorBidi"/>
          <w:sz w:val="28"/>
          <w:szCs w:val="28"/>
        </w:rPr>
      </w:pPr>
      <w:r>
        <w:rPr>
          <w:rFonts w:asciiTheme="minorBidi" w:hAnsiTheme="minorBidi"/>
          <w:sz w:val="28"/>
          <w:szCs w:val="28"/>
        </w:rPr>
        <w:t>Student ID: 2521456</w:t>
      </w:r>
    </w:p>
    <w:p w14:paraId="081E1018" w14:textId="76E0D492" w:rsidR="00CD01EA" w:rsidRDefault="00CD01EA" w:rsidP="00CD01EA">
      <w:pPr>
        <w:jc w:val="both"/>
        <w:rPr>
          <w:rFonts w:asciiTheme="minorBidi" w:hAnsiTheme="minorBidi"/>
          <w:sz w:val="28"/>
          <w:szCs w:val="28"/>
        </w:rPr>
      </w:pPr>
      <w:r>
        <w:rPr>
          <w:rFonts w:asciiTheme="minorBidi" w:hAnsiTheme="minorBidi"/>
          <w:sz w:val="28"/>
          <w:szCs w:val="28"/>
        </w:rPr>
        <w:t>Module Code: LCH4003_BIRM</w:t>
      </w:r>
    </w:p>
    <w:p w14:paraId="045C1AC6" w14:textId="2853D0E0" w:rsidR="00CD01EA" w:rsidRDefault="00CD01EA" w:rsidP="00CD01EA">
      <w:pPr>
        <w:jc w:val="both"/>
        <w:rPr>
          <w:rFonts w:asciiTheme="minorBidi" w:hAnsiTheme="minorBidi"/>
          <w:sz w:val="28"/>
          <w:szCs w:val="28"/>
        </w:rPr>
      </w:pPr>
      <w:r>
        <w:rPr>
          <w:rFonts w:asciiTheme="minorBidi" w:hAnsiTheme="minorBidi"/>
          <w:sz w:val="28"/>
          <w:szCs w:val="28"/>
        </w:rPr>
        <w:t>Module: Introduction to Health and Social Care</w:t>
      </w:r>
    </w:p>
    <w:p w14:paraId="5C7BDE4B" w14:textId="6372DBE1" w:rsidR="00CD01EA" w:rsidRDefault="00CD01EA" w:rsidP="00CD01EA">
      <w:pPr>
        <w:jc w:val="both"/>
        <w:rPr>
          <w:rFonts w:asciiTheme="minorBidi" w:hAnsiTheme="minorBidi"/>
          <w:color w:val="1D2125"/>
          <w:sz w:val="28"/>
          <w:szCs w:val="28"/>
          <w:shd w:val="clear" w:color="auto" w:fill="FFFFFF"/>
        </w:rPr>
      </w:pPr>
      <w:r>
        <w:rPr>
          <w:rFonts w:asciiTheme="minorBidi" w:hAnsiTheme="minorBidi"/>
          <w:sz w:val="28"/>
          <w:szCs w:val="28"/>
        </w:rPr>
        <w:t xml:space="preserve">Lecturer: </w:t>
      </w:r>
      <w:r>
        <w:rPr>
          <w:rFonts w:asciiTheme="minorBidi" w:hAnsiTheme="minorBidi"/>
          <w:color w:val="1D2125"/>
          <w:sz w:val="28"/>
          <w:szCs w:val="28"/>
          <w:shd w:val="clear" w:color="auto" w:fill="FFFFFF"/>
        </w:rPr>
        <w:t>Farah Islam</w:t>
      </w:r>
    </w:p>
    <w:p w14:paraId="170BBE36" w14:textId="437790E2" w:rsidR="00CD01EA" w:rsidRPr="00C26F7E" w:rsidRDefault="00CD01EA" w:rsidP="00CD01EA">
      <w:pPr>
        <w:jc w:val="both"/>
        <w:rPr>
          <w:rFonts w:asciiTheme="minorBidi" w:hAnsiTheme="minorBidi"/>
          <w:color w:val="1D2125"/>
          <w:sz w:val="28"/>
          <w:szCs w:val="28"/>
          <w:shd w:val="clear" w:color="auto" w:fill="FFFFFF"/>
        </w:rPr>
      </w:pPr>
      <w:r>
        <w:rPr>
          <w:rFonts w:asciiTheme="minorBidi" w:hAnsiTheme="minorBidi"/>
          <w:color w:val="1D2125"/>
          <w:sz w:val="28"/>
          <w:szCs w:val="28"/>
          <w:shd w:val="clear" w:color="auto" w:fill="FFFFFF"/>
        </w:rPr>
        <w:t xml:space="preserve">Title: </w:t>
      </w:r>
      <w:r w:rsidR="00E06F08">
        <w:rPr>
          <w:rFonts w:asciiTheme="minorBidi" w:hAnsiTheme="minorBidi"/>
          <w:color w:val="1D2125"/>
          <w:sz w:val="28"/>
          <w:szCs w:val="28"/>
          <w:shd w:val="clear" w:color="auto" w:fill="FFFFFF"/>
        </w:rPr>
        <w:t xml:space="preserve">Written Report </w:t>
      </w:r>
    </w:p>
    <w:p w14:paraId="388CE4BA" w14:textId="77777777" w:rsidR="00CD01EA" w:rsidRDefault="00CD01EA" w:rsidP="00CD01EA">
      <w:pPr>
        <w:jc w:val="both"/>
        <w:rPr>
          <w:rFonts w:asciiTheme="minorBidi" w:hAnsiTheme="minorBidi"/>
          <w:sz w:val="28"/>
          <w:szCs w:val="28"/>
        </w:rPr>
      </w:pPr>
    </w:p>
    <w:p w14:paraId="102F7583" w14:textId="77777777" w:rsidR="00CD01EA" w:rsidRDefault="00CD01EA" w:rsidP="00CD01EA">
      <w:pPr>
        <w:jc w:val="both"/>
        <w:rPr>
          <w:rFonts w:asciiTheme="minorBidi" w:hAnsiTheme="minorBidi"/>
          <w:sz w:val="28"/>
          <w:szCs w:val="28"/>
        </w:rPr>
      </w:pPr>
    </w:p>
    <w:p w14:paraId="07BBD013" w14:textId="77777777" w:rsidR="00CD01EA" w:rsidRDefault="00CD01EA" w:rsidP="00CD01EA">
      <w:pPr>
        <w:jc w:val="both"/>
        <w:rPr>
          <w:rFonts w:asciiTheme="minorBidi" w:hAnsiTheme="minorBidi"/>
          <w:sz w:val="28"/>
          <w:szCs w:val="28"/>
        </w:rPr>
      </w:pPr>
    </w:p>
    <w:p w14:paraId="4B2A2631" w14:textId="77777777" w:rsidR="00CD01EA" w:rsidRDefault="00CD01EA" w:rsidP="00CD01EA">
      <w:pPr>
        <w:jc w:val="both"/>
        <w:rPr>
          <w:rFonts w:asciiTheme="minorBidi" w:hAnsiTheme="minorBidi"/>
          <w:sz w:val="28"/>
          <w:szCs w:val="28"/>
        </w:rPr>
      </w:pPr>
    </w:p>
    <w:p w14:paraId="2B0815F8" w14:textId="77777777" w:rsidR="00CD01EA" w:rsidRDefault="00CD01EA" w:rsidP="00CD01EA">
      <w:pPr>
        <w:jc w:val="both"/>
        <w:rPr>
          <w:rFonts w:asciiTheme="minorBidi" w:hAnsiTheme="minorBidi"/>
          <w:sz w:val="28"/>
          <w:szCs w:val="28"/>
        </w:rPr>
      </w:pPr>
    </w:p>
    <w:p w14:paraId="703FA1B5" w14:textId="77777777" w:rsidR="00CD01EA" w:rsidRDefault="00CD01EA" w:rsidP="00CD01EA">
      <w:pPr>
        <w:jc w:val="both"/>
        <w:rPr>
          <w:rFonts w:asciiTheme="minorBidi" w:hAnsiTheme="minorBidi"/>
          <w:sz w:val="28"/>
          <w:szCs w:val="28"/>
        </w:rPr>
      </w:pPr>
    </w:p>
    <w:p w14:paraId="542B9C0E" w14:textId="77777777" w:rsidR="00CD01EA" w:rsidRDefault="00CD01EA" w:rsidP="00CD01EA">
      <w:pPr>
        <w:jc w:val="both"/>
        <w:rPr>
          <w:rFonts w:asciiTheme="minorBidi" w:hAnsiTheme="minorBidi"/>
          <w:sz w:val="28"/>
          <w:szCs w:val="28"/>
        </w:rPr>
      </w:pPr>
    </w:p>
    <w:p w14:paraId="280EB64E" w14:textId="7B877778" w:rsidR="00CD01EA" w:rsidRDefault="00CD01EA" w:rsidP="00CD01EA">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Submitted on: </w:t>
      </w:r>
      <w:r w:rsidR="00E06F08">
        <w:rPr>
          <w:rFonts w:asciiTheme="minorBidi" w:hAnsiTheme="minorBidi"/>
          <w:sz w:val="28"/>
          <w:szCs w:val="28"/>
        </w:rPr>
        <w:t>28/07/2026</w:t>
      </w:r>
    </w:p>
    <w:p w14:paraId="713F66FE" w14:textId="77777777" w:rsidR="00CD01EA" w:rsidRDefault="00CD01EA"/>
    <w:p w14:paraId="6F266CDE" w14:textId="77777777" w:rsidR="00CD01EA" w:rsidRDefault="00CD01EA"/>
    <w:p w14:paraId="0C94040E" w14:textId="77777777" w:rsidR="00CD01EA" w:rsidRDefault="00CD01EA"/>
    <w:p w14:paraId="4D94AB12" w14:textId="77777777" w:rsidR="00CD01EA" w:rsidRDefault="00CD01EA"/>
    <w:sdt>
      <w:sdtPr>
        <w:rPr>
          <w:rFonts w:asciiTheme="minorBidi" w:eastAsiaTheme="minorHAnsi" w:hAnsiTheme="minorBidi" w:cstheme="minorBidi"/>
          <w:b w:val="0"/>
          <w:bCs w:val="0"/>
          <w:color w:val="auto"/>
          <w:kern w:val="2"/>
          <w:sz w:val="21"/>
          <w:szCs w:val="21"/>
          <w:lang w:val="en-GB"/>
          <w14:ligatures w14:val="standardContextual"/>
        </w:rPr>
        <w:id w:val="1812293244"/>
        <w:docPartObj>
          <w:docPartGallery w:val="Table of Contents"/>
          <w:docPartUnique/>
        </w:docPartObj>
      </w:sdtPr>
      <w:sdtEndPr>
        <w:rPr>
          <w:rFonts w:asciiTheme="minorHAnsi" w:hAnsiTheme="minorHAnsi"/>
          <w:sz w:val="24"/>
          <w:szCs w:val="24"/>
        </w:rPr>
      </w:sdtEndPr>
      <w:sdtContent>
        <w:p w14:paraId="66F4ED5A" w14:textId="77777777" w:rsidR="00FF35E3" w:rsidRPr="007F14EC" w:rsidRDefault="00FF35E3">
          <w:pPr>
            <w:pStyle w:val="TOCHeading"/>
            <w:rPr>
              <w:rFonts w:asciiTheme="minorBidi" w:hAnsiTheme="minorBidi" w:cstheme="minorBidi"/>
              <w:sz w:val="21"/>
              <w:szCs w:val="21"/>
            </w:rPr>
          </w:pPr>
          <w:r w:rsidRPr="007F14EC">
            <w:rPr>
              <w:rFonts w:asciiTheme="minorBidi" w:hAnsiTheme="minorBidi" w:cstheme="minorBidi"/>
              <w:sz w:val="21"/>
              <w:szCs w:val="21"/>
            </w:rPr>
            <w:t>Contents:</w:t>
          </w:r>
        </w:p>
        <w:p w14:paraId="031B6AFF" w14:textId="2FF81F7D" w:rsidR="00FF35E3" w:rsidRPr="007F14EC" w:rsidRDefault="00FF35E3" w:rsidP="00FF35E3">
          <w:pPr>
            <w:pStyle w:val="ListParagraph"/>
            <w:numPr>
              <w:ilvl w:val="0"/>
              <w:numId w:val="2"/>
            </w:numPr>
            <w:rPr>
              <w:rFonts w:asciiTheme="minorBidi" w:hAnsiTheme="minorBidi"/>
              <w:sz w:val="21"/>
              <w:szCs w:val="21"/>
              <w:lang w:val="en-US"/>
            </w:rPr>
          </w:pPr>
          <w:r w:rsidRPr="007F14EC">
            <w:rPr>
              <w:rFonts w:asciiTheme="minorBidi" w:hAnsiTheme="minorBidi"/>
              <w:sz w:val="21"/>
              <w:szCs w:val="21"/>
              <w:lang w:val="en-US"/>
            </w:rPr>
            <w:t>Introduction……………………………………………………………………</w:t>
          </w:r>
          <w:r w:rsidR="007F14EC">
            <w:rPr>
              <w:rFonts w:asciiTheme="minorBidi" w:hAnsiTheme="minorBidi"/>
              <w:sz w:val="21"/>
              <w:szCs w:val="21"/>
              <w:lang w:val="en-US"/>
            </w:rPr>
            <w:t>...</w:t>
          </w:r>
          <w:r w:rsidRPr="007F14EC">
            <w:rPr>
              <w:rFonts w:asciiTheme="minorBidi" w:hAnsiTheme="minorBidi"/>
              <w:sz w:val="21"/>
              <w:szCs w:val="21"/>
              <w:lang w:val="en-US"/>
            </w:rPr>
            <w:t>……………….3</w:t>
          </w:r>
        </w:p>
        <w:p w14:paraId="27EA6E94" w14:textId="0A7C69A7" w:rsidR="00A713E4" w:rsidRPr="007F14EC" w:rsidRDefault="006C68D0" w:rsidP="00FF35E3">
          <w:pPr>
            <w:pStyle w:val="ListParagraph"/>
            <w:numPr>
              <w:ilvl w:val="0"/>
              <w:numId w:val="2"/>
            </w:numPr>
            <w:rPr>
              <w:rFonts w:asciiTheme="minorBidi" w:hAnsiTheme="minorBidi"/>
              <w:sz w:val="21"/>
              <w:szCs w:val="21"/>
              <w:lang w:val="en-US"/>
            </w:rPr>
          </w:pPr>
          <w:r w:rsidRPr="007F14EC">
            <w:rPr>
              <w:rFonts w:asciiTheme="minorBidi" w:hAnsiTheme="minorBidi"/>
              <w:sz w:val="21"/>
              <w:szCs w:val="21"/>
              <w:lang w:val="en-US"/>
            </w:rPr>
            <w:t>Effective</w:t>
          </w:r>
          <w:r w:rsidR="00A713E4" w:rsidRPr="007F14EC">
            <w:rPr>
              <w:rFonts w:asciiTheme="minorBidi" w:hAnsiTheme="minorBidi"/>
              <w:sz w:val="21"/>
              <w:szCs w:val="21"/>
              <w:lang w:val="en-US"/>
            </w:rPr>
            <w:t xml:space="preserve"> Communication</w:t>
          </w:r>
          <w:r w:rsidR="00E06F08" w:rsidRPr="007F14EC">
            <w:rPr>
              <w:rFonts w:asciiTheme="minorBidi" w:hAnsiTheme="minorBidi"/>
              <w:sz w:val="21"/>
              <w:szCs w:val="21"/>
              <w:lang w:val="en-US"/>
            </w:rPr>
            <w:t>…………………………………………</w:t>
          </w:r>
          <w:r w:rsidR="007F14EC">
            <w:rPr>
              <w:rFonts w:asciiTheme="minorBidi" w:hAnsiTheme="minorBidi"/>
              <w:sz w:val="21"/>
              <w:szCs w:val="21"/>
              <w:lang w:val="en-US"/>
            </w:rPr>
            <w:t>...</w:t>
          </w:r>
          <w:r w:rsidR="00E06F08" w:rsidRPr="007F14EC">
            <w:rPr>
              <w:rFonts w:asciiTheme="minorBidi" w:hAnsiTheme="minorBidi"/>
              <w:sz w:val="21"/>
              <w:szCs w:val="21"/>
              <w:lang w:val="en-US"/>
            </w:rPr>
            <w:t>………………………….3</w:t>
          </w:r>
          <w:r w:rsidR="00A713E4" w:rsidRPr="007F14EC">
            <w:rPr>
              <w:rFonts w:asciiTheme="minorBidi" w:hAnsiTheme="minorBidi"/>
              <w:sz w:val="21"/>
              <w:szCs w:val="21"/>
              <w:lang w:val="en-US"/>
            </w:rPr>
            <w:t xml:space="preserve"> </w:t>
          </w:r>
        </w:p>
        <w:p w14:paraId="09E5AEB5" w14:textId="6F75E9C1" w:rsidR="00316D8E" w:rsidRPr="007F14EC" w:rsidRDefault="00316D8E" w:rsidP="00316D8E">
          <w:pPr>
            <w:pStyle w:val="ListParagraph"/>
            <w:numPr>
              <w:ilvl w:val="0"/>
              <w:numId w:val="2"/>
            </w:numPr>
            <w:rPr>
              <w:rFonts w:asciiTheme="minorBidi" w:hAnsiTheme="minorBidi"/>
              <w:sz w:val="21"/>
              <w:szCs w:val="21"/>
              <w:lang w:val="en-US"/>
            </w:rPr>
          </w:pPr>
          <w:r w:rsidRPr="007F14EC">
            <w:rPr>
              <w:rFonts w:asciiTheme="minorBidi" w:hAnsiTheme="minorBidi"/>
              <w:sz w:val="21"/>
              <w:szCs w:val="21"/>
              <w:lang w:val="en-US"/>
            </w:rPr>
            <w:t>Good Administrative Skills and Record Keeping………</w:t>
          </w:r>
          <w:r w:rsidR="00E06F08" w:rsidRPr="007F14EC">
            <w:rPr>
              <w:rFonts w:asciiTheme="minorBidi" w:hAnsiTheme="minorBidi"/>
              <w:sz w:val="21"/>
              <w:szCs w:val="21"/>
              <w:lang w:val="en-US"/>
            </w:rPr>
            <w:t>…………</w:t>
          </w:r>
          <w:r w:rsidR="007F14EC">
            <w:rPr>
              <w:rFonts w:asciiTheme="minorBidi" w:hAnsiTheme="minorBidi"/>
              <w:sz w:val="21"/>
              <w:szCs w:val="21"/>
              <w:lang w:val="en-US"/>
            </w:rPr>
            <w:t>…</w:t>
          </w:r>
          <w:r w:rsidR="00E06F08" w:rsidRPr="007F14EC">
            <w:rPr>
              <w:rFonts w:asciiTheme="minorBidi" w:hAnsiTheme="minorBidi"/>
              <w:sz w:val="21"/>
              <w:szCs w:val="21"/>
              <w:lang w:val="en-US"/>
            </w:rPr>
            <w:t>……………………….4</w:t>
          </w:r>
        </w:p>
        <w:p w14:paraId="33CC2CB7" w14:textId="72554E8D" w:rsidR="00E06F08" w:rsidRPr="007F14EC" w:rsidRDefault="00E06F08" w:rsidP="00316D8E">
          <w:pPr>
            <w:pStyle w:val="ListParagraph"/>
            <w:numPr>
              <w:ilvl w:val="0"/>
              <w:numId w:val="2"/>
            </w:numPr>
            <w:rPr>
              <w:rFonts w:asciiTheme="minorBidi" w:hAnsiTheme="minorBidi"/>
              <w:sz w:val="21"/>
              <w:szCs w:val="21"/>
              <w:lang w:val="en-US"/>
            </w:rPr>
          </w:pPr>
          <w:r w:rsidRPr="007F14EC">
            <w:rPr>
              <w:rFonts w:asciiTheme="minorBidi" w:hAnsiTheme="minorBidi"/>
              <w:sz w:val="21"/>
              <w:szCs w:val="21"/>
              <w:lang w:val="en-US"/>
            </w:rPr>
            <w:t>Collaborative Working………………………………………………………………</w:t>
          </w:r>
          <w:r w:rsidR="007F14EC">
            <w:rPr>
              <w:rFonts w:asciiTheme="minorBidi" w:hAnsiTheme="minorBidi"/>
              <w:sz w:val="21"/>
              <w:szCs w:val="21"/>
              <w:lang w:val="en-US"/>
            </w:rPr>
            <w:t>.</w:t>
          </w:r>
          <w:r w:rsidRPr="007F14EC">
            <w:rPr>
              <w:rFonts w:asciiTheme="minorBidi" w:hAnsiTheme="minorBidi"/>
              <w:sz w:val="21"/>
              <w:szCs w:val="21"/>
              <w:lang w:val="en-US"/>
            </w:rPr>
            <w:t>………….6</w:t>
          </w:r>
        </w:p>
        <w:p w14:paraId="219DD5E0" w14:textId="01AE3B80" w:rsidR="00E06F08" w:rsidRPr="007F14EC" w:rsidRDefault="00E06F08" w:rsidP="00316D8E">
          <w:pPr>
            <w:pStyle w:val="ListParagraph"/>
            <w:numPr>
              <w:ilvl w:val="0"/>
              <w:numId w:val="2"/>
            </w:numPr>
            <w:rPr>
              <w:rFonts w:asciiTheme="minorBidi" w:hAnsiTheme="minorBidi"/>
              <w:sz w:val="21"/>
              <w:szCs w:val="21"/>
              <w:lang w:val="en-US"/>
            </w:rPr>
          </w:pPr>
          <w:r w:rsidRPr="007F14EC">
            <w:rPr>
              <w:rFonts w:asciiTheme="minorBidi" w:hAnsiTheme="minorBidi"/>
              <w:sz w:val="21"/>
              <w:szCs w:val="21"/>
              <w:lang w:val="en-US"/>
            </w:rPr>
            <w:t>Strategies to Overcome Challenges in Multi-Agency Working…………………</w:t>
          </w:r>
          <w:r w:rsidR="007F14EC">
            <w:rPr>
              <w:rFonts w:asciiTheme="minorBidi" w:hAnsiTheme="minorBidi"/>
              <w:sz w:val="21"/>
              <w:szCs w:val="21"/>
              <w:lang w:val="en-US"/>
            </w:rPr>
            <w:t>…….</w:t>
          </w:r>
          <w:r w:rsidRPr="007F14EC">
            <w:rPr>
              <w:rFonts w:asciiTheme="minorBidi" w:hAnsiTheme="minorBidi"/>
              <w:sz w:val="21"/>
              <w:szCs w:val="21"/>
              <w:lang w:val="en-US"/>
            </w:rPr>
            <w:t>…….</w:t>
          </w:r>
          <w:r w:rsidR="0078042E">
            <w:rPr>
              <w:rFonts w:asciiTheme="minorBidi" w:hAnsiTheme="minorBidi"/>
              <w:sz w:val="21"/>
              <w:szCs w:val="21"/>
              <w:lang w:val="en-US"/>
            </w:rPr>
            <w:t>6</w:t>
          </w:r>
        </w:p>
        <w:p w14:paraId="27246E9B" w14:textId="28D62084" w:rsidR="00E06F08" w:rsidRPr="007F14EC" w:rsidRDefault="00E06F08" w:rsidP="00316D8E">
          <w:pPr>
            <w:pStyle w:val="ListParagraph"/>
            <w:numPr>
              <w:ilvl w:val="0"/>
              <w:numId w:val="2"/>
            </w:numPr>
            <w:rPr>
              <w:rFonts w:asciiTheme="minorBidi" w:hAnsiTheme="minorBidi"/>
              <w:sz w:val="21"/>
              <w:szCs w:val="21"/>
              <w:lang w:val="en-US"/>
            </w:rPr>
          </w:pPr>
          <w:r w:rsidRPr="007F14EC">
            <w:rPr>
              <w:rFonts w:asciiTheme="minorBidi" w:hAnsiTheme="minorBidi"/>
              <w:sz w:val="21"/>
              <w:szCs w:val="21"/>
              <w:lang w:val="en-US"/>
            </w:rPr>
            <w:t>Conclusion………………………………………………………………………………</w:t>
          </w:r>
          <w:r w:rsidR="007F14EC">
            <w:rPr>
              <w:rFonts w:asciiTheme="minorBidi" w:hAnsiTheme="minorBidi"/>
              <w:sz w:val="21"/>
              <w:szCs w:val="21"/>
              <w:lang w:val="en-US"/>
            </w:rPr>
            <w:t>...</w:t>
          </w:r>
          <w:r w:rsidRPr="007F14EC">
            <w:rPr>
              <w:rFonts w:asciiTheme="minorBidi" w:hAnsiTheme="minorBidi"/>
              <w:sz w:val="21"/>
              <w:szCs w:val="21"/>
              <w:lang w:val="en-US"/>
            </w:rPr>
            <w:t>…</w:t>
          </w:r>
          <w:proofErr w:type="gramStart"/>
          <w:r w:rsidRPr="007F14EC">
            <w:rPr>
              <w:rFonts w:asciiTheme="minorBidi" w:hAnsiTheme="minorBidi"/>
              <w:sz w:val="21"/>
              <w:szCs w:val="21"/>
              <w:lang w:val="en-US"/>
            </w:rPr>
            <w:t>…..</w:t>
          </w:r>
          <w:proofErr w:type="gramEnd"/>
          <w:r w:rsidR="0078042E">
            <w:rPr>
              <w:rFonts w:asciiTheme="minorBidi" w:hAnsiTheme="minorBidi"/>
              <w:sz w:val="21"/>
              <w:szCs w:val="21"/>
              <w:lang w:val="en-US"/>
            </w:rPr>
            <w:t>7</w:t>
          </w:r>
        </w:p>
        <w:p w14:paraId="019C01BB" w14:textId="42737E80" w:rsidR="00CD01EA" w:rsidRPr="00316D8E" w:rsidRDefault="00E06F08" w:rsidP="00316D8E">
          <w:pPr>
            <w:pStyle w:val="ListParagraph"/>
            <w:numPr>
              <w:ilvl w:val="0"/>
              <w:numId w:val="2"/>
            </w:numPr>
            <w:rPr>
              <w:lang w:val="en-US"/>
            </w:rPr>
          </w:pPr>
          <w:r w:rsidRPr="007F14EC">
            <w:rPr>
              <w:rFonts w:asciiTheme="minorBidi" w:hAnsiTheme="minorBidi"/>
              <w:sz w:val="21"/>
              <w:szCs w:val="21"/>
              <w:lang w:val="en-US"/>
            </w:rPr>
            <w:t>Reference List…</w:t>
          </w:r>
          <w:r>
            <w:rPr>
              <w:lang w:val="en-US"/>
            </w:rPr>
            <w:t>……………………………………………………………………………</w:t>
          </w:r>
          <w:r w:rsidR="007F14EC">
            <w:rPr>
              <w:lang w:val="en-US"/>
            </w:rPr>
            <w:t>.</w:t>
          </w:r>
          <w:r>
            <w:rPr>
              <w:lang w:val="en-US"/>
            </w:rPr>
            <w:t>……….</w:t>
          </w:r>
          <w:r w:rsidR="0078042E">
            <w:rPr>
              <w:lang w:val="en-US"/>
            </w:rPr>
            <w:t>..8</w:t>
          </w:r>
        </w:p>
      </w:sdtContent>
    </w:sdt>
    <w:p w14:paraId="4D2BC7B1" w14:textId="77777777" w:rsidR="00FF35E3" w:rsidRDefault="00FF35E3" w:rsidP="00FF35E3">
      <w:pPr>
        <w:pStyle w:val="ListParagraph"/>
        <w:rPr>
          <w:rFonts w:asciiTheme="minorBidi" w:hAnsiTheme="minorBidi"/>
          <w:sz w:val="22"/>
          <w:szCs w:val="22"/>
        </w:rPr>
      </w:pPr>
    </w:p>
    <w:p w14:paraId="331B338D" w14:textId="77777777" w:rsidR="00FF35E3" w:rsidRDefault="00FF35E3" w:rsidP="00FF35E3">
      <w:pPr>
        <w:pStyle w:val="ListParagraph"/>
        <w:rPr>
          <w:rFonts w:asciiTheme="minorBidi" w:hAnsiTheme="minorBidi"/>
          <w:sz w:val="22"/>
          <w:szCs w:val="22"/>
        </w:rPr>
      </w:pPr>
    </w:p>
    <w:p w14:paraId="449A06C0" w14:textId="77777777" w:rsidR="00FF35E3" w:rsidRDefault="00FF35E3" w:rsidP="00FF35E3">
      <w:pPr>
        <w:pStyle w:val="ListParagraph"/>
        <w:rPr>
          <w:rFonts w:asciiTheme="minorBidi" w:hAnsiTheme="minorBidi"/>
          <w:sz w:val="22"/>
          <w:szCs w:val="22"/>
        </w:rPr>
      </w:pPr>
    </w:p>
    <w:p w14:paraId="34A346BE" w14:textId="77777777" w:rsidR="00FF35E3" w:rsidRDefault="00FF35E3" w:rsidP="00FF35E3">
      <w:pPr>
        <w:pStyle w:val="ListParagraph"/>
        <w:rPr>
          <w:rFonts w:asciiTheme="minorBidi" w:hAnsiTheme="minorBidi"/>
          <w:sz w:val="22"/>
          <w:szCs w:val="22"/>
        </w:rPr>
      </w:pPr>
    </w:p>
    <w:p w14:paraId="3450CF0E" w14:textId="77777777" w:rsidR="00FF35E3" w:rsidRDefault="00FF35E3" w:rsidP="00FF35E3">
      <w:pPr>
        <w:pStyle w:val="ListParagraph"/>
        <w:rPr>
          <w:rFonts w:asciiTheme="minorBidi" w:hAnsiTheme="minorBidi"/>
          <w:sz w:val="22"/>
          <w:szCs w:val="22"/>
        </w:rPr>
      </w:pPr>
    </w:p>
    <w:p w14:paraId="506EB935" w14:textId="77777777" w:rsidR="00FF35E3" w:rsidRDefault="00FF35E3" w:rsidP="00FF35E3">
      <w:pPr>
        <w:pStyle w:val="ListParagraph"/>
        <w:rPr>
          <w:rFonts w:asciiTheme="minorBidi" w:hAnsiTheme="minorBidi"/>
          <w:sz w:val="22"/>
          <w:szCs w:val="22"/>
        </w:rPr>
      </w:pPr>
    </w:p>
    <w:p w14:paraId="7397F226" w14:textId="77777777" w:rsidR="00FF35E3" w:rsidRDefault="00FF35E3" w:rsidP="00FF35E3">
      <w:pPr>
        <w:pStyle w:val="ListParagraph"/>
        <w:rPr>
          <w:rFonts w:asciiTheme="minorBidi" w:hAnsiTheme="minorBidi"/>
          <w:sz w:val="22"/>
          <w:szCs w:val="22"/>
        </w:rPr>
      </w:pPr>
    </w:p>
    <w:p w14:paraId="31F92FFB" w14:textId="77777777" w:rsidR="00FF35E3" w:rsidRDefault="00FF35E3" w:rsidP="00FF35E3">
      <w:pPr>
        <w:pStyle w:val="ListParagraph"/>
        <w:rPr>
          <w:rFonts w:asciiTheme="minorBidi" w:hAnsiTheme="minorBidi"/>
          <w:sz w:val="22"/>
          <w:szCs w:val="22"/>
        </w:rPr>
      </w:pPr>
    </w:p>
    <w:p w14:paraId="3B8066BA" w14:textId="77777777" w:rsidR="00FF35E3" w:rsidRDefault="00FF35E3" w:rsidP="00FF35E3">
      <w:pPr>
        <w:pStyle w:val="ListParagraph"/>
        <w:rPr>
          <w:rFonts w:asciiTheme="minorBidi" w:hAnsiTheme="minorBidi"/>
          <w:sz w:val="22"/>
          <w:szCs w:val="22"/>
        </w:rPr>
      </w:pPr>
    </w:p>
    <w:p w14:paraId="22FFE75C" w14:textId="77777777" w:rsidR="00FF35E3" w:rsidRDefault="00FF35E3" w:rsidP="00FF35E3">
      <w:pPr>
        <w:pStyle w:val="ListParagraph"/>
        <w:rPr>
          <w:rFonts w:asciiTheme="minorBidi" w:hAnsiTheme="minorBidi"/>
          <w:sz w:val="22"/>
          <w:szCs w:val="22"/>
        </w:rPr>
      </w:pPr>
    </w:p>
    <w:p w14:paraId="26797407" w14:textId="77777777" w:rsidR="00FF35E3" w:rsidRDefault="00FF35E3" w:rsidP="00FF35E3">
      <w:pPr>
        <w:pStyle w:val="ListParagraph"/>
        <w:rPr>
          <w:rFonts w:asciiTheme="minorBidi" w:hAnsiTheme="minorBidi"/>
          <w:sz w:val="22"/>
          <w:szCs w:val="22"/>
        </w:rPr>
      </w:pPr>
    </w:p>
    <w:p w14:paraId="66EDF594" w14:textId="77777777" w:rsidR="00FF35E3" w:rsidRDefault="00FF35E3" w:rsidP="00FF35E3">
      <w:pPr>
        <w:pStyle w:val="ListParagraph"/>
        <w:rPr>
          <w:rFonts w:asciiTheme="minorBidi" w:hAnsiTheme="minorBidi"/>
          <w:sz w:val="22"/>
          <w:szCs w:val="22"/>
        </w:rPr>
      </w:pPr>
    </w:p>
    <w:p w14:paraId="781320A3" w14:textId="77777777" w:rsidR="00FF35E3" w:rsidRDefault="00FF35E3" w:rsidP="00FF35E3">
      <w:pPr>
        <w:pStyle w:val="ListParagraph"/>
        <w:rPr>
          <w:rFonts w:asciiTheme="minorBidi" w:hAnsiTheme="minorBidi"/>
          <w:sz w:val="22"/>
          <w:szCs w:val="22"/>
        </w:rPr>
      </w:pPr>
    </w:p>
    <w:p w14:paraId="47BEDF20" w14:textId="77777777" w:rsidR="00FF35E3" w:rsidRDefault="00FF35E3" w:rsidP="00FF35E3">
      <w:pPr>
        <w:pStyle w:val="ListParagraph"/>
        <w:rPr>
          <w:rFonts w:asciiTheme="minorBidi" w:hAnsiTheme="minorBidi"/>
          <w:sz w:val="22"/>
          <w:szCs w:val="22"/>
        </w:rPr>
      </w:pPr>
    </w:p>
    <w:p w14:paraId="309C825C" w14:textId="77777777" w:rsidR="00FF35E3" w:rsidRDefault="00FF35E3" w:rsidP="00FF35E3">
      <w:pPr>
        <w:pStyle w:val="ListParagraph"/>
        <w:rPr>
          <w:rFonts w:asciiTheme="minorBidi" w:hAnsiTheme="minorBidi"/>
          <w:sz w:val="22"/>
          <w:szCs w:val="22"/>
        </w:rPr>
      </w:pPr>
    </w:p>
    <w:p w14:paraId="1A56ED19" w14:textId="77777777" w:rsidR="00FF35E3" w:rsidRDefault="00FF35E3" w:rsidP="00FF35E3">
      <w:pPr>
        <w:pStyle w:val="ListParagraph"/>
        <w:rPr>
          <w:rFonts w:asciiTheme="minorBidi" w:hAnsiTheme="minorBidi"/>
          <w:sz w:val="22"/>
          <w:szCs w:val="22"/>
        </w:rPr>
      </w:pPr>
    </w:p>
    <w:p w14:paraId="0FE1B762" w14:textId="77777777" w:rsidR="00FF35E3" w:rsidRDefault="00FF35E3" w:rsidP="00FF35E3">
      <w:pPr>
        <w:pStyle w:val="ListParagraph"/>
        <w:rPr>
          <w:rFonts w:asciiTheme="minorBidi" w:hAnsiTheme="minorBidi"/>
          <w:sz w:val="22"/>
          <w:szCs w:val="22"/>
        </w:rPr>
      </w:pPr>
    </w:p>
    <w:p w14:paraId="29E038C0" w14:textId="77777777" w:rsidR="00FF35E3" w:rsidRDefault="00FF35E3" w:rsidP="00FF35E3">
      <w:pPr>
        <w:pStyle w:val="ListParagraph"/>
        <w:rPr>
          <w:rFonts w:asciiTheme="minorBidi" w:hAnsiTheme="minorBidi"/>
          <w:sz w:val="22"/>
          <w:szCs w:val="22"/>
        </w:rPr>
      </w:pPr>
    </w:p>
    <w:p w14:paraId="5654CF27" w14:textId="77777777" w:rsidR="00FF35E3" w:rsidRDefault="00FF35E3" w:rsidP="00FF35E3">
      <w:pPr>
        <w:pStyle w:val="ListParagraph"/>
        <w:rPr>
          <w:rFonts w:asciiTheme="minorBidi" w:hAnsiTheme="minorBidi"/>
          <w:sz w:val="22"/>
          <w:szCs w:val="22"/>
        </w:rPr>
      </w:pPr>
    </w:p>
    <w:p w14:paraId="0D3494D5" w14:textId="77777777" w:rsidR="00FF35E3" w:rsidRDefault="00FF35E3" w:rsidP="00FF35E3">
      <w:pPr>
        <w:pStyle w:val="ListParagraph"/>
        <w:rPr>
          <w:rFonts w:asciiTheme="minorBidi" w:hAnsiTheme="minorBidi"/>
          <w:sz w:val="22"/>
          <w:szCs w:val="22"/>
        </w:rPr>
      </w:pPr>
    </w:p>
    <w:p w14:paraId="38431C20" w14:textId="77777777" w:rsidR="00FF35E3" w:rsidRDefault="00FF35E3" w:rsidP="00FF35E3">
      <w:pPr>
        <w:pStyle w:val="ListParagraph"/>
        <w:rPr>
          <w:rFonts w:asciiTheme="minorBidi" w:hAnsiTheme="minorBidi"/>
          <w:sz w:val="22"/>
          <w:szCs w:val="22"/>
        </w:rPr>
      </w:pPr>
    </w:p>
    <w:p w14:paraId="287175CA" w14:textId="77777777" w:rsidR="00FF35E3" w:rsidRDefault="00FF35E3" w:rsidP="00FF35E3">
      <w:pPr>
        <w:pStyle w:val="ListParagraph"/>
        <w:rPr>
          <w:rFonts w:asciiTheme="minorBidi" w:hAnsiTheme="minorBidi"/>
          <w:sz w:val="22"/>
          <w:szCs w:val="22"/>
        </w:rPr>
      </w:pPr>
    </w:p>
    <w:p w14:paraId="2AD3414D" w14:textId="77777777" w:rsidR="00FF35E3" w:rsidRDefault="00FF35E3" w:rsidP="00FF35E3">
      <w:pPr>
        <w:pStyle w:val="ListParagraph"/>
        <w:rPr>
          <w:rFonts w:asciiTheme="minorBidi" w:hAnsiTheme="minorBidi"/>
          <w:sz w:val="22"/>
          <w:szCs w:val="22"/>
        </w:rPr>
      </w:pPr>
    </w:p>
    <w:p w14:paraId="27F548E7" w14:textId="77777777" w:rsidR="00FF35E3" w:rsidRDefault="00FF35E3" w:rsidP="00FF35E3">
      <w:pPr>
        <w:pStyle w:val="ListParagraph"/>
        <w:rPr>
          <w:rFonts w:asciiTheme="minorBidi" w:hAnsiTheme="minorBidi"/>
          <w:sz w:val="22"/>
          <w:szCs w:val="22"/>
        </w:rPr>
      </w:pPr>
    </w:p>
    <w:p w14:paraId="342D3E75" w14:textId="77777777" w:rsidR="00FF35E3" w:rsidRDefault="00FF35E3" w:rsidP="00FF35E3">
      <w:pPr>
        <w:pStyle w:val="ListParagraph"/>
        <w:rPr>
          <w:rFonts w:asciiTheme="minorBidi" w:hAnsiTheme="minorBidi"/>
          <w:sz w:val="22"/>
          <w:szCs w:val="22"/>
        </w:rPr>
      </w:pPr>
    </w:p>
    <w:p w14:paraId="157036F0" w14:textId="77777777" w:rsidR="00FF35E3" w:rsidRDefault="00FF35E3" w:rsidP="00FF35E3">
      <w:pPr>
        <w:pStyle w:val="ListParagraph"/>
        <w:rPr>
          <w:rFonts w:asciiTheme="minorBidi" w:hAnsiTheme="minorBidi"/>
          <w:sz w:val="22"/>
          <w:szCs w:val="22"/>
        </w:rPr>
      </w:pPr>
    </w:p>
    <w:p w14:paraId="2AFFFF54" w14:textId="77777777" w:rsidR="00FF35E3" w:rsidRDefault="00FF35E3" w:rsidP="00FF35E3">
      <w:pPr>
        <w:pStyle w:val="ListParagraph"/>
        <w:rPr>
          <w:rFonts w:asciiTheme="minorBidi" w:hAnsiTheme="minorBidi"/>
          <w:sz w:val="22"/>
          <w:szCs w:val="22"/>
        </w:rPr>
      </w:pPr>
    </w:p>
    <w:p w14:paraId="3C7CA444" w14:textId="77777777" w:rsidR="00FF35E3" w:rsidRDefault="00FF35E3" w:rsidP="00FF35E3">
      <w:pPr>
        <w:pStyle w:val="ListParagraph"/>
        <w:rPr>
          <w:rFonts w:asciiTheme="minorBidi" w:hAnsiTheme="minorBidi"/>
          <w:sz w:val="22"/>
          <w:szCs w:val="22"/>
        </w:rPr>
      </w:pPr>
    </w:p>
    <w:p w14:paraId="3D6006FF" w14:textId="77777777" w:rsidR="00FF35E3" w:rsidRDefault="00FF35E3" w:rsidP="00FF35E3">
      <w:pPr>
        <w:pStyle w:val="ListParagraph"/>
        <w:rPr>
          <w:rFonts w:asciiTheme="minorBidi" w:hAnsiTheme="minorBidi"/>
          <w:sz w:val="22"/>
          <w:szCs w:val="22"/>
        </w:rPr>
      </w:pPr>
    </w:p>
    <w:p w14:paraId="1E18746E" w14:textId="77777777" w:rsidR="00FF35E3" w:rsidRDefault="00FF35E3" w:rsidP="00FF35E3">
      <w:pPr>
        <w:pStyle w:val="ListParagraph"/>
        <w:rPr>
          <w:rFonts w:asciiTheme="minorBidi" w:hAnsiTheme="minorBidi"/>
          <w:sz w:val="22"/>
          <w:szCs w:val="22"/>
        </w:rPr>
      </w:pPr>
    </w:p>
    <w:p w14:paraId="044F43F3" w14:textId="77777777" w:rsidR="00FF35E3" w:rsidRDefault="00FF35E3" w:rsidP="00FF35E3">
      <w:pPr>
        <w:pStyle w:val="ListParagraph"/>
        <w:rPr>
          <w:rFonts w:asciiTheme="minorBidi" w:hAnsiTheme="minorBidi"/>
          <w:sz w:val="22"/>
          <w:szCs w:val="22"/>
        </w:rPr>
      </w:pPr>
    </w:p>
    <w:p w14:paraId="2ACB18BC" w14:textId="77777777" w:rsidR="00FF35E3" w:rsidRDefault="00FF35E3" w:rsidP="00FF35E3">
      <w:pPr>
        <w:pStyle w:val="ListParagraph"/>
        <w:rPr>
          <w:rFonts w:asciiTheme="minorBidi" w:hAnsiTheme="minorBidi"/>
          <w:sz w:val="22"/>
          <w:szCs w:val="22"/>
        </w:rPr>
      </w:pPr>
    </w:p>
    <w:p w14:paraId="7EFD398F" w14:textId="77777777" w:rsidR="00FF35E3" w:rsidRDefault="00FF35E3" w:rsidP="00FF35E3">
      <w:pPr>
        <w:pStyle w:val="ListParagraph"/>
        <w:rPr>
          <w:rFonts w:asciiTheme="minorBidi" w:hAnsiTheme="minorBidi"/>
          <w:sz w:val="22"/>
          <w:szCs w:val="22"/>
        </w:rPr>
      </w:pPr>
    </w:p>
    <w:p w14:paraId="43001335" w14:textId="77777777" w:rsidR="00FF35E3" w:rsidRDefault="00FF35E3" w:rsidP="00FF35E3">
      <w:pPr>
        <w:pStyle w:val="ListParagraph"/>
        <w:rPr>
          <w:rFonts w:asciiTheme="minorBidi" w:hAnsiTheme="minorBidi"/>
          <w:sz w:val="22"/>
          <w:szCs w:val="22"/>
        </w:rPr>
      </w:pPr>
    </w:p>
    <w:p w14:paraId="5C9702BF" w14:textId="77777777" w:rsidR="00FF35E3" w:rsidRDefault="00FF35E3" w:rsidP="00FF35E3">
      <w:pPr>
        <w:pStyle w:val="ListParagraph"/>
        <w:rPr>
          <w:rFonts w:asciiTheme="minorBidi" w:hAnsiTheme="minorBidi"/>
          <w:sz w:val="22"/>
          <w:szCs w:val="22"/>
        </w:rPr>
      </w:pPr>
    </w:p>
    <w:p w14:paraId="4DA88F6F" w14:textId="77777777" w:rsidR="00FF35E3" w:rsidRDefault="00FF35E3" w:rsidP="00FF35E3">
      <w:pPr>
        <w:pStyle w:val="ListParagraph"/>
        <w:rPr>
          <w:rFonts w:asciiTheme="minorBidi" w:hAnsiTheme="minorBidi"/>
          <w:sz w:val="22"/>
          <w:szCs w:val="22"/>
        </w:rPr>
      </w:pPr>
    </w:p>
    <w:p w14:paraId="6F78C2CF" w14:textId="77777777" w:rsidR="00FF35E3" w:rsidRDefault="00FF35E3" w:rsidP="00FF35E3">
      <w:pPr>
        <w:pStyle w:val="ListParagraph"/>
        <w:rPr>
          <w:rFonts w:asciiTheme="minorBidi" w:hAnsiTheme="minorBidi"/>
          <w:sz w:val="22"/>
          <w:szCs w:val="22"/>
        </w:rPr>
      </w:pPr>
    </w:p>
    <w:p w14:paraId="6BFF79E4" w14:textId="77777777" w:rsidR="00FF35E3" w:rsidRDefault="00FF35E3" w:rsidP="00FF35E3">
      <w:pPr>
        <w:pStyle w:val="ListParagraph"/>
        <w:rPr>
          <w:rFonts w:asciiTheme="minorBidi" w:hAnsiTheme="minorBidi"/>
          <w:sz w:val="22"/>
          <w:szCs w:val="22"/>
        </w:rPr>
      </w:pPr>
    </w:p>
    <w:p w14:paraId="25FCF871" w14:textId="77777777" w:rsidR="00FF35E3" w:rsidRDefault="00FF35E3" w:rsidP="00FF35E3">
      <w:pPr>
        <w:pStyle w:val="ListParagraph"/>
        <w:rPr>
          <w:rFonts w:asciiTheme="minorBidi" w:hAnsiTheme="minorBidi"/>
          <w:sz w:val="22"/>
          <w:szCs w:val="22"/>
        </w:rPr>
      </w:pPr>
    </w:p>
    <w:p w14:paraId="7A067A72" w14:textId="77777777" w:rsidR="00FF35E3" w:rsidRDefault="00FF35E3" w:rsidP="00FF35E3">
      <w:pPr>
        <w:pStyle w:val="ListParagraph"/>
        <w:rPr>
          <w:rFonts w:asciiTheme="minorBidi" w:hAnsiTheme="minorBidi"/>
          <w:sz w:val="22"/>
          <w:szCs w:val="22"/>
        </w:rPr>
      </w:pPr>
    </w:p>
    <w:p w14:paraId="06278EE1" w14:textId="77777777" w:rsidR="00FF35E3" w:rsidRDefault="00FF35E3" w:rsidP="00FF35E3">
      <w:pPr>
        <w:pStyle w:val="ListParagraph"/>
        <w:rPr>
          <w:rFonts w:asciiTheme="minorBidi" w:hAnsiTheme="minorBidi"/>
          <w:sz w:val="22"/>
          <w:szCs w:val="22"/>
        </w:rPr>
      </w:pPr>
    </w:p>
    <w:p w14:paraId="57DE21FD" w14:textId="77777777" w:rsidR="00FF35E3" w:rsidRPr="00A713E4" w:rsidRDefault="00FF35E3" w:rsidP="00FF35E3">
      <w:pPr>
        <w:pStyle w:val="ListParagraph"/>
        <w:rPr>
          <w:rFonts w:asciiTheme="minorBidi" w:hAnsiTheme="minorBidi"/>
          <w:b/>
          <w:bCs/>
          <w:sz w:val="22"/>
          <w:szCs w:val="22"/>
        </w:rPr>
      </w:pPr>
    </w:p>
    <w:p w14:paraId="11371BD0" w14:textId="4125F46C" w:rsidR="00FF35E3" w:rsidRPr="001D1CC8" w:rsidRDefault="00A713E4" w:rsidP="001D1CC8">
      <w:pPr>
        <w:spacing w:line="360" w:lineRule="auto"/>
        <w:rPr>
          <w:rFonts w:asciiTheme="minorBidi" w:hAnsiTheme="minorBidi"/>
          <w:b/>
          <w:bCs/>
          <w:color w:val="156082" w:themeColor="accent1"/>
        </w:rPr>
      </w:pPr>
      <w:r w:rsidRPr="001D1CC8">
        <w:rPr>
          <w:rFonts w:asciiTheme="minorBidi" w:hAnsiTheme="minorBidi"/>
          <w:b/>
          <w:bCs/>
          <w:color w:val="156082" w:themeColor="accent1"/>
        </w:rPr>
        <w:t>Introduction</w:t>
      </w:r>
    </w:p>
    <w:p w14:paraId="708E7D17" w14:textId="179BA770" w:rsidR="00DA2ABA" w:rsidRDefault="00E702C1" w:rsidP="00DA2ABA">
      <w:pPr>
        <w:pStyle w:val="ListParagraph"/>
        <w:spacing w:line="360" w:lineRule="auto"/>
        <w:ind w:left="0"/>
        <w:rPr>
          <w:rFonts w:asciiTheme="minorBidi" w:hAnsiTheme="minorBidi"/>
          <w:color w:val="000000" w:themeColor="text1"/>
          <w:sz w:val="22"/>
          <w:szCs w:val="22"/>
        </w:rPr>
      </w:pPr>
      <w:r>
        <w:rPr>
          <w:rFonts w:asciiTheme="minorBidi" w:hAnsiTheme="minorBidi"/>
          <w:color w:val="000000" w:themeColor="text1"/>
          <w:sz w:val="22"/>
          <w:szCs w:val="22"/>
        </w:rPr>
        <w:t>Health and social care aim to p</w:t>
      </w:r>
      <w:r w:rsidR="0065330E">
        <w:rPr>
          <w:rFonts w:asciiTheme="minorBidi" w:hAnsiTheme="minorBidi"/>
          <w:color w:val="000000" w:themeColor="text1"/>
          <w:sz w:val="22"/>
          <w:szCs w:val="22"/>
        </w:rPr>
        <w:t>rotect wellbeing, promote</w:t>
      </w:r>
      <w:r>
        <w:rPr>
          <w:rFonts w:asciiTheme="minorBidi" w:hAnsiTheme="minorBidi"/>
          <w:color w:val="000000" w:themeColor="text1"/>
          <w:sz w:val="22"/>
          <w:szCs w:val="22"/>
        </w:rPr>
        <w:t xml:space="preserve"> independence </w:t>
      </w:r>
      <w:r w:rsidR="0065330E">
        <w:rPr>
          <w:rFonts w:asciiTheme="minorBidi" w:hAnsiTheme="minorBidi"/>
          <w:color w:val="000000" w:themeColor="text1"/>
          <w:sz w:val="22"/>
          <w:szCs w:val="22"/>
        </w:rPr>
        <w:t xml:space="preserve">and provide </w:t>
      </w:r>
      <w:r w:rsidR="0052138C">
        <w:rPr>
          <w:rFonts w:asciiTheme="minorBidi" w:hAnsiTheme="minorBidi"/>
          <w:color w:val="000000" w:themeColor="text1"/>
          <w:sz w:val="22"/>
          <w:szCs w:val="22"/>
        </w:rPr>
        <w:t>person-centred</w:t>
      </w:r>
      <w:r>
        <w:rPr>
          <w:rFonts w:asciiTheme="minorBidi" w:hAnsiTheme="minorBidi"/>
          <w:color w:val="000000" w:themeColor="text1"/>
          <w:sz w:val="22"/>
          <w:szCs w:val="22"/>
        </w:rPr>
        <w:t xml:space="preserve"> </w:t>
      </w:r>
      <w:r w:rsidR="00F95B51">
        <w:rPr>
          <w:rFonts w:asciiTheme="minorBidi" w:hAnsiTheme="minorBidi"/>
          <w:color w:val="000000" w:themeColor="text1"/>
          <w:sz w:val="22"/>
          <w:szCs w:val="22"/>
        </w:rPr>
        <w:t>care</w:t>
      </w:r>
      <w:r w:rsidR="0052138C">
        <w:rPr>
          <w:rFonts w:asciiTheme="minorBidi" w:hAnsiTheme="minorBidi"/>
          <w:color w:val="000000" w:themeColor="text1"/>
          <w:sz w:val="22"/>
          <w:szCs w:val="22"/>
        </w:rPr>
        <w:t>.</w:t>
      </w:r>
      <w:r w:rsidR="00F95B51">
        <w:rPr>
          <w:rFonts w:asciiTheme="minorBidi" w:hAnsiTheme="minorBidi"/>
          <w:color w:val="000000" w:themeColor="text1"/>
          <w:sz w:val="22"/>
          <w:szCs w:val="22"/>
        </w:rPr>
        <w:t xml:space="preserve"> </w:t>
      </w:r>
      <w:r w:rsidR="00E933EE">
        <w:rPr>
          <w:rFonts w:asciiTheme="minorBidi" w:hAnsiTheme="minorBidi"/>
          <w:color w:val="000000" w:themeColor="text1"/>
          <w:sz w:val="22"/>
          <w:szCs w:val="22"/>
        </w:rPr>
        <w:t xml:space="preserve">This is especially important </w:t>
      </w:r>
      <w:r w:rsidR="0052138C">
        <w:rPr>
          <w:rFonts w:asciiTheme="minorBidi" w:hAnsiTheme="minorBidi"/>
          <w:color w:val="000000" w:themeColor="text1"/>
          <w:sz w:val="22"/>
          <w:szCs w:val="22"/>
        </w:rPr>
        <w:t>for</w:t>
      </w:r>
      <w:r w:rsidR="00E933EE">
        <w:rPr>
          <w:rFonts w:asciiTheme="minorBidi" w:hAnsiTheme="minorBidi"/>
          <w:color w:val="000000" w:themeColor="text1"/>
          <w:sz w:val="22"/>
          <w:szCs w:val="22"/>
        </w:rPr>
        <w:t xml:space="preserve"> older people with dementia, </w:t>
      </w:r>
      <w:r w:rsidR="001D1CC8">
        <w:rPr>
          <w:rFonts w:asciiTheme="minorBidi" w:hAnsiTheme="minorBidi"/>
          <w:color w:val="000000" w:themeColor="text1"/>
          <w:sz w:val="22"/>
          <w:szCs w:val="22"/>
        </w:rPr>
        <w:t>who may experience memory problems, confusion and an increased risk of harm (Glasby, 2026).</w:t>
      </w:r>
    </w:p>
    <w:p w14:paraId="34376AD8" w14:textId="77777777" w:rsidR="00E933EE" w:rsidRDefault="00E933EE" w:rsidP="00DA2ABA">
      <w:pPr>
        <w:pStyle w:val="ListParagraph"/>
        <w:spacing w:line="360" w:lineRule="auto"/>
        <w:ind w:left="0"/>
        <w:rPr>
          <w:rFonts w:asciiTheme="minorBidi" w:hAnsiTheme="minorBidi"/>
          <w:color w:val="000000" w:themeColor="text1"/>
          <w:sz w:val="22"/>
          <w:szCs w:val="22"/>
        </w:rPr>
      </w:pPr>
    </w:p>
    <w:p w14:paraId="561F6423" w14:textId="0D5180F0" w:rsidR="006F1955" w:rsidRDefault="00E702C1" w:rsidP="006F1955">
      <w:pPr>
        <w:pStyle w:val="ListParagraph"/>
        <w:spacing w:line="360" w:lineRule="auto"/>
        <w:ind w:left="0"/>
        <w:rPr>
          <w:rFonts w:asciiTheme="minorBidi" w:hAnsiTheme="minorBidi"/>
          <w:color w:val="000000" w:themeColor="text1"/>
          <w:sz w:val="22"/>
          <w:szCs w:val="22"/>
        </w:rPr>
      </w:pPr>
      <w:r>
        <w:rPr>
          <w:rFonts w:asciiTheme="minorBidi" w:hAnsiTheme="minorBidi"/>
          <w:color w:val="000000" w:themeColor="text1"/>
          <w:sz w:val="22"/>
          <w:szCs w:val="22"/>
        </w:rPr>
        <w:t xml:space="preserve">This report </w:t>
      </w:r>
      <w:r w:rsidR="00E933EE">
        <w:rPr>
          <w:rFonts w:asciiTheme="minorBidi" w:hAnsiTheme="minorBidi"/>
          <w:color w:val="000000" w:themeColor="text1"/>
          <w:sz w:val="22"/>
          <w:szCs w:val="22"/>
        </w:rPr>
        <w:t>focuses on</w:t>
      </w:r>
      <w:r>
        <w:rPr>
          <w:rFonts w:asciiTheme="minorBidi" w:hAnsiTheme="minorBidi"/>
          <w:color w:val="000000" w:themeColor="text1"/>
          <w:sz w:val="22"/>
          <w:szCs w:val="22"/>
        </w:rPr>
        <w:t xml:space="preserve"> Mrs Thompson, an 84-year-old woman with mild dementia who receives domiciliary care following discharge from hospital. </w:t>
      </w:r>
      <w:r w:rsidR="00E933EE">
        <w:rPr>
          <w:rFonts w:asciiTheme="minorBidi" w:hAnsiTheme="minorBidi"/>
          <w:color w:val="000000" w:themeColor="text1"/>
          <w:sz w:val="22"/>
          <w:szCs w:val="22"/>
        </w:rPr>
        <w:t xml:space="preserve">She recently missed two days of medication and </w:t>
      </w:r>
      <w:r w:rsidR="00BE32BA">
        <w:rPr>
          <w:rFonts w:asciiTheme="minorBidi" w:hAnsiTheme="minorBidi"/>
          <w:color w:val="000000" w:themeColor="text1"/>
          <w:sz w:val="22"/>
          <w:szCs w:val="22"/>
        </w:rPr>
        <w:t>was later found outside without suitable clothing, raising concerns about her safety and current level of support. The report discusses effective communication with Mrs Thompson and her family, good administrative practice and record-keeping, and collaborative working between the professionals involved in her care.</w:t>
      </w:r>
    </w:p>
    <w:p w14:paraId="14A56388" w14:textId="77777777" w:rsidR="00316D8E" w:rsidRDefault="00316D8E" w:rsidP="006F1955">
      <w:pPr>
        <w:pStyle w:val="ListParagraph"/>
        <w:spacing w:line="360" w:lineRule="auto"/>
        <w:ind w:left="0"/>
        <w:rPr>
          <w:rFonts w:asciiTheme="minorBidi" w:hAnsiTheme="minorBidi"/>
          <w:color w:val="000000" w:themeColor="text1"/>
          <w:sz w:val="22"/>
          <w:szCs w:val="22"/>
        </w:rPr>
      </w:pPr>
    </w:p>
    <w:p w14:paraId="0B6A76CC" w14:textId="66634D6B" w:rsidR="00316D8E" w:rsidRPr="001D1CC8" w:rsidRDefault="00316D8E" w:rsidP="001D1CC8">
      <w:pPr>
        <w:spacing w:line="360" w:lineRule="auto"/>
        <w:rPr>
          <w:rFonts w:asciiTheme="minorBidi" w:hAnsiTheme="minorBidi"/>
          <w:b/>
          <w:bCs/>
          <w:color w:val="156082" w:themeColor="accent1"/>
        </w:rPr>
      </w:pPr>
      <w:r w:rsidRPr="001D1CC8">
        <w:rPr>
          <w:rFonts w:asciiTheme="minorBidi" w:hAnsiTheme="minorBidi"/>
          <w:b/>
          <w:bCs/>
          <w:color w:val="156082" w:themeColor="accent1"/>
        </w:rPr>
        <w:t>Effective Communication</w:t>
      </w:r>
    </w:p>
    <w:p w14:paraId="1D449C5A" w14:textId="5101F504" w:rsidR="006C68D0" w:rsidRDefault="00C4141F" w:rsidP="00DA2ABA">
      <w:pPr>
        <w:pStyle w:val="ListParagraph"/>
        <w:spacing w:line="360" w:lineRule="auto"/>
        <w:ind w:left="0"/>
        <w:rPr>
          <w:rFonts w:asciiTheme="minorBidi" w:hAnsiTheme="minorBidi"/>
          <w:color w:val="000000" w:themeColor="text1"/>
          <w:sz w:val="22"/>
          <w:szCs w:val="22"/>
        </w:rPr>
      </w:pPr>
      <w:r>
        <w:rPr>
          <w:rFonts w:asciiTheme="minorBidi" w:hAnsiTheme="minorBidi"/>
          <w:color w:val="000000" w:themeColor="text1"/>
          <w:sz w:val="22"/>
          <w:szCs w:val="22"/>
        </w:rPr>
        <w:t xml:space="preserve">Effective communication helps professionals understand a person’s needs and provide safe, appropriate care. </w:t>
      </w:r>
      <w:r w:rsidR="002C2FCA">
        <w:rPr>
          <w:rFonts w:asciiTheme="minorBidi" w:hAnsiTheme="minorBidi"/>
          <w:color w:val="000000" w:themeColor="text1"/>
          <w:sz w:val="22"/>
          <w:szCs w:val="22"/>
        </w:rPr>
        <w:t>In</w:t>
      </w:r>
      <w:r w:rsidR="00ED0C3D">
        <w:rPr>
          <w:rFonts w:asciiTheme="minorBidi" w:hAnsiTheme="minorBidi"/>
          <w:color w:val="000000" w:themeColor="text1"/>
          <w:sz w:val="22"/>
          <w:szCs w:val="22"/>
        </w:rPr>
        <w:t xml:space="preserve"> Mrs </w:t>
      </w:r>
      <w:r w:rsidR="002C2FCA">
        <w:rPr>
          <w:rFonts w:asciiTheme="minorBidi" w:hAnsiTheme="minorBidi"/>
          <w:color w:val="000000" w:themeColor="text1"/>
          <w:sz w:val="22"/>
          <w:szCs w:val="22"/>
        </w:rPr>
        <w:t>Thompson's case</w:t>
      </w:r>
      <w:r w:rsidR="00ED0C3D">
        <w:rPr>
          <w:rFonts w:asciiTheme="minorBidi" w:hAnsiTheme="minorBidi"/>
          <w:color w:val="000000" w:themeColor="text1"/>
          <w:sz w:val="22"/>
          <w:szCs w:val="22"/>
        </w:rPr>
        <w:t xml:space="preserve">, this is particularly relevant because </w:t>
      </w:r>
      <w:r w:rsidR="002C2FCA">
        <w:rPr>
          <w:rFonts w:asciiTheme="minorBidi" w:hAnsiTheme="minorBidi"/>
          <w:color w:val="000000" w:themeColor="text1"/>
          <w:sz w:val="22"/>
          <w:szCs w:val="22"/>
        </w:rPr>
        <w:t>she has mild dementia, which</w:t>
      </w:r>
      <w:r w:rsidR="00ED0C3D">
        <w:rPr>
          <w:rFonts w:asciiTheme="minorBidi" w:hAnsiTheme="minorBidi"/>
          <w:color w:val="000000" w:themeColor="text1"/>
          <w:sz w:val="22"/>
          <w:szCs w:val="22"/>
        </w:rPr>
        <w:t xml:space="preserve"> can affect</w:t>
      </w:r>
      <w:r w:rsidR="002C2FCA">
        <w:rPr>
          <w:rFonts w:asciiTheme="minorBidi" w:hAnsiTheme="minorBidi"/>
          <w:color w:val="000000" w:themeColor="text1"/>
          <w:sz w:val="22"/>
          <w:szCs w:val="22"/>
        </w:rPr>
        <w:t xml:space="preserve"> her </w:t>
      </w:r>
      <w:r w:rsidR="00ED0C3D">
        <w:rPr>
          <w:rFonts w:asciiTheme="minorBidi" w:hAnsiTheme="minorBidi"/>
          <w:color w:val="000000" w:themeColor="text1"/>
          <w:sz w:val="22"/>
          <w:szCs w:val="22"/>
        </w:rPr>
        <w:t>memory, speech, thinking and behaviour</w:t>
      </w:r>
      <w:r w:rsidR="002C2FCA">
        <w:rPr>
          <w:rFonts w:asciiTheme="minorBidi" w:hAnsiTheme="minorBidi"/>
          <w:color w:val="000000" w:themeColor="text1"/>
          <w:sz w:val="22"/>
          <w:szCs w:val="22"/>
        </w:rPr>
        <w:t>. If professionals do not communicate effectively, there is a greater risk of misunderstandings, medication errors and a decline in her health. The National Institute for Health and Care Excellence (NICE, 2018) states that people living with dementia should be supported to understand information and be involved in decisions about their care whenever possible.</w:t>
      </w:r>
    </w:p>
    <w:p w14:paraId="4D980F1F" w14:textId="77777777" w:rsidR="005D5392" w:rsidRPr="006C68D0" w:rsidRDefault="005D5392" w:rsidP="00DA2ABA">
      <w:pPr>
        <w:pStyle w:val="ListParagraph"/>
        <w:spacing w:line="360" w:lineRule="auto"/>
        <w:ind w:left="0"/>
        <w:rPr>
          <w:rFonts w:asciiTheme="minorBidi" w:hAnsiTheme="minorBidi"/>
          <w:color w:val="000000" w:themeColor="text1"/>
          <w:sz w:val="22"/>
          <w:szCs w:val="22"/>
        </w:rPr>
      </w:pPr>
    </w:p>
    <w:p w14:paraId="39DCC174" w14:textId="20E0D4AA" w:rsidR="005B0894" w:rsidRDefault="00ED0C3D" w:rsidP="00156024">
      <w:pPr>
        <w:pStyle w:val="ListParagraph"/>
        <w:spacing w:line="360" w:lineRule="auto"/>
        <w:ind w:left="0"/>
        <w:rPr>
          <w:rFonts w:asciiTheme="minorBidi" w:hAnsiTheme="minorBidi"/>
          <w:sz w:val="22"/>
          <w:szCs w:val="22"/>
        </w:rPr>
      </w:pPr>
      <w:r>
        <w:rPr>
          <w:rFonts w:asciiTheme="minorBidi" w:hAnsiTheme="minorBidi"/>
          <w:sz w:val="22"/>
          <w:szCs w:val="22"/>
        </w:rPr>
        <w:t xml:space="preserve">Staff should adapt the way they </w:t>
      </w:r>
      <w:r w:rsidR="002C2FCA">
        <w:rPr>
          <w:rFonts w:asciiTheme="minorBidi" w:hAnsiTheme="minorBidi"/>
          <w:sz w:val="22"/>
          <w:szCs w:val="22"/>
        </w:rPr>
        <w:t xml:space="preserve">communicate with </w:t>
      </w:r>
      <w:r>
        <w:rPr>
          <w:rFonts w:asciiTheme="minorBidi" w:hAnsiTheme="minorBidi"/>
          <w:sz w:val="22"/>
          <w:szCs w:val="22"/>
        </w:rPr>
        <w:t xml:space="preserve">Mrs Thompson </w:t>
      </w:r>
      <w:r w:rsidR="004B1C59">
        <w:rPr>
          <w:rFonts w:asciiTheme="minorBidi" w:hAnsiTheme="minorBidi"/>
          <w:sz w:val="22"/>
          <w:szCs w:val="22"/>
        </w:rPr>
        <w:t xml:space="preserve">to meet her </w:t>
      </w:r>
      <w:r w:rsidR="00153A55">
        <w:rPr>
          <w:rFonts w:asciiTheme="minorBidi" w:hAnsiTheme="minorBidi"/>
          <w:sz w:val="22"/>
          <w:szCs w:val="22"/>
        </w:rPr>
        <w:t>individual</w:t>
      </w:r>
      <w:r w:rsidR="004B1C59">
        <w:rPr>
          <w:rFonts w:asciiTheme="minorBidi" w:hAnsiTheme="minorBidi"/>
          <w:sz w:val="22"/>
          <w:szCs w:val="22"/>
        </w:rPr>
        <w:t xml:space="preserve"> needs</w:t>
      </w:r>
      <w:r>
        <w:rPr>
          <w:rFonts w:asciiTheme="minorBidi" w:hAnsiTheme="minorBidi"/>
          <w:sz w:val="22"/>
          <w:szCs w:val="22"/>
        </w:rPr>
        <w:t xml:space="preserve">. </w:t>
      </w:r>
      <w:r w:rsidR="004B1C59">
        <w:rPr>
          <w:rFonts w:asciiTheme="minorBidi" w:hAnsiTheme="minorBidi"/>
          <w:sz w:val="22"/>
          <w:szCs w:val="22"/>
        </w:rPr>
        <w:t>This includes speaking clearly,</w:t>
      </w:r>
      <w:r>
        <w:rPr>
          <w:rFonts w:asciiTheme="minorBidi" w:hAnsiTheme="minorBidi"/>
          <w:sz w:val="22"/>
          <w:szCs w:val="22"/>
        </w:rPr>
        <w:t xml:space="preserve"> us</w:t>
      </w:r>
      <w:r w:rsidR="004B1C59">
        <w:rPr>
          <w:rFonts w:asciiTheme="minorBidi" w:hAnsiTheme="minorBidi"/>
          <w:sz w:val="22"/>
          <w:szCs w:val="22"/>
        </w:rPr>
        <w:t>ing</w:t>
      </w:r>
      <w:r>
        <w:rPr>
          <w:rFonts w:asciiTheme="minorBidi" w:hAnsiTheme="minorBidi"/>
          <w:sz w:val="22"/>
          <w:szCs w:val="22"/>
        </w:rPr>
        <w:t xml:space="preserve"> short </w:t>
      </w:r>
      <w:r w:rsidR="004B1C59">
        <w:rPr>
          <w:rFonts w:asciiTheme="minorBidi" w:hAnsiTheme="minorBidi"/>
          <w:sz w:val="22"/>
          <w:szCs w:val="22"/>
        </w:rPr>
        <w:t xml:space="preserve">and simple </w:t>
      </w:r>
      <w:r>
        <w:rPr>
          <w:rFonts w:asciiTheme="minorBidi" w:hAnsiTheme="minorBidi"/>
          <w:sz w:val="22"/>
          <w:szCs w:val="22"/>
        </w:rPr>
        <w:t>sentences</w:t>
      </w:r>
      <w:r w:rsidR="00725737">
        <w:rPr>
          <w:rFonts w:asciiTheme="minorBidi" w:hAnsiTheme="minorBidi"/>
          <w:sz w:val="22"/>
          <w:szCs w:val="22"/>
        </w:rPr>
        <w:t>, avoid</w:t>
      </w:r>
      <w:r w:rsidR="00153A55">
        <w:rPr>
          <w:rFonts w:asciiTheme="minorBidi" w:hAnsiTheme="minorBidi"/>
          <w:sz w:val="22"/>
          <w:szCs w:val="22"/>
        </w:rPr>
        <w:t>ing</w:t>
      </w:r>
      <w:r w:rsidR="00725737">
        <w:rPr>
          <w:rFonts w:asciiTheme="minorBidi" w:hAnsiTheme="minorBidi"/>
          <w:sz w:val="22"/>
          <w:szCs w:val="22"/>
        </w:rPr>
        <w:t xml:space="preserve"> medical </w:t>
      </w:r>
      <w:r w:rsidR="00156024">
        <w:rPr>
          <w:rFonts w:asciiTheme="minorBidi" w:hAnsiTheme="minorBidi"/>
          <w:sz w:val="22"/>
          <w:szCs w:val="22"/>
        </w:rPr>
        <w:t>jargon and allowing extra time for her to respond.</w:t>
      </w:r>
      <w:r w:rsidR="005B0894">
        <w:rPr>
          <w:rFonts w:asciiTheme="minorBidi" w:hAnsiTheme="minorBidi"/>
          <w:sz w:val="22"/>
          <w:szCs w:val="22"/>
        </w:rPr>
        <w:t xml:space="preserve"> </w:t>
      </w:r>
      <w:r w:rsidR="00156024">
        <w:rPr>
          <w:rFonts w:asciiTheme="minorBidi" w:hAnsiTheme="minorBidi"/>
          <w:sz w:val="22"/>
          <w:szCs w:val="22"/>
        </w:rPr>
        <w:t>According to the</w:t>
      </w:r>
      <w:r w:rsidR="005B0894">
        <w:rPr>
          <w:rFonts w:asciiTheme="minorBidi" w:hAnsiTheme="minorBidi"/>
          <w:sz w:val="22"/>
          <w:szCs w:val="22"/>
        </w:rPr>
        <w:t xml:space="preserve"> NHS (202</w:t>
      </w:r>
      <w:r w:rsidR="00156024">
        <w:rPr>
          <w:rFonts w:asciiTheme="minorBidi" w:hAnsiTheme="minorBidi"/>
          <w:sz w:val="22"/>
          <w:szCs w:val="22"/>
        </w:rPr>
        <w:t>3</w:t>
      </w:r>
      <w:r w:rsidR="005B0894">
        <w:rPr>
          <w:rFonts w:asciiTheme="minorBidi" w:hAnsiTheme="minorBidi"/>
          <w:sz w:val="22"/>
          <w:szCs w:val="22"/>
        </w:rPr>
        <w:t>)</w:t>
      </w:r>
      <w:r w:rsidR="00156024">
        <w:rPr>
          <w:rFonts w:asciiTheme="minorBidi" w:hAnsiTheme="minorBidi"/>
          <w:sz w:val="22"/>
          <w:szCs w:val="22"/>
        </w:rPr>
        <w:t>,</w:t>
      </w:r>
      <w:r w:rsidR="005B0894">
        <w:rPr>
          <w:rFonts w:asciiTheme="minorBidi" w:hAnsiTheme="minorBidi"/>
          <w:sz w:val="22"/>
          <w:szCs w:val="22"/>
        </w:rPr>
        <w:t xml:space="preserve"> </w:t>
      </w:r>
      <w:r w:rsidR="00156024">
        <w:rPr>
          <w:rFonts w:asciiTheme="minorBidi" w:hAnsiTheme="minorBidi"/>
          <w:sz w:val="22"/>
          <w:szCs w:val="22"/>
        </w:rPr>
        <w:t xml:space="preserve">communicating with someone who has dementia is more effective when professionals are patient, listen carefully, pay attention to body language and avoid correcting the person unnecessarily. These approaches can help Mrs Thompson feel more comfortable and reduce confusion, especially when discussing her medication or daily care. </w:t>
      </w:r>
      <w:r w:rsidR="005B0894">
        <w:rPr>
          <w:rFonts w:asciiTheme="minorBidi" w:hAnsiTheme="minorBidi"/>
          <w:sz w:val="22"/>
          <w:szCs w:val="22"/>
        </w:rPr>
        <w:t>Written reminders, a clearly labelled medication chart or visual prompts could support the spoken explanation. However written instructions alone may not be sufficient because her dementia affects her memory. This means carers should continue checking whether medication has been taken rather than assuming that leaving a note removes the risk.</w:t>
      </w:r>
    </w:p>
    <w:p w14:paraId="60F27DE3" w14:textId="77777777" w:rsidR="00E12CCD" w:rsidRDefault="00E12CCD" w:rsidP="00ED0C3D">
      <w:pPr>
        <w:pStyle w:val="ListParagraph"/>
        <w:spacing w:line="360" w:lineRule="auto"/>
        <w:ind w:left="0"/>
        <w:rPr>
          <w:rFonts w:asciiTheme="minorBidi" w:hAnsiTheme="minorBidi"/>
          <w:sz w:val="22"/>
          <w:szCs w:val="22"/>
        </w:rPr>
      </w:pPr>
    </w:p>
    <w:p w14:paraId="4E2D5172" w14:textId="5A70A40B" w:rsidR="005B0894" w:rsidRDefault="005B0894" w:rsidP="00ED0C3D">
      <w:pPr>
        <w:pStyle w:val="ListParagraph"/>
        <w:spacing w:line="360" w:lineRule="auto"/>
        <w:ind w:left="0"/>
        <w:rPr>
          <w:rFonts w:asciiTheme="minorBidi" w:hAnsiTheme="minorBidi"/>
          <w:sz w:val="22"/>
          <w:szCs w:val="22"/>
        </w:rPr>
      </w:pPr>
      <w:r>
        <w:rPr>
          <w:rFonts w:asciiTheme="minorBidi" w:hAnsiTheme="minorBidi"/>
          <w:sz w:val="22"/>
          <w:szCs w:val="22"/>
        </w:rPr>
        <w:t xml:space="preserve">Communication </w:t>
      </w:r>
      <w:r w:rsidR="00E12CCD">
        <w:rPr>
          <w:rFonts w:asciiTheme="minorBidi" w:hAnsiTheme="minorBidi"/>
          <w:sz w:val="22"/>
          <w:szCs w:val="22"/>
        </w:rPr>
        <w:t xml:space="preserve">should not only involve </w:t>
      </w:r>
      <w:r>
        <w:rPr>
          <w:rFonts w:asciiTheme="minorBidi" w:hAnsiTheme="minorBidi"/>
          <w:sz w:val="22"/>
          <w:szCs w:val="22"/>
        </w:rPr>
        <w:t>Mrs Thompson</w:t>
      </w:r>
      <w:r w:rsidR="00E12CCD">
        <w:rPr>
          <w:rFonts w:asciiTheme="minorBidi" w:hAnsiTheme="minorBidi"/>
          <w:sz w:val="22"/>
          <w:szCs w:val="22"/>
        </w:rPr>
        <w:t xml:space="preserve"> but also her</w:t>
      </w:r>
      <w:r>
        <w:rPr>
          <w:rFonts w:asciiTheme="minorBidi" w:hAnsiTheme="minorBidi"/>
          <w:sz w:val="22"/>
          <w:szCs w:val="22"/>
        </w:rPr>
        <w:t xml:space="preserve"> family </w:t>
      </w:r>
      <w:r w:rsidR="00E12CCD">
        <w:rPr>
          <w:rFonts w:asciiTheme="minorBidi" w:hAnsiTheme="minorBidi"/>
          <w:sz w:val="22"/>
          <w:szCs w:val="22"/>
        </w:rPr>
        <w:t xml:space="preserve">members, as they are likely to notice </w:t>
      </w:r>
      <w:r>
        <w:rPr>
          <w:rFonts w:asciiTheme="minorBidi" w:hAnsiTheme="minorBidi"/>
          <w:sz w:val="22"/>
          <w:szCs w:val="22"/>
        </w:rPr>
        <w:t xml:space="preserve">changes in her </w:t>
      </w:r>
      <w:r w:rsidR="00E12CCD">
        <w:rPr>
          <w:rFonts w:asciiTheme="minorBidi" w:hAnsiTheme="minorBidi"/>
          <w:sz w:val="22"/>
          <w:szCs w:val="22"/>
        </w:rPr>
        <w:t>behaviour,</w:t>
      </w:r>
      <w:r>
        <w:rPr>
          <w:rFonts w:asciiTheme="minorBidi" w:hAnsiTheme="minorBidi"/>
          <w:sz w:val="22"/>
          <w:szCs w:val="22"/>
        </w:rPr>
        <w:t xml:space="preserve"> memory or routine. </w:t>
      </w:r>
      <w:r w:rsidR="00E12CCD">
        <w:rPr>
          <w:rFonts w:asciiTheme="minorBidi" w:hAnsiTheme="minorBidi"/>
          <w:sz w:val="22"/>
          <w:szCs w:val="22"/>
        </w:rPr>
        <w:t xml:space="preserve">Family members </w:t>
      </w:r>
      <w:r>
        <w:rPr>
          <w:rFonts w:asciiTheme="minorBidi" w:hAnsiTheme="minorBidi"/>
          <w:sz w:val="22"/>
          <w:szCs w:val="22"/>
        </w:rPr>
        <w:t>could also help professionals</w:t>
      </w:r>
      <w:r w:rsidR="00753962">
        <w:rPr>
          <w:rFonts w:asciiTheme="minorBidi" w:hAnsiTheme="minorBidi"/>
          <w:sz w:val="22"/>
          <w:szCs w:val="22"/>
        </w:rPr>
        <w:t xml:space="preserve"> by providing information that helps them</w:t>
      </w:r>
      <w:r>
        <w:rPr>
          <w:rFonts w:asciiTheme="minorBidi" w:hAnsiTheme="minorBidi"/>
          <w:sz w:val="22"/>
          <w:szCs w:val="22"/>
        </w:rPr>
        <w:t xml:space="preserve"> understand her </w:t>
      </w:r>
      <w:r w:rsidR="00E12CCD">
        <w:rPr>
          <w:rFonts w:asciiTheme="minorBidi" w:hAnsiTheme="minorBidi"/>
          <w:sz w:val="22"/>
          <w:szCs w:val="22"/>
        </w:rPr>
        <w:t>needs and identify any concerns early.</w:t>
      </w:r>
      <w:r w:rsidR="00753962">
        <w:rPr>
          <w:rFonts w:asciiTheme="minorBidi" w:hAnsiTheme="minorBidi"/>
          <w:sz w:val="22"/>
          <w:szCs w:val="22"/>
        </w:rPr>
        <w:t xml:space="preserve"> However, Mrs Thompson should still be included in conversations about her own care whenever possible. Professionals should speak directly to her first and involve her family in a way that supports her independence rather than replacing her voice. This reflects a person-centred approach and helps maintain her dignity (NICE, 2018).</w:t>
      </w:r>
    </w:p>
    <w:p w14:paraId="68697060" w14:textId="77777777" w:rsidR="005D5392" w:rsidRDefault="005D5392" w:rsidP="00ED0C3D">
      <w:pPr>
        <w:pStyle w:val="ListParagraph"/>
        <w:spacing w:line="360" w:lineRule="auto"/>
        <w:ind w:left="0"/>
        <w:rPr>
          <w:rFonts w:asciiTheme="minorBidi" w:hAnsiTheme="minorBidi"/>
          <w:sz w:val="22"/>
          <w:szCs w:val="22"/>
        </w:rPr>
      </w:pPr>
    </w:p>
    <w:p w14:paraId="09D607E3" w14:textId="1A161B18" w:rsidR="00DA2ABA" w:rsidRDefault="0088488B" w:rsidP="00DA2ABA">
      <w:pPr>
        <w:pStyle w:val="ListParagraph"/>
        <w:spacing w:line="360" w:lineRule="auto"/>
        <w:ind w:left="0"/>
        <w:rPr>
          <w:rFonts w:asciiTheme="minorBidi" w:hAnsiTheme="minorBidi"/>
          <w:sz w:val="22"/>
          <w:szCs w:val="22"/>
        </w:rPr>
      </w:pPr>
      <w:r>
        <w:rPr>
          <w:rFonts w:asciiTheme="minorBidi" w:hAnsiTheme="minorBidi"/>
          <w:sz w:val="22"/>
          <w:szCs w:val="22"/>
        </w:rPr>
        <w:t xml:space="preserve">The Equality Act 2010 protects people from discrimination because of characteristics such as age and disability (UK Government, 2010). Dementia may be classed as a disability if it has a substantial and long-term effect on a </w:t>
      </w:r>
      <w:r w:rsidR="005D5392">
        <w:rPr>
          <w:rFonts w:asciiTheme="minorBidi" w:hAnsiTheme="minorBidi"/>
          <w:sz w:val="22"/>
          <w:szCs w:val="22"/>
        </w:rPr>
        <w:t>person’s</w:t>
      </w:r>
      <w:r>
        <w:rPr>
          <w:rFonts w:asciiTheme="minorBidi" w:hAnsiTheme="minorBidi"/>
          <w:sz w:val="22"/>
          <w:szCs w:val="22"/>
        </w:rPr>
        <w:t xml:space="preserve"> daily life. This means health and social care</w:t>
      </w:r>
      <w:r w:rsidR="005D5392">
        <w:rPr>
          <w:rFonts w:asciiTheme="minorBidi" w:hAnsiTheme="minorBidi"/>
          <w:sz w:val="22"/>
          <w:szCs w:val="22"/>
        </w:rPr>
        <w:t xml:space="preserve"> </w:t>
      </w:r>
      <w:r>
        <w:rPr>
          <w:rFonts w:asciiTheme="minorBidi" w:hAnsiTheme="minorBidi"/>
          <w:sz w:val="22"/>
          <w:szCs w:val="22"/>
        </w:rPr>
        <w:t xml:space="preserve">professionals should make reasonable adjustments could include giving her more time to understand information, repeating important points, using written reminders </w:t>
      </w:r>
      <w:r w:rsidR="005D5392">
        <w:rPr>
          <w:rFonts w:asciiTheme="minorBidi" w:hAnsiTheme="minorBidi"/>
          <w:sz w:val="22"/>
          <w:szCs w:val="22"/>
        </w:rPr>
        <w:t xml:space="preserve">or </w:t>
      </w:r>
      <w:r w:rsidR="00DA0A2C">
        <w:rPr>
          <w:rFonts w:asciiTheme="minorBidi" w:hAnsiTheme="minorBidi"/>
          <w:sz w:val="22"/>
          <w:szCs w:val="22"/>
        </w:rPr>
        <w:t>pictures</w:t>
      </w:r>
      <w:r w:rsidR="005D5392">
        <w:rPr>
          <w:rFonts w:asciiTheme="minorBidi" w:hAnsiTheme="minorBidi"/>
          <w:sz w:val="22"/>
          <w:szCs w:val="22"/>
        </w:rPr>
        <w:t xml:space="preserve"> </w:t>
      </w:r>
      <w:r>
        <w:rPr>
          <w:rFonts w:asciiTheme="minorBidi" w:hAnsiTheme="minorBidi"/>
          <w:sz w:val="22"/>
          <w:szCs w:val="22"/>
        </w:rPr>
        <w:t xml:space="preserve">alongside verbal explanation and </w:t>
      </w:r>
      <w:r w:rsidR="005D5392">
        <w:rPr>
          <w:rFonts w:asciiTheme="minorBidi" w:hAnsiTheme="minorBidi"/>
          <w:sz w:val="22"/>
          <w:szCs w:val="22"/>
        </w:rPr>
        <w:t>checking</w:t>
      </w:r>
      <w:r>
        <w:rPr>
          <w:rFonts w:asciiTheme="minorBidi" w:hAnsiTheme="minorBidi"/>
          <w:sz w:val="22"/>
          <w:szCs w:val="22"/>
        </w:rPr>
        <w:t xml:space="preserve"> </w:t>
      </w:r>
      <w:r w:rsidR="005D5392">
        <w:rPr>
          <w:rFonts w:asciiTheme="minorBidi" w:hAnsiTheme="minorBidi"/>
          <w:sz w:val="22"/>
          <w:szCs w:val="22"/>
        </w:rPr>
        <w:t>that she has understood what has been discussed. These small changes can help Mrs Thompson take an active role in her care and reduce the risk of misunderstandings.</w:t>
      </w:r>
    </w:p>
    <w:p w14:paraId="65C62812" w14:textId="2B94E02B" w:rsidR="005D5392" w:rsidRDefault="005D5392" w:rsidP="00DA2ABA">
      <w:pPr>
        <w:pStyle w:val="ListParagraph"/>
        <w:spacing w:line="360" w:lineRule="auto"/>
        <w:ind w:left="0"/>
        <w:rPr>
          <w:rFonts w:asciiTheme="minorBidi" w:hAnsiTheme="minorBidi"/>
          <w:sz w:val="22"/>
          <w:szCs w:val="22"/>
        </w:rPr>
      </w:pPr>
      <w:r>
        <w:rPr>
          <w:rFonts w:asciiTheme="minorBidi" w:hAnsiTheme="minorBidi"/>
          <w:sz w:val="22"/>
          <w:szCs w:val="22"/>
        </w:rPr>
        <w:t>One communication model that can be applied to Mrs Thompson's care is Berlo’s SMCR Model (Berlo, 1960). The model includes four parts: the Source, Message, Channel and Receiver. For example, the community nurse is the source, the medication advice is the message, spoken words and written reminders are the channels, and Mrs Thompson is the receiver. Because dementia may affect how she understands or remembers information, the nurse should check that the message has been understood by asking her to repeat the instructions in her own words. Berlo’s model is useful because it reminds professionals to think carefully about how they communicate. However, one limitation is that it does not focus enough on feedback, which is essential when caring for someone with dementia to make sure communication has been understood correctly.</w:t>
      </w:r>
    </w:p>
    <w:p w14:paraId="0FABFDDC" w14:textId="77777777" w:rsidR="005D5392" w:rsidRDefault="005D5392" w:rsidP="00DA2ABA">
      <w:pPr>
        <w:pStyle w:val="ListParagraph"/>
        <w:spacing w:line="360" w:lineRule="auto"/>
        <w:ind w:left="0"/>
        <w:rPr>
          <w:rFonts w:asciiTheme="minorBidi" w:hAnsiTheme="minorBidi"/>
          <w:sz w:val="22"/>
          <w:szCs w:val="22"/>
        </w:rPr>
      </w:pPr>
    </w:p>
    <w:p w14:paraId="504ED78A" w14:textId="260E0105" w:rsidR="005D5392" w:rsidRPr="00C4141F" w:rsidRDefault="006F1955" w:rsidP="00C4141F">
      <w:pPr>
        <w:spacing w:line="360" w:lineRule="auto"/>
        <w:rPr>
          <w:rFonts w:asciiTheme="minorBidi" w:hAnsiTheme="minorBidi"/>
          <w:b/>
          <w:bCs/>
          <w:color w:val="156082" w:themeColor="accent1"/>
        </w:rPr>
      </w:pPr>
      <w:r w:rsidRPr="00C4141F">
        <w:rPr>
          <w:rFonts w:asciiTheme="minorBidi" w:hAnsiTheme="minorBidi"/>
          <w:b/>
          <w:bCs/>
          <w:color w:val="156082" w:themeColor="accent1"/>
        </w:rPr>
        <w:t xml:space="preserve">Good Administrative Skills and Record Keeping </w:t>
      </w:r>
    </w:p>
    <w:p w14:paraId="653F4E2E" w14:textId="6968E6BB" w:rsidR="005D5392" w:rsidRDefault="00DB49B1" w:rsidP="00DA2ABA">
      <w:pPr>
        <w:pStyle w:val="ListParagraph"/>
        <w:spacing w:line="360" w:lineRule="auto"/>
        <w:ind w:left="0"/>
        <w:rPr>
          <w:rFonts w:asciiTheme="minorBidi" w:hAnsiTheme="minorBidi"/>
          <w:sz w:val="22"/>
          <w:szCs w:val="22"/>
        </w:rPr>
      </w:pPr>
      <w:r>
        <w:rPr>
          <w:rFonts w:asciiTheme="minorBidi" w:hAnsiTheme="minorBidi"/>
          <w:sz w:val="22"/>
          <w:szCs w:val="22"/>
        </w:rPr>
        <w:t xml:space="preserve">Good administrative skills and accurate record-keeping are essential in health and social care because they help professionals provide safe, effective and continuous care. </w:t>
      </w:r>
      <w:r w:rsidR="00E06F08">
        <w:rPr>
          <w:rFonts w:asciiTheme="minorBidi" w:hAnsiTheme="minorBidi"/>
          <w:sz w:val="22"/>
          <w:szCs w:val="22"/>
        </w:rPr>
        <w:t>Records</w:t>
      </w:r>
      <w:r>
        <w:rPr>
          <w:rFonts w:asciiTheme="minorBidi" w:hAnsiTheme="minorBidi"/>
          <w:sz w:val="22"/>
          <w:szCs w:val="22"/>
        </w:rPr>
        <w:t xml:space="preserve"> allow members of the healthcare team to understand a person’s medical history, current needs and any changes in their condition. In Mrs Thompson's case, accurate records are particularly important because she has mild dementia and recently missed two days of</w:t>
      </w:r>
      <w:r w:rsidR="008A4259">
        <w:rPr>
          <w:rFonts w:asciiTheme="minorBidi" w:hAnsiTheme="minorBidi"/>
          <w:sz w:val="22"/>
          <w:szCs w:val="22"/>
        </w:rPr>
        <w:t xml:space="preserve"> </w:t>
      </w:r>
      <w:r>
        <w:rPr>
          <w:rFonts w:asciiTheme="minorBidi" w:hAnsiTheme="minorBidi"/>
          <w:sz w:val="22"/>
          <w:szCs w:val="22"/>
        </w:rPr>
        <w:t xml:space="preserve">medication after being discharged from hospital. If this information is not recorded correctly </w:t>
      </w:r>
      <w:r>
        <w:rPr>
          <w:rFonts w:asciiTheme="minorBidi" w:hAnsiTheme="minorBidi"/>
          <w:sz w:val="22"/>
          <w:szCs w:val="22"/>
        </w:rPr>
        <w:lastRenderedPageBreak/>
        <w:t xml:space="preserve">or shared with the relevant professionals, it could increase the risk of further harm and unnecessary hospital admissions. </w:t>
      </w:r>
    </w:p>
    <w:p w14:paraId="49DCD1BF" w14:textId="77777777" w:rsidR="00DB49B1" w:rsidRDefault="00DB49B1" w:rsidP="00DA2ABA">
      <w:pPr>
        <w:pStyle w:val="ListParagraph"/>
        <w:spacing w:line="360" w:lineRule="auto"/>
        <w:ind w:left="0"/>
        <w:rPr>
          <w:rFonts w:asciiTheme="minorBidi" w:hAnsiTheme="minorBidi"/>
          <w:sz w:val="22"/>
          <w:szCs w:val="22"/>
        </w:rPr>
      </w:pPr>
    </w:p>
    <w:p w14:paraId="2850CAB7" w14:textId="2D954C28" w:rsidR="00DB49B1" w:rsidRDefault="00DB49B1" w:rsidP="00DA2ABA">
      <w:pPr>
        <w:pStyle w:val="ListParagraph"/>
        <w:spacing w:line="360" w:lineRule="auto"/>
        <w:ind w:left="0"/>
        <w:rPr>
          <w:rFonts w:asciiTheme="minorBidi" w:hAnsiTheme="minorBidi"/>
          <w:sz w:val="22"/>
          <w:szCs w:val="22"/>
        </w:rPr>
      </w:pPr>
      <w:r>
        <w:rPr>
          <w:rFonts w:asciiTheme="minorBidi" w:hAnsiTheme="minorBidi"/>
          <w:sz w:val="22"/>
          <w:szCs w:val="22"/>
        </w:rPr>
        <w:t xml:space="preserve">One of the main responsibilities of health and social care professionals is keeping clear, accurate and </w:t>
      </w:r>
      <w:r w:rsidR="00B90041">
        <w:rPr>
          <w:rFonts w:asciiTheme="minorBidi" w:hAnsiTheme="minorBidi"/>
          <w:sz w:val="22"/>
          <w:szCs w:val="22"/>
        </w:rPr>
        <w:t xml:space="preserve">up-to-date records. Information such as medication taken, missed doses, home visits, changes in behaviour and concerns raised by family members should be documented </w:t>
      </w:r>
      <w:r w:rsidR="008A4259">
        <w:rPr>
          <w:rFonts w:asciiTheme="minorBidi" w:hAnsiTheme="minorBidi"/>
          <w:sz w:val="22"/>
          <w:szCs w:val="22"/>
        </w:rPr>
        <w:t>promptly.</w:t>
      </w:r>
      <w:r w:rsidR="00B90041">
        <w:rPr>
          <w:rFonts w:asciiTheme="minorBidi" w:hAnsiTheme="minorBidi"/>
          <w:sz w:val="22"/>
          <w:szCs w:val="22"/>
        </w:rPr>
        <w:t xml:space="preserve"> For example, if a </w:t>
      </w:r>
      <w:proofErr w:type="spellStart"/>
      <w:r w:rsidR="00B90041">
        <w:rPr>
          <w:rFonts w:asciiTheme="minorBidi" w:hAnsiTheme="minorBidi"/>
          <w:sz w:val="22"/>
          <w:szCs w:val="22"/>
        </w:rPr>
        <w:t>carer</w:t>
      </w:r>
      <w:proofErr w:type="spellEnd"/>
      <w:r w:rsidR="00B90041">
        <w:rPr>
          <w:rFonts w:asciiTheme="minorBidi" w:hAnsiTheme="minorBidi"/>
          <w:sz w:val="22"/>
          <w:szCs w:val="22"/>
        </w:rPr>
        <w:t xml:space="preserve"> records that Mrs Thompson regularly forgets to take her medication or appears increasingly confused, the community nurse or GP can review her care plan and consider whether additional support is needed.</w:t>
      </w:r>
    </w:p>
    <w:p w14:paraId="615B9445" w14:textId="77777777" w:rsidR="00DA2ABA" w:rsidRDefault="00DA2ABA" w:rsidP="00DA2ABA">
      <w:pPr>
        <w:pStyle w:val="ListParagraph"/>
        <w:spacing w:line="360" w:lineRule="auto"/>
        <w:ind w:left="0"/>
        <w:rPr>
          <w:rFonts w:asciiTheme="minorBidi" w:hAnsiTheme="minorBidi"/>
          <w:sz w:val="22"/>
          <w:szCs w:val="22"/>
        </w:rPr>
      </w:pPr>
    </w:p>
    <w:p w14:paraId="20679262" w14:textId="53D4C3C1" w:rsidR="00B90041" w:rsidRDefault="00B90041" w:rsidP="00DA2ABA">
      <w:pPr>
        <w:pStyle w:val="ListParagraph"/>
        <w:spacing w:line="360" w:lineRule="auto"/>
        <w:ind w:left="0"/>
        <w:rPr>
          <w:rFonts w:asciiTheme="minorBidi" w:hAnsiTheme="minorBidi"/>
          <w:sz w:val="22"/>
          <w:szCs w:val="22"/>
        </w:rPr>
      </w:pPr>
      <w:r>
        <w:rPr>
          <w:rFonts w:asciiTheme="minorBidi" w:hAnsiTheme="minorBidi"/>
          <w:sz w:val="22"/>
          <w:szCs w:val="22"/>
        </w:rPr>
        <w:t>Good administration also in</w:t>
      </w:r>
      <w:r w:rsidR="0036781B">
        <w:rPr>
          <w:rFonts w:asciiTheme="minorBidi" w:hAnsiTheme="minorBidi"/>
          <w:sz w:val="22"/>
          <w:szCs w:val="22"/>
        </w:rPr>
        <w:t>cludes</w:t>
      </w:r>
      <w:r>
        <w:rPr>
          <w:rFonts w:asciiTheme="minorBidi" w:hAnsiTheme="minorBidi"/>
          <w:sz w:val="22"/>
          <w:szCs w:val="22"/>
        </w:rPr>
        <w:t xml:space="preserve"> organising appointments, updating care plans and </w:t>
      </w:r>
      <w:r w:rsidR="0036781B">
        <w:rPr>
          <w:rFonts w:asciiTheme="minorBidi" w:hAnsiTheme="minorBidi"/>
          <w:sz w:val="22"/>
          <w:szCs w:val="22"/>
        </w:rPr>
        <w:t>sharing</w:t>
      </w:r>
      <w:r>
        <w:rPr>
          <w:rFonts w:asciiTheme="minorBidi" w:hAnsiTheme="minorBidi"/>
          <w:sz w:val="22"/>
          <w:szCs w:val="22"/>
        </w:rPr>
        <w:t xml:space="preserve"> information appropriately between professionals. </w:t>
      </w:r>
      <w:r w:rsidR="0036781B">
        <w:rPr>
          <w:rFonts w:asciiTheme="minorBidi" w:hAnsiTheme="minorBidi"/>
          <w:sz w:val="22"/>
          <w:szCs w:val="22"/>
        </w:rPr>
        <w:t xml:space="preserve">As </w:t>
      </w:r>
      <w:r>
        <w:rPr>
          <w:rFonts w:asciiTheme="minorBidi" w:hAnsiTheme="minorBidi"/>
          <w:sz w:val="22"/>
          <w:szCs w:val="22"/>
        </w:rPr>
        <w:t>Mrs Thompson receives support from hospital staff, community carers, nurses and her GP</w:t>
      </w:r>
      <w:r w:rsidR="0036781B">
        <w:rPr>
          <w:rFonts w:asciiTheme="minorBidi" w:hAnsiTheme="minorBidi"/>
          <w:sz w:val="22"/>
          <w:szCs w:val="22"/>
        </w:rPr>
        <w:t xml:space="preserve">, accurate </w:t>
      </w:r>
      <w:r w:rsidR="003E0D94">
        <w:rPr>
          <w:rFonts w:asciiTheme="minorBidi" w:hAnsiTheme="minorBidi"/>
          <w:sz w:val="22"/>
          <w:szCs w:val="22"/>
        </w:rPr>
        <w:t>administration helps ensure that everyone involved has the information</w:t>
      </w:r>
      <w:r w:rsidR="0036781B">
        <w:rPr>
          <w:rFonts w:asciiTheme="minorBidi" w:hAnsiTheme="minorBidi"/>
          <w:sz w:val="22"/>
          <w:szCs w:val="22"/>
        </w:rPr>
        <w:t xml:space="preserve"> they need to provide consistent care and avoid unnecessary delays or duplicated treatments.</w:t>
      </w:r>
    </w:p>
    <w:p w14:paraId="60459327" w14:textId="77777777" w:rsidR="00DA2ABA" w:rsidRDefault="00DA2ABA" w:rsidP="00DA2ABA">
      <w:pPr>
        <w:pStyle w:val="ListParagraph"/>
        <w:spacing w:line="360" w:lineRule="auto"/>
        <w:ind w:left="0"/>
        <w:rPr>
          <w:rFonts w:asciiTheme="minorBidi" w:hAnsiTheme="minorBidi"/>
          <w:sz w:val="22"/>
          <w:szCs w:val="22"/>
        </w:rPr>
      </w:pPr>
    </w:p>
    <w:p w14:paraId="0424A255" w14:textId="5B0A0A6F" w:rsidR="003E0D94" w:rsidRDefault="003E0D94" w:rsidP="00DA2ABA">
      <w:pPr>
        <w:pStyle w:val="ListParagraph"/>
        <w:spacing w:line="360" w:lineRule="auto"/>
        <w:ind w:left="0"/>
        <w:rPr>
          <w:rFonts w:asciiTheme="minorBidi" w:hAnsiTheme="minorBidi"/>
          <w:sz w:val="22"/>
          <w:szCs w:val="22"/>
        </w:rPr>
      </w:pPr>
      <w:r>
        <w:rPr>
          <w:rFonts w:asciiTheme="minorBidi" w:hAnsiTheme="minorBidi"/>
          <w:sz w:val="22"/>
          <w:szCs w:val="22"/>
        </w:rPr>
        <w:t xml:space="preserve">Health and social care professionals also have a legal responsibility to protect personal information. The Data Protection Act 2018 requires organisations </w:t>
      </w:r>
      <w:r w:rsidR="0061139D">
        <w:rPr>
          <w:rFonts w:asciiTheme="minorBidi" w:hAnsiTheme="minorBidi"/>
          <w:sz w:val="22"/>
          <w:szCs w:val="22"/>
        </w:rPr>
        <w:t>to collect, store and use personal information lawfully and securely (UK Government, 2018). Mrs Thompson</w:t>
      </w:r>
      <w:r w:rsidR="0036781B">
        <w:rPr>
          <w:rFonts w:asciiTheme="minorBidi" w:hAnsiTheme="minorBidi"/>
          <w:sz w:val="22"/>
          <w:szCs w:val="22"/>
        </w:rPr>
        <w:t xml:space="preserve">’s </w:t>
      </w:r>
      <w:r w:rsidR="0061139D">
        <w:rPr>
          <w:rFonts w:asciiTheme="minorBidi" w:hAnsiTheme="minorBidi"/>
          <w:sz w:val="22"/>
          <w:szCs w:val="22"/>
        </w:rPr>
        <w:t>medical records should only be accessed by professionals</w:t>
      </w:r>
      <w:r w:rsidR="0036781B">
        <w:rPr>
          <w:rFonts w:asciiTheme="minorBidi" w:hAnsiTheme="minorBidi"/>
          <w:sz w:val="22"/>
          <w:szCs w:val="22"/>
        </w:rPr>
        <w:t xml:space="preserve"> </w:t>
      </w:r>
      <w:r w:rsidR="0061139D">
        <w:rPr>
          <w:rFonts w:asciiTheme="minorBidi" w:hAnsiTheme="minorBidi"/>
          <w:sz w:val="22"/>
          <w:szCs w:val="22"/>
        </w:rPr>
        <w:t xml:space="preserve">involved in her care and should not be shared with </w:t>
      </w:r>
      <w:r w:rsidR="0036781B">
        <w:rPr>
          <w:rFonts w:asciiTheme="minorBidi" w:hAnsiTheme="minorBidi"/>
          <w:sz w:val="22"/>
          <w:szCs w:val="22"/>
        </w:rPr>
        <w:t>others</w:t>
      </w:r>
      <w:r w:rsidR="0061139D">
        <w:rPr>
          <w:rFonts w:asciiTheme="minorBidi" w:hAnsiTheme="minorBidi"/>
          <w:sz w:val="22"/>
          <w:szCs w:val="22"/>
        </w:rPr>
        <w:t xml:space="preserve"> without a lawful reason or, where appropriate, her consent. Electronic records should be password protected, while paper records should be stored securely to </w:t>
      </w:r>
      <w:r w:rsidR="0036781B">
        <w:rPr>
          <w:rFonts w:asciiTheme="minorBidi" w:hAnsiTheme="minorBidi"/>
          <w:sz w:val="22"/>
          <w:szCs w:val="22"/>
        </w:rPr>
        <w:t xml:space="preserve">maintain </w:t>
      </w:r>
      <w:r w:rsidR="0061139D">
        <w:rPr>
          <w:rFonts w:asciiTheme="minorBidi" w:hAnsiTheme="minorBidi"/>
          <w:sz w:val="22"/>
          <w:szCs w:val="22"/>
        </w:rPr>
        <w:t xml:space="preserve">confidentiality and </w:t>
      </w:r>
      <w:r w:rsidR="0036781B">
        <w:rPr>
          <w:rFonts w:asciiTheme="minorBidi" w:hAnsiTheme="minorBidi"/>
          <w:sz w:val="22"/>
          <w:szCs w:val="22"/>
        </w:rPr>
        <w:t>protect</w:t>
      </w:r>
      <w:r w:rsidR="0061139D">
        <w:rPr>
          <w:rFonts w:asciiTheme="minorBidi" w:hAnsiTheme="minorBidi"/>
          <w:sz w:val="22"/>
          <w:szCs w:val="22"/>
        </w:rPr>
        <w:t xml:space="preserve"> </w:t>
      </w:r>
      <w:r w:rsidR="0036781B">
        <w:rPr>
          <w:rFonts w:asciiTheme="minorBidi" w:hAnsiTheme="minorBidi"/>
          <w:sz w:val="22"/>
          <w:szCs w:val="22"/>
        </w:rPr>
        <w:t xml:space="preserve">her </w:t>
      </w:r>
      <w:r w:rsidR="0061139D">
        <w:rPr>
          <w:rFonts w:asciiTheme="minorBidi" w:hAnsiTheme="minorBidi"/>
          <w:sz w:val="22"/>
          <w:szCs w:val="22"/>
        </w:rPr>
        <w:t>privacy.</w:t>
      </w:r>
    </w:p>
    <w:p w14:paraId="6303FA74" w14:textId="77777777" w:rsidR="0061139D" w:rsidRDefault="0061139D" w:rsidP="00DA2ABA">
      <w:pPr>
        <w:pStyle w:val="ListParagraph"/>
        <w:spacing w:line="360" w:lineRule="auto"/>
        <w:ind w:left="0"/>
        <w:rPr>
          <w:rFonts w:asciiTheme="minorBidi" w:hAnsiTheme="minorBidi"/>
          <w:sz w:val="22"/>
          <w:szCs w:val="22"/>
        </w:rPr>
      </w:pPr>
    </w:p>
    <w:p w14:paraId="2AE54B34" w14:textId="52357FC2" w:rsidR="0061139D" w:rsidRDefault="0061139D" w:rsidP="00DA2ABA">
      <w:pPr>
        <w:pStyle w:val="ListParagraph"/>
        <w:spacing w:line="360" w:lineRule="auto"/>
        <w:ind w:left="0"/>
        <w:rPr>
          <w:rFonts w:asciiTheme="minorBidi" w:hAnsiTheme="minorBidi"/>
          <w:sz w:val="22"/>
          <w:szCs w:val="22"/>
        </w:rPr>
      </w:pPr>
      <w:r>
        <w:rPr>
          <w:rFonts w:asciiTheme="minorBidi" w:hAnsiTheme="minorBidi"/>
          <w:sz w:val="22"/>
          <w:szCs w:val="22"/>
        </w:rPr>
        <w:t>The Care Act 2014 highlights the importance of promot</w:t>
      </w:r>
      <w:r w:rsidR="0036781B">
        <w:rPr>
          <w:rFonts w:asciiTheme="minorBidi" w:hAnsiTheme="minorBidi"/>
          <w:sz w:val="22"/>
          <w:szCs w:val="22"/>
        </w:rPr>
        <w:t>ing</w:t>
      </w:r>
      <w:r>
        <w:rPr>
          <w:rFonts w:asciiTheme="minorBidi" w:hAnsiTheme="minorBidi"/>
          <w:sz w:val="22"/>
          <w:szCs w:val="22"/>
        </w:rPr>
        <w:t xml:space="preserve"> an </w:t>
      </w:r>
      <w:r w:rsidR="00BC23AA">
        <w:rPr>
          <w:rFonts w:asciiTheme="minorBidi" w:hAnsiTheme="minorBidi"/>
          <w:sz w:val="22"/>
          <w:szCs w:val="22"/>
        </w:rPr>
        <w:t>individual's</w:t>
      </w:r>
      <w:r>
        <w:rPr>
          <w:rFonts w:asciiTheme="minorBidi" w:hAnsiTheme="minorBidi"/>
          <w:sz w:val="22"/>
          <w:szCs w:val="22"/>
        </w:rPr>
        <w:t xml:space="preserve"> wellbeing and protect</w:t>
      </w:r>
      <w:r w:rsidR="0036781B">
        <w:rPr>
          <w:rFonts w:asciiTheme="minorBidi" w:hAnsiTheme="minorBidi"/>
          <w:sz w:val="22"/>
          <w:szCs w:val="22"/>
        </w:rPr>
        <w:t>ing</w:t>
      </w:r>
      <w:r>
        <w:rPr>
          <w:rFonts w:asciiTheme="minorBidi" w:hAnsiTheme="minorBidi"/>
          <w:sz w:val="22"/>
          <w:szCs w:val="22"/>
        </w:rPr>
        <w:t xml:space="preserve"> adults who </w:t>
      </w:r>
      <w:r w:rsidR="00BC23AA">
        <w:rPr>
          <w:rFonts w:asciiTheme="minorBidi" w:hAnsiTheme="minorBidi"/>
          <w:sz w:val="22"/>
          <w:szCs w:val="22"/>
        </w:rPr>
        <w:t>may</w:t>
      </w:r>
      <w:r>
        <w:rPr>
          <w:rFonts w:asciiTheme="minorBidi" w:hAnsiTheme="minorBidi"/>
          <w:sz w:val="22"/>
          <w:szCs w:val="22"/>
        </w:rPr>
        <w:t xml:space="preserve"> be at risk of abuse or neglect (UK Government, 2014</w:t>
      </w:r>
      <w:r w:rsidR="00BC23AA">
        <w:rPr>
          <w:rFonts w:asciiTheme="minorBidi" w:hAnsiTheme="minorBidi"/>
          <w:sz w:val="22"/>
          <w:szCs w:val="22"/>
        </w:rPr>
        <w:t xml:space="preserve">). Accurate record keeping supports this by providing a clear history of Mrs Thompson’s health and care needs. For example, documenting that she was found outside wearing inappropriate clothing could </w:t>
      </w:r>
      <w:r w:rsidR="00E06F08">
        <w:rPr>
          <w:rFonts w:asciiTheme="minorBidi" w:hAnsiTheme="minorBidi"/>
          <w:sz w:val="22"/>
          <w:szCs w:val="22"/>
        </w:rPr>
        <w:t>help professionals</w:t>
      </w:r>
      <w:r w:rsidR="00BC23AA">
        <w:rPr>
          <w:rFonts w:asciiTheme="minorBidi" w:hAnsiTheme="minorBidi"/>
          <w:sz w:val="22"/>
          <w:szCs w:val="22"/>
        </w:rPr>
        <w:t xml:space="preserve"> recognise that her dementia may be progressing and that further assessments or additional support </w:t>
      </w:r>
      <w:r w:rsidR="0036781B">
        <w:rPr>
          <w:rFonts w:asciiTheme="minorBidi" w:hAnsiTheme="minorBidi"/>
          <w:sz w:val="22"/>
          <w:szCs w:val="22"/>
        </w:rPr>
        <w:t>needed</w:t>
      </w:r>
      <w:r w:rsidR="00BC23AA">
        <w:rPr>
          <w:rFonts w:asciiTheme="minorBidi" w:hAnsiTheme="minorBidi"/>
          <w:sz w:val="22"/>
          <w:szCs w:val="22"/>
        </w:rPr>
        <w:t xml:space="preserve"> to keep her safe at home.</w:t>
      </w:r>
    </w:p>
    <w:p w14:paraId="0C53799F" w14:textId="77777777" w:rsidR="00BC23AA" w:rsidRDefault="00BC23AA" w:rsidP="00DA2ABA">
      <w:pPr>
        <w:pStyle w:val="ListParagraph"/>
        <w:spacing w:line="360" w:lineRule="auto"/>
        <w:ind w:left="0"/>
        <w:rPr>
          <w:rFonts w:asciiTheme="minorBidi" w:hAnsiTheme="minorBidi"/>
          <w:sz w:val="22"/>
          <w:szCs w:val="22"/>
        </w:rPr>
      </w:pPr>
    </w:p>
    <w:p w14:paraId="33F60BA3" w14:textId="280A571E" w:rsidR="00BC23AA" w:rsidRDefault="00BC23AA" w:rsidP="00F72A51">
      <w:pPr>
        <w:pStyle w:val="ListParagraph"/>
        <w:spacing w:line="360" w:lineRule="auto"/>
        <w:ind w:left="0"/>
        <w:rPr>
          <w:rFonts w:asciiTheme="minorBidi" w:hAnsiTheme="minorBidi"/>
          <w:sz w:val="22"/>
          <w:szCs w:val="22"/>
        </w:rPr>
      </w:pPr>
      <w:r>
        <w:rPr>
          <w:rFonts w:asciiTheme="minorBidi" w:hAnsiTheme="minorBidi"/>
          <w:sz w:val="22"/>
          <w:szCs w:val="22"/>
        </w:rPr>
        <w:t xml:space="preserve">Overall, good administrative skills and accurate record-keeping </w:t>
      </w:r>
      <w:r w:rsidR="0036781B">
        <w:rPr>
          <w:rFonts w:asciiTheme="minorBidi" w:hAnsiTheme="minorBidi"/>
          <w:sz w:val="22"/>
          <w:szCs w:val="22"/>
        </w:rPr>
        <w:t>help professionals</w:t>
      </w:r>
      <w:r>
        <w:rPr>
          <w:rFonts w:asciiTheme="minorBidi" w:hAnsiTheme="minorBidi"/>
          <w:sz w:val="22"/>
          <w:szCs w:val="22"/>
        </w:rPr>
        <w:t xml:space="preserve"> provid</w:t>
      </w:r>
      <w:r w:rsidR="0036781B">
        <w:rPr>
          <w:rFonts w:asciiTheme="minorBidi" w:hAnsiTheme="minorBidi"/>
          <w:sz w:val="22"/>
          <w:szCs w:val="22"/>
        </w:rPr>
        <w:t>e</w:t>
      </w:r>
      <w:r>
        <w:rPr>
          <w:rFonts w:asciiTheme="minorBidi" w:hAnsiTheme="minorBidi"/>
          <w:sz w:val="22"/>
          <w:szCs w:val="22"/>
        </w:rPr>
        <w:t xml:space="preserve"> safe, </w:t>
      </w:r>
      <w:r w:rsidR="0036781B">
        <w:rPr>
          <w:rFonts w:asciiTheme="minorBidi" w:hAnsiTheme="minorBidi"/>
          <w:sz w:val="22"/>
          <w:szCs w:val="22"/>
        </w:rPr>
        <w:t xml:space="preserve">person-centred </w:t>
      </w:r>
      <w:r>
        <w:rPr>
          <w:rFonts w:asciiTheme="minorBidi" w:hAnsiTheme="minorBidi"/>
          <w:sz w:val="22"/>
          <w:szCs w:val="22"/>
        </w:rPr>
        <w:t>care. In Mrs Thompson's case</w:t>
      </w:r>
      <w:r w:rsidR="0036781B">
        <w:rPr>
          <w:rFonts w:asciiTheme="minorBidi" w:hAnsiTheme="minorBidi"/>
          <w:sz w:val="22"/>
          <w:szCs w:val="22"/>
        </w:rPr>
        <w:t>,</w:t>
      </w:r>
      <w:r>
        <w:rPr>
          <w:rFonts w:asciiTheme="minorBidi" w:hAnsiTheme="minorBidi"/>
          <w:sz w:val="22"/>
          <w:szCs w:val="22"/>
        </w:rPr>
        <w:t xml:space="preserve"> clear documentation, secure handling of personal information and effective </w:t>
      </w:r>
      <w:r w:rsidR="00F72A51">
        <w:rPr>
          <w:rFonts w:asciiTheme="minorBidi" w:hAnsiTheme="minorBidi"/>
          <w:sz w:val="22"/>
          <w:szCs w:val="22"/>
        </w:rPr>
        <w:t xml:space="preserve">information </w:t>
      </w:r>
      <w:r>
        <w:rPr>
          <w:rFonts w:asciiTheme="minorBidi" w:hAnsiTheme="minorBidi"/>
          <w:sz w:val="22"/>
          <w:szCs w:val="22"/>
        </w:rPr>
        <w:t>sharing would help</w:t>
      </w:r>
      <w:r w:rsidR="00F72A51">
        <w:rPr>
          <w:rFonts w:asciiTheme="minorBidi" w:hAnsiTheme="minorBidi"/>
          <w:sz w:val="22"/>
          <w:szCs w:val="22"/>
        </w:rPr>
        <w:t xml:space="preserve"> identify changes in her condition early,</w:t>
      </w:r>
      <w:r>
        <w:rPr>
          <w:rFonts w:asciiTheme="minorBidi" w:hAnsiTheme="minorBidi"/>
          <w:sz w:val="22"/>
          <w:szCs w:val="22"/>
        </w:rPr>
        <w:t xml:space="preserve"> support </w:t>
      </w:r>
      <w:r w:rsidR="00F72A51">
        <w:rPr>
          <w:rFonts w:asciiTheme="minorBidi" w:hAnsiTheme="minorBidi"/>
          <w:sz w:val="22"/>
          <w:szCs w:val="22"/>
        </w:rPr>
        <w:t xml:space="preserve">informed decision-making and reduce risks to her health and wellbeing. </w:t>
      </w:r>
    </w:p>
    <w:p w14:paraId="59C23FD5" w14:textId="53AD8D1F" w:rsidR="00BC23AA" w:rsidRPr="00C4141F" w:rsidRDefault="00316D8E" w:rsidP="00C4141F">
      <w:pPr>
        <w:spacing w:line="360" w:lineRule="auto"/>
        <w:rPr>
          <w:rFonts w:asciiTheme="minorBidi" w:hAnsiTheme="minorBidi"/>
          <w:color w:val="156082" w:themeColor="accent1"/>
          <w:sz w:val="22"/>
          <w:szCs w:val="22"/>
        </w:rPr>
      </w:pPr>
      <w:r w:rsidRPr="00C4141F">
        <w:rPr>
          <w:rFonts w:asciiTheme="minorBidi" w:hAnsiTheme="minorBidi"/>
          <w:b/>
          <w:bCs/>
          <w:color w:val="156082" w:themeColor="accent1"/>
        </w:rPr>
        <w:lastRenderedPageBreak/>
        <w:t xml:space="preserve">Collaborative Working  </w:t>
      </w:r>
    </w:p>
    <w:p w14:paraId="11167A0E" w14:textId="6EE56123" w:rsidR="00316D8E" w:rsidRPr="00316D8E" w:rsidRDefault="00316D8E" w:rsidP="00316D8E">
      <w:pPr>
        <w:pStyle w:val="pdq2pgselectionanchorcontainer"/>
        <w:spacing w:line="360" w:lineRule="auto"/>
        <w:rPr>
          <w:rFonts w:asciiTheme="minorBidi" w:hAnsiTheme="minorBidi" w:cstheme="minorBidi"/>
          <w:color w:val="000000" w:themeColor="text1"/>
          <w:sz w:val="22"/>
          <w:szCs w:val="22"/>
        </w:rPr>
      </w:pPr>
      <w:r w:rsidRPr="00316D8E">
        <w:rPr>
          <w:rFonts w:asciiTheme="minorBidi" w:hAnsiTheme="minorBidi" w:cstheme="minorBidi"/>
          <w:color w:val="000000" w:themeColor="text1"/>
          <w:sz w:val="22"/>
          <w:szCs w:val="22"/>
        </w:rPr>
        <w:t>Collaborative working is an important part of health and social care because it allows professionals</w:t>
      </w:r>
      <w:r w:rsidR="00F72A51">
        <w:rPr>
          <w:rFonts w:asciiTheme="minorBidi" w:hAnsiTheme="minorBidi" w:cstheme="minorBidi"/>
          <w:color w:val="000000" w:themeColor="text1"/>
          <w:sz w:val="22"/>
          <w:szCs w:val="22"/>
        </w:rPr>
        <w:t xml:space="preserve"> from different services</w:t>
      </w:r>
      <w:r w:rsidRPr="00316D8E">
        <w:rPr>
          <w:rFonts w:asciiTheme="minorBidi" w:hAnsiTheme="minorBidi" w:cstheme="minorBidi"/>
          <w:color w:val="000000" w:themeColor="text1"/>
          <w:sz w:val="22"/>
          <w:szCs w:val="22"/>
        </w:rPr>
        <w:t xml:space="preserve"> to work together to meet an individual</w:t>
      </w:r>
      <w:r w:rsidR="00F72A51">
        <w:rPr>
          <w:rFonts w:asciiTheme="minorBidi" w:hAnsiTheme="minorBidi" w:cstheme="minorBidi"/>
          <w:color w:val="000000" w:themeColor="text1"/>
          <w:sz w:val="22"/>
          <w:szCs w:val="22"/>
        </w:rPr>
        <w:t>’s needs</w:t>
      </w:r>
      <w:r w:rsidRPr="00316D8E">
        <w:rPr>
          <w:rFonts w:asciiTheme="minorBidi" w:hAnsiTheme="minorBidi" w:cstheme="minorBidi"/>
          <w:color w:val="000000" w:themeColor="text1"/>
          <w:sz w:val="22"/>
          <w:szCs w:val="22"/>
        </w:rPr>
        <w:t xml:space="preserve">. This is particularly important in Mrs Thompson's case because she has mild dementia and receives care from several </w:t>
      </w:r>
      <w:r w:rsidR="00F72A51">
        <w:rPr>
          <w:rFonts w:asciiTheme="minorBidi" w:hAnsiTheme="minorBidi" w:cstheme="minorBidi"/>
          <w:color w:val="000000" w:themeColor="text1"/>
          <w:sz w:val="22"/>
          <w:szCs w:val="22"/>
        </w:rPr>
        <w:t>healthcare professionals</w:t>
      </w:r>
      <w:r w:rsidRPr="00316D8E">
        <w:rPr>
          <w:rFonts w:asciiTheme="minorBidi" w:hAnsiTheme="minorBidi" w:cstheme="minorBidi"/>
          <w:color w:val="000000" w:themeColor="text1"/>
          <w:sz w:val="22"/>
          <w:szCs w:val="22"/>
        </w:rPr>
        <w:t xml:space="preserve">. </w:t>
      </w:r>
      <w:r w:rsidR="00F72A51">
        <w:rPr>
          <w:rFonts w:asciiTheme="minorBidi" w:hAnsiTheme="minorBidi" w:cstheme="minorBidi"/>
          <w:color w:val="000000" w:themeColor="text1"/>
          <w:sz w:val="22"/>
          <w:szCs w:val="22"/>
        </w:rPr>
        <w:t xml:space="preserve">Working collaboratively helps </w:t>
      </w:r>
      <w:r w:rsidRPr="00316D8E">
        <w:rPr>
          <w:rFonts w:asciiTheme="minorBidi" w:hAnsiTheme="minorBidi" w:cstheme="minorBidi"/>
          <w:color w:val="000000" w:themeColor="text1"/>
          <w:sz w:val="22"/>
          <w:szCs w:val="22"/>
        </w:rPr>
        <w:t xml:space="preserve">identify concerns </w:t>
      </w:r>
      <w:r w:rsidR="00F72A51">
        <w:rPr>
          <w:rFonts w:asciiTheme="minorBidi" w:hAnsiTheme="minorBidi" w:cstheme="minorBidi"/>
          <w:color w:val="000000" w:themeColor="text1"/>
          <w:sz w:val="22"/>
          <w:szCs w:val="22"/>
        </w:rPr>
        <w:t>early,</w:t>
      </w:r>
      <w:r w:rsidRPr="00316D8E">
        <w:rPr>
          <w:rFonts w:asciiTheme="minorBidi" w:hAnsiTheme="minorBidi" w:cstheme="minorBidi"/>
          <w:color w:val="000000" w:themeColor="text1"/>
          <w:sz w:val="22"/>
          <w:szCs w:val="22"/>
        </w:rPr>
        <w:t xml:space="preserve"> reduce risks and provide consistent, person-centred care.</w:t>
      </w:r>
    </w:p>
    <w:p w14:paraId="26552981" w14:textId="0DD89F70" w:rsidR="00316D8E" w:rsidRPr="00316D8E" w:rsidRDefault="00316D8E" w:rsidP="00316D8E">
      <w:pPr>
        <w:pStyle w:val="NormalWeb"/>
        <w:spacing w:line="360" w:lineRule="auto"/>
        <w:rPr>
          <w:rFonts w:asciiTheme="minorBidi" w:hAnsiTheme="minorBidi" w:cstheme="minorBidi"/>
          <w:color w:val="000000" w:themeColor="text1"/>
          <w:sz w:val="22"/>
          <w:szCs w:val="22"/>
        </w:rPr>
      </w:pPr>
      <w:r w:rsidRPr="00316D8E">
        <w:rPr>
          <w:rFonts w:asciiTheme="minorBidi" w:hAnsiTheme="minorBidi" w:cstheme="minorBidi"/>
          <w:color w:val="000000" w:themeColor="text1"/>
          <w:sz w:val="22"/>
          <w:szCs w:val="22"/>
        </w:rPr>
        <w:t xml:space="preserve">Mrs Thompson may receive support from a multidisciplinary team (MDT), including her GP, community nurses, pharmacists </w:t>
      </w:r>
      <w:r w:rsidR="00C4141F">
        <w:rPr>
          <w:rFonts w:asciiTheme="minorBidi" w:hAnsiTheme="minorBidi" w:cstheme="minorBidi"/>
          <w:color w:val="000000" w:themeColor="text1"/>
          <w:sz w:val="22"/>
          <w:szCs w:val="22"/>
        </w:rPr>
        <w:t>and social</w:t>
      </w:r>
      <w:r w:rsidRPr="00316D8E">
        <w:rPr>
          <w:rFonts w:asciiTheme="minorBidi" w:hAnsiTheme="minorBidi" w:cstheme="minorBidi"/>
          <w:color w:val="000000" w:themeColor="text1"/>
          <w:sz w:val="22"/>
          <w:szCs w:val="22"/>
        </w:rPr>
        <w:t xml:space="preserve"> workers. Each professional </w:t>
      </w:r>
      <w:r w:rsidR="00C4141F">
        <w:rPr>
          <w:rFonts w:asciiTheme="minorBidi" w:hAnsiTheme="minorBidi" w:cstheme="minorBidi"/>
          <w:color w:val="000000" w:themeColor="text1"/>
          <w:sz w:val="22"/>
          <w:szCs w:val="22"/>
        </w:rPr>
        <w:t>contributes different expertise to meet</w:t>
      </w:r>
      <w:r w:rsidRPr="00316D8E">
        <w:rPr>
          <w:rFonts w:asciiTheme="minorBidi" w:hAnsiTheme="minorBidi" w:cstheme="minorBidi"/>
          <w:color w:val="000000" w:themeColor="text1"/>
          <w:sz w:val="22"/>
          <w:szCs w:val="22"/>
        </w:rPr>
        <w:t xml:space="preserve"> her health and </w:t>
      </w:r>
      <w:proofErr w:type="spellStart"/>
      <w:r w:rsidR="00C4141F">
        <w:rPr>
          <w:rFonts w:asciiTheme="minorBidi" w:hAnsiTheme="minorBidi" w:cstheme="minorBidi"/>
          <w:color w:val="000000" w:themeColor="text1"/>
          <w:sz w:val="22"/>
          <w:szCs w:val="22"/>
        </w:rPr>
        <w:t>care</w:t>
      </w:r>
      <w:r w:rsidRPr="00316D8E">
        <w:rPr>
          <w:rFonts w:asciiTheme="minorBidi" w:hAnsiTheme="minorBidi" w:cstheme="minorBidi"/>
          <w:color w:val="000000" w:themeColor="text1"/>
          <w:sz w:val="22"/>
          <w:szCs w:val="22"/>
        </w:rPr>
        <w:t xml:space="preserve"> needs</w:t>
      </w:r>
      <w:proofErr w:type="spellEnd"/>
      <w:r w:rsidRPr="00316D8E">
        <w:rPr>
          <w:rFonts w:asciiTheme="minorBidi" w:hAnsiTheme="minorBidi" w:cstheme="minorBidi"/>
          <w:color w:val="000000" w:themeColor="text1"/>
          <w:sz w:val="22"/>
          <w:szCs w:val="22"/>
        </w:rPr>
        <w:t xml:space="preserve"> (NHS, 2023).</w:t>
      </w:r>
    </w:p>
    <w:p w14:paraId="2C25F91B" w14:textId="6E65F6B7" w:rsidR="00316D8E" w:rsidRPr="00316D8E" w:rsidRDefault="00474758" w:rsidP="00474758">
      <w:pPr>
        <w:pStyle w:val="NormalWeb"/>
        <w:spacing w:line="360" w:lineRule="auto"/>
        <w:rPr>
          <w:rFonts w:asciiTheme="minorBidi" w:hAnsiTheme="minorBidi" w:cstheme="minorBidi"/>
          <w:color w:val="000000" w:themeColor="text1"/>
          <w:sz w:val="22"/>
          <w:szCs w:val="22"/>
        </w:rPr>
      </w:pPr>
      <w:r>
        <w:rPr>
          <w:rFonts w:asciiTheme="minorBidi" w:hAnsiTheme="minorBidi" w:cstheme="minorBidi"/>
          <w:color w:val="000000" w:themeColor="text1"/>
          <w:sz w:val="22"/>
          <w:szCs w:val="22"/>
        </w:rPr>
        <w:t>Good</w:t>
      </w:r>
      <w:r w:rsidR="00316D8E" w:rsidRPr="00316D8E">
        <w:rPr>
          <w:rFonts w:asciiTheme="minorBidi" w:hAnsiTheme="minorBidi" w:cstheme="minorBidi"/>
          <w:color w:val="000000" w:themeColor="text1"/>
          <w:sz w:val="22"/>
          <w:szCs w:val="22"/>
        </w:rPr>
        <w:t xml:space="preserve"> communication between professionals is essential for collaborative working. Information about missed medication, increased confusion or changes in Mrs Thompson's behaviour should be shared promptly so that appropriate action can be taken. For example, after Mrs Thompson was found outside wearing inappropriate clothing, </w:t>
      </w:r>
      <w:r>
        <w:rPr>
          <w:rFonts w:asciiTheme="minorBidi" w:hAnsiTheme="minorBidi" w:cstheme="minorBidi"/>
          <w:color w:val="000000" w:themeColor="text1"/>
          <w:sz w:val="22"/>
          <w:szCs w:val="22"/>
        </w:rPr>
        <w:t xml:space="preserve">the MDT could review her care plan, </w:t>
      </w:r>
      <w:r w:rsidR="00316D8E" w:rsidRPr="00316D8E">
        <w:rPr>
          <w:rFonts w:asciiTheme="minorBidi" w:hAnsiTheme="minorBidi" w:cstheme="minorBidi"/>
          <w:color w:val="000000" w:themeColor="text1"/>
          <w:sz w:val="22"/>
          <w:szCs w:val="22"/>
        </w:rPr>
        <w:t xml:space="preserve">assess whether her dementia is progressing and decide if additional support or safeguarding measures are </w:t>
      </w:r>
      <w:r>
        <w:rPr>
          <w:rFonts w:asciiTheme="minorBidi" w:hAnsiTheme="minorBidi" w:cstheme="minorBidi"/>
          <w:color w:val="000000" w:themeColor="text1"/>
          <w:sz w:val="22"/>
          <w:szCs w:val="22"/>
        </w:rPr>
        <w:t>required</w:t>
      </w:r>
      <w:r w:rsidR="00316D8E" w:rsidRPr="00316D8E">
        <w:rPr>
          <w:rFonts w:asciiTheme="minorBidi" w:hAnsiTheme="minorBidi" w:cstheme="minorBidi"/>
          <w:color w:val="000000" w:themeColor="text1"/>
          <w:sz w:val="22"/>
          <w:szCs w:val="22"/>
        </w:rPr>
        <w:t xml:space="preserve">. </w:t>
      </w:r>
      <w:r>
        <w:rPr>
          <w:rFonts w:asciiTheme="minorBidi" w:hAnsiTheme="minorBidi" w:cstheme="minorBidi"/>
          <w:color w:val="000000" w:themeColor="text1"/>
          <w:sz w:val="22"/>
          <w:szCs w:val="22"/>
        </w:rPr>
        <w:t>This shared approach helps</w:t>
      </w:r>
      <w:r w:rsidR="00316D8E" w:rsidRPr="00316D8E">
        <w:rPr>
          <w:rFonts w:asciiTheme="minorBidi" w:hAnsiTheme="minorBidi" w:cstheme="minorBidi"/>
          <w:color w:val="000000" w:themeColor="text1"/>
          <w:sz w:val="22"/>
          <w:szCs w:val="22"/>
        </w:rPr>
        <w:t xml:space="preserve"> professionals make informed decisions and </w:t>
      </w:r>
      <w:r>
        <w:rPr>
          <w:rFonts w:asciiTheme="minorBidi" w:hAnsiTheme="minorBidi" w:cstheme="minorBidi"/>
          <w:color w:val="000000" w:themeColor="text1"/>
          <w:sz w:val="22"/>
          <w:szCs w:val="22"/>
        </w:rPr>
        <w:t>respond more quickly to changes in her condition.</w:t>
      </w:r>
    </w:p>
    <w:p w14:paraId="47D23FF9" w14:textId="6C5AA822" w:rsidR="00316D8E" w:rsidRPr="00316D8E" w:rsidRDefault="00316D8E" w:rsidP="00316D8E">
      <w:pPr>
        <w:pStyle w:val="NormalWeb"/>
        <w:spacing w:line="360" w:lineRule="auto"/>
        <w:rPr>
          <w:rFonts w:asciiTheme="minorBidi" w:hAnsiTheme="minorBidi" w:cstheme="minorBidi"/>
          <w:color w:val="000000" w:themeColor="text1"/>
          <w:sz w:val="22"/>
          <w:szCs w:val="22"/>
        </w:rPr>
      </w:pPr>
      <w:r w:rsidRPr="00316D8E">
        <w:rPr>
          <w:rFonts w:asciiTheme="minorBidi" w:hAnsiTheme="minorBidi" w:cstheme="minorBidi"/>
          <w:color w:val="000000" w:themeColor="text1"/>
          <w:sz w:val="22"/>
          <w:szCs w:val="22"/>
        </w:rPr>
        <w:t>The</w:t>
      </w:r>
      <w:r w:rsidRPr="00316D8E">
        <w:rPr>
          <w:rStyle w:val="apple-converted-space"/>
          <w:rFonts w:asciiTheme="minorBidi" w:hAnsiTheme="minorBidi" w:cstheme="minorBidi"/>
          <w:color w:val="000000" w:themeColor="text1"/>
          <w:sz w:val="22"/>
          <w:szCs w:val="22"/>
        </w:rPr>
        <w:t> </w:t>
      </w:r>
      <w:r w:rsidRPr="00316D8E">
        <w:rPr>
          <w:rStyle w:val="Strong"/>
          <w:rFonts w:asciiTheme="minorBidi" w:hAnsiTheme="minorBidi" w:cstheme="minorBidi"/>
          <w:b w:val="0"/>
          <w:bCs w:val="0"/>
          <w:color w:val="000000" w:themeColor="text1"/>
          <w:sz w:val="22"/>
          <w:szCs w:val="22"/>
        </w:rPr>
        <w:t>Health and Care Act 2022</w:t>
      </w:r>
      <w:r w:rsidRPr="00316D8E">
        <w:rPr>
          <w:rStyle w:val="apple-converted-space"/>
          <w:rFonts w:asciiTheme="minorBidi" w:hAnsiTheme="minorBidi" w:cstheme="minorBidi"/>
          <w:color w:val="000000" w:themeColor="text1"/>
          <w:sz w:val="22"/>
          <w:szCs w:val="22"/>
        </w:rPr>
        <w:t> </w:t>
      </w:r>
      <w:r w:rsidRPr="00316D8E">
        <w:rPr>
          <w:rFonts w:asciiTheme="minorBidi" w:hAnsiTheme="minorBidi" w:cstheme="minorBidi"/>
          <w:color w:val="000000" w:themeColor="text1"/>
          <w:sz w:val="22"/>
          <w:szCs w:val="22"/>
        </w:rPr>
        <w:t>encourages health and social care</w:t>
      </w:r>
      <w:r w:rsidR="00474758">
        <w:rPr>
          <w:rFonts w:asciiTheme="minorBidi" w:hAnsiTheme="minorBidi" w:cstheme="minorBidi"/>
          <w:color w:val="000000" w:themeColor="text1"/>
          <w:sz w:val="22"/>
          <w:szCs w:val="22"/>
        </w:rPr>
        <w:t xml:space="preserve"> organisations to work together to provide </w:t>
      </w:r>
      <w:r w:rsidRPr="00316D8E">
        <w:rPr>
          <w:rFonts w:asciiTheme="minorBidi" w:hAnsiTheme="minorBidi" w:cstheme="minorBidi"/>
          <w:color w:val="000000" w:themeColor="text1"/>
          <w:sz w:val="22"/>
          <w:szCs w:val="22"/>
        </w:rPr>
        <w:t>joined-up care that meets</w:t>
      </w:r>
      <w:r w:rsidR="00474758">
        <w:rPr>
          <w:rFonts w:asciiTheme="minorBidi" w:hAnsiTheme="minorBidi" w:cstheme="minorBidi"/>
          <w:color w:val="000000" w:themeColor="text1"/>
          <w:sz w:val="22"/>
          <w:szCs w:val="22"/>
        </w:rPr>
        <w:t xml:space="preserve"> people’s </w:t>
      </w:r>
      <w:r w:rsidRPr="00316D8E">
        <w:rPr>
          <w:rFonts w:asciiTheme="minorBidi" w:hAnsiTheme="minorBidi" w:cstheme="minorBidi"/>
          <w:color w:val="000000" w:themeColor="text1"/>
          <w:sz w:val="22"/>
          <w:szCs w:val="22"/>
        </w:rPr>
        <w:t xml:space="preserve">needs (Department of Health and Social Care, 2022). This is particularly beneficial for Mrs Thompson because her care involves </w:t>
      </w:r>
      <w:r w:rsidR="00474758">
        <w:rPr>
          <w:rFonts w:asciiTheme="minorBidi" w:hAnsiTheme="minorBidi" w:cstheme="minorBidi"/>
          <w:color w:val="000000" w:themeColor="text1"/>
          <w:sz w:val="22"/>
          <w:szCs w:val="22"/>
        </w:rPr>
        <w:t>several services.</w:t>
      </w:r>
      <w:r w:rsidRPr="00316D8E">
        <w:rPr>
          <w:rFonts w:asciiTheme="minorBidi" w:hAnsiTheme="minorBidi" w:cstheme="minorBidi"/>
          <w:color w:val="000000" w:themeColor="text1"/>
          <w:sz w:val="22"/>
          <w:szCs w:val="22"/>
        </w:rPr>
        <w:t xml:space="preserve"> </w:t>
      </w:r>
      <w:r w:rsidR="00474758">
        <w:rPr>
          <w:rFonts w:asciiTheme="minorBidi" w:hAnsiTheme="minorBidi" w:cstheme="minorBidi"/>
          <w:color w:val="000000" w:themeColor="text1"/>
          <w:sz w:val="22"/>
          <w:szCs w:val="22"/>
        </w:rPr>
        <w:t xml:space="preserve">By working collaboratively and sharing information appropriately, professionals can improve </w:t>
      </w:r>
      <w:r w:rsidRPr="00316D8E">
        <w:rPr>
          <w:rFonts w:asciiTheme="minorBidi" w:hAnsiTheme="minorBidi" w:cstheme="minorBidi"/>
          <w:color w:val="000000" w:themeColor="text1"/>
          <w:sz w:val="22"/>
          <w:szCs w:val="22"/>
        </w:rPr>
        <w:t xml:space="preserve">the quality of care, </w:t>
      </w:r>
      <w:r w:rsidR="00474758">
        <w:rPr>
          <w:rFonts w:asciiTheme="minorBidi" w:hAnsiTheme="minorBidi" w:cstheme="minorBidi"/>
          <w:color w:val="000000" w:themeColor="text1"/>
          <w:sz w:val="22"/>
          <w:szCs w:val="22"/>
        </w:rPr>
        <w:t xml:space="preserve">promote her </w:t>
      </w:r>
      <w:r w:rsidRPr="00316D8E">
        <w:rPr>
          <w:rFonts w:asciiTheme="minorBidi" w:hAnsiTheme="minorBidi" w:cstheme="minorBidi"/>
          <w:color w:val="000000" w:themeColor="text1"/>
          <w:sz w:val="22"/>
          <w:szCs w:val="22"/>
        </w:rPr>
        <w:t xml:space="preserve">independence and </w:t>
      </w:r>
      <w:r w:rsidR="00474758">
        <w:rPr>
          <w:rFonts w:asciiTheme="minorBidi" w:hAnsiTheme="minorBidi" w:cstheme="minorBidi"/>
          <w:color w:val="000000" w:themeColor="text1"/>
          <w:sz w:val="22"/>
          <w:szCs w:val="22"/>
        </w:rPr>
        <w:t>help h</w:t>
      </w:r>
      <w:r w:rsidRPr="00316D8E">
        <w:rPr>
          <w:rFonts w:asciiTheme="minorBidi" w:hAnsiTheme="minorBidi" w:cstheme="minorBidi"/>
          <w:color w:val="000000" w:themeColor="text1"/>
          <w:sz w:val="22"/>
          <w:szCs w:val="22"/>
        </w:rPr>
        <w:t>er remain</w:t>
      </w:r>
      <w:r w:rsidR="00474758">
        <w:rPr>
          <w:rFonts w:asciiTheme="minorBidi" w:hAnsiTheme="minorBidi" w:cstheme="minorBidi"/>
          <w:color w:val="000000" w:themeColor="text1"/>
          <w:sz w:val="22"/>
          <w:szCs w:val="22"/>
        </w:rPr>
        <w:t xml:space="preserve"> safe</w:t>
      </w:r>
      <w:r w:rsidRPr="00316D8E">
        <w:rPr>
          <w:rFonts w:asciiTheme="minorBidi" w:hAnsiTheme="minorBidi" w:cstheme="minorBidi"/>
          <w:color w:val="000000" w:themeColor="text1"/>
          <w:sz w:val="22"/>
          <w:szCs w:val="22"/>
        </w:rPr>
        <w:t xml:space="preserve"> in her own home for as long as possible.</w:t>
      </w:r>
    </w:p>
    <w:p w14:paraId="47349914" w14:textId="77777777" w:rsidR="005F2A9E" w:rsidRDefault="005F2A9E" w:rsidP="00DA2ABA">
      <w:pPr>
        <w:pStyle w:val="ListParagraph"/>
        <w:spacing w:line="360" w:lineRule="auto"/>
        <w:ind w:left="0"/>
        <w:rPr>
          <w:rFonts w:asciiTheme="minorBidi" w:hAnsiTheme="minorBidi"/>
          <w:sz w:val="22"/>
          <w:szCs w:val="22"/>
        </w:rPr>
      </w:pPr>
    </w:p>
    <w:p w14:paraId="2E527318" w14:textId="75D2E407" w:rsidR="005F2A9E" w:rsidRPr="00C4141F" w:rsidRDefault="005F2A9E" w:rsidP="00C4141F">
      <w:pPr>
        <w:spacing w:line="360" w:lineRule="auto"/>
        <w:rPr>
          <w:rFonts w:asciiTheme="minorBidi" w:hAnsiTheme="minorBidi"/>
          <w:b/>
          <w:bCs/>
          <w:color w:val="156082" w:themeColor="accent1"/>
        </w:rPr>
      </w:pPr>
      <w:r w:rsidRPr="00C4141F">
        <w:rPr>
          <w:rFonts w:asciiTheme="minorBidi" w:hAnsiTheme="minorBidi"/>
          <w:b/>
          <w:bCs/>
          <w:color w:val="156082" w:themeColor="accent1"/>
        </w:rPr>
        <w:t>Strategies to Overcome Challenges in Multi-Agency Working</w:t>
      </w:r>
    </w:p>
    <w:p w14:paraId="034A8CC6" w14:textId="18B82AE7" w:rsidR="005F2A9E" w:rsidRPr="005F2A9E" w:rsidRDefault="005F2A9E" w:rsidP="005F2A9E">
      <w:pPr>
        <w:pStyle w:val="pdq2pgselectionanchorcontainer"/>
        <w:spacing w:line="360" w:lineRule="auto"/>
        <w:rPr>
          <w:rFonts w:asciiTheme="minorBidi" w:hAnsiTheme="minorBidi" w:cstheme="minorBidi"/>
          <w:color w:val="000000" w:themeColor="text1"/>
          <w:sz w:val="22"/>
          <w:szCs w:val="22"/>
        </w:rPr>
      </w:pPr>
      <w:r w:rsidRPr="005F2A9E">
        <w:rPr>
          <w:rFonts w:asciiTheme="minorBidi" w:hAnsiTheme="minorBidi" w:cstheme="minorBidi"/>
          <w:color w:val="000000" w:themeColor="text1"/>
          <w:sz w:val="22"/>
          <w:szCs w:val="22"/>
        </w:rPr>
        <w:t xml:space="preserve">Although multi-agency working </w:t>
      </w:r>
      <w:r w:rsidR="00C02645">
        <w:rPr>
          <w:rFonts w:asciiTheme="minorBidi" w:hAnsiTheme="minorBidi" w:cstheme="minorBidi"/>
          <w:color w:val="000000" w:themeColor="text1"/>
          <w:sz w:val="22"/>
          <w:szCs w:val="22"/>
        </w:rPr>
        <w:t xml:space="preserve">improves </w:t>
      </w:r>
      <w:r w:rsidR="006D7309">
        <w:rPr>
          <w:rFonts w:asciiTheme="minorBidi" w:hAnsiTheme="minorBidi" w:cstheme="minorBidi"/>
          <w:color w:val="000000" w:themeColor="text1"/>
          <w:sz w:val="22"/>
          <w:szCs w:val="22"/>
        </w:rPr>
        <w:t xml:space="preserve">the quality of care, there are still challenges that can affect how well professionals work together. </w:t>
      </w:r>
      <w:r w:rsidRPr="005F2A9E">
        <w:rPr>
          <w:rFonts w:asciiTheme="minorBidi" w:hAnsiTheme="minorBidi" w:cstheme="minorBidi"/>
          <w:color w:val="000000" w:themeColor="text1"/>
          <w:sz w:val="22"/>
          <w:szCs w:val="22"/>
        </w:rPr>
        <w:t xml:space="preserve">One common challenge is poor communication between </w:t>
      </w:r>
      <w:r w:rsidR="006D7309">
        <w:rPr>
          <w:rFonts w:asciiTheme="minorBidi" w:hAnsiTheme="minorBidi" w:cstheme="minorBidi"/>
          <w:color w:val="000000" w:themeColor="text1"/>
          <w:sz w:val="22"/>
          <w:szCs w:val="22"/>
        </w:rPr>
        <w:t>services</w:t>
      </w:r>
      <w:r w:rsidRPr="005F2A9E">
        <w:rPr>
          <w:rFonts w:asciiTheme="minorBidi" w:hAnsiTheme="minorBidi" w:cstheme="minorBidi"/>
          <w:color w:val="000000" w:themeColor="text1"/>
          <w:sz w:val="22"/>
          <w:szCs w:val="22"/>
        </w:rPr>
        <w:t xml:space="preserve">. If important information is not shared, professionals may not have a </w:t>
      </w:r>
      <w:r w:rsidR="006D7309">
        <w:rPr>
          <w:rFonts w:asciiTheme="minorBidi" w:hAnsiTheme="minorBidi" w:cstheme="minorBidi"/>
          <w:color w:val="000000" w:themeColor="text1"/>
          <w:sz w:val="22"/>
          <w:szCs w:val="22"/>
        </w:rPr>
        <w:t>full</w:t>
      </w:r>
      <w:r w:rsidRPr="005F2A9E">
        <w:rPr>
          <w:rFonts w:asciiTheme="minorBidi" w:hAnsiTheme="minorBidi" w:cstheme="minorBidi"/>
          <w:color w:val="000000" w:themeColor="text1"/>
          <w:sz w:val="22"/>
          <w:szCs w:val="22"/>
        </w:rPr>
        <w:t xml:space="preserve"> understanding of Mrs Thompson's needs. For example, if her carers do not report missed medication or </w:t>
      </w:r>
      <w:r w:rsidR="006D7309">
        <w:rPr>
          <w:rFonts w:asciiTheme="minorBidi" w:hAnsiTheme="minorBidi" w:cstheme="minorBidi"/>
          <w:color w:val="000000" w:themeColor="text1"/>
          <w:sz w:val="22"/>
          <w:szCs w:val="22"/>
        </w:rPr>
        <w:t>increasing confusion</w:t>
      </w:r>
      <w:r w:rsidRPr="005F2A9E">
        <w:rPr>
          <w:rFonts w:asciiTheme="minorBidi" w:hAnsiTheme="minorBidi" w:cstheme="minorBidi"/>
          <w:color w:val="000000" w:themeColor="text1"/>
          <w:sz w:val="22"/>
          <w:szCs w:val="22"/>
        </w:rPr>
        <w:t xml:space="preserve">, the GP or community nurse may not realise that her condition has changed. This could delay </w:t>
      </w:r>
      <w:r w:rsidR="006D7309">
        <w:rPr>
          <w:rFonts w:asciiTheme="minorBidi" w:hAnsiTheme="minorBidi" w:cstheme="minorBidi"/>
          <w:color w:val="000000" w:themeColor="text1"/>
          <w:sz w:val="22"/>
          <w:szCs w:val="22"/>
        </w:rPr>
        <w:t>treatment</w:t>
      </w:r>
      <w:r w:rsidRPr="005F2A9E">
        <w:rPr>
          <w:rFonts w:asciiTheme="minorBidi" w:hAnsiTheme="minorBidi" w:cstheme="minorBidi"/>
          <w:color w:val="000000" w:themeColor="text1"/>
          <w:sz w:val="22"/>
          <w:szCs w:val="22"/>
        </w:rPr>
        <w:t xml:space="preserve"> and increase the risk of further incidents.</w:t>
      </w:r>
    </w:p>
    <w:p w14:paraId="5E073483" w14:textId="3C09153B" w:rsidR="005F2A9E" w:rsidRPr="005F2A9E" w:rsidRDefault="005F2A9E" w:rsidP="005F2A9E">
      <w:pPr>
        <w:pStyle w:val="NormalWeb"/>
        <w:spacing w:line="360" w:lineRule="auto"/>
        <w:rPr>
          <w:rFonts w:asciiTheme="minorBidi" w:hAnsiTheme="minorBidi" w:cstheme="minorBidi"/>
          <w:color w:val="000000" w:themeColor="text1"/>
          <w:sz w:val="22"/>
          <w:szCs w:val="22"/>
        </w:rPr>
      </w:pPr>
      <w:r w:rsidRPr="005F2A9E">
        <w:rPr>
          <w:rFonts w:asciiTheme="minorBidi" w:hAnsiTheme="minorBidi" w:cstheme="minorBidi"/>
          <w:color w:val="000000" w:themeColor="text1"/>
          <w:sz w:val="22"/>
          <w:szCs w:val="22"/>
        </w:rPr>
        <w:lastRenderedPageBreak/>
        <w:t xml:space="preserve">Another challenge is the use of different record systems </w:t>
      </w:r>
      <w:r w:rsidR="006D7309">
        <w:rPr>
          <w:rFonts w:asciiTheme="minorBidi" w:hAnsiTheme="minorBidi" w:cstheme="minorBidi"/>
          <w:color w:val="000000" w:themeColor="text1"/>
          <w:sz w:val="22"/>
          <w:szCs w:val="22"/>
        </w:rPr>
        <w:t>across</w:t>
      </w:r>
      <w:r w:rsidRPr="005F2A9E">
        <w:rPr>
          <w:rFonts w:asciiTheme="minorBidi" w:hAnsiTheme="minorBidi" w:cstheme="minorBidi"/>
          <w:color w:val="000000" w:themeColor="text1"/>
          <w:sz w:val="22"/>
          <w:szCs w:val="22"/>
        </w:rPr>
        <w:t xml:space="preserve"> health and social care </w:t>
      </w:r>
      <w:r w:rsidR="006D7309">
        <w:rPr>
          <w:rFonts w:asciiTheme="minorBidi" w:hAnsiTheme="minorBidi" w:cstheme="minorBidi"/>
          <w:color w:val="000000" w:themeColor="text1"/>
          <w:sz w:val="22"/>
          <w:szCs w:val="22"/>
        </w:rPr>
        <w:t>organisations</w:t>
      </w:r>
      <w:r w:rsidRPr="005F2A9E">
        <w:rPr>
          <w:rFonts w:asciiTheme="minorBidi" w:hAnsiTheme="minorBidi" w:cstheme="minorBidi"/>
          <w:color w:val="000000" w:themeColor="text1"/>
          <w:sz w:val="22"/>
          <w:szCs w:val="22"/>
        </w:rPr>
        <w:t xml:space="preserve">. </w:t>
      </w:r>
      <w:r w:rsidR="006D7309">
        <w:rPr>
          <w:rFonts w:asciiTheme="minorBidi" w:hAnsiTheme="minorBidi" w:cstheme="minorBidi"/>
          <w:color w:val="000000" w:themeColor="text1"/>
          <w:sz w:val="22"/>
          <w:szCs w:val="22"/>
        </w:rPr>
        <w:t xml:space="preserve">When </w:t>
      </w:r>
      <w:r w:rsidRPr="005F2A9E">
        <w:rPr>
          <w:rFonts w:asciiTheme="minorBidi" w:hAnsiTheme="minorBidi" w:cstheme="minorBidi"/>
          <w:color w:val="000000" w:themeColor="text1"/>
          <w:sz w:val="22"/>
          <w:szCs w:val="22"/>
        </w:rPr>
        <w:t xml:space="preserve">professionals cannot easily access the same information, important details may be </w:t>
      </w:r>
      <w:r w:rsidR="007F7F2E">
        <w:rPr>
          <w:rFonts w:asciiTheme="minorBidi" w:hAnsiTheme="minorBidi" w:cstheme="minorBidi"/>
          <w:color w:val="000000" w:themeColor="text1"/>
          <w:sz w:val="22"/>
          <w:szCs w:val="22"/>
        </w:rPr>
        <w:t>missed,</w:t>
      </w:r>
      <w:r w:rsidRPr="005F2A9E">
        <w:rPr>
          <w:rFonts w:asciiTheme="minorBidi" w:hAnsiTheme="minorBidi" w:cstheme="minorBidi"/>
          <w:color w:val="000000" w:themeColor="text1"/>
          <w:sz w:val="22"/>
          <w:szCs w:val="22"/>
        </w:rPr>
        <w:t xml:space="preserve"> lea</w:t>
      </w:r>
      <w:r w:rsidR="006D7309">
        <w:rPr>
          <w:rFonts w:asciiTheme="minorBidi" w:hAnsiTheme="minorBidi" w:cstheme="minorBidi"/>
          <w:color w:val="000000" w:themeColor="text1"/>
          <w:sz w:val="22"/>
          <w:szCs w:val="22"/>
        </w:rPr>
        <w:t xml:space="preserve">ding </w:t>
      </w:r>
      <w:r w:rsidRPr="005F2A9E">
        <w:rPr>
          <w:rFonts w:asciiTheme="minorBidi" w:hAnsiTheme="minorBidi" w:cstheme="minorBidi"/>
          <w:color w:val="000000" w:themeColor="text1"/>
          <w:sz w:val="22"/>
          <w:szCs w:val="22"/>
        </w:rPr>
        <w:t>to delays in treatment</w:t>
      </w:r>
      <w:r w:rsidR="006D7309">
        <w:rPr>
          <w:rFonts w:asciiTheme="minorBidi" w:hAnsiTheme="minorBidi" w:cstheme="minorBidi"/>
          <w:color w:val="000000" w:themeColor="text1"/>
          <w:sz w:val="22"/>
          <w:szCs w:val="22"/>
        </w:rPr>
        <w:t xml:space="preserve"> or </w:t>
      </w:r>
      <w:r w:rsidRPr="005F2A9E">
        <w:rPr>
          <w:rFonts w:asciiTheme="minorBidi" w:hAnsiTheme="minorBidi" w:cstheme="minorBidi"/>
          <w:color w:val="000000" w:themeColor="text1"/>
          <w:sz w:val="22"/>
          <w:szCs w:val="22"/>
        </w:rPr>
        <w:t>confusion about responsibilities</w:t>
      </w:r>
      <w:r w:rsidR="006D7309">
        <w:rPr>
          <w:rFonts w:asciiTheme="minorBidi" w:hAnsiTheme="minorBidi" w:cstheme="minorBidi"/>
          <w:color w:val="000000" w:themeColor="text1"/>
          <w:sz w:val="22"/>
          <w:szCs w:val="22"/>
        </w:rPr>
        <w:t xml:space="preserve">. </w:t>
      </w:r>
      <w:r w:rsidRPr="005F2A9E">
        <w:rPr>
          <w:rFonts w:asciiTheme="minorBidi" w:hAnsiTheme="minorBidi" w:cstheme="minorBidi"/>
          <w:color w:val="000000" w:themeColor="text1"/>
          <w:sz w:val="22"/>
          <w:szCs w:val="22"/>
        </w:rPr>
        <w:t xml:space="preserve">NHS (2022) </w:t>
      </w:r>
      <w:r w:rsidR="007F7F2E">
        <w:rPr>
          <w:rFonts w:asciiTheme="minorBidi" w:hAnsiTheme="minorBidi" w:cstheme="minorBidi"/>
          <w:color w:val="000000" w:themeColor="text1"/>
          <w:sz w:val="22"/>
          <w:szCs w:val="22"/>
        </w:rPr>
        <w:t xml:space="preserve">explains </w:t>
      </w:r>
      <w:r w:rsidRPr="005F2A9E">
        <w:rPr>
          <w:rFonts w:asciiTheme="minorBidi" w:hAnsiTheme="minorBidi" w:cstheme="minorBidi"/>
          <w:color w:val="000000" w:themeColor="text1"/>
          <w:sz w:val="22"/>
          <w:szCs w:val="22"/>
        </w:rPr>
        <w:t xml:space="preserve">that integrated care aims to improve communication and information sharing </w:t>
      </w:r>
      <w:r w:rsidR="007F7F2E">
        <w:rPr>
          <w:rFonts w:asciiTheme="minorBidi" w:hAnsiTheme="minorBidi" w:cstheme="minorBidi"/>
          <w:color w:val="000000" w:themeColor="text1"/>
          <w:sz w:val="22"/>
          <w:szCs w:val="22"/>
        </w:rPr>
        <w:t>between</w:t>
      </w:r>
      <w:r w:rsidRPr="005F2A9E">
        <w:rPr>
          <w:rFonts w:asciiTheme="minorBidi" w:hAnsiTheme="minorBidi" w:cstheme="minorBidi"/>
          <w:color w:val="000000" w:themeColor="text1"/>
          <w:sz w:val="22"/>
          <w:szCs w:val="22"/>
        </w:rPr>
        <w:t xml:space="preserve"> services</w:t>
      </w:r>
      <w:r w:rsidR="007F7F2E">
        <w:rPr>
          <w:rFonts w:asciiTheme="minorBidi" w:hAnsiTheme="minorBidi" w:cstheme="minorBidi"/>
          <w:color w:val="000000" w:themeColor="text1"/>
          <w:sz w:val="22"/>
          <w:szCs w:val="22"/>
        </w:rPr>
        <w:t xml:space="preserve"> so that individuals receive more joined-up care</w:t>
      </w:r>
      <w:r w:rsidRPr="005F2A9E">
        <w:rPr>
          <w:rFonts w:asciiTheme="minorBidi" w:hAnsiTheme="minorBidi" w:cstheme="minorBidi"/>
          <w:color w:val="000000" w:themeColor="text1"/>
          <w:sz w:val="22"/>
          <w:szCs w:val="22"/>
        </w:rPr>
        <w:t>.</w:t>
      </w:r>
    </w:p>
    <w:p w14:paraId="5576625A" w14:textId="3483CE27" w:rsidR="005F2A9E" w:rsidRPr="005F2A9E" w:rsidRDefault="005F2A9E" w:rsidP="005F2A9E">
      <w:pPr>
        <w:pStyle w:val="NormalWeb"/>
        <w:spacing w:line="360" w:lineRule="auto"/>
        <w:rPr>
          <w:rFonts w:asciiTheme="minorBidi" w:hAnsiTheme="minorBidi" w:cstheme="minorBidi"/>
          <w:color w:val="000000" w:themeColor="text1"/>
          <w:sz w:val="22"/>
          <w:szCs w:val="22"/>
        </w:rPr>
      </w:pPr>
      <w:r w:rsidRPr="005F2A9E">
        <w:rPr>
          <w:rFonts w:asciiTheme="minorBidi" w:hAnsiTheme="minorBidi" w:cstheme="minorBidi"/>
          <w:color w:val="000000" w:themeColor="text1"/>
          <w:sz w:val="22"/>
          <w:szCs w:val="22"/>
        </w:rPr>
        <w:t xml:space="preserve">One </w:t>
      </w:r>
      <w:r w:rsidR="007F7F2E">
        <w:rPr>
          <w:rFonts w:asciiTheme="minorBidi" w:hAnsiTheme="minorBidi" w:cstheme="minorBidi"/>
          <w:color w:val="000000" w:themeColor="text1"/>
          <w:sz w:val="22"/>
          <w:szCs w:val="22"/>
        </w:rPr>
        <w:t xml:space="preserve">way </w:t>
      </w:r>
      <w:r w:rsidRPr="005F2A9E">
        <w:rPr>
          <w:rFonts w:asciiTheme="minorBidi" w:hAnsiTheme="minorBidi" w:cstheme="minorBidi"/>
          <w:color w:val="000000" w:themeColor="text1"/>
          <w:sz w:val="22"/>
          <w:szCs w:val="22"/>
        </w:rPr>
        <w:t xml:space="preserve">to overcome these challenges </w:t>
      </w:r>
      <w:r w:rsidR="007F7F2E">
        <w:rPr>
          <w:rFonts w:asciiTheme="minorBidi" w:hAnsiTheme="minorBidi" w:cstheme="minorBidi"/>
          <w:color w:val="000000" w:themeColor="text1"/>
          <w:sz w:val="22"/>
          <w:szCs w:val="22"/>
        </w:rPr>
        <w:t xml:space="preserve">is through </w:t>
      </w:r>
      <w:r w:rsidRPr="005F2A9E">
        <w:rPr>
          <w:rFonts w:asciiTheme="minorBidi" w:hAnsiTheme="minorBidi" w:cstheme="minorBidi"/>
          <w:color w:val="000000" w:themeColor="text1"/>
          <w:sz w:val="22"/>
          <w:szCs w:val="22"/>
        </w:rPr>
        <w:t>regular multidisciplinary team (MDT) meetings</w:t>
      </w:r>
      <w:r w:rsidR="007F7F2E">
        <w:rPr>
          <w:rFonts w:asciiTheme="minorBidi" w:hAnsiTheme="minorBidi" w:cstheme="minorBidi"/>
          <w:color w:val="000000" w:themeColor="text1"/>
          <w:sz w:val="22"/>
          <w:szCs w:val="22"/>
        </w:rPr>
        <w:t xml:space="preserve">. These meetings allow </w:t>
      </w:r>
      <w:r w:rsidRPr="005F2A9E">
        <w:rPr>
          <w:rFonts w:asciiTheme="minorBidi" w:hAnsiTheme="minorBidi" w:cstheme="minorBidi"/>
          <w:color w:val="000000" w:themeColor="text1"/>
          <w:sz w:val="22"/>
          <w:szCs w:val="22"/>
        </w:rPr>
        <w:t xml:space="preserve">professionals </w:t>
      </w:r>
      <w:r w:rsidR="007F7F2E">
        <w:rPr>
          <w:rFonts w:asciiTheme="minorBidi" w:hAnsiTheme="minorBidi" w:cstheme="minorBidi"/>
          <w:color w:val="000000" w:themeColor="text1"/>
          <w:sz w:val="22"/>
          <w:szCs w:val="22"/>
        </w:rPr>
        <w:t xml:space="preserve">to </w:t>
      </w:r>
      <w:r w:rsidRPr="005F2A9E">
        <w:rPr>
          <w:rFonts w:asciiTheme="minorBidi" w:hAnsiTheme="minorBidi" w:cstheme="minorBidi"/>
          <w:color w:val="000000" w:themeColor="text1"/>
          <w:sz w:val="22"/>
          <w:szCs w:val="22"/>
        </w:rPr>
        <w:t>discuss</w:t>
      </w:r>
      <w:r w:rsidR="007F7F2E">
        <w:rPr>
          <w:rFonts w:asciiTheme="minorBidi" w:hAnsiTheme="minorBidi" w:cstheme="minorBidi"/>
          <w:color w:val="000000" w:themeColor="text1"/>
          <w:sz w:val="22"/>
          <w:szCs w:val="22"/>
        </w:rPr>
        <w:t xml:space="preserve"> Mrs Thompson's</w:t>
      </w:r>
      <w:r w:rsidRPr="005F2A9E">
        <w:rPr>
          <w:rFonts w:asciiTheme="minorBidi" w:hAnsiTheme="minorBidi" w:cstheme="minorBidi"/>
          <w:color w:val="000000" w:themeColor="text1"/>
          <w:sz w:val="22"/>
          <w:szCs w:val="22"/>
        </w:rPr>
        <w:t xml:space="preserve"> progress</w:t>
      </w:r>
      <w:r w:rsidR="00C4141F">
        <w:rPr>
          <w:rFonts w:asciiTheme="minorBidi" w:hAnsiTheme="minorBidi" w:cstheme="minorBidi"/>
          <w:color w:val="000000" w:themeColor="text1"/>
          <w:sz w:val="22"/>
          <w:szCs w:val="22"/>
        </w:rPr>
        <w:t xml:space="preserve">. </w:t>
      </w:r>
      <w:r w:rsidR="007F7F2E">
        <w:rPr>
          <w:rFonts w:asciiTheme="minorBidi" w:hAnsiTheme="minorBidi" w:cstheme="minorBidi"/>
          <w:color w:val="000000" w:themeColor="text1"/>
          <w:sz w:val="22"/>
          <w:szCs w:val="22"/>
        </w:rPr>
        <w:t>If her dementia</w:t>
      </w:r>
      <w:r w:rsidRPr="005F2A9E">
        <w:rPr>
          <w:rFonts w:asciiTheme="minorBidi" w:hAnsiTheme="minorBidi" w:cstheme="minorBidi"/>
          <w:color w:val="000000" w:themeColor="text1"/>
          <w:sz w:val="22"/>
          <w:szCs w:val="22"/>
        </w:rPr>
        <w:t xml:space="preserve"> </w:t>
      </w:r>
      <w:r w:rsidR="007F7F2E">
        <w:rPr>
          <w:rFonts w:asciiTheme="minorBidi" w:hAnsiTheme="minorBidi" w:cstheme="minorBidi"/>
          <w:color w:val="000000" w:themeColor="text1"/>
          <w:sz w:val="22"/>
          <w:szCs w:val="22"/>
        </w:rPr>
        <w:t>worsens</w:t>
      </w:r>
      <w:r w:rsidRPr="005F2A9E">
        <w:rPr>
          <w:rFonts w:asciiTheme="minorBidi" w:hAnsiTheme="minorBidi" w:cstheme="minorBidi"/>
          <w:color w:val="000000" w:themeColor="text1"/>
          <w:sz w:val="22"/>
          <w:szCs w:val="22"/>
        </w:rPr>
        <w:t xml:space="preserve">, the MDT could decide whether </w:t>
      </w:r>
      <w:r w:rsidR="007F7F2E">
        <w:rPr>
          <w:rFonts w:asciiTheme="minorBidi" w:hAnsiTheme="minorBidi" w:cstheme="minorBidi"/>
          <w:color w:val="000000" w:themeColor="text1"/>
          <w:sz w:val="22"/>
          <w:szCs w:val="22"/>
        </w:rPr>
        <w:t>she requires additional home visits</w:t>
      </w:r>
      <w:r w:rsidRPr="005F2A9E">
        <w:rPr>
          <w:rFonts w:asciiTheme="minorBidi" w:hAnsiTheme="minorBidi" w:cstheme="minorBidi"/>
          <w:color w:val="000000" w:themeColor="text1"/>
          <w:sz w:val="22"/>
          <w:szCs w:val="22"/>
        </w:rPr>
        <w:t>, medication support or further assessments</w:t>
      </w:r>
      <w:r w:rsidR="007F7F2E">
        <w:rPr>
          <w:rFonts w:asciiTheme="minorBidi" w:hAnsiTheme="minorBidi" w:cstheme="minorBidi"/>
          <w:color w:val="000000" w:themeColor="text1"/>
          <w:sz w:val="22"/>
          <w:szCs w:val="22"/>
        </w:rPr>
        <w:t>.</w:t>
      </w:r>
    </w:p>
    <w:p w14:paraId="39A80298" w14:textId="3ED1A154" w:rsidR="005F2A9E" w:rsidRPr="005F2A9E" w:rsidRDefault="007F7F2E" w:rsidP="005F2A9E">
      <w:pPr>
        <w:pStyle w:val="NormalWeb"/>
        <w:spacing w:line="360" w:lineRule="auto"/>
        <w:rPr>
          <w:rFonts w:asciiTheme="minorBidi" w:hAnsiTheme="minorBidi" w:cstheme="minorBidi"/>
          <w:color w:val="000000" w:themeColor="text1"/>
          <w:sz w:val="22"/>
          <w:szCs w:val="22"/>
        </w:rPr>
      </w:pPr>
      <w:r>
        <w:rPr>
          <w:rFonts w:asciiTheme="minorBidi" w:hAnsiTheme="minorBidi" w:cstheme="minorBidi"/>
          <w:color w:val="000000" w:themeColor="text1"/>
          <w:sz w:val="22"/>
          <w:szCs w:val="22"/>
        </w:rPr>
        <w:t>A</w:t>
      </w:r>
      <w:r w:rsidR="005F2A9E" w:rsidRPr="005F2A9E">
        <w:rPr>
          <w:rFonts w:asciiTheme="minorBidi" w:hAnsiTheme="minorBidi" w:cstheme="minorBidi"/>
          <w:color w:val="000000" w:themeColor="text1"/>
          <w:sz w:val="22"/>
          <w:szCs w:val="22"/>
        </w:rPr>
        <w:t xml:space="preserve">ccurate and up-to-date </w:t>
      </w:r>
      <w:r>
        <w:rPr>
          <w:rFonts w:asciiTheme="minorBidi" w:hAnsiTheme="minorBidi" w:cstheme="minorBidi"/>
          <w:color w:val="000000" w:themeColor="text1"/>
          <w:sz w:val="22"/>
          <w:szCs w:val="22"/>
        </w:rPr>
        <w:t>record-keeping is another</w:t>
      </w:r>
      <w:r w:rsidR="005F2A9E" w:rsidRPr="005F2A9E">
        <w:rPr>
          <w:rFonts w:asciiTheme="minorBidi" w:hAnsiTheme="minorBidi" w:cstheme="minorBidi"/>
          <w:color w:val="000000" w:themeColor="text1"/>
          <w:sz w:val="22"/>
          <w:szCs w:val="22"/>
        </w:rPr>
        <w:t xml:space="preserve"> </w:t>
      </w:r>
      <w:r>
        <w:rPr>
          <w:rFonts w:asciiTheme="minorBidi" w:hAnsiTheme="minorBidi" w:cstheme="minorBidi"/>
          <w:color w:val="000000" w:themeColor="text1"/>
          <w:sz w:val="22"/>
          <w:szCs w:val="22"/>
        </w:rPr>
        <w:t>important strategy.</w:t>
      </w:r>
      <w:r w:rsidR="005F2A9E" w:rsidRPr="005F2A9E">
        <w:rPr>
          <w:rFonts w:asciiTheme="minorBidi" w:hAnsiTheme="minorBidi" w:cstheme="minorBidi"/>
          <w:color w:val="000000" w:themeColor="text1"/>
          <w:sz w:val="22"/>
          <w:szCs w:val="22"/>
        </w:rPr>
        <w:t xml:space="preserve"> </w:t>
      </w:r>
      <w:r>
        <w:rPr>
          <w:rFonts w:asciiTheme="minorBidi" w:hAnsiTheme="minorBidi" w:cstheme="minorBidi"/>
          <w:color w:val="000000" w:themeColor="text1"/>
          <w:sz w:val="22"/>
          <w:szCs w:val="22"/>
        </w:rPr>
        <w:t xml:space="preserve">Recording changes </w:t>
      </w:r>
      <w:r w:rsidR="005F2A9E" w:rsidRPr="005F2A9E">
        <w:rPr>
          <w:rFonts w:asciiTheme="minorBidi" w:hAnsiTheme="minorBidi" w:cstheme="minorBidi"/>
          <w:color w:val="000000" w:themeColor="text1"/>
          <w:sz w:val="22"/>
          <w:szCs w:val="22"/>
        </w:rPr>
        <w:t>in Mrs Thompson's condition and shar</w:t>
      </w:r>
      <w:r>
        <w:rPr>
          <w:rFonts w:asciiTheme="minorBidi" w:hAnsiTheme="minorBidi" w:cstheme="minorBidi"/>
          <w:color w:val="000000" w:themeColor="text1"/>
          <w:sz w:val="22"/>
          <w:szCs w:val="22"/>
        </w:rPr>
        <w:t xml:space="preserve">ing </w:t>
      </w:r>
      <w:r w:rsidR="005F2A9E" w:rsidRPr="005F2A9E">
        <w:rPr>
          <w:rFonts w:asciiTheme="minorBidi" w:hAnsiTheme="minorBidi" w:cstheme="minorBidi"/>
          <w:color w:val="000000" w:themeColor="text1"/>
          <w:sz w:val="22"/>
          <w:szCs w:val="22"/>
        </w:rPr>
        <w:t>information appropriately</w:t>
      </w:r>
      <w:r w:rsidR="00F87C16">
        <w:rPr>
          <w:rFonts w:asciiTheme="minorBidi" w:hAnsiTheme="minorBidi" w:cstheme="minorBidi"/>
          <w:color w:val="000000" w:themeColor="text1"/>
          <w:sz w:val="22"/>
          <w:szCs w:val="22"/>
        </w:rPr>
        <w:t xml:space="preserve"> allows</w:t>
      </w:r>
      <w:r w:rsidR="005F2A9E" w:rsidRPr="005F2A9E">
        <w:rPr>
          <w:rFonts w:asciiTheme="minorBidi" w:hAnsiTheme="minorBidi" w:cstheme="minorBidi"/>
          <w:color w:val="000000" w:themeColor="text1"/>
          <w:sz w:val="22"/>
          <w:szCs w:val="22"/>
        </w:rPr>
        <w:t xml:space="preserve"> </w:t>
      </w:r>
      <w:r w:rsidR="00F87C16">
        <w:rPr>
          <w:rFonts w:asciiTheme="minorBidi" w:hAnsiTheme="minorBidi" w:cstheme="minorBidi"/>
          <w:color w:val="000000" w:themeColor="text1"/>
          <w:sz w:val="22"/>
          <w:szCs w:val="22"/>
        </w:rPr>
        <w:t xml:space="preserve">professionals to make informed decisions and respond more quickly if her needs change. </w:t>
      </w:r>
    </w:p>
    <w:p w14:paraId="7D784A45" w14:textId="3CD832AE" w:rsidR="005F2A9E" w:rsidRPr="005F2A9E" w:rsidRDefault="005F2A9E" w:rsidP="005F2A9E">
      <w:pPr>
        <w:pStyle w:val="NormalWeb"/>
        <w:spacing w:line="360" w:lineRule="auto"/>
        <w:rPr>
          <w:rFonts w:asciiTheme="minorBidi" w:hAnsiTheme="minorBidi" w:cstheme="minorBidi"/>
          <w:color w:val="000000" w:themeColor="text1"/>
          <w:sz w:val="22"/>
          <w:szCs w:val="22"/>
        </w:rPr>
      </w:pPr>
      <w:r w:rsidRPr="005F2A9E">
        <w:rPr>
          <w:rFonts w:asciiTheme="minorBidi" w:hAnsiTheme="minorBidi" w:cstheme="minorBidi"/>
          <w:color w:val="000000" w:themeColor="text1"/>
          <w:sz w:val="22"/>
          <w:szCs w:val="22"/>
        </w:rPr>
        <w:t xml:space="preserve">Finally, involving Mrs Thompson and her family in care planning </w:t>
      </w:r>
      <w:r w:rsidR="00F87C16">
        <w:rPr>
          <w:rFonts w:asciiTheme="minorBidi" w:hAnsiTheme="minorBidi" w:cstheme="minorBidi"/>
          <w:color w:val="000000" w:themeColor="text1"/>
          <w:sz w:val="22"/>
          <w:szCs w:val="22"/>
        </w:rPr>
        <w:t xml:space="preserve">helps </w:t>
      </w:r>
      <w:r w:rsidRPr="005F2A9E">
        <w:rPr>
          <w:rFonts w:asciiTheme="minorBidi" w:hAnsiTheme="minorBidi" w:cstheme="minorBidi"/>
          <w:color w:val="000000" w:themeColor="text1"/>
          <w:sz w:val="22"/>
          <w:szCs w:val="22"/>
        </w:rPr>
        <w:t>ensure that decisions reflect her individual needs and preferences. The</w:t>
      </w:r>
      <w:r w:rsidRPr="005F2A9E">
        <w:rPr>
          <w:rStyle w:val="apple-converted-space"/>
          <w:rFonts w:asciiTheme="minorBidi" w:hAnsiTheme="minorBidi" w:cstheme="minorBidi"/>
          <w:color w:val="000000" w:themeColor="text1"/>
          <w:sz w:val="22"/>
          <w:szCs w:val="22"/>
        </w:rPr>
        <w:t> </w:t>
      </w:r>
      <w:r w:rsidRPr="001E1137">
        <w:rPr>
          <w:rStyle w:val="Strong"/>
          <w:rFonts w:asciiTheme="minorBidi" w:hAnsiTheme="minorBidi" w:cstheme="minorBidi"/>
          <w:b w:val="0"/>
          <w:bCs w:val="0"/>
          <w:color w:val="000000" w:themeColor="text1"/>
          <w:sz w:val="22"/>
          <w:szCs w:val="22"/>
        </w:rPr>
        <w:t>Care Act 2014</w:t>
      </w:r>
      <w:r w:rsidRPr="005F2A9E">
        <w:rPr>
          <w:rStyle w:val="apple-converted-space"/>
          <w:rFonts w:asciiTheme="minorBidi" w:hAnsiTheme="minorBidi" w:cstheme="minorBidi"/>
          <w:color w:val="000000" w:themeColor="text1"/>
          <w:sz w:val="22"/>
          <w:szCs w:val="22"/>
        </w:rPr>
        <w:t> </w:t>
      </w:r>
      <w:r w:rsidR="00F87C16">
        <w:rPr>
          <w:rFonts w:asciiTheme="minorBidi" w:hAnsiTheme="minorBidi" w:cstheme="minorBidi"/>
          <w:color w:val="000000" w:themeColor="text1"/>
          <w:sz w:val="22"/>
          <w:szCs w:val="22"/>
        </w:rPr>
        <w:t>places</w:t>
      </w:r>
      <w:r w:rsidRPr="005F2A9E">
        <w:rPr>
          <w:rFonts w:asciiTheme="minorBidi" w:hAnsiTheme="minorBidi" w:cstheme="minorBidi"/>
          <w:color w:val="000000" w:themeColor="text1"/>
          <w:sz w:val="22"/>
          <w:szCs w:val="22"/>
        </w:rPr>
        <w:t xml:space="preserve"> the individual's wellbeing at the centre of care </w:t>
      </w:r>
      <w:r w:rsidR="00F87C16">
        <w:rPr>
          <w:rFonts w:asciiTheme="minorBidi" w:hAnsiTheme="minorBidi" w:cstheme="minorBidi"/>
          <w:color w:val="000000" w:themeColor="text1"/>
          <w:sz w:val="22"/>
          <w:szCs w:val="22"/>
        </w:rPr>
        <w:t xml:space="preserve">planning </w:t>
      </w:r>
      <w:r w:rsidRPr="005F2A9E">
        <w:rPr>
          <w:rFonts w:asciiTheme="minorBidi" w:hAnsiTheme="minorBidi" w:cstheme="minorBidi"/>
          <w:color w:val="000000" w:themeColor="text1"/>
          <w:sz w:val="22"/>
          <w:szCs w:val="22"/>
        </w:rPr>
        <w:t>and</w:t>
      </w:r>
      <w:r w:rsidR="00F87C16">
        <w:rPr>
          <w:rFonts w:asciiTheme="minorBidi" w:hAnsiTheme="minorBidi" w:cstheme="minorBidi"/>
          <w:color w:val="000000" w:themeColor="text1"/>
          <w:sz w:val="22"/>
          <w:szCs w:val="22"/>
        </w:rPr>
        <w:t xml:space="preserve"> encourages professionals to involve people in decisions about their own care</w:t>
      </w:r>
      <w:r w:rsidRPr="005F2A9E">
        <w:rPr>
          <w:rFonts w:asciiTheme="minorBidi" w:hAnsiTheme="minorBidi" w:cstheme="minorBidi"/>
          <w:color w:val="000000" w:themeColor="text1"/>
          <w:sz w:val="22"/>
          <w:szCs w:val="22"/>
        </w:rPr>
        <w:t xml:space="preserve"> (UK Government, 2014). By </w:t>
      </w:r>
      <w:r w:rsidR="00F87C16">
        <w:rPr>
          <w:rFonts w:asciiTheme="minorBidi" w:hAnsiTheme="minorBidi" w:cstheme="minorBidi"/>
          <w:color w:val="000000" w:themeColor="text1"/>
          <w:sz w:val="22"/>
          <w:szCs w:val="22"/>
        </w:rPr>
        <w:t>improving communication</w:t>
      </w:r>
      <w:r w:rsidRPr="005F2A9E">
        <w:rPr>
          <w:rFonts w:asciiTheme="minorBidi" w:hAnsiTheme="minorBidi" w:cstheme="minorBidi"/>
          <w:color w:val="000000" w:themeColor="text1"/>
          <w:sz w:val="22"/>
          <w:szCs w:val="22"/>
        </w:rPr>
        <w:t xml:space="preserve">, </w:t>
      </w:r>
      <w:r w:rsidR="00F87C16">
        <w:rPr>
          <w:rFonts w:asciiTheme="minorBidi" w:hAnsiTheme="minorBidi" w:cstheme="minorBidi"/>
          <w:color w:val="000000" w:themeColor="text1"/>
          <w:sz w:val="22"/>
          <w:szCs w:val="22"/>
        </w:rPr>
        <w:t xml:space="preserve">maintaining accurate records and </w:t>
      </w:r>
      <w:r w:rsidRPr="005F2A9E">
        <w:rPr>
          <w:rFonts w:asciiTheme="minorBidi" w:hAnsiTheme="minorBidi" w:cstheme="minorBidi"/>
          <w:color w:val="000000" w:themeColor="text1"/>
          <w:sz w:val="22"/>
          <w:szCs w:val="22"/>
        </w:rPr>
        <w:t xml:space="preserve">involving Mrs Thompson in decisions, professionals can </w:t>
      </w:r>
      <w:r w:rsidR="00F87C16">
        <w:rPr>
          <w:rFonts w:asciiTheme="minorBidi" w:hAnsiTheme="minorBidi" w:cstheme="minorBidi"/>
          <w:color w:val="000000" w:themeColor="text1"/>
          <w:sz w:val="22"/>
          <w:szCs w:val="22"/>
        </w:rPr>
        <w:t xml:space="preserve">work together </w:t>
      </w:r>
      <w:r w:rsidRPr="005F2A9E">
        <w:rPr>
          <w:rFonts w:asciiTheme="minorBidi" w:hAnsiTheme="minorBidi" w:cstheme="minorBidi"/>
          <w:color w:val="000000" w:themeColor="text1"/>
          <w:sz w:val="22"/>
          <w:szCs w:val="22"/>
        </w:rPr>
        <w:t xml:space="preserve">more </w:t>
      </w:r>
      <w:r w:rsidR="00F87C16">
        <w:rPr>
          <w:rFonts w:asciiTheme="minorBidi" w:hAnsiTheme="minorBidi" w:cstheme="minorBidi"/>
          <w:color w:val="000000" w:themeColor="text1"/>
          <w:sz w:val="22"/>
          <w:szCs w:val="22"/>
        </w:rPr>
        <w:t xml:space="preserve">effectively to provide safe, </w:t>
      </w:r>
      <w:r w:rsidRPr="005F2A9E">
        <w:rPr>
          <w:rFonts w:asciiTheme="minorBidi" w:hAnsiTheme="minorBidi" w:cstheme="minorBidi"/>
          <w:color w:val="000000" w:themeColor="text1"/>
          <w:sz w:val="22"/>
          <w:szCs w:val="22"/>
        </w:rPr>
        <w:t xml:space="preserve">coordinated </w:t>
      </w:r>
      <w:r w:rsidR="00F87C16">
        <w:rPr>
          <w:rFonts w:asciiTheme="minorBidi" w:hAnsiTheme="minorBidi" w:cstheme="minorBidi"/>
          <w:color w:val="000000" w:themeColor="text1"/>
          <w:sz w:val="22"/>
          <w:szCs w:val="22"/>
        </w:rPr>
        <w:t xml:space="preserve">and person-centred </w:t>
      </w:r>
      <w:r w:rsidRPr="005F2A9E">
        <w:rPr>
          <w:rFonts w:asciiTheme="minorBidi" w:hAnsiTheme="minorBidi" w:cstheme="minorBidi"/>
          <w:color w:val="000000" w:themeColor="text1"/>
          <w:sz w:val="22"/>
          <w:szCs w:val="22"/>
        </w:rPr>
        <w:t>care.</w:t>
      </w:r>
    </w:p>
    <w:p w14:paraId="60C44691" w14:textId="35AD8566" w:rsidR="00E06F08" w:rsidRPr="00E06F08" w:rsidRDefault="00E06F08" w:rsidP="00E06F08">
      <w:pPr>
        <w:pStyle w:val="ListParagraph"/>
        <w:spacing w:line="360" w:lineRule="auto"/>
        <w:ind w:left="0"/>
        <w:rPr>
          <w:rFonts w:asciiTheme="minorBidi" w:hAnsiTheme="minorBidi"/>
          <w:b/>
          <w:bCs/>
          <w:color w:val="156082" w:themeColor="accent1"/>
        </w:rPr>
      </w:pPr>
      <w:r w:rsidRPr="00E06F08">
        <w:rPr>
          <w:rFonts w:asciiTheme="minorBidi" w:hAnsiTheme="minorBidi"/>
          <w:b/>
          <w:bCs/>
          <w:color w:val="156082" w:themeColor="accent1"/>
        </w:rPr>
        <w:t>Conclusion</w:t>
      </w:r>
    </w:p>
    <w:p w14:paraId="5160B386" w14:textId="7C38F6B8" w:rsidR="0052138C" w:rsidRDefault="00E06F08" w:rsidP="0078042E">
      <w:pPr>
        <w:pStyle w:val="ListParagraph"/>
        <w:spacing w:line="360" w:lineRule="auto"/>
        <w:ind w:left="0"/>
        <w:rPr>
          <w:rFonts w:asciiTheme="minorBidi" w:hAnsiTheme="minorBidi"/>
          <w:color w:val="000000" w:themeColor="text1"/>
          <w:sz w:val="22"/>
          <w:szCs w:val="22"/>
        </w:rPr>
      </w:pPr>
      <w:r w:rsidRPr="00E06F08">
        <w:rPr>
          <w:rFonts w:asciiTheme="minorBidi" w:hAnsiTheme="minorBidi"/>
          <w:color w:val="000000" w:themeColor="text1"/>
          <w:sz w:val="22"/>
          <w:szCs w:val="22"/>
        </w:rPr>
        <w:t>In conclusion, providing safe</w:t>
      </w:r>
      <w:r w:rsidR="00F87C16">
        <w:rPr>
          <w:rFonts w:asciiTheme="minorBidi" w:hAnsiTheme="minorBidi"/>
          <w:color w:val="000000" w:themeColor="text1"/>
          <w:sz w:val="22"/>
          <w:szCs w:val="22"/>
        </w:rPr>
        <w:t xml:space="preserve"> and effective care </w:t>
      </w:r>
      <w:r w:rsidRPr="00E06F08">
        <w:rPr>
          <w:rFonts w:asciiTheme="minorBidi" w:hAnsiTheme="minorBidi"/>
          <w:color w:val="000000" w:themeColor="text1"/>
          <w:sz w:val="22"/>
          <w:szCs w:val="22"/>
        </w:rPr>
        <w:t>for Mrs Thompson</w:t>
      </w:r>
      <w:r w:rsidR="00F87C16">
        <w:rPr>
          <w:rFonts w:asciiTheme="minorBidi" w:hAnsiTheme="minorBidi"/>
          <w:color w:val="000000" w:themeColor="text1"/>
          <w:sz w:val="22"/>
          <w:szCs w:val="22"/>
        </w:rPr>
        <w:t xml:space="preserve"> depends on good communication, accurate </w:t>
      </w:r>
      <w:r w:rsidR="00550687">
        <w:rPr>
          <w:rFonts w:asciiTheme="minorBidi" w:hAnsiTheme="minorBidi"/>
          <w:color w:val="000000" w:themeColor="text1"/>
          <w:sz w:val="22"/>
          <w:szCs w:val="22"/>
        </w:rPr>
        <w:t>record-keeping</w:t>
      </w:r>
      <w:r w:rsidR="00F87C16">
        <w:rPr>
          <w:rFonts w:asciiTheme="minorBidi" w:hAnsiTheme="minorBidi"/>
          <w:color w:val="000000" w:themeColor="text1"/>
          <w:sz w:val="22"/>
          <w:szCs w:val="22"/>
        </w:rPr>
        <w:t xml:space="preserve"> and collaborative working between health and social </w:t>
      </w:r>
      <w:r w:rsidR="00550687">
        <w:rPr>
          <w:rFonts w:asciiTheme="minorBidi" w:hAnsiTheme="minorBidi"/>
          <w:color w:val="000000" w:themeColor="text1"/>
          <w:sz w:val="22"/>
          <w:szCs w:val="22"/>
        </w:rPr>
        <w:t>care professionals</w:t>
      </w:r>
      <w:r w:rsidRPr="00E06F08">
        <w:rPr>
          <w:rFonts w:asciiTheme="minorBidi" w:hAnsiTheme="minorBidi"/>
          <w:color w:val="000000" w:themeColor="text1"/>
          <w:sz w:val="22"/>
          <w:szCs w:val="22"/>
        </w:rPr>
        <w:t xml:space="preserve">. As she is living with mild dementia, </w:t>
      </w:r>
      <w:r w:rsidR="00550687">
        <w:rPr>
          <w:rFonts w:asciiTheme="minorBidi" w:hAnsiTheme="minorBidi"/>
          <w:color w:val="000000" w:themeColor="text1"/>
          <w:sz w:val="22"/>
          <w:szCs w:val="22"/>
        </w:rPr>
        <w:t xml:space="preserve">it is important that her care is tailored to her </w:t>
      </w:r>
      <w:r w:rsidRPr="00E06F08">
        <w:rPr>
          <w:rFonts w:asciiTheme="minorBidi" w:hAnsiTheme="minorBidi"/>
          <w:color w:val="000000" w:themeColor="text1"/>
          <w:sz w:val="22"/>
          <w:szCs w:val="22"/>
        </w:rPr>
        <w:t xml:space="preserve">individual needs while </w:t>
      </w:r>
      <w:r w:rsidR="00550687">
        <w:rPr>
          <w:rFonts w:asciiTheme="minorBidi" w:hAnsiTheme="minorBidi"/>
          <w:color w:val="000000" w:themeColor="text1"/>
          <w:sz w:val="22"/>
          <w:szCs w:val="22"/>
        </w:rPr>
        <w:t xml:space="preserve">encouraging her to </w:t>
      </w:r>
      <w:r w:rsidRPr="00E06F08">
        <w:rPr>
          <w:rFonts w:asciiTheme="minorBidi" w:hAnsiTheme="minorBidi"/>
          <w:color w:val="000000" w:themeColor="text1"/>
          <w:sz w:val="22"/>
          <w:szCs w:val="22"/>
        </w:rPr>
        <w:t>remain involved in decisions</w:t>
      </w:r>
      <w:r w:rsidR="00550687">
        <w:rPr>
          <w:rFonts w:asciiTheme="minorBidi" w:hAnsiTheme="minorBidi"/>
          <w:color w:val="000000" w:themeColor="text1"/>
          <w:sz w:val="22"/>
          <w:szCs w:val="22"/>
        </w:rPr>
        <w:t xml:space="preserve"> wherever possible</w:t>
      </w:r>
      <w:r w:rsidRPr="00E06F08">
        <w:rPr>
          <w:rFonts w:asciiTheme="minorBidi" w:hAnsiTheme="minorBidi"/>
          <w:color w:val="000000" w:themeColor="text1"/>
          <w:sz w:val="22"/>
          <w:szCs w:val="22"/>
        </w:rPr>
        <w:t xml:space="preserve">. Accurate records and </w:t>
      </w:r>
      <w:r w:rsidR="00550687">
        <w:rPr>
          <w:rFonts w:asciiTheme="minorBidi" w:hAnsiTheme="minorBidi"/>
          <w:color w:val="000000" w:themeColor="text1"/>
          <w:sz w:val="22"/>
          <w:szCs w:val="22"/>
        </w:rPr>
        <w:t>effective information sharing help</w:t>
      </w:r>
      <w:r w:rsidRPr="00E06F08">
        <w:rPr>
          <w:rFonts w:asciiTheme="minorBidi" w:hAnsiTheme="minorBidi"/>
          <w:color w:val="000000" w:themeColor="text1"/>
          <w:sz w:val="22"/>
          <w:szCs w:val="22"/>
        </w:rPr>
        <w:t xml:space="preserve"> professionals </w:t>
      </w:r>
      <w:r w:rsidR="00550687">
        <w:rPr>
          <w:rFonts w:asciiTheme="minorBidi" w:hAnsiTheme="minorBidi"/>
          <w:color w:val="000000" w:themeColor="text1"/>
          <w:sz w:val="22"/>
          <w:szCs w:val="22"/>
        </w:rPr>
        <w:t xml:space="preserve">identify changes in her </w:t>
      </w:r>
      <w:r w:rsidRPr="00E06F08">
        <w:rPr>
          <w:rFonts w:asciiTheme="minorBidi" w:hAnsiTheme="minorBidi"/>
          <w:color w:val="000000" w:themeColor="text1"/>
          <w:sz w:val="22"/>
          <w:szCs w:val="22"/>
        </w:rPr>
        <w:t>condition, reduce risk</w:t>
      </w:r>
      <w:r w:rsidR="00550687">
        <w:rPr>
          <w:rFonts w:asciiTheme="minorBidi" w:hAnsiTheme="minorBidi"/>
          <w:color w:val="000000" w:themeColor="text1"/>
          <w:sz w:val="22"/>
          <w:szCs w:val="22"/>
        </w:rPr>
        <w:t>s and provide</w:t>
      </w:r>
      <w:r w:rsidRPr="00E06F08">
        <w:rPr>
          <w:rFonts w:asciiTheme="minorBidi" w:hAnsiTheme="minorBidi"/>
          <w:color w:val="000000" w:themeColor="text1"/>
          <w:sz w:val="22"/>
          <w:szCs w:val="22"/>
        </w:rPr>
        <w:t xml:space="preserve"> </w:t>
      </w:r>
      <w:r w:rsidR="00550687">
        <w:rPr>
          <w:rFonts w:asciiTheme="minorBidi" w:hAnsiTheme="minorBidi"/>
          <w:color w:val="000000" w:themeColor="text1"/>
          <w:sz w:val="22"/>
          <w:szCs w:val="22"/>
        </w:rPr>
        <w:t>consistent support.</w:t>
      </w:r>
      <w:r w:rsidRPr="00E06F08">
        <w:rPr>
          <w:rFonts w:asciiTheme="minorBidi" w:hAnsiTheme="minorBidi"/>
          <w:color w:val="000000" w:themeColor="text1"/>
          <w:sz w:val="22"/>
          <w:szCs w:val="22"/>
        </w:rPr>
        <w:t xml:space="preserve"> </w:t>
      </w:r>
      <w:r w:rsidR="00550687">
        <w:rPr>
          <w:rFonts w:asciiTheme="minorBidi" w:hAnsiTheme="minorBidi"/>
          <w:color w:val="000000" w:themeColor="text1"/>
          <w:sz w:val="22"/>
          <w:szCs w:val="22"/>
        </w:rPr>
        <w:t>F</w:t>
      </w:r>
      <w:r w:rsidRPr="00E06F08">
        <w:rPr>
          <w:rFonts w:asciiTheme="minorBidi" w:hAnsiTheme="minorBidi"/>
          <w:color w:val="000000" w:themeColor="text1"/>
          <w:sz w:val="22"/>
          <w:szCs w:val="22"/>
        </w:rPr>
        <w:t>ollowing legislation such as the Equality Act 2010, Care Act 2014 and Data Protection Act 2018</w:t>
      </w:r>
      <w:r w:rsidR="00550687">
        <w:rPr>
          <w:rFonts w:asciiTheme="minorBidi" w:hAnsiTheme="minorBidi"/>
          <w:color w:val="000000" w:themeColor="text1"/>
          <w:sz w:val="22"/>
          <w:szCs w:val="22"/>
        </w:rPr>
        <w:t xml:space="preserve"> also ensures that </w:t>
      </w:r>
      <w:r w:rsidRPr="00E06F08">
        <w:rPr>
          <w:rFonts w:asciiTheme="minorBidi" w:hAnsiTheme="minorBidi"/>
          <w:color w:val="000000" w:themeColor="text1"/>
          <w:sz w:val="22"/>
          <w:szCs w:val="22"/>
        </w:rPr>
        <w:t>Mrs Thompson's rights</w:t>
      </w:r>
      <w:r w:rsidR="00550687">
        <w:rPr>
          <w:rFonts w:asciiTheme="minorBidi" w:hAnsiTheme="minorBidi"/>
          <w:color w:val="000000" w:themeColor="text1"/>
          <w:sz w:val="22"/>
          <w:szCs w:val="22"/>
        </w:rPr>
        <w:t xml:space="preserve">, privacy and wellbeing are protected. Overall, a person-centred approach allows professionals to work together to provide coordinated care that promotes her independence, dignity and equality of life. </w:t>
      </w:r>
    </w:p>
    <w:p w14:paraId="20371CA0" w14:textId="77777777" w:rsidR="0078042E" w:rsidRPr="0078042E" w:rsidRDefault="0078042E" w:rsidP="0078042E">
      <w:pPr>
        <w:pStyle w:val="ListParagraph"/>
        <w:spacing w:line="360" w:lineRule="auto"/>
        <w:ind w:left="0"/>
        <w:rPr>
          <w:rFonts w:asciiTheme="minorBidi" w:hAnsiTheme="minorBidi"/>
          <w:color w:val="000000" w:themeColor="text1"/>
          <w:sz w:val="22"/>
          <w:szCs w:val="22"/>
        </w:rPr>
      </w:pPr>
    </w:p>
    <w:p w14:paraId="3133AD55" w14:textId="77777777" w:rsidR="0052138C" w:rsidRDefault="0052138C" w:rsidP="00DA2ABA">
      <w:pPr>
        <w:pStyle w:val="ListParagraph"/>
        <w:spacing w:line="360" w:lineRule="auto"/>
        <w:ind w:left="0"/>
        <w:rPr>
          <w:rFonts w:asciiTheme="minorBidi" w:hAnsiTheme="minorBidi"/>
          <w:sz w:val="22"/>
          <w:szCs w:val="22"/>
        </w:rPr>
      </w:pPr>
    </w:p>
    <w:p w14:paraId="190F8E05" w14:textId="77777777" w:rsidR="0052138C" w:rsidRDefault="0052138C" w:rsidP="00DA2ABA">
      <w:pPr>
        <w:pStyle w:val="ListParagraph"/>
        <w:spacing w:line="360" w:lineRule="auto"/>
        <w:ind w:left="0"/>
        <w:rPr>
          <w:rFonts w:asciiTheme="minorBidi" w:hAnsiTheme="minorBidi"/>
          <w:sz w:val="22"/>
          <w:szCs w:val="22"/>
        </w:rPr>
      </w:pPr>
    </w:p>
    <w:p w14:paraId="0D01A6EA" w14:textId="77777777" w:rsidR="0052138C" w:rsidRDefault="0052138C" w:rsidP="00DA2ABA">
      <w:pPr>
        <w:pStyle w:val="ListParagraph"/>
        <w:spacing w:line="360" w:lineRule="auto"/>
        <w:ind w:left="0"/>
        <w:rPr>
          <w:rFonts w:asciiTheme="minorBidi" w:hAnsiTheme="minorBidi"/>
          <w:sz w:val="22"/>
          <w:szCs w:val="22"/>
        </w:rPr>
      </w:pPr>
    </w:p>
    <w:p w14:paraId="5DE608A0" w14:textId="77777777" w:rsidR="0052138C" w:rsidRDefault="0052138C" w:rsidP="00DA2ABA">
      <w:pPr>
        <w:pStyle w:val="ListParagraph"/>
        <w:spacing w:line="360" w:lineRule="auto"/>
        <w:ind w:left="0"/>
        <w:rPr>
          <w:rFonts w:asciiTheme="minorBidi" w:hAnsiTheme="minorBidi"/>
          <w:sz w:val="22"/>
          <w:szCs w:val="22"/>
        </w:rPr>
      </w:pPr>
    </w:p>
    <w:p w14:paraId="09DD0345" w14:textId="136D29B7" w:rsidR="00DA2ABA" w:rsidRPr="00E933EE" w:rsidRDefault="00E933EE" w:rsidP="00DA2ABA">
      <w:pPr>
        <w:pStyle w:val="ListParagraph"/>
        <w:spacing w:line="360" w:lineRule="auto"/>
        <w:ind w:left="0"/>
        <w:rPr>
          <w:rFonts w:asciiTheme="minorBidi" w:hAnsiTheme="minorBidi"/>
          <w:b/>
          <w:bCs/>
          <w:color w:val="156082" w:themeColor="accent1"/>
        </w:rPr>
      </w:pPr>
      <w:r w:rsidRPr="00E933EE">
        <w:rPr>
          <w:rFonts w:asciiTheme="minorBidi" w:hAnsiTheme="minorBidi"/>
          <w:b/>
          <w:bCs/>
          <w:color w:val="156082" w:themeColor="accent1"/>
        </w:rPr>
        <w:lastRenderedPageBreak/>
        <w:t>Reference List</w:t>
      </w:r>
    </w:p>
    <w:p w14:paraId="2BE0D6B9" w14:textId="77777777" w:rsidR="007F14EC" w:rsidRDefault="007F14EC" w:rsidP="00DA2ABA">
      <w:pPr>
        <w:pStyle w:val="ListParagraph"/>
        <w:spacing w:line="360" w:lineRule="auto"/>
        <w:ind w:left="0"/>
        <w:rPr>
          <w:rFonts w:asciiTheme="minorBidi" w:hAnsiTheme="minorBidi"/>
          <w:sz w:val="22"/>
          <w:szCs w:val="22"/>
        </w:rPr>
      </w:pPr>
    </w:p>
    <w:p w14:paraId="6B9A4787" w14:textId="77777777" w:rsidR="007F14EC" w:rsidRDefault="007F14EC" w:rsidP="00DA2ABA">
      <w:pPr>
        <w:pStyle w:val="ListParagraph"/>
        <w:spacing w:line="360" w:lineRule="auto"/>
        <w:ind w:left="0"/>
        <w:rPr>
          <w:rFonts w:asciiTheme="minorBidi" w:hAnsiTheme="minorBidi"/>
          <w:sz w:val="22"/>
          <w:szCs w:val="22"/>
        </w:rPr>
      </w:pPr>
      <w:r>
        <w:rPr>
          <w:rFonts w:asciiTheme="minorBidi" w:hAnsiTheme="minorBidi"/>
          <w:sz w:val="22"/>
          <w:szCs w:val="22"/>
        </w:rPr>
        <w:t xml:space="preserve">Berlo, D.K. (1960) </w:t>
      </w:r>
      <w:r>
        <w:rPr>
          <w:rFonts w:asciiTheme="minorBidi" w:hAnsiTheme="minorBidi"/>
          <w:i/>
          <w:iCs/>
          <w:sz w:val="22"/>
          <w:szCs w:val="22"/>
        </w:rPr>
        <w:t xml:space="preserve">The Process of Communication: An Introduction to Theory and Practice. </w:t>
      </w:r>
      <w:r w:rsidRPr="006F1955">
        <w:rPr>
          <w:rFonts w:asciiTheme="minorBidi" w:hAnsiTheme="minorBidi"/>
          <w:sz w:val="22"/>
          <w:szCs w:val="22"/>
        </w:rPr>
        <w:t>New York</w:t>
      </w:r>
      <w:r>
        <w:rPr>
          <w:rFonts w:asciiTheme="minorBidi" w:hAnsiTheme="minorBidi"/>
          <w:sz w:val="22"/>
          <w:szCs w:val="22"/>
        </w:rPr>
        <w:t>: Holt, Rinehart and Winston.</w:t>
      </w:r>
    </w:p>
    <w:p w14:paraId="18B6FB75" w14:textId="77777777" w:rsidR="007F14EC" w:rsidRDefault="007F14EC" w:rsidP="00DA2ABA">
      <w:pPr>
        <w:pStyle w:val="ListParagraph"/>
        <w:spacing w:line="360" w:lineRule="auto"/>
        <w:ind w:left="0"/>
      </w:pPr>
      <w:r w:rsidRPr="00F31923">
        <w:rPr>
          <w:rFonts w:asciiTheme="minorBidi" w:hAnsiTheme="minorBidi"/>
          <w:color w:val="000000" w:themeColor="text1"/>
          <w:sz w:val="22"/>
          <w:szCs w:val="22"/>
        </w:rPr>
        <w:t>Department of Health and Social Care (2022)</w:t>
      </w:r>
      <w:r w:rsidRPr="00F31923">
        <w:rPr>
          <w:rStyle w:val="apple-converted-space"/>
          <w:rFonts w:asciiTheme="minorBidi" w:hAnsiTheme="minorBidi"/>
          <w:color w:val="000000" w:themeColor="text1"/>
          <w:sz w:val="22"/>
          <w:szCs w:val="22"/>
        </w:rPr>
        <w:t> </w:t>
      </w:r>
      <w:r w:rsidRPr="00F31923">
        <w:rPr>
          <w:rStyle w:val="Emphasis"/>
          <w:rFonts w:asciiTheme="minorBidi" w:hAnsiTheme="minorBidi"/>
          <w:color w:val="000000" w:themeColor="text1"/>
          <w:sz w:val="22"/>
          <w:szCs w:val="22"/>
        </w:rPr>
        <w:t>Health and Care Act 2022</w:t>
      </w:r>
      <w:r w:rsidRPr="00F31923">
        <w:rPr>
          <w:rFonts w:asciiTheme="minorBidi" w:hAnsiTheme="minorBidi"/>
          <w:color w:val="000000" w:themeColor="text1"/>
          <w:sz w:val="22"/>
          <w:szCs w:val="22"/>
        </w:rPr>
        <w:t>. Available at:</w:t>
      </w:r>
      <w:r w:rsidRPr="00F31923">
        <w:rPr>
          <w:rStyle w:val="apple-converted-space"/>
          <w:rFonts w:ascii="-webkit-standard" w:hAnsi="-webkit-standard"/>
          <w:color w:val="000000" w:themeColor="text1"/>
          <w:sz w:val="27"/>
          <w:szCs w:val="27"/>
        </w:rPr>
        <w:t> </w:t>
      </w:r>
      <w:hyperlink r:id="rId9" w:tgtFrame="_new" w:history="1">
        <w:r>
          <w:rPr>
            <w:rStyle w:val="Hyperlink"/>
          </w:rPr>
          <w:t>https://www.gov.uk/government/collections/health-and-care-act-2022</w:t>
        </w:r>
      </w:hyperlink>
      <w:r>
        <w:t xml:space="preserve"> (Accessed: 18 July 2026). </w:t>
      </w:r>
    </w:p>
    <w:p w14:paraId="3ED98342" w14:textId="77777777" w:rsidR="007F14EC" w:rsidRDefault="007F14EC" w:rsidP="00DA2ABA">
      <w:pPr>
        <w:pStyle w:val="ListParagraph"/>
        <w:spacing w:line="360" w:lineRule="auto"/>
        <w:ind w:left="0"/>
        <w:rPr>
          <w:rFonts w:asciiTheme="minorBidi" w:hAnsiTheme="minorBidi"/>
          <w:color w:val="313131"/>
          <w:sz w:val="22"/>
          <w:szCs w:val="22"/>
          <w:shd w:val="clear" w:color="auto" w:fill="FFFFFF"/>
        </w:rPr>
      </w:pPr>
      <w:r w:rsidRPr="00E933EE">
        <w:rPr>
          <w:rFonts w:asciiTheme="minorBidi" w:hAnsiTheme="minorBidi"/>
          <w:color w:val="313131"/>
          <w:sz w:val="22"/>
          <w:szCs w:val="22"/>
          <w:shd w:val="clear" w:color="auto" w:fill="FFFFFF"/>
        </w:rPr>
        <w:t>Glasby, J. (2026).</w:t>
      </w:r>
      <w:r w:rsidRPr="00E933EE">
        <w:rPr>
          <w:rStyle w:val="apple-converted-space"/>
          <w:rFonts w:asciiTheme="minorBidi" w:hAnsiTheme="minorBidi"/>
          <w:color w:val="313131"/>
          <w:sz w:val="22"/>
          <w:szCs w:val="22"/>
          <w:shd w:val="clear" w:color="auto" w:fill="FFFFFF"/>
        </w:rPr>
        <w:t> </w:t>
      </w:r>
      <w:r w:rsidRPr="00E933EE">
        <w:rPr>
          <w:rStyle w:val="Emphasis"/>
          <w:rFonts w:asciiTheme="minorBidi" w:hAnsiTheme="minorBidi"/>
          <w:color w:val="313131"/>
          <w:sz w:val="22"/>
          <w:szCs w:val="22"/>
        </w:rPr>
        <w:t>Understanding Health and Social Care</w:t>
      </w:r>
      <w:r w:rsidRPr="00E933EE">
        <w:rPr>
          <w:rFonts w:asciiTheme="minorBidi" w:hAnsiTheme="minorBidi"/>
          <w:color w:val="313131"/>
          <w:sz w:val="22"/>
          <w:szCs w:val="22"/>
          <w:shd w:val="clear" w:color="auto" w:fill="FFFFFF"/>
        </w:rPr>
        <w:t xml:space="preserve">, Bristol, UK: Policy Press. </w:t>
      </w:r>
      <w:r>
        <w:rPr>
          <w:rFonts w:asciiTheme="minorBidi" w:hAnsiTheme="minorBidi"/>
          <w:color w:val="313131"/>
          <w:sz w:val="22"/>
          <w:szCs w:val="22"/>
          <w:shd w:val="clear" w:color="auto" w:fill="FFFFFF"/>
        </w:rPr>
        <w:t>A</w:t>
      </w:r>
      <w:r w:rsidRPr="00E933EE">
        <w:rPr>
          <w:rFonts w:asciiTheme="minorBidi" w:hAnsiTheme="minorBidi"/>
          <w:color w:val="313131"/>
          <w:sz w:val="22"/>
          <w:szCs w:val="22"/>
          <w:shd w:val="clear" w:color="auto" w:fill="FFFFFF"/>
        </w:rPr>
        <w:t xml:space="preserve">vailable </w:t>
      </w:r>
      <w:r>
        <w:rPr>
          <w:rFonts w:asciiTheme="minorBidi" w:hAnsiTheme="minorBidi"/>
          <w:color w:val="313131"/>
          <w:sz w:val="22"/>
          <w:szCs w:val="22"/>
          <w:shd w:val="clear" w:color="auto" w:fill="FFFFFF"/>
        </w:rPr>
        <w:t>at</w:t>
      </w:r>
      <w:r w:rsidRPr="00E933EE">
        <w:rPr>
          <w:rFonts w:asciiTheme="minorBidi" w:hAnsiTheme="minorBidi"/>
          <w:color w:val="313131"/>
          <w:sz w:val="22"/>
          <w:szCs w:val="22"/>
          <w:shd w:val="clear" w:color="auto" w:fill="FFFFFF"/>
        </w:rPr>
        <w:t xml:space="preserve">: </w:t>
      </w:r>
      <w:r w:rsidRPr="00E933EE">
        <w:rPr>
          <w:rFonts w:asciiTheme="minorBidi" w:hAnsiTheme="minorBidi"/>
          <w:sz w:val="22"/>
          <w:szCs w:val="22"/>
        </w:rPr>
        <w:fldChar w:fldCharType="begin"/>
      </w:r>
      <w:r w:rsidRPr="00E933EE">
        <w:rPr>
          <w:rFonts w:asciiTheme="minorBidi" w:hAnsiTheme="minorBidi"/>
          <w:sz w:val="22"/>
          <w:szCs w:val="22"/>
        </w:rPr>
        <w:instrText>HYPERLINK "https://doi.org/10.51952/9781447379430" \t "_blank"</w:instrText>
      </w:r>
      <w:r w:rsidRPr="00E933EE">
        <w:rPr>
          <w:rFonts w:asciiTheme="minorBidi" w:hAnsiTheme="minorBidi"/>
          <w:sz w:val="22"/>
          <w:szCs w:val="22"/>
        </w:rPr>
      </w:r>
      <w:r w:rsidRPr="00E933EE">
        <w:rPr>
          <w:rFonts w:asciiTheme="minorBidi" w:hAnsiTheme="minorBidi"/>
          <w:sz w:val="22"/>
          <w:szCs w:val="22"/>
        </w:rPr>
        <w:fldChar w:fldCharType="separate"/>
      </w:r>
      <w:r w:rsidRPr="00E933EE">
        <w:rPr>
          <w:rStyle w:val="Hyperlink"/>
          <w:rFonts w:asciiTheme="minorBidi" w:hAnsiTheme="minorBidi"/>
          <w:sz w:val="22"/>
          <w:szCs w:val="22"/>
        </w:rPr>
        <w:t>https://doi.org/10.51952/9781447379430</w:t>
      </w:r>
      <w:r w:rsidRPr="00E933EE">
        <w:rPr>
          <w:rFonts w:asciiTheme="minorBidi" w:hAnsiTheme="minorBidi"/>
          <w:sz w:val="22"/>
          <w:szCs w:val="22"/>
        </w:rPr>
        <w:fldChar w:fldCharType="end"/>
      </w:r>
      <w:r>
        <w:rPr>
          <w:rFonts w:asciiTheme="minorBidi" w:hAnsiTheme="minorBidi"/>
          <w:color w:val="313131"/>
          <w:sz w:val="22"/>
          <w:szCs w:val="22"/>
          <w:shd w:val="clear" w:color="auto" w:fill="FFFFFF"/>
        </w:rPr>
        <w:t xml:space="preserve"> (</w:t>
      </w:r>
      <w:r w:rsidRPr="00E933EE">
        <w:rPr>
          <w:rFonts w:asciiTheme="minorBidi" w:hAnsiTheme="minorBidi"/>
          <w:color w:val="313131"/>
          <w:sz w:val="22"/>
          <w:szCs w:val="22"/>
          <w:shd w:val="clear" w:color="auto" w:fill="FFFFFF"/>
        </w:rPr>
        <w:t>Accessed</w:t>
      </w:r>
      <w:r>
        <w:rPr>
          <w:rFonts w:asciiTheme="minorBidi" w:hAnsiTheme="minorBidi"/>
          <w:color w:val="313131"/>
          <w:sz w:val="22"/>
          <w:szCs w:val="22"/>
          <w:shd w:val="clear" w:color="auto" w:fill="FFFFFF"/>
        </w:rPr>
        <w:t>:</w:t>
      </w:r>
      <w:r w:rsidRPr="00E933EE">
        <w:rPr>
          <w:rFonts w:asciiTheme="minorBidi" w:hAnsiTheme="minorBidi"/>
          <w:color w:val="313131"/>
          <w:sz w:val="22"/>
          <w:szCs w:val="22"/>
          <w:shd w:val="clear" w:color="auto" w:fill="FFFFFF"/>
        </w:rPr>
        <w:t xml:space="preserve"> </w:t>
      </w:r>
      <w:r>
        <w:rPr>
          <w:rFonts w:asciiTheme="minorBidi" w:hAnsiTheme="minorBidi"/>
          <w:color w:val="313131"/>
          <w:sz w:val="22"/>
          <w:szCs w:val="22"/>
          <w:shd w:val="clear" w:color="auto" w:fill="FFFFFF"/>
        </w:rPr>
        <w:t>13</w:t>
      </w:r>
      <w:r w:rsidRPr="00E933EE">
        <w:rPr>
          <w:rFonts w:asciiTheme="minorBidi" w:hAnsiTheme="minorBidi"/>
          <w:color w:val="313131"/>
          <w:sz w:val="22"/>
          <w:szCs w:val="22"/>
          <w:shd w:val="clear" w:color="auto" w:fill="FFFFFF"/>
        </w:rPr>
        <w:t xml:space="preserve"> July 2026</w:t>
      </w:r>
      <w:r>
        <w:rPr>
          <w:rFonts w:asciiTheme="minorBidi" w:hAnsiTheme="minorBidi"/>
          <w:color w:val="313131"/>
          <w:sz w:val="22"/>
          <w:szCs w:val="22"/>
          <w:shd w:val="clear" w:color="auto" w:fill="FFFFFF"/>
        </w:rPr>
        <w:t>).</w:t>
      </w:r>
    </w:p>
    <w:p w14:paraId="398D46F4" w14:textId="4ACD4249" w:rsidR="007F14EC" w:rsidRDefault="0052138C" w:rsidP="00DA2ABA">
      <w:pPr>
        <w:pStyle w:val="ListParagraph"/>
        <w:spacing w:line="360" w:lineRule="auto"/>
        <w:ind w:left="0"/>
        <w:rPr>
          <w:rFonts w:asciiTheme="minorBidi" w:hAnsiTheme="minorBidi"/>
          <w:sz w:val="22"/>
          <w:szCs w:val="22"/>
        </w:rPr>
      </w:pPr>
      <w:r>
        <w:rPr>
          <w:rFonts w:asciiTheme="minorBidi" w:hAnsiTheme="minorBidi"/>
          <w:sz w:val="22"/>
          <w:szCs w:val="22"/>
        </w:rPr>
        <w:t>NHS</w:t>
      </w:r>
      <w:r w:rsidR="007F14EC">
        <w:rPr>
          <w:rFonts w:asciiTheme="minorBidi" w:hAnsiTheme="minorBidi"/>
          <w:sz w:val="22"/>
          <w:szCs w:val="22"/>
        </w:rPr>
        <w:t xml:space="preserve"> (2023) </w:t>
      </w:r>
      <w:r w:rsidR="007F14EC">
        <w:rPr>
          <w:rFonts w:asciiTheme="minorBidi" w:hAnsiTheme="minorBidi"/>
          <w:i/>
          <w:iCs/>
          <w:sz w:val="22"/>
          <w:szCs w:val="22"/>
        </w:rPr>
        <w:t xml:space="preserve">Communicating with someone with dementia. </w:t>
      </w:r>
      <w:r w:rsidR="007F14EC">
        <w:rPr>
          <w:rFonts w:asciiTheme="minorBidi" w:hAnsiTheme="minorBidi"/>
          <w:sz w:val="22"/>
          <w:szCs w:val="22"/>
        </w:rPr>
        <w:t xml:space="preserve">Available at: </w:t>
      </w:r>
      <w:hyperlink r:id="rId10" w:history="1">
        <w:r w:rsidR="007F14EC" w:rsidRPr="007E0570">
          <w:rPr>
            <w:rStyle w:val="Hyperlink"/>
            <w:rFonts w:asciiTheme="minorBidi" w:hAnsiTheme="minorBidi"/>
            <w:sz w:val="22"/>
            <w:szCs w:val="22"/>
          </w:rPr>
          <w:t>https://www.nhs.uk/conditions/dementia/living-with-dementia/communication/</w:t>
        </w:r>
      </w:hyperlink>
      <w:r w:rsidR="007F14EC">
        <w:rPr>
          <w:rFonts w:asciiTheme="minorBidi" w:hAnsiTheme="minorBidi"/>
          <w:sz w:val="22"/>
          <w:szCs w:val="22"/>
        </w:rPr>
        <w:t xml:space="preserve"> (Accessed: 14 July 2026).</w:t>
      </w:r>
    </w:p>
    <w:p w14:paraId="7BE7DF85" w14:textId="77777777" w:rsidR="007F14EC" w:rsidRPr="00E933EE" w:rsidRDefault="007F14EC" w:rsidP="00DA2ABA">
      <w:pPr>
        <w:pStyle w:val="ListParagraph"/>
        <w:spacing w:line="360" w:lineRule="auto"/>
        <w:ind w:left="0"/>
        <w:rPr>
          <w:rFonts w:asciiTheme="minorBidi" w:hAnsiTheme="minorBidi"/>
          <w:sz w:val="22"/>
          <w:szCs w:val="22"/>
        </w:rPr>
      </w:pPr>
      <w:r>
        <w:rPr>
          <w:rFonts w:asciiTheme="minorBidi" w:hAnsiTheme="minorBidi"/>
          <w:sz w:val="22"/>
          <w:szCs w:val="22"/>
        </w:rPr>
        <w:t xml:space="preserve">National Institute for Health and Care Excellence (2018) </w:t>
      </w:r>
      <w:r w:rsidRPr="002C06AD">
        <w:rPr>
          <w:rFonts w:asciiTheme="minorBidi" w:hAnsiTheme="minorBidi"/>
          <w:i/>
          <w:iCs/>
          <w:sz w:val="22"/>
          <w:szCs w:val="22"/>
        </w:rPr>
        <w:t xml:space="preserve">Dementia: assessment, management and support for people living with dementia and their </w:t>
      </w:r>
      <w:proofErr w:type="spellStart"/>
      <w:r w:rsidRPr="002C06AD">
        <w:rPr>
          <w:rFonts w:asciiTheme="minorBidi" w:hAnsiTheme="minorBidi"/>
          <w:i/>
          <w:iCs/>
          <w:sz w:val="22"/>
          <w:szCs w:val="22"/>
        </w:rPr>
        <w:t>carers</w:t>
      </w:r>
      <w:proofErr w:type="spellEnd"/>
      <w:r w:rsidRPr="002C06AD">
        <w:rPr>
          <w:rFonts w:asciiTheme="minorBidi" w:hAnsiTheme="minorBidi"/>
          <w:i/>
          <w:iCs/>
          <w:sz w:val="22"/>
          <w:szCs w:val="22"/>
        </w:rPr>
        <w:t>.</w:t>
      </w:r>
      <w:r>
        <w:rPr>
          <w:rFonts w:asciiTheme="minorBidi" w:hAnsiTheme="minorBidi"/>
          <w:sz w:val="22"/>
          <w:szCs w:val="22"/>
        </w:rPr>
        <w:t xml:space="preserve"> Available at: </w:t>
      </w:r>
      <w:hyperlink r:id="rId11" w:history="1">
        <w:r w:rsidRPr="007E0570">
          <w:rPr>
            <w:rStyle w:val="Hyperlink"/>
            <w:rFonts w:asciiTheme="minorBidi" w:hAnsiTheme="minorBidi"/>
            <w:sz w:val="22"/>
            <w:szCs w:val="22"/>
          </w:rPr>
          <w:t>https://www.nice.org.uk/guidance/ng97/resources/dementia-assessment-management-and-support-for-people-living-with-dementia-and-their-carers-pdf-1837760199109</w:t>
        </w:r>
      </w:hyperlink>
      <w:r>
        <w:rPr>
          <w:rFonts w:asciiTheme="minorBidi" w:hAnsiTheme="minorBidi"/>
          <w:sz w:val="22"/>
          <w:szCs w:val="22"/>
        </w:rPr>
        <w:t xml:space="preserve"> (Accessed: 14 July 2026).</w:t>
      </w:r>
    </w:p>
    <w:p w14:paraId="0976EC34" w14:textId="77777777" w:rsidR="007F14EC" w:rsidRPr="00114926" w:rsidRDefault="007F14EC" w:rsidP="00DA2ABA">
      <w:pPr>
        <w:pStyle w:val="ListParagraph"/>
        <w:spacing w:line="360" w:lineRule="auto"/>
        <w:ind w:left="0"/>
        <w:rPr>
          <w:rFonts w:asciiTheme="minorBidi" w:hAnsiTheme="minorBidi"/>
          <w:sz w:val="22"/>
          <w:szCs w:val="22"/>
        </w:rPr>
      </w:pPr>
      <w:r w:rsidRPr="00F31923">
        <w:rPr>
          <w:rFonts w:asciiTheme="minorBidi" w:hAnsiTheme="minorBidi"/>
          <w:color w:val="000000" w:themeColor="text1"/>
          <w:sz w:val="22"/>
          <w:szCs w:val="22"/>
        </w:rPr>
        <w:t>NHS (2023)</w:t>
      </w:r>
      <w:r w:rsidRPr="00F31923">
        <w:rPr>
          <w:rStyle w:val="apple-converted-space"/>
          <w:rFonts w:asciiTheme="minorBidi" w:hAnsiTheme="minorBidi"/>
          <w:color w:val="000000" w:themeColor="text1"/>
          <w:sz w:val="22"/>
          <w:szCs w:val="22"/>
        </w:rPr>
        <w:t> </w:t>
      </w:r>
      <w:r w:rsidRPr="00F31923">
        <w:rPr>
          <w:rStyle w:val="Emphasis"/>
          <w:rFonts w:asciiTheme="minorBidi" w:hAnsiTheme="minorBidi"/>
          <w:color w:val="000000" w:themeColor="text1"/>
          <w:sz w:val="22"/>
          <w:szCs w:val="22"/>
        </w:rPr>
        <w:t>Social care and support guide</w:t>
      </w:r>
      <w:r w:rsidRPr="00F31923">
        <w:rPr>
          <w:rFonts w:asciiTheme="minorBidi" w:hAnsiTheme="minorBidi"/>
          <w:color w:val="000000" w:themeColor="text1"/>
          <w:sz w:val="22"/>
          <w:szCs w:val="22"/>
        </w:rPr>
        <w:t>. Available at:</w:t>
      </w:r>
      <w:r w:rsidRPr="00F31923">
        <w:rPr>
          <w:rStyle w:val="apple-converted-space"/>
          <w:rFonts w:ascii="-webkit-standard" w:hAnsi="-webkit-standard"/>
          <w:color w:val="000000" w:themeColor="text1"/>
          <w:sz w:val="27"/>
          <w:szCs w:val="27"/>
        </w:rPr>
        <w:t> </w:t>
      </w:r>
      <w:hyperlink r:id="rId12" w:tgtFrame="_new" w:history="1">
        <w:r>
          <w:rPr>
            <w:rStyle w:val="Hyperlink"/>
          </w:rPr>
          <w:t>https://www.nhs.uk/social-care-and-suppor</w:t>
        </w:r>
        <w:r>
          <w:rPr>
            <w:rStyle w:val="Hyperlink"/>
          </w:rPr>
          <w:t>t</w:t>
        </w:r>
        <w:r>
          <w:rPr>
            <w:rStyle w:val="Hyperlink"/>
          </w:rPr>
          <w:t>/introduction-to-care-and-support/</w:t>
        </w:r>
      </w:hyperlink>
      <w:r>
        <w:t xml:space="preserve"> (Accessed: 18 July 2026). </w:t>
      </w:r>
    </w:p>
    <w:p w14:paraId="3250362C" w14:textId="10DF0013" w:rsidR="007F14EC" w:rsidRPr="007F14EC" w:rsidRDefault="007F14EC" w:rsidP="007F14EC">
      <w:pPr>
        <w:pStyle w:val="ListParagraph"/>
        <w:spacing w:line="360" w:lineRule="auto"/>
        <w:ind w:left="0"/>
        <w:rPr>
          <w:rFonts w:asciiTheme="minorBidi" w:hAnsiTheme="minorBidi"/>
          <w:sz w:val="22"/>
          <w:szCs w:val="22"/>
        </w:rPr>
      </w:pPr>
      <w:r w:rsidRPr="001E1137">
        <w:rPr>
          <w:rFonts w:asciiTheme="minorBidi" w:hAnsiTheme="minorBidi"/>
          <w:color w:val="000000" w:themeColor="text1"/>
          <w:sz w:val="22"/>
          <w:szCs w:val="22"/>
        </w:rPr>
        <w:t>NHS (2022)</w:t>
      </w:r>
      <w:r w:rsidRPr="001E1137">
        <w:rPr>
          <w:rStyle w:val="apple-converted-space"/>
          <w:rFonts w:asciiTheme="minorBidi" w:hAnsiTheme="minorBidi"/>
          <w:color w:val="000000" w:themeColor="text1"/>
          <w:sz w:val="22"/>
          <w:szCs w:val="22"/>
        </w:rPr>
        <w:t> </w:t>
      </w:r>
      <w:r w:rsidRPr="001E1137">
        <w:rPr>
          <w:rStyle w:val="Emphasis"/>
          <w:rFonts w:asciiTheme="minorBidi" w:hAnsiTheme="minorBidi"/>
          <w:color w:val="000000" w:themeColor="text1"/>
          <w:sz w:val="22"/>
          <w:szCs w:val="22"/>
        </w:rPr>
        <w:t>What are integrated care systems?</w:t>
      </w:r>
      <w:r w:rsidRPr="001E1137">
        <w:rPr>
          <w:rStyle w:val="apple-converted-space"/>
          <w:rFonts w:asciiTheme="minorBidi" w:hAnsiTheme="minorBidi"/>
          <w:color w:val="000000" w:themeColor="text1"/>
          <w:sz w:val="22"/>
          <w:szCs w:val="22"/>
        </w:rPr>
        <w:t> </w:t>
      </w:r>
      <w:r w:rsidRPr="001E1137">
        <w:rPr>
          <w:rFonts w:asciiTheme="minorBidi" w:hAnsiTheme="minorBidi"/>
          <w:color w:val="000000" w:themeColor="text1"/>
          <w:sz w:val="22"/>
          <w:szCs w:val="22"/>
        </w:rPr>
        <w:t>Available at:</w:t>
      </w:r>
      <w:r w:rsidRPr="001E1137">
        <w:rPr>
          <w:rStyle w:val="apple-converted-space"/>
          <w:rFonts w:ascii="-webkit-standard" w:hAnsi="-webkit-standard"/>
          <w:color w:val="000000" w:themeColor="text1"/>
          <w:sz w:val="27"/>
          <w:szCs w:val="27"/>
        </w:rPr>
        <w:t> </w:t>
      </w:r>
      <w:hyperlink r:id="rId13" w:tgtFrame="_new" w:history="1">
        <w:r>
          <w:rPr>
            <w:rStyle w:val="Hyperlink"/>
          </w:rPr>
          <w:t>https://www.england.nhs.uk/integratedcare/what-is-integrated-care/</w:t>
        </w:r>
      </w:hyperlink>
      <w:r>
        <w:t xml:space="preserve"> (Accessed: 20 July 2026).</w:t>
      </w:r>
    </w:p>
    <w:p w14:paraId="4A3B0110" w14:textId="77777777" w:rsidR="007F14EC" w:rsidRDefault="007F14EC" w:rsidP="00DA2ABA">
      <w:pPr>
        <w:pStyle w:val="ListParagraph"/>
        <w:spacing w:line="360" w:lineRule="auto"/>
        <w:ind w:left="0"/>
        <w:rPr>
          <w:rFonts w:asciiTheme="minorBidi" w:hAnsiTheme="minorBidi"/>
          <w:sz w:val="22"/>
          <w:szCs w:val="22"/>
        </w:rPr>
      </w:pPr>
      <w:r>
        <w:rPr>
          <w:rFonts w:asciiTheme="minorBidi" w:hAnsiTheme="minorBidi"/>
          <w:sz w:val="22"/>
          <w:szCs w:val="22"/>
        </w:rPr>
        <w:t xml:space="preserve">UK Government (2014) </w:t>
      </w:r>
      <w:r>
        <w:rPr>
          <w:rFonts w:asciiTheme="minorBidi" w:hAnsiTheme="minorBidi"/>
          <w:i/>
          <w:iCs/>
          <w:sz w:val="22"/>
          <w:szCs w:val="22"/>
        </w:rPr>
        <w:t xml:space="preserve">Care Act 2014. </w:t>
      </w:r>
      <w:r>
        <w:rPr>
          <w:rFonts w:asciiTheme="minorBidi" w:hAnsiTheme="minorBidi"/>
          <w:sz w:val="22"/>
          <w:szCs w:val="22"/>
        </w:rPr>
        <w:t xml:space="preserve">Available at: </w:t>
      </w:r>
      <w:hyperlink r:id="rId14" w:history="1">
        <w:r w:rsidRPr="007E0570">
          <w:rPr>
            <w:rStyle w:val="Hyperlink"/>
            <w:rFonts w:asciiTheme="minorBidi" w:hAnsiTheme="minorBidi"/>
            <w:sz w:val="22"/>
            <w:szCs w:val="22"/>
          </w:rPr>
          <w:t>https://www.legislation.gov.uk/ukpga/2014/23/introduction</w:t>
        </w:r>
      </w:hyperlink>
      <w:r>
        <w:rPr>
          <w:rFonts w:asciiTheme="minorBidi" w:hAnsiTheme="minorBidi"/>
          <w:sz w:val="22"/>
          <w:szCs w:val="22"/>
        </w:rPr>
        <w:t xml:space="preserve"> (Accessed: 16 July 2026).</w:t>
      </w:r>
    </w:p>
    <w:p w14:paraId="54A49CCD" w14:textId="77777777" w:rsidR="007F14EC" w:rsidRDefault="007F14EC" w:rsidP="00DA2ABA">
      <w:pPr>
        <w:pStyle w:val="ListParagraph"/>
        <w:spacing w:line="360" w:lineRule="auto"/>
        <w:ind w:left="0"/>
        <w:rPr>
          <w:rFonts w:asciiTheme="minorBidi" w:hAnsiTheme="minorBidi"/>
          <w:sz w:val="22"/>
          <w:szCs w:val="22"/>
        </w:rPr>
      </w:pPr>
      <w:r>
        <w:rPr>
          <w:rFonts w:asciiTheme="minorBidi" w:hAnsiTheme="minorBidi"/>
          <w:sz w:val="22"/>
          <w:szCs w:val="22"/>
        </w:rPr>
        <w:t xml:space="preserve">UK Government (2018) </w:t>
      </w:r>
      <w:r>
        <w:rPr>
          <w:rFonts w:asciiTheme="minorBidi" w:hAnsiTheme="minorBidi"/>
          <w:i/>
          <w:iCs/>
          <w:sz w:val="22"/>
          <w:szCs w:val="22"/>
        </w:rPr>
        <w:t xml:space="preserve">Data Protection Act 2018. </w:t>
      </w:r>
      <w:r>
        <w:rPr>
          <w:rFonts w:asciiTheme="minorBidi" w:hAnsiTheme="minorBidi"/>
          <w:sz w:val="22"/>
          <w:szCs w:val="22"/>
        </w:rPr>
        <w:t xml:space="preserve">Available at: </w:t>
      </w:r>
      <w:hyperlink r:id="rId15" w:history="1">
        <w:r w:rsidRPr="007E0570">
          <w:rPr>
            <w:rStyle w:val="Hyperlink"/>
            <w:rFonts w:asciiTheme="minorBidi" w:hAnsiTheme="minorBidi"/>
            <w:sz w:val="22"/>
            <w:szCs w:val="22"/>
          </w:rPr>
          <w:t>https://www.legislation.gov.uk/ukpga/2018/12/introduction</w:t>
        </w:r>
      </w:hyperlink>
      <w:r>
        <w:rPr>
          <w:rFonts w:asciiTheme="minorBidi" w:hAnsiTheme="minorBidi"/>
          <w:sz w:val="22"/>
          <w:szCs w:val="22"/>
        </w:rPr>
        <w:t xml:space="preserve"> (Accessed: 16 July 2026).</w:t>
      </w:r>
    </w:p>
    <w:sectPr w:rsidR="007F14EC">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89EC2A8" w14:textId="77777777" w:rsidR="00AF7E63" w:rsidRDefault="00AF7E63" w:rsidP="00A713E4">
      <w:pPr>
        <w:spacing w:after="0" w:line="240" w:lineRule="auto"/>
      </w:pPr>
      <w:r>
        <w:separator/>
      </w:r>
    </w:p>
  </w:endnote>
  <w:endnote w:type="continuationSeparator" w:id="0">
    <w:p w14:paraId="51505B61" w14:textId="77777777" w:rsidR="00AF7E63" w:rsidRDefault="00AF7E63" w:rsidP="00A713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47336632"/>
      <w:docPartObj>
        <w:docPartGallery w:val="Page Numbers (Bottom of Page)"/>
        <w:docPartUnique/>
      </w:docPartObj>
    </w:sdtPr>
    <w:sdtContent>
      <w:p w14:paraId="03A6D48E" w14:textId="37604C85" w:rsidR="00E06F08" w:rsidRDefault="00E06F08" w:rsidP="007E05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34F48C1" w14:textId="77777777" w:rsidR="00E06F08" w:rsidRDefault="00E06F08" w:rsidP="00E06F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34632266"/>
      <w:docPartObj>
        <w:docPartGallery w:val="Page Numbers (Bottom of Page)"/>
        <w:docPartUnique/>
      </w:docPartObj>
    </w:sdtPr>
    <w:sdtContent>
      <w:p w14:paraId="524E017D" w14:textId="46BA2EEE" w:rsidR="00E06F08" w:rsidRDefault="00E06F08" w:rsidP="007E05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C010B7" w14:textId="77777777" w:rsidR="00E06F08" w:rsidRDefault="00E06F08" w:rsidP="00E06F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D67FB9C" w14:textId="77777777" w:rsidR="00AF7E63" w:rsidRDefault="00AF7E63" w:rsidP="00A713E4">
      <w:pPr>
        <w:spacing w:after="0" w:line="240" w:lineRule="auto"/>
      </w:pPr>
      <w:r>
        <w:separator/>
      </w:r>
    </w:p>
  </w:footnote>
  <w:footnote w:type="continuationSeparator" w:id="0">
    <w:p w14:paraId="5E5BCD53" w14:textId="77777777" w:rsidR="00AF7E63" w:rsidRDefault="00AF7E63" w:rsidP="00A713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7B15743"/>
    <w:multiLevelType w:val="hybridMultilevel"/>
    <w:tmpl w:val="6D76D718"/>
    <w:lvl w:ilvl="0" w:tplc="6DB65962">
      <w:start w:val="1"/>
      <w:numFmt w:val="decimal"/>
      <w:lvlText w:val="%1."/>
      <w:lvlJc w:val="left"/>
      <w:pPr>
        <w:ind w:left="720" w:hanging="360"/>
      </w:pPr>
      <w:rPr>
        <w:rFonts w:asciiTheme="minorBidi" w:hAnsi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117441"/>
    <w:multiLevelType w:val="hybridMultilevel"/>
    <w:tmpl w:val="C5725AFE"/>
    <w:lvl w:ilvl="0" w:tplc="574A0B9E">
      <w:start w:val="1"/>
      <w:numFmt w:val="decimal"/>
      <w:lvlText w:val="%1."/>
      <w:lvlJc w:val="left"/>
      <w:pPr>
        <w:ind w:left="720" w:hanging="360"/>
      </w:pPr>
      <w:rPr>
        <w:rFonts w:hint="default"/>
        <w:b/>
        <w:bCs/>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906623"/>
    <w:multiLevelType w:val="hybridMultilevel"/>
    <w:tmpl w:val="A6FCB6A8"/>
    <w:lvl w:ilvl="0" w:tplc="DA7C5CBA">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70197145">
    <w:abstractNumId w:val="2"/>
  </w:num>
  <w:num w:numId="2" w16cid:durableId="1902867238">
    <w:abstractNumId w:val="0"/>
  </w:num>
  <w:num w:numId="3" w16cid:durableId="1952586526">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1EA"/>
    <w:rsid w:val="00114926"/>
    <w:rsid w:val="00125E9D"/>
    <w:rsid w:val="00153A55"/>
    <w:rsid w:val="00156024"/>
    <w:rsid w:val="001D1CC8"/>
    <w:rsid w:val="001E1137"/>
    <w:rsid w:val="00223FCB"/>
    <w:rsid w:val="002C06AD"/>
    <w:rsid w:val="002C2FCA"/>
    <w:rsid w:val="00316D8E"/>
    <w:rsid w:val="0036781B"/>
    <w:rsid w:val="00380459"/>
    <w:rsid w:val="003E0941"/>
    <w:rsid w:val="003E0D94"/>
    <w:rsid w:val="0040445A"/>
    <w:rsid w:val="00474758"/>
    <w:rsid w:val="004B1C59"/>
    <w:rsid w:val="0052138C"/>
    <w:rsid w:val="00550687"/>
    <w:rsid w:val="005B085E"/>
    <w:rsid w:val="005B0894"/>
    <w:rsid w:val="005D5392"/>
    <w:rsid w:val="005F2A9E"/>
    <w:rsid w:val="0061139D"/>
    <w:rsid w:val="0065330E"/>
    <w:rsid w:val="006C68D0"/>
    <w:rsid w:val="006D7309"/>
    <w:rsid w:val="006E7DD5"/>
    <w:rsid w:val="006F1955"/>
    <w:rsid w:val="00725737"/>
    <w:rsid w:val="00753962"/>
    <w:rsid w:val="0078042E"/>
    <w:rsid w:val="007E2A59"/>
    <w:rsid w:val="007F14EC"/>
    <w:rsid w:val="007F7F2E"/>
    <w:rsid w:val="0088488B"/>
    <w:rsid w:val="008A4259"/>
    <w:rsid w:val="00A37A0A"/>
    <w:rsid w:val="00A713E4"/>
    <w:rsid w:val="00A872A5"/>
    <w:rsid w:val="00AA3929"/>
    <w:rsid w:val="00AF7E63"/>
    <w:rsid w:val="00B90041"/>
    <w:rsid w:val="00BC23AA"/>
    <w:rsid w:val="00BE32BA"/>
    <w:rsid w:val="00C02645"/>
    <w:rsid w:val="00C4141F"/>
    <w:rsid w:val="00CD01EA"/>
    <w:rsid w:val="00DA0A2C"/>
    <w:rsid w:val="00DA2ABA"/>
    <w:rsid w:val="00DB49B1"/>
    <w:rsid w:val="00DD1A3A"/>
    <w:rsid w:val="00E06F08"/>
    <w:rsid w:val="00E12CCD"/>
    <w:rsid w:val="00E702C1"/>
    <w:rsid w:val="00E933EE"/>
    <w:rsid w:val="00ED0C3D"/>
    <w:rsid w:val="00F31923"/>
    <w:rsid w:val="00F72A51"/>
    <w:rsid w:val="00F87C16"/>
    <w:rsid w:val="00F95B51"/>
    <w:rsid w:val="00FF35E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49931"/>
  <w15:chartTrackingRefBased/>
  <w15:docId w15:val="{A35B12A3-D0AD-AC48-8C85-848FD79D80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1EA"/>
  </w:style>
  <w:style w:type="paragraph" w:styleId="Heading1">
    <w:name w:val="heading 1"/>
    <w:basedOn w:val="Normal"/>
    <w:next w:val="Normal"/>
    <w:link w:val="Heading1Char"/>
    <w:uiPriority w:val="9"/>
    <w:qFormat/>
    <w:rsid w:val="00CD01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01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01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01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01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01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01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01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01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1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01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01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01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01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01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01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01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01EA"/>
    <w:rPr>
      <w:rFonts w:eastAsiaTheme="majorEastAsia" w:cstheme="majorBidi"/>
      <w:color w:val="272727" w:themeColor="text1" w:themeTint="D8"/>
    </w:rPr>
  </w:style>
  <w:style w:type="paragraph" w:styleId="Title">
    <w:name w:val="Title"/>
    <w:basedOn w:val="Normal"/>
    <w:next w:val="Normal"/>
    <w:link w:val="TitleChar"/>
    <w:uiPriority w:val="10"/>
    <w:qFormat/>
    <w:rsid w:val="00CD01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01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01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01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01EA"/>
    <w:pPr>
      <w:spacing w:before="160"/>
      <w:jc w:val="center"/>
    </w:pPr>
    <w:rPr>
      <w:i/>
      <w:iCs/>
      <w:color w:val="404040" w:themeColor="text1" w:themeTint="BF"/>
    </w:rPr>
  </w:style>
  <w:style w:type="character" w:customStyle="1" w:styleId="QuoteChar">
    <w:name w:val="Quote Char"/>
    <w:basedOn w:val="DefaultParagraphFont"/>
    <w:link w:val="Quote"/>
    <w:uiPriority w:val="29"/>
    <w:rsid w:val="00CD01EA"/>
    <w:rPr>
      <w:i/>
      <w:iCs/>
      <w:color w:val="404040" w:themeColor="text1" w:themeTint="BF"/>
    </w:rPr>
  </w:style>
  <w:style w:type="paragraph" w:styleId="ListParagraph">
    <w:name w:val="List Paragraph"/>
    <w:basedOn w:val="Normal"/>
    <w:uiPriority w:val="34"/>
    <w:qFormat/>
    <w:rsid w:val="00CD01EA"/>
    <w:pPr>
      <w:ind w:left="720"/>
      <w:contextualSpacing/>
    </w:pPr>
  </w:style>
  <w:style w:type="character" w:styleId="IntenseEmphasis">
    <w:name w:val="Intense Emphasis"/>
    <w:basedOn w:val="DefaultParagraphFont"/>
    <w:uiPriority w:val="21"/>
    <w:qFormat/>
    <w:rsid w:val="00CD01EA"/>
    <w:rPr>
      <w:i/>
      <w:iCs/>
      <w:color w:val="0F4761" w:themeColor="accent1" w:themeShade="BF"/>
    </w:rPr>
  </w:style>
  <w:style w:type="paragraph" w:styleId="IntenseQuote">
    <w:name w:val="Intense Quote"/>
    <w:basedOn w:val="Normal"/>
    <w:next w:val="Normal"/>
    <w:link w:val="IntenseQuoteChar"/>
    <w:uiPriority w:val="30"/>
    <w:qFormat/>
    <w:rsid w:val="00CD01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01EA"/>
    <w:rPr>
      <w:i/>
      <w:iCs/>
      <w:color w:val="0F4761" w:themeColor="accent1" w:themeShade="BF"/>
    </w:rPr>
  </w:style>
  <w:style w:type="character" w:styleId="IntenseReference">
    <w:name w:val="Intense Reference"/>
    <w:basedOn w:val="DefaultParagraphFont"/>
    <w:uiPriority w:val="32"/>
    <w:qFormat/>
    <w:rsid w:val="00CD01EA"/>
    <w:rPr>
      <w:b/>
      <w:bCs/>
      <w:smallCaps/>
      <w:color w:val="0F4761" w:themeColor="accent1" w:themeShade="BF"/>
      <w:spacing w:val="5"/>
    </w:rPr>
  </w:style>
  <w:style w:type="paragraph" w:styleId="TOCHeading">
    <w:name w:val="TOC Heading"/>
    <w:basedOn w:val="Heading1"/>
    <w:next w:val="Normal"/>
    <w:uiPriority w:val="39"/>
    <w:unhideWhenUsed/>
    <w:qFormat/>
    <w:rsid w:val="00FF35E3"/>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FF35E3"/>
    <w:pPr>
      <w:spacing w:before="120" w:after="0"/>
    </w:pPr>
    <w:rPr>
      <w:rFonts w:cs="Times New Roman"/>
      <w:b/>
      <w:bCs/>
      <w:i/>
      <w:iCs/>
      <w:szCs w:val="28"/>
    </w:rPr>
  </w:style>
  <w:style w:type="paragraph" w:styleId="TOC2">
    <w:name w:val="toc 2"/>
    <w:basedOn w:val="Normal"/>
    <w:next w:val="Normal"/>
    <w:autoRedefine/>
    <w:uiPriority w:val="39"/>
    <w:semiHidden/>
    <w:unhideWhenUsed/>
    <w:rsid w:val="00FF35E3"/>
    <w:pPr>
      <w:spacing w:before="120" w:after="0"/>
      <w:ind w:left="240"/>
    </w:pPr>
    <w:rPr>
      <w:rFonts w:cs="Times New Roman"/>
      <w:b/>
      <w:bCs/>
      <w:sz w:val="22"/>
      <w:szCs w:val="26"/>
    </w:rPr>
  </w:style>
  <w:style w:type="paragraph" w:styleId="TOC3">
    <w:name w:val="toc 3"/>
    <w:basedOn w:val="Normal"/>
    <w:next w:val="Normal"/>
    <w:autoRedefine/>
    <w:uiPriority w:val="39"/>
    <w:semiHidden/>
    <w:unhideWhenUsed/>
    <w:rsid w:val="00FF35E3"/>
    <w:pPr>
      <w:spacing w:after="0"/>
      <w:ind w:left="480"/>
    </w:pPr>
    <w:rPr>
      <w:rFonts w:cs="Times New Roman"/>
      <w:sz w:val="20"/>
    </w:rPr>
  </w:style>
  <w:style w:type="paragraph" w:styleId="TOC4">
    <w:name w:val="toc 4"/>
    <w:basedOn w:val="Normal"/>
    <w:next w:val="Normal"/>
    <w:autoRedefine/>
    <w:uiPriority w:val="39"/>
    <w:semiHidden/>
    <w:unhideWhenUsed/>
    <w:rsid w:val="00FF35E3"/>
    <w:pPr>
      <w:spacing w:after="0"/>
      <w:ind w:left="720"/>
    </w:pPr>
    <w:rPr>
      <w:rFonts w:cs="Times New Roman"/>
      <w:sz w:val="20"/>
    </w:rPr>
  </w:style>
  <w:style w:type="paragraph" w:styleId="TOC5">
    <w:name w:val="toc 5"/>
    <w:basedOn w:val="Normal"/>
    <w:next w:val="Normal"/>
    <w:autoRedefine/>
    <w:uiPriority w:val="39"/>
    <w:semiHidden/>
    <w:unhideWhenUsed/>
    <w:rsid w:val="00FF35E3"/>
    <w:pPr>
      <w:spacing w:after="0"/>
      <w:ind w:left="960"/>
    </w:pPr>
    <w:rPr>
      <w:rFonts w:cs="Times New Roman"/>
      <w:sz w:val="20"/>
    </w:rPr>
  </w:style>
  <w:style w:type="paragraph" w:styleId="TOC6">
    <w:name w:val="toc 6"/>
    <w:basedOn w:val="Normal"/>
    <w:next w:val="Normal"/>
    <w:autoRedefine/>
    <w:uiPriority w:val="39"/>
    <w:semiHidden/>
    <w:unhideWhenUsed/>
    <w:rsid w:val="00FF35E3"/>
    <w:pPr>
      <w:spacing w:after="0"/>
      <w:ind w:left="1200"/>
    </w:pPr>
    <w:rPr>
      <w:rFonts w:cs="Times New Roman"/>
      <w:sz w:val="20"/>
    </w:rPr>
  </w:style>
  <w:style w:type="paragraph" w:styleId="TOC7">
    <w:name w:val="toc 7"/>
    <w:basedOn w:val="Normal"/>
    <w:next w:val="Normal"/>
    <w:autoRedefine/>
    <w:uiPriority w:val="39"/>
    <w:semiHidden/>
    <w:unhideWhenUsed/>
    <w:rsid w:val="00FF35E3"/>
    <w:pPr>
      <w:spacing w:after="0"/>
      <w:ind w:left="1440"/>
    </w:pPr>
    <w:rPr>
      <w:rFonts w:cs="Times New Roman"/>
      <w:sz w:val="20"/>
    </w:rPr>
  </w:style>
  <w:style w:type="paragraph" w:styleId="TOC8">
    <w:name w:val="toc 8"/>
    <w:basedOn w:val="Normal"/>
    <w:next w:val="Normal"/>
    <w:autoRedefine/>
    <w:uiPriority w:val="39"/>
    <w:semiHidden/>
    <w:unhideWhenUsed/>
    <w:rsid w:val="00FF35E3"/>
    <w:pPr>
      <w:spacing w:after="0"/>
      <w:ind w:left="1680"/>
    </w:pPr>
    <w:rPr>
      <w:rFonts w:cs="Times New Roman"/>
      <w:sz w:val="20"/>
    </w:rPr>
  </w:style>
  <w:style w:type="paragraph" w:styleId="TOC9">
    <w:name w:val="toc 9"/>
    <w:basedOn w:val="Normal"/>
    <w:next w:val="Normal"/>
    <w:autoRedefine/>
    <w:uiPriority w:val="39"/>
    <w:semiHidden/>
    <w:unhideWhenUsed/>
    <w:rsid w:val="00FF35E3"/>
    <w:pPr>
      <w:spacing w:after="0"/>
      <w:ind w:left="1920"/>
    </w:pPr>
    <w:rPr>
      <w:rFonts w:cs="Times New Roman"/>
      <w:sz w:val="20"/>
    </w:rPr>
  </w:style>
  <w:style w:type="paragraph" w:styleId="Header">
    <w:name w:val="header"/>
    <w:basedOn w:val="Normal"/>
    <w:link w:val="HeaderChar"/>
    <w:uiPriority w:val="99"/>
    <w:unhideWhenUsed/>
    <w:rsid w:val="00A713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3E4"/>
  </w:style>
  <w:style w:type="paragraph" w:styleId="Footer">
    <w:name w:val="footer"/>
    <w:basedOn w:val="Normal"/>
    <w:link w:val="FooterChar"/>
    <w:uiPriority w:val="99"/>
    <w:unhideWhenUsed/>
    <w:rsid w:val="00A713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3E4"/>
  </w:style>
  <w:style w:type="character" w:styleId="Hyperlink">
    <w:name w:val="Hyperlink"/>
    <w:basedOn w:val="DefaultParagraphFont"/>
    <w:uiPriority w:val="99"/>
    <w:unhideWhenUsed/>
    <w:rsid w:val="003E0941"/>
    <w:rPr>
      <w:color w:val="467886" w:themeColor="hyperlink"/>
      <w:u w:val="single"/>
    </w:rPr>
  </w:style>
  <w:style w:type="character" w:styleId="UnresolvedMention">
    <w:name w:val="Unresolved Mention"/>
    <w:basedOn w:val="DefaultParagraphFont"/>
    <w:uiPriority w:val="99"/>
    <w:semiHidden/>
    <w:unhideWhenUsed/>
    <w:rsid w:val="003E0941"/>
    <w:rPr>
      <w:color w:val="605E5C"/>
      <w:shd w:val="clear" w:color="auto" w:fill="E1DFDD"/>
    </w:rPr>
  </w:style>
  <w:style w:type="character" w:styleId="FollowedHyperlink">
    <w:name w:val="FollowedHyperlink"/>
    <w:basedOn w:val="DefaultParagraphFont"/>
    <w:uiPriority w:val="99"/>
    <w:semiHidden/>
    <w:unhideWhenUsed/>
    <w:rsid w:val="00380459"/>
    <w:rPr>
      <w:color w:val="96607D" w:themeColor="followedHyperlink"/>
      <w:u w:val="single"/>
    </w:rPr>
  </w:style>
  <w:style w:type="character" w:customStyle="1" w:styleId="apple-converted-space">
    <w:name w:val="apple-converted-space"/>
    <w:basedOn w:val="DefaultParagraphFont"/>
    <w:rsid w:val="00E933EE"/>
  </w:style>
  <w:style w:type="character" w:styleId="Emphasis">
    <w:name w:val="Emphasis"/>
    <w:basedOn w:val="DefaultParagraphFont"/>
    <w:uiPriority w:val="20"/>
    <w:qFormat/>
    <w:rsid w:val="00E933EE"/>
    <w:rPr>
      <w:i/>
      <w:iCs/>
    </w:rPr>
  </w:style>
  <w:style w:type="paragraph" w:customStyle="1" w:styleId="pdq2pgselectionanchorcontainer">
    <w:name w:val="pdq2pg_selectionanchorcontainer"/>
    <w:basedOn w:val="Normal"/>
    <w:rsid w:val="00316D8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316D8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16D8E"/>
    <w:rPr>
      <w:b/>
      <w:bCs/>
    </w:rPr>
  </w:style>
  <w:style w:type="character" w:styleId="PageNumber">
    <w:name w:val="page number"/>
    <w:basedOn w:val="DefaultParagraphFont"/>
    <w:uiPriority w:val="99"/>
    <w:semiHidden/>
    <w:unhideWhenUsed/>
    <w:rsid w:val="00E06F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integratedcare/what-is-integrated-car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social-care-and-support/introduction-to-care-and-support/"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ce.org.uk/guidance/ng97/resources/dementia-assessment-management-and-support-for-people-living-with-dementia-and-their-carers-pdf-1837760199109" TargetMode="External"/><Relationship Id="rId5" Type="http://schemas.openxmlformats.org/officeDocument/2006/relationships/webSettings" Target="webSettings.xml"/><Relationship Id="rId15" Type="http://schemas.openxmlformats.org/officeDocument/2006/relationships/hyperlink" Target="https://www.legislation.gov.uk/ukpga/2018/12/introduction" TargetMode="External"/><Relationship Id="rId10" Type="http://schemas.openxmlformats.org/officeDocument/2006/relationships/hyperlink" Target="https://www.nhs.uk/conditions/dementia/living-with-dementia/communicatio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ov.uk/government/collections/health-and-care-act-2022" TargetMode="External"/><Relationship Id="rId14" Type="http://schemas.openxmlformats.org/officeDocument/2006/relationships/hyperlink" Target="https://www.legislation.gov.uk/ukpga/2014/23/int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37E1C-EC2E-E547-B180-FF3C5292F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688</TotalTime>
  <Pages>8</Pages>
  <Words>2285</Words>
  <Characters>13031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 Abouelela (2521456)</dc:creator>
  <cp:keywords/>
  <dc:description/>
  <cp:lastModifiedBy>Khadija Abouelela (2521456)</cp:lastModifiedBy>
  <cp:revision>7</cp:revision>
  <dcterms:created xsi:type="dcterms:W3CDTF">2026-07-13T10:12:00Z</dcterms:created>
  <dcterms:modified xsi:type="dcterms:W3CDTF">2026-07-29T23:32:00Z</dcterms:modified>
</cp:coreProperties>
</file>