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2E49" w:rsidRDefault="00F2262D">
      <w:pPr>
        <w:rPr>
          <w:sz w:val="40"/>
          <w:szCs w:val="40"/>
        </w:rPr>
      </w:pPr>
      <w:r>
        <w:rPr>
          <w:sz w:val="40"/>
          <w:szCs w:val="40"/>
        </w:rPr>
        <w:t xml:space="preserve">Criminal law is </w:t>
      </w:r>
      <w:r w:rsidR="005279A6">
        <w:rPr>
          <w:sz w:val="40"/>
          <w:szCs w:val="40"/>
        </w:rPr>
        <w:t xml:space="preserve">the branch of the law that aims to establish justice </w:t>
      </w:r>
      <w:r w:rsidR="00D00120">
        <w:rPr>
          <w:sz w:val="40"/>
          <w:szCs w:val="40"/>
        </w:rPr>
        <w:t xml:space="preserve">in criminal matters. It would be futile </w:t>
      </w:r>
      <w:r w:rsidR="00621A16">
        <w:rPr>
          <w:sz w:val="40"/>
          <w:szCs w:val="40"/>
        </w:rPr>
        <w:t>to try to define it.</w:t>
      </w:r>
      <w:r w:rsidR="0087350F">
        <w:rPr>
          <w:sz w:val="40"/>
          <w:szCs w:val="40"/>
        </w:rPr>
        <w:t xml:space="preserve"> </w:t>
      </w:r>
    </w:p>
    <w:p w:rsidR="0087350F" w:rsidRDefault="00715189">
      <w:pPr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>“</w:t>
      </w:r>
      <w:r w:rsidR="0087350F">
        <w:rPr>
          <w:i/>
          <w:iCs/>
          <w:sz w:val="40"/>
          <w:szCs w:val="40"/>
        </w:rPr>
        <w:t xml:space="preserve">It is notoriously </w:t>
      </w:r>
      <w:r w:rsidR="00627C54">
        <w:rPr>
          <w:i/>
          <w:iCs/>
          <w:sz w:val="40"/>
          <w:szCs w:val="40"/>
        </w:rPr>
        <w:t xml:space="preserve">difficult to define the </w:t>
      </w:r>
      <w:r w:rsidR="00DC765D">
        <w:rPr>
          <w:i/>
          <w:iCs/>
          <w:sz w:val="40"/>
          <w:szCs w:val="40"/>
        </w:rPr>
        <w:t xml:space="preserve">subject matter </w:t>
      </w:r>
      <w:r>
        <w:rPr>
          <w:i/>
          <w:iCs/>
          <w:sz w:val="40"/>
          <w:szCs w:val="40"/>
        </w:rPr>
        <w:t>of particular branch of the law</w:t>
      </w:r>
      <w:r w:rsidR="009214B1">
        <w:rPr>
          <w:i/>
          <w:iCs/>
          <w:sz w:val="40"/>
          <w:szCs w:val="40"/>
        </w:rPr>
        <w:t xml:space="preserve">; and this if </w:t>
      </w:r>
      <w:proofErr w:type="spellStart"/>
      <w:r w:rsidR="009214B1">
        <w:rPr>
          <w:i/>
          <w:iCs/>
          <w:sz w:val="40"/>
          <w:szCs w:val="40"/>
        </w:rPr>
        <w:t>particulary</w:t>
      </w:r>
      <w:proofErr w:type="spellEnd"/>
      <w:r w:rsidR="009214B1">
        <w:rPr>
          <w:i/>
          <w:iCs/>
          <w:sz w:val="40"/>
          <w:szCs w:val="40"/>
        </w:rPr>
        <w:t xml:space="preserve"> true of the criminal </w:t>
      </w:r>
      <w:r w:rsidR="0058183F">
        <w:rPr>
          <w:i/>
          <w:iCs/>
          <w:sz w:val="40"/>
          <w:szCs w:val="40"/>
        </w:rPr>
        <w:t xml:space="preserve">law”. </w:t>
      </w:r>
      <w:r w:rsidR="00340ADC">
        <w:rPr>
          <w:i/>
          <w:iCs/>
          <w:sz w:val="40"/>
          <w:szCs w:val="40"/>
        </w:rPr>
        <w:t xml:space="preserve"> </w:t>
      </w:r>
    </w:p>
    <w:p w:rsidR="00340ADC" w:rsidRPr="00340ADC" w:rsidRDefault="00340AD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Ormerod</w:t>
      </w:r>
      <w:proofErr w:type="spellEnd"/>
      <w:r>
        <w:rPr>
          <w:sz w:val="40"/>
          <w:szCs w:val="40"/>
        </w:rPr>
        <w:t xml:space="preserve"> , </w:t>
      </w:r>
      <w:r w:rsidR="00E468B8">
        <w:rPr>
          <w:sz w:val="40"/>
          <w:szCs w:val="40"/>
        </w:rPr>
        <w:t>D. and Laird, K. (</w:t>
      </w:r>
      <w:r w:rsidR="00A91BAF">
        <w:rPr>
          <w:sz w:val="40"/>
          <w:szCs w:val="40"/>
        </w:rPr>
        <w:t xml:space="preserve">2020) Criminal law. </w:t>
      </w:r>
      <w:r w:rsidR="00AB116D">
        <w:rPr>
          <w:sz w:val="40"/>
          <w:szCs w:val="40"/>
        </w:rPr>
        <w:t>P.3 16</w:t>
      </w:r>
      <w:r w:rsidR="00AB116D" w:rsidRPr="00AB116D">
        <w:rPr>
          <w:sz w:val="40"/>
          <w:szCs w:val="40"/>
          <w:vertAlign w:val="superscript"/>
        </w:rPr>
        <w:t>th</w:t>
      </w:r>
      <w:r w:rsidR="00AB116D">
        <w:rPr>
          <w:sz w:val="40"/>
          <w:szCs w:val="40"/>
        </w:rPr>
        <w:t xml:space="preserve"> </w:t>
      </w:r>
      <w:proofErr w:type="spellStart"/>
      <w:r w:rsidR="00AB116D">
        <w:rPr>
          <w:sz w:val="40"/>
          <w:szCs w:val="40"/>
        </w:rPr>
        <w:t>edn</w:t>
      </w:r>
      <w:proofErr w:type="spellEnd"/>
      <w:r w:rsidR="00AB116D">
        <w:rPr>
          <w:sz w:val="40"/>
          <w:szCs w:val="40"/>
        </w:rPr>
        <w:t xml:space="preserve">. Oxford </w:t>
      </w:r>
    </w:p>
    <w:sectPr w:rsidR="00340ADC" w:rsidRPr="00340A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E49"/>
    <w:rsid w:val="00340ADC"/>
    <w:rsid w:val="00476CA2"/>
    <w:rsid w:val="00512E49"/>
    <w:rsid w:val="005279A6"/>
    <w:rsid w:val="0058183F"/>
    <w:rsid w:val="00621A16"/>
    <w:rsid w:val="00627C54"/>
    <w:rsid w:val="00715189"/>
    <w:rsid w:val="0087350F"/>
    <w:rsid w:val="009214B1"/>
    <w:rsid w:val="00A91BAF"/>
    <w:rsid w:val="00AB116D"/>
    <w:rsid w:val="00D00120"/>
    <w:rsid w:val="00DC765D"/>
    <w:rsid w:val="00E468B8"/>
    <w:rsid w:val="00F2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D8D1BA"/>
  <w15:chartTrackingRefBased/>
  <w15:docId w15:val="{67E7E76A-706E-5C48-AAA1-1065A31E3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2</cp:revision>
  <dcterms:created xsi:type="dcterms:W3CDTF">2022-05-22T20:32:00Z</dcterms:created>
  <dcterms:modified xsi:type="dcterms:W3CDTF">2022-05-22T20:32:00Z</dcterms:modified>
</cp:coreProperties>
</file>