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17C0C" w:rsidRPr="009F6C61" w:rsidRDefault="009F6C61" w:rsidP="009F6C61">
      <w:pPr>
        <w:tabs>
          <w:tab w:val="center" w:pos="851"/>
        </w:tabs>
        <w:suppressAutoHyphens/>
        <w:spacing w:line="240" w:lineRule="atLeast"/>
        <w:jc w:val="both"/>
        <w:rPr>
          <w:rFonts w:ascii="Times New Roman" w:hAnsi="Times New Roman" w:cs="Times New Roman"/>
          <w:lang w:val="en-GB"/>
        </w:rPr>
      </w:pPr>
      <w:r w:rsidRPr="009F6C61">
        <w:rPr>
          <w:rFonts w:ascii="Times New Roman" w:hAnsi="Times New Roman" w:cs="Times New Roman"/>
          <w:b/>
          <w:lang w:val="en-GB"/>
        </w:rPr>
        <w:t>MODULE CODE:</w:t>
      </w:r>
      <w:r w:rsidRPr="009F6C61">
        <w:rPr>
          <w:rFonts w:ascii="Times New Roman" w:hAnsi="Times New Roman" w:cs="Times New Roman"/>
          <w:lang w:val="en-GB"/>
        </w:rPr>
        <w:tab/>
      </w:r>
      <w:r w:rsidRPr="009F6C61">
        <w:rPr>
          <w:rFonts w:ascii="Times New Roman" w:hAnsi="Times New Roman" w:cs="Times New Roman"/>
          <w:lang w:val="en-GB"/>
        </w:rPr>
        <w:tab/>
      </w:r>
      <w:r w:rsidRPr="009F6C61">
        <w:rPr>
          <w:rFonts w:ascii="Times New Roman" w:hAnsi="Times New Roman" w:cs="Times New Roman"/>
          <w:lang w:val="en-GB"/>
        </w:rPr>
        <w:tab/>
      </w:r>
      <w:r w:rsidRPr="009F6C61">
        <w:rPr>
          <w:rFonts w:ascii="Times New Roman" w:hAnsi="Times New Roman" w:cs="Times New Roman"/>
          <w:lang w:val="en-GB"/>
        </w:rPr>
        <w:tab/>
      </w:r>
      <w:r w:rsidRPr="009F6C61">
        <w:rPr>
          <w:rFonts w:ascii="Times New Roman" w:hAnsi="Times New Roman" w:cs="Times New Roman"/>
          <w:lang w:val="en-GB"/>
        </w:rPr>
        <w:tab/>
        <w:t>CSEN6003</w:t>
      </w:r>
    </w:p>
    <w:p w:rsidR="009F6C61" w:rsidRPr="009F6C61" w:rsidRDefault="009F6C61" w:rsidP="009F6C61">
      <w:pPr>
        <w:tabs>
          <w:tab w:val="center" w:pos="4513"/>
        </w:tabs>
        <w:suppressAutoHyphens/>
        <w:spacing w:line="240" w:lineRule="atLeast"/>
        <w:jc w:val="both"/>
        <w:rPr>
          <w:rFonts w:ascii="Times New Roman" w:hAnsi="Times New Roman" w:cs="Times New Roman"/>
          <w:lang w:val="en-GB"/>
        </w:rPr>
      </w:pPr>
      <w:r w:rsidRPr="009F6C61">
        <w:rPr>
          <w:rFonts w:ascii="Times New Roman" w:hAnsi="Times New Roman" w:cs="Times New Roman"/>
          <w:b/>
          <w:lang w:val="en-GB"/>
        </w:rPr>
        <w:t>TITLE:</w:t>
      </w:r>
      <w:r w:rsidRPr="009F6C61">
        <w:rPr>
          <w:rFonts w:ascii="Times New Roman" w:hAnsi="Times New Roman" w:cs="Times New Roman"/>
          <w:lang w:val="en-GB"/>
        </w:rPr>
        <w:tab/>
      </w:r>
      <w:r w:rsidRPr="009F6C61">
        <w:rPr>
          <w:rFonts w:ascii="Times New Roman" w:hAnsi="Times New Roman" w:cs="Times New Roman"/>
          <w:lang w:val="en-GB"/>
        </w:rPr>
        <w:tab/>
        <w:t>Chaucer’s Comic Tales</w:t>
      </w:r>
    </w:p>
    <w:p w:rsidR="009F6C61" w:rsidRPr="009F6C61" w:rsidRDefault="009F6C61" w:rsidP="009F6C61">
      <w:pPr>
        <w:tabs>
          <w:tab w:val="center" w:pos="4513"/>
        </w:tabs>
        <w:suppressAutoHyphens/>
        <w:spacing w:line="240" w:lineRule="atLeast"/>
        <w:jc w:val="both"/>
        <w:rPr>
          <w:rFonts w:ascii="Times New Roman" w:hAnsi="Times New Roman" w:cs="Times New Roman"/>
          <w:lang w:val="en-GB"/>
        </w:rPr>
      </w:pPr>
      <w:r w:rsidRPr="009F6C61">
        <w:rPr>
          <w:rFonts w:ascii="Times New Roman" w:hAnsi="Times New Roman" w:cs="Times New Roman"/>
          <w:b/>
          <w:lang w:val="en-GB"/>
        </w:rPr>
        <w:t>DATED:</w:t>
      </w:r>
      <w:r w:rsidRPr="009F6C61">
        <w:rPr>
          <w:rFonts w:ascii="Times New Roman" w:hAnsi="Times New Roman" w:cs="Times New Roman"/>
          <w:lang w:val="en-GB"/>
        </w:rPr>
        <w:tab/>
      </w:r>
      <w:r w:rsidRPr="009F6C61">
        <w:rPr>
          <w:rFonts w:ascii="Times New Roman" w:hAnsi="Times New Roman" w:cs="Times New Roman"/>
          <w:lang w:val="en-GB"/>
        </w:rPr>
        <w:tab/>
        <w:t>4/7/10</w:t>
      </w:r>
    </w:p>
    <w:p w:rsidR="009F6C61" w:rsidRPr="009F6C61" w:rsidRDefault="009F6C61" w:rsidP="009F6C61">
      <w:pPr>
        <w:tabs>
          <w:tab w:val="center" w:pos="4513"/>
        </w:tabs>
        <w:suppressAutoHyphens/>
        <w:spacing w:line="240" w:lineRule="atLeast"/>
        <w:jc w:val="both"/>
        <w:rPr>
          <w:rFonts w:ascii="Times New Roman" w:hAnsi="Times New Roman" w:cs="Times New Roman"/>
          <w:lang w:val="en-GB"/>
        </w:rPr>
      </w:pPr>
    </w:p>
    <w:p w:rsidR="009F6C61" w:rsidRPr="009F6C61" w:rsidRDefault="009F6C61" w:rsidP="009F6C61">
      <w:pPr>
        <w:tabs>
          <w:tab w:val="center" w:pos="4513"/>
        </w:tabs>
        <w:suppressAutoHyphens/>
        <w:spacing w:line="240" w:lineRule="atLeast"/>
        <w:jc w:val="both"/>
        <w:rPr>
          <w:rFonts w:ascii="Times New Roman" w:hAnsi="Times New Roman" w:cs="Times New Roman"/>
          <w:lang w:val="en-GB"/>
        </w:rPr>
      </w:pPr>
      <w:r w:rsidRPr="009F6C61">
        <w:rPr>
          <w:rFonts w:ascii="Times New Roman" w:hAnsi="Times New Roman" w:cs="Times New Roman"/>
          <w:b/>
          <w:lang w:val="en-GB"/>
        </w:rPr>
        <w:t>MODULE AUTHOR:</w:t>
      </w:r>
      <w:r w:rsidRPr="009F6C61">
        <w:rPr>
          <w:rFonts w:ascii="Times New Roman" w:hAnsi="Times New Roman" w:cs="Times New Roman"/>
          <w:lang w:val="en-GB"/>
        </w:rPr>
        <w:tab/>
      </w:r>
      <w:r w:rsidRPr="009F6C61">
        <w:rPr>
          <w:rFonts w:ascii="Times New Roman" w:hAnsi="Times New Roman" w:cs="Times New Roman"/>
          <w:lang w:val="en-GB"/>
        </w:rPr>
        <w:tab/>
        <w:t>Dr William Marx</w:t>
      </w:r>
    </w:p>
    <w:p w:rsidR="009F6C61" w:rsidRPr="009F6C61" w:rsidRDefault="009F6C61" w:rsidP="009F6C61">
      <w:pPr>
        <w:tabs>
          <w:tab w:val="center" w:pos="4513"/>
        </w:tabs>
        <w:suppressAutoHyphens/>
        <w:spacing w:line="240" w:lineRule="atLeast"/>
        <w:jc w:val="both"/>
        <w:rPr>
          <w:rFonts w:ascii="Times New Roman" w:hAnsi="Times New Roman" w:cs="Times New Roman"/>
          <w:lang w:val="en-GB"/>
        </w:rPr>
      </w:pPr>
      <w:r w:rsidRPr="009F6C61">
        <w:rPr>
          <w:rFonts w:ascii="Times New Roman" w:hAnsi="Times New Roman" w:cs="Times New Roman"/>
          <w:b/>
          <w:lang w:val="en-GB"/>
        </w:rPr>
        <w:t>LEVEL:</w:t>
      </w:r>
      <w:r w:rsidRPr="009F6C61">
        <w:rPr>
          <w:rFonts w:ascii="Times New Roman" w:hAnsi="Times New Roman" w:cs="Times New Roman"/>
          <w:lang w:val="en-GB"/>
        </w:rPr>
        <w:tab/>
      </w:r>
      <w:r w:rsidRPr="009F6C61">
        <w:rPr>
          <w:rFonts w:ascii="Times New Roman" w:hAnsi="Times New Roman" w:cs="Times New Roman"/>
          <w:lang w:val="en-GB"/>
        </w:rPr>
        <w:tab/>
        <w:t>6</w:t>
      </w:r>
    </w:p>
    <w:p w:rsidR="009F6C61" w:rsidRPr="009F6C61" w:rsidRDefault="009F6C61" w:rsidP="009F6C61">
      <w:pPr>
        <w:tabs>
          <w:tab w:val="center" w:pos="4513"/>
        </w:tabs>
        <w:suppressAutoHyphens/>
        <w:spacing w:line="240" w:lineRule="atLeast"/>
        <w:jc w:val="both"/>
        <w:rPr>
          <w:rFonts w:ascii="Times New Roman" w:hAnsi="Times New Roman" w:cs="Times New Roman"/>
          <w:lang w:val="en-GB"/>
        </w:rPr>
      </w:pPr>
    </w:p>
    <w:p w:rsidR="009F6C61" w:rsidRPr="009F6C61" w:rsidRDefault="009F6C61" w:rsidP="009F6C61">
      <w:pPr>
        <w:tabs>
          <w:tab w:val="center" w:pos="4513"/>
        </w:tabs>
        <w:suppressAutoHyphens/>
        <w:spacing w:line="240" w:lineRule="atLeast"/>
        <w:jc w:val="both"/>
        <w:rPr>
          <w:rFonts w:ascii="Times New Roman" w:hAnsi="Times New Roman" w:cs="Times New Roman"/>
          <w:lang w:val="en-GB"/>
        </w:rPr>
      </w:pPr>
      <w:r w:rsidRPr="009F6C61">
        <w:rPr>
          <w:rFonts w:ascii="Times New Roman" w:hAnsi="Times New Roman" w:cs="Times New Roman"/>
          <w:b/>
          <w:lang w:val="en-GB"/>
        </w:rPr>
        <w:t>CREDITS:</w:t>
      </w:r>
      <w:r w:rsidRPr="009F6C61">
        <w:rPr>
          <w:rFonts w:ascii="Times New Roman" w:hAnsi="Times New Roman" w:cs="Times New Roman"/>
          <w:lang w:val="en-GB"/>
        </w:rPr>
        <w:tab/>
      </w:r>
      <w:r w:rsidRPr="009F6C61">
        <w:rPr>
          <w:rFonts w:ascii="Times New Roman" w:hAnsi="Times New Roman" w:cs="Times New Roman"/>
          <w:lang w:val="en-GB"/>
        </w:rPr>
        <w:tab/>
        <w:t>20</w:t>
      </w:r>
    </w:p>
    <w:p w:rsidR="009F6C61" w:rsidRPr="009F6C61" w:rsidRDefault="009F6C61" w:rsidP="009F6C61">
      <w:pPr>
        <w:tabs>
          <w:tab w:val="center" w:pos="4513"/>
        </w:tabs>
        <w:suppressAutoHyphens/>
        <w:spacing w:line="240" w:lineRule="atLeast"/>
        <w:jc w:val="both"/>
        <w:rPr>
          <w:rFonts w:ascii="Times New Roman" w:hAnsi="Times New Roman" w:cs="Times New Roman"/>
          <w:lang w:val="en-GB"/>
        </w:rPr>
      </w:pPr>
    </w:p>
    <w:p w:rsidR="009F6C61" w:rsidRPr="009F6C61" w:rsidRDefault="009F6C61" w:rsidP="009F6C61">
      <w:pPr>
        <w:tabs>
          <w:tab w:val="center" w:pos="4513"/>
        </w:tabs>
        <w:suppressAutoHyphens/>
        <w:spacing w:line="240" w:lineRule="atLeast"/>
        <w:jc w:val="both"/>
        <w:rPr>
          <w:rFonts w:ascii="Times New Roman" w:hAnsi="Times New Roman" w:cs="Times New Roman"/>
          <w:lang w:val="en-GB"/>
        </w:rPr>
      </w:pPr>
      <w:r w:rsidRPr="009F6C61">
        <w:rPr>
          <w:rFonts w:ascii="Times New Roman" w:hAnsi="Times New Roman" w:cs="Times New Roman"/>
          <w:b/>
          <w:lang w:val="en-GB"/>
        </w:rPr>
        <w:t>TEACHING METHODS:</w:t>
      </w:r>
      <w:r w:rsidRPr="009F6C61">
        <w:rPr>
          <w:rFonts w:ascii="Times New Roman" w:hAnsi="Times New Roman" w:cs="Times New Roman"/>
          <w:lang w:val="en-GB"/>
        </w:rPr>
        <w:tab/>
      </w:r>
      <w:r w:rsidRPr="009F6C61">
        <w:rPr>
          <w:rFonts w:ascii="Times New Roman" w:hAnsi="Times New Roman" w:cs="Times New Roman"/>
          <w:lang w:val="en-GB"/>
        </w:rPr>
        <w:tab/>
        <w:t>Lectures 5%</w:t>
      </w:r>
    </w:p>
    <w:p w:rsidR="009F6C61" w:rsidRPr="009F6C61" w:rsidRDefault="009F6C61" w:rsidP="009F6C61">
      <w:pPr>
        <w:tabs>
          <w:tab w:val="center" w:pos="4513"/>
        </w:tabs>
        <w:suppressAutoHyphens/>
        <w:spacing w:line="240" w:lineRule="atLeast"/>
        <w:jc w:val="both"/>
        <w:rPr>
          <w:rFonts w:ascii="Times New Roman" w:hAnsi="Times New Roman" w:cs="Times New Roman"/>
          <w:lang w:val="en-GB"/>
        </w:rPr>
      </w:pPr>
      <w:r w:rsidRPr="009F6C61">
        <w:rPr>
          <w:rFonts w:ascii="Times New Roman" w:hAnsi="Times New Roman" w:cs="Times New Roman"/>
          <w:lang w:val="en-GB"/>
        </w:rPr>
        <w:tab/>
      </w:r>
      <w:r w:rsidRPr="009F6C61">
        <w:rPr>
          <w:rFonts w:ascii="Times New Roman" w:hAnsi="Times New Roman" w:cs="Times New Roman"/>
          <w:lang w:val="en-GB"/>
        </w:rPr>
        <w:tab/>
        <w:t>Seminars 10%</w:t>
      </w:r>
    </w:p>
    <w:p w:rsidR="009F6C61" w:rsidRPr="009F6C61" w:rsidRDefault="009F6C61" w:rsidP="009F6C61">
      <w:pPr>
        <w:tabs>
          <w:tab w:val="center" w:pos="4513"/>
        </w:tabs>
        <w:suppressAutoHyphens/>
        <w:spacing w:line="240" w:lineRule="atLeast"/>
        <w:jc w:val="both"/>
        <w:rPr>
          <w:rFonts w:ascii="Times New Roman" w:hAnsi="Times New Roman" w:cs="Times New Roman"/>
          <w:lang w:val="en-GB"/>
        </w:rPr>
      </w:pPr>
      <w:r w:rsidRPr="009F6C61">
        <w:rPr>
          <w:rFonts w:ascii="Times New Roman" w:hAnsi="Times New Roman" w:cs="Times New Roman"/>
          <w:lang w:val="en-GB"/>
        </w:rPr>
        <w:tab/>
      </w:r>
      <w:r w:rsidRPr="009F6C61">
        <w:rPr>
          <w:rFonts w:ascii="Times New Roman" w:hAnsi="Times New Roman" w:cs="Times New Roman"/>
          <w:lang w:val="en-GB"/>
        </w:rPr>
        <w:tab/>
        <w:t xml:space="preserve">Directed </w:t>
      </w:r>
      <w:proofErr w:type="gramStart"/>
      <w:r w:rsidRPr="009F6C61">
        <w:rPr>
          <w:rFonts w:ascii="Times New Roman" w:hAnsi="Times New Roman" w:cs="Times New Roman"/>
          <w:lang w:val="en-GB"/>
        </w:rPr>
        <w:t>Learning  85</w:t>
      </w:r>
      <w:proofErr w:type="gramEnd"/>
      <w:r w:rsidRPr="009F6C61">
        <w:rPr>
          <w:rFonts w:ascii="Times New Roman" w:hAnsi="Times New Roman" w:cs="Times New Roman"/>
          <w:lang w:val="en-GB"/>
        </w:rPr>
        <w:t>%</w:t>
      </w:r>
    </w:p>
    <w:p w:rsidR="009F6C61" w:rsidRPr="009F6C61" w:rsidRDefault="009F6C61" w:rsidP="009F6C61">
      <w:pPr>
        <w:tabs>
          <w:tab w:val="center" w:pos="4513"/>
        </w:tabs>
        <w:suppressAutoHyphens/>
        <w:spacing w:line="240" w:lineRule="atLeast"/>
        <w:jc w:val="both"/>
        <w:rPr>
          <w:rFonts w:ascii="Times New Roman" w:hAnsi="Times New Roman" w:cs="Times New Roman"/>
          <w:lang w:val="en-GB"/>
        </w:rPr>
      </w:pPr>
    </w:p>
    <w:p w:rsidR="009F6C61" w:rsidRPr="009F6C61" w:rsidRDefault="009F6C61" w:rsidP="009F6C61">
      <w:pPr>
        <w:tabs>
          <w:tab w:val="center" w:pos="4513"/>
        </w:tabs>
        <w:suppressAutoHyphens/>
        <w:spacing w:line="240" w:lineRule="atLeast"/>
        <w:jc w:val="both"/>
        <w:rPr>
          <w:rFonts w:ascii="Times New Roman" w:hAnsi="Times New Roman" w:cs="Times New Roman"/>
          <w:lang w:val="en-GB"/>
        </w:rPr>
      </w:pPr>
      <w:r w:rsidRPr="009F6C61">
        <w:rPr>
          <w:rFonts w:ascii="Times New Roman" w:hAnsi="Times New Roman" w:cs="Times New Roman"/>
          <w:b/>
          <w:lang w:val="en-GB"/>
        </w:rPr>
        <w:t>JACS CODE:</w:t>
      </w:r>
      <w:r w:rsidRPr="009F6C61">
        <w:rPr>
          <w:rFonts w:ascii="Times New Roman" w:hAnsi="Times New Roman" w:cs="Times New Roman"/>
          <w:lang w:val="en-GB"/>
        </w:rPr>
        <w:tab/>
      </w:r>
      <w:r w:rsidRPr="009F6C61">
        <w:rPr>
          <w:rFonts w:ascii="Times New Roman" w:hAnsi="Times New Roman" w:cs="Times New Roman"/>
          <w:lang w:val="en-GB"/>
        </w:rPr>
        <w:tab/>
        <w:t>Q323</w:t>
      </w:r>
    </w:p>
    <w:p w:rsidR="009F6C61" w:rsidRPr="009F6C61" w:rsidRDefault="009F6C61" w:rsidP="009F6C61">
      <w:pPr>
        <w:tabs>
          <w:tab w:val="center" w:pos="4513"/>
        </w:tabs>
        <w:suppressAutoHyphens/>
        <w:spacing w:line="240" w:lineRule="atLeast"/>
        <w:jc w:val="both"/>
        <w:rPr>
          <w:rFonts w:ascii="Times New Roman" w:hAnsi="Times New Roman" w:cs="Times New Roman"/>
          <w:lang w:val="en-GB"/>
        </w:rPr>
      </w:pPr>
    </w:p>
    <w:p w:rsidR="009F6C61" w:rsidRDefault="009F6C61" w:rsidP="009F6C61">
      <w:pPr>
        <w:tabs>
          <w:tab w:val="center" w:pos="4513"/>
        </w:tabs>
        <w:suppressAutoHyphens/>
        <w:spacing w:line="240" w:lineRule="atLeast"/>
        <w:jc w:val="both"/>
        <w:rPr>
          <w:rFonts w:ascii="Times New Roman" w:hAnsi="Times New Roman" w:cs="Times New Roman"/>
          <w:lang w:val="en-GB"/>
        </w:rPr>
      </w:pPr>
      <w:r w:rsidRPr="009F6C61">
        <w:rPr>
          <w:rFonts w:ascii="Times New Roman" w:hAnsi="Times New Roman" w:cs="Times New Roman"/>
          <w:b/>
          <w:lang w:val="en-GB"/>
        </w:rPr>
        <w:t>AIM(S)</w:t>
      </w:r>
    </w:p>
    <w:p w:rsidR="009F6C61" w:rsidRDefault="009F6C61" w:rsidP="009F6C61">
      <w:pPr>
        <w:tabs>
          <w:tab w:val="center" w:pos="4513"/>
        </w:tabs>
        <w:suppressAutoHyphens/>
        <w:spacing w:line="240" w:lineRule="atLeast"/>
        <w:jc w:val="both"/>
        <w:rPr>
          <w:rFonts w:ascii="Times New Roman" w:hAnsi="Times New Roman" w:cs="Times New Roman"/>
          <w:lang w:val="en-GB"/>
        </w:rPr>
      </w:pPr>
    </w:p>
    <w:p w:rsidR="009F6C61" w:rsidRDefault="009F6C61" w:rsidP="009F6C61">
      <w:pPr>
        <w:suppressAutoHyphens/>
        <w:spacing w:line="240" w:lineRule="atLeast"/>
        <w:ind w:left="1418" w:hanging="1418"/>
        <w:jc w:val="both"/>
        <w:rPr>
          <w:rFonts w:ascii="Times New Roman" w:hAnsi="Times New Roman" w:cs="Times New Roman"/>
          <w:lang w:val="en-GB"/>
        </w:rPr>
      </w:pPr>
      <w:r>
        <w:rPr>
          <w:rFonts w:ascii="Times New Roman" w:hAnsi="Times New Roman" w:cs="Times New Roman"/>
          <w:lang w:val="en-GB"/>
        </w:rPr>
        <w:tab/>
        <w:t>•</w:t>
      </w:r>
      <w:r>
        <w:rPr>
          <w:rFonts w:ascii="Times New Roman" w:hAnsi="Times New Roman" w:cs="Times New Roman"/>
          <w:lang w:val="en-GB"/>
        </w:rPr>
        <w:tab/>
        <w:t>To enable students to undertake a detailed consideration of the comic ingenuity of Chaucer and a range of medieval texts.</w:t>
      </w:r>
    </w:p>
    <w:p w:rsidR="009F6C61" w:rsidRPr="009F6C61" w:rsidRDefault="009F6C61" w:rsidP="009F6C61">
      <w:pPr>
        <w:suppressAutoHyphens/>
        <w:spacing w:line="240" w:lineRule="atLeast"/>
        <w:ind w:left="1418" w:hanging="698"/>
        <w:jc w:val="both"/>
        <w:rPr>
          <w:rFonts w:ascii="Times New Roman" w:hAnsi="Times New Roman" w:cs="Times New Roman"/>
          <w:lang w:val="en-GB"/>
        </w:rPr>
      </w:pPr>
      <w:r>
        <w:rPr>
          <w:rFonts w:ascii="Times New Roman" w:hAnsi="Times New Roman" w:cs="Times New Roman"/>
          <w:lang w:val="en-GB"/>
        </w:rPr>
        <w:t>•</w:t>
      </w:r>
      <w:r>
        <w:rPr>
          <w:rFonts w:ascii="Times New Roman" w:hAnsi="Times New Roman" w:cs="Times New Roman"/>
          <w:lang w:val="en-GB"/>
        </w:rPr>
        <w:tab/>
        <w:t>To critically engage with contemporaneous and theoretical views of the formal, social and political significance of comedy.</w:t>
      </w:r>
    </w:p>
    <w:p w:rsidR="009F6C61" w:rsidRPr="0031356E" w:rsidRDefault="009F6C61" w:rsidP="009F6C61">
      <w:pPr>
        <w:tabs>
          <w:tab w:val="center" w:pos="4513"/>
        </w:tabs>
        <w:suppressAutoHyphens/>
        <w:spacing w:line="240" w:lineRule="atLeast"/>
        <w:jc w:val="both"/>
        <w:rPr>
          <w:rFonts w:ascii="Times New Roman" w:hAnsi="Times New Roman" w:cs="Times New Roman"/>
          <w:lang w:val="en-GB"/>
        </w:rPr>
      </w:pPr>
    </w:p>
    <w:p w:rsidR="009F6C61" w:rsidRPr="0031356E" w:rsidRDefault="009F6C61" w:rsidP="009F6C61">
      <w:pPr>
        <w:tabs>
          <w:tab w:val="center" w:pos="4513"/>
        </w:tabs>
        <w:suppressAutoHyphens/>
        <w:spacing w:line="240" w:lineRule="atLeast"/>
        <w:jc w:val="both"/>
        <w:rPr>
          <w:rFonts w:ascii="Times New Roman" w:hAnsi="Times New Roman" w:cs="Times New Roman"/>
          <w:lang w:val="en-GB"/>
        </w:rPr>
      </w:pPr>
      <w:r w:rsidRPr="0031356E">
        <w:rPr>
          <w:rFonts w:ascii="Times New Roman" w:hAnsi="Times New Roman" w:cs="Times New Roman"/>
          <w:b/>
          <w:lang w:val="en-GB"/>
        </w:rPr>
        <w:t>LEARNING OUTCOMES</w:t>
      </w:r>
    </w:p>
    <w:p w:rsidR="009F6C61" w:rsidRPr="0031356E" w:rsidRDefault="009F6C61" w:rsidP="009F6C61">
      <w:pPr>
        <w:tabs>
          <w:tab w:val="center" w:pos="4513"/>
        </w:tabs>
        <w:suppressAutoHyphens/>
        <w:spacing w:line="240" w:lineRule="atLeast"/>
        <w:jc w:val="both"/>
        <w:rPr>
          <w:rFonts w:ascii="Times New Roman" w:hAnsi="Times New Roman" w:cs="Times New Roman"/>
          <w:lang w:val="en-GB"/>
        </w:rPr>
      </w:pPr>
    </w:p>
    <w:p w:rsidR="009F6C61" w:rsidRDefault="009F6C61" w:rsidP="009F6C61">
      <w:pPr>
        <w:tabs>
          <w:tab w:val="center" w:pos="4513"/>
        </w:tabs>
        <w:suppressAutoHyphens/>
        <w:spacing w:line="240" w:lineRule="atLeast"/>
        <w:jc w:val="both"/>
        <w:rPr>
          <w:rFonts w:ascii="Times New Roman" w:hAnsi="Times New Roman" w:cs="Times New Roman"/>
          <w:lang w:val="en-GB"/>
        </w:rPr>
      </w:pPr>
      <w:r w:rsidRPr="009F6C61">
        <w:rPr>
          <w:rFonts w:ascii="Times New Roman" w:hAnsi="Times New Roman" w:cs="Times New Roman"/>
          <w:lang w:val="en-GB"/>
        </w:rPr>
        <w:t>By the end of this module students should be able to:</w:t>
      </w:r>
      <w:r>
        <w:rPr>
          <w:rFonts w:ascii="Times New Roman" w:hAnsi="Times New Roman" w:cs="Times New Roman"/>
          <w:lang w:val="en-GB"/>
        </w:rPr>
        <w:t xml:space="preserve">   </w:t>
      </w:r>
    </w:p>
    <w:p w:rsidR="009F6C61" w:rsidRDefault="009F6C61" w:rsidP="009F6C61">
      <w:pPr>
        <w:tabs>
          <w:tab w:val="center" w:pos="4513"/>
        </w:tabs>
        <w:suppressAutoHyphens/>
        <w:spacing w:line="240" w:lineRule="atLeast"/>
        <w:jc w:val="both"/>
        <w:rPr>
          <w:rFonts w:ascii="Times New Roman" w:hAnsi="Times New Roman" w:cs="Times New Roman"/>
          <w:lang w:val="en-GB"/>
        </w:rPr>
      </w:pPr>
    </w:p>
    <w:p w:rsidR="00561633" w:rsidRDefault="009F6C61" w:rsidP="00561633">
      <w:pPr>
        <w:suppressAutoHyphens/>
        <w:spacing w:line="240" w:lineRule="atLeast"/>
        <w:ind w:left="1418" w:hanging="851"/>
        <w:jc w:val="both"/>
        <w:rPr>
          <w:rFonts w:ascii="Times New Roman" w:hAnsi="Times New Roman" w:cs="Times New Roman"/>
          <w:lang w:val="en-GB"/>
        </w:rPr>
      </w:pPr>
      <w:r>
        <w:rPr>
          <w:rFonts w:ascii="Times New Roman" w:hAnsi="Times New Roman" w:cs="Times New Roman"/>
          <w:lang w:val="en-GB"/>
        </w:rPr>
        <w:t>•</w:t>
      </w:r>
      <w:r w:rsidR="00561633">
        <w:rPr>
          <w:rFonts w:ascii="Times New Roman" w:hAnsi="Times New Roman" w:cs="Times New Roman"/>
          <w:lang w:val="en-GB"/>
        </w:rPr>
        <w:tab/>
        <w:t>Demonstrate a detailed a</w:t>
      </w:r>
      <w:r w:rsidR="0031356E">
        <w:rPr>
          <w:rFonts w:ascii="Times New Roman" w:hAnsi="Times New Roman" w:cs="Times New Roman"/>
          <w:lang w:val="en-GB"/>
        </w:rPr>
        <w:t>nd</w:t>
      </w:r>
      <w:r w:rsidR="00561633">
        <w:rPr>
          <w:rFonts w:ascii="Times New Roman" w:hAnsi="Times New Roman" w:cs="Times New Roman"/>
          <w:lang w:val="en-GB"/>
        </w:rPr>
        <w:t xml:space="preserve"> coherent knowledge of the variety of ways in which Chaucer developed the art of comedy;</w:t>
      </w:r>
    </w:p>
    <w:p w:rsidR="00561633" w:rsidRDefault="00561633" w:rsidP="00561633">
      <w:pPr>
        <w:suppressAutoHyphens/>
        <w:spacing w:line="240" w:lineRule="atLeast"/>
        <w:ind w:left="1418" w:hanging="851"/>
        <w:jc w:val="both"/>
        <w:rPr>
          <w:rFonts w:ascii="Times New Roman" w:hAnsi="Times New Roman" w:cs="Times New Roman"/>
          <w:lang w:val="en-GB"/>
        </w:rPr>
      </w:pPr>
      <w:r>
        <w:rPr>
          <w:rFonts w:ascii="Times New Roman" w:hAnsi="Times New Roman" w:cs="Times New Roman"/>
          <w:lang w:val="en-GB"/>
        </w:rPr>
        <w:t>•</w:t>
      </w:r>
      <w:r>
        <w:rPr>
          <w:rFonts w:ascii="Times New Roman" w:hAnsi="Times New Roman" w:cs="Times New Roman"/>
          <w:lang w:val="en-GB"/>
        </w:rPr>
        <w:tab/>
        <w:t>Demonstrate a systematic understanding of the three major areas in which he used comedy:  the fabliau, anti-clerical satire, and romance;</w:t>
      </w:r>
    </w:p>
    <w:p w:rsidR="00561633" w:rsidRDefault="00561633" w:rsidP="00561633">
      <w:pPr>
        <w:suppressAutoHyphens/>
        <w:spacing w:line="240" w:lineRule="atLeast"/>
        <w:ind w:left="1418" w:hanging="851"/>
        <w:jc w:val="both"/>
        <w:rPr>
          <w:rFonts w:ascii="Times New Roman" w:hAnsi="Times New Roman" w:cs="Times New Roman"/>
          <w:lang w:val="en-GB"/>
        </w:rPr>
      </w:pPr>
      <w:r>
        <w:rPr>
          <w:rFonts w:ascii="Times New Roman" w:hAnsi="Times New Roman" w:cs="Times New Roman"/>
          <w:lang w:val="en-GB"/>
        </w:rPr>
        <w:t>•</w:t>
      </w:r>
      <w:r>
        <w:rPr>
          <w:rFonts w:ascii="Times New Roman" w:hAnsi="Times New Roman" w:cs="Times New Roman"/>
          <w:lang w:val="en-GB"/>
        </w:rPr>
        <w:tab/>
        <w:t>Show detailed and coherent understanding of Chaucer’s innovations in the use of language and in his social commentary;</w:t>
      </w:r>
    </w:p>
    <w:p w:rsidR="00561633" w:rsidRDefault="00561633" w:rsidP="00561633">
      <w:pPr>
        <w:suppressAutoHyphens/>
        <w:spacing w:line="240" w:lineRule="atLeast"/>
        <w:ind w:left="1418" w:hanging="851"/>
        <w:jc w:val="both"/>
        <w:rPr>
          <w:rFonts w:ascii="Times New Roman" w:hAnsi="Times New Roman" w:cs="Times New Roman"/>
          <w:lang w:val="en-GB"/>
        </w:rPr>
      </w:pPr>
      <w:r>
        <w:rPr>
          <w:rFonts w:ascii="Times New Roman" w:hAnsi="Times New Roman" w:cs="Times New Roman"/>
          <w:lang w:val="en-GB"/>
        </w:rPr>
        <w:t>•</w:t>
      </w:r>
      <w:r>
        <w:rPr>
          <w:rFonts w:ascii="Times New Roman" w:hAnsi="Times New Roman" w:cs="Times New Roman"/>
          <w:lang w:val="en-GB"/>
        </w:rPr>
        <w:tab/>
        <w:t xml:space="preserve">Demonstrate a systematic understanding of contemporaneous </w:t>
      </w:r>
      <w:r w:rsidR="0031356E">
        <w:rPr>
          <w:rFonts w:ascii="Times New Roman" w:hAnsi="Times New Roman" w:cs="Times New Roman"/>
          <w:lang w:val="en-GB"/>
        </w:rPr>
        <w:t>c</w:t>
      </w:r>
      <w:r>
        <w:rPr>
          <w:rFonts w:ascii="Times New Roman" w:hAnsi="Times New Roman" w:cs="Times New Roman"/>
          <w:lang w:val="en-GB"/>
        </w:rPr>
        <w:t xml:space="preserve">ritical and theoretical understandings of the nature and role of comedy. </w:t>
      </w:r>
    </w:p>
    <w:p w:rsidR="00561633" w:rsidRDefault="00561633" w:rsidP="00561633">
      <w:pPr>
        <w:suppressAutoHyphens/>
        <w:spacing w:line="240" w:lineRule="atLeast"/>
        <w:ind w:left="1418" w:hanging="851"/>
        <w:jc w:val="both"/>
        <w:rPr>
          <w:rFonts w:ascii="Times New Roman" w:hAnsi="Times New Roman" w:cs="Times New Roman"/>
          <w:lang w:val="en-GB"/>
        </w:rPr>
      </w:pPr>
    </w:p>
    <w:p w:rsidR="00561633" w:rsidRDefault="00561633" w:rsidP="00561633">
      <w:pPr>
        <w:suppressAutoHyphens/>
        <w:spacing w:line="240" w:lineRule="atLeast"/>
        <w:jc w:val="both"/>
        <w:rPr>
          <w:rFonts w:ascii="Times New Roman" w:hAnsi="Times New Roman" w:cs="Times New Roman"/>
          <w:lang w:val="en-GB"/>
        </w:rPr>
      </w:pPr>
    </w:p>
    <w:p w:rsidR="00561633" w:rsidRDefault="00561633" w:rsidP="00561633">
      <w:pPr>
        <w:suppressAutoHyphens/>
        <w:spacing w:line="240" w:lineRule="atLeast"/>
        <w:jc w:val="both"/>
        <w:rPr>
          <w:rFonts w:ascii="Times New Roman" w:hAnsi="Times New Roman" w:cs="Times New Roman"/>
          <w:lang w:val="en-GB"/>
        </w:rPr>
      </w:pPr>
      <w:r w:rsidRPr="00561633">
        <w:rPr>
          <w:rFonts w:ascii="Times New Roman" w:hAnsi="Times New Roman" w:cs="Times New Roman"/>
          <w:b/>
          <w:lang w:val="en-GB"/>
        </w:rPr>
        <w:t>CONTENT</w:t>
      </w:r>
    </w:p>
    <w:p w:rsidR="00561633" w:rsidRDefault="00561633" w:rsidP="00561633">
      <w:pPr>
        <w:suppressAutoHyphens/>
        <w:spacing w:line="240" w:lineRule="atLeast"/>
        <w:jc w:val="both"/>
        <w:rPr>
          <w:rFonts w:ascii="Times New Roman" w:hAnsi="Times New Roman" w:cs="Times New Roman"/>
          <w:lang w:val="en-GB"/>
        </w:rPr>
      </w:pPr>
    </w:p>
    <w:p w:rsidR="00561633" w:rsidRDefault="00561633" w:rsidP="00561633">
      <w:pPr>
        <w:suppressAutoHyphens/>
        <w:spacing w:line="240" w:lineRule="atLeast"/>
        <w:jc w:val="both"/>
        <w:rPr>
          <w:rFonts w:ascii="Times New Roman" w:hAnsi="Times New Roman" w:cs="Times New Roman"/>
          <w:lang w:val="en-GB"/>
        </w:rPr>
      </w:pPr>
      <w:r>
        <w:rPr>
          <w:rFonts w:ascii="Times New Roman" w:hAnsi="Times New Roman" w:cs="Times New Roman"/>
          <w:lang w:val="en-GB"/>
        </w:rPr>
        <w:t xml:space="preserve">Chaucer devoted immense creative ingenuity to his experiments in </w:t>
      </w:r>
      <w:r w:rsidRPr="0031356E">
        <w:rPr>
          <w:rFonts w:ascii="Times New Roman" w:hAnsi="Times New Roman" w:cs="Times New Roman"/>
          <w:i/>
          <w:lang w:val="en-GB"/>
        </w:rPr>
        <w:t>The Canterbury Tales</w:t>
      </w:r>
      <w:r>
        <w:rPr>
          <w:rFonts w:ascii="Times New Roman" w:hAnsi="Times New Roman" w:cs="Times New Roman"/>
          <w:lang w:val="en-GB"/>
        </w:rPr>
        <w:t xml:space="preserve"> with the genre of the short comic satiric narrative usually known by the French term, </w:t>
      </w:r>
      <w:r w:rsidRPr="0031356E">
        <w:rPr>
          <w:rFonts w:ascii="Times New Roman" w:hAnsi="Times New Roman" w:cs="Times New Roman"/>
          <w:i/>
          <w:lang w:val="en-GB"/>
        </w:rPr>
        <w:t>fabliau</w:t>
      </w:r>
      <w:r>
        <w:rPr>
          <w:rFonts w:ascii="Times New Roman" w:hAnsi="Times New Roman" w:cs="Times New Roman"/>
          <w:lang w:val="en-GB"/>
        </w:rPr>
        <w:t>.  These experiments are notorious because rather raunchy; indeed, Chaucer makes a show of apologising for having to include the</w:t>
      </w:r>
      <w:r w:rsidR="0031356E">
        <w:rPr>
          <w:rFonts w:ascii="Times New Roman" w:hAnsi="Times New Roman" w:cs="Times New Roman"/>
          <w:lang w:val="en-GB"/>
        </w:rPr>
        <w:t>m</w:t>
      </w:r>
      <w:r>
        <w:rPr>
          <w:rFonts w:ascii="Times New Roman" w:hAnsi="Times New Roman" w:cs="Times New Roman"/>
          <w:lang w:val="en-GB"/>
        </w:rPr>
        <w:t xml:space="preserve">.  Yet there is the paradox that he manages to transform </w:t>
      </w:r>
      <w:r w:rsidR="0031356E">
        <w:rPr>
          <w:rFonts w:ascii="Times New Roman" w:hAnsi="Times New Roman" w:cs="Times New Roman"/>
          <w:lang w:val="en-GB"/>
        </w:rPr>
        <w:t>un</w:t>
      </w:r>
      <w:r>
        <w:rPr>
          <w:rFonts w:ascii="Times New Roman" w:hAnsi="Times New Roman" w:cs="Times New Roman"/>
          <w:lang w:val="en-GB"/>
        </w:rPr>
        <w:t>ambitious farce (to borrow one of his own expressions) into ‘high wit’. Chaucer’s talen</w:t>
      </w:r>
      <w:r w:rsidR="0031356E">
        <w:rPr>
          <w:rFonts w:ascii="Times New Roman" w:hAnsi="Times New Roman" w:cs="Times New Roman"/>
          <w:lang w:val="en-GB"/>
        </w:rPr>
        <w:t>t</w:t>
      </w:r>
      <w:r>
        <w:rPr>
          <w:rFonts w:ascii="Times New Roman" w:hAnsi="Times New Roman" w:cs="Times New Roman"/>
          <w:lang w:val="en-GB"/>
        </w:rPr>
        <w:t xml:space="preserve"> for comedy does not end with his innovations to the </w:t>
      </w:r>
      <w:r w:rsidRPr="0031356E">
        <w:rPr>
          <w:rFonts w:ascii="Times New Roman" w:hAnsi="Times New Roman" w:cs="Times New Roman"/>
          <w:i/>
          <w:lang w:val="en-GB"/>
        </w:rPr>
        <w:t>fabliau</w:t>
      </w:r>
      <w:r>
        <w:rPr>
          <w:rFonts w:ascii="Times New Roman" w:hAnsi="Times New Roman" w:cs="Times New Roman"/>
          <w:lang w:val="en-GB"/>
        </w:rPr>
        <w:t xml:space="preserve">, but in </w:t>
      </w:r>
      <w:r w:rsidRPr="0031356E">
        <w:rPr>
          <w:rFonts w:ascii="Times New Roman" w:hAnsi="Times New Roman" w:cs="Times New Roman"/>
          <w:i/>
          <w:lang w:val="en-GB"/>
        </w:rPr>
        <w:t>The Canterbury Tales</w:t>
      </w:r>
      <w:r>
        <w:rPr>
          <w:rFonts w:ascii="Times New Roman" w:hAnsi="Times New Roman" w:cs="Times New Roman"/>
          <w:lang w:val="en-GB"/>
        </w:rPr>
        <w:t xml:space="preserve"> we can see how he develops traditions of anti-religious satire and romance into entertaining and pro</w:t>
      </w:r>
      <w:r w:rsidR="0031356E">
        <w:rPr>
          <w:rFonts w:ascii="Times New Roman" w:hAnsi="Times New Roman" w:cs="Times New Roman"/>
          <w:lang w:val="en-GB"/>
        </w:rPr>
        <w:t>vo</w:t>
      </w:r>
      <w:r>
        <w:rPr>
          <w:rFonts w:ascii="Times New Roman" w:hAnsi="Times New Roman" w:cs="Times New Roman"/>
          <w:lang w:val="en-GB"/>
        </w:rPr>
        <w:t>cative comic narratives.</w:t>
      </w:r>
    </w:p>
    <w:p w:rsidR="00561633" w:rsidRDefault="00561633" w:rsidP="00561633">
      <w:pPr>
        <w:suppressAutoHyphens/>
        <w:spacing w:line="240" w:lineRule="atLeast"/>
        <w:jc w:val="both"/>
        <w:rPr>
          <w:rFonts w:ascii="Times New Roman" w:hAnsi="Times New Roman" w:cs="Times New Roman"/>
          <w:lang w:val="en-GB"/>
        </w:rPr>
      </w:pPr>
    </w:p>
    <w:p w:rsidR="000C704D" w:rsidRDefault="00561633" w:rsidP="00561633">
      <w:pPr>
        <w:suppressAutoHyphens/>
        <w:spacing w:line="240" w:lineRule="atLeast"/>
        <w:jc w:val="both"/>
        <w:rPr>
          <w:rFonts w:ascii="Times New Roman" w:hAnsi="Times New Roman" w:cs="Times New Roman"/>
          <w:lang w:val="en-GB"/>
        </w:rPr>
      </w:pPr>
      <w:r>
        <w:rPr>
          <w:rFonts w:ascii="Times New Roman" w:hAnsi="Times New Roman" w:cs="Times New Roman"/>
          <w:lang w:val="en-GB"/>
        </w:rPr>
        <w:t xml:space="preserve">Social and professional rivalries, masculine/feminine stereotypes, and generic plot conventions contribute significantly to medieval comic narrative. This module will develop </w:t>
      </w:r>
      <w:r w:rsidR="000C704D">
        <w:rPr>
          <w:rFonts w:ascii="Times New Roman" w:hAnsi="Times New Roman" w:cs="Times New Roman"/>
          <w:lang w:val="en-GB"/>
        </w:rPr>
        <w:t>students’ u</w:t>
      </w:r>
      <w:r>
        <w:rPr>
          <w:rFonts w:ascii="Times New Roman" w:hAnsi="Times New Roman" w:cs="Times New Roman"/>
          <w:lang w:val="en-GB"/>
        </w:rPr>
        <w:t xml:space="preserve">nderstanding of caricature and stereotype (and how Chaucer expands and </w:t>
      </w:r>
      <w:r>
        <w:rPr>
          <w:rFonts w:ascii="Times New Roman" w:hAnsi="Times New Roman" w:cs="Times New Roman"/>
          <w:lang w:val="en-GB"/>
        </w:rPr>
        <w:lastRenderedPageBreak/>
        <w:t>complicates these), and</w:t>
      </w:r>
      <w:r w:rsidR="0031356E">
        <w:rPr>
          <w:rFonts w:ascii="Times New Roman" w:hAnsi="Times New Roman" w:cs="Times New Roman"/>
          <w:lang w:val="en-GB"/>
        </w:rPr>
        <w:t>,</w:t>
      </w:r>
      <w:r>
        <w:rPr>
          <w:rFonts w:ascii="Times New Roman" w:hAnsi="Times New Roman" w:cs="Times New Roman"/>
          <w:lang w:val="en-GB"/>
        </w:rPr>
        <w:t xml:space="preserve"> through textual analysis and engagement with a variety of theoretica</w:t>
      </w:r>
      <w:r w:rsidR="000C704D">
        <w:rPr>
          <w:rFonts w:ascii="Times New Roman" w:hAnsi="Times New Roman" w:cs="Times New Roman"/>
          <w:lang w:val="en-GB"/>
        </w:rPr>
        <w:t>l accounts of the comic, will encourage students to question what oral, social, and sexual implications arise from the comedy, and for what implied audience. An encompassing question which the module seeks to answer is: what ‘rules’, if any, govern the game-world of comedy?</w:t>
      </w:r>
    </w:p>
    <w:p w:rsidR="000C704D" w:rsidRDefault="000C704D" w:rsidP="00561633">
      <w:pPr>
        <w:suppressAutoHyphens/>
        <w:spacing w:line="240" w:lineRule="atLeast"/>
        <w:jc w:val="both"/>
        <w:rPr>
          <w:rFonts w:ascii="Times New Roman" w:hAnsi="Times New Roman" w:cs="Times New Roman"/>
          <w:lang w:val="en-GB"/>
        </w:rPr>
      </w:pPr>
    </w:p>
    <w:p w:rsidR="000C704D" w:rsidRPr="0031356E" w:rsidRDefault="000C704D" w:rsidP="00561633">
      <w:pPr>
        <w:suppressAutoHyphens/>
        <w:spacing w:line="240" w:lineRule="atLeast"/>
        <w:jc w:val="both"/>
        <w:rPr>
          <w:rFonts w:ascii="Times New Roman" w:hAnsi="Times New Roman" w:cs="Times New Roman"/>
          <w:b/>
          <w:lang w:val="en-GB"/>
        </w:rPr>
      </w:pPr>
      <w:r w:rsidRPr="0031356E">
        <w:rPr>
          <w:rFonts w:ascii="Times New Roman" w:hAnsi="Times New Roman" w:cs="Times New Roman"/>
          <w:b/>
          <w:lang w:val="en-GB"/>
        </w:rPr>
        <w:t>ASSESSMENT</w:t>
      </w:r>
    </w:p>
    <w:p w:rsidR="000C704D" w:rsidRDefault="000C704D" w:rsidP="00561633">
      <w:pPr>
        <w:suppressAutoHyphens/>
        <w:spacing w:line="240" w:lineRule="atLeast"/>
        <w:jc w:val="both"/>
        <w:rPr>
          <w:rFonts w:ascii="Times New Roman" w:hAnsi="Times New Roman" w:cs="Times New Roman"/>
          <w:lang w:val="en-GB"/>
        </w:rPr>
      </w:pPr>
    </w:p>
    <w:p w:rsidR="000C704D" w:rsidRDefault="000C704D" w:rsidP="00561633">
      <w:pPr>
        <w:suppressAutoHyphens/>
        <w:spacing w:line="240" w:lineRule="atLeast"/>
        <w:jc w:val="both"/>
        <w:rPr>
          <w:rFonts w:ascii="Times New Roman" w:hAnsi="Times New Roman" w:cs="Times New Roman"/>
          <w:lang w:val="en-GB"/>
        </w:rPr>
      </w:pPr>
      <w:r w:rsidRPr="0031356E">
        <w:rPr>
          <w:rFonts w:ascii="Times New Roman" w:hAnsi="Times New Roman" w:cs="Times New Roman"/>
          <w:b/>
          <w:lang w:val="en-GB"/>
        </w:rPr>
        <w:t>Course work</w:t>
      </w:r>
      <w:r>
        <w:rPr>
          <w:rFonts w:ascii="Times New Roman" w:hAnsi="Times New Roman" w:cs="Times New Roman"/>
          <w:lang w:val="en-GB"/>
        </w:rPr>
        <w:t xml:space="preserve"> (100%)</w:t>
      </w:r>
    </w:p>
    <w:p w:rsidR="000C704D" w:rsidRDefault="000C704D" w:rsidP="00561633">
      <w:pPr>
        <w:suppressAutoHyphens/>
        <w:spacing w:line="240" w:lineRule="atLeast"/>
        <w:jc w:val="both"/>
        <w:rPr>
          <w:rFonts w:ascii="Times New Roman" w:hAnsi="Times New Roman" w:cs="Times New Roman"/>
          <w:lang w:val="en-GB"/>
        </w:rPr>
      </w:pPr>
    </w:p>
    <w:p w:rsidR="000C704D" w:rsidRDefault="000C704D" w:rsidP="00561633">
      <w:pPr>
        <w:suppressAutoHyphens/>
        <w:spacing w:line="240" w:lineRule="atLeast"/>
        <w:jc w:val="both"/>
        <w:rPr>
          <w:rFonts w:ascii="Times New Roman" w:hAnsi="Times New Roman" w:cs="Times New Roman"/>
          <w:lang w:val="en-GB"/>
        </w:rPr>
      </w:pPr>
      <w:r>
        <w:rPr>
          <w:rFonts w:ascii="Times New Roman" w:hAnsi="Times New Roman" w:cs="Times New Roman"/>
          <w:lang w:val="en-GB"/>
        </w:rPr>
        <w:t xml:space="preserve">Two assignments of 3,000 </w:t>
      </w:r>
      <w:proofErr w:type="gramStart"/>
      <w:r>
        <w:rPr>
          <w:rFonts w:ascii="Times New Roman" w:hAnsi="Times New Roman" w:cs="Times New Roman"/>
          <w:lang w:val="en-GB"/>
        </w:rPr>
        <w:t>words</w:t>
      </w:r>
      <w:proofErr w:type="gramEnd"/>
      <w:r>
        <w:rPr>
          <w:rFonts w:ascii="Times New Roman" w:hAnsi="Times New Roman" w:cs="Times New Roman"/>
          <w:lang w:val="en-GB"/>
        </w:rPr>
        <w:t xml:space="preserve"> each, each with the value of 50%.</w:t>
      </w:r>
    </w:p>
    <w:p w:rsidR="000C704D" w:rsidRDefault="000C704D" w:rsidP="00561633">
      <w:pPr>
        <w:suppressAutoHyphens/>
        <w:spacing w:line="240" w:lineRule="atLeast"/>
        <w:jc w:val="both"/>
        <w:rPr>
          <w:rFonts w:ascii="Times New Roman" w:hAnsi="Times New Roman" w:cs="Times New Roman"/>
          <w:lang w:val="en-GB"/>
        </w:rPr>
      </w:pPr>
    </w:p>
    <w:p w:rsidR="000C704D" w:rsidRDefault="000C704D" w:rsidP="00561633">
      <w:pPr>
        <w:suppressAutoHyphens/>
        <w:spacing w:line="240" w:lineRule="atLeast"/>
        <w:jc w:val="both"/>
        <w:rPr>
          <w:rFonts w:ascii="Times New Roman" w:hAnsi="Times New Roman" w:cs="Times New Roman"/>
          <w:lang w:val="en-GB"/>
        </w:rPr>
      </w:pPr>
    </w:p>
    <w:p w:rsidR="000C704D" w:rsidRDefault="000C704D" w:rsidP="00561633">
      <w:pPr>
        <w:suppressAutoHyphens/>
        <w:spacing w:line="240" w:lineRule="atLeast"/>
        <w:jc w:val="both"/>
        <w:rPr>
          <w:rFonts w:ascii="Times New Roman" w:hAnsi="Times New Roman" w:cs="Times New Roman"/>
          <w:lang w:val="en-GB"/>
        </w:rPr>
      </w:pPr>
      <w:bookmarkStart w:id="0" w:name="_GoBack"/>
      <w:bookmarkEnd w:id="0"/>
    </w:p>
    <w:sectPr w:rsidR="000C704D" w:rsidSect="00517C0C">
      <w:pgSz w:w="11906" w:h="16838"/>
      <w:pgMar w:top="1440" w:right="1440" w:bottom="1440" w:left="1440" w:header="1440" w:footer="1440" w:gutter="0"/>
      <w:pgNumType w:start="1"/>
      <w:cols w:space="720"/>
      <w:noEndnote/>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F5025" w:rsidRDefault="007F5025">
      <w:pPr>
        <w:spacing w:line="20" w:lineRule="exact"/>
        <w:rPr>
          <w:rFonts w:cs="Times New Roman"/>
        </w:rPr>
      </w:pPr>
    </w:p>
  </w:endnote>
  <w:endnote w:type="continuationSeparator" w:id="0">
    <w:p w:rsidR="007F5025" w:rsidRDefault="007F5025" w:rsidP="00517C0C">
      <w:r>
        <w:rPr>
          <w:rFonts w:cs="Times New Roman"/>
        </w:rPr>
        <w:t xml:space="preserve"> </w:t>
      </w:r>
    </w:p>
  </w:endnote>
  <w:endnote w:type="continuationNotice" w:id="1">
    <w:p w:rsidR="007F5025" w:rsidRDefault="007F5025" w:rsidP="00517C0C">
      <w:r>
        <w:rPr>
          <w:rFonts w:cs="Times New Roman"/>
        </w:rP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ourier">
    <w:altName w:val="Courier New"/>
    <w:panose1 w:val="02070409020205020404"/>
    <w:charset w:val="00"/>
    <w:family w:val="modern"/>
    <w:notTrueType/>
    <w:pitch w:val="fixed"/>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F5025" w:rsidRDefault="007F5025" w:rsidP="00517C0C">
      <w:r>
        <w:rPr>
          <w:rFonts w:cs="Times New Roman"/>
        </w:rPr>
        <w:separator/>
      </w:r>
    </w:p>
  </w:footnote>
  <w:footnote w:type="continuationSeparator" w:id="0">
    <w:p w:rsidR="007F5025" w:rsidRDefault="007F502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64"/>
    <w:multiLevelType w:val="multilevel"/>
    <w:tmpl w:val="00000064"/>
    <w:name w:val="WP List 0"/>
    <w:lvl w:ilvl="0">
      <w:start w:val="1"/>
      <w:numFmt w:val="upperRoman"/>
      <w:suff w:val="nothing"/>
      <w:lvlText w:val="%1."/>
      <w:lvlJc w:val="left"/>
    </w:lvl>
    <w:lvl w:ilvl="1">
      <w:start w:val="1"/>
      <w:numFmt w:val="upperLetter"/>
      <w:suff w:val="nothing"/>
      <w:lvlText w:val="%2."/>
      <w:lvlJc w:val="left"/>
    </w:lvl>
    <w:lvl w:ilvl="2">
      <w:start w:val="1"/>
      <w:numFmt w:val="decimal"/>
      <w:suff w:val="nothing"/>
      <w:lvlText w:val="%3."/>
      <w:lvlJc w:val="left"/>
    </w:lvl>
    <w:lvl w:ilvl="3">
      <w:start w:val="1"/>
      <w:numFmt w:val="lowerLetter"/>
      <w:suff w:val="nothing"/>
      <w:lvlText w:val="%4."/>
      <w:lvlJc w:val="left"/>
    </w:lvl>
    <w:lvl w:ilvl="4">
      <w:start w:val="1"/>
      <w:numFmt w:val="decimal"/>
      <w:suff w:val="nothing"/>
      <w:lvlText w:val="(%5)"/>
      <w:lvlJc w:val="left"/>
    </w:lvl>
    <w:lvl w:ilvl="5">
      <w:start w:val="1"/>
      <w:numFmt w:val="lowerLetter"/>
      <w:suff w:val="nothing"/>
      <w:lvlText w:val="(%6)"/>
      <w:lvlJc w:val="left"/>
    </w:lvl>
    <w:lvl w:ilvl="6">
      <w:start w:val="1"/>
      <w:numFmt w:val="lowerRoman"/>
      <w:suff w:val="nothing"/>
      <w:lvlText w:val="%7)"/>
      <w:lvlJc w:val="left"/>
    </w:lvl>
    <w:lvl w:ilvl="7">
      <w:start w:val="1"/>
      <w:numFmt w:val="lowerLetter"/>
      <w:suff w:val="nothing"/>
      <w:lvlText w:val="%8)"/>
      <w:lvlJc w:val="left"/>
    </w:lvl>
    <w:lvl w:ilvl="8">
      <w:numFmt w:val="none"/>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916"/>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footnotePr>
    <w:footnote w:id="-1"/>
    <w:footnote w:id="0"/>
  </w:footnotePr>
  <w:endnotePr>
    <w:endnote w:id="-1"/>
    <w:endnote w:id="0"/>
    <w:endnote w:id="1"/>
  </w:endnotePr>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17C0C"/>
    <w:rsid w:val="000C704D"/>
    <w:rsid w:val="00122B96"/>
    <w:rsid w:val="00163EBB"/>
    <w:rsid w:val="00272120"/>
    <w:rsid w:val="002F3C22"/>
    <w:rsid w:val="0031356E"/>
    <w:rsid w:val="004E5213"/>
    <w:rsid w:val="00517C0C"/>
    <w:rsid w:val="00561633"/>
    <w:rsid w:val="007F5025"/>
    <w:rsid w:val="00811CF4"/>
    <w:rsid w:val="009F6C61"/>
    <w:rsid w:val="00AA7A5D"/>
    <w:rsid w:val="00B0624F"/>
    <w:rsid w:val="00B219B7"/>
    <w:rsid w:val="00B34FAD"/>
    <w:rsid w:val="00C0702F"/>
    <w:rsid w:val="00D54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pPr>
      <w:widowControl w:val="0"/>
      <w:autoSpaceDE w:val="0"/>
      <w:autoSpaceDN w:val="0"/>
      <w:adjustRightInd w:val="0"/>
    </w:pPr>
    <w:rPr>
      <w:rFonts w:ascii="Courier" w:hAnsi="Courier" w:cs="Courier"/>
      <w:sz w:val="24"/>
      <w:szCs w:val="24"/>
      <w:lang w:val="en-US" w:eastAsia="en-US"/>
    </w:rPr>
  </w:style>
  <w:style w:type="character" w:default="1" w:styleId="DefaultParagraphFont">
    <w:name w:val="Default Paragraph Font"/>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EndnoteText">
    <w:name w:val="endnote text"/>
    <w:basedOn w:val="Normal"/>
    <w:rPr>
      <w:rFonts w:cs="Times New Roman"/>
    </w:rPr>
  </w:style>
  <w:style w:type="character" w:styleId="EndnoteReference">
    <w:name w:val="endnote reference"/>
    <w:basedOn w:val="DefaultParagraphFont"/>
    <w:rPr>
      <w:vertAlign w:val="superscript"/>
    </w:rPr>
  </w:style>
  <w:style w:type="paragraph" w:styleId="FootnoteText">
    <w:name w:val="footnote text"/>
    <w:basedOn w:val="Normal"/>
    <w:rPr>
      <w:rFonts w:cs="Times New Roman"/>
    </w:rPr>
  </w:style>
  <w:style w:type="character" w:styleId="FootnoteReference">
    <w:name w:val="footnote reference"/>
    <w:basedOn w:val="DefaultParagraphFont"/>
    <w:rPr>
      <w:vertAlign w:val="superscript"/>
    </w:rPr>
  </w:style>
  <w:style w:type="paragraph" w:styleId="TOC1">
    <w:name w:val="toc 1"/>
    <w:basedOn w:val="Normal"/>
    <w:next w:val="Normal"/>
    <w:pPr>
      <w:tabs>
        <w:tab w:val="right" w:leader="dot" w:pos="9360"/>
      </w:tabs>
      <w:suppressAutoHyphens/>
      <w:spacing w:before="480" w:line="240" w:lineRule="atLeast"/>
      <w:ind w:left="720" w:right="720" w:hanging="720"/>
    </w:pPr>
  </w:style>
  <w:style w:type="paragraph" w:styleId="TOC2">
    <w:name w:val="toc 2"/>
    <w:basedOn w:val="Normal"/>
    <w:next w:val="Normal"/>
    <w:pPr>
      <w:tabs>
        <w:tab w:val="right" w:leader="dot" w:pos="9360"/>
      </w:tabs>
      <w:suppressAutoHyphens/>
      <w:spacing w:line="240" w:lineRule="atLeast"/>
      <w:ind w:left="720" w:right="720"/>
    </w:pPr>
  </w:style>
  <w:style w:type="paragraph" w:styleId="TOC3">
    <w:name w:val="toc 3"/>
    <w:basedOn w:val="Normal"/>
    <w:next w:val="Normal"/>
    <w:pPr>
      <w:tabs>
        <w:tab w:val="right" w:leader="dot" w:pos="9360"/>
      </w:tabs>
      <w:suppressAutoHyphens/>
      <w:spacing w:line="240" w:lineRule="atLeast"/>
      <w:ind w:left="720" w:right="720"/>
    </w:pPr>
  </w:style>
  <w:style w:type="paragraph" w:styleId="TOC4">
    <w:name w:val="toc 4"/>
    <w:basedOn w:val="Normal"/>
    <w:next w:val="Normal"/>
    <w:pPr>
      <w:tabs>
        <w:tab w:val="right" w:leader="dot" w:pos="9360"/>
      </w:tabs>
      <w:suppressAutoHyphens/>
      <w:spacing w:line="240" w:lineRule="atLeast"/>
      <w:ind w:left="720" w:right="720"/>
    </w:pPr>
  </w:style>
  <w:style w:type="paragraph" w:styleId="TOC5">
    <w:name w:val="toc 5"/>
    <w:basedOn w:val="Normal"/>
    <w:next w:val="Normal"/>
    <w:pPr>
      <w:tabs>
        <w:tab w:val="right" w:leader="dot" w:pos="9360"/>
      </w:tabs>
      <w:suppressAutoHyphens/>
      <w:spacing w:line="240" w:lineRule="atLeast"/>
      <w:ind w:left="720" w:right="720"/>
    </w:pPr>
  </w:style>
  <w:style w:type="paragraph" w:styleId="TOC6">
    <w:name w:val="toc 6"/>
    <w:basedOn w:val="Normal"/>
    <w:next w:val="Normal"/>
    <w:pPr>
      <w:tabs>
        <w:tab w:val="right" w:pos="9360"/>
      </w:tabs>
      <w:suppressAutoHyphens/>
      <w:spacing w:line="240" w:lineRule="atLeast"/>
      <w:ind w:left="720" w:hanging="720"/>
    </w:pPr>
  </w:style>
  <w:style w:type="paragraph" w:styleId="TOC7">
    <w:name w:val="toc 7"/>
    <w:basedOn w:val="Normal"/>
    <w:next w:val="Normal"/>
    <w:pPr>
      <w:suppressAutoHyphens/>
      <w:spacing w:line="240" w:lineRule="atLeast"/>
      <w:ind w:left="720" w:hanging="720"/>
    </w:pPr>
  </w:style>
  <w:style w:type="paragraph" w:styleId="TOC8">
    <w:name w:val="toc 8"/>
    <w:basedOn w:val="Normal"/>
    <w:next w:val="Normal"/>
    <w:pPr>
      <w:tabs>
        <w:tab w:val="right" w:pos="9360"/>
      </w:tabs>
      <w:suppressAutoHyphens/>
      <w:spacing w:line="240" w:lineRule="atLeast"/>
      <w:ind w:left="720" w:hanging="720"/>
    </w:pPr>
  </w:style>
  <w:style w:type="paragraph" w:styleId="TOC9">
    <w:name w:val="toc 9"/>
    <w:basedOn w:val="Normal"/>
    <w:next w:val="Normal"/>
    <w:pPr>
      <w:tabs>
        <w:tab w:val="right" w:leader="dot" w:pos="9360"/>
      </w:tabs>
      <w:suppressAutoHyphens/>
      <w:spacing w:line="240" w:lineRule="atLeast"/>
      <w:ind w:left="720" w:hanging="720"/>
    </w:pPr>
  </w:style>
  <w:style w:type="paragraph" w:styleId="Index1">
    <w:name w:val="index 1"/>
    <w:basedOn w:val="Normal"/>
    <w:next w:val="Normal"/>
    <w:pPr>
      <w:tabs>
        <w:tab w:val="right" w:leader="dot" w:pos="9360"/>
      </w:tabs>
      <w:suppressAutoHyphens/>
      <w:spacing w:line="240" w:lineRule="atLeast"/>
      <w:ind w:left="720" w:hanging="720"/>
    </w:pPr>
  </w:style>
  <w:style w:type="paragraph" w:styleId="Index2">
    <w:name w:val="index 2"/>
    <w:basedOn w:val="Normal"/>
    <w:next w:val="Normal"/>
    <w:pPr>
      <w:tabs>
        <w:tab w:val="right" w:leader="dot" w:pos="9360"/>
      </w:tabs>
      <w:suppressAutoHyphens/>
      <w:spacing w:line="240" w:lineRule="atLeast"/>
      <w:ind w:left="720"/>
    </w:pPr>
  </w:style>
  <w:style w:type="paragraph" w:styleId="TOAHeading">
    <w:name w:val="toa heading"/>
    <w:basedOn w:val="Normal"/>
    <w:next w:val="Normal"/>
    <w:pPr>
      <w:tabs>
        <w:tab w:val="right" w:pos="9360"/>
      </w:tabs>
      <w:suppressAutoHyphens/>
      <w:spacing w:line="240" w:lineRule="atLeast"/>
    </w:pPr>
  </w:style>
  <w:style w:type="paragraph" w:styleId="Caption">
    <w:name w:val="caption"/>
    <w:basedOn w:val="Normal"/>
    <w:next w:val="Normal"/>
    <w:qFormat/>
    <w:rPr>
      <w:rFonts w:cs="Times New Roman"/>
    </w:rPr>
  </w:style>
  <w:style w:type="character" w:customStyle="1" w:styleId="EquationCaption">
    <w:name w:val="_Equation Caption"/>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pPr>
      <w:widowControl w:val="0"/>
      <w:autoSpaceDE w:val="0"/>
      <w:autoSpaceDN w:val="0"/>
      <w:adjustRightInd w:val="0"/>
    </w:pPr>
    <w:rPr>
      <w:rFonts w:ascii="Courier" w:hAnsi="Courier" w:cs="Courier"/>
      <w:sz w:val="24"/>
      <w:szCs w:val="24"/>
      <w:lang w:val="en-US" w:eastAsia="en-US"/>
    </w:rPr>
  </w:style>
  <w:style w:type="character" w:default="1" w:styleId="DefaultParagraphFont">
    <w:name w:val="Default Paragraph Font"/>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EndnoteText">
    <w:name w:val="endnote text"/>
    <w:basedOn w:val="Normal"/>
    <w:rPr>
      <w:rFonts w:cs="Times New Roman"/>
    </w:rPr>
  </w:style>
  <w:style w:type="character" w:styleId="EndnoteReference">
    <w:name w:val="endnote reference"/>
    <w:basedOn w:val="DefaultParagraphFont"/>
    <w:rPr>
      <w:vertAlign w:val="superscript"/>
    </w:rPr>
  </w:style>
  <w:style w:type="paragraph" w:styleId="FootnoteText">
    <w:name w:val="footnote text"/>
    <w:basedOn w:val="Normal"/>
    <w:rPr>
      <w:rFonts w:cs="Times New Roman"/>
    </w:rPr>
  </w:style>
  <w:style w:type="character" w:styleId="FootnoteReference">
    <w:name w:val="footnote reference"/>
    <w:basedOn w:val="DefaultParagraphFont"/>
    <w:rPr>
      <w:vertAlign w:val="superscript"/>
    </w:rPr>
  </w:style>
  <w:style w:type="paragraph" w:styleId="TOC1">
    <w:name w:val="toc 1"/>
    <w:basedOn w:val="Normal"/>
    <w:next w:val="Normal"/>
    <w:pPr>
      <w:tabs>
        <w:tab w:val="right" w:leader="dot" w:pos="9360"/>
      </w:tabs>
      <w:suppressAutoHyphens/>
      <w:spacing w:before="480" w:line="240" w:lineRule="atLeast"/>
      <w:ind w:left="720" w:right="720" w:hanging="720"/>
    </w:pPr>
  </w:style>
  <w:style w:type="paragraph" w:styleId="TOC2">
    <w:name w:val="toc 2"/>
    <w:basedOn w:val="Normal"/>
    <w:next w:val="Normal"/>
    <w:pPr>
      <w:tabs>
        <w:tab w:val="right" w:leader="dot" w:pos="9360"/>
      </w:tabs>
      <w:suppressAutoHyphens/>
      <w:spacing w:line="240" w:lineRule="atLeast"/>
      <w:ind w:left="720" w:right="720"/>
    </w:pPr>
  </w:style>
  <w:style w:type="paragraph" w:styleId="TOC3">
    <w:name w:val="toc 3"/>
    <w:basedOn w:val="Normal"/>
    <w:next w:val="Normal"/>
    <w:pPr>
      <w:tabs>
        <w:tab w:val="right" w:leader="dot" w:pos="9360"/>
      </w:tabs>
      <w:suppressAutoHyphens/>
      <w:spacing w:line="240" w:lineRule="atLeast"/>
      <w:ind w:left="720" w:right="720"/>
    </w:pPr>
  </w:style>
  <w:style w:type="paragraph" w:styleId="TOC4">
    <w:name w:val="toc 4"/>
    <w:basedOn w:val="Normal"/>
    <w:next w:val="Normal"/>
    <w:pPr>
      <w:tabs>
        <w:tab w:val="right" w:leader="dot" w:pos="9360"/>
      </w:tabs>
      <w:suppressAutoHyphens/>
      <w:spacing w:line="240" w:lineRule="atLeast"/>
      <w:ind w:left="720" w:right="720"/>
    </w:pPr>
  </w:style>
  <w:style w:type="paragraph" w:styleId="TOC5">
    <w:name w:val="toc 5"/>
    <w:basedOn w:val="Normal"/>
    <w:next w:val="Normal"/>
    <w:pPr>
      <w:tabs>
        <w:tab w:val="right" w:leader="dot" w:pos="9360"/>
      </w:tabs>
      <w:suppressAutoHyphens/>
      <w:spacing w:line="240" w:lineRule="atLeast"/>
      <w:ind w:left="720" w:right="720"/>
    </w:pPr>
  </w:style>
  <w:style w:type="paragraph" w:styleId="TOC6">
    <w:name w:val="toc 6"/>
    <w:basedOn w:val="Normal"/>
    <w:next w:val="Normal"/>
    <w:pPr>
      <w:tabs>
        <w:tab w:val="right" w:pos="9360"/>
      </w:tabs>
      <w:suppressAutoHyphens/>
      <w:spacing w:line="240" w:lineRule="atLeast"/>
      <w:ind w:left="720" w:hanging="720"/>
    </w:pPr>
  </w:style>
  <w:style w:type="paragraph" w:styleId="TOC7">
    <w:name w:val="toc 7"/>
    <w:basedOn w:val="Normal"/>
    <w:next w:val="Normal"/>
    <w:pPr>
      <w:suppressAutoHyphens/>
      <w:spacing w:line="240" w:lineRule="atLeast"/>
      <w:ind w:left="720" w:hanging="720"/>
    </w:pPr>
  </w:style>
  <w:style w:type="paragraph" w:styleId="TOC8">
    <w:name w:val="toc 8"/>
    <w:basedOn w:val="Normal"/>
    <w:next w:val="Normal"/>
    <w:pPr>
      <w:tabs>
        <w:tab w:val="right" w:pos="9360"/>
      </w:tabs>
      <w:suppressAutoHyphens/>
      <w:spacing w:line="240" w:lineRule="atLeast"/>
      <w:ind w:left="720" w:hanging="720"/>
    </w:pPr>
  </w:style>
  <w:style w:type="paragraph" w:styleId="TOC9">
    <w:name w:val="toc 9"/>
    <w:basedOn w:val="Normal"/>
    <w:next w:val="Normal"/>
    <w:pPr>
      <w:tabs>
        <w:tab w:val="right" w:leader="dot" w:pos="9360"/>
      </w:tabs>
      <w:suppressAutoHyphens/>
      <w:spacing w:line="240" w:lineRule="atLeast"/>
      <w:ind w:left="720" w:hanging="720"/>
    </w:pPr>
  </w:style>
  <w:style w:type="paragraph" w:styleId="Index1">
    <w:name w:val="index 1"/>
    <w:basedOn w:val="Normal"/>
    <w:next w:val="Normal"/>
    <w:pPr>
      <w:tabs>
        <w:tab w:val="right" w:leader="dot" w:pos="9360"/>
      </w:tabs>
      <w:suppressAutoHyphens/>
      <w:spacing w:line="240" w:lineRule="atLeast"/>
      <w:ind w:left="720" w:hanging="720"/>
    </w:pPr>
  </w:style>
  <w:style w:type="paragraph" w:styleId="Index2">
    <w:name w:val="index 2"/>
    <w:basedOn w:val="Normal"/>
    <w:next w:val="Normal"/>
    <w:pPr>
      <w:tabs>
        <w:tab w:val="right" w:leader="dot" w:pos="9360"/>
      </w:tabs>
      <w:suppressAutoHyphens/>
      <w:spacing w:line="240" w:lineRule="atLeast"/>
      <w:ind w:left="720"/>
    </w:pPr>
  </w:style>
  <w:style w:type="paragraph" w:styleId="TOAHeading">
    <w:name w:val="toa heading"/>
    <w:basedOn w:val="Normal"/>
    <w:next w:val="Normal"/>
    <w:pPr>
      <w:tabs>
        <w:tab w:val="right" w:pos="9360"/>
      </w:tabs>
      <w:suppressAutoHyphens/>
      <w:spacing w:line="240" w:lineRule="atLeast"/>
    </w:pPr>
  </w:style>
  <w:style w:type="paragraph" w:styleId="Caption">
    <w:name w:val="caption"/>
    <w:basedOn w:val="Normal"/>
    <w:next w:val="Normal"/>
    <w:qFormat/>
    <w:rPr>
      <w:rFonts w:cs="Times New Roman"/>
    </w:rPr>
  </w:style>
  <w:style w:type="character" w:customStyle="1" w:styleId="EquationCaption">
    <w:name w:val="_Equation Captio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53515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370</Words>
  <Characters>2109</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2475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jeni</dc:creator>
  <cp:lastModifiedBy>jeni</cp:lastModifiedBy>
  <cp:revision>2</cp:revision>
  <dcterms:created xsi:type="dcterms:W3CDTF">2013-08-11T11:15:00Z</dcterms:created>
  <dcterms:modified xsi:type="dcterms:W3CDTF">2013-08-11T11:15:00Z</dcterms:modified>
</cp:coreProperties>
</file>