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6F4E8A">
        <w:t>LENKA HEDLEY</w:t>
      </w:r>
    </w:p>
    <w:p w:rsidR="007E4409" w:rsidRDefault="006F4E8A">
      <w:r>
        <w:t>PC 6755</w:t>
      </w:r>
      <w:r w:rsidR="00E41B08">
        <w:t xml:space="preserve"> - </w:t>
      </w:r>
      <w:r w:rsidR="007E4409">
        <w:t>South Wales Police</w:t>
      </w:r>
    </w:p>
    <w:p w:rsidR="009C3805" w:rsidRDefault="007E4409">
      <w:r>
        <w:t xml:space="preserve">Student Number: </w:t>
      </w:r>
      <w:r w:rsidR="006F4E8A">
        <w:t xml:space="preserve"> 2016518</w:t>
      </w:r>
    </w:p>
    <w:p w:rsidR="007E4409" w:rsidRDefault="00F643BE">
      <w:r>
        <w:t>Exam 1</w:t>
      </w:r>
      <w:r w:rsidR="00544969">
        <w:t xml:space="preserve"> – </w:t>
      </w:r>
      <w:r w:rsidR="009B6853">
        <w:t>11/12/2020</w:t>
      </w:r>
    </w:p>
    <w:p w:rsidR="00682F3B" w:rsidRDefault="00682F3B"/>
    <w:p w:rsidR="00682F3B" w:rsidRDefault="00682F3B">
      <w:r>
        <w:t>Question 1</w:t>
      </w:r>
    </w:p>
    <w:p w:rsidR="00002FE7" w:rsidRDefault="00002FE7">
      <w:r>
        <w:t xml:space="preserve">A person is guilty of the offence of burglary when they – </w:t>
      </w:r>
    </w:p>
    <w:p w:rsidR="00002FE7" w:rsidRDefault="00002FE7"/>
    <w:p w:rsidR="009C3805" w:rsidRDefault="00002FE7">
      <w:r>
        <w:t>Enter a building</w:t>
      </w:r>
      <w:r w:rsidR="009C3805">
        <w:t>, or part of a building as a trespasser</w:t>
      </w:r>
      <w:r>
        <w:t>, with</w:t>
      </w:r>
      <w:r w:rsidR="009C3805">
        <w:t xml:space="preserve"> intent to steal</w:t>
      </w:r>
      <w:r>
        <w:t xml:space="preserve"> anything from within the building or any part of the building</w:t>
      </w:r>
      <w:r w:rsidR="009C3805">
        <w:t xml:space="preserve">, commit grievous bodily harm </w:t>
      </w:r>
      <w:r>
        <w:t xml:space="preserve">on any person therein, </w:t>
      </w:r>
      <w:r w:rsidR="009C3805">
        <w:t>or cause damage to property or part of the property</w:t>
      </w:r>
    </w:p>
    <w:p w:rsidR="009C3805" w:rsidRDefault="009C3805">
      <w:r>
        <w:t>Contrary to Section 9 1 (a) Theft Act 1968</w:t>
      </w:r>
    </w:p>
    <w:p w:rsidR="00682F3B" w:rsidRDefault="00682F3B"/>
    <w:p w:rsidR="00682F3B" w:rsidRDefault="00682F3B">
      <w:r>
        <w:t>Question 2</w:t>
      </w:r>
    </w:p>
    <w:p w:rsidR="00682F3B" w:rsidRDefault="00682F3B"/>
    <w:p w:rsidR="009C3805" w:rsidRDefault="009C3805">
      <w:r>
        <w:t xml:space="preserve">When arriving at any incident officers should be continually performing a dynamic risk assessment in order to asses a </w:t>
      </w:r>
      <w:r w:rsidR="00002FE7">
        <w:t xml:space="preserve">wide </w:t>
      </w:r>
      <w:r>
        <w:t>number of things. This means a constant review of the information they know, information they suspect</w:t>
      </w:r>
      <w:r w:rsidR="00002FE7">
        <w:t>, information they need to find out</w:t>
      </w:r>
      <w:r w:rsidR="009C0A5B">
        <w:t xml:space="preserve">. They must take consideration of the actions they will take and the options available to them. </w:t>
      </w:r>
      <w:r>
        <w:t>They must be assessing</w:t>
      </w:r>
      <w:r w:rsidR="00002FE7">
        <w:t xml:space="preserve">, the type of </w:t>
      </w:r>
      <w:proofErr w:type="gramStart"/>
      <w:r w:rsidR="00002FE7">
        <w:t>incident they are attending</w:t>
      </w:r>
      <w:r>
        <w:t xml:space="preserve"> and</w:t>
      </w:r>
      <w:r w:rsidR="00002FE7">
        <w:t xml:space="preserve"> how it may change at any time</w:t>
      </w:r>
      <w:proofErr w:type="gramEnd"/>
      <w:r w:rsidR="00002FE7">
        <w:t>. While also constantly assessing t</w:t>
      </w:r>
      <w:r>
        <w:t>he risk to themselves, their colleagues and the public, any hazards they are aware of</w:t>
      </w:r>
      <w:r w:rsidR="00002FE7">
        <w:t>,</w:t>
      </w:r>
      <w:r>
        <w:t xml:space="preserve"> or hazards which may be present that they are not yet aware of. They must be assessing the threat posed by a potential offender (s), the condition of the victim (s), assessing what evidence they can gather and how to preserve it. This linked into the second part, protect. They must be protecting the</w:t>
      </w:r>
      <w:r w:rsidR="009C0A5B">
        <w:t xml:space="preserve">mselves, their colleagues and </w:t>
      </w:r>
      <w:r>
        <w:t xml:space="preserve">the public from the </w:t>
      </w:r>
      <w:proofErr w:type="gramStart"/>
      <w:r>
        <w:t>above mentioned</w:t>
      </w:r>
      <w:proofErr w:type="gramEnd"/>
      <w:r>
        <w:t xml:space="preserve"> potential risks and hazards. They must be protecting the victim(s) as well as the offender(s) wellbeing</w:t>
      </w:r>
      <w:r w:rsidR="009C0A5B">
        <w:t>,</w:t>
      </w:r>
      <w:r>
        <w:t xml:space="preserve"> as well as protecting the scene and any evidence from being concealed, lost, damaged, changed, </w:t>
      </w:r>
      <w:proofErr w:type="gramStart"/>
      <w:r>
        <w:t>destroyed</w:t>
      </w:r>
      <w:proofErr w:type="gramEnd"/>
      <w:r>
        <w:t>. Additionally, they must be continually communicating information they receive back to the control room, to ensure their colleague</w:t>
      </w:r>
      <w:r w:rsidR="009C0A5B">
        <w:t>s</w:t>
      </w:r>
      <w:r>
        <w:t xml:space="preserve"> and supervisors </w:t>
      </w:r>
      <w:proofErr w:type="gramStart"/>
      <w:r>
        <w:t>are updated</w:t>
      </w:r>
      <w:proofErr w:type="gramEnd"/>
      <w:r>
        <w:t xml:space="preserve"> over the air of any developments</w:t>
      </w:r>
      <w:r w:rsidR="009C0A5B">
        <w:t>. This</w:t>
      </w:r>
      <w:r>
        <w:t xml:space="preserve"> could include needing more resources, making them aware of new risks or advising them a risk </w:t>
      </w:r>
      <w:proofErr w:type="gramStart"/>
      <w:r>
        <w:t>has now been made</w:t>
      </w:r>
      <w:proofErr w:type="gramEnd"/>
      <w:r>
        <w:t xml:space="preserve"> safe. </w:t>
      </w:r>
      <w:r w:rsidR="009C0A5B">
        <w:t xml:space="preserve">It could also include the type of incident they are faced with, as it may be different </w:t>
      </w:r>
      <w:proofErr w:type="gramStart"/>
      <w:r w:rsidR="009C0A5B">
        <w:t>than</w:t>
      </w:r>
      <w:proofErr w:type="gramEnd"/>
      <w:r w:rsidR="009C0A5B">
        <w:t xml:space="preserve"> what was initially reported, or something they have just come across. Vital information could be hazards, number and location of casualties or victims, number and location of offenders, any weapons seen, </w:t>
      </w:r>
      <w:proofErr w:type="gramStart"/>
      <w:r w:rsidR="009C0A5B">
        <w:t>the</w:t>
      </w:r>
      <w:proofErr w:type="gramEnd"/>
      <w:r w:rsidR="009C0A5B">
        <w:t xml:space="preserve"> type of terrain, access points and many other </w:t>
      </w:r>
      <w:proofErr w:type="spellStart"/>
      <w:r w:rsidR="009C0A5B">
        <w:t>thiings</w:t>
      </w:r>
      <w:proofErr w:type="spellEnd"/>
      <w:r w:rsidR="009C0A5B">
        <w:t xml:space="preserve">. </w:t>
      </w:r>
      <w:r>
        <w:t xml:space="preserve">Communication must also be made to any other </w:t>
      </w:r>
      <w:proofErr w:type="gramStart"/>
      <w:r>
        <w:t>stake holders</w:t>
      </w:r>
      <w:proofErr w:type="gramEnd"/>
      <w:r>
        <w:t xml:space="preserve"> such as managers</w:t>
      </w:r>
      <w:r w:rsidR="009C0A5B">
        <w:t>, other partner agencies which are required,</w:t>
      </w:r>
      <w:r>
        <w:t xml:space="preserve"> or additional colleagues who will be making their way to the scene. </w:t>
      </w:r>
    </w:p>
    <w:p w:rsidR="00682F3B" w:rsidRDefault="00682F3B"/>
    <w:p w:rsidR="00682F3B" w:rsidRDefault="00682F3B" w:rsidP="00682F3B">
      <w:r>
        <w:t>Question 3</w:t>
      </w:r>
    </w:p>
    <w:p w:rsidR="00682F3B" w:rsidRDefault="00682F3B"/>
    <w:p w:rsidR="00462905" w:rsidRDefault="00462905">
      <w:r>
        <w:lastRenderedPageBreak/>
        <w:t xml:space="preserve">The golden hours is the period immediately after an incident has happened, or the police have attended whereby all evidence is the freshest and it is considered the best time for all initial enquiries to be made. This would include, taking first accounts from victims while the incident is still fresh in their mind, if they are in a suitable condition to do so. It would also include taking statements from witnesses while they are still at scene, can remember what happened, and </w:t>
      </w:r>
      <w:r w:rsidR="00412C29">
        <w:t xml:space="preserve">are willing to give a statement. If we try </w:t>
      </w:r>
      <w:proofErr w:type="gramStart"/>
      <w:r w:rsidR="00412C29">
        <w:t>and</w:t>
      </w:r>
      <w:proofErr w:type="gramEnd"/>
      <w:r w:rsidR="00412C29">
        <w:t xml:space="preserve"> contact witnesses </w:t>
      </w:r>
      <w:r>
        <w:t>again at a later date, it ma</w:t>
      </w:r>
      <w:r w:rsidR="00412C29">
        <w:t xml:space="preserve">y not seem as important to them, they may not remember certain details </w:t>
      </w:r>
      <w:r>
        <w:t xml:space="preserve">or </w:t>
      </w:r>
      <w:r w:rsidR="00412C29">
        <w:t xml:space="preserve">it </w:t>
      </w:r>
      <w:r>
        <w:t>may not be convenient</w:t>
      </w:r>
      <w:r w:rsidR="00412C29">
        <w:t xml:space="preserve"> for them to engage with us</w:t>
      </w:r>
      <w:r>
        <w:t xml:space="preserve">. The golden hour is also the best time to collect any evidence at scene, whether that be discarded items of importance, before they </w:t>
      </w:r>
      <w:proofErr w:type="gramStart"/>
      <w:r>
        <w:t>get</w:t>
      </w:r>
      <w:proofErr w:type="gramEnd"/>
      <w:r>
        <w:t xml:space="preserve"> moved or damaged or lost, potentially more prevalent if the scene is outside or in a public place. It also may be for CCTV consideration as this can be lost if too much time has elapsed before police officers make enquiries. For CSI considera</w:t>
      </w:r>
      <w:r w:rsidR="00412C29">
        <w:t>tion, many aspects of evidence</w:t>
      </w:r>
      <w:r>
        <w:t xml:space="preserve"> will begin to deteriorate and therefore our best chance of gaining good </w:t>
      </w:r>
      <w:r w:rsidR="00412C29">
        <w:t xml:space="preserve">useable </w:t>
      </w:r>
      <w:r>
        <w:t xml:space="preserve">evidence will be within the golden hour enquiries. Additionally, arrest attempts with the offender are best made as soon as possible after the incident to prevent them making off, being unable to be found and also destroying, tampering or losing any evidence which may be on their person, whether that a physical object related to the crime or fluids and fibres from the scene. </w:t>
      </w:r>
    </w:p>
    <w:p w:rsidR="00682F3B" w:rsidRDefault="00682F3B"/>
    <w:p w:rsidR="00682F3B" w:rsidRDefault="00682F3B" w:rsidP="00682F3B">
      <w:r>
        <w:t>Question 4</w:t>
      </w:r>
    </w:p>
    <w:p w:rsidR="00682F3B" w:rsidRDefault="00462905">
      <w:r>
        <w:t>A person will be guilty of the offence of robbery if they:</w:t>
      </w:r>
    </w:p>
    <w:p w:rsidR="00462905" w:rsidRDefault="00462905">
      <w:r>
        <w:t>Steal, and immediately before doing so, or at the time of doing so, and in order to do so, u</w:t>
      </w:r>
      <w:r w:rsidR="00412C29">
        <w:t xml:space="preserve">se force on any person, or put </w:t>
      </w:r>
      <w:r>
        <w:t>or seek to put, any person in fear of there and then having force used against them.</w:t>
      </w:r>
    </w:p>
    <w:p w:rsidR="00462905" w:rsidRDefault="00462905">
      <w:r>
        <w:t>Contrary to Section 8(1) Theft Act 1968</w:t>
      </w:r>
    </w:p>
    <w:p w:rsidR="00682F3B" w:rsidRDefault="00682F3B"/>
    <w:p w:rsidR="00682F3B" w:rsidRDefault="00682F3B" w:rsidP="00682F3B">
      <w:r>
        <w:t>Question 5</w:t>
      </w:r>
    </w:p>
    <w:p w:rsidR="00682F3B" w:rsidRDefault="00462905">
      <w:r>
        <w:t xml:space="preserve">Discrimination is using professional knowledge, experience and wider information to make informed decisions on the best course of action. Discrimination can come in a number of forms and can sometimes be subconscious. However, through education and training officers should be able to recognise </w:t>
      </w:r>
      <w:proofErr w:type="gramStart"/>
      <w:r>
        <w:t xml:space="preserve">the unconscious </w:t>
      </w:r>
      <w:proofErr w:type="spellStart"/>
      <w:r>
        <w:t>bias’</w:t>
      </w:r>
      <w:proofErr w:type="spellEnd"/>
      <w:r>
        <w:t xml:space="preserve"> they hold</w:t>
      </w:r>
      <w:r w:rsidR="00954FE0">
        <w:t>,</w:t>
      </w:r>
      <w:r>
        <w:t xml:space="preserve"> and how</w:t>
      </w:r>
      <w:r w:rsidR="00954FE0">
        <w:t xml:space="preserve"> to overcome them in their line</w:t>
      </w:r>
      <w:r>
        <w:t xml:space="preserve"> of work</w:t>
      </w:r>
      <w:proofErr w:type="gramEnd"/>
      <w:r>
        <w:t xml:space="preserve">. To avoid the public mistaking discretion for discrimination officers should work in a </w:t>
      </w:r>
      <w:r w:rsidR="00954FE0">
        <w:t xml:space="preserve">professional and </w:t>
      </w:r>
      <w:r>
        <w:t>fair manner at all times, they should explain their actions clearly to the community and be open and transparent in their way of work to allow it to be scrutinised. They can do this by means of having a conversation with people at the time of the incident or at a later more convenient time, potentially at organised events such as PACT meetings.</w:t>
      </w:r>
      <w:r w:rsidR="00A831DD">
        <w:t xml:space="preserve"> Offices can also</w:t>
      </w:r>
      <w:r w:rsidR="00954FE0">
        <w:t xml:space="preserve"> show</w:t>
      </w:r>
      <w:r w:rsidR="00A831DD">
        <w:t xml:space="preserve"> how they are using discretion rather than being discriminatory by proper recording of the actions and reasons for them, as well as through effective use of body worn </w:t>
      </w:r>
      <w:proofErr w:type="gramStart"/>
      <w:r w:rsidR="00A831DD">
        <w:t>camera which</w:t>
      </w:r>
      <w:proofErr w:type="gramEnd"/>
      <w:r w:rsidR="00A831DD">
        <w:t xml:space="preserve"> is able to be reviewed and shows the officer to be transparent.</w:t>
      </w:r>
      <w:r w:rsidR="00954FE0">
        <w:t xml:space="preserve"> This is </w:t>
      </w:r>
      <w:proofErr w:type="gramStart"/>
      <w:r w:rsidR="00954FE0">
        <w:t>also</w:t>
      </w:r>
      <w:proofErr w:type="gramEnd"/>
      <w:r w:rsidR="00954FE0">
        <w:t xml:space="preserve"> why it is essential of the officer to clearly communication their actions to all involved parties, whether that be the victim, offender or a witness. </w:t>
      </w:r>
    </w:p>
    <w:p w:rsidR="00682F3B" w:rsidRDefault="00682F3B"/>
    <w:p w:rsidR="00682F3B" w:rsidRDefault="00682F3B" w:rsidP="00682F3B">
      <w:r>
        <w:t>Question 6</w:t>
      </w:r>
    </w:p>
    <w:p w:rsidR="00682F3B" w:rsidRDefault="00A831DD">
      <w:r>
        <w:t xml:space="preserve">When an offence has been committed, an officer may arrest without warrant </w:t>
      </w:r>
    </w:p>
    <w:p w:rsidR="00A831DD" w:rsidRDefault="00A831DD">
      <w:r>
        <w:lastRenderedPageBreak/>
        <w:t>A</w:t>
      </w:r>
      <w:r w:rsidR="00A511BD">
        <w:t>ny person(s)</w:t>
      </w:r>
      <w:r w:rsidR="00954FE0">
        <w:t xml:space="preserve"> they reasonable grounds to believe is</w:t>
      </w:r>
      <w:r>
        <w:t xml:space="preserve"> guilty of the offence</w:t>
      </w:r>
    </w:p>
    <w:p w:rsidR="00954FE0" w:rsidRDefault="00954FE0">
      <w:r>
        <w:t>Any person(s) they have reasonable grounds to suspect may be involved in the offence</w:t>
      </w:r>
    </w:p>
    <w:p w:rsidR="00A831DD" w:rsidRDefault="00A831DD">
      <w:r>
        <w:t>Sec 24 PACE 1984</w:t>
      </w:r>
    </w:p>
    <w:p w:rsidR="00682F3B" w:rsidRDefault="00682F3B"/>
    <w:p w:rsidR="00682F3B" w:rsidRDefault="00682F3B" w:rsidP="00682F3B">
      <w:r>
        <w:t>Question 7</w:t>
      </w:r>
    </w:p>
    <w:p w:rsidR="00A831DD" w:rsidRDefault="00A831DD">
      <w:r>
        <w:t xml:space="preserve">Code G of PACE covers </w:t>
      </w:r>
      <w:r w:rsidR="00A511BD">
        <w:t xml:space="preserve">statutory </w:t>
      </w:r>
      <w:r>
        <w:t xml:space="preserve">powers of arrest and </w:t>
      </w:r>
      <w:r w:rsidR="00A511BD">
        <w:t>an officer</w:t>
      </w:r>
      <w:r>
        <w:t xml:space="preserve"> arresting a per</w:t>
      </w:r>
      <w:r w:rsidR="0069576C">
        <w:t>son must complete the necessity</w:t>
      </w:r>
      <w:r>
        <w:t xml:space="preserve"> test to ensure the arrest is the most suitable option</w:t>
      </w:r>
      <w:r w:rsidR="0069576C">
        <w:t xml:space="preserve"> and is justified</w:t>
      </w:r>
      <w:r>
        <w:t>. They must ensure the arrest fits at least one of the following:</w:t>
      </w:r>
    </w:p>
    <w:p w:rsidR="00A831DD" w:rsidRDefault="00A831DD">
      <w:r>
        <w:t>Investigation – to allow for a prompt and effective investigation</w:t>
      </w:r>
    </w:p>
    <w:p w:rsidR="00A831DD" w:rsidRDefault="00A831DD">
      <w:r>
        <w:t>Disappearance – to prevent the disappearance of the suspect</w:t>
      </w:r>
    </w:p>
    <w:p w:rsidR="00A831DD" w:rsidRDefault="00A831DD">
      <w:r>
        <w:t>Child – to protect a child or vulnerable person from the suspect</w:t>
      </w:r>
    </w:p>
    <w:p w:rsidR="00A831DD" w:rsidRDefault="00A831DD">
      <w:r>
        <w:t xml:space="preserve">Obstruction – to prevent unlawful obstruction of the highway </w:t>
      </w:r>
    </w:p>
    <w:p w:rsidR="00A831DD" w:rsidRDefault="00A831DD">
      <w:r>
        <w:t>Public indecency –</w:t>
      </w:r>
      <w:r w:rsidR="0069576C">
        <w:t xml:space="preserve"> prevent an offence against</w:t>
      </w:r>
      <w:r>
        <w:t xml:space="preserve"> public indecency </w:t>
      </w:r>
    </w:p>
    <w:p w:rsidR="00A831DD" w:rsidRDefault="00A831DD">
      <w:r>
        <w:t xml:space="preserve">Prevent – prevent the person doing further harm to </w:t>
      </w:r>
      <w:proofErr w:type="gramStart"/>
      <w:r>
        <w:t>themselves</w:t>
      </w:r>
      <w:proofErr w:type="gramEnd"/>
      <w:r>
        <w:t xml:space="preserve"> or another </w:t>
      </w:r>
    </w:p>
    <w:p w:rsidR="00A831DD" w:rsidRDefault="00A831DD">
      <w:r>
        <w:t xml:space="preserve">Loss – prevent </w:t>
      </w:r>
      <w:r w:rsidR="0069576C">
        <w:t xml:space="preserve">further </w:t>
      </w:r>
      <w:r>
        <w:t>loss or damage to property</w:t>
      </w:r>
    </w:p>
    <w:p w:rsidR="00A831DD" w:rsidRDefault="00A831DD">
      <w:r>
        <w:t>Address – to ascertain the detained person’s address</w:t>
      </w:r>
    </w:p>
    <w:p w:rsidR="00A831DD" w:rsidRDefault="00A831DD">
      <w:r>
        <w:t>Name – to ascertain the detained person’s name</w:t>
      </w:r>
    </w:p>
    <w:p w:rsidR="00682F3B" w:rsidRDefault="00682F3B"/>
    <w:p w:rsidR="00682F3B" w:rsidRDefault="00682F3B" w:rsidP="00682F3B">
      <w:r>
        <w:t>Question 8</w:t>
      </w:r>
    </w:p>
    <w:p w:rsidR="00682F3B" w:rsidRDefault="00A511BD">
      <w:r>
        <w:t xml:space="preserve">Section 117 PACE </w:t>
      </w:r>
      <w:r w:rsidR="00886F5A">
        <w:t>1984</w:t>
      </w:r>
    </w:p>
    <w:p w:rsidR="00A511BD" w:rsidRDefault="00A511BD">
      <w:r>
        <w:t>A person may use such force as is reasonable</w:t>
      </w:r>
      <w:r w:rsidR="00886F5A">
        <w:t xml:space="preserve"> in the circumstances</w:t>
      </w:r>
      <w:r>
        <w:t xml:space="preserve">, in order to prevent crime, or in the effecting or assisting in the lawful arrest of offenders, suspected offenders or person(s) unlawfully at large. </w:t>
      </w:r>
    </w:p>
    <w:p w:rsidR="00A511BD" w:rsidRDefault="00A511BD"/>
    <w:p w:rsidR="00A511BD" w:rsidRDefault="00A511BD">
      <w:r>
        <w:t>Common law –</w:t>
      </w:r>
      <w:r w:rsidR="0069576C">
        <w:t xml:space="preserve"> self-defence </w:t>
      </w:r>
    </w:p>
    <w:p w:rsidR="00682F3B" w:rsidRDefault="00682F3B"/>
    <w:p w:rsidR="00682F3B" w:rsidRDefault="00682F3B" w:rsidP="00682F3B">
      <w:r>
        <w:t>Question 9</w:t>
      </w:r>
    </w:p>
    <w:p w:rsidR="0069576C" w:rsidRDefault="0069576C"/>
    <w:p w:rsidR="00682F3B" w:rsidRDefault="00886F5A">
      <w:r>
        <w:t xml:space="preserve">Reason for </w:t>
      </w:r>
      <w:proofErr w:type="spellStart"/>
      <w:r w:rsidR="0069576C">
        <w:t>they</w:t>
      </w:r>
      <w:proofErr w:type="spellEnd"/>
      <w:r w:rsidR="0069576C">
        <w:t xml:space="preserve"> </w:t>
      </w:r>
      <w:r>
        <w:t>arrest, what they are being arrested for</w:t>
      </w:r>
      <w:r w:rsidR="0069576C">
        <w:t xml:space="preserve"> (the law they have broken or offence committed)</w:t>
      </w:r>
      <w:r>
        <w:t>, their right to a solicitor, the c</w:t>
      </w:r>
      <w:r w:rsidR="0069576C">
        <w:t>aution, the station/custody suite they will be taken to, the rights under PACE 1984.</w:t>
      </w:r>
    </w:p>
    <w:p w:rsidR="00682F3B" w:rsidRDefault="00682F3B"/>
    <w:p w:rsidR="00682F3B" w:rsidRDefault="00682F3B" w:rsidP="00682F3B">
      <w:r>
        <w:t>Question 10</w:t>
      </w:r>
    </w:p>
    <w:p w:rsidR="00682F3B" w:rsidRDefault="00886F5A">
      <w:r>
        <w:lastRenderedPageBreak/>
        <w:t>Firstly, the officer must consider the code of e</w:t>
      </w:r>
      <w:r w:rsidR="00F340CC">
        <w:t>thics. The elements of the NDM are; g</w:t>
      </w:r>
      <w:r>
        <w:t xml:space="preserve">athering intelligence and information, assessing threat and risk and developing a working strategy, consider powers and policies, identifying options and </w:t>
      </w:r>
      <w:proofErr w:type="gramStart"/>
      <w:r>
        <w:t>contingencies and finally take action</w:t>
      </w:r>
      <w:proofErr w:type="gramEnd"/>
      <w:r>
        <w:t xml:space="preserve"> and review what happened. This provides valuable assistance in the process of effective decisio</w:t>
      </w:r>
      <w:r w:rsidR="00F340CC">
        <w:t xml:space="preserve">n making as it allows officers </w:t>
      </w:r>
      <w:r>
        <w:t>and police staff to be more confident with risk rather than being risk adverse. It gives officers a solid tool to stick to and base decisions on when justifying them, as well as helping them come to a decision as to which course of action to take when considering the information they have available to them at the time.</w:t>
      </w:r>
      <w:r w:rsidR="00F340CC">
        <w:t xml:space="preserve"> It provides structure in what may be a confusing and hectic environment and provides a process which all offices and staff </w:t>
      </w:r>
      <w:proofErr w:type="gramStart"/>
      <w:r w:rsidR="00F340CC">
        <w:t>are expected</w:t>
      </w:r>
      <w:proofErr w:type="gramEnd"/>
      <w:r w:rsidR="00F340CC">
        <w:t xml:space="preserve"> to use to make confident and strong decisions.</w:t>
      </w:r>
    </w:p>
    <w:p w:rsidR="00682F3B" w:rsidRDefault="00682F3B"/>
    <w:p w:rsidR="00682F3B" w:rsidRDefault="00682F3B" w:rsidP="00682F3B">
      <w:r>
        <w:t>Question 11</w:t>
      </w:r>
    </w:p>
    <w:p w:rsidR="00F340CC" w:rsidRDefault="00E66342">
      <w:r>
        <w:t xml:space="preserve">A constable may enter and search any premises if they have reasonable grounds to suspect there is a risk to life or property. </w:t>
      </w:r>
    </w:p>
    <w:p w:rsidR="00F340CC" w:rsidRDefault="00E66342">
      <w:proofErr w:type="gramStart"/>
      <w:r>
        <w:t>Or</w:t>
      </w:r>
      <w:proofErr w:type="gramEnd"/>
      <w:r>
        <w:t xml:space="preserve"> if they have reasonable grounds to believe a suspect of an indictable offence has just entered the property immediately following a pursuit of that suspect by the officer. </w:t>
      </w:r>
    </w:p>
    <w:p w:rsidR="00F340CC" w:rsidRDefault="00E66342">
      <w:proofErr w:type="gramStart"/>
      <w:r>
        <w:t>Or</w:t>
      </w:r>
      <w:proofErr w:type="gramEnd"/>
      <w:r>
        <w:t xml:space="preserve"> if they have reasonable grounds to believe a suspect of an indictable offence is within the pr</w:t>
      </w:r>
      <w:r w:rsidR="00F340CC">
        <w:t>emises and refusing to come out.</w:t>
      </w:r>
    </w:p>
    <w:p w:rsidR="00E66342" w:rsidRDefault="00F340CC">
      <w:proofErr w:type="gramStart"/>
      <w:r>
        <w:t>Or</w:t>
      </w:r>
      <w:proofErr w:type="gramEnd"/>
      <w:r>
        <w:t xml:space="preserve"> if</w:t>
      </w:r>
      <w:r w:rsidR="00E66342">
        <w:t xml:space="preserve"> an offence of making off from police in a vehicle has been committed.</w:t>
      </w:r>
    </w:p>
    <w:p w:rsidR="00F340CC" w:rsidRDefault="00F340CC">
      <w:r>
        <w:t>Section 17 PACE 1984</w:t>
      </w:r>
    </w:p>
    <w:p w:rsidR="00682F3B" w:rsidRDefault="00682F3B"/>
    <w:p w:rsidR="00682F3B" w:rsidRDefault="00682F3B" w:rsidP="00682F3B">
      <w:r>
        <w:t>Question 12</w:t>
      </w:r>
    </w:p>
    <w:p w:rsidR="00682F3B" w:rsidRDefault="00E66342">
      <w:r>
        <w:t>The G</w:t>
      </w:r>
      <w:r w:rsidR="009153D5">
        <w:t>hosh test would apply. F</w:t>
      </w:r>
      <w:r>
        <w:t>ollowing the stated case of R v Ghosh 1982, it was decided the jury</w:t>
      </w:r>
      <w:r w:rsidR="009153D5">
        <w:t xml:space="preserve"> should consider two things:</w:t>
      </w:r>
      <w:r>
        <w:t xml:space="preserve"> if what the defendant </w:t>
      </w:r>
      <w:proofErr w:type="gramStart"/>
      <w:r>
        <w:t>did</w:t>
      </w:r>
      <w:proofErr w:type="gramEnd"/>
      <w:r>
        <w:t xml:space="preserve"> was, by standards of a reasonable honest person, dishonest. </w:t>
      </w:r>
      <w:proofErr w:type="gramStart"/>
      <w:r>
        <w:t>And secondly</w:t>
      </w:r>
      <w:proofErr w:type="gramEnd"/>
      <w:r>
        <w:t xml:space="preserve">, if the defendant knew what they were doing was, by the standards of a reasonable honest person, dishonest. </w:t>
      </w:r>
    </w:p>
    <w:p w:rsidR="00E66342" w:rsidRDefault="00E66342"/>
    <w:p w:rsidR="00E66342" w:rsidRDefault="00E66342">
      <w:proofErr w:type="gramStart"/>
      <w:r>
        <w:t>However, in 2017 there was a review of this in a stated case Ivey V Genting Casinos, whereby the disagreed with the second part of the Ghosh Test, arguing that it should be an objective test, as just because the defendant did not hold the same standards of honesty as a reasonable honest person, they still should be expected to maintain a standard of honesty that would be expected by a reasonable honest person/the jury.</w:t>
      </w:r>
      <w:proofErr w:type="gramEnd"/>
      <w:r>
        <w:t xml:space="preserve"> </w:t>
      </w:r>
    </w:p>
    <w:p w:rsidR="00E66342" w:rsidRDefault="00E66342"/>
    <w:p w:rsidR="00E66342" w:rsidRDefault="00940E32">
      <w:r>
        <w:t xml:space="preserve">Additionally </w:t>
      </w:r>
      <w:r w:rsidR="00E66342">
        <w:t xml:space="preserve">in 2020, Barton again disputed the test saying there should be consideration for why the accused did what they did and how their understanding of </w:t>
      </w:r>
      <w:r w:rsidR="00265BD4">
        <w:t xml:space="preserve">dishonestly and honesty </w:t>
      </w:r>
      <w:proofErr w:type="gramStart"/>
      <w:r w:rsidR="00265BD4">
        <w:t>has been constructed</w:t>
      </w:r>
      <w:proofErr w:type="gramEnd"/>
      <w:r w:rsidR="00265BD4">
        <w:t>.</w:t>
      </w:r>
    </w:p>
    <w:p w:rsidR="00682F3B" w:rsidRDefault="00682F3B"/>
    <w:p w:rsidR="00682F3B" w:rsidRDefault="00682F3B" w:rsidP="00682F3B">
      <w:r>
        <w:t>Question 13</w:t>
      </w:r>
    </w:p>
    <w:p w:rsidR="00682F3B" w:rsidRDefault="00265BD4">
      <w:r>
        <w:lastRenderedPageBreak/>
        <w:t xml:space="preserve">THRIVE model is used to assess a police incident and grade and deploy the best suitable resources. Threat, Harm, Risk, Investigation opportunities, </w:t>
      </w:r>
      <w:r w:rsidR="009153D5">
        <w:t>Vulnerability</w:t>
      </w:r>
      <w:r>
        <w:t xml:space="preserve"> and Engagement are the six key principles. This allows call handlers to grade appropriately, considering the threat – what the type of threat is, weapon, chemical, person etc. The harm which could be done, to how many people, what time of harm, physical, emotional, reputational to the police force etc. The risk</w:t>
      </w:r>
      <w:r w:rsidR="00F01121">
        <w:t xml:space="preserve"> -</w:t>
      </w:r>
      <w:r>
        <w:t xml:space="preserve"> what potential risks are posed by the </w:t>
      </w:r>
      <w:proofErr w:type="gramStart"/>
      <w:r>
        <w:t>incident.</w:t>
      </w:r>
      <w:proofErr w:type="gramEnd"/>
      <w:r>
        <w:t xml:space="preserve"> The opportunities for investigation, for example is there evidence at </w:t>
      </w:r>
      <w:proofErr w:type="gramStart"/>
      <w:r>
        <w:t>scene which</w:t>
      </w:r>
      <w:proofErr w:type="gramEnd"/>
      <w:r>
        <w:t xml:space="preserve"> requires a quicker police response, or are there no known lines of enquiry at all. Vulnerability of the victim and offender also need to </w:t>
      </w:r>
      <w:proofErr w:type="gramStart"/>
      <w:r>
        <w:t>be considered</w:t>
      </w:r>
      <w:proofErr w:type="gramEnd"/>
      <w:r>
        <w:t xml:space="preserve"> to grade appropriately and this could include consideration as to whether they are a repeat victim. </w:t>
      </w:r>
      <w:proofErr w:type="gramStart"/>
      <w:r>
        <w:t>And</w:t>
      </w:r>
      <w:proofErr w:type="gramEnd"/>
      <w:r>
        <w:t xml:space="preserve"> engagement, what type, if any, of engagement is needed from the police. For example, is it a police matter, does it require attendance, and how soon does that attendance need to be. Additionally what type of resource is most suitable to engage, PCSO, response PC or a specialist unit such as CID or firearms etc.</w:t>
      </w:r>
    </w:p>
    <w:p w:rsidR="00682F3B" w:rsidRDefault="00682F3B"/>
    <w:p w:rsidR="00682F3B" w:rsidRDefault="00682F3B" w:rsidP="00682F3B">
      <w:r>
        <w:t>Question 14</w:t>
      </w:r>
    </w:p>
    <w:p w:rsidR="00682F3B" w:rsidRDefault="003C59AE">
      <w:r>
        <w:t xml:space="preserve">Vulnerability means being unable, or less able </w:t>
      </w:r>
      <w:proofErr w:type="gramStart"/>
      <w:r>
        <w:t>than others</w:t>
      </w:r>
      <w:proofErr w:type="gramEnd"/>
      <w:r>
        <w:t>, to protect</w:t>
      </w:r>
      <w:r w:rsidR="00F01121">
        <w:t xml:space="preserve"> yourself against</w:t>
      </w:r>
      <w:r>
        <w:t xml:space="preserve"> physical, emotional or psychological harm. This usually means needing extra support whether it be from outside agencies, friends and family or from within the police. It can also mean the individual is more susceptible to becoming a victim of crime if they </w:t>
      </w:r>
      <w:proofErr w:type="gramStart"/>
      <w:r>
        <w:t>are not protected</w:t>
      </w:r>
      <w:proofErr w:type="gramEnd"/>
      <w:r>
        <w:t>.</w:t>
      </w:r>
    </w:p>
    <w:p w:rsidR="00682F3B" w:rsidRDefault="00682F3B"/>
    <w:p w:rsidR="00682F3B" w:rsidRDefault="00682F3B" w:rsidP="00682F3B">
      <w:r>
        <w:t>Question 15</w:t>
      </w:r>
    </w:p>
    <w:p w:rsidR="00682F3B" w:rsidRDefault="00F01121">
      <w:r>
        <w:t>Anti-</w:t>
      </w:r>
      <w:r w:rsidR="003C59AE">
        <w:t>social behaviour is committed by a portion of society who undertake criminal and non</w:t>
      </w:r>
      <w:r>
        <w:t>-</w:t>
      </w:r>
      <w:r w:rsidR="003C59AE">
        <w:t xml:space="preserve">criminal </w:t>
      </w:r>
      <w:proofErr w:type="gramStart"/>
      <w:r w:rsidR="003C59AE">
        <w:t>acts which</w:t>
      </w:r>
      <w:proofErr w:type="gramEnd"/>
      <w:r w:rsidR="003C59AE">
        <w:t xml:space="preserve"> damage the community. These can be, directed at people, damage to the environment, misuse of public space or lack of respect for </w:t>
      </w:r>
      <w:r w:rsidR="00120838">
        <w:t>personal or community wellbeing.</w:t>
      </w:r>
    </w:p>
    <w:p w:rsidR="00682F3B" w:rsidRDefault="00682F3B"/>
    <w:p w:rsidR="00682F3B" w:rsidRDefault="00682F3B" w:rsidP="00682F3B">
      <w:r>
        <w:t>Question 16</w:t>
      </w:r>
    </w:p>
    <w:p w:rsidR="00682F3B" w:rsidRDefault="003C59AE">
      <w:r>
        <w:t xml:space="preserve">This power </w:t>
      </w:r>
      <w:r w:rsidR="00161679">
        <w:t>allows PCs and PCSOs to remove certain members of the public</w:t>
      </w:r>
      <w:r w:rsidR="00AF3082">
        <w:t>, thought to be causing anti-social behaviour,</w:t>
      </w:r>
      <w:bookmarkStart w:id="0" w:name="_GoBack"/>
      <w:bookmarkEnd w:id="0"/>
      <w:r w:rsidR="00161679">
        <w:t xml:space="preserve"> from a designated area during a set amount of time. It </w:t>
      </w:r>
      <w:proofErr w:type="gramStart"/>
      <w:r w:rsidR="00161679">
        <w:t>is used</w:t>
      </w:r>
      <w:proofErr w:type="gramEnd"/>
      <w:r w:rsidR="00161679">
        <w:t xml:space="preserve"> in an attempt to reduce ASB and dilute the impact the few who are committing ASB have on the community by removing them from the problem area. </w:t>
      </w:r>
    </w:p>
    <w:p w:rsidR="00682F3B" w:rsidRDefault="00682F3B"/>
    <w:p w:rsidR="00682F3B" w:rsidRDefault="00682F3B" w:rsidP="00682F3B">
      <w:r>
        <w:t>Question 17</w:t>
      </w:r>
    </w:p>
    <w:p w:rsidR="00682F3B" w:rsidRDefault="00120838">
      <w:r>
        <w:t xml:space="preserve">Routine Activity Theory Cohen and </w:t>
      </w:r>
      <w:proofErr w:type="spellStart"/>
      <w:r>
        <w:t>Felson</w:t>
      </w:r>
      <w:proofErr w:type="spellEnd"/>
      <w:r>
        <w:t xml:space="preserve"> 1979 states that in order for a crime to take place there must be three things together at one place or time, a suitable target, a motivated offender and a lack of a suitable guardian. They state that by removing one of these three components, the crime will no longer take place.</w:t>
      </w:r>
      <w:r w:rsidR="007D1154">
        <w:t xml:space="preserve"> Surrounding all three of these is a ‘</w:t>
      </w:r>
      <w:proofErr w:type="spellStart"/>
      <w:r w:rsidR="007D1154">
        <w:t>supercontroller</w:t>
      </w:r>
      <w:proofErr w:type="spellEnd"/>
      <w:r w:rsidR="007D1154">
        <w:t>’ e.g. the police or government.</w:t>
      </w:r>
    </w:p>
    <w:p w:rsidR="00682F3B" w:rsidRDefault="00682F3B"/>
    <w:p w:rsidR="00682F3B" w:rsidRDefault="00682F3B" w:rsidP="00682F3B">
      <w:r>
        <w:t>Question 18</w:t>
      </w:r>
    </w:p>
    <w:p w:rsidR="00120838" w:rsidRDefault="00120838" w:rsidP="00682F3B"/>
    <w:p w:rsidR="00120838" w:rsidRDefault="00120838" w:rsidP="00682F3B">
      <w:r>
        <w:lastRenderedPageBreak/>
        <w:t xml:space="preserve">Evidence based policing is a more scientific and measured approach to policing. It means instead of the traditional reactive policing methods, instead taking a more holistic view towards the problem faced. </w:t>
      </w:r>
    </w:p>
    <w:p w:rsidR="00682F3B" w:rsidRDefault="00682F3B"/>
    <w:p w:rsidR="00682F3B" w:rsidRDefault="00682F3B"/>
    <w:p w:rsidR="00682F3B" w:rsidRDefault="00120838">
      <w:r>
        <w:t>Question 19</w:t>
      </w:r>
    </w:p>
    <w:p w:rsidR="00682F3B" w:rsidRDefault="00120838">
      <w:r>
        <w:t xml:space="preserve">One of the problem solving models the police could use is the OSARA model. This is a </w:t>
      </w:r>
      <w:proofErr w:type="gramStart"/>
      <w:r>
        <w:t>five stage</w:t>
      </w:r>
      <w:proofErr w:type="gramEnd"/>
      <w:r>
        <w:t xml:space="preserve"> approach, starting with an objective. The objective must be ‘SMART’ Specific, measurable, attainable, recordable and timely, meaning that there must be specified </w:t>
      </w:r>
      <w:proofErr w:type="gramStart"/>
      <w:r>
        <w:t>goals which</w:t>
      </w:r>
      <w:proofErr w:type="gramEnd"/>
      <w:r>
        <w:t xml:space="preserve"> the officer aims to achieve by using the model which would have a time frame and a measurable unit to allow you to see if the model has worked. Next is the scanning phase where the officer will assess the problem and gather information and data as to what the problem is. Then is the analysis phase where data gathered is analysed for possible causes. Then they move to the response phase where they implement actions to improve the problem, and finally, assess, whereby they can review whether </w:t>
      </w:r>
      <w:proofErr w:type="spellStart"/>
      <w:r>
        <w:t>th</w:t>
      </w:r>
      <w:proofErr w:type="spellEnd"/>
      <w:r>
        <w:t xml:space="preserve"> model has worked and if their initial objective has been achieved, if not then they can retur</w:t>
      </w:r>
      <w:r w:rsidR="002B30BB">
        <w:t>n to the scanning, analysis phase.</w:t>
      </w:r>
    </w:p>
    <w:p w:rsidR="00120838" w:rsidRDefault="00120838">
      <w:r>
        <w:t>POPS</w:t>
      </w:r>
      <w:r w:rsidR="002B30BB">
        <w:t xml:space="preserve">, partnership orientated problem solving is another model which could be used. As the name suggests, there is emphasis here on engaging with partner </w:t>
      </w:r>
      <w:proofErr w:type="gramStart"/>
      <w:r w:rsidR="002B30BB">
        <w:t>organisations,</w:t>
      </w:r>
      <w:proofErr w:type="gramEnd"/>
      <w:r w:rsidR="002B30BB">
        <w:t xml:space="preserve"> and a more holistic view on the problem and potential solutions are taken. It </w:t>
      </w:r>
      <w:proofErr w:type="gramStart"/>
      <w:r w:rsidR="002B30BB">
        <w:t>is stated</w:t>
      </w:r>
      <w:proofErr w:type="gramEnd"/>
      <w:r w:rsidR="002B30BB">
        <w:t xml:space="preserve"> by Goldstein that police often only deal with the symptoms of the problem rather than the cause. This approach looks at dealing with the root of the </w:t>
      </w:r>
      <w:proofErr w:type="gramStart"/>
      <w:r w:rsidR="002B30BB">
        <w:t>problem which</w:t>
      </w:r>
      <w:proofErr w:type="gramEnd"/>
      <w:r w:rsidR="002B30BB">
        <w:t xml:space="preserve"> could be causing the crimes, and often this may be due to factors outside of police expertise. Knowledge, experience and resources from partner agencies would be depended on to work in conjunction and alongside the police to try </w:t>
      </w:r>
      <w:proofErr w:type="gramStart"/>
      <w:r w:rsidR="002B30BB">
        <w:t>and</w:t>
      </w:r>
      <w:proofErr w:type="gramEnd"/>
      <w:r w:rsidR="002B30BB">
        <w:t xml:space="preserve"> solve and reduce crime rates. This model </w:t>
      </w:r>
      <w:proofErr w:type="gramStart"/>
      <w:r w:rsidR="002B30BB">
        <w:t>is said</w:t>
      </w:r>
      <w:proofErr w:type="gramEnd"/>
      <w:r w:rsidR="002B30BB">
        <w:t xml:space="preserve"> to be more time consuming than just simply dealing with each crime on face value, however in the long term is likely to reduce repeat calls and therefore demand on police as well as improving</w:t>
      </w:r>
      <w:r w:rsidR="006041CE">
        <w:t xml:space="preserve"> public satisfaction.</w:t>
      </w:r>
    </w:p>
    <w:p w:rsidR="006041CE" w:rsidRDefault="006041CE">
      <w:r>
        <w:t>A further addition to the POPS model was coined by the now Chief Constable of Durham Constabulary ‘POP on beermat’ which states we must work on closing the gap between demand (which is increasing since the 1970’s) and resources (which are decreasing since 1970’s).</w:t>
      </w:r>
    </w:p>
    <w:p w:rsidR="006041CE" w:rsidRDefault="006041CE" w:rsidP="00682F3B"/>
    <w:p w:rsidR="00682F3B" w:rsidRDefault="00682F3B" w:rsidP="00682F3B">
      <w:r>
        <w:t>Question 20</w:t>
      </w:r>
    </w:p>
    <w:p w:rsidR="00682F3B" w:rsidRDefault="006041CE" w:rsidP="006041CE">
      <w:pPr>
        <w:pStyle w:val="ListParagraph"/>
        <w:numPr>
          <w:ilvl w:val="0"/>
          <w:numId w:val="1"/>
        </w:numPr>
      </w:pPr>
      <w:r>
        <w:t xml:space="preserve">A critical incident is any </w:t>
      </w:r>
      <w:proofErr w:type="gramStart"/>
      <w:r>
        <w:t>incident which</w:t>
      </w:r>
      <w:proofErr w:type="gramEnd"/>
      <w:r>
        <w:t xml:space="preserve"> may have detrimental consequences on the community, and cause a negative public perception of the police.</w:t>
      </w:r>
    </w:p>
    <w:p w:rsidR="006041CE" w:rsidRDefault="006041CE" w:rsidP="006041CE">
      <w:pPr>
        <w:pStyle w:val="ListParagraph"/>
        <w:numPr>
          <w:ilvl w:val="0"/>
          <w:numId w:val="1"/>
        </w:numPr>
      </w:pPr>
      <w:r>
        <w:t xml:space="preserve">Any officer can declare an incident as critical but </w:t>
      </w:r>
      <w:proofErr w:type="gramStart"/>
      <w:r>
        <w:t>it must be ratified by a senior officer of inspector or above</w:t>
      </w:r>
      <w:proofErr w:type="gramEnd"/>
      <w:r>
        <w:t xml:space="preserve"> to ensure correct and consistent classification.</w:t>
      </w:r>
    </w:p>
    <w:p w:rsidR="00682F3B" w:rsidRDefault="00682F3B"/>
    <w:p w:rsidR="00682F3B" w:rsidRDefault="00682F3B" w:rsidP="00682F3B">
      <w:r>
        <w:t>Question 21</w:t>
      </w:r>
    </w:p>
    <w:p w:rsidR="00682F3B" w:rsidRDefault="006041CE">
      <w:r>
        <w:t xml:space="preserve">Section 1 PACE </w:t>
      </w:r>
      <w:r w:rsidR="00133CF3">
        <w:t xml:space="preserve">1984 </w:t>
      </w:r>
      <w:r>
        <w:t>is the power a constable has to search.</w:t>
      </w:r>
    </w:p>
    <w:p w:rsidR="006041CE" w:rsidRDefault="006041CE">
      <w:r>
        <w:lastRenderedPageBreak/>
        <w:t xml:space="preserve">A constable may detain, in order to search, any person, vehicle or anything in or on a vehicle if he has reasonable grounds to suspect that a stolen, prohibited article, firework or bladed or sharply pointed article </w:t>
      </w:r>
      <w:proofErr w:type="gramStart"/>
      <w:r>
        <w:t>may be found</w:t>
      </w:r>
      <w:proofErr w:type="gramEnd"/>
      <w:r>
        <w:t xml:space="preserve">. Any such item found during a search </w:t>
      </w:r>
      <w:proofErr w:type="gramStart"/>
      <w:r>
        <w:t>may be seized</w:t>
      </w:r>
      <w:proofErr w:type="gramEnd"/>
      <w:r>
        <w:t xml:space="preserve">. </w:t>
      </w:r>
    </w:p>
    <w:p w:rsidR="00682F3B" w:rsidRDefault="00682F3B"/>
    <w:p w:rsidR="00682F3B" w:rsidRDefault="00682F3B" w:rsidP="00682F3B">
      <w:r>
        <w:t>Question 22</w:t>
      </w:r>
    </w:p>
    <w:p w:rsidR="00C37E35" w:rsidRDefault="00C37E35"/>
    <w:p w:rsidR="00682F3B" w:rsidRDefault="00133CF3">
      <w:r>
        <w:t>Grounds for the search</w:t>
      </w:r>
      <w:r w:rsidR="00C37E35">
        <w:t xml:space="preserve"> – what grounds has the officer built to give them the powers to do the search e.g. the information they have received for example a description of the person. </w:t>
      </w:r>
    </w:p>
    <w:p w:rsidR="00133CF3" w:rsidRDefault="00133CF3">
      <w:r>
        <w:t>Object of the search – what the officer is looking for</w:t>
      </w:r>
      <w:r w:rsidR="00C37E35">
        <w:t xml:space="preserve"> or expecting they will find.</w:t>
      </w:r>
    </w:p>
    <w:p w:rsidR="00133CF3" w:rsidRDefault="00133CF3">
      <w:r>
        <w:t>Warrant card must be shown if requested if officer is in uniform, and shown without request if officer is in unmarked plain clothes</w:t>
      </w:r>
      <w:r w:rsidR="00C37E35">
        <w:t>.</w:t>
      </w:r>
    </w:p>
    <w:p w:rsidR="00133CF3" w:rsidRDefault="00133CF3">
      <w:r>
        <w:t>Identity of the officer – their name and collar number</w:t>
      </w:r>
      <w:r w:rsidR="00C37E35">
        <w:t>.</w:t>
      </w:r>
    </w:p>
    <w:p w:rsidR="00133CF3" w:rsidRDefault="00133CF3">
      <w:r>
        <w:t>Station the offic</w:t>
      </w:r>
      <w:r w:rsidR="00C37E35">
        <w:t xml:space="preserve">er </w:t>
      </w:r>
      <w:proofErr w:type="gramStart"/>
      <w:r w:rsidR="00C37E35">
        <w:t>is attached</w:t>
      </w:r>
      <w:proofErr w:type="gramEnd"/>
      <w:r w:rsidR="00C37E35">
        <w:t xml:space="preserve"> to.</w:t>
      </w:r>
    </w:p>
    <w:p w:rsidR="00BE02D6" w:rsidRDefault="00BE02D6">
      <w:r>
        <w:t xml:space="preserve">Entitlement to a copy of the paperwork for the search – the detained person can request this from the police force any time within three months of the </w:t>
      </w:r>
      <w:proofErr w:type="gramStart"/>
      <w:r>
        <w:t>search taking</w:t>
      </w:r>
      <w:proofErr w:type="gramEnd"/>
      <w:r>
        <w:t xml:space="preserve"> place</w:t>
      </w:r>
      <w:r w:rsidR="00C37E35">
        <w:t>.</w:t>
      </w:r>
    </w:p>
    <w:p w:rsidR="00BE02D6" w:rsidRDefault="00BE02D6">
      <w:proofErr w:type="spellStart"/>
      <w:r>
        <w:t>Legals</w:t>
      </w:r>
      <w:proofErr w:type="spellEnd"/>
      <w:r>
        <w:t xml:space="preserve"> – what powers they </w:t>
      </w:r>
      <w:proofErr w:type="gramStart"/>
      <w:r>
        <w:t>are being searched</w:t>
      </w:r>
      <w:proofErr w:type="gramEnd"/>
      <w:r>
        <w:t xml:space="preserve"> under</w:t>
      </w:r>
      <w:r w:rsidR="00C37E35">
        <w:t xml:space="preserve">. </w:t>
      </w:r>
    </w:p>
    <w:p w:rsidR="00BE02D6" w:rsidRDefault="00BE02D6">
      <w:r>
        <w:t xml:space="preserve">‘You are being detained for the purpose of a search’ </w:t>
      </w:r>
      <w:proofErr w:type="gramStart"/>
      <w:r>
        <w:t>should be said</w:t>
      </w:r>
      <w:proofErr w:type="gramEnd"/>
      <w:r>
        <w:t xml:space="preserve"> first, so the person being search immediately knows they are being detained. </w:t>
      </w:r>
    </w:p>
    <w:p w:rsidR="00133CF3" w:rsidRDefault="00133CF3"/>
    <w:p w:rsidR="00682F3B" w:rsidRDefault="00682F3B"/>
    <w:p w:rsidR="00682F3B" w:rsidRDefault="00682F3B" w:rsidP="00682F3B">
      <w:r>
        <w:t>Question 23</w:t>
      </w:r>
    </w:p>
    <w:p w:rsidR="00C37E35" w:rsidRDefault="00C37E35">
      <w:r>
        <w:t xml:space="preserve">The aims of this scheme were to reduce the friction between police and communities who felt they or others in their community </w:t>
      </w:r>
      <w:proofErr w:type="gramStart"/>
      <w:r>
        <w:t>were being unfairly stopped and searched without reasonable justification from the police</w:t>
      </w:r>
      <w:proofErr w:type="gramEnd"/>
      <w:r>
        <w:t xml:space="preserve">. This </w:t>
      </w:r>
      <w:proofErr w:type="gramStart"/>
      <w:r>
        <w:t>could be said</w:t>
      </w:r>
      <w:proofErr w:type="gramEnd"/>
      <w:r>
        <w:t xml:space="preserve"> to stem from issues as far back as the Brixton Riots 1981 in which Police are hugely criticised for disproportionately stop searching young black males. The BUSS scheme allowed police forces to opt into a </w:t>
      </w:r>
      <w:proofErr w:type="gramStart"/>
      <w:r>
        <w:t>scheme which</w:t>
      </w:r>
      <w:proofErr w:type="gramEnd"/>
      <w:r>
        <w:t xml:space="preserve"> would help to build police relationship with communities around the ongoing issues with stop search powers and improve transparency and communication between forces and their local communities. It included such principles as</w:t>
      </w:r>
      <w:proofErr w:type="gramStart"/>
      <w:r>
        <w:t>;</w:t>
      </w:r>
      <w:proofErr w:type="gramEnd"/>
      <w:r>
        <w:t xml:space="preserve"> accurate recording of all stop searches, accurate recording of the outcomes of searches, the profiles of the people being searched. ‘GOWISELY’ acronym for officers to give full and correct information to detained person before they </w:t>
      </w:r>
      <w:proofErr w:type="gramStart"/>
      <w:r>
        <w:t>are searched</w:t>
      </w:r>
      <w:proofErr w:type="gramEnd"/>
      <w:r>
        <w:t xml:space="preserve">. </w:t>
      </w:r>
    </w:p>
    <w:p w:rsidR="00682F3B" w:rsidRDefault="00682F3B"/>
    <w:p w:rsidR="00682F3B" w:rsidRDefault="00682F3B" w:rsidP="00682F3B">
      <w:r>
        <w:t>Question 24</w:t>
      </w:r>
    </w:p>
    <w:p w:rsidR="00682F3B" w:rsidRDefault="00E7182E">
      <w:r>
        <w:t xml:space="preserve">The national intelligence model considers intelligence from the ground up. The principle is that intelligence should be shared between all forces and parties who need the information. Traditionally, intelligence would only be known at a </w:t>
      </w:r>
      <w:proofErr w:type="gramStart"/>
      <w:r>
        <w:t>very local</w:t>
      </w:r>
      <w:proofErr w:type="gramEnd"/>
      <w:r>
        <w:t xml:space="preserve"> level, meaning that criminals could work across an invisible boarder, knowingly or unknowingly, and the local officers who dealt with them would not have relevant, up to date and accurate information and intelligence available to </w:t>
      </w:r>
      <w:r>
        <w:lastRenderedPageBreak/>
        <w:t xml:space="preserve">them about the offender. This has been shown to have tragic consequences in incidents such as two young </w:t>
      </w:r>
      <w:proofErr w:type="gramStart"/>
      <w:r>
        <w:t>school girls</w:t>
      </w:r>
      <w:proofErr w:type="gramEnd"/>
      <w:r>
        <w:t xml:space="preserve"> being murdered by the school caretaker but the school and local police force did not have the relevant intelligence that the male had been involved in offences in a different force. When intelligence </w:t>
      </w:r>
      <w:proofErr w:type="gramStart"/>
      <w:r>
        <w:t>is recorded</w:t>
      </w:r>
      <w:proofErr w:type="gramEnd"/>
      <w:r>
        <w:t xml:space="preserve"> locally only, it makes it much harder for police forces to reduce crime and disorder, as they do not have the full picture on offenders, which a neighbouring force may have. The national intelligence model shows how, at the bottom of the model there is neighbourhood and BCU level intelligence, managed by local intelligence officers, then moving up there is force wide and inter force intelligence whereby force intelligence officers can share intelligence between BCU’s in the force </w:t>
      </w:r>
      <w:proofErr w:type="gramStart"/>
      <w:r>
        <w:t>and also</w:t>
      </w:r>
      <w:proofErr w:type="gramEnd"/>
      <w:r>
        <w:t xml:space="preserve"> to neighbouring forces where they see relevant. At the top of the triangle is national intelligence, managed by the National Crime Agency, allowing police forces to have information about larger scale criminals who may be committing criminal activity across the country. Previously, crime and disorder would be much harder to manage as each force </w:t>
      </w:r>
      <w:proofErr w:type="gramStart"/>
      <w:r>
        <w:t>was segregated</w:t>
      </w:r>
      <w:proofErr w:type="gramEnd"/>
      <w:r>
        <w:t xml:space="preserve"> and criminals may have bene aware of this and ensured they run their</w:t>
      </w:r>
      <w:r w:rsidR="00FC0BA7">
        <w:t xml:space="preserve"> organisations accordingly. However forces are now able to gain access to nationwide intelligence helping them to target issues of crime and disorder in </w:t>
      </w:r>
      <w:proofErr w:type="spellStart"/>
      <w:proofErr w:type="gramStart"/>
      <w:r w:rsidR="00FC0BA7">
        <w:t>there</w:t>
      </w:r>
      <w:proofErr w:type="spellEnd"/>
      <w:proofErr w:type="gramEnd"/>
      <w:r w:rsidR="00FC0BA7">
        <w:t xml:space="preserve"> area and more easily assess patterns and trends in offending and criminal behaviour. With the endeavour to not only reduce crime and disorder overall, but allow more effective safeguarding of local communities from offenders who may have committed an offence in one force, or have intelligence held against them in force, and then move to another force area. </w:t>
      </w:r>
    </w:p>
    <w:p w:rsidR="00682F3B" w:rsidRDefault="00682F3B"/>
    <w:p w:rsidR="00682F3B" w:rsidRDefault="00682F3B" w:rsidP="00682F3B">
      <w:r>
        <w:t>Question 25</w:t>
      </w:r>
    </w:p>
    <w:p w:rsidR="00682F3B" w:rsidRDefault="00682F3B" w:rsidP="00682F3B"/>
    <w:p w:rsidR="00682F3B" w:rsidRDefault="003D6CF2" w:rsidP="00682F3B">
      <w:r>
        <w:t xml:space="preserve">Since </w:t>
      </w:r>
      <w:proofErr w:type="gramStart"/>
      <w:r>
        <w:t>2017</w:t>
      </w:r>
      <w:proofErr w:type="gramEnd"/>
      <w:r>
        <w:t xml:space="preserve"> all organisations must adhere to GDPR meaning that the storage of personal information must be up to date, and individuals have much more control over their own information and who it is shared with. </w:t>
      </w:r>
    </w:p>
    <w:p w:rsidR="003D6CF2" w:rsidRDefault="003D6CF2" w:rsidP="00682F3B">
      <w:r>
        <w:t xml:space="preserve">National guidelines state that the storage of information must be secure, for police the security of most information will be sensitive so certain information will require more protection. With this, it must be stored in a way that is readily accessible. When gathering information it must be relevant, accurate and up to date, however police may have more allowance for keeping criminal data for a longer period than other data, it must be within the set time the guidelines suggest. The use and dissemination of information must be strictly monitored, as the </w:t>
      </w:r>
      <w:proofErr w:type="gramStart"/>
      <w:r>
        <w:t>police</w:t>
      </w:r>
      <w:proofErr w:type="gramEnd"/>
      <w:r>
        <w:t xml:space="preserve"> we have information sharing agreements locally with agencies such as other emergency services, social services and other partner agencies. However, this information should only be shared when relevant and consideration must be given at all times as to whether that information or individual needs to know that information or if </w:t>
      </w:r>
      <w:proofErr w:type="gramStart"/>
      <w:r>
        <w:t>they</w:t>
      </w:r>
      <w:proofErr w:type="gramEnd"/>
      <w:r>
        <w:t xml:space="preserve"> only require part of it. </w:t>
      </w:r>
    </w:p>
    <w:sectPr w:rsidR="003D6CF2"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FE0" w:rsidRDefault="00954FE0" w:rsidP="009B6853">
      <w:pPr>
        <w:spacing w:after="0" w:line="240" w:lineRule="auto"/>
      </w:pPr>
      <w:r>
        <w:separator/>
      </w:r>
    </w:p>
  </w:endnote>
  <w:endnote w:type="continuationSeparator" w:id="0">
    <w:p w:rsidR="00954FE0" w:rsidRDefault="00954FE0"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FE0" w:rsidRDefault="000A54E8" w:rsidP="000A54E8">
    <w:pPr>
      <w:pStyle w:val="Footer"/>
      <w:rPr>
        <w:color w:val="000000"/>
        <w:sz w:val="17"/>
      </w:rPr>
    </w:pPr>
    <w:bookmarkStart w:id="3" w:name="TITUS1FooterEvenPages"/>
    <w:r>
      <w:rPr>
        <w:color w:val="000000"/>
        <w:sz w:val="17"/>
      </w:rPr>
      <w:t> </w:t>
    </w:r>
  </w:p>
  <w:bookmarkEnd w:id="3"/>
  <w:p w:rsidR="00954FE0" w:rsidRDefault="00954FE0" w:rsidP="00A831DD">
    <w:pPr>
      <w:pStyle w:val="Footer"/>
    </w:pPr>
  </w:p>
  <w:p w:rsidR="00954FE0" w:rsidRDefault="00954F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FE0" w:rsidRDefault="000A54E8" w:rsidP="000A54E8">
    <w:pPr>
      <w:pStyle w:val="Footer"/>
      <w:rPr>
        <w:color w:val="000000"/>
        <w:sz w:val="17"/>
      </w:rPr>
    </w:pPr>
    <w:bookmarkStart w:id="4" w:name="TITUS1FooterPrimary"/>
    <w:r>
      <w:rPr>
        <w:color w:val="000000"/>
        <w:sz w:val="17"/>
      </w:rPr>
      <w:t> </w:t>
    </w:r>
  </w:p>
  <w:bookmarkEnd w:id="4"/>
  <w:p w:rsidR="00954FE0" w:rsidRDefault="00954F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FE0" w:rsidRDefault="000A54E8" w:rsidP="000A54E8">
    <w:pPr>
      <w:pStyle w:val="Footer"/>
      <w:rPr>
        <w:color w:val="000000"/>
        <w:sz w:val="17"/>
      </w:rPr>
    </w:pPr>
    <w:bookmarkStart w:id="6" w:name="TITUS1FooterFirstPage"/>
    <w:r>
      <w:rPr>
        <w:color w:val="000000"/>
        <w:sz w:val="17"/>
      </w:rPr>
      <w:t> </w:t>
    </w:r>
  </w:p>
  <w:bookmarkEnd w:id="6"/>
  <w:p w:rsidR="00954FE0" w:rsidRDefault="00954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FE0" w:rsidRDefault="00954FE0" w:rsidP="009B6853">
      <w:pPr>
        <w:spacing w:after="0" w:line="240" w:lineRule="auto"/>
      </w:pPr>
      <w:r>
        <w:separator/>
      </w:r>
    </w:p>
  </w:footnote>
  <w:footnote w:type="continuationSeparator" w:id="0">
    <w:p w:rsidR="00954FE0" w:rsidRDefault="00954FE0"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FE0" w:rsidRDefault="000A54E8" w:rsidP="000A54E8">
    <w:pPr>
      <w:pStyle w:val="Header"/>
      <w:rPr>
        <w:color w:val="000000"/>
        <w:sz w:val="17"/>
      </w:rPr>
    </w:pPr>
    <w:bookmarkStart w:id="1" w:name="TITUS1HeaderEvenPages"/>
    <w:r>
      <w:rPr>
        <w:color w:val="000000"/>
        <w:sz w:val="17"/>
      </w:rPr>
      <w:t> </w:t>
    </w:r>
  </w:p>
  <w:bookmarkEnd w:id="1"/>
  <w:p w:rsidR="00954FE0" w:rsidRDefault="00954FE0" w:rsidP="00A831DD">
    <w:pPr>
      <w:pStyle w:val="Header"/>
    </w:pPr>
  </w:p>
  <w:p w:rsidR="00954FE0" w:rsidRDefault="00954F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FE0" w:rsidRDefault="000A54E8" w:rsidP="000A54E8">
    <w:pPr>
      <w:pStyle w:val="Header"/>
      <w:rPr>
        <w:color w:val="000000"/>
        <w:sz w:val="17"/>
      </w:rPr>
    </w:pPr>
    <w:bookmarkStart w:id="2" w:name="TITUS1HeaderPrimary"/>
    <w:r>
      <w:rPr>
        <w:color w:val="000000"/>
        <w:sz w:val="17"/>
      </w:rPr>
      <w:t> </w:t>
    </w:r>
  </w:p>
  <w:bookmarkEnd w:id="2"/>
  <w:p w:rsidR="00954FE0" w:rsidRDefault="00954F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FE0" w:rsidRDefault="000A54E8" w:rsidP="000A54E8">
    <w:pPr>
      <w:pStyle w:val="Header"/>
      <w:rPr>
        <w:color w:val="000000"/>
        <w:sz w:val="17"/>
      </w:rPr>
    </w:pPr>
    <w:bookmarkStart w:id="5" w:name="TITUS1HeaderFirstPage"/>
    <w:r>
      <w:rPr>
        <w:color w:val="000000"/>
        <w:sz w:val="17"/>
      </w:rPr>
      <w:t> </w:t>
    </w:r>
  </w:p>
  <w:bookmarkEnd w:id="5"/>
  <w:p w:rsidR="00954FE0" w:rsidRDefault="00954F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4A0776"/>
    <w:multiLevelType w:val="hybridMultilevel"/>
    <w:tmpl w:val="C8588F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2FE7"/>
    <w:rsid w:val="000A54E8"/>
    <w:rsid w:val="00120838"/>
    <w:rsid w:val="00121DF7"/>
    <w:rsid w:val="00133CF3"/>
    <w:rsid w:val="00161679"/>
    <w:rsid w:val="00265BD4"/>
    <w:rsid w:val="002B30BB"/>
    <w:rsid w:val="003C59AE"/>
    <w:rsid w:val="003D6CF2"/>
    <w:rsid w:val="00412C29"/>
    <w:rsid w:val="00462905"/>
    <w:rsid w:val="00544969"/>
    <w:rsid w:val="006041CE"/>
    <w:rsid w:val="00682F3B"/>
    <w:rsid w:val="0069576C"/>
    <w:rsid w:val="006A32D8"/>
    <w:rsid w:val="006F4E8A"/>
    <w:rsid w:val="007D1154"/>
    <w:rsid w:val="007E4409"/>
    <w:rsid w:val="00877432"/>
    <w:rsid w:val="00886F5A"/>
    <w:rsid w:val="009153D5"/>
    <w:rsid w:val="00940E32"/>
    <w:rsid w:val="00954FE0"/>
    <w:rsid w:val="009B6853"/>
    <w:rsid w:val="009C0A5B"/>
    <w:rsid w:val="009C3805"/>
    <w:rsid w:val="00A511BD"/>
    <w:rsid w:val="00A831DD"/>
    <w:rsid w:val="00AF3082"/>
    <w:rsid w:val="00BE02D6"/>
    <w:rsid w:val="00C37E35"/>
    <w:rsid w:val="00CB67A6"/>
    <w:rsid w:val="00E41B08"/>
    <w:rsid w:val="00E66342"/>
    <w:rsid w:val="00E7182E"/>
    <w:rsid w:val="00F01121"/>
    <w:rsid w:val="00F340CC"/>
    <w:rsid w:val="00F643BE"/>
    <w:rsid w:val="00FC0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D7DB2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6041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3058</Words>
  <Characters>17434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Hedley,Lenka swp6755</cp:lastModifiedBy>
  <cp:revision>2</cp:revision>
  <dcterms:created xsi:type="dcterms:W3CDTF">2020-12-11T10:37:00Z</dcterms:created>
  <dcterms:modified xsi:type="dcterms:W3CDTF">2020-12-11T10:37:00Z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