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507BC" w14:textId="77777777" w:rsidR="007D146F" w:rsidRDefault="007D146F" w:rsidP="007D146F">
      <w:pPr>
        <w:pStyle w:val="Subtitle"/>
      </w:pPr>
      <w:r>
        <w:t>Assessment Feedback Sheet</w:t>
      </w:r>
    </w:p>
    <w:p w14:paraId="548695A1" w14:textId="77777777" w:rsidR="007D146F" w:rsidRDefault="007D146F" w:rsidP="007D146F">
      <w:pPr>
        <w:pStyle w:val="Subtitle"/>
        <w:rPr>
          <w:sz w:val="16"/>
          <w:szCs w:val="16"/>
        </w:rPr>
      </w:pPr>
    </w:p>
    <w:p w14:paraId="4A2735A0" w14:textId="7B51C25E" w:rsidR="007D146F" w:rsidRDefault="007D146F" w:rsidP="007D146F">
      <w:pPr>
        <w:pStyle w:val="Subtitle"/>
        <w:jc w:val="both"/>
        <w:rPr>
          <w:b/>
          <w:bCs/>
          <w:u w:val="none"/>
        </w:rPr>
      </w:pPr>
      <w:r>
        <w:rPr>
          <w:b/>
          <w:bCs/>
          <w:sz w:val="24"/>
          <w:szCs w:val="24"/>
          <w:u w:val="none"/>
        </w:rPr>
        <w:tab/>
        <w:t xml:space="preserve">                Student No./Name:</w:t>
      </w:r>
      <w:r w:rsidR="004B4984">
        <w:rPr>
          <w:b/>
          <w:bCs/>
          <w:sz w:val="24"/>
          <w:szCs w:val="24"/>
          <w:u w:val="none"/>
        </w:rPr>
        <w:t xml:space="preserve"> Amanda Edwards</w:t>
      </w:r>
      <w:r>
        <w:rPr>
          <w:b/>
          <w:bCs/>
          <w:sz w:val="24"/>
          <w:szCs w:val="24"/>
          <w:u w:val="none"/>
        </w:rPr>
        <w:tab/>
      </w:r>
    </w:p>
    <w:p w14:paraId="5D4129CB" w14:textId="77777777" w:rsidR="007D146F" w:rsidRDefault="007D146F" w:rsidP="007D146F">
      <w:pPr>
        <w:pStyle w:val="Subtitle"/>
        <w:jc w:val="left"/>
        <w:rPr>
          <w:b/>
          <w:bCs/>
          <w:sz w:val="24"/>
          <w:szCs w:val="24"/>
          <w:u w:val="none"/>
        </w:rPr>
      </w:pPr>
      <w:r>
        <w:rPr>
          <w:b/>
          <w:bCs/>
          <w:sz w:val="24"/>
          <w:szCs w:val="24"/>
          <w:u w:val="none"/>
        </w:rPr>
        <w:t xml:space="preserve">                                             Module:</w:t>
      </w:r>
      <w:r>
        <w:rPr>
          <w:b/>
          <w:bCs/>
          <w:sz w:val="24"/>
          <w:szCs w:val="24"/>
          <w:u w:val="none"/>
        </w:rPr>
        <w:tab/>
        <w:t>Introduction to Health and Exercise Psychology</w:t>
      </w:r>
    </w:p>
    <w:p w14:paraId="27ED3574" w14:textId="77777777" w:rsidR="007D146F" w:rsidRDefault="007D146F" w:rsidP="007D146F">
      <w:pPr>
        <w:pStyle w:val="Subtitle"/>
        <w:jc w:val="left"/>
        <w:rPr>
          <w:b/>
          <w:bCs/>
          <w:sz w:val="24"/>
          <w:szCs w:val="24"/>
          <w:u w:val="none"/>
        </w:rPr>
      </w:pPr>
      <w:r>
        <w:rPr>
          <w:b/>
          <w:bCs/>
          <w:sz w:val="24"/>
          <w:szCs w:val="24"/>
          <w:u w:val="none"/>
        </w:rPr>
        <w:t xml:space="preserve">                                     Module Code: SHSS-4066</w:t>
      </w:r>
    </w:p>
    <w:p w14:paraId="52285B69" w14:textId="77777777" w:rsidR="007D146F" w:rsidRDefault="007D146F" w:rsidP="007D146F">
      <w:pPr>
        <w:pStyle w:val="Subtitle"/>
        <w:jc w:val="left"/>
        <w:rPr>
          <w:b/>
          <w:bCs/>
          <w:sz w:val="24"/>
          <w:szCs w:val="24"/>
          <w:u w:val="none"/>
        </w:rPr>
      </w:pPr>
    </w:p>
    <w:p w14:paraId="7147B4CA" w14:textId="77777777" w:rsidR="007D146F" w:rsidRDefault="007D146F" w:rsidP="007D146F">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7D146F" w14:paraId="13F069BE" w14:textId="77777777" w:rsidTr="007D146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66EFADEE" w14:textId="77777777" w:rsidR="007D146F" w:rsidRDefault="007D146F">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7D146F" w14:paraId="28B637C4" w14:textId="77777777" w:rsidTr="007D146F">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9154F2E" w14:textId="77777777" w:rsidR="007D146F" w:rsidRDefault="007D146F">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18B512F" w14:textId="23A3DEA7" w:rsidR="007D146F" w:rsidRDefault="004B4984" w:rsidP="004B4984">
            <w:pPr>
              <w:pStyle w:val="Subtitle"/>
              <w:spacing w:line="276" w:lineRule="auto"/>
              <w:jc w:val="left"/>
              <w:rPr>
                <w:b/>
                <w:bCs/>
                <w:sz w:val="24"/>
                <w:szCs w:val="24"/>
                <w:u w:val="none"/>
                <w:lang w:eastAsia="en-US"/>
              </w:rPr>
            </w:pPr>
            <w:r>
              <w:rPr>
                <w:b/>
                <w:bCs/>
                <w:sz w:val="24"/>
                <w:szCs w:val="24"/>
                <w:u w:val="none"/>
                <w:lang w:eastAsia="en-US"/>
              </w:rPr>
              <w:t>Understanding the mental effects of what alcohol can do.</w:t>
            </w:r>
          </w:p>
        </w:tc>
      </w:tr>
      <w:tr w:rsidR="007D146F" w14:paraId="0E904E69" w14:textId="77777777" w:rsidTr="007D146F">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1861CD0" w14:textId="77777777" w:rsidR="007D146F" w:rsidRDefault="007D146F">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0C43C2" w14:textId="10A035FE" w:rsidR="007D146F" w:rsidRDefault="004B4984" w:rsidP="004B4984">
            <w:pPr>
              <w:pStyle w:val="Subtitle"/>
              <w:spacing w:line="276" w:lineRule="auto"/>
              <w:jc w:val="left"/>
              <w:rPr>
                <w:b/>
                <w:bCs/>
                <w:sz w:val="24"/>
                <w:szCs w:val="24"/>
                <w:u w:val="none"/>
                <w:lang w:eastAsia="en-US"/>
              </w:rPr>
            </w:pPr>
            <w:r>
              <w:rPr>
                <w:b/>
                <w:bCs/>
                <w:sz w:val="24"/>
                <w:szCs w:val="24"/>
                <w:u w:val="none"/>
                <w:lang w:eastAsia="en-US"/>
              </w:rPr>
              <w:t>To be able to look at other types of research resources</w:t>
            </w:r>
          </w:p>
        </w:tc>
      </w:tr>
      <w:tr w:rsidR="007D146F" w14:paraId="03773232" w14:textId="77777777" w:rsidTr="007D146F">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11CB8F5" w14:textId="77777777" w:rsidR="007D146F" w:rsidRDefault="007D146F">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F06C4A" w14:textId="317AA833" w:rsidR="007D146F" w:rsidRDefault="004B4984" w:rsidP="004B4984">
            <w:pPr>
              <w:pStyle w:val="Subtitle"/>
              <w:spacing w:line="276" w:lineRule="auto"/>
              <w:jc w:val="left"/>
              <w:rPr>
                <w:b/>
                <w:bCs/>
                <w:sz w:val="24"/>
                <w:szCs w:val="24"/>
                <w:u w:val="none"/>
                <w:lang w:eastAsia="en-US"/>
              </w:rPr>
            </w:pPr>
            <w:r>
              <w:rPr>
                <w:b/>
                <w:bCs/>
                <w:sz w:val="24"/>
                <w:szCs w:val="24"/>
                <w:u w:val="none"/>
                <w:lang w:eastAsia="en-US"/>
              </w:rPr>
              <w:t>Knowing that I have used a wide range of references to back up my essay</w:t>
            </w:r>
          </w:p>
        </w:tc>
      </w:tr>
      <w:tr w:rsidR="007D146F" w14:paraId="1975AB96" w14:textId="77777777" w:rsidTr="007D146F">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ECD5D71" w14:textId="77777777" w:rsidR="007D146F" w:rsidRDefault="007D146F">
            <w:pPr>
              <w:pStyle w:val="Subtitle"/>
              <w:spacing w:line="276" w:lineRule="auto"/>
              <w:jc w:val="left"/>
              <w:rPr>
                <w:b/>
                <w:bCs/>
                <w:sz w:val="24"/>
                <w:szCs w:val="24"/>
                <w:u w:val="none"/>
                <w:lang w:eastAsia="en-US"/>
              </w:rPr>
            </w:pPr>
          </w:p>
          <w:p w14:paraId="77867125" w14:textId="77777777" w:rsidR="007D146F" w:rsidRDefault="007D146F">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BAF8203" w14:textId="77777777" w:rsidR="007D146F" w:rsidRDefault="007D146F">
            <w:pPr>
              <w:ind w:left="113" w:right="113"/>
              <w:rPr>
                <w:sz w:val="16"/>
                <w:szCs w:val="16"/>
              </w:rPr>
            </w:pPr>
            <w:r>
              <w:rPr>
                <w:sz w:val="16"/>
                <w:szCs w:val="16"/>
              </w:rPr>
              <w:t>Learning</w:t>
            </w:r>
          </w:p>
          <w:p w14:paraId="171BAABF" w14:textId="77777777" w:rsidR="007D146F" w:rsidRDefault="007D146F">
            <w:pPr>
              <w:ind w:left="113" w:right="113"/>
              <w:rPr>
                <w:sz w:val="16"/>
                <w:szCs w:val="16"/>
              </w:rPr>
            </w:pPr>
            <w:r>
              <w:rPr>
                <w:sz w:val="16"/>
                <w:szCs w:val="16"/>
              </w:rPr>
              <w:t>Outcomes</w:t>
            </w:r>
          </w:p>
          <w:p w14:paraId="1B722C64" w14:textId="77777777" w:rsidR="007D146F" w:rsidRDefault="007D146F">
            <w:pPr>
              <w:ind w:left="113" w:right="113"/>
              <w:rPr>
                <w:sz w:val="16"/>
                <w:szCs w:val="16"/>
              </w:rPr>
            </w:pPr>
          </w:p>
          <w:p w14:paraId="061DCB5A" w14:textId="77777777" w:rsidR="007D146F" w:rsidRDefault="007D146F">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400EF910" w14:textId="77777777" w:rsidR="007D146F" w:rsidRDefault="007D146F">
            <w:pPr>
              <w:pStyle w:val="Subtitle"/>
              <w:spacing w:line="276" w:lineRule="auto"/>
              <w:rPr>
                <w:b/>
                <w:bCs/>
                <w:sz w:val="24"/>
                <w:szCs w:val="24"/>
                <w:u w:val="none"/>
                <w:lang w:eastAsia="en-US"/>
              </w:rPr>
            </w:pPr>
            <w:r>
              <w:rPr>
                <w:b/>
                <w:bCs/>
                <w:sz w:val="24"/>
                <w:szCs w:val="24"/>
                <w:u w:val="none"/>
                <w:lang w:eastAsia="en-US"/>
              </w:rPr>
              <w:t>GRADE</w:t>
            </w:r>
          </w:p>
        </w:tc>
      </w:tr>
      <w:tr w:rsidR="007D146F" w14:paraId="34E4A5C4" w14:textId="77777777" w:rsidTr="007D146F">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2446BFD" w14:textId="77777777" w:rsidR="007D146F" w:rsidRDefault="007D146F">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5EFA23A" w14:textId="77777777" w:rsidR="007D146F" w:rsidRDefault="007D146F">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752F5253" w14:textId="77777777" w:rsidR="007D146F" w:rsidRDefault="007D146F">
            <w:pPr>
              <w:pStyle w:val="Subtitle"/>
              <w:spacing w:line="276" w:lineRule="auto"/>
              <w:rPr>
                <w:b/>
                <w:bCs/>
                <w:sz w:val="16"/>
                <w:szCs w:val="16"/>
                <w:u w:val="none"/>
                <w:lang w:eastAsia="en-US"/>
              </w:rPr>
            </w:pPr>
            <w:r>
              <w:rPr>
                <w:b/>
                <w:bCs/>
                <w:sz w:val="16"/>
                <w:szCs w:val="16"/>
                <w:u w:val="none"/>
                <w:lang w:eastAsia="en-US"/>
              </w:rPr>
              <w:t>Poor</w:t>
            </w:r>
          </w:p>
          <w:p w14:paraId="33763064" w14:textId="77777777" w:rsidR="007D146F" w:rsidRDefault="007D146F">
            <w:pPr>
              <w:pStyle w:val="Subtitle"/>
              <w:spacing w:line="276" w:lineRule="auto"/>
              <w:rPr>
                <w:b/>
                <w:bCs/>
                <w:sz w:val="16"/>
                <w:szCs w:val="16"/>
                <w:u w:val="none"/>
                <w:lang w:eastAsia="en-US"/>
              </w:rPr>
            </w:pPr>
            <w:r>
              <w:rPr>
                <w:b/>
                <w:bCs/>
                <w:sz w:val="16"/>
                <w:szCs w:val="16"/>
                <w:u w:val="none"/>
                <w:lang w:eastAsia="en-US"/>
              </w:rPr>
              <w:t>&lt; 20%</w:t>
            </w:r>
          </w:p>
          <w:p w14:paraId="582B3814" w14:textId="77777777" w:rsidR="007D146F" w:rsidRDefault="007D146F">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0D13499C" w14:textId="77777777" w:rsidR="007D146F" w:rsidRDefault="007D146F">
            <w:pPr>
              <w:pStyle w:val="Subtitle"/>
              <w:spacing w:line="276" w:lineRule="auto"/>
              <w:rPr>
                <w:b/>
                <w:sz w:val="16"/>
                <w:szCs w:val="16"/>
                <w:u w:val="none"/>
                <w:lang w:eastAsia="en-US"/>
              </w:rPr>
            </w:pPr>
            <w:r>
              <w:rPr>
                <w:b/>
                <w:sz w:val="16"/>
                <w:szCs w:val="16"/>
                <w:u w:val="none"/>
                <w:lang w:eastAsia="en-US"/>
              </w:rPr>
              <w:t>Weak</w:t>
            </w:r>
          </w:p>
          <w:p w14:paraId="37FBA031" w14:textId="77777777" w:rsidR="007D146F" w:rsidRDefault="007D146F">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B3D4C52" w14:textId="77777777" w:rsidR="007D146F" w:rsidRDefault="007D146F">
            <w:pPr>
              <w:pStyle w:val="Subtitle"/>
              <w:spacing w:line="276" w:lineRule="auto"/>
              <w:rPr>
                <w:b/>
                <w:bCs/>
                <w:sz w:val="16"/>
                <w:szCs w:val="16"/>
                <w:u w:val="none"/>
                <w:lang w:eastAsia="en-US"/>
              </w:rPr>
            </w:pPr>
            <w:r>
              <w:rPr>
                <w:b/>
                <w:bCs/>
                <w:sz w:val="16"/>
                <w:szCs w:val="16"/>
                <w:u w:val="none"/>
                <w:lang w:eastAsia="en-US"/>
              </w:rPr>
              <w:t>Unsatisfactory</w:t>
            </w:r>
          </w:p>
          <w:p w14:paraId="09A5BB70" w14:textId="77777777" w:rsidR="007D146F" w:rsidRDefault="007D146F">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36145C67" w14:textId="77777777" w:rsidR="007D146F" w:rsidRDefault="007D146F">
            <w:pPr>
              <w:pStyle w:val="Subtitle"/>
              <w:spacing w:line="276" w:lineRule="auto"/>
              <w:rPr>
                <w:b/>
                <w:bCs/>
                <w:sz w:val="16"/>
                <w:szCs w:val="16"/>
                <w:u w:val="none"/>
                <w:lang w:eastAsia="en-US"/>
              </w:rPr>
            </w:pPr>
            <w:r>
              <w:rPr>
                <w:b/>
                <w:bCs/>
                <w:sz w:val="16"/>
                <w:szCs w:val="16"/>
                <w:u w:val="none"/>
                <w:lang w:eastAsia="en-US"/>
              </w:rPr>
              <w:t>Satisfactory</w:t>
            </w:r>
          </w:p>
          <w:p w14:paraId="4629B568" w14:textId="77777777" w:rsidR="007D146F" w:rsidRDefault="007D146F">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49213664" w14:textId="77777777" w:rsidR="007D146F" w:rsidRDefault="007D146F">
            <w:pPr>
              <w:pStyle w:val="Subtitle"/>
              <w:spacing w:line="276" w:lineRule="auto"/>
              <w:rPr>
                <w:b/>
                <w:bCs/>
                <w:sz w:val="16"/>
                <w:szCs w:val="16"/>
                <w:u w:val="none"/>
                <w:lang w:eastAsia="en-US"/>
              </w:rPr>
            </w:pPr>
            <w:r>
              <w:rPr>
                <w:b/>
                <w:bCs/>
                <w:sz w:val="16"/>
                <w:szCs w:val="16"/>
                <w:u w:val="none"/>
                <w:lang w:eastAsia="en-US"/>
              </w:rPr>
              <w:t>Good</w:t>
            </w:r>
          </w:p>
          <w:p w14:paraId="1A306B7A" w14:textId="77777777" w:rsidR="007D146F" w:rsidRDefault="007D146F">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4E97F64B" w14:textId="77777777" w:rsidR="007D146F" w:rsidRDefault="007D146F">
            <w:pPr>
              <w:pStyle w:val="Subtitle"/>
              <w:spacing w:line="276" w:lineRule="auto"/>
              <w:rPr>
                <w:b/>
                <w:bCs/>
                <w:sz w:val="16"/>
                <w:szCs w:val="16"/>
                <w:u w:val="none"/>
                <w:lang w:eastAsia="en-US"/>
              </w:rPr>
            </w:pPr>
            <w:r>
              <w:rPr>
                <w:b/>
                <w:bCs/>
                <w:sz w:val="16"/>
                <w:szCs w:val="16"/>
                <w:u w:val="none"/>
                <w:lang w:eastAsia="en-US"/>
              </w:rPr>
              <w:t>Very Good</w:t>
            </w:r>
          </w:p>
          <w:p w14:paraId="36D08652" w14:textId="77777777" w:rsidR="007D146F" w:rsidRDefault="007D146F">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78BDC0EA" w14:textId="77777777" w:rsidR="007D146F" w:rsidRDefault="007D146F">
            <w:pPr>
              <w:pStyle w:val="Subtitle"/>
              <w:spacing w:line="276" w:lineRule="auto"/>
              <w:rPr>
                <w:b/>
                <w:bCs/>
                <w:sz w:val="16"/>
                <w:szCs w:val="16"/>
                <w:u w:val="none"/>
                <w:lang w:eastAsia="en-US"/>
              </w:rPr>
            </w:pPr>
            <w:r>
              <w:rPr>
                <w:b/>
                <w:bCs/>
                <w:sz w:val="16"/>
                <w:szCs w:val="16"/>
                <w:u w:val="none"/>
                <w:lang w:eastAsia="en-US"/>
              </w:rPr>
              <w:t>Excellent</w:t>
            </w:r>
          </w:p>
          <w:p w14:paraId="229EDC00" w14:textId="77777777" w:rsidR="007D146F" w:rsidRDefault="007D146F">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436AC3BE" w14:textId="77777777" w:rsidR="007D146F" w:rsidRDefault="007D146F">
            <w:pPr>
              <w:pStyle w:val="Subtitle"/>
              <w:spacing w:line="276" w:lineRule="auto"/>
              <w:rPr>
                <w:b/>
                <w:bCs/>
                <w:sz w:val="16"/>
                <w:szCs w:val="16"/>
                <w:u w:val="none"/>
                <w:lang w:eastAsia="en-US"/>
              </w:rPr>
            </w:pPr>
            <w:r>
              <w:rPr>
                <w:b/>
                <w:bCs/>
                <w:sz w:val="16"/>
                <w:szCs w:val="16"/>
                <w:u w:val="none"/>
                <w:lang w:eastAsia="en-US"/>
              </w:rPr>
              <w:t>Exceptional</w:t>
            </w:r>
          </w:p>
          <w:p w14:paraId="71E41E65" w14:textId="77777777" w:rsidR="007D146F" w:rsidRDefault="007D146F">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576F08BE" w14:textId="77777777" w:rsidR="007D146F" w:rsidRDefault="007D146F">
            <w:pPr>
              <w:pStyle w:val="Subtitle"/>
              <w:spacing w:line="276" w:lineRule="auto"/>
              <w:jc w:val="left"/>
              <w:rPr>
                <w:b/>
                <w:bCs/>
                <w:sz w:val="18"/>
                <w:szCs w:val="18"/>
                <w:u w:val="none"/>
                <w:lang w:eastAsia="en-US"/>
              </w:rPr>
            </w:pPr>
          </w:p>
          <w:p w14:paraId="59AF4B32"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 xml:space="preserve">  %</w:t>
            </w:r>
          </w:p>
        </w:tc>
      </w:tr>
      <w:tr w:rsidR="007D146F" w14:paraId="6B6443CC" w14:textId="77777777" w:rsidTr="007D146F">
        <w:tc>
          <w:tcPr>
            <w:tcW w:w="2305" w:type="dxa"/>
            <w:tcBorders>
              <w:top w:val="single" w:sz="6" w:space="0" w:color="auto"/>
              <w:left w:val="thinThickLargeGap" w:sz="24" w:space="0" w:color="auto"/>
              <w:bottom w:val="single" w:sz="6" w:space="0" w:color="auto"/>
              <w:right w:val="single" w:sz="4" w:space="0" w:color="auto"/>
            </w:tcBorders>
            <w:hideMark/>
          </w:tcPr>
          <w:p w14:paraId="42B8198F" w14:textId="77777777" w:rsidR="007D146F" w:rsidRDefault="007D146F">
            <w:pPr>
              <w:rPr>
                <w:rFonts w:ascii="Times New Roman" w:hAnsi="Times New Roman" w:cs="Times New Roman"/>
                <w:sz w:val="18"/>
                <w:szCs w:val="18"/>
              </w:rPr>
            </w:pPr>
            <w:r>
              <w:rPr>
                <w:rFonts w:ascii="Times New Roman" w:hAnsi="Times New Roman" w:cs="Times New Roman"/>
                <w:sz w:val="18"/>
                <w:szCs w:val="18"/>
              </w:rPr>
              <w:t xml:space="preserve">Discuss the current literature for </w:t>
            </w:r>
            <w:r>
              <w:rPr>
                <w:rFonts w:ascii="Times New Roman" w:hAnsi="Times New Roman" w:cs="Times New Roman"/>
                <w:b/>
                <w:i/>
                <w:sz w:val="18"/>
                <w:szCs w:val="18"/>
              </w:rPr>
              <w:t xml:space="preserve">one </w:t>
            </w:r>
            <w:r>
              <w:rPr>
                <w:rFonts w:ascii="Times New Roman" w:hAnsi="Times New Roman" w:cs="Times New Roman"/>
                <w:sz w:val="18"/>
                <w:szCs w:val="18"/>
              </w:rPr>
              <w:t xml:space="preserve">of the listed topics as applied to an age-group of </w:t>
            </w:r>
            <w:r>
              <w:rPr>
                <w:rFonts w:ascii="Times New Roman" w:hAnsi="Times New Roman" w:cs="Times New Roman"/>
                <w:b/>
                <w:i/>
                <w:sz w:val="18"/>
                <w:szCs w:val="18"/>
              </w:rPr>
              <w:t>your</w:t>
            </w:r>
            <w:r>
              <w:rPr>
                <w:rFonts w:ascii="Times New Roman" w:hAnsi="Times New Roman" w:cs="Times New Roman"/>
                <w:i/>
                <w:sz w:val="18"/>
                <w:szCs w:val="18"/>
              </w:rPr>
              <w:t xml:space="preserve"> </w:t>
            </w:r>
            <w:r>
              <w:rPr>
                <w:rFonts w:ascii="Times New Roman" w:hAnsi="Times New Roman" w:cs="Times New Roman"/>
                <w:sz w:val="18"/>
                <w:szCs w:val="18"/>
              </w:rPr>
              <w:t xml:space="preserve">choice. </w:t>
            </w:r>
          </w:p>
        </w:tc>
        <w:tc>
          <w:tcPr>
            <w:tcW w:w="540" w:type="dxa"/>
            <w:gridSpan w:val="2"/>
            <w:tcBorders>
              <w:top w:val="single" w:sz="6" w:space="0" w:color="auto"/>
              <w:left w:val="single" w:sz="4" w:space="0" w:color="auto"/>
              <w:bottom w:val="single" w:sz="6" w:space="0" w:color="auto"/>
              <w:right w:val="single" w:sz="6" w:space="0" w:color="auto"/>
            </w:tcBorders>
            <w:hideMark/>
          </w:tcPr>
          <w:p w14:paraId="2BB9561F" w14:textId="77777777" w:rsidR="007D146F" w:rsidRDefault="007D146F">
            <w:pPr>
              <w:pStyle w:val="Subtitle"/>
              <w:spacing w:line="276" w:lineRule="auto"/>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0029AE92"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A1AB935" w14:textId="77777777" w:rsidR="007D146F" w:rsidRDefault="007D146F">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E3FF980" w14:textId="77777777" w:rsidR="007D146F" w:rsidRDefault="007D146F">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7538429" w14:textId="77777777" w:rsidR="007D146F" w:rsidRDefault="007D146F">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A01D883" w14:textId="49938086" w:rsidR="007D146F" w:rsidRDefault="004B4984">
            <w:pPr>
              <w:pStyle w:val="Subtitle"/>
              <w:spacing w:line="276" w:lineRule="auto"/>
              <w:rPr>
                <w:sz w:val="18"/>
                <w:szCs w:val="18"/>
                <w:u w:val="none"/>
                <w:lang w:eastAsia="en-US"/>
              </w:rPr>
            </w:pPr>
            <w:r>
              <w:rPr>
                <w:sz w:val="18"/>
                <w:szCs w:val="18"/>
                <w:u w:val="none"/>
                <w:lang w:eastAsia="en-US"/>
              </w:rPr>
              <w:t>1</w:t>
            </w:r>
          </w:p>
        </w:tc>
        <w:tc>
          <w:tcPr>
            <w:tcW w:w="923" w:type="dxa"/>
            <w:tcBorders>
              <w:top w:val="single" w:sz="6" w:space="0" w:color="auto"/>
              <w:left w:val="single" w:sz="6" w:space="0" w:color="auto"/>
              <w:bottom w:val="single" w:sz="6" w:space="0" w:color="auto"/>
              <w:right w:val="single" w:sz="6" w:space="0" w:color="auto"/>
            </w:tcBorders>
          </w:tcPr>
          <w:p w14:paraId="23DBD53C" w14:textId="77777777" w:rsidR="007D146F" w:rsidRDefault="007D146F">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39028C0"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C78324F" w14:textId="77777777" w:rsidR="007D146F" w:rsidRDefault="007D146F">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A2EAB08"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50%</w:t>
            </w:r>
          </w:p>
        </w:tc>
      </w:tr>
      <w:tr w:rsidR="007D146F" w14:paraId="2FE6C8C7" w14:textId="77777777" w:rsidTr="007D146F">
        <w:tc>
          <w:tcPr>
            <w:tcW w:w="2305" w:type="dxa"/>
            <w:tcBorders>
              <w:top w:val="single" w:sz="6" w:space="0" w:color="auto"/>
              <w:left w:val="thinThickLargeGap" w:sz="24" w:space="0" w:color="auto"/>
              <w:bottom w:val="single" w:sz="6" w:space="0" w:color="auto"/>
              <w:right w:val="single" w:sz="4" w:space="0" w:color="auto"/>
            </w:tcBorders>
            <w:hideMark/>
          </w:tcPr>
          <w:p w14:paraId="0089C68D" w14:textId="77777777" w:rsidR="007D146F" w:rsidRDefault="007D146F">
            <w:pPr>
              <w:pStyle w:val="Subtitle"/>
              <w:spacing w:line="276" w:lineRule="auto"/>
              <w:jc w:val="left"/>
              <w:rPr>
                <w:sz w:val="18"/>
                <w:szCs w:val="18"/>
                <w:u w:val="none"/>
                <w:lang w:eastAsia="en-US"/>
              </w:rPr>
            </w:pPr>
            <w:r>
              <w:rPr>
                <w:sz w:val="18"/>
                <w:szCs w:val="18"/>
                <w:u w:val="none"/>
                <w:lang w:eastAsia="en-US"/>
              </w:rPr>
              <w:t>Identify</w:t>
            </w:r>
            <w:r>
              <w:rPr>
                <w:b/>
                <w:i/>
                <w:sz w:val="18"/>
                <w:szCs w:val="18"/>
                <w:u w:val="none"/>
                <w:lang w:eastAsia="en-US"/>
              </w:rPr>
              <w:t xml:space="preserve"> three</w:t>
            </w:r>
            <w:r>
              <w:rPr>
                <w:sz w:val="18"/>
                <w:szCs w:val="18"/>
                <w:u w:val="none"/>
                <w:lang w:eastAsia="en-US"/>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hideMark/>
          </w:tcPr>
          <w:p w14:paraId="4092AFD1" w14:textId="77777777" w:rsidR="007D146F" w:rsidRDefault="007D146F">
            <w:pPr>
              <w:pStyle w:val="Subtitle"/>
              <w:spacing w:line="276" w:lineRule="auto"/>
              <w:rPr>
                <w:b/>
                <w:bCs/>
                <w:sz w:val="18"/>
                <w:szCs w:val="18"/>
                <w:u w:val="none"/>
                <w:lang w:eastAsia="en-US"/>
              </w:rPr>
            </w:pPr>
            <w:r>
              <w:rPr>
                <w:b/>
                <w:bCs/>
                <w:sz w:val="18"/>
                <w:szCs w:val="18"/>
                <w:u w:val="none"/>
                <w:lang w:eastAsia="en-US"/>
              </w:rPr>
              <w:t>1,3,4</w:t>
            </w:r>
          </w:p>
        </w:tc>
        <w:tc>
          <w:tcPr>
            <w:tcW w:w="922" w:type="dxa"/>
            <w:tcBorders>
              <w:top w:val="single" w:sz="4" w:space="0" w:color="auto"/>
              <w:left w:val="single" w:sz="6" w:space="0" w:color="auto"/>
              <w:bottom w:val="single" w:sz="4" w:space="0" w:color="auto"/>
              <w:right w:val="single" w:sz="6" w:space="0" w:color="auto"/>
            </w:tcBorders>
          </w:tcPr>
          <w:p w14:paraId="566FBF4A"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80A6170" w14:textId="77777777" w:rsidR="007D146F" w:rsidRDefault="007D146F">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148BA36" w14:textId="77777777" w:rsidR="007D146F" w:rsidRDefault="007D146F">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E1C901F" w14:textId="77777777" w:rsidR="007D146F" w:rsidRDefault="007D146F">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8D1BB51" w14:textId="3AB65FE9" w:rsidR="007D146F" w:rsidRDefault="004B4984">
            <w:pPr>
              <w:pStyle w:val="Subtitle"/>
              <w:spacing w:line="276" w:lineRule="auto"/>
              <w:jc w:val="left"/>
              <w:rPr>
                <w:sz w:val="18"/>
                <w:szCs w:val="18"/>
                <w:u w:val="none"/>
                <w:lang w:eastAsia="en-US"/>
              </w:rPr>
            </w:pPr>
            <w:r>
              <w:rPr>
                <w:sz w:val="18"/>
                <w:szCs w:val="18"/>
                <w:u w:val="none"/>
                <w:lang w:eastAsia="en-US"/>
              </w:rPr>
              <w:t>1</w:t>
            </w:r>
          </w:p>
        </w:tc>
        <w:tc>
          <w:tcPr>
            <w:tcW w:w="923" w:type="dxa"/>
            <w:tcBorders>
              <w:top w:val="single" w:sz="6" w:space="0" w:color="auto"/>
              <w:left w:val="single" w:sz="6" w:space="0" w:color="auto"/>
              <w:bottom w:val="single" w:sz="6" w:space="0" w:color="auto"/>
              <w:right w:val="single" w:sz="6" w:space="0" w:color="auto"/>
            </w:tcBorders>
          </w:tcPr>
          <w:p w14:paraId="510C0C42" w14:textId="77777777" w:rsidR="007D146F" w:rsidRDefault="007D146F"/>
        </w:tc>
        <w:tc>
          <w:tcPr>
            <w:tcW w:w="922" w:type="dxa"/>
            <w:gridSpan w:val="2"/>
            <w:tcBorders>
              <w:top w:val="single" w:sz="4" w:space="0" w:color="auto"/>
              <w:left w:val="single" w:sz="6" w:space="0" w:color="auto"/>
              <w:bottom w:val="single" w:sz="4" w:space="0" w:color="auto"/>
              <w:right w:val="single" w:sz="6" w:space="0" w:color="auto"/>
            </w:tcBorders>
          </w:tcPr>
          <w:p w14:paraId="563F2727"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FCDE194" w14:textId="77777777" w:rsidR="007D146F" w:rsidRDefault="007D146F">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853BF83"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15%</w:t>
            </w:r>
          </w:p>
        </w:tc>
      </w:tr>
      <w:tr w:rsidR="007D146F" w14:paraId="1054595C" w14:textId="77777777" w:rsidTr="007D146F">
        <w:tc>
          <w:tcPr>
            <w:tcW w:w="2305" w:type="dxa"/>
            <w:tcBorders>
              <w:top w:val="single" w:sz="6" w:space="0" w:color="auto"/>
              <w:left w:val="thinThickLargeGap" w:sz="24" w:space="0" w:color="auto"/>
              <w:bottom w:val="single" w:sz="6" w:space="0" w:color="auto"/>
              <w:right w:val="single" w:sz="4" w:space="0" w:color="auto"/>
            </w:tcBorders>
            <w:hideMark/>
          </w:tcPr>
          <w:p w14:paraId="43B13902" w14:textId="77777777" w:rsidR="007D146F" w:rsidRDefault="007D146F">
            <w:pPr>
              <w:pStyle w:val="Subtitle"/>
              <w:spacing w:line="276" w:lineRule="auto"/>
              <w:ind w:left="-15"/>
              <w:jc w:val="left"/>
              <w:rPr>
                <w:sz w:val="18"/>
                <w:szCs w:val="18"/>
                <w:u w:val="none"/>
                <w:lang w:eastAsia="en-US"/>
              </w:rPr>
            </w:pPr>
            <w:r>
              <w:rPr>
                <w:sz w:val="18"/>
                <w:szCs w:val="18"/>
                <w:u w:val="none"/>
                <w:lang w:eastAsia="en-US"/>
              </w:rPr>
              <w:t xml:space="preserve">Explain </w:t>
            </w:r>
            <w:r>
              <w:rPr>
                <w:b/>
                <w:i/>
                <w:sz w:val="18"/>
                <w:szCs w:val="18"/>
                <w:u w:val="none"/>
                <w:lang w:eastAsia="en-US"/>
              </w:rPr>
              <w:t>three</w:t>
            </w:r>
            <w:r>
              <w:rPr>
                <w:sz w:val="18"/>
                <w:szCs w:val="18"/>
                <w:u w:val="none"/>
                <w:lang w:eastAsia="en-US"/>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tcPr>
          <w:p w14:paraId="00E4DCD8" w14:textId="77777777" w:rsidR="007D146F" w:rsidRDefault="007D146F">
            <w:pPr>
              <w:pStyle w:val="Subtitle"/>
              <w:spacing w:line="276" w:lineRule="auto"/>
              <w:rPr>
                <w:b/>
                <w:bCs/>
                <w:sz w:val="18"/>
                <w:szCs w:val="18"/>
                <w:u w:val="none"/>
                <w:lang w:eastAsia="en-US"/>
              </w:rPr>
            </w:pPr>
            <w:r>
              <w:rPr>
                <w:b/>
                <w:bCs/>
                <w:sz w:val="18"/>
                <w:szCs w:val="18"/>
                <w:u w:val="none"/>
                <w:lang w:eastAsia="en-US"/>
              </w:rPr>
              <w:t>1,3,4</w:t>
            </w:r>
          </w:p>
          <w:p w14:paraId="66F8F926" w14:textId="77777777" w:rsidR="007D146F" w:rsidRDefault="007D146F">
            <w:pPr>
              <w:pStyle w:val="Subtitle"/>
              <w:spacing w:line="276" w:lineRule="auto"/>
              <w:rPr>
                <w:b/>
                <w:bCs/>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787B06DC"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2C32C58" w14:textId="77777777" w:rsidR="007D146F" w:rsidRDefault="007D146F">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48900B7" w14:textId="77777777" w:rsidR="007D146F" w:rsidRDefault="007D146F">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6ED30AB" w14:textId="77777777" w:rsidR="007D146F" w:rsidRDefault="007D146F">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470CED6" w14:textId="018A2F36" w:rsidR="007D146F" w:rsidRDefault="004B4984">
            <w:pPr>
              <w:pStyle w:val="Subtitle"/>
              <w:spacing w:line="276" w:lineRule="auto"/>
              <w:jc w:val="right"/>
              <w:rPr>
                <w:sz w:val="18"/>
                <w:szCs w:val="18"/>
                <w:u w:val="none"/>
                <w:lang w:eastAsia="en-US"/>
              </w:rPr>
            </w:pPr>
            <w:r>
              <w:rPr>
                <w:sz w:val="18"/>
                <w:szCs w:val="18"/>
                <w:u w:val="none"/>
                <w:lang w:eastAsia="en-US"/>
              </w:rPr>
              <w:t>1</w:t>
            </w:r>
          </w:p>
        </w:tc>
        <w:tc>
          <w:tcPr>
            <w:tcW w:w="923" w:type="dxa"/>
            <w:tcBorders>
              <w:top w:val="single" w:sz="6" w:space="0" w:color="auto"/>
              <w:left w:val="single" w:sz="6" w:space="0" w:color="auto"/>
              <w:bottom w:val="single" w:sz="6" w:space="0" w:color="auto"/>
              <w:right w:val="single" w:sz="6" w:space="0" w:color="auto"/>
            </w:tcBorders>
          </w:tcPr>
          <w:p w14:paraId="06BBC2DC" w14:textId="77777777" w:rsidR="007D146F" w:rsidRDefault="007D146F">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C2F209A"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7029400" w14:textId="77777777" w:rsidR="007D146F" w:rsidRDefault="007D146F">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8F4BF1B"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15%</w:t>
            </w:r>
          </w:p>
        </w:tc>
      </w:tr>
      <w:tr w:rsidR="007D146F" w14:paraId="10FF345F" w14:textId="77777777" w:rsidTr="007D146F">
        <w:tc>
          <w:tcPr>
            <w:tcW w:w="2305" w:type="dxa"/>
            <w:tcBorders>
              <w:top w:val="single" w:sz="6" w:space="0" w:color="auto"/>
              <w:left w:val="thinThickLargeGap" w:sz="24" w:space="0" w:color="auto"/>
              <w:bottom w:val="single" w:sz="4" w:space="0" w:color="auto"/>
              <w:right w:val="single" w:sz="4" w:space="0" w:color="auto"/>
            </w:tcBorders>
            <w:hideMark/>
          </w:tcPr>
          <w:p w14:paraId="0EF4DD24" w14:textId="77777777" w:rsidR="007D146F" w:rsidRDefault="007D146F">
            <w:pPr>
              <w:pStyle w:val="Subtitle"/>
              <w:spacing w:line="276" w:lineRule="auto"/>
              <w:ind w:left="-15"/>
              <w:jc w:val="left"/>
              <w:rPr>
                <w:sz w:val="18"/>
                <w:szCs w:val="18"/>
                <w:u w:val="none"/>
                <w:lang w:eastAsia="en-US"/>
              </w:rPr>
            </w:pPr>
            <w:r>
              <w:rPr>
                <w:sz w:val="18"/>
                <w:szCs w:val="18"/>
                <w:u w:val="none"/>
                <w:lang w:eastAsia="en-US"/>
              </w:rPr>
              <w:t>Use relevant research resources to support your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62D462D3" w14:textId="77777777" w:rsidR="007D146F" w:rsidRDefault="007D146F">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08E03410"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C3A0383" w14:textId="77777777" w:rsidR="007D146F" w:rsidRDefault="007D146F">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8A566D1" w14:textId="77777777" w:rsidR="007D146F" w:rsidRDefault="007D146F">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C6662E6" w14:textId="77777777" w:rsidR="007D146F" w:rsidRDefault="007D146F">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7EECFEDF" w14:textId="77777777" w:rsidR="007D146F" w:rsidRDefault="007D146F">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4FAB1D0" w14:textId="2D41DB9F" w:rsidR="007D146F" w:rsidRDefault="004B4984">
            <w:pPr>
              <w:pStyle w:val="Subtitle"/>
              <w:spacing w:line="276" w:lineRule="auto"/>
              <w:ind w:firstLine="281"/>
              <w:jc w:val="right"/>
              <w:rPr>
                <w:sz w:val="18"/>
                <w:szCs w:val="18"/>
                <w:u w:val="none"/>
                <w:lang w:eastAsia="en-US"/>
              </w:rPr>
            </w:pPr>
            <w:r>
              <w:rPr>
                <w:sz w:val="18"/>
                <w:szCs w:val="18"/>
                <w:u w:val="none"/>
                <w:lang w:eastAsia="en-US"/>
              </w:rPr>
              <w:t>1</w:t>
            </w:r>
          </w:p>
        </w:tc>
        <w:tc>
          <w:tcPr>
            <w:tcW w:w="922" w:type="dxa"/>
            <w:gridSpan w:val="2"/>
            <w:tcBorders>
              <w:top w:val="single" w:sz="4" w:space="0" w:color="auto"/>
              <w:left w:val="single" w:sz="6" w:space="0" w:color="auto"/>
              <w:bottom w:val="single" w:sz="4" w:space="0" w:color="auto"/>
              <w:right w:val="single" w:sz="6" w:space="0" w:color="auto"/>
            </w:tcBorders>
          </w:tcPr>
          <w:p w14:paraId="00845BB2" w14:textId="77777777" w:rsidR="007D146F" w:rsidRDefault="007D146F">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0BE7B0D" w14:textId="77777777" w:rsidR="007D146F" w:rsidRDefault="007D146F">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56839530"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20%</w:t>
            </w:r>
          </w:p>
        </w:tc>
      </w:tr>
      <w:tr w:rsidR="007D146F" w14:paraId="3C7766E3" w14:textId="77777777" w:rsidTr="007D146F">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2988E380" w14:textId="77777777" w:rsidR="007D146F" w:rsidRDefault="007D146F">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038C67D1" w14:textId="77777777" w:rsidR="007D146F" w:rsidRDefault="007D146F">
            <w:pPr>
              <w:pStyle w:val="Subtitle"/>
              <w:spacing w:line="276" w:lineRule="auto"/>
              <w:jc w:val="left"/>
              <w:rPr>
                <w:b/>
                <w:bCs/>
                <w:sz w:val="24"/>
                <w:szCs w:val="24"/>
                <w:u w:val="none"/>
                <w:lang w:eastAsia="en-US"/>
              </w:rPr>
            </w:pPr>
          </w:p>
        </w:tc>
      </w:tr>
      <w:tr w:rsidR="007D146F" w14:paraId="32B85CE1" w14:textId="77777777" w:rsidTr="007D146F">
        <w:trPr>
          <w:cantSplit/>
          <w:trHeight w:val="3482"/>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4BB2E184" w14:textId="77777777" w:rsidR="007D146F" w:rsidRDefault="007D146F">
            <w:pPr>
              <w:pStyle w:val="Subtitle"/>
              <w:spacing w:line="276" w:lineRule="auto"/>
              <w:jc w:val="left"/>
              <w:rPr>
                <w:b/>
                <w:bCs/>
                <w:sz w:val="24"/>
                <w:szCs w:val="24"/>
                <w:u w:val="none"/>
                <w:lang w:eastAsia="en-US"/>
              </w:rPr>
            </w:pPr>
            <w:r>
              <w:rPr>
                <w:b/>
                <w:bCs/>
                <w:sz w:val="24"/>
                <w:szCs w:val="24"/>
                <w:u w:val="none"/>
                <w:lang w:eastAsia="en-US"/>
              </w:rPr>
              <w:t>TUTOR COMMENTS:</w:t>
            </w:r>
          </w:p>
          <w:p w14:paraId="288250A2" w14:textId="77777777" w:rsidR="007D146F" w:rsidRDefault="007D146F">
            <w:pPr>
              <w:pStyle w:val="Subtitle"/>
              <w:spacing w:line="276" w:lineRule="auto"/>
              <w:ind w:left="937" w:right="1152"/>
              <w:jc w:val="both"/>
              <w:rPr>
                <w:b/>
                <w:bCs/>
                <w:sz w:val="24"/>
                <w:szCs w:val="24"/>
                <w:u w:val="none"/>
                <w:lang w:eastAsia="en-US"/>
              </w:rPr>
            </w:pPr>
          </w:p>
          <w:p w14:paraId="2A5C1BDD" w14:textId="77777777" w:rsidR="007D146F" w:rsidRDefault="007D146F">
            <w:pPr>
              <w:pStyle w:val="Subtitle"/>
              <w:spacing w:line="276" w:lineRule="auto"/>
              <w:ind w:left="937" w:right="1152"/>
              <w:jc w:val="both"/>
              <w:rPr>
                <w:b/>
                <w:bCs/>
                <w:sz w:val="24"/>
                <w:szCs w:val="24"/>
                <w:u w:val="none"/>
                <w:lang w:eastAsia="en-US"/>
              </w:rPr>
            </w:pPr>
          </w:p>
          <w:p w14:paraId="2AA5ABED" w14:textId="77777777" w:rsidR="007D146F" w:rsidRDefault="007D146F">
            <w:pPr>
              <w:pStyle w:val="Subtitle"/>
              <w:spacing w:line="276" w:lineRule="auto"/>
              <w:ind w:left="937" w:right="1152"/>
              <w:jc w:val="both"/>
              <w:rPr>
                <w:b/>
                <w:bCs/>
                <w:sz w:val="24"/>
                <w:szCs w:val="24"/>
                <w:u w:val="none"/>
                <w:lang w:eastAsia="en-US"/>
              </w:rPr>
            </w:pPr>
          </w:p>
          <w:p w14:paraId="30C1773E" w14:textId="77777777" w:rsidR="007D146F" w:rsidRDefault="007D146F">
            <w:pPr>
              <w:pStyle w:val="Subtitle"/>
              <w:spacing w:line="276" w:lineRule="auto"/>
              <w:ind w:left="937" w:right="1152"/>
              <w:jc w:val="both"/>
              <w:rPr>
                <w:b/>
                <w:bCs/>
                <w:sz w:val="24"/>
                <w:szCs w:val="24"/>
                <w:u w:val="none"/>
                <w:lang w:eastAsia="en-US"/>
              </w:rPr>
            </w:pPr>
          </w:p>
          <w:p w14:paraId="09085EB1" w14:textId="77777777" w:rsidR="007D146F" w:rsidRDefault="007D146F">
            <w:pPr>
              <w:pStyle w:val="Subtitle"/>
              <w:spacing w:line="276" w:lineRule="auto"/>
              <w:ind w:left="937" w:right="1152"/>
              <w:jc w:val="both"/>
              <w:rPr>
                <w:b/>
                <w:bCs/>
                <w:sz w:val="24"/>
                <w:szCs w:val="24"/>
                <w:u w:val="none"/>
                <w:lang w:eastAsia="en-US"/>
              </w:rPr>
            </w:pPr>
          </w:p>
          <w:p w14:paraId="212565A0" w14:textId="77777777" w:rsidR="007D146F" w:rsidRDefault="007D146F">
            <w:pPr>
              <w:pStyle w:val="Subtitle"/>
              <w:spacing w:line="276" w:lineRule="auto"/>
              <w:ind w:right="1152"/>
              <w:jc w:val="both"/>
              <w:rPr>
                <w:b/>
                <w:bCs/>
                <w:sz w:val="24"/>
                <w:szCs w:val="24"/>
                <w:u w:val="none"/>
                <w:lang w:eastAsia="en-US"/>
              </w:rPr>
            </w:pPr>
          </w:p>
        </w:tc>
      </w:tr>
      <w:tr w:rsidR="007D146F" w14:paraId="24253D03" w14:textId="77777777" w:rsidTr="007D146F">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65CFEE97"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 xml:space="preserve"> Submission date:  24/4/20</w:t>
            </w:r>
          </w:p>
          <w:p w14:paraId="7501024D"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2C22FF2"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Return date:</w:t>
            </w:r>
          </w:p>
          <w:p w14:paraId="2EB62704"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D037E9A"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2A1C8BA0" w14:textId="77777777" w:rsidR="007D146F" w:rsidRDefault="007D146F">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1A2FA5E3" w14:textId="12813777" w:rsidR="00250DB3" w:rsidRDefault="00786985" w:rsidP="007D146F">
      <w:pPr>
        <w:jc w:val="center"/>
        <w:rPr>
          <w:b/>
          <w:bCs/>
          <w:sz w:val="32"/>
          <w:szCs w:val="32"/>
          <w:u w:val="single"/>
        </w:rPr>
      </w:pPr>
      <w:r>
        <w:rPr>
          <w:b/>
          <w:bCs/>
          <w:sz w:val="32"/>
          <w:szCs w:val="32"/>
          <w:u w:val="single"/>
        </w:rPr>
        <w:lastRenderedPageBreak/>
        <w:t xml:space="preserve">Drinking Above </w:t>
      </w:r>
      <w:r w:rsidR="00296C17">
        <w:rPr>
          <w:b/>
          <w:bCs/>
          <w:sz w:val="32"/>
          <w:szCs w:val="32"/>
          <w:u w:val="single"/>
        </w:rPr>
        <w:t>the recommend guidelines</w:t>
      </w:r>
      <w:r w:rsidR="0013322F">
        <w:rPr>
          <w:b/>
          <w:bCs/>
          <w:sz w:val="32"/>
          <w:szCs w:val="32"/>
          <w:u w:val="single"/>
        </w:rPr>
        <w:t xml:space="preserve"> (</w:t>
      </w:r>
      <w:r w:rsidR="00D30899">
        <w:rPr>
          <w:b/>
          <w:bCs/>
          <w:sz w:val="32"/>
          <w:szCs w:val="32"/>
          <w:u w:val="single"/>
        </w:rPr>
        <w:t>Adolescents</w:t>
      </w:r>
      <w:r w:rsidR="0013322F">
        <w:rPr>
          <w:b/>
          <w:bCs/>
          <w:sz w:val="32"/>
          <w:szCs w:val="32"/>
          <w:u w:val="single"/>
        </w:rPr>
        <w:t>)</w:t>
      </w:r>
    </w:p>
    <w:p w14:paraId="16829D92" w14:textId="77777777" w:rsidR="0013322F" w:rsidRDefault="0013322F" w:rsidP="007D146F">
      <w:pPr>
        <w:jc w:val="center"/>
      </w:pPr>
    </w:p>
    <w:p w14:paraId="344CB138" w14:textId="32491D18" w:rsidR="00A82D13" w:rsidRDefault="00296C17" w:rsidP="00250DB3">
      <w:r>
        <w:t xml:space="preserve">Alcohol is a chemical drink which contains ethanol from the production of fermentation. </w:t>
      </w:r>
      <w:r w:rsidR="00010040">
        <w:t xml:space="preserve">According to Sullivan (2018), Alcohol is a depressant drug </w:t>
      </w:r>
      <w:r w:rsidR="00850532">
        <w:t xml:space="preserve">as </w:t>
      </w:r>
      <w:r w:rsidR="00010040">
        <w:t>it causes the brain to slow down</w:t>
      </w:r>
      <w:r w:rsidR="00850532">
        <w:t xml:space="preserve"> the</w:t>
      </w:r>
      <w:r w:rsidR="00010040">
        <w:t xml:space="preserve"> body system</w:t>
      </w:r>
      <w:r w:rsidR="00850532">
        <w:t>s</w:t>
      </w:r>
      <w:r w:rsidR="00010040">
        <w:t>. Alcohol effects the digestive</w:t>
      </w:r>
      <w:r w:rsidR="00850532">
        <w:t xml:space="preserve">, </w:t>
      </w:r>
      <w:r w:rsidR="00B37F14">
        <w:t>cardiovascular and</w:t>
      </w:r>
      <w:r w:rsidR="00010040">
        <w:t xml:space="preserve"> nervous system which</w:t>
      </w:r>
      <w:r w:rsidR="00850532">
        <w:t xml:space="preserve"> can cause a delay in reaction time</w:t>
      </w:r>
      <w:r w:rsidR="00010040">
        <w:t>.</w:t>
      </w:r>
      <w:r w:rsidR="002D2C26">
        <w:t xml:space="preserve"> Although alcohol is a legal substance in the Untied Kingdom, it can cause negative </w:t>
      </w:r>
      <w:r w:rsidR="00B37F14">
        <w:t>long-term</w:t>
      </w:r>
      <w:r w:rsidR="002D2C26">
        <w:t xml:space="preserve"> effects </w:t>
      </w:r>
      <w:r w:rsidR="00B37F14">
        <w:t>on individuals that</w:t>
      </w:r>
      <w:r w:rsidR="002D2C26">
        <w:t xml:space="preserve"> </w:t>
      </w:r>
      <w:r w:rsidR="009B64BB">
        <w:t>consume</w:t>
      </w:r>
      <w:r w:rsidR="00B37F14">
        <w:t xml:space="preserve"> over the recommend guidelines.</w:t>
      </w:r>
      <w:r w:rsidR="00AE6C14">
        <w:t xml:space="preserve"> The NHS (2018), explains the UK guidelines for drinking are 14 units a week for both genders. Drinking over the limits every week can lead to alcohol dependence if not carful. </w:t>
      </w:r>
      <w:r w:rsidR="00850532">
        <w:t>From Standing (2018), Alcohol has become is the most used drug in the world</w:t>
      </w:r>
      <w:r w:rsidR="00B37F14">
        <w:t>,</w:t>
      </w:r>
      <w:r w:rsidR="00850532">
        <w:t xml:space="preserve"> however</w:t>
      </w:r>
      <w:r w:rsidR="00B37F14">
        <w:t xml:space="preserve"> it has become a normalised activity for people to do. The social acceptance of alcohol helps to encourage people to </w:t>
      </w:r>
      <w:r w:rsidR="001C1395">
        <w:t>drink,</w:t>
      </w:r>
      <w:r w:rsidR="00B37F14">
        <w:t xml:space="preserve"> which is fine for most people although it can also lead to addictions</w:t>
      </w:r>
      <w:r w:rsidR="001C1395">
        <w:t xml:space="preserve"> for others</w:t>
      </w:r>
      <w:r w:rsidR="00B37F14">
        <w:t>.</w:t>
      </w:r>
      <w:r w:rsidR="00012657">
        <w:t xml:space="preserve"> </w:t>
      </w:r>
    </w:p>
    <w:p w14:paraId="63F607B6" w14:textId="43A0E5B1" w:rsidR="00B85594" w:rsidRDefault="00012657" w:rsidP="004040B1">
      <w:r>
        <w:t xml:space="preserve">Drinking alcohol above the recommended guidelines is dangerous </w:t>
      </w:r>
      <w:r w:rsidR="00A82D13">
        <w:t xml:space="preserve">for anyone over the legal age although there are risks for individuals drinking under the legal age. From the Government.UK, it is illegal to drink alcohol in public under the age of 18 </w:t>
      </w:r>
      <w:r w:rsidR="00224522">
        <w:t xml:space="preserve">years, although Drinkware (2019), </w:t>
      </w:r>
      <w:r w:rsidR="00B85594">
        <w:t xml:space="preserve">says that </w:t>
      </w:r>
      <w:r w:rsidR="00224522">
        <w:t>44% of</w:t>
      </w:r>
      <w:r w:rsidR="00B85594">
        <w:t xml:space="preserve"> teenagers aged 11 – 15 years have drunk alcohol at least once. Dowshen (2016), explains experimenting with alcohol during adolescent is a common thing to do</w:t>
      </w:r>
      <w:r w:rsidR="00797716">
        <w:t>. Many teenagers try alcohol to fit in, feel older, are curious or they want to feel good and relaxed. Teenagers are already going through new stresses and changes and alcohol maybe one of the reason teenagers’ resort to it</w:t>
      </w:r>
      <w:r w:rsidR="006631DA">
        <w:t xml:space="preserve">. </w:t>
      </w:r>
      <w:r w:rsidR="00797716">
        <w:t xml:space="preserve">  </w:t>
      </w:r>
    </w:p>
    <w:p w14:paraId="00DA261F" w14:textId="6C1AA27B" w:rsidR="004040B1" w:rsidRDefault="004040B1" w:rsidP="004040B1">
      <w:r>
        <w:t>Underage drinking is not recommended by law as</w:t>
      </w:r>
      <w:r w:rsidRPr="004040B1">
        <w:t xml:space="preserve"> </w:t>
      </w:r>
      <w:r>
        <w:t xml:space="preserve">teenagers </w:t>
      </w:r>
      <w:r w:rsidR="000C3816">
        <w:t>are not</w:t>
      </w:r>
      <w:r>
        <w:t xml:space="preserve"> as mentally and physically ready to handle alcohol. Teenagers are still growing and developing unlike adults; this is the reason </w:t>
      </w:r>
      <w:r w:rsidR="006704A9">
        <w:t>why adults</w:t>
      </w:r>
      <w:r>
        <w:t xml:space="preserve"> have a better chance of handling alcohol more than teenagers. </w:t>
      </w:r>
    </w:p>
    <w:p w14:paraId="266892A9" w14:textId="252D9EE9" w:rsidR="009D463B" w:rsidRDefault="00483378" w:rsidP="004040B1">
      <w:r>
        <w:t xml:space="preserve">Between the ages of 10 -17 years individuals are growing and developing into young adults both mentally and physically. </w:t>
      </w:r>
      <w:r w:rsidR="000A1869">
        <w:t>If teenagers are drinking alcohol</w:t>
      </w:r>
      <w:r w:rsidR="00CC4B1E">
        <w:t xml:space="preserve"> on a regular basis</w:t>
      </w:r>
      <w:r w:rsidR="000A1869">
        <w:t xml:space="preserve"> at this stage of the</w:t>
      </w:r>
      <w:r w:rsidR="00CC4B1E">
        <w:t>ir</w:t>
      </w:r>
      <w:r w:rsidR="000A1869">
        <w:t xml:space="preserve"> lives</w:t>
      </w:r>
      <w:r w:rsidR="00CC4B1E">
        <w:t>,</w:t>
      </w:r>
      <w:r w:rsidR="000A1869">
        <w:t xml:space="preserve"> </w:t>
      </w:r>
      <w:r w:rsidR="003D58F4">
        <w:t xml:space="preserve">it could </w:t>
      </w:r>
      <w:r w:rsidR="00FC30CB">
        <w:t>influence</w:t>
      </w:r>
      <w:r w:rsidR="003D58F4">
        <w:t xml:space="preserve"> </w:t>
      </w:r>
      <w:r w:rsidR="00FC30CB">
        <w:t>on</w:t>
      </w:r>
      <w:r w:rsidR="003D58F4">
        <w:t xml:space="preserve"> brain </w:t>
      </w:r>
      <w:r w:rsidR="00CC4B1E">
        <w:t>development,</w:t>
      </w:r>
      <w:r w:rsidR="00704A2C">
        <w:t xml:space="preserve"> particularly the frontal lobe. The front</w:t>
      </w:r>
      <w:r w:rsidR="00FC30CB">
        <w:t>al lobe</w:t>
      </w:r>
      <w:r w:rsidR="000D2AD6">
        <w:t xml:space="preserve"> is</w:t>
      </w:r>
      <w:r w:rsidR="00014222">
        <w:t xml:space="preserve"> </w:t>
      </w:r>
      <w:r w:rsidR="000D2AD6">
        <w:t xml:space="preserve">responsible for making decisions, </w:t>
      </w:r>
      <w:r w:rsidR="00DF6F00">
        <w:t>planning</w:t>
      </w:r>
      <w:r w:rsidR="000D2AD6">
        <w:t xml:space="preserve"> and to judge the consequences of </w:t>
      </w:r>
      <w:r w:rsidR="00DF6F00">
        <w:t>one’s</w:t>
      </w:r>
      <w:r w:rsidR="000D2AD6">
        <w:t xml:space="preserve"> actions.</w:t>
      </w:r>
      <w:r w:rsidR="00DF6F00">
        <w:t xml:space="preserve"> While under the influences of binge drinking, it could possibly make planning and decision making harder for teenagers. </w:t>
      </w:r>
      <w:r w:rsidR="00EA7823">
        <w:t xml:space="preserve">Another part of the brain that gets affected by alcohol </w:t>
      </w:r>
      <w:r w:rsidR="003976D7">
        <w:t>is the</w:t>
      </w:r>
      <w:r w:rsidR="00622625">
        <w:t xml:space="preserve"> hippocampus. </w:t>
      </w:r>
      <w:r w:rsidR="00C1168B">
        <w:t xml:space="preserve">The hippocampus is responsible for learning and remembering information learnt. </w:t>
      </w:r>
      <w:r w:rsidR="0070298F">
        <w:t xml:space="preserve">If alcohol does happen to </w:t>
      </w:r>
      <w:r w:rsidR="008B1A90">
        <w:t>affect</w:t>
      </w:r>
      <w:r w:rsidR="0070298F">
        <w:t xml:space="preserve"> the hippocampus</w:t>
      </w:r>
      <w:r w:rsidR="00CD4A91">
        <w:t xml:space="preserve">, teenagers may have a harder time </w:t>
      </w:r>
      <w:r w:rsidR="007E345B">
        <w:t xml:space="preserve">retaining information </w:t>
      </w:r>
      <w:r w:rsidR="000C3816">
        <w:t>that is</w:t>
      </w:r>
      <w:r w:rsidR="007E345B">
        <w:t xml:space="preserve"> taught in school</w:t>
      </w:r>
      <w:r w:rsidR="000C3816">
        <w:t xml:space="preserve">. </w:t>
      </w:r>
    </w:p>
    <w:p w14:paraId="25BF9DC7" w14:textId="393984A4" w:rsidR="00893B7E" w:rsidRDefault="00893B7E" w:rsidP="00893B7E">
      <w:r>
        <w:t xml:space="preserve">Long – term drinking can also lead to physical damages such as liver cirrhosis, heart disease, mouth cancer and throat cancer. Although adults can have the same physical damages, it is more likely teenagers will develop physical and damages than an adult will. </w:t>
      </w:r>
    </w:p>
    <w:p w14:paraId="35B993DA" w14:textId="1AB33FAA" w:rsidR="00F05D67" w:rsidRDefault="00F05D67" w:rsidP="004040B1">
      <w:r>
        <w:t>short</w:t>
      </w:r>
      <w:r w:rsidR="00C06F27">
        <w:t xml:space="preserve"> – term drinking while being underage can also increase </w:t>
      </w:r>
      <w:r w:rsidR="00BD662E">
        <w:t>other mental health disorders such as</w:t>
      </w:r>
      <w:r w:rsidR="00C06F27">
        <w:t xml:space="preserve"> </w:t>
      </w:r>
      <w:r>
        <w:t>hopelessness</w:t>
      </w:r>
      <w:r w:rsidR="00BD662E">
        <w:t xml:space="preserve">, anxiety, and </w:t>
      </w:r>
      <w:r>
        <w:t xml:space="preserve">negative </w:t>
      </w:r>
      <w:r w:rsidR="00BD662E">
        <w:t>thinking.</w:t>
      </w:r>
      <w:r>
        <w:t xml:space="preserve"> Teenagers with emotional problems are more likely to start drinking at a younger age than a teenager who is confident with themselves. Alcohol is a depressant drug because it makes the receptors in your </w:t>
      </w:r>
      <w:r w:rsidR="00D80FBB">
        <w:t xml:space="preserve">body to slow down causing a person to feel more relaxed. For teenagers with emotional problems, alcohol maybe a coping strategy to help them </w:t>
      </w:r>
      <w:r w:rsidR="00C11A1B">
        <w:t xml:space="preserve">through difficult challenges they are facing. </w:t>
      </w:r>
      <w:r w:rsidR="00D80FBB">
        <w:t xml:space="preserve">In the </w:t>
      </w:r>
      <w:r w:rsidR="009F1380">
        <w:t>long-term</w:t>
      </w:r>
      <w:r w:rsidR="00D80FBB">
        <w:t xml:space="preserve"> alcohol can</w:t>
      </w:r>
      <w:r w:rsidR="00C11A1B">
        <w:t xml:space="preserve"> worsen emotional problems teenagers are facing.</w:t>
      </w:r>
      <w:r w:rsidR="00D80FBB">
        <w:t xml:space="preserve"> </w:t>
      </w:r>
      <w:r w:rsidR="00B10172">
        <w:t>Alcohol can lead</w:t>
      </w:r>
      <w:r w:rsidR="009F1380">
        <w:t xml:space="preserve"> to worse mental health disorders such as depression</w:t>
      </w:r>
      <w:r w:rsidR="00B3463F">
        <w:t>, addiction,</w:t>
      </w:r>
      <w:r w:rsidR="009F1380">
        <w:t xml:space="preserve"> and suicidal thinking if the issues are not resolved. (Miller, 2016</w:t>
      </w:r>
      <w:r w:rsidR="00EF2334">
        <w:t xml:space="preserve">). </w:t>
      </w:r>
    </w:p>
    <w:p w14:paraId="4A64E4A8" w14:textId="1FCD893B" w:rsidR="00B3463F" w:rsidRDefault="00B10172" w:rsidP="004040B1">
      <w:r>
        <w:lastRenderedPageBreak/>
        <w:t xml:space="preserve">According to </w:t>
      </w:r>
      <w:r w:rsidR="00B3463F">
        <w:t>Miller (2016),</w:t>
      </w:r>
      <w:r>
        <w:t xml:space="preserve"> alcohol is more risker for teenagers than adults as they influence opposite effects. Adults who consume alcohol are more prone to slowing down and keeping relaxed while teenagers are more likely to feel energetic and dynamic. If teenagers are more likely to feel energetic after consuming alcohol it can influence individuals to engage in risker behaviours </w:t>
      </w:r>
      <w:r w:rsidR="00192F14">
        <w:t xml:space="preserve">such as driving while drunk </w:t>
      </w:r>
    </w:p>
    <w:p w14:paraId="210B0C36" w14:textId="43CD17EC" w:rsidR="00121D69" w:rsidRDefault="00121D69" w:rsidP="004040B1">
      <w:r>
        <w:t>T</w:t>
      </w:r>
      <w:r w:rsidR="0085719A">
        <w:t>eenagers start drinking alcohol for many different reasons. Teenagers are highly influenced by the people, environment, and media around them. Adolescent binge drinking is presented everywhere in today’s media by television and pop culture music. The media can highly influence any teenager to start drinking alcohol due to what they are promoting</w:t>
      </w:r>
      <w:r w:rsidR="00992653">
        <w:t xml:space="preserve">. Peer pressure from other teenagers is a major </w:t>
      </w:r>
      <w:r w:rsidR="002F698A">
        <w:t>why teenagers start drinking. Most adolescents just want to fit in with their friends to feel apart of a group which can lead to them doing anything to stay apart of the group</w:t>
      </w:r>
      <w:r w:rsidR="00AD7729">
        <w:t xml:space="preserve">. </w:t>
      </w:r>
    </w:p>
    <w:p w14:paraId="7B54A9F7" w14:textId="1418BE7D" w:rsidR="00246B8E" w:rsidRDefault="00497627" w:rsidP="004040B1">
      <w:r>
        <w:t>Although it is impossible to stop adolescents from consuming alcohol, strategies have been put in place to help reduce</w:t>
      </w:r>
      <w:r w:rsidR="00227DC0">
        <w:t xml:space="preserve"> the numbers of teenagers from consuming too much alcohol. </w:t>
      </w:r>
      <w:r w:rsidR="002411A1">
        <w:t xml:space="preserve">Under </w:t>
      </w:r>
      <w:r w:rsidR="00B14E06">
        <w:t>the</w:t>
      </w:r>
      <w:r w:rsidR="002411A1">
        <w:t xml:space="preserve"> UK government it is illegal to </w:t>
      </w:r>
      <w:r w:rsidR="00B14E06">
        <w:t xml:space="preserve">sell, buy or drink alcohol on a </w:t>
      </w:r>
      <w:r w:rsidR="000F495A">
        <w:t>licensed premise</w:t>
      </w:r>
      <w:r w:rsidR="00B14E06">
        <w:t xml:space="preserve"> under the age of 18 years.</w:t>
      </w:r>
      <w:r w:rsidR="00DF4007">
        <w:t xml:space="preserve"> 16- and 17-year olds can drink alcohol if accompanied by an adult, but they cannot buy it themselves. If the law gets broken </w:t>
      </w:r>
      <w:r w:rsidR="008476AE">
        <w:t>it can lead to consequences such as getting fined, stopped, or getting arrested by the police. The law was created</w:t>
      </w:r>
      <w:r w:rsidR="005454BF">
        <w:t xml:space="preserve"> to make it harder for under 18’s to consume alcohol although you can still legally </w:t>
      </w:r>
      <w:r w:rsidR="004D6968">
        <w:t>drink</w:t>
      </w:r>
      <w:r w:rsidR="005454BF">
        <w:t xml:space="preserve"> under the age of 18 years. </w:t>
      </w:r>
    </w:p>
    <w:p w14:paraId="14507DA8" w14:textId="21046EF9" w:rsidR="00951BCF" w:rsidRDefault="00951BCF" w:rsidP="004040B1">
      <w:r>
        <w:t xml:space="preserve">Another strategy used to help prevent underage drinking are ID pass to proof that you are over the legal drinking age. </w:t>
      </w:r>
      <w:r w:rsidR="00624D2B">
        <w:t>Drinkaware (2019), explain</w:t>
      </w:r>
      <w:r w:rsidR="0083010E">
        <w:t>s there are three different types ID</w:t>
      </w:r>
      <w:r w:rsidR="006D5480">
        <w:t xml:space="preserve"> pass you can use which are driving licences, </w:t>
      </w:r>
      <w:r w:rsidR="00CD6D9B">
        <w:t>passports,</w:t>
      </w:r>
      <w:r w:rsidR="006D5480">
        <w:t xml:space="preserve"> or a proof of age card. </w:t>
      </w:r>
      <w:r w:rsidR="00CD6D9B">
        <w:t xml:space="preserve">ID’s must have a picture of yourself on it to proof that its you. Most premises that serve alcohol will ask for proof of identification if you look younger than 25 years. It is possible to fake Identification passes although there are differences between real and fake </w:t>
      </w:r>
      <w:r w:rsidR="00B72801">
        <w:t>identifications.</w:t>
      </w:r>
      <w:r w:rsidR="00CD6D9B">
        <w:t xml:space="preserve"> </w:t>
      </w:r>
      <w:r w:rsidR="00B72801">
        <w:t xml:space="preserve">If and adolescent gets caught using a fake ID, the consequences include </w:t>
      </w:r>
      <w:r w:rsidR="002D5688">
        <w:t>£5,000 fine or get up to 10 years in prison.</w:t>
      </w:r>
    </w:p>
    <w:p w14:paraId="1EFD84C8" w14:textId="2E1B88FC" w:rsidR="00C670CB" w:rsidRDefault="00E96BA9" w:rsidP="004040B1">
      <w:r>
        <w:t xml:space="preserve">Most adolescents </w:t>
      </w:r>
      <w:r w:rsidR="00E32F96">
        <w:t>do not</w:t>
      </w:r>
      <w:r>
        <w:t xml:space="preserve"> understand the dangers of drinking too much alcohol due to society being very accepting of it.</w:t>
      </w:r>
      <w:r w:rsidR="00D26466">
        <w:t xml:space="preserve"> Most </w:t>
      </w:r>
      <w:r w:rsidR="002D77EB">
        <w:t xml:space="preserve">secondary schools engage in </w:t>
      </w:r>
      <w:r w:rsidR="00B95EDD">
        <w:t xml:space="preserve">educating teenagers about the importance of safe drinking </w:t>
      </w:r>
      <w:r w:rsidR="00870C98">
        <w:t>by bringing in experts to talk and do activities with pupils about alcohol usage.</w:t>
      </w:r>
      <w:r w:rsidR="00D41255">
        <w:t xml:space="preserve"> Alcohol education is not a</w:t>
      </w:r>
      <w:r w:rsidR="00EC34E2">
        <w:t>n</w:t>
      </w:r>
      <w:r w:rsidR="00D41255">
        <w:t xml:space="preserve"> </w:t>
      </w:r>
      <w:r w:rsidR="00EC34E2">
        <w:t>essential subject schools</w:t>
      </w:r>
      <w:r w:rsidR="00D41255">
        <w:t xml:space="preserve"> have to do, but it heavily promoted to for schools to do for the protection and safety of </w:t>
      </w:r>
      <w:r w:rsidR="00EC34E2">
        <w:t>their</w:t>
      </w:r>
      <w:r w:rsidR="00D41255">
        <w:t xml:space="preserve"> pupils.</w:t>
      </w:r>
      <w:r w:rsidR="00EC34E2">
        <w:t xml:space="preserve"> (Conibear, 2018).</w:t>
      </w:r>
      <w:r w:rsidR="00106DC8">
        <w:t xml:space="preserve"> According to The Joseph Rowntree Foundation (2011), most teenagers have their first drink from around the age of 12 -13 years. This is where pupils need to educated about alcohol usage and potential dangers of abusing alcohol</w:t>
      </w:r>
      <w:r w:rsidR="008078CE">
        <w:t xml:space="preserve">. </w:t>
      </w:r>
    </w:p>
    <w:p w14:paraId="7162F3A0" w14:textId="761930C6" w:rsidR="00AD7729" w:rsidRDefault="00AD7729" w:rsidP="004040B1">
      <w:r>
        <w:t xml:space="preserve">From </w:t>
      </w:r>
      <w:r w:rsidR="00B00C47">
        <w:t xml:space="preserve">Baumgardner </w:t>
      </w:r>
      <w:r>
        <w:t>(201</w:t>
      </w:r>
      <w:r w:rsidR="00B00C47">
        <w:t>8</w:t>
      </w:r>
      <w:r>
        <w:t xml:space="preserve">), it has been mentioned that some teenagers drink to get a reaction from </w:t>
      </w:r>
      <w:r w:rsidR="00B00C47">
        <w:t>their</w:t>
      </w:r>
      <w:r>
        <w:t xml:space="preserve"> parents or guardians</w:t>
      </w:r>
      <w:r w:rsidR="00B00C47">
        <w:t xml:space="preserve"> if</w:t>
      </w:r>
      <w:r>
        <w:t xml:space="preserve"> </w:t>
      </w:r>
      <w:r w:rsidR="00B00C47">
        <w:t xml:space="preserve">they are not getting the attention they want. </w:t>
      </w:r>
      <w:r w:rsidR="004C3FFB">
        <w:t xml:space="preserve">Staying active in a </w:t>
      </w:r>
      <w:r w:rsidR="00B36291">
        <w:t>teenager’s</w:t>
      </w:r>
      <w:r w:rsidR="004C3FFB">
        <w:t xml:space="preserve"> life help to prevent a teenager from drinking alcohol as they are getting the attention they want.</w:t>
      </w:r>
      <w:r w:rsidR="00B36291">
        <w:t xml:space="preserve"> A parent or guardian being a positive role model to teenagers has a major influence of the decisions they decide to make in there adolescent years. If a parent or guardian </w:t>
      </w:r>
      <w:r w:rsidR="00794F94">
        <w:t xml:space="preserve">choose to drink responsibly </w:t>
      </w:r>
      <w:r w:rsidR="00092365">
        <w:t>the chances are the teenager will learn how to drink responsibly as well.</w:t>
      </w:r>
      <w:r w:rsidR="00AD0CA0">
        <w:t xml:space="preserve"> Its important to guide teenagers in the right directions so they can make better decisions when they become adults. </w:t>
      </w:r>
    </w:p>
    <w:p w14:paraId="0F9F3FDC" w14:textId="32B54870" w:rsidR="00121D69" w:rsidRDefault="005B6076" w:rsidP="00246B8E">
      <w:pPr>
        <w:spacing w:line="240" w:lineRule="auto"/>
        <w:rPr>
          <w:rFonts w:ascii="Arial" w:hAnsi="Arial" w:cs="Arial"/>
          <w:color w:val="555555"/>
          <w:sz w:val="18"/>
          <w:szCs w:val="18"/>
          <w:shd w:val="clear" w:color="auto" w:fill="FFFFFF"/>
        </w:rPr>
      </w:pPr>
      <w:r>
        <w:t>Overall</w:t>
      </w:r>
      <w:r w:rsidR="00AE6C14">
        <w:t xml:space="preserve"> </w:t>
      </w:r>
      <w:r w:rsidR="00564609">
        <w:t>drinking over the UK recommend guidelines can result in a lot of mental and physical problems</w:t>
      </w:r>
      <w:r w:rsidR="009502A2">
        <w:t xml:space="preserve">. As for teenagers you can tell them not to drink and they may or may not listen. Its impossible to stop all underage drinking. Adults need to be educating the importance of safe drinking to ensure </w:t>
      </w:r>
      <w:r w:rsidR="001D0E26">
        <w:t xml:space="preserve">teenagers understand the potential dangers if they </w:t>
      </w:r>
      <w:r w:rsidR="00500F80">
        <w:t>do not</w:t>
      </w:r>
      <w:r w:rsidR="001D0E26">
        <w:t xml:space="preserve"> follow the guideline recommendations</w:t>
      </w:r>
      <w:r w:rsidR="00274510">
        <w:t>.</w:t>
      </w:r>
      <w:r w:rsidR="00BE39D4">
        <w:t xml:space="preserve"> Between 2000 -2014 </w:t>
      </w:r>
      <w:r w:rsidR="00570C5D">
        <w:t>statistics</w:t>
      </w:r>
      <w:r w:rsidR="00BE39D4">
        <w:t xml:space="preserve"> read underage alcohol consumption was reduced </w:t>
      </w:r>
      <w:r w:rsidR="00BE39D4">
        <w:lastRenderedPageBreak/>
        <w:t xml:space="preserve">from 48% to 18% by 2014. </w:t>
      </w:r>
      <w:r w:rsidR="00570C5D">
        <w:t>However, recent statistics</w:t>
      </w:r>
      <w:r w:rsidR="0023186D">
        <w:t xml:space="preserve"> explain how underage drinking has increased </w:t>
      </w:r>
      <w:r w:rsidR="0023186D">
        <w:rPr>
          <w:noProof/>
        </w:rPr>
        <w:drawing>
          <wp:anchor distT="0" distB="0" distL="114300" distR="114300" simplePos="0" relativeHeight="251658240" behindDoc="0" locked="0" layoutInCell="1" allowOverlap="1" wp14:anchorId="31BF051C" wp14:editId="0B98FB1D">
            <wp:simplePos x="0" y="0"/>
            <wp:positionH relativeFrom="column">
              <wp:posOffset>-276225</wp:posOffset>
            </wp:positionH>
            <wp:positionV relativeFrom="paragraph">
              <wp:posOffset>590550</wp:posOffset>
            </wp:positionV>
            <wp:extent cx="6189345" cy="30099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9473" t="42411" r="30036" b="2391"/>
                    <a:stretch/>
                  </pic:blipFill>
                  <pic:spPr bwMode="auto">
                    <a:xfrm>
                      <a:off x="0" y="0"/>
                      <a:ext cx="6189345" cy="300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186D">
        <w:t xml:space="preserve">between 2016 -2018 by going up an extra 6%. </w:t>
      </w:r>
    </w:p>
    <w:p w14:paraId="08469360" w14:textId="72CEC9B1" w:rsidR="0023186D" w:rsidRDefault="0023186D" w:rsidP="00246B8E">
      <w:pPr>
        <w:spacing w:line="240" w:lineRule="auto"/>
      </w:pPr>
      <w:r>
        <w:t xml:space="preserve">The decrease of underage drinking has decreased drastically although it has slowly made an increase over the recent years. Due to the decrease in underage drinking it might seem as though nothing else needs to be done to </w:t>
      </w:r>
      <w:r w:rsidR="00AA4AB9">
        <w:t xml:space="preserve">due to less teenagers misusing alcohol. With the slight increase </w:t>
      </w:r>
      <w:r w:rsidR="00DB08AF">
        <w:t>teenagers</w:t>
      </w:r>
      <w:r w:rsidR="00AA4AB9">
        <w:t xml:space="preserve"> will</w:t>
      </w:r>
      <w:r w:rsidR="00D652D4">
        <w:t xml:space="preserve"> always need to be educated about the affects of alcohol even if they are not interested in consuming </w:t>
      </w:r>
      <w:r w:rsidR="00DB08AF">
        <w:t xml:space="preserve">it. Alcohol can be a killer drug if your pushing over the limits on a regular basis. Just by understanding the regulations can </w:t>
      </w:r>
      <w:r w:rsidR="00B57402">
        <w:t xml:space="preserve">help to </w:t>
      </w:r>
      <w:r w:rsidR="001233D3">
        <w:t xml:space="preserve">prevent an individual from developing an alcohol addiction </w:t>
      </w:r>
      <w:r w:rsidR="00904965">
        <w:t xml:space="preserve">which could have a major effect on </w:t>
      </w:r>
      <w:r w:rsidR="00F53D41">
        <w:t>one’s</w:t>
      </w:r>
      <w:r w:rsidR="00904965">
        <w:t xml:space="preserve"> future. </w:t>
      </w:r>
    </w:p>
    <w:p w14:paraId="42B23A03" w14:textId="77777777" w:rsidR="0023186D" w:rsidRDefault="0023186D" w:rsidP="00246B8E">
      <w:pPr>
        <w:spacing w:line="240" w:lineRule="auto"/>
      </w:pPr>
    </w:p>
    <w:p w14:paraId="1EC71C63" w14:textId="24BC2987" w:rsidR="0023186D" w:rsidRPr="00F53D41" w:rsidRDefault="0023186D" w:rsidP="00246B8E">
      <w:pPr>
        <w:spacing w:line="240" w:lineRule="auto"/>
        <w:rPr>
          <w:b/>
          <w:bCs/>
          <w:u w:val="single"/>
        </w:rPr>
      </w:pPr>
    </w:p>
    <w:p w14:paraId="1D574E23" w14:textId="65F11853" w:rsidR="0023186D" w:rsidRPr="00F53D41" w:rsidRDefault="00F53D41" w:rsidP="00246B8E">
      <w:pPr>
        <w:spacing w:line="240" w:lineRule="auto"/>
        <w:rPr>
          <w:b/>
          <w:bCs/>
          <w:u w:val="single"/>
        </w:rPr>
      </w:pPr>
      <w:r w:rsidRPr="00F53D41">
        <w:rPr>
          <w:b/>
          <w:bCs/>
          <w:u w:val="single"/>
        </w:rPr>
        <w:t>Word Count 1448</w:t>
      </w:r>
    </w:p>
    <w:p w14:paraId="4AE0CEE3" w14:textId="77777777" w:rsidR="0023186D" w:rsidRDefault="0023186D" w:rsidP="00246B8E">
      <w:pPr>
        <w:spacing w:line="240" w:lineRule="auto"/>
      </w:pPr>
    </w:p>
    <w:p w14:paraId="63BF309C" w14:textId="77777777" w:rsidR="0023186D" w:rsidRDefault="0023186D" w:rsidP="00246B8E">
      <w:pPr>
        <w:spacing w:line="240" w:lineRule="auto"/>
      </w:pPr>
    </w:p>
    <w:p w14:paraId="24070080" w14:textId="77777777" w:rsidR="0023186D" w:rsidRDefault="0023186D" w:rsidP="00246B8E">
      <w:pPr>
        <w:spacing w:line="240" w:lineRule="auto"/>
      </w:pPr>
    </w:p>
    <w:p w14:paraId="2697BAE4" w14:textId="77777777" w:rsidR="0023186D" w:rsidRDefault="0023186D" w:rsidP="00246B8E">
      <w:pPr>
        <w:spacing w:line="240" w:lineRule="auto"/>
      </w:pPr>
    </w:p>
    <w:p w14:paraId="088EA61D" w14:textId="77777777" w:rsidR="0023186D" w:rsidRDefault="0023186D" w:rsidP="00246B8E">
      <w:pPr>
        <w:spacing w:line="240" w:lineRule="auto"/>
      </w:pPr>
    </w:p>
    <w:p w14:paraId="29191275" w14:textId="77777777" w:rsidR="00F53D41" w:rsidRDefault="00F53D41" w:rsidP="00246B8E">
      <w:pPr>
        <w:spacing w:line="240" w:lineRule="auto"/>
      </w:pPr>
    </w:p>
    <w:p w14:paraId="2CE23B0E" w14:textId="77777777" w:rsidR="00F53D41" w:rsidRDefault="00F53D41" w:rsidP="00246B8E">
      <w:pPr>
        <w:spacing w:line="240" w:lineRule="auto"/>
      </w:pPr>
    </w:p>
    <w:p w14:paraId="6ECDDD5F" w14:textId="77777777" w:rsidR="00F53D41" w:rsidRDefault="00F53D41" w:rsidP="00246B8E">
      <w:pPr>
        <w:spacing w:line="240" w:lineRule="auto"/>
      </w:pPr>
    </w:p>
    <w:p w14:paraId="5C959CAD" w14:textId="77777777" w:rsidR="00F53D41" w:rsidRDefault="00F53D41" w:rsidP="00246B8E">
      <w:pPr>
        <w:spacing w:line="240" w:lineRule="auto"/>
      </w:pPr>
    </w:p>
    <w:p w14:paraId="453BA4FA" w14:textId="77777777" w:rsidR="00F53D41" w:rsidRDefault="00F53D41" w:rsidP="00246B8E">
      <w:pPr>
        <w:spacing w:line="240" w:lineRule="auto"/>
      </w:pPr>
    </w:p>
    <w:p w14:paraId="354EAC65" w14:textId="77777777" w:rsidR="00F53D41" w:rsidRDefault="00F53D41" w:rsidP="00246B8E">
      <w:pPr>
        <w:spacing w:line="240" w:lineRule="auto"/>
      </w:pPr>
    </w:p>
    <w:p w14:paraId="5C5B6EC5" w14:textId="0E981053" w:rsidR="00F53D41" w:rsidRPr="00F53D41" w:rsidRDefault="00F53D41" w:rsidP="00246B8E">
      <w:pPr>
        <w:spacing w:line="240" w:lineRule="auto"/>
        <w:rPr>
          <w:sz w:val="24"/>
          <w:szCs w:val="24"/>
        </w:rPr>
      </w:pPr>
      <w:r w:rsidRPr="00F53D41">
        <w:rPr>
          <w:sz w:val="24"/>
          <w:szCs w:val="24"/>
        </w:rPr>
        <w:lastRenderedPageBreak/>
        <w:t>Reference Page</w:t>
      </w:r>
      <w:r>
        <w:rPr>
          <w:sz w:val="24"/>
          <w:szCs w:val="24"/>
        </w:rPr>
        <w:t>:</w:t>
      </w:r>
      <w:r w:rsidRPr="00F53D41">
        <w:rPr>
          <w:sz w:val="24"/>
          <w:szCs w:val="24"/>
        </w:rPr>
        <w:t xml:space="preserve"> </w:t>
      </w:r>
    </w:p>
    <w:p w14:paraId="1F454852" w14:textId="77777777" w:rsidR="00140D8E" w:rsidRDefault="00140D8E" w:rsidP="000A2F7C">
      <w:pPr>
        <w:spacing w:line="276" w:lineRule="auto"/>
      </w:pPr>
      <w:r>
        <w:t xml:space="preserve">Baumgardner. J (2018), </w:t>
      </w:r>
      <w:r>
        <w:rPr>
          <w:i/>
          <w:iCs/>
        </w:rPr>
        <w:t>6 ways to prevent underage drinking</w:t>
      </w:r>
      <w:r>
        <w:t>. Available at:</w:t>
      </w:r>
      <w:r w:rsidRPr="007D3433">
        <w:t xml:space="preserve"> </w:t>
      </w:r>
      <w:hyperlink r:id="rId8" w:history="1">
        <w:r w:rsidRPr="007D3433">
          <w:rPr>
            <w:color w:val="0000FF"/>
            <w:u w:val="single"/>
          </w:rPr>
          <w:t>https://firstthings.org/6-ways-to-prevent-underage-drinking/</w:t>
        </w:r>
      </w:hyperlink>
      <w:r>
        <w:t xml:space="preserve"> Accessed (21</w:t>
      </w:r>
      <w:r w:rsidRPr="00EB0A52">
        <w:rPr>
          <w:vertAlign w:val="superscript"/>
        </w:rPr>
        <w:t>st</w:t>
      </w:r>
      <w:r>
        <w:t xml:space="preserve"> April 2020).</w:t>
      </w:r>
    </w:p>
    <w:p w14:paraId="3FF43DC4" w14:textId="77777777" w:rsidR="00140D8E" w:rsidRDefault="00140D8E" w:rsidP="000A2F7C">
      <w:pPr>
        <w:spacing w:line="276" w:lineRule="auto"/>
      </w:pPr>
      <w:r>
        <w:t xml:space="preserve">Coinbear. H (2018), </w:t>
      </w:r>
      <w:r>
        <w:rPr>
          <w:i/>
          <w:iCs/>
        </w:rPr>
        <w:t>Alcohol Education in school</w:t>
      </w:r>
      <w:r>
        <w:t>. Available at:</w:t>
      </w:r>
      <w:r w:rsidRPr="001F6B88">
        <w:t xml:space="preserve"> </w:t>
      </w:r>
      <w:hyperlink r:id="rId9" w:history="1">
        <w:r w:rsidRPr="001F6B88">
          <w:rPr>
            <w:color w:val="0000FF"/>
            <w:u w:val="single"/>
          </w:rPr>
          <w:t>https://www.sec-ed.co.uk/best-practice/alcohol-education-in-schools/</w:t>
        </w:r>
      </w:hyperlink>
      <w:r>
        <w:t xml:space="preserve"> Accessed (14</w:t>
      </w:r>
      <w:r w:rsidRPr="001F6B88">
        <w:rPr>
          <w:vertAlign w:val="superscript"/>
        </w:rPr>
        <w:t>th</w:t>
      </w:r>
      <w:r>
        <w:t xml:space="preserve"> April 2020).</w:t>
      </w:r>
    </w:p>
    <w:p w14:paraId="17F26917" w14:textId="77777777" w:rsidR="00140D8E" w:rsidRDefault="00140D8E" w:rsidP="000A2F7C">
      <w:pPr>
        <w:spacing w:line="276" w:lineRule="auto"/>
      </w:pPr>
      <w:r>
        <w:t xml:space="preserve">Drinkaware (2019), </w:t>
      </w:r>
      <w:r>
        <w:rPr>
          <w:i/>
          <w:iCs/>
        </w:rPr>
        <w:t>Consumption: Underage Drinking in the UK.</w:t>
      </w:r>
      <w:r>
        <w:t xml:space="preserve"> Available at:  </w:t>
      </w:r>
      <w:hyperlink r:id="rId10" w:history="1">
        <w:r w:rsidRPr="00400D1F">
          <w:rPr>
            <w:color w:val="0000FF"/>
            <w:u w:val="single"/>
          </w:rPr>
          <w:t>https://www.drinkaware.co.uk/research/data/uk-underage-consumption/</w:t>
        </w:r>
      </w:hyperlink>
      <w:r>
        <w:t xml:space="preserve"> Accessed (11</w:t>
      </w:r>
      <w:r w:rsidRPr="00400D1F">
        <w:rPr>
          <w:vertAlign w:val="superscript"/>
        </w:rPr>
        <w:t>th</w:t>
      </w:r>
      <w:r>
        <w:t xml:space="preserve"> April 2020).</w:t>
      </w:r>
    </w:p>
    <w:p w14:paraId="49B64583" w14:textId="77777777" w:rsidR="00140D8E" w:rsidRDefault="00140D8E" w:rsidP="000A2F7C">
      <w:pPr>
        <w:spacing w:line="276" w:lineRule="auto"/>
      </w:pPr>
      <w:r>
        <w:t>Elliott. G, Morleo. M and Cook. A. P (2009),</w:t>
      </w:r>
      <w:r>
        <w:rPr>
          <w:i/>
          <w:iCs/>
        </w:rPr>
        <w:t xml:space="preserve"> Identifying Intervention for Preventing Underage Alcohol Consumption</w:t>
      </w:r>
      <w:r>
        <w:t xml:space="preserve">. Available at: </w:t>
      </w:r>
      <w:hyperlink r:id="rId11" w:history="1">
        <w:r w:rsidRPr="005E6138">
          <w:rPr>
            <w:color w:val="0000FF"/>
            <w:u w:val="single"/>
          </w:rPr>
          <w:t>http://www.prevencionbasadaenlaevidencia.com/uploads/PDF/RP_EffectiveUnderageInterventions_LJMU.pdf</w:t>
        </w:r>
      </w:hyperlink>
      <w:r>
        <w:t xml:space="preserve"> Accessed (22</w:t>
      </w:r>
      <w:r w:rsidRPr="005E6138">
        <w:rPr>
          <w:vertAlign w:val="superscript"/>
        </w:rPr>
        <w:t>nd</w:t>
      </w:r>
      <w:r>
        <w:t xml:space="preserve"> April 2020).</w:t>
      </w:r>
    </w:p>
    <w:p w14:paraId="7095883B" w14:textId="77777777" w:rsidR="00140D8E" w:rsidRDefault="00140D8E" w:rsidP="000A2F7C">
      <w:pPr>
        <w:spacing w:line="276" w:lineRule="auto"/>
      </w:pPr>
      <w:r>
        <w:t xml:space="preserve">Gov.UK (2005), </w:t>
      </w:r>
      <w:r>
        <w:rPr>
          <w:i/>
          <w:iCs/>
        </w:rPr>
        <w:t>Alcohol and Young People</w:t>
      </w:r>
      <w:r>
        <w:t>. Available at:</w:t>
      </w:r>
      <w:r w:rsidRPr="00A3544C">
        <w:t xml:space="preserve"> </w:t>
      </w:r>
      <w:hyperlink r:id="rId12" w:history="1">
        <w:r w:rsidRPr="00A3544C">
          <w:rPr>
            <w:color w:val="0000FF"/>
            <w:u w:val="single"/>
          </w:rPr>
          <w:t>https://www.gov.uk/alcohol-young-people-law</w:t>
        </w:r>
      </w:hyperlink>
      <w:r>
        <w:t xml:space="preserve"> Accessed (12</w:t>
      </w:r>
      <w:r w:rsidRPr="00A3544C">
        <w:rPr>
          <w:vertAlign w:val="superscript"/>
        </w:rPr>
        <w:t>th</w:t>
      </w:r>
      <w:r>
        <w:t xml:space="preserve"> April 2020).</w:t>
      </w:r>
    </w:p>
    <w:p w14:paraId="339830E0" w14:textId="77777777" w:rsidR="00140D8E" w:rsidRDefault="00140D8E" w:rsidP="000A2F7C">
      <w:pPr>
        <w:spacing w:line="276" w:lineRule="auto"/>
      </w:pPr>
      <w:r>
        <w:t xml:space="preserve">Krans. B (2013), </w:t>
      </w:r>
      <w:r>
        <w:rPr>
          <w:i/>
          <w:iCs/>
        </w:rPr>
        <w:t>Teen Mental Health: Mood Disorders, Alcohol, and Suicide</w:t>
      </w:r>
      <w:r>
        <w:t>. Available at:</w:t>
      </w:r>
      <w:r w:rsidRPr="009220DE">
        <w:t xml:space="preserve"> </w:t>
      </w:r>
      <w:hyperlink r:id="rId13" w:anchor="1" w:history="1">
        <w:r w:rsidRPr="009220DE">
          <w:rPr>
            <w:color w:val="0000FF"/>
            <w:u w:val="single"/>
          </w:rPr>
          <w:t>https://www.healthline.com/health-news/teen-mental-health-alcohol-mood-disorders-suicide-012413#1</w:t>
        </w:r>
      </w:hyperlink>
      <w:r>
        <w:t xml:space="preserve"> Accessed (22</w:t>
      </w:r>
      <w:r w:rsidRPr="009220DE">
        <w:rPr>
          <w:vertAlign w:val="superscript"/>
        </w:rPr>
        <w:t>nd</w:t>
      </w:r>
      <w:r>
        <w:t xml:space="preserve"> April 2020).</w:t>
      </w:r>
    </w:p>
    <w:p w14:paraId="7097DB83" w14:textId="77777777" w:rsidR="00140D8E" w:rsidRDefault="00140D8E" w:rsidP="000A2F7C">
      <w:pPr>
        <w:spacing w:line="276" w:lineRule="auto"/>
      </w:pPr>
      <w:r>
        <w:t xml:space="preserve">Miller. C (2016), </w:t>
      </w:r>
      <w:r>
        <w:rPr>
          <w:i/>
          <w:iCs/>
        </w:rPr>
        <w:t>Mental Health Disorders and Teen Substance Use</w:t>
      </w:r>
      <w:r>
        <w:t>. Available at:</w:t>
      </w:r>
      <w:r w:rsidRPr="002718DD">
        <w:t xml:space="preserve"> </w:t>
      </w:r>
      <w:hyperlink r:id="rId14" w:history="1">
        <w:r w:rsidRPr="002718DD">
          <w:rPr>
            <w:color w:val="0000FF"/>
            <w:u w:val="single"/>
          </w:rPr>
          <w:t>https://childmind.org/article/mental-health-disorders-and-substance-use/</w:t>
        </w:r>
      </w:hyperlink>
      <w:r>
        <w:t xml:space="preserve"> Accessed (11</w:t>
      </w:r>
      <w:r w:rsidRPr="002718DD">
        <w:rPr>
          <w:vertAlign w:val="superscript"/>
        </w:rPr>
        <w:t>th</w:t>
      </w:r>
      <w:r>
        <w:t xml:space="preserve"> April 2020). </w:t>
      </w:r>
    </w:p>
    <w:p w14:paraId="0CCD1E23" w14:textId="77777777" w:rsidR="00140D8E" w:rsidRDefault="00140D8E" w:rsidP="000A2F7C">
      <w:pPr>
        <w:spacing w:line="276" w:lineRule="auto"/>
      </w:pPr>
      <w:r>
        <w:t xml:space="preserve">NHS Direct (2017), </w:t>
      </w:r>
      <w:r>
        <w:rPr>
          <w:i/>
          <w:iCs/>
        </w:rPr>
        <w:t>Smoking, Drinking and Drug use among young people in England</w:t>
      </w:r>
      <w:r>
        <w:t>. Available at:</w:t>
      </w:r>
      <w:r w:rsidRPr="00EB0A52">
        <w:t xml:space="preserve"> </w:t>
      </w:r>
      <w:hyperlink r:id="rId15" w:history="1">
        <w:r w:rsidRPr="00EB0A52">
          <w:rPr>
            <w:color w:val="0000FF"/>
            <w:u w:val="single"/>
          </w:rPr>
          <w:t>https://digital.nhs.uk/data-and-information/publications/statistical/smoking-drinking-and-drug-use-among-young-people-in-england/2016</w:t>
        </w:r>
      </w:hyperlink>
      <w:r>
        <w:t xml:space="preserve"> Accessed (21</w:t>
      </w:r>
      <w:r w:rsidRPr="00EB0A52">
        <w:rPr>
          <w:vertAlign w:val="superscript"/>
        </w:rPr>
        <w:t>st</w:t>
      </w:r>
      <w:r>
        <w:t xml:space="preserve"> April 2020).</w:t>
      </w:r>
    </w:p>
    <w:p w14:paraId="3409EDC5" w14:textId="77777777" w:rsidR="00140D8E" w:rsidRDefault="00140D8E" w:rsidP="000A2F7C">
      <w:pPr>
        <w:spacing w:line="276" w:lineRule="auto"/>
      </w:pPr>
      <w:r>
        <w:t xml:space="preserve">niDirect government services (2016) </w:t>
      </w:r>
      <w:r>
        <w:rPr>
          <w:i/>
          <w:iCs/>
        </w:rPr>
        <w:t>Young people and risks of alcohol</w:t>
      </w:r>
      <w:r>
        <w:t xml:space="preserve">. Available at: </w:t>
      </w:r>
      <w:hyperlink r:id="rId16" w:history="1">
        <w:r w:rsidRPr="00516861">
          <w:rPr>
            <w:color w:val="0000FF"/>
            <w:u w:val="single"/>
          </w:rPr>
          <w:t>https://www.nidirect.gov.uk/articles/young-people-and-risks-alcohol</w:t>
        </w:r>
      </w:hyperlink>
      <w:r>
        <w:t xml:space="preserve"> Accessed (11th April 2020). </w:t>
      </w:r>
    </w:p>
    <w:p w14:paraId="7BF37C39" w14:textId="77777777" w:rsidR="00140D8E" w:rsidRDefault="00140D8E" w:rsidP="000A2F7C">
      <w:pPr>
        <w:spacing w:line="276" w:lineRule="auto"/>
      </w:pPr>
      <w:r>
        <w:t xml:space="preserve">Woods AM, Kaptoge. S, Butterworth AS (2018), </w:t>
      </w:r>
      <w:r>
        <w:rPr>
          <w:i/>
          <w:iCs/>
        </w:rPr>
        <w:t>UK alcohol guidelines ‘lose one to two years of life</w:t>
      </w:r>
      <w:r>
        <w:t>. Available at:</w:t>
      </w:r>
      <w:r w:rsidRPr="007D3433">
        <w:t xml:space="preserve"> </w:t>
      </w:r>
      <w:hyperlink r:id="rId17" w:history="1">
        <w:r w:rsidRPr="007D3433">
          <w:rPr>
            <w:color w:val="0000FF"/>
            <w:u w:val="single"/>
          </w:rPr>
          <w:t>https://www.nhs.uk/news/lifestyle-and-exercise/people-who-drink-above-uk-alcohol-guidelines-lose-one-two-years-life/</w:t>
        </w:r>
      </w:hyperlink>
      <w:r>
        <w:t xml:space="preserve">  Accessed (14</w:t>
      </w:r>
      <w:r w:rsidRPr="007D3433">
        <w:rPr>
          <w:vertAlign w:val="superscript"/>
        </w:rPr>
        <w:t>th</w:t>
      </w:r>
      <w:r>
        <w:t xml:space="preserve"> April 2020).</w:t>
      </w:r>
    </w:p>
    <w:p w14:paraId="2B8D3AB2" w14:textId="77777777" w:rsidR="00F53D41" w:rsidRDefault="00F53D41" w:rsidP="00246B8E">
      <w:pPr>
        <w:spacing w:line="240" w:lineRule="auto"/>
      </w:pPr>
    </w:p>
    <w:p w14:paraId="36163598" w14:textId="77777777" w:rsidR="00F53D41" w:rsidRDefault="00F53D41" w:rsidP="00246B8E">
      <w:pPr>
        <w:spacing w:line="240" w:lineRule="auto"/>
      </w:pPr>
    </w:p>
    <w:p w14:paraId="25832D23" w14:textId="77777777" w:rsidR="00F53D41" w:rsidRDefault="00F53D41" w:rsidP="00246B8E">
      <w:pPr>
        <w:spacing w:line="240" w:lineRule="auto"/>
      </w:pPr>
    </w:p>
    <w:p w14:paraId="18375637" w14:textId="77777777" w:rsidR="00246B8E" w:rsidRDefault="00246B8E" w:rsidP="00246B8E">
      <w:pPr>
        <w:spacing w:line="240" w:lineRule="auto"/>
        <w:rPr>
          <w:rFonts w:ascii="Times New Roman" w:hAnsi="Times New Roman"/>
          <w:sz w:val="28"/>
          <w:szCs w:val="28"/>
        </w:rPr>
      </w:pPr>
    </w:p>
    <w:p w14:paraId="195E7FEA" w14:textId="77777777" w:rsidR="00246B8E" w:rsidRDefault="00246B8E" w:rsidP="00246B8E">
      <w:pPr>
        <w:spacing w:line="240" w:lineRule="auto"/>
        <w:rPr>
          <w:rFonts w:ascii="Times New Roman" w:hAnsi="Times New Roman"/>
          <w:sz w:val="28"/>
          <w:szCs w:val="28"/>
        </w:rPr>
      </w:pPr>
    </w:p>
    <w:p w14:paraId="04C537DC" w14:textId="77777777" w:rsidR="00246B8E" w:rsidRDefault="00246B8E" w:rsidP="00246B8E">
      <w:pPr>
        <w:spacing w:line="240" w:lineRule="auto"/>
        <w:rPr>
          <w:rFonts w:ascii="Times New Roman" w:hAnsi="Times New Roman"/>
          <w:sz w:val="28"/>
          <w:szCs w:val="28"/>
        </w:rPr>
      </w:pPr>
    </w:p>
    <w:p w14:paraId="1202B543" w14:textId="2D12200A" w:rsidR="004D45CD" w:rsidRDefault="004D45CD" w:rsidP="004D45CD">
      <w:pPr>
        <w:pStyle w:val="NormalWeb"/>
        <w:spacing w:before="0" w:beforeAutospacing="0"/>
        <w:rPr>
          <w:rFonts w:ascii="Arial" w:hAnsi="Arial" w:cs="Arial"/>
          <w:color w:val="000000"/>
          <w:sz w:val="20"/>
          <w:szCs w:val="20"/>
        </w:rPr>
      </w:pPr>
    </w:p>
    <w:p w14:paraId="0D8945E1" w14:textId="77777777" w:rsidR="00B85594" w:rsidRDefault="00B85594" w:rsidP="00010040">
      <w:pPr>
        <w:pStyle w:val="NormalWeb"/>
        <w:spacing w:before="375" w:beforeAutospacing="0" w:after="375" w:afterAutospacing="0" w:line="390" w:lineRule="atLeast"/>
        <w:rPr>
          <w:rFonts w:ascii="Helvetica" w:hAnsi="Helvetica" w:cs="Helvetica"/>
          <w:color w:val="231F20"/>
          <w:sz w:val="27"/>
          <w:szCs w:val="27"/>
        </w:rPr>
      </w:pPr>
    </w:p>
    <w:p w14:paraId="551B7E2A" w14:textId="77777777" w:rsidR="00B85594" w:rsidRDefault="00B85594" w:rsidP="00010040">
      <w:pPr>
        <w:pStyle w:val="NormalWeb"/>
        <w:spacing w:before="375" w:beforeAutospacing="0" w:after="375" w:afterAutospacing="0" w:line="390" w:lineRule="atLeast"/>
        <w:rPr>
          <w:rFonts w:ascii="Helvetica" w:hAnsi="Helvetica" w:cs="Helvetica"/>
          <w:color w:val="231F20"/>
          <w:sz w:val="27"/>
          <w:szCs w:val="27"/>
        </w:rPr>
      </w:pPr>
    </w:p>
    <w:p w14:paraId="52D3D31F" w14:textId="3667EEB4" w:rsidR="00B802A4" w:rsidRPr="00250DB3" w:rsidRDefault="00B802A4" w:rsidP="00250DB3">
      <w:pPr>
        <w:rPr>
          <w:sz w:val="24"/>
          <w:szCs w:val="24"/>
        </w:rPr>
      </w:pPr>
    </w:p>
    <w:sectPr w:rsidR="00B802A4" w:rsidRPr="00250DB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B3B6E" w14:textId="77777777" w:rsidR="00B554DA" w:rsidRDefault="00B554DA" w:rsidP="00DD3902">
      <w:pPr>
        <w:spacing w:after="0" w:line="240" w:lineRule="auto"/>
      </w:pPr>
      <w:r>
        <w:separator/>
      </w:r>
    </w:p>
  </w:endnote>
  <w:endnote w:type="continuationSeparator" w:id="0">
    <w:p w14:paraId="449BCEA4" w14:textId="77777777" w:rsidR="00B554DA" w:rsidRDefault="00B554DA" w:rsidP="00DD3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B3FA9" w14:textId="77777777" w:rsidR="00B554DA" w:rsidRDefault="00B554DA" w:rsidP="00DD3902">
      <w:pPr>
        <w:spacing w:after="0" w:line="240" w:lineRule="auto"/>
      </w:pPr>
      <w:r>
        <w:separator/>
      </w:r>
    </w:p>
  </w:footnote>
  <w:footnote w:type="continuationSeparator" w:id="0">
    <w:p w14:paraId="54A1D782" w14:textId="77777777" w:rsidR="00B554DA" w:rsidRDefault="00B554DA" w:rsidP="00DD39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EA7DC8" w14:textId="133C7C97" w:rsidR="00DD3902" w:rsidRDefault="00DD3902">
    <w:pPr>
      <w:pStyle w:val="Header"/>
    </w:pPr>
    <w:r>
      <w:t xml:space="preserve">Health </w:t>
    </w:r>
    <w:r w:rsidR="00D14081">
      <w:t>&amp; Exercise Psychology (SHSS4066)                                                                      Amanda Edwards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F32B6"/>
    <w:multiLevelType w:val="multilevel"/>
    <w:tmpl w:val="52E4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B523AA"/>
    <w:multiLevelType w:val="multilevel"/>
    <w:tmpl w:val="CA74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AA0BE7"/>
    <w:multiLevelType w:val="multilevel"/>
    <w:tmpl w:val="C166F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074A9B"/>
    <w:multiLevelType w:val="multilevel"/>
    <w:tmpl w:val="BD8E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6269D1"/>
    <w:multiLevelType w:val="hybridMultilevel"/>
    <w:tmpl w:val="87CC483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5" w15:restartNumberingAfterBreak="0">
    <w:nsid w:val="4CBD22FE"/>
    <w:multiLevelType w:val="multilevel"/>
    <w:tmpl w:val="522CD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29D68B8"/>
    <w:multiLevelType w:val="multilevel"/>
    <w:tmpl w:val="4FA04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9727C3"/>
    <w:multiLevelType w:val="multilevel"/>
    <w:tmpl w:val="2DA0D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AB55681"/>
    <w:multiLevelType w:val="hybridMultilevel"/>
    <w:tmpl w:val="BDB459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B95439B"/>
    <w:multiLevelType w:val="hybridMultilevel"/>
    <w:tmpl w:val="8CE0D7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5"/>
  </w:num>
  <w:num w:numId="3">
    <w:abstractNumId w:val="1"/>
  </w:num>
  <w:num w:numId="4">
    <w:abstractNumId w:val="7"/>
  </w:num>
  <w:num w:numId="5">
    <w:abstractNumId w:val="0"/>
  </w:num>
  <w:num w:numId="6">
    <w:abstractNumId w:val="6"/>
  </w:num>
  <w:num w:numId="7">
    <w:abstractNumId w:val="2"/>
  </w:num>
  <w:num w:numId="8">
    <w:abstractNumId w:val="8"/>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902"/>
    <w:rsid w:val="00010040"/>
    <w:rsid w:val="00012657"/>
    <w:rsid w:val="00014222"/>
    <w:rsid w:val="00063F14"/>
    <w:rsid w:val="00092365"/>
    <w:rsid w:val="000A1869"/>
    <w:rsid w:val="000A2F7C"/>
    <w:rsid w:val="000C3816"/>
    <w:rsid w:val="000D2AD6"/>
    <w:rsid w:val="000E2342"/>
    <w:rsid w:val="000E4C87"/>
    <w:rsid w:val="000F495A"/>
    <w:rsid w:val="00106DC8"/>
    <w:rsid w:val="00121D69"/>
    <w:rsid w:val="001233D3"/>
    <w:rsid w:val="0013322F"/>
    <w:rsid w:val="00140D8E"/>
    <w:rsid w:val="00192F14"/>
    <w:rsid w:val="001A7AB1"/>
    <w:rsid w:val="001C1395"/>
    <w:rsid w:val="001C305F"/>
    <w:rsid w:val="001D0E26"/>
    <w:rsid w:val="001F6B88"/>
    <w:rsid w:val="00224522"/>
    <w:rsid w:val="00227DC0"/>
    <w:rsid w:val="0023186D"/>
    <w:rsid w:val="002411A1"/>
    <w:rsid w:val="00246B8E"/>
    <w:rsid w:val="00250DB3"/>
    <w:rsid w:val="00253C42"/>
    <w:rsid w:val="002718DD"/>
    <w:rsid w:val="00274510"/>
    <w:rsid w:val="00296C17"/>
    <w:rsid w:val="002D2C26"/>
    <w:rsid w:val="002D5688"/>
    <w:rsid w:val="002D77EB"/>
    <w:rsid w:val="002F698A"/>
    <w:rsid w:val="003452D5"/>
    <w:rsid w:val="003976D7"/>
    <w:rsid w:val="003D58F4"/>
    <w:rsid w:val="003E4174"/>
    <w:rsid w:val="00400D1F"/>
    <w:rsid w:val="004040B1"/>
    <w:rsid w:val="004045A4"/>
    <w:rsid w:val="00412750"/>
    <w:rsid w:val="00415A7A"/>
    <w:rsid w:val="00483378"/>
    <w:rsid w:val="00497627"/>
    <w:rsid w:val="004B20FE"/>
    <w:rsid w:val="004B4984"/>
    <w:rsid w:val="004C3858"/>
    <w:rsid w:val="004C3FFB"/>
    <w:rsid w:val="004D45CD"/>
    <w:rsid w:val="004D6968"/>
    <w:rsid w:val="00500F80"/>
    <w:rsid w:val="00516861"/>
    <w:rsid w:val="005454BF"/>
    <w:rsid w:val="00564609"/>
    <w:rsid w:val="00570C5D"/>
    <w:rsid w:val="005B6076"/>
    <w:rsid w:val="005E6138"/>
    <w:rsid w:val="005F17EC"/>
    <w:rsid w:val="006021E6"/>
    <w:rsid w:val="00622625"/>
    <w:rsid w:val="00624D2B"/>
    <w:rsid w:val="00650D42"/>
    <w:rsid w:val="006631DA"/>
    <w:rsid w:val="006672A0"/>
    <w:rsid w:val="006704A9"/>
    <w:rsid w:val="00670AFE"/>
    <w:rsid w:val="006D5480"/>
    <w:rsid w:val="0070298F"/>
    <w:rsid w:val="00704A2C"/>
    <w:rsid w:val="007669CA"/>
    <w:rsid w:val="00784496"/>
    <w:rsid w:val="00786985"/>
    <w:rsid w:val="00794F94"/>
    <w:rsid w:val="00797716"/>
    <w:rsid w:val="007D146F"/>
    <w:rsid w:val="007D3433"/>
    <w:rsid w:val="007E345B"/>
    <w:rsid w:val="007F6C4B"/>
    <w:rsid w:val="008078CE"/>
    <w:rsid w:val="0083010E"/>
    <w:rsid w:val="008476AE"/>
    <w:rsid w:val="00850532"/>
    <w:rsid w:val="00851826"/>
    <w:rsid w:val="0085719A"/>
    <w:rsid w:val="00870C98"/>
    <w:rsid w:val="00893B7E"/>
    <w:rsid w:val="008B1A90"/>
    <w:rsid w:val="008B6E61"/>
    <w:rsid w:val="008F71F4"/>
    <w:rsid w:val="00904965"/>
    <w:rsid w:val="009220DE"/>
    <w:rsid w:val="009502A2"/>
    <w:rsid w:val="00951BCF"/>
    <w:rsid w:val="00992653"/>
    <w:rsid w:val="009A275A"/>
    <w:rsid w:val="009B64BB"/>
    <w:rsid w:val="009D463B"/>
    <w:rsid w:val="009F1380"/>
    <w:rsid w:val="00A3544C"/>
    <w:rsid w:val="00A82D13"/>
    <w:rsid w:val="00AA4AB9"/>
    <w:rsid w:val="00AD0CA0"/>
    <w:rsid w:val="00AD7729"/>
    <w:rsid w:val="00AE6C14"/>
    <w:rsid w:val="00B00C47"/>
    <w:rsid w:val="00B10172"/>
    <w:rsid w:val="00B14E06"/>
    <w:rsid w:val="00B3463F"/>
    <w:rsid w:val="00B36291"/>
    <w:rsid w:val="00B37F14"/>
    <w:rsid w:val="00B554DA"/>
    <w:rsid w:val="00B57402"/>
    <w:rsid w:val="00B72801"/>
    <w:rsid w:val="00B802A4"/>
    <w:rsid w:val="00B85518"/>
    <w:rsid w:val="00B85594"/>
    <w:rsid w:val="00B91F1E"/>
    <w:rsid w:val="00B95EDD"/>
    <w:rsid w:val="00BD662E"/>
    <w:rsid w:val="00BE39D4"/>
    <w:rsid w:val="00C06F27"/>
    <w:rsid w:val="00C1168B"/>
    <w:rsid w:val="00C11A1B"/>
    <w:rsid w:val="00C1235C"/>
    <w:rsid w:val="00C200F6"/>
    <w:rsid w:val="00C670CB"/>
    <w:rsid w:val="00C74184"/>
    <w:rsid w:val="00C85322"/>
    <w:rsid w:val="00CC4B1E"/>
    <w:rsid w:val="00CD4A91"/>
    <w:rsid w:val="00CD6D9B"/>
    <w:rsid w:val="00CE2073"/>
    <w:rsid w:val="00D14081"/>
    <w:rsid w:val="00D22A9E"/>
    <w:rsid w:val="00D261A9"/>
    <w:rsid w:val="00D26466"/>
    <w:rsid w:val="00D30899"/>
    <w:rsid w:val="00D41255"/>
    <w:rsid w:val="00D652D4"/>
    <w:rsid w:val="00D80FBB"/>
    <w:rsid w:val="00D9765E"/>
    <w:rsid w:val="00DB08AF"/>
    <w:rsid w:val="00DD1B08"/>
    <w:rsid w:val="00DD3902"/>
    <w:rsid w:val="00DF4007"/>
    <w:rsid w:val="00DF6F00"/>
    <w:rsid w:val="00E32F96"/>
    <w:rsid w:val="00E66434"/>
    <w:rsid w:val="00E73CD3"/>
    <w:rsid w:val="00E93DFB"/>
    <w:rsid w:val="00E96BA9"/>
    <w:rsid w:val="00EA7823"/>
    <w:rsid w:val="00EB0A52"/>
    <w:rsid w:val="00EC34E2"/>
    <w:rsid w:val="00EF2334"/>
    <w:rsid w:val="00F05D67"/>
    <w:rsid w:val="00F53D41"/>
    <w:rsid w:val="00FC3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E553F"/>
  <w15:chartTrackingRefBased/>
  <w15:docId w15:val="{DCE47E59-DA9F-4AD9-867D-A3BDD194F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3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902"/>
  </w:style>
  <w:style w:type="paragraph" w:styleId="Footer">
    <w:name w:val="footer"/>
    <w:basedOn w:val="Normal"/>
    <w:link w:val="FooterChar"/>
    <w:uiPriority w:val="99"/>
    <w:unhideWhenUsed/>
    <w:rsid w:val="00DD3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902"/>
  </w:style>
  <w:style w:type="character" w:styleId="Strong">
    <w:name w:val="Strong"/>
    <w:basedOn w:val="DefaultParagraphFont"/>
    <w:uiPriority w:val="22"/>
    <w:qFormat/>
    <w:rsid w:val="00B802A4"/>
    <w:rPr>
      <w:b/>
      <w:bCs/>
    </w:rPr>
  </w:style>
  <w:style w:type="paragraph" w:customStyle="1" w:styleId="css-uksoej">
    <w:name w:val="css-uksoej"/>
    <w:basedOn w:val="Normal"/>
    <w:rsid w:val="005F17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F17EC"/>
    <w:rPr>
      <w:color w:val="0000FF"/>
      <w:u w:val="single"/>
    </w:rPr>
  </w:style>
  <w:style w:type="paragraph" w:customStyle="1" w:styleId="css-dmtxcr">
    <w:name w:val="css-dmtxcr"/>
    <w:basedOn w:val="Normal"/>
    <w:rsid w:val="000100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100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53D41"/>
    <w:pPr>
      <w:ind w:left="720"/>
      <w:contextualSpacing/>
    </w:pPr>
  </w:style>
  <w:style w:type="paragraph" w:styleId="Subtitle">
    <w:name w:val="Subtitle"/>
    <w:basedOn w:val="Normal"/>
    <w:link w:val="SubtitleChar"/>
    <w:qFormat/>
    <w:rsid w:val="007D146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D146F"/>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522569">
      <w:bodyDiv w:val="1"/>
      <w:marLeft w:val="0"/>
      <w:marRight w:val="0"/>
      <w:marTop w:val="0"/>
      <w:marBottom w:val="0"/>
      <w:divBdr>
        <w:top w:val="none" w:sz="0" w:space="0" w:color="auto"/>
        <w:left w:val="none" w:sz="0" w:space="0" w:color="auto"/>
        <w:bottom w:val="none" w:sz="0" w:space="0" w:color="auto"/>
        <w:right w:val="none" w:sz="0" w:space="0" w:color="auto"/>
      </w:divBdr>
    </w:div>
    <w:div w:id="649600821">
      <w:bodyDiv w:val="1"/>
      <w:marLeft w:val="0"/>
      <w:marRight w:val="0"/>
      <w:marTop w:val="0"/>
      <w:marBottom w:val="0"/>
      <w:divBdr>
        <w:top w:val="none" w:sz="0" w:space="0" w:color="auto"/>
        <w:left w:val="none" w:sz="0" w:space="0" w:color="auto"/>
        <w:bottom w:val="none" w:sz="0" w:space="0" w:color="auto"/>
        <w:right w:val="none" w:sz="0" w:space="0" w:color="auto"/>
      </w:divBdr>
    </w:div>
    <w:div w:id="670330435">
      <w:bodyDiv w:val="1"/>
      <w:marLeft w:val="0"/>
      <w:marRight w:val="0"/>
      <w:marTop w:val="0"/>
      <w:marBottom w:val="0"/>
      <w:divBdr>
        <w:top w:val="none" w:sz="0" w:space="0" w:color="auto"/>
        <w:left w:val="none" w:sz="0" w:space="0" w:color="auto"/>
        <w:bottom w:val="none" w:sz="0" w:space="0" w:color="auto"/>
        <w:right w:val="none" w:sz="0" w:space="0" w:color="auto"/>
      </w:divBdr>
    </w:div>
    <w:div w:id="702025534">
      <w:bodyDiv w:val="1"/>
      <w:marLeft w:val="0"/>
      <w:marRight w:val="0"/>
      <w:marTop w:val="0"/>
      <w:marBottom w:val="0"/>
      <w:divBdr>
        <w:top w:val="none" w:sz="0" w:space="0" w:color="auto"/>
        <w:left w:val="none" w:sz="0" w:space="0" w:color="auto"/>
        <w:bottom w:val="none" w:sz="0" w:space="0" w:color="auto"/>
        <w:right w:val="none" w:sz="0" w:space="0" w:color="auto"/>
      </w:divBdr>
    </w:div>
    <w:div w:id="738867330">
      <w:bodyDiv w:val="1"/>
      <w:marLeft w:val="0"/>
      <w:marRight w:val="0"/>
      <w:marTop w:val="0"/>
      <w:marBottom w:val="0"/>
      <w:divBdr>
        <w:top w:val="none" w:sz="0" w:space="0" w:color="auto"/>
        <w:left w:val="none" w:sz="0" w:space="0" w:color="auto"/>
        <w:bottom w:val="none" w:sz="0" w:space="0" w:color="auto"/>
        <w:right w:val="none" w:sz="0" w:space="0" w:color="auto"/>
      </w:divBdr>
    </w:div>
    <w:div w:id="934048269">
      <w:bodyDiv w:val="1"/>
      <w:marLeft w:val="0"/>
      <w:marRight w:val="0"/>
      <w:marTop w:val="0"/>
      <w:marBottom w:val="0"/>
      <w:divBdr>
        <w:top w:val="none" w:sz="0" w:space="0" w:color="auto"/>
        <w:left w:val="none" w:sz="0" w:space="0" w:color="auto"/>
        <w:bottom w:val="none" w:sz="0" w:space="0" w:color="auto"/>
        <w:right w:val="none" w:sz="0" w:space="0" w:color="auto"/>
      </w:divBdr>
    </w:div>
    <w:div w:id="1222868754">
      <w:bodyDiv w:val="1"/>
      <w:marLeft w:val="0"/>
      <w:marRight w:val="0"/>
      <w:marTop w:val="0"/>
      <w:marBottom w:val="0"/>
      <w:divBdr>
        <w:top w:val="none" w:sz="0" w:space="0" w:color="auto"/>
        <w:left w:val="none" w:sz="0" w:space="0" w:color="auto"/>
        <w:bottom w:val="none" w:sz="0" w:space="0" w:color="auto"/>
        <w:right w:val="none" w:sz="0" w:space="0" w:color="auto"/>
      </w:divBdr>
    </w:div>
    <w:div w:id="1385326978">
      <w:bodyDiv w:val="1"/>
      <w:marLeft w:val="0"/>
      <w:marRight w:val="0"/>
      <w:marTop w:val="0"/>
      <w:marBottom w:val="0"/>
      <w:divBdr>
        <w:top w:val="none" w:sz="0" w:space="0" w:color="auto"/>
        <w:left w:val="none" w:sz="0" w:space="0" w:color="auto"/>
        <w:bottom w:val="none" w:sz="0" w:space="0" w:color="auto"/>
        <w:right w:val="none" w:sz="0" w:space="0" w:color="auto"/>
      </w:divBdr>
    </w:div>
    <w:div w:id="1502232436">
      <w:bodyDiv w:val="1"/>
      <w:marLeft w:val="0"/>
      <w:marRight w:val="0"/>
      <w:marTop w:val="0"/>
      <w:marBottom w:val="0"/>
      <w:divBdr>
        <w:top w:val="none" w:sz="0" w:space="0" w:color="auto"/>
        <w:left w:val="none" w:sz="0" w:space="0" w:color="auto"/>
        <w:bottom w:val="none" w:sz="0" w:space="0" w:color="auto"/>
        <w:right w:val="none" w:sz="0" w:space="0" w:color="auto"/>
      </w:divBdr>
    </w:div>
    <w:div w:id="1523779968">
      <w:bodyDiv w:val="1"/>
      <w:marLeft w:val="0"/>
      <w:marRight w:val="0"/>
      <w:marTop w:val="0"/>
      <w:marBottom w:val="0"/>
      <w:divBdr>
        <w:top w:val="none" w:sz="0" w:space="0" w:color="auto"/>
        <w:left w:val="none" w:sz="0" w:space="0" w:color="auto"/>
        <w:bottom w:val="none" w:sz="0" w:space="0" w:color="auto"/>
        <w:right w:val="none" w:sz="0" w:space="0" w:color="auto"/>
      </w:divBdr>
    </w:div>
    <w:div w:id="1638099603">
      <w:bodyDiv w:val="1"/>
      <w:marLeft w:val="0"/>
      <w:marRight w:val="0"/>
      <w:marTop w:val="0"/>
      <w:marBottom w:val="0"/>
      <w:divBdr>
        <w:top w:val="none" w:sz="0" w:space="0" w:color="auto"/>
        <w:left w:val="none" w:sz="0" w:space="0" w:color="auto"/>
        <w:bottom w:val="none" w:sz="0" w:space="0" w:color="auto"/>
        <w:right w:val="none" w:sz="0" w:space="0" w:color="auto"/>
      </w:divBdr>
    </w:div>
    <w:div w:id="1706443120">
      <w:bodyDiv w:val="1"/>
      <w:marLeft w:val="0"/>
      <w:marRight w:val="0"/>
      <w:marTop w:val="0"/>
      <w:marBottom w:val="0"/>
      <w:divBdr>
        <w:top w:val="none" w:sz="0" w:space="0" w:color="auto"/>
        <w:left w:val="none" w:sz="0" w:space="0" w:color="auto"/>
        <w:bottom w:val="none" w:sz="0" w:space="0" w:color="auto"/>
        <w:right w:val="none" w:sz="0" w:space="0" w:color="auto"/>
      </w:divBdr>
    </w:div>
    <w:div w:id="1850480937">
      <w:bodyDiv w:val="1"/>
      <w:marLeft w:val="0"/>
      <w:marRight w:val="0"/>
      <w:marTop w:val="0"/>
      <w:marBottom w:val="0"/>
      <w:divBdr>
        <w:top w:val="none" w:sz="0" w:space="0" w:color="auto"/>
        <w:left w:val="none" w:sz="0" w:space="0" w:color="auto"/>
        <w:bottom w:val="none" w:sz="0" w:space="0" w:color="auto"/>
        <w:right w:val="none" w:sz="0" w:space="0" w:color="auto"/>
      </w:divBdr>
      <w:divsChild>
        <w:div w:id="1253582910">
          <w:marLeft w:val="0"/>
          <w:marRight w:val="0"/>
          <w:marTop w:val="0"/>
          <w:marBottom w:val="0"/>
          <w:divBdr>
            <w:top w:val="none" w:sz="0" w:space="0" w:color="auto"/>
            <w:left w:val="none" w:sz="0" w:space="0" w:color="auto"/>
            <w:bottom w:val="none" w:sz="0" w:space="0" w:color="auto"/>
            <w:right w:val="none" w:sz="0" w:space="0" w:color="auto"/>
          </w:divBdr>
        </w:div>
      </w:divsChild>
    </w:div>
    <w:div w:id="2004236356">
      <w:bodyDiv w:val="1"/>
      <w:marLeft w:val="0"/>
      <w:marRight w:val="0"/>
      <w:marTop w:val="0"/>
      <w:marBottom w:val="0"/>
      <w:divBdr>
        <w:top w:val="none" w:sz="0" w:space="0" w:color="auto"/>
        <w:left w:val="none" w:sz="0" w:space="0" w:color="auto"/>
        <w:bottom w:val="none" w:sz="0" w:space="0" w:color="auto"/>
        <w:right w:val="none" w:sz="0" w:space="0" w:color="auto"/>
      </w:divBdr>
    </w:div>
    <w:div w:id="2123188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rstthings.org/6-ways-to-prevent-underage-drinking/" TargetMode="External"/><Relationship Id="rId13" Type="http://schemas.openxmlformats.org/officeDocument/2006/relationships/hyperlink" Target="https://www.healthline.com/health-news/teen-mental-health-alcohol-mood-disorders-suicide-012413"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alcohol-young-people-law" TargetMode="External"/><Relationship Id="rId17" Type="http://schemas.openxmlformats.org/officeDocument/2006/relationships/hyperlink" Target="https://www.nhs.uk/news/lifestyle-and-exercise/people-who-drink-above-uk-alcohol-guidelines-lose-one-two-years-life/" TargetMode="External"/><Relationship Id="rId2" Type="http://schemas.openxmlformats.org/officeDocument/2006/relationships/styles" Target="styles.xml"/><Relationship Id="rId16" Type="http://schemas.openxmlformats.org/officeDocument/2006/relationships/hyperlink" Target="https://www.nidirect.gov.uk/articles/young-people-and-risks-alcoho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revencionbasadaenlaevidencia.com/uploads/PDF/RP_EffectiveUnderageInterventions_LJMU.pdf" TargetMode="External"/><Relationship Id="rId5" Type="http://schemas.openxmlformats.org/officeDocument/2006/relationships/footnotes" Target="footnotes.xml"/><Relationship Id="rId15" Type="http://schemas.openxmlformats.org/officeDocument/2006/relationships/hyperlink" Target="https://digital.nhs.uk/data-and-information/publications/statistical/smoking-drinking-and-drug-use-among-young-people-in-england/2016" TargetMode="External"/><Relationship Id="rId10" Type="http://schemas.openxmlformats.org/officeDocument/2006/relationships/hyperlink" Target="https://www.drinkaware.co.uk/research/data/uk-underage-consump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ec-ed.co.uk/best-practice/alcohol-education-in-schools/" TargetMode="External"/><Relationship Id="rId14" Type="http://schemas.openxmlformats.org/officeDocument/2006/relationships/hyperlink" Target="https://childmind.org/article/mental-health-disorders-and-substance-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6500</TotalTime>
  <Pages>6</Pages>
  <Words>2017</Words>
  <Characters>11498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Edwards</dc:creator>
  <cp:keywords/>
  <dc:description/>
  <cp:lastModifiedBy>Amanda Edwards</cp:lastModifiedBy>
  <cp:revision>111</cp:revision>
  <dcterms:created xsi:type="dcterms:W3CDTF">2020-04-15T17:21:00Z</dcterms:created>
  <dcterms:modified xsi:type="dcterms:W3CDTF">2020-04-24T10:20:00Z</dcterms:modified>
</cp:coreProperties>
</file>