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FAD3C8" w14:textId="77777777" w:rsidR="00BA6D89" w:rsidRPr="00492CCE" w:rsidRDefault="00BA6D89" w:rsidP="00B052FD">
      <w:pPr>
        <w:rPr>
          <w:rFonts w:asciiTheme="minorHAnsi" w:hAnsiTheme="minorHAnsi"/>
          <w:b/>
          <w:sz w:val="48"/>
        </w:rPr>
      </w:pPr>
      <w:bookmarkStart w:id="0" w:name="_GoBack"/>
      <w:bookmarkEnd w:id="0"/>
    </w:p>
    <w:p w14:paraId="019B5B4E" w14:textId="77777777" w:rsidR="00AA5C2C" w:rsidRPr="00492CCE" w:rsidRDefault="00BA6D89" w:rsidP="00BA6D89">
      <w:pPr>
        <w:jc w:val="center"/>
        <w:rPr>
          <w:rFonts w:asciiTheme="minorHAnsi" w:hAnsiTheme="minorHAnsi"/>
          <w:b/>
          <w:sz w:val="48"/>
        </w:rPr>
      </w:pPr>
      <w:r w:rsidRPr="00492CCE">
        <w:rPr>
          <w:rFonts w:asciiTheme="minorHAnsi" w:hAnsiTheme="minorHAnsi"/>
          <w:b/>
          <w:sz w:val="48"/>
        </w:rPr>
        <w:t>Effective Team Working and Communication BMSW4002</w:t>
      </w:r>
    </w:p>
    <w:p w14:paraId="400A62ED" w14:textId="77777777" w:rsidR="00BA6D89" w:rsidRPr="00492CCE" w:rsidRDefault="00BA6D89" w:rsidP="00BA6D89">
      <w:pPr>
        <w:jc w:val="center"/>
        <w:rPr>
          <w:rFonts w:asciiTheme="minorHAnsi" w:hAnsiTheme="minorHAnsi"/>
          <w:sz w:val="44"/>
        </w:rPr>
      </w:pPr>
    </w:p>
    <w:p w14:paraId="698202A6" w14:textId="77777777" w:rsidR="00BA6D89" w:rsidRPr="00492CCE" w:rsidRDefault="00BA6D89" w:rsidP="00BA6D89">
      <w:pPr>
        <w:jc w:val="center"/>
        <w:rPr>
          <w:rFonts w:asciiTheme="minorHAnsi" w:hAnsiTheme="minorHAnsi"/>
          <w:sz w:val="44"/>
        </w:rPr>
      </w:pPr>
    </w:p>
    <w:p w14:paraId="3BAC9CD5" w14:textId="77777777" w:rsidR="00B73954" w:rsidRPr="00492CCE" w:rsidRDefault="00B73954" w:rsidP="00BA6D89">
      <w:pPr>
        <w:jc w:val="center"/>
        <w:rPr>
          <w:rFonts w:asciiTheme="minorHAnsi" w:hAnsiTheme="minorHAnsi"/>
          <w:sz w:val="44"/>
        </w:rPr>
      </w:pPr>
    </w:p>
    <w:p w14:paraId="68095AE3" w14:textId="77777777" w:rsidR="00B73954" w:rsidRPr="00492CCE" w:rsidRDefault="00B73954" w:rsidP="00BA6D89">
      <w:pPr>
        <w:jc w:val="center"/>
        <w:rPr>
          <w:rFonts w:asciiTheme="minorHAnsi" w:hAnsiTheme="minorHAnsi"/>
          <w:sz w:val="36"/>
        </w:rPr>
      </w:pPr>
    </w:p>
    <w:p w14:paraId="49F0A98E" w14:textId="77777777" w:rsidR="00BA6D89" w:rsidRPr="00492CCE" w:rsidRDefault="00BA6D89" w:rsidP="00BA6D89">
      <w:pPr>
        <w:jc w:val="center"/>
        <w:rPr>
          <w:rFonts w:asciiTheme="minorHAnsi" w:hAnsiTheme="minorHAnsi"/>
          <w:sz w:val="36"/>
        </w:rPr>
      </w:pPr>
    </w:p>
    <w:p w14:paraId="30A5866D" w14:textId="71463F48" w:rsidR="00BA6D89" w:rsidRPr="00492CCE" w:rsidRDefault="00BA6D89" w:rsidP="00BA6D89">
      <w:pPr>
        <w:jc w:val="center"/>
        <w:rPr>
          <w:rFonts w:asciiTheme="minorHAnsi" w:hAnsiTheme="minorHAnsi"/>
          <w:sz w:val="36"/>
        </w:rPr>
      </w:pPr>
      <w:r w:rsidRPr="00492CCE">
        <w:rPr>
          <w:rFonts w:asciiTheme="minorHAnsi" w:hAnsiTheme="minorHAnsi"/>
          <w:sz w:val="36"/>
        </w:rPr>
        <w:t>Module Leader:</w:t>
      </w:r>
      <w:r w:rsidR="00CF03B9" w:rsidRPr="00492CCE">
        <w:rPr>
          <w:rFonts w:asciiTheme="minorHAnsi" w:hAnsiTheme="minorHAnsi"/>
          <w:sz w:val="36"/>
        </w:rPr>
        <w:t xml:space="preserve"> </w:t>
      </w:r>
      <w:r w:rsidR="00037273" w:rsidRPr="00492CCE">
        <w:rPr>
          <w:rFonts w:asciiTheme="minorHAnsi" w:hAnsiTheme="minorHAnsi"/>
          <w:sz w:val="36"/>
        </w:rPr>
        <w:t>Dr. Christopher Mafuva</w:t>
      </w:r>
    </w:p>
    <w:p w14:paraId="5922D545" w14:textId="77777777" w:rsidR="00BA6D89" w:rsidRPr="00492CCE" w:rsidRDefault="00BA6D89" w:rsidP="00BA6D89">
      <w:pPr>
        <w:jc w:val="center"/>
        <w:rPr>
          <w:rFonts w:asciiTheme="minorHAnsi" w:hAnsiTheme="minorHAnsi"/>
          <w:sz w:val="36"/>
        </w:rPr>
      </w:pPr>
      <w:r w:rsidRPr="00492CCE">
        <w:rPr>
          <w:rFonts w:asciiTheme="minorHAnsi" w:hAnsiTheme="minorHAnsi"/>
          <w:sz w:val="36"/>
        </w:rPr>
        <w:t>Submitted by:</w:t>
      </w:r>
      <w:r w:rsidR="00FB4655" w:rsidRPr="00492CCE">
        <w:rPr>
          <w:rFonts w:asciiTheme="minorHAnsi" w:hAnsiTheme="minorHAnsi"/>
          <w:sz w:val="36"/>
        </w:rPr>
        <w:t xml:space="preserve"> Neli Todorova</w:t>
      </w:r>
    </w:p>
    <w:p w14:paraId="285C9175" w14:textId="2E275770" w:rsidR="00BA6D89" w:rsidRPr="00492CCE" w:rsidRDefault="00BA6D89" w:rsidP="00BA6D89">
      <w:pPr>
        <w:jc w:val="center"/>
        <w:rPr>
          <w:rFonts w:asciiTheme="minorHAnsi" w:hAnsiTheme="minorHAnsi"/>
          <w:sz w:val="36"/>
        </w:rPr>
      </w:pPr>
      <w:r w:rsidRPr="00492CCE">
        <w:rPr>
          <w:rFonts w:asciiTheme="minorHAnsi" w:hAnsiTheme="minorHAnsi"/>
          <w:sz w:val="36"/>
        </w:rPr>
        <w:t>Student ID:</w:t>
      </w:r>
      <w:r w:rsidR="00FB4655" w:rsidRPr="00492CCE">
        <w:rPr>
          <w:rFonts w:asciiTheme="minorHAnsi" w:hAnsiTheme="minorHAnsi"/>
          <w:sz w:val="36"/>
        </w:rPr>
        <w:t xml:space="preserve"> </w:t>
      </w:r>
      <w:r w:rsidR="00037273" w:rsidRPr="00492CCE">
        <w:rPr>
          <w:rFonts w:asciiTheme="minorHAnsi" w:hAnsiTheme="minorHAnsi"/>
          <w:sz w:val="36"/>
        </w:rPr>
        <w:t>1909068</w:t>
      </w:r>
    </w:p>
    <w:p w14:paraId="024503BC" w14:textId="77777777" w:rsidR="00BA6D89" w:rsidRDefault="00BA6D89" w:rsidP="00BA6D89">
      <w:pPr>
        <w:jc w:val="center"/>
        <w:rPr>
          <w:sz w:val="36"/>
        </w:rPr>
      </w:pPr>
    </w:p>
    <w:p w14:paraId="2CACE8B0" w14:textId="77777777" w:rsidR="00BA6D89" w:rsidRDefault="00BA6D89" w:rsidP="00BA6D89">
      <w:pPr>
        <w:jc w:val="center"/>
        <w:rPr>
          <w:sz w:val="36"/>
        </w:rPr>
      </w:pPr>
    </w:p>
    <w:p w14:paraId="006773EC" w14:textId="77777777" w:rsidR="00B052FD" w:rsidRDefault="00B052FD" w:rsidP="00BA6D89">
      <w:pPr>
        <w:jc w:val="center"/>
        <w:rPr>
          <w:noProof/>
          <w:lang w:eastAsia="bg-BG"/>
        </w:rPr>
      </w:pPr>
    </w:p>
    <w:p w14:paraId="1BD6CFE5" w14:textId="77777777" w:rsidR="00BA6D89" w:rsidRDefault="00BA6D89" w:rsidP="00BA6D89">
      <w:pPr>
        <w:jc w:val="center"/>
        <w:rPr>
          <w:noProof/>
        </w:rPr>
      </w:pPr>
    </w:p>
    <w:p w14:paraId="1AF24FA6" w14:textId="77777777" w:rsidR="009F71B0" w:rsidRDefault="009F71B0" w:rsidP="00BA6D89">
      <w:pPr>
        <w:jc w:val="center"/>
        <w:rPr>
          <w:noProof/>
        </w:rPr>
      </w:pPr>
    </w:p>
    <w:p w14:paraId="5CE651CB" w14:textId="77777777" w:rsidR="009F71B0" w:rsidRDefault="009F71B0" w:rsidP="00BA6D89">
      <w:pPr>
        <w:jc w:val="center"/>
        <w:rPr>
          <w:noProof/>
        </w:rPr>
      </w:pPr>
    </w:p>
    <w:p w14:paraId="0ADCC552" w14:textId="77777777" w:rsidR="009F71B0" w:rsidRDefault="009F71B0" w:rsidP="00BA6D89">
      <w:pPr>
        <w:jc w:val="center"/>
        <w:rPr>
          <w:noProof/>
        </w:rPr>
      </w:pPr>
    </w:p>
    <w:p w14:paraId="528A95D5" w14:textId="77777777" w:rsidR="009F71B0" w:rsidRDefault="009F71B0" w:rsidP="00BA6D89">
      <w:pPr>
        <w:jc w:val="center"/>
        <w:rPr>
          <w:noProof/>
        </w:rPr>
      </w:pPr>
    </w:p>
    <w:p w14:paraId="29A2EB51" w14:textId="77777777" w:rsidR="009F71B0" w:rsidRDefault="009F71B0" w:rsidP="00BA6D89">
      <w:pPr>
        <w:jc w:val="center"/>
        <w:rPr>
          <w:noProof/>
        </w:rPr>
      </w:pPr>
    </w:p>
    <w:p w14:paraId="04DDED7F" w14:textId="77777777" w:rsidR="00C74601" w:rsidRDefault="00C74601" w:rsidP="00B052FD">
      <w:pPr>
        <w:rPr>
          <w:sz w:val="36"/>
        </w:rPr>
      </w:pPr>
    </w:p>
    <w:p w14:paraId="28E1B9FE" w14:textId="0F1C6254" w:rsidR="00C74601" w:rsidRDefault="00C74601" w:rsidP="00B052FD">
      <w:pPr>
        <w:rPr>
          <w:szCs w:val="24"/>
        </w:rPr>
      </w:pPr>
    </w:p>
    <w:sdt>
      <w:sdtPr>
        <w:rPr>
          <w:rFonts w:ascii="Arial" w:eastAsiaTheme="minorHAnsi" w:hAnsi="Arial" w:cstheme="minorBidi"/>
          <w:b w:val="0"/>
          <w:bCs w:val="0"/>
          <w:color w:val="auto"/>
          <w:sz w:val="24"/>
          <w:szCs w:val="22"/>
        </w:rPr>
        <w:id w:val="-1548297789"/>
        <w:docPartObj>
          <w:docPartGallery w:val="Table of Contents"/>
          <w:docPartUnique/>
        </w:docPartObj>
      </w:sdtPr>
      <w:sdtEndPr>
        <w:rPr>
          <w:noProof/>
          <w:szCs w:val="24"/>
        </w:rPr>
      </w:sdtEndPr>
      <w:sdtContent>
        <w:p w14:paraId="12E3DD24" w14:textId="672E68A5" w:rsidR="00492CCE" w:rsidRDefault="00492CCE">
          <w:pPr>
            <w:pStyle w:val="TOCHeading"/>
            <w:rPr>
              <w:b w:val="0"/>
              <w:bCs w:val="0"/>
              <w:sz w:val="44"/>
              <w:szCs w:val="44"/>
            </w:rPr>
          </w:pPr>
          <w:r w:rsidRPr="00492CCE">
            <w:rPr>
              <w:b w:val="0"/>
              <w:bCs w:val="0"/>
              <w:sz w:val="44"/>
              <w:szCs w:val="44"/>
            </w:rPr>
            <w:t>Table of Contents</w:t>
          </w:r>
        </w:p>
        <w:p w14:paraId="7A716C43" w14:textId="77777777" w:rsidR="00492CCE" w:rsidRPr="00492CCE" w:rsidRDefault="00492CCE" w:rsidP="00492CCE"/>
        <w:p w14:paraId="2A0D634B" w14:textId="368EAD17" w:rsidR="00492CCE" w:rsidRDefault="00492CCE">
          <w:pPr>
            <w:pStyle w:val="TOC1"/>
            <w:tabs>
              <w:tab w:val="right" w:leader="dot" w:pos="9016"/>
            </w:tabs>
            <w:rPr>
              <w:rStyle w:val="Hyperlink"/>
              <w:b w:val="0"/>
              <w:bCs w:val="0"/>
              <w:i w:val="0"/>
              <w:iCs w:val="0"/>
              <w:noProof/>
              <w:sz w:val="40"/>
              <w:szCs w:val="40"/>
            </w:rPr>
          </w:pPr>
          <w:r w:rsidRPr="00492CCE">
            <w:rPr>
              <w:b w:val="0"/>
              <w:bCs w:val="0"/>
              <w:i w:val="0"/>
              <w:iCs w:val="0"/>
              <w:sz w:val="40"/>
              <w:szCs w:val="40"/>
            </w:rPr>
            <w:fldChar w:fldCharType="begin"/>
          </w:r>
          <w:r w:rsidRPr="00492CCE">
            <w:rPr>
              <w:b w:val="0"/>
              <w:bCs w:val="0"/>
              <w:i w:val="0"/>
              <w:iCs w:val="0"/>
              <w:sz w:val="40"/>
              <w:szCs w:val="40"/>
            </w:rPr>
            <w:instrText xml:space="preserve"> TOC \o "1-3" \h \z \u </w:instrText>
          </w:r>
          <w:r w:rsidRPr="00492CCE">
            <w:rPr>
              <w:b w:val="0"/>
              <w:bCs w:val="0"/>
              <w:i w:val="0"/>
              <w:iCs w:val="0"/>
              <w:sz w:val="40"/>
              <w:szCs w:val="40"/>
            </w:rPr>
            <w:fldChar w:fldCharType="separate"/>
          </w:r>
          <w:hyperlink w:anchor="_Toc28027689" w:history="1">
            <w:r w:rsidRPr="00492CCE">
              <w:rPr>
                <w:rStyle w:val="Hyperlink"/>
                <w:b w:val="0"/>
                <w:bCs w:val="0"/>
                <w:i w:val="0"/>
                <w:iCs w:val="0"/>
                <w:noProof/>
                <w:sz w:val="40"/>
                <w:szCs w:val="40"/>
              </w:rPr>
              <w:t>Introduction</w:t>
            </w:r>
            <w:r w:rsidRPr="00492CCE">
              <w:rPr>
                <w:b w:val="0"/>
                <w:bCs w:val="0"/>
                <w:i w:val="0"/>
                <w:iCs w:val="0"/>
                <w:noProof/>
                <w:webHidden/>
                <w:sz w:val="40"/>
                <w:szCs w:val="40"/>
              </w:rPr>
              <w:tab/>
            </w:r>
            <w:r w:rsidRPr="00492CCE">
              <w:rPr>
                <w:b w:val="0"/>
                <w:bCs w:val="0"/>
                <w:i w:val="0"/>
                <w:iCs w:val="0"/>
                <w:noProof/>
                <w:webHidden/>
                <w:sz w:val="40"/>
                <w:szCs w:val="40"/>
              </w:rPr>
              <w:fldChar w:fldCharType="begin"/>
            </w:r>
            <w:r w:rsidRPr="00492CCE">
              <w:rPr>
                <w:b w:val="0"/>
                <w:bCs w:val="0"/>
                <w:i w:val="0"/>
                <w:iCs w:val="0"/>
                <w:noProof/>
                <w:webHidden/>
                <w:sz w:val="40"/>
                <w:szCs w:val="40"/>
              </w:rPr>
              <w:instrText xml:space="preserve"> PAGEREF _Toc28027689 \h </w:instrText>
            </w:r>
            <w:r w:rsidRPr="00492CCE">
              <w:rPr>
                <w:b w:val="0"/>
                <w:bCs w:val="0"/>
                <w:i w:val="0"/>
                <w:iCs w:val="0"/>
                <w:noProof/>
                <w:webHidden/>
                <w:sz w:val="40"/>
                <w:szCs w:val="40"/>
              </w:rPr>
            </w:r>
            <w:r w:rsidRPr="00492CCE">
              <w:rPr>
                <w:b w:val="0"/>
                <w:bCs w:val="0"/>
                <w:i w:val="0"/>
                <w:iCs w:val="0"/>
                <w:noProof/>
                <w:webHidden/>
                <w:sz w:val="40"/>
                <w:szCs w:val="40"/>
              </w:rPr>
              <w:fldChar w:fldCharType="separate"/>
            </w:r>
            <w:r w:rsidR="00C323FA">
              <w:rPr>
                <w:b w:val="0"/>
                <w:bCs w:val="0"/>
                <w:i w:val="0"/>
                <w:iCs w:val="0"/>
                <w:noProof/>
                <w:webHidden/>
                <w:sz w:val="40"/>
                <w:szCs w:val="40"/>
              </w:rPr>
              <w:t>3</w:t>
            </w:r>
            <w:r w:rsidRPr="00492CCE">
              <w:rPr>
                <w:b w:val="0"/>
                <w:bCs w:val="0"/>
                <w:i w:val="0"/>
                <w:iCs w:val="0"/>
                <w:noProof/>
                <w:webHidden/>
                <w:sz w:val="40"/>
                <w:szCs w:val="40"/>
              </w:rPr>
              <w:fldChar w:fldCharType="end"/>
            </w:r>
          </w:hyperlink>
        </w:p>
        <w:p w14:paraId="65756513" w14:textId="77777777" w:rsidR="00492CCE" w:rsidRPr="00492CCE" w:rsidRDefault="00492CCE" w:rsidP="00492CCE">
          <w:pPr>
            <w:rPr>
              <w:noProof/>
            </w:rPr>
          </w:pPr>
        </w:p>
        <w:p w14:paraId="5EA6FEB9" w14:textId="18F88CFF" w:rsidR="00492CCE" w:rsidRDefault="00C161FB">
          <w:pPr>
            <w:pStyle w:val="TOC1"/>
            <w:tabs>
              <w:tab w:val="right" w:leader="dot" w:pos="9016"/>
            </w:tabs>
            <w:rPr>
              <w:rStyle w:val="Hyperlink"/>
              <w:b w:val="0"/>
              <w:bCs w:val="0"/>
              <w:i w:val="0"/>
              <w:iCs w:val="0"/>
              <w:noProof/>
              <w:sz w:val="40"/>
              <w:szCs w:val="40"/>
            </w:rPr>
          </w:pPr>
          <w:hyperlink w:anchor="_Toc28027690" w:history="1">
            <w:r w:rsidR="00492CCE" w:rsidRPr="00492CCE">
              <w:rPr>
                <w:rStyle w:val="Hyperlink"/>
                <w:b w:val="0"/>
                <w:bCs w:val="0"/>
                <w:i w:val="0"/>
                <w:iCs w:val="0"/>
                <w:noProof/>
                <w:sz w:val="40"/>
                <w:szCs w:val="40"/>
              </w:rPr>
              <w:t>Types of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_Toc28027690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4</w:t>
            </w:r>
            <w:r w:rsidR="00492CCE" w:rsidRPr="00492CCE">
              <w:rPr>
                <w:b w:val="0"/>
                <w:bCs w:val="0"/>
                <w:i w:val="0"/>
                <w:iCs w:val="0"/>
                <w:noProof/>
                <w:webHidden/>
                <w:sz w:val="40"/>
                <w:szCs w:val="40"/>
              </w:rPr>
              <w:fldChar w:fldCharType="end"/>
            </w:r>
          </w:hyperlink>
        </w:p>
        <w:p w14:paraId="49D93EAF" w14:textId="77777777" w:rsidR="00492CCE" w:rsidRPr="00492CCE" w:rsidRDefault="00492CCE" w:rsidP="00492CCE">
          <w:pPr>
            <w:rPr>
              <w:noProof/>
            </w:rPr>
          </w:pPr>
        </w:p>
        <w:p w14:paraId="4786EE2D" w14:textId="1A4C9285" w:rsidR="00492CCE" w:rsidRDefault="00C161FB">
          <w:pPr>
            <w:pStyle w:val="TOC1"/>
            <w:tabs>
              <w:tab w:val="right" w:leader="dot" w:pos="9016"/>
            </w:tabs>
            <w:rPr>
              <w:rStyle w:val="Hyperlink"/>
              <w:b w:val="0"/>
              <w:bCs w:val="0"/>
              <w:i w:val="0"/>
              <w:iCs w:val="0"/>
              <w:noProof/>
              <w:sz w:val="40"/>
              <w:szCs w:val="40"/>
            </w:rPr>
          </w:pPr>
          <w:hyperlink w:anchor="_Toc28027691" w:history="1">
            <w:r w:rsidR="00492CCE" w:rsidRPr="00492CCE">
              <w:rPr>
                <w:rStyle w:val="Hyperlink"/>
                <w:b w:val="0"/>
                <w:bCs w:val="0"/>
                <w:i w:val="0"/>
                <w:iCs w:val="0"/>
                <w:noProof/>
                <w:sz w:val="40"/>
                <w:szCs w:val="40"/>
              </w:rPr>
              <w:t>Verbal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_Toc28027691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4</w:t>
            </w:r>
            <w:r w:rsidR="00492CCE" w:rsidRPr="00492CCE">
              <w:rPr>
                <w:b w:val="0"/>
                <w:bCs w:val="0"/>
                <w:i w:val="0"/>
                <w:iCs w:val="0"/>
                <w:noProof/>
                <w:webHidden/>
                <w:sz w:val="40"/>
                <w:szCs w:val="40"/>
              </w:rPr>
              <w:fldChar w:fldCharType="end"/>
            </w:r>
          </w:hyperlink>
        </w:p>
        <w:p w14:paraId="65362C27" w14:textId="77777777" w:rsidR="00492CCE" w:rsidRPr="00492CCE" w:rsidRDefault="00492CCE" w:rsidP="00492CCE">
          <w:pPr>
            <w:rPr>
              <w:noProof/>
            </w:rPr>
          </w:pPr>
        </w:p>
        <w:p w14:paraId="1E6C0E90" w14:textId="6B558B16" w:rsidR="00492CCE" w:rsidRDefault="00C161FB">
          <w:pPr>
            <w:pStyle w:val="TOC1"/>
            <w:tabs>
              <w:tab w:val="right" w:leader="dot" w:pos="9016"/>
            </w:tabs>
            <w:rPr>
              <w:rStyle w:val="Hyperlink"/>
              <w:b w:val="0"/>
              <w:bCs w:val="0"/>
              <w:i w:val="0"/>
              <w:iCs w:val="0"/>
              <w:noProof/>
              <w:sz w:val="40"/>
              <w:szCs w:val="40"/>
            </w:rPr>
          </w:pPr>
          <w:hyperlink w:anchor="_Toc28027692" w:history="1">
            <w:r w:rsidR="00492CCE" w:rsidRPr="00492CCE">
              <w:rPr>
                <w:rStyle w:val="Hyperlink"/>
                <w:b w:val="0"/>
                <w:bCs w:val="0"/>
                <w:i w:val="0"/>
                <w:iCs w:val="0"/>
                <w:noProof/>
                <w:sz w:val="40"/>
                <w:szCs w:val="40"/>
              </w:rPr>
              <w:t>Non - Verbal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_Toc28027692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5</w:t>
            </w:r>
            <w:r w:rsidR="00492CCE" w:rsidRPr="00492CCE">
              <w:rPr>
                <w:b w:val="0"/>
                <w:bCs w:val="0"/>
                <w:i w:val="0"/>
                <w:iCs w:val="0"/>
                <w:noProof/>
                <w:webHidden/>
                <w:sz w:val="40"/>
                <w:szCs w:val="40"/>
              </w:rPr>
              <w:fldChar w:fldCharType="end"/>
            </w:r>
          </w:hyperlink>
        </w:p>
        <w:p w14:paraId="03EBD603" w14:textId="77777777" w:rsidR="00492CCE" w:rsidRPr="00492CCE" w:rsidRDefault="00492CCE" w:rsidP="00492CCE">
          <w:pPr>
            <w:rPr>
              <w:noProof/>
            </w:rPr>
          </w:pPr>
        </w:p>
        <w:p w14:paraId="32777877" w14:textId="7BBB29CF" w:rsidR="00492CCE" w:rsidRDefault="00C161FB">
          <w:pPr>
            <w:pStyle w:val="TOC1"/>
            <w:tabs>
              <w:tab w:val="right" w:leader="dot" w:pos="9016"/>
            </w:tabs>
            <w:rPr>
              <w:rStyle w:val="Hyperlink"/>
              <w:b w:val="0"/>
              <w:bCs w:val="0"/>
              <w:i w:val="0"/>
              <w:iCs w:val="0"/>
              <w:noProof/>
              <w:sz w:val="40"/>
              <w:szCs w:val="40"/>
            </w:rPr>
          </w:pPr>
          <w:hyperlink w:anchor="_Toc28027693" w:history="1">
            <w:r w:rsidR="00492CCE" w:rsidRPr="00492CCE">
              <w:rPr>
                <w:rStyle w:val="Hyperlink"/>
                <w:b w:val="0"/>
                <w:bCs w:val="0"/>
                <w:i w:val="0"/>
                <w:iCs w:val="0"/>
                <w:noProof/>
                <w:sz w:val="40"/>
                <w:szCs w:val="40"/>
              </w:rPr>
              <w:t>Theories of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_Toc28027693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5</w:t>
            </w:r>
            <w:r w:rsidR="00492CCE" w:rsidRPr="00492CCE">
              <w:rPr>
                <w:b w:val="0"/>
                <w:bCs w:val="0"/>
                <w:i w:val="0"/>
                <w:iCs w:val="0"/>
                <w:noProof/>
                <w:webHidden/>
                <w:sz w:val="40"/>
                <w:szCs w:val="40"/>
              </w:rPr>
              <w:fldChar w:fldCharType="end"/>
            </w:r>
          </w:hyperlink>
        </w:p>
        <w:p w14:paraId="3C3DD14A" w14:textId="77777777" w:rsidR="00492CCE" w:rsidRPr="00492CCE" w:rsidRDefault="00492CCE" w:rsidP="00492CCE">
          <w:pPr>
            <w:rPr>
              <w:noProof/>
            </w:rPr>
          </w:pPr>
        </w:p>
        <w:p w14:paraId="2C553204" w14:textId="6A448371" w:rsidR="00492CCE" w:rsidRDefault="00C161FB">
          <w:pPr>
            <w:pStyle w:val="TOC1"/>
            <w:tabs>
              <w:tab w:val="right" w:leader="dot" w:pos="9016"/>
            </w:tabs>
            <w:rPr>
              <w:rStyle w:val="Hyperlink"/>
              <w:b w:val="0"/>
              <w:bCs w:val="0"/>
              <w:i w:val="0"/>
              <w:iCs w:val="0"/>
              <w:noProof/>
              <w:sz w:val="40"/>
              <w:szCs w:val="40"/>
            </w:rPr>
          </w:pPr>
          <w:hyperlink w:anchor="_Toc28027694" w:history="1">
            <w:r w:rsidR="00492CCE" w:rsidRPr="00492CCE">
              <w:rPr>
                <w:rStyle w:val="Hyperlink"/>
                <w:b w:val="0"/>
                <w:bCs w:val="0"/>
                <w:i w:val="0"/>
                <w:iCs w:val="0"/>
                <w:noProof/>
                <w:sz w:val="40"/>
                <w:szCs w:val="40"/>
              </w:rPr>
              <w:t>Shannon-Weaver Model of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_Toc28027694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5</w:t>
            </w:r>
            <w:r w:rsidR="00492CCE" w:rsidRPr="00492CCE">
              <w:rPr>
                <w:b w:val="0"/>
                <w:bCs w:val="0"/>
                <w:i w:val="0"/>
                <w:iCs w:val="0"/>
                <w:noProof/>
                <w:webHidden/>
                <w:sz w:val="40"/>
                <w:szCs w:val="40"/>
              </w:rPr>
              <w:fldChar w:fldCharType="end"/>
            </w:r>
          </w:hyperlink>
        </w:p>
        <w:p w14:paraId="5FA9EFDE" w14:textId="77777777" w:rsidR="00492CCE" w:rsidRPr="00492CCE" w:rsidRDefault="00492CCE" w:rsidP="00492CCE">
          <w:pPr>
            <w:rPr>
              <w:noProof/>
            </w:rPr>
          </w:pPr>
        </w:p>
        <w:p w14:paraId="5B6C938D" w14:textId="22C518E8" w:rsidR="00492CCE" w:rsidRDefault="00C161FB">
          <w:pPr>
            <w:pStyle w:val="TOC1"/>
            <w:tabs>
              <w:tab w:val="right" w:leader="dot" w:pos="9016"/>
            </w:tabs>
            <w:rPr>
              <w:rStyle w:val="Hyperlink"/>
              <w:b w:val="0"/>
              <w:bCs w:val="0"/>
              <w:i w:val="0"/>
              <w:iCs w:val="0"/>
              <w:noProof/>
              <w:sz w:val="40"/>
              <w:szCs w:val="40"/>
            </w:rPr>
          </w:pPr>
          <w:hyperlink w:anchor="_Toc28027695" w:history="1">
            <w:r w:rsidR="00492CCE" w:rsidRPr="00492CCE">
              <w:rPr>
                <w:rStyle w:val="Hyperlink"/>
                <w:b w:val="0"/>
                <w:bCs w:val="0"/>
                <w:i w:val="0"/>
                <w:iCs w:val="0"/>
                <w:noProof/>
                <w:sz w:val="40"/>
                <w:szCs w:val="40"/>
              </w:rPr>
              <w:t>Berlo’s Model of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_Toc28027695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6</w:t>
            </w:r>
            <w:r w:rsidR="00492CCE" w:rsidRPr="00492CCE">
              <w:rPr>
                <w:b w:val="0"/>
                <w:bCs w:val="0"/>
                <w:i w:val="0"/>
                <w:iCs w:val="0"/>
                <w:noProof/>
                <w:webHidden/>
                <w:sz w:val="40"/>
                <w:szCs w:val="40"/>
              </w:rPr>
              <w:fldChar w:fldCharType="end"/>
            </w:r>
          </w:hyperlink>
        </w:p>
        <w:p w14:paraId="39FCCE80" w14:textId="77777777" w:rsidR="00492CCE" w:rsidRPr="00492CCE" w:rsidRDefault="00492CCE" w:rsidP="00492CCE">
          <w:pPr>
            <w:rPr>
              <w:noProof/>
            </w:rPr>
          </w:pPr>
        </w:p>
        <w:p w14:paraId="6F6568BA" w14:textId="41783565" w:rsidR="00492CCE" w:rsidRDefault="00C161FB">
          <w:pPr>
            <w:pStyle w:val="TOC1"/>
            <w:tabs>
              <w:tab w:val="right" w:leader="dot" w:pos="9016"/>
            </w:tabs>
            <w:rPr>
              <w:rStyle w:val="Hyperlink"/>
              <w:b w:val="0"/>
              <w:bCs w:val="0"/>
              <w:i w:val="0"/>
              <w:iCs w:val="0"/>
              <w:noProof/>
              <w:sz w:val="40"/>
              <w:szCs w:val="40"/>
            </w:rPr>
          </w:pPr>
          <w:hyperlink w:anchor="_Toc28027696" w:history="1">
            <w:r w:rsidR="00492CCE" w:rsidRPr="00492CCE">
              <w:rPr>
                <w:rStyle w:val="Hyperlink"/>
                <w:b w:val="0"/>
                <w:bCs w:val="0"/>
                <w:i w:val="0"/>
                <w:iCs w:val="0"/>
                <w:noProof/>
                <w:sz w:val="40"/>
                <w:szCs w:val="40"/>
              </w:rPr>
              <w:t>Schramm’s Model of Communication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_Toc28027696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6</w:t>
            </w:r>
            <w:r w:rsidR="00492CCE" w:rsidRPr="00492CCE">
              <w:rPr>
                <w:b w:val="0"/>
                <w:bCs w:val="0"/>
                <w:i w:val="0"/>
                <w:iCs w:val="0"/>
                <w:noProof/>
                <w:webHidden/>
                <w:sz w:val="40"/>
                <w:szCs w:val="40"/>
              </w:rPr>
              <w:fldChar w:fldCharType="end"/>
            </w:r>
          </w:hyperlink>
        </w:p>
        <w:p w14:paraId="13472F60" w14:textId="77777777" w:rsidR="00492CCE" w:rsidRPr="00492CCE" w:rsidRDefault="00492CCE" w:rsidP="00492CCE">
          <w:pPr>
            <w:rPr>
              <w:noProof/>
            </w:rPr>
          </w:pPr>
        </w:p>
        <w:p w14:paraId="206FA5FA" w14:textId="4CF15F2E" w:rsidR="00492CCE" w:rsidRPr="00492CCE" w:rsidRDefault="00C161FB">
          <w:pPr>
            <w:pStyle w:val="TOC1"/>
            <w:tabs>
              <w:tab w:val="right" w:leader="dot" w:pos="9016"/>
            </w:tabs>
            <w:rPr>
              <w:rFonts w:eastAsiaTheme="minorEastAsia"/>
              <w:b w:val="0"/>
              <w:bCs w:val="0"/>
              <w:i w:val="0"/>
              <w:iCs w:val="0"/>
              <w:noProof/>
              <w:sz w:val="40"/>
              <w:szCs w:val="40"/>
              <w:lang w:eastAsia="en-GB"/>
            </w:rPr>
          </w:pPr>
          <w:hyperlink w:anchor="_Toc28027697" w:history="1">
            <w:r w:rsidR="00492CCE" w:rsidRPr="00492CCE">
              <w:rPr>
                <w:rStyle w:val="Hyperlink"/>
                <w:b w:val="0"/>
                <w:bCs w:val="0"/>
                <w:i w:val="0"/>
                <w:iCs w:val="0"/>
                <w:noProof/>
                <w:sz w:val="40"/>
                <w:szCs w:val="40"/>
              </w:rPr>
              <w:t>Conclusion</w:t>
            </w:r>
            <w:r w:rsidR="00492CCE" w:rsidRPr="00492CCE">
              <w:rPr>
                <w:b w:val="0"/>
                <w:bCs w:val="0"/>
                <w:i w:val="0"/>
                <w:iCs w:val="0"/>
                <w:noProof/>
                <w:webHidden/>
                <w:sz w:val="40"/>
                <w:szCs w:val="40"/>
              </w:rPr>
              <w:tab/>
            </w:r>
            <w:r w:rsidR="00492CCE" w:rsidRPr="00492CCE">
              <w:rPr>
                <w:b w:val="0"/>
                <w:bCs w:val="0"/>
                <w:i w:val="0"/>
                <w:iCs w:val="0"/>
                <w:noProof/>
                <w:webHidden/>
                <w:sz w:val="40"/>
                <w:szCs w:val="40"/>
              </w:rPr>
              <w:fldChar w:fldCharType="begin"/>
            </w:r>
            <w:r w:rsidR="00492CCE" w:rsidRPr="00492CCE">
              <w:rPr>
                <w:b w:val="0"/>
                <w:bCs w:val="0"/>
                <w:i w:val="0"/>
                <w:iCs w:val="0"/>
                <w:noProof/>
                <w:webHidden/>
                <w:sz w:val="40"/>
                <w:szCs w:val="40"/>
              </w:rPr>
              <w:instrText xml:space="preserve"> PAGEREF _Toc28027697 \h </w:instrText>
            </w:r>
            <w:r w:rsidR="00492CCE" w:rsidRPr="00492CCE">
              <w:rPr>
                <w:b w:val="0"/>
                <w:bCs w:val="0"/>
                <w:i w:val="0"/>
                <w:iCs w:val="0"/>
                <w:noProof/>
                <w:webHidden/>
                <w:sz w:val="40"/>
                <w:szCs w:val="40"/>
              </w:rPr>
            </w:r>
            <w:r w:rsidR="00492CCE" w:rsidRPr="00492CCE">
              <w:rPr>
                <w:b w:val="0"/>
                <w:bCs w:val="0"/>
                <w:i w:val="0"/>
                <w:iCs w:val="0"/>
                <w:noProof/>
                <w:webHidden/>
                <w:sz w:val="40"/>
                <w:szCs w:val="40"/>
              </w:rPr>
              <w:fldChar w:fldCharType="separate"/>
            </w:r>
            <w:r w:rsidR="00C323FA">
              <w:rPr>
                <w:b w:val="0"/>
                <w:bCs w:val="0"/>
                <w:i w:val="0"/>
                <w:iCs w:val="0"/>
                <w:noProof/>
                <w:webHidden/>
                <w:sz w:val="40"/>
                <w:szCs w:val="40"/>
              </w:rPr>
              <w:t>6</w:t>
            </w:r>
            <w:r w:rsidR="00492CCE" w:rsidRPr="00492CCE">
              <w:rPr>
                <w:b w:val="0"/>
                <w:bCs w:val="0"/>
                <w:i w:val="0"/>
                <w:iCs w:val="0"/>
                <w:noProof/>
                <w:webHidden/>
                <w:sz w:val="40"/>
                <w:szCs w:val="40"/>
              </w:rPr>
              <w:fldChar w:fldCharType="end"/>
            </w:r>
          </w:hyperlink>
        </w:p>
        <w:p w14:paraId="4AA76BE5" w14:textId="763F2BC7" w:rsidR="00492CCE" w:rsidRPr="00492CCE" w:rsidRDefault="00492CCE">
          <w:pPr>
            <w:rPr>
              <w:sz w:val="28"/>
              <w:szCs w:val="24"/>
            </w:rPr>
          </w:pPr>
          <w:r w:rsidRPr="00492CCE">
            <w:rPr>
              <w:rFonts w:asciiTheme="minorHAnsi" w:hAnsiTheme="minorHAnsi"/>
              <w:noProof/>
              <w:sz w:val="40"/>
              <w:szCs w:val="36"/>
            </w:rPr>
            <w:fldChar w:fldCharType="end"/>
          </w:r>
        </w:p>
      </w:sdtContent>
    </w:sdt>
    <w:p w14:paraId="4EF4F2C0" w14:textId="691F6EA1" w:rsidR="00492CCE" w:rsidRPr="00492CCE" w:rsidRDefault="00492CCE" w:rsidP="00B052FD">
      <w:pPr>
        <w:rPr>
          <w:sz w:val="28"/>
          <w:szCs w:val="28"/>
        </w:rPr>
      </w:pPr>
    </w:p>
    <w:p w14:paraId="75E3F45F" w14:textId="4522D134" w:rsidR="00492CCE" w:rsidRDefault="00492CCE" w:rsidP="00B052FD">
      <w:pPr>
        <w:rPr>
          <w:szCs w:val="24"/>
        </w:rPr>
      </w:pPr>
    </w:p>
    <w:p w14:paraId="63C098EC" w14:textId="58893FCB" w:rsidR="00492CCE" w:rsidRDefault="00492CCE" w:rsidP="00B052FD">
      <w:pPr>
        <w:rPr>
          <w:szCs w:val="24"/>
        </w:rPr>
      </w:pPr>
    </w:p>
    <w:p w14:paraId="3ECE6533" w14:textId="0F0D2182" w:rsidR="00492CCE" w:rsidRPr="00492CCE" w:rsidRDefault="00C74601" w:rsidP="00EB3D32">
      <w:pPr>
        <w:pStyle w:val="Heading1"/>
        <w:spacing w:line="360" w:lineRule="auto"/>
      </w:pPr>
      <w:bookmarkStart w:id="1" w:name="_Toc28027689"/>
      <w:r w:rsidRPr="00492CCE">
        <w:lastRenderedPageBreak/>
        <w:t>Introduction</w:t>
      </w:r>
      <w:bookmarkEnd w:id="1"/>
      <w:r w:rsidRPr="00492CCE">
        <w:t xml:space="preserve"> </w:t>
      </w:r>
    </w:p>
    <w:p w14:paraId="1B35656A" w14:textId="1D5E2931" w:rsidR="00873E21" w:rsidRPr="00A47652" w:rsidRDefault="00752771" w:rsidP="00EB3D32">
      <w:pPr>
        <w:spacing w:line="360" w:lineRule="auto"/>
        <w:rPr>
          <w:rFonts w:asciiTheme="minorHAnsi" w:hAnsiTheme="minorHAnsi"/>
        </w:rPr>
      </w:pPr>
      <w:r w:rsidRPr="00A47652">
        <w:rPr>
          <w:rFonts w:asciiTheme="minorHAnsi" w:hAnsiTheme="minorHAnsi"/>
          <w:szCs w:val="24"/>
        </w:rPr>
        <w:t xml:space="preserve">Teamwork is defined as a fundamental collaborative action between two or more parties which work towards an achievement of a common goal (McEwan et al., 2017). </w:t>
      </w:r>
      <w:r w:rsidRPr="00A47652">
        <w:rPr>
          <w:rFonts w:asciiTheme="minorHAnsi" w:hAnsiTheme="minorHAnsi"/>
        </w:rPr>
        <w:t xml:space="preserve">Teamwork is also regarded as a method between a few parties which strive for an efficient task completion with reliance on combined effort. </w:t>
      </w:r>
      <w:r w:rsidR="00873E21" w:rsidRPr="00A47652">
        <w:rPr>
          <w:rFonts w:asciiTheme="minorHAnsi" w:hAnsiTheme="minorHAnsi"/>
        </w:rPr>
        <w:t xml:space="preserve">The parties involved are individuals who are independent in the sphere of their own expertise but co-dependent for a complete project representation as they trust their peers to do the rest of the required work. The reason as to why teamwork is considered a very efficient mean of achieving results is the fact that all team members will divide the project at hand into smaller tasks and work on them simultaneously in the provided time framework. This is also linked to the importance of teamwork and its increasing requirement in different contexts – be it university or work-related. With more parties involved for a completion of the common task in question, the generation of new and innovative ideas becomes a lot more likely (Yti.edu, 2019). This means that there is a higher chance to refine a notion for a project which has yet to be introduced to the representative audience or judges. In addition, teamwork is a great circumstantial opportunity for the development of morale. What is meant by this is the fact that in healthy and professional collaboration, team members express appreciation for each other’s ideas and effort although they might have disagreements. This acts as a personal validation for each member involved and motivates them to proceed with their assigned project further. </w:t>
      </w:r>
    </w:p>
    <w:p w14:paraId="6A806241" w14:textId="77777777" w:rsidR="00873E21" w:rsidRPr="00A47652" w:rsidRDefault="00873E21" w:rsidP="00EB3D32">
      <w:pPr>
        <w:spacing w:line="360" w:lineRule="auto"/>
        <w:rPr>
          <w:rFonts w:asciiTheme="minorHAnsi" w:hAnsiTheme="minorHAnsi"/>
        </w:rPr>
      </w:pPr>
      <w:r w:rsidRPr="00A47652">
        <w:rPr>
          <w:rFonts w:asciiTheme="minorHAnsi" w:hAnsiTheme="minorHAnsi"/>
        </w:rPr>
        <w:t xml:space="preserve">Communication is a key aspect which is always found in collaborative efforts. This word is generally defined as the exchange of entitled opinion or factual information that aims to contribute to a topic of discussion </w:t>
      </w:r>
      <w:r w:rsidR="003122A1" w:rsidRPr="00A47652">
        <w:rPr>
          <w:rFonts w:asciiTheme="minorHAnsi" w:hAnsiTheme="minorHAnsi"/>
        </w:rPr>
        <w:t>(Argenti, 1996).</w:t>
      </w:r>
      <w:r w:rsidR="00D95DA9" w:rsidRPr="00A47652">
        <w:rPr>
          <w:rFonts w:asciiTheme="minorHAnsi" w:hAnsiTheme="minorHAnsi"/>
        </w:rPr>
        <w:t xml:space="preserve"> There are different methods of communication which have increased in the past few years as a result of the advancements in technology and digital access to information. In the workplace, communication is the building block for the professional relationships between workers and the employer. </w:t>
      </w:r>
      <w:r w:rsidR="006E5EE8" w:rsidRPr="00A47652">
        <w:rPr>
          <w:rFonts w:asciiTheme="minorHAnsi" w:hAnsiTheme="minorHAnsi"/>
        </w:rPr>
        <w:t xml:space="preserve">It </w:t>
      </w:r>
      <w:r w:rsidR="001856F7" w:rsidRPr="00A47652">
        <w:rPr>
          <w:rFonts w:asciiTheme="minorHAnsi" w:hAnsiTheme="minorHAnsi"/>
        </w:rPr>
        <w:t>often consists</w:t>
      </w:r>
      <w:r w:rsidR="006E5EE8" w:rsidRPr="00A47652">
        <w:rPr>
          <w:rFonts w:asciiTheme="minorHAnsi" w:hAnsiTheme="minorHAnsi"/>
        </w:rPr>
        <w:t xml:space="preserve"> of</w:t>
      </w:r>
      <w:r w:rsidR="00D95DA9" w:rsidRPr="00A47652">
        <w:rPr>
          <w:rFonts w:asciiTheme="minorHAnsi" w:hAnsiTheme="minorHAnsi"/>
        </w:rPr>
        <w:t xml:space="preserve"> </w:t>
      </w:r>
      <w:r w:rsidR="001856F7" w:rsidRPr="00A47652">
        <w:rPr>
          <w:rFonts w:asciiTheme="minorHAnsi" w:hAnsiTheme="minorHAnsi"/>
        </w:rPr>
        <w:t xml:space="preserve">transmitting </w:t>
      </w:r>
      <w:r w:rsidR="00D95DA9" w:rsidRPr="00A47652">
        <w:rPr>
          <w:rFonts w:asciiTheme="minorHAnsi" w:hAnsiTheme="minorHAnsi"/>
        </w:rPr>
        <w:t>essential information</w:t>
      </w:r>
      <w:r w:rsidR="006E5EE8" w:rsidRPr="00A47652">
        <w:rPr>
          <w:rFonts w:asciiTheme="minorHAnsi" w:hAnsiTheme="minorHAnsi"/>
        </w:rPr>
        <w:t xml:space="preserve"> </w:t>
      </w:r>
      <w:r w:rsidR="00C74601" w:rsidRPr="00A47652">
        <w:rPr>
          <w:rFonts w:asciiTheme="minorHAnsi" w:hAnsiTheme="minorHAnsi"/>
        </w:rPr>
        <w:t>in regard to</w:t>
      </w:r>
      <w:r w:rsidR="00D95DA9" w:rsidRPr="00A47652">
        <w:rPr>
          <w:rFonts w:asciiTheme="minorHAnsi" w:hAnsiTheme="minorHAnsi"/>
        </w:rPr>
        <w:t xml:space="preserve"> business goals, forecasts, meetings, views, values and the vision for the future of the company. </w:t>
      </w:r>
      <w:r w:rsidR="001856F7" w:rsidRPr="00A47652">
        <w:rPr>
          <w:rFonts w:asciiTheme="minorHAnsi" w:hAnsiTheme="minorHAnsi"/>
        </w:rPr>
        <w:t>Communication is also an essential component of teamwork. For example, it is important for the individuals within a team to understand each other’s needs and demands in order to produce work of good quality.</w:t>
      </w:r>
    </w:p>
    <w:p w14:paraId="5A465425" w14:textId="3645A229" w:rsidR="003151EF" w:rsidRPr="00A47652" w:rsidRDefault="00871563" w:rsidP="00EB3D32">
      <w:pPr>
        <w:spacing w:line="360" w:lineRule="auto"/>
        <w:rPr>
          <w:rFonts w:asciiTheme="minorHAnsi" w:hAnsiTheme="minorHAnsi"/>
        </w:rPr>
      </w:pPr>
      <w:r w:rsidRPr="00A47652">
        <w:rPr>
          <w:rFonts w:asciiTheme="minorHAnsi" w:hAnsiTheme="minorHAnsi"/>
        </w:rPr>
        <w:lastRenderedPageBreak/>
        <w:t xml:space="preserve">At the moment, I am self-employed. I work as a cleaner, most of the time in people’s houses and sometimes in offices. Communication is very important in my work as it is essential in finding customers and making a good impression. I mostly communicate with them through text messages, in order to let them know when the next cleaning session is, if I need any supplies and to arrange payments. It is important that the communication between me and my customers is </w:t>
      </w:r>
      <w:r w:rsidR="009B0749" w:rsidRPr="00A47652">
        <w:rPr>
          <w:rFonts w:asciiTheme="minorHAnsi" w:hAnsiTheme="minorHAnsi"/>
        </w:rPr>
        <w:t>successful</w:t>
      </w:r>
      <w:r w:rsidRPr="00A47652">
        <w:rPr>
          <w:rFonts w:asciiTheme="minorHAnsi" w:hAnsiTheme="minorHAnsi"/>
        </w:rPr>
        <w:t>. That way, we understand each other, they are happy with my service and can recommend me to their friends and colleagues.</w:t>
      </w:r>
    </w:p>
    <w:p w14:paraId="286ABFB6" w14:textId="77777777" w:rsidR="00C74601" w:rsidRDefault="00C74601" w:rsidP="00EB3D32">
      <w:pPr>
        <w:spacing w:line="360" w:lineRule="auto"/>
      </w:pPr>
    </w:p>
    <w:p w14:paraId="39577D7D" w14:textId="6C75EB97" w:rsidR="00492CCE" w:rsidRPr="00492CCE" w:rsidRDefault="00C74601" w:rsidP="00EB3D32">
      <w:pPr>
        <w:pStyle w:val="Heading1"/>
        <w:spacing w:line="360" w:lineRule="auto"/>
      </w:pPr>
      <w:bookmarkStart w:id="2" w:name="_Toc28027690"/>
      <w:r w:rsidRPr="00C74601">
        <w:t>Types of communication</w:t>
      </w:r>
      <w:bookmarkEnd w:id="2"/>
    </w:p>
    <w:p w14:paraId="24598855" w14:textId="11D02725" w:rsidR="009F71B0" w:rsidRPr="00A47652" w:rsidRDefault="00C74601" w:rsidP="00EB3D32">
      <w:pPr>
        <w:spacing w:line="360" w:lineRule="auto"/>
        <w:rPr>
          <w:rFonts w:asciiTheme="minorHAnsi" w:hAnsiTheme="minorHAnsi"/>
        </w:rPr>
      </w:pPr>
      <w:r w:rsidRPr="00A47652">
        <w:rPr>
          <w:rFonts w:asciiTheme="minorHAnsi" w:hAnsiTheme="minorHAnsi"/>
        </w:rPr>
        <w:t>What do we mean by "communication"? If we talk about this concept in simple language, it means communication in its various manifestations. The word "communication" came from the Latin language. In it, communication means "transfer" or "message". This means that communication overall is the exchange of information that takes place between the people interacting. It is also a message from one person to another. People constantly exchange one or the other information with each other. Such a process is communication, which is divided into different types, i.e. the methods people use to interact with each other. There is a similar transfer of facts at the level of exchanging attitudes and feelings, ideas and opinions, attitudes and ideas, using a non-verbal and verbal path (Study.com, 2012). In other words, there are two types of communication – verbal and non-verbal. The former refers to people exchanging information through talking to each other. The latter is all other things which people do not say but can express through their body language. Even without talking, people can communicate with each other using symbols, facial expressions or gestures. If</w:t>
      </w:r>
      <w:r w:rsidR="009F71B0" w:rsidRPr="00A47652">
        <w:rPr>
          <w:rFonts w:asciiTheme="minorHAnsi" w:hAnsiTheme="minorHAnsi"/>
        </w:rPr>
        <w:t xml:space="preserve"> the transfer of information between several participants in the conversation</w:t>
      </w:r>
      <w:r w:rsidRPr="00A47652">
        <w:rPr>
          <w:rFonts w:asciiTheme="minorHAnsi" w:hAnsiTheme="minorHAnsi"/>
        </w:rPr>
        <w:t>/ interaction</w:t>
      </w:r>
      <w:r w:rsidR="009F71B0" w:rsidRPr="00A47652">
        <w:rPr>
          <w:rFonts w:asciiTheme="minorHAnsi" w:hAnsiTheme="minorHAnsi"/>
        </w:rPr>
        <w:t xml:space="preserve"> proves to be ineffective for some reason, then people will never be able to agree with each other. </w:t>
      </w:r>
      <w:r w:rsidRPr="00A47652">
        <w:rPr>
          <w:rFonts w:asciiTheme="minorHAnsi" w:hAnsiTheme="minorHAnsi"/>
        </w:rPr>
        <w:t>Therefore</w:t>
      </w:r>
      <w:r w:rsidR="009F71B0" w:rsidRPr="00A47652">
        <w:rPr>
          <w:rFonts w:asciiTheme="minorHAnsi" w:hAnsiTheme="minorHAnsi"/>
        </w:rPr>
        <w:t xml:space="preserve">, </w:t>
      </w:r>
      <w:r w:rsidRPr="00A47652">
        <w:rPr>
          <w:rFonts w:asciiTheme="minorHAnsi" w:hAnsiTheme="minorHAnsi"/>
        </w:rPr>
        <w:t xml:space="preserve">the </w:t>
      </w:r>
      <w:r w:rsidR="009F71B0" w:rsidRPr="00A47652">
        <w:rPr>
          <w:rFonts w:asciiTheme="minorHAnsi" w:hAnsiTheme="minorHAnsi"/>
        </w:rPr>
        <w:t>different types of communication are the basis for the existence and activity of each organisation (Communication Theory, 2010).</w:t>
      </w:r>
      <w:r w:rsidRPr="00A47652">
        <w:rPr>
          <w:rFonts w:asciiTheme="minorHAnsi" w:hAnsiTheme="minorHAnsi"/>
        </w:rPr>
        <w:t xml:space="preserve"> </w:t>
      </w:r>
    </w:p>
    <w:p w14:paraId="19CFE0C0" w14:textId="77777777" w:rsidR="009F71B0" w:rsidRPr="009F71B0" w:rsidRDefault="009F71B0" w:rsidP="00EB3D32">
      <w:pPr>
        <w:spacing w:line="360" w:lineRule="auto"/>
      </w:pPr>
    </w:p>
    <w:p w14:paraId="56EDDE3F" w14:textId="77777777" w:rsidR="00C22CFF" w:rsidRPr="00C74601" w:rsidRDefault="00C22CFF" w:rsidP="00EB3D32">
      <w:pPr>
        <w:pStyle w:val="Heading1"/>
        <w:spacing w:line="360" w:lineRule="auto"/>
      </w:pPr>
      <w:bookmarkStart w:id="3" w:name="_Toc28027691"/>
      <w:r w:rsidRPr="00C74601">
        <w:lastRenderedPageBreak/>
        <w:t>Verbal communication</w:t>
      </w:r>
      <w:bookmarkEnd w:id="3"/>
    </w:p>
    <w:p w14:paraId="4DCE5BD3" w14:textId="2397D7D9" w:rsidR="00C74601" w:rsidRPr="00A47652" w:rsidRDefault="00FE55BB" w:rsidP="00EB3D32">
      <w:pPr>
        <w:spacing w:line="360" w:lineRule="auto"/>
        <w:rPr>
          <w:rFonts w:asciiTheme="minorHAnsi" w:hAnsiTheme="minorHAnsi"/>
        </w:rPr>
      </w:pPr>
      <w:r w:rsidRPr="00A47652">
        <w:rPr>
          <w:rFonts w:asciiTheme="minorHAnsi" w:hAnsiTheme="minorHAnsi"/>
        </w:rPr>
        <w:t xml:space="preserve">People use communication techniques almost every minute of their active lives. After all, each of us constantly exchanges information with friends and colleagues, teaches someone, listens to other people's thoughts, etc. Such listening and speaking </w:t>
      </w:r>
      <w:r w:rsidR="007939DE" w:rsidRPr="00A47652">
        <w:rPr>
          <w:rFonts w:asciiTheme="minorHAnsi" w:hAnsiTheme="minorHAnsi"/>
        </w:rPr>
        <w:t>are</w:t>
      </w:r>
      <w:r w:rsidRPr="00A47652">
        <w:rPr>
          <w:rFonts w:asciiTheme="minorHAnsi" w:hAnsiTheme="minorHAnsi"/>
        </w:rPr>
        <w:t xml:space="preserve"> understood as verbal communication. </w:t>
      </w:r>
      <w:r w:rsidR="00C74601" w:rsidRPr="00A47652">
        <w:rPr>
          <w:rFonts w:asciiTheme="minorHAnsi" w:hAnsiTheme="minorHAnsi"/>
        </w:rPr>
        <w:t>Verbal communication is the most common method in which people exchange information. It is defined as ‘the use of sounds and words to express yourself, especially in contrast to using gestures or mannerisms’ (YourDictionary, 2018)</w:t>
      </w:r>
      <w:r w:rsidRPr="00A47652">
        <w:rPr>
          <w:rFonts w:asciiTheme="minorHAnsi" w:hAnsiTheme="minorHAnsi"/>
        </w:rPr>
        <w:t>.</w:t>
      </w:r>
      <w:r w:rsidR="00C74601" w:rsidRPr="00A47652">
        <w:rPr>
          <w:rFonts w:asciiTheme="minorHAnsi" w:hAnsiTheme="minorHAnsi"/>
        </w:rPr>
        <w:t xml:space="preserve"> </w:t>
      </w:r>
      <w:r w:rsidRPr="00A47652">
        <w:rPr>
          <w:rFonts w:asciiTheme="minorHAnsi" w:hAnsiTheme="minorHAnsi"/>
        </w:rPr>
        <w:t xml:space="preserve">This type of communication is present whether people are performing </w:t>
      </w:r>
      <w:r w:rsidR="007939DE" w:rsidRPr="00A47652">
        <w:rPr>
          <w:rFonts w:asciiTheme="minorHAnsi" w:hAnsiTheme="minorHAnsi"/>
        </w:rPr>
        <w:t>teamwork</w:t>
      </w:r>
      <w:r w:rsidRPr="00A47652">
        <w:rPr>
          <w:rFonts w:asciiTheme="minorHAnsi" w:hAnsiTheme="minorHAnsi"/>
        </w:rPr>
        <w:t xml:space="preserve"> or just operating in a social setting. It ‘encompasses both our words and our verbal fillers (e.g. </w:t>
      </w:r>
      <w:r w:rsidRPr="00A47652">
        <w:rPr>
          <w:rFonts w:asciiTheme="minorHAnsi" w:hAnsiTheme="minorHAnsi"/>
          <w:i/>
          <w:iCs/>
        </w:rPr>
        <w:t>um, like</w:t>
      </w:r>
      <w:r w:rsidRPr="00A47652">
        <w:rPr>
          <w:rFonts w:asciiTheme="minorHAnsi" w:hAnsiTheme="minorHAnsi"/>
        </w:rPr>
        <w:t xml:space="preserve">)’ (Quintanilla and Wahl, 2017, p. 67). Verbal communication is often used in my workplace when I meet my customers. As we do not meet often, we discuss how we are and if there is anything new to say to each other. We also talk about supplies needed for the house, so that I am able to do my job properly and everything goes well. I also use verbal communication when I talk to my customers over the phone – this usually happens when there is something urgent or we need to arrange the dates for the upcoming cleaning sessions. When communicating with each other verbally, my clients and I are polite and calm in order to understand each other and make sure everything works efficiently.  </w:t>
      </w:r>
    </w:p>
    <w:p w14:paraId="59D17C83" w14:textId="7DD276EE" w:rsidR="00FE55BB" w:rsidRPr="00FE55BB" w:rsidRDefault="00FE55BB" w:rsidP="00EB3D32">
      <w:pPr>
        <w:pStyle w:val="Heading1"/>
        <w:spacing w:line="360" w:lineRule="auto"/>
      </w:pPr>
      <w:bookmarkStart w:id="4" w:name="_Toc28027692"/>
      <w:r w:rsidRPr="00FE55BB">
        <w:t>Non-Verbal Communication</w:t>
      </w:r>
      <w:bookmarkEnd w:id="4"/>
    </w:p>
    <w:p w14:paraId="3E928431" w14:textId="4631E9C3" w:rsidR="00C13D63" w:rsidRPr="00A47652" w:rsidRDefault="00C13D63" w:rsidP="00EB3D32">
      <w:pPr>
        <w:spacing w:line="360" w:lineRule="auto"/>
        <w:rPr>
          <w:rFonts w:asciiTheme="minorHAnsi" w:hAnsiTheme="minorHAnsi"/>
        </w:rPr>
      </w:pPr>
      <w:r w:rsidRPr="00A47652">
        <w:rPr>
          <w:rFonts w:asciiTheme="minorHAnsi" w:hAnsiTheme="minorHAnsi"/>
        </w:rPr>
        <w:t xml:space="preserve">Along with verbal communication, people also use non-verbal methods in order to transmit a message, sometimes without even realising it. Non-verbal communication </w:t>
      </w:r>
      <w:r w:rsidR="007939DE" w:rsidRPr="00A47652">
        <w:rPr>
          <w:rFonts w:asciiTheme="minorHAnsi" w:hAnsiTheme="minorHAnsi"/>
        </w:rPr>
        <w:t>is</w:t>
      </w:r>
      <w:r w:rsidRPr="00A47652">
        <w:rPr>
          <w:rFonts w:asciiTheme="minorHAnsi" w:hAnsiTheme="minorHAnsi"/>
        </w:rPr>
        <w:t xml:space="preserve"> ‘behaviour and elements of speech aside from the words themselves that transmit meaning’ (Business Dictionary, 2019).</w:t>
      </w:r>
      <w:r w:rsidR="0048516C" w:rsidRPr="00A47652">
        <w:rPr>
          <w:rFonts w:asciiTheme="minorHAnsi" w:hAnsiTheme="minorHAnsi"/>
        </w:rPr>
        <w:t xml:space="preserve"> In other words, this </w:t>
      </w:r>
      <w:r w:rsidR="001A2FF2" w:rsidRPr="00A47652">
        <w:rPr>
          <w:rFonts w:asciiTheme="minorHAnsi" w:hAnsiTheme="minorHAnsi"/>
        </w:rPr>
        <w:t>can be one’s body language or features of the way they talk</w:t>
      </w:r>
      <w:r w:rsidR="0048516C" w:rsidRPr="00A47652">
        <w:rPr>
          <w:rFonts w:asciiTheme="minorHAnsi" w:hAnsiTheme="minorHAnsi"/>
        </w:rPr>
        <w:t>. Th</w:t>
      </w:r>
      <w:r w:rsidR="001A2FF2" w:rsidRPr="00A47652">
        <w:rPr>
          <w:rFonts w:asciiTheme="minorHAnsi" w:hAnsiTheme="minorHAnsi"/>
        </w:rPr>
        <w:t xml:space="preserve">is </w:t>
      </w:r>
      <w:r w:rsidR="0048516C" w:rsidRPr="00A47652">
        <w:rPr>
          <w:rFonts w:asciiTheme="minorHAnsi" w:hAnsiTheme="minorHAnsi"/>
        </w:rPr>
        <w:t>includes things such as posture, facial expressions, hand movements</w:t>
      </w:r>
      <w:r w:rsidR="001A2FF2" w:rsidRPr="00A47652">
        <w:rPr>
          <w:rFonts w:asciiTheme="minorHAnsi" w:hAnsiTheme="minorHAnsi"/>
        </w:rPr>
        <w:t>,</w:t>
      </w:r>
      <w:r w:rsidR="0048516C" w:rsidRPr="00A47652">
        <w:rPr>
          <w:rFonts w:asciiTheme="minorHAnsi" w:hAnsiTheme="minorHAnsi"/>
        </w:rPr>
        <w:t xml:space="preserve"> how a person walks and looks</w:t>
      </w:r>
      <w:r w:rsidR="001A2FF2" w:rsidRPr="00A47652">
        <w:rPr>
          <w:rFonts w:asciiTheme="minorHAnsi" w:hAnsiTheme="minorHAnsi"/>
        </w:rPr>
        <w:t xml:space="preserve"> and a person’s vocal expression. </w:t>
      </w:r>
      <w:r w:rsidR="0048516C" w:rsidRPr="00A47652">
        <w:rPr>
          <w:rFonts w:asciiTheme="minorHAnsi" w:hAnsiTheme="minorHAnsi"/>
        </w:rPr>
        <w:t xml:space="preserve">Most, if not all the time, non-verbal communication is as important as verbal communication. </w:t>
      </w:r>
      <w:r w:rsidR="001A2FF2" w:rsidRPr="00A47652">
        <w:rPr>
          <w:rFonts w:asciiTheme="minorHAnsi" w:hAnsiTheme="minorHAnsi"/>
        </w:rPr>
        <w:t xml:space="preserve">This can be due to a variety of reasons. For example, Argyle suggests that non-verbal communication is important because it can ‘help express emotion’, ‘convey personal attitudes’, ‘present one’s personality’ and ‘accompany verbal communication’ (Argyle, 1988). I also make use of non-verbal communication in my workplace. For example, when I meet my current or new customers, I always smile and maintain an open posture so that I can make a good impression and not seem rude. I also use facial expressions in order to express if I am excited or upset, sometimes unconsciously. This can help my customers to understand the situation better, and the same goes for me when they use this type of non-verbal communication. </w:t>
      </w:r>
    </w:p>
    <w:p w14:paraId="414DBF26" w14:textId="7E5D3BCE" w:rsidR="00026A3D" w:rsidRPr="00026A3D" w:rsidRDefault="00026A3D" w:rsidP="00EB3D32">
      <w:pPr>
        <w:pStyle w:val="Heading1"/>
        <w:spacing w:line="360" w:lineRule="auto"/>
      </w:pPr>
      <w:bookmarkStart w:id="5" w:name="_Toc28027693"/>
      <w:r w:rsidRPr="00026A3D">
        <w:t>Theories of communication</w:t>
      </w:r>
      <w:bookmarkEnd w:id="5"/>
    </w:p>
    <w:p w14:paraId="7769D20E" w14:textId="04CE9DB2" w:rsidR="001A2FF2" w:rsidRPr="00A47652" w:rsidRDefault="001A2FF2" w:rsidP="00EB3D32">
      <w:pPr>
        <w:spacing w:line="360" w:lineRule="auto"/>
        <w:rPr>
          <w:rFonts w:asciiTheme="minorHAnsi" w:hAnsiTheme="minorHAnsi"/>
        </w:rPr>
      </w:pPr>
      <w:r w:rsidRPr="00A47652">
        <w:rPr>
          <w:rFonts w:asciiTheme="minorHAnsi" w:hAnsiTheme="minorHAnsi"/>
        </w:rPr>
        <w:t xml:space="preserve">There are three different theories of communication that I know </w:t>
      </w:r>
      <w:r w:rsidR="00A47652">
        <w:rPr>
          <w:rFonts w:asciiTheme="minorHAnsi" w:hAnsiTheme="minorHAnsi"/>
        </w:rPr>
        <w:t>about</w:t>
      </w:r>
      <w:r w:rsidRPr="00A47652">
        <w:rPr>
          <w:rFonts w:asciiTheme="minorHAnsi" w:hAnsiTheme="minorHAnsi"/>
        </w:rPr>
        <w:t xml:space="preserve">. They are the Shannon-Weaver Model, Berlo’s Model and Schramm’s Model. </w:t>
      </w:r>
    </w:p>
    <w:p w14:paraId="5395FEE5" w14:textId="783E4BD4" w:rsidR="00026A3D" w:rsidRPr="00026A3D" w:rsidRDefault="00026A3D" w:rsidP="00EB3D32">
      <w:pPr>
        <w:pStyle w:val="Heading1"/>
        <w:spacing w:line="360" w:lineRule="auto"/>
      </w:pPr>
      <w:bookmarkStart w:id="6" w:name="_Toc28027694"/>
      <w:r w:rsidRPr="00026A3D">
        <w:t>Shannon-Weaver Model of Communication</w:t>
      </w:r>
      <w:bookmarkEnd w:id="6"/>
    </w:p>
    <w:p w14:paraId="15E62079" w14:textId="5945E138" w:rsidR="00C13D63" w:rsidRPr="00A47652" w:rsidRDefault="001A2FF2" w:rsidP="00EB3D32">
      <w:pPr>
        <w:spacing w:line="360" w:lineRule="auto"/>
        <w:rPr>
          <w:rFonts w:asciiTheme="minorHAnsi" w:hAnsiTheme="minorHAnsi"/>
        </w:rPr>
      </w:pPr>
      <w:r w:rsidRPr="00A47652">
        <w:rPr>
          <w:rFonts w:asciiTheme="minorHAnsi" w:hAnsiTheme="minorHAnsi"/>
        </w:rPr>
        <w:t>The Shannon-Weaver model of communication consists of six elements. These are sender, encoder, channel, decoder, receiver and noise. The sender is ‘the person who makes the message, chooses the channel and sends the message’ (Businesstopia, 2018).</w:t>
      </w:r>
      <w:r w:rsidR="002D7666" w:rsidRPr="00A47652">
        <w:rPr>
          <w:rFonts w:asciiTheme="minorHAnsi" w:hAnsiTheme="minorHAnsi"/>
        </w:rPr>
        <w:t xml:space="preserve"> The sender encodes the message either alone or by using a machine and sends it through a channel. On the other end, the message is converted by a decoder and translated to the receiver. Noise consists of ‘physical disturbances in the environment’ (Businesstopia, 2018). This can prevent the true message sent by the sender from getting to the receiver. </w:t>
      </w:r>
      <w:r w:rsidR="00026A3D" w:rsidRPr="00A47652">
        <w:rPr>
          <w:rFonts w:asciiTheme="minorHAnsi" w:hAnsiTheme="minorHAnsi"/>
        </w:rPr>
        <w:t>In relation to my work, the Shannon-Weaver model can be used to explain my over-the-phone communication with customers. For example, when I talk to my customer on the phone, I am sending a message by encoding it, firstly into words and then into signals through the phone. The phone is the channel or medium that is being used to transmit the message. Then, the message is decoded from signals to words on my customer’s phone and they receive it. There are things that can prevent this process, such as noise coming from my side or their side, or even the mobile connection cracking.</w:t>
      </w:r>
    </w:p>
    <w:p w14:paraId="53B0E931" w14:textId="08F0086B" w:rsidR="00FE55BB" w:rsidRDefault="00FE55BB" w:rsidP="00EB3D32">
      <w:pPr>
        <w:spacing w:line="360" w:lineRule="auto"/>
        <w:ind w:left="360"/>
      </w:pPr>
    </w:p>
    <w:p w14:paraId="7B7FA2D8" w14:textId="664341B7" w:rsidR="00026A3D" w:rsidRDefault="00026A3D" w:rsidP="00EB3D32">
      <w:pPr>
        <w:pStyle w:val="Heading1"/>
        <w:spacing w:line="360" w:lineRule="auto"/>
      </w:pPr>
      <w:bookmarkStart w:id="7" w:name="_Toc28027695"/>
      <w:r w:rsidRPr="00026A3D">
        <w:t>Berlo’s Model of Communication</w:t>
      </w:r>
      <w:bookmarkEnd w:id="7"/>
    </w:p>
    <w:p w14:paraId="3D3CE771" w14:textId="103A870A" w:rsidR="00026A3D" w:rsidRPr="00A47652" w:rsidRDefault="00026A3D" w:rsidP="00EB3D32">
      <w:pPr>
        <w:spacing w:line="360" w:lineRule="auto"/>
        <w:rPr>
          <w:rFonts w:asciiTheme="minorHAnsi" w:hAnsiTheme="minorHAnsi"/>
        </w:rPr>
      </w:pPr>
      <w:r w:rsidRPr="00A47652">
        <w:rPr>
          <w:rFonts w:asciiTheme="minorHAnsi" w:hAnsiTheme="minorHAnsi"/>
        </w:rPr>
        <w:t>Berlo’s model of communication consists of only 4 elements. Those are source, message, channel and receiver, and each one of them ‘is affected by many factors’ (Businesstopia, 2018). The components of the source include communication skills, attitude, knowledge, social system and culture; the message consists of content, element, treatment, structure and code (MSG, 2019)</w:t>
      </w:r>
      <w:r w:rsidR="0096442E" w:rsidRPr="00A47652">
        <w:rPr>
          <w:rFonts w:asciiTheme="minorHAnsi" w:hAnsiTheme="minorHAnsi"/>
        </w:rPr>
        <w:t>.</w:t>
      </w:r>
      <w:r w:rsidRPr="00A47652">
        <w:rPr>
          <w:rFonts w:asciiTheme="minorHAnsi" w:hAnsiTheme="minorHAnsi"/>
        </w:rPr>
        <w:t xml:space="preserve"> </w:t>
      </w:r>
      <w:r w:rsidR="00F666B4" w:rsidRPr="00A47652">
        <w:rPr>
          <w:rFonts w:asciiTheme="minorHAnsi" w:hAnsiTheme="minorHAnsi"/>
        </w:rPr>
        <w:t>T</w:t>
      </w:r>
      <w:r w:rsidRPr="00A47652">
        <w:rPr>
          <w:rFonts w:asciiTheme="minorHAnsi" w:hAnsiTheme="minorHAnsi"/>
        </w:rPr>
        <w:t xml:space="preserve">he channel can be </w:t>
      </w:r>
      <w:r w:rsidR="00F666B4" w:rsidRPr="00A47652">
        <w:rPr>
          <w:rFonts w:asciiTheme="minorHAnsi" w:hAnsiTheme="minorHAnsi"/>
        </w:rPr>
        <w:t>according to the different senses, e.g. seeing, hearing, touching, smelling and tasting. Lastly, the receiver has the same features as the source. Communication in my workplace can also be explain</w:t>
      </w:r>
      <w:r w:rsidR="00D62AEA" w:rsidRPr="00A47652">
        <w:rPr>
          <w:rFonts w:asciiTheme="minorHAnsi" w:hAnsiTheme="minorHAnsi"/>
        </w:rPr>
        <w:t>ed</w:t>
      </w:r>
      <w:r w:rsidR="0096442E" w:rsidRPr="00A47652">
        <w:rPr>
          <w:rFonts w:asciiTheme="minorHAnsi" w:hAnsiTheme="minorHAnsi"/>
        </w:rPr>
        <w:t xml:space="preserve"> by this model. For example, when having a conversation with a customer, I reflect my own communication skills, knowledge and culture. When I try to convey a message and it goes through the channel, the receiver may not completely understand it due to the difference in their knowledge and culture. For example, if I tell my customer a joke from my country, they may not get it and get offended as a consequence.</w:t>
      </w:r>
      <w:r w:rsidR="00435122" w:rsidRPr="00A47652">
        <w:rPr>
          <w:rFonts w:asciiTheme="minorHAnsi" w:hAnsiTheme="minorHAnsi"/>
        </w:rPr>
        <w:t xml:space="preserve"> This is because they may not be familiar with my background or the context of what I am saying. After all, people’s differences can entail a barrier to communication in some cases.</w:t>
      </w:r>
    </w:p>
    <w:p w14:paraId="1CBBBA19" w14:textId="68DF18B6" w:rsidR="0096442E" w:rsidRDefault="0096442E" w:rsidP="00EB3D32">
      <w:pPr>
        <w:spacing w:line="360" w:lineRule="auto"/>
      </w:pPr>
    </w:p>
    <w:p w14:paraId="51C3F0D5" w14:textId="6F7014DE" w:rsidR="0096442E" w:rsidRPr="0096442E" w:rsidRDefault="0096442E" w:rsidP="00EB3D32">
      <w:pPr>
        <w:pStyle w:val="Heading1"/>
        <w:spacing w:line="360" w:lineRule="auto"/>
      </w:pPr>
      <w:bookmarkStart w:id="8" w:name="_Toc28027696"/>
      <w:r w:rsidRPr="0096442E">
        <w:t>Schramm’s Model of Communication</w:t>
      </w:r>
      <w:bookmarkEnd w:id="8"/>
    </w:p>
    <w:p w14:paraId="0D1042DA" w14:textId="0DADB3C0" w:rsidR="00B73954" w:rsidRPr="00A47652" w:rsidRDefault="00435122" w:rsidP="00EB3D32">
      <w:pPr>
        <w:spacing w:line="360" w:lineRule="auto"/>
        <w:rPr>
          <w:rFonts w:asciiTheme="minorHAnsi" w:hAnsiTheme="minorHAnsi"/>
        </w:rPr>
      </w:pPr>
      <w:r w:rsidRPr="00A47652">
        <w:rPr>
          <w:rFonts w:asciiTheme="minorHAnsi" w:hAnsiTheme="minorHAnsi"/>
        </w:rPr>
        <w:t xml:space="preserve">Schramm’s model looks at the communication process as an interaction between a sender and a receiver, with a medium through which the message is transmitted (Blythe, 2009). An important feature of this theory is the focus on feedback. The sender sends a message which the receiver interprets. Then the receiver sends a message to the original sender and this is how communication works. This of course includes encoding and decoding the message, which is performed by each interactor. Therefore, communication is a two-way process between two people. In my workplace, Schramm’s model can be used to explain my interactions. For example, the most efficient communications are always the ones in which there is the most feedback. This includes me reaching out to my customer and them reaching out to me, and this continues back and forth until we agree on our collectively taken decision. Feedback makes communication a lot easier and it is essential so that the people understand each other. One-way communication can be very difficult as only one person is putting all the effort and the other person is not giving their opinion. Therefore, Schramm’s model may be more useful to explain active two-way interactions in my workplace. </w:t>
      </w:r>
    </w:p>
    <w:p w14:paraId="43E16F73" w14:textId="0FCBE6D1" w:rsidR="00BE53E3" w:rsidRDefault="0097410F" w:rsidP="00EB3D32">
      <w:pPr>
        <w:pStyle w:val="Heading1"/>
        <w:spacing w:line="360" w:lineRule="auto"/>
      </w:pPr>
      <w:bookmarkStart w:id="9" w:name="_Toc28027697"/>
      <w:r w:rsidRPr="00026A3D">
        <w:t>Conclusion</w:t>
      </w:r>
      <w:bookmarkEnd w:id="9"/>
    </w:p>
    <w:p w14:paraId="39DD9871" w14:textId="6BCCB9D5" w:rsidR="00CF46BA" w:rsidRPr="00A47652" w:rsidRDefault="00CF46BA" w:rsidP="00EB3D32">
      <w:pPr>
        <w:spacing w:line="360" w:lineRule="auto"/>
        <w:rPr>
          <w:rFonts w:asciiTheme="minorHAnsi" w:hAnsiTheme="minorHAnsi"/>
          <w:bCs/>
        </w:rPr>
      </w:pPr>
      <w:r w:rsidRPr="00A47652">
        <w:rPr>
          <w:rFonts w:asciiTheme="minorHAnsi" w:hAnsiTheme="minorHAnsi"/>
          <w:bCs/>
        </w:rPr>
        <w:t xml:space="preserve">In conclusion, teamwork and communication are essential elements of a contemporary workplace. Communication in itself is also an important feature which makes teamwork efficient. There are mainly two types of communication, verbal and non-verbal. Verbal communication consists of all the things people say and it is the most common method of exchanging information. Non-verbal communication consists of body language and way of talking. It can result in making good or bad first impressions, expressing emotions and complementing verbal communication. I use both types of communication in my workplace, on a daily basis in order to ensure effective exchange of information with my customers and do my job correctly. So far, I know of three theories of communication. The first is the Shannon-Weaver model, which consists of six elements and includes the component of noise as a disturbance to the communication. The second is Berlo’s model, which consists of 4 elements and focuses on the separate components of each of them, which may affect communication. The last theory is Schramm’s model, which emphasises the importance of feedback in communication. Overall, all those theories can be used to explain my everyday communication in the workplace, and Schramm’s model is the most efficient at doing so as feedback is essential for me.  </w:t>
      </w:r>
    </w:p>
    <w:p w14:paraId="782BE6AE" w14:textId="77777777" w:rsidR="00395F61" w:rsidRDefault="00395F61" w:rsidP="00EB3D32">
      <w:pPr>
        <w:spacing w:line="360" w:lineRule="auto"/>
        <w:ind w:left="360"/>
      </w:pPr>
    </w:p>
    <w:p w14:paraId="4961F1FD" w14:textId="7F9D7006" w:rsidR="00435122" w:rsidRPr="00B052FD" w:rsidRDefault="00435122" w:rsidP="00EB3D32">
      <w:pPr>
        <w:pStyle w:val="Heading1"/>
        <w:spacing w:line="360" w:lineRule="auto"/>
      </w:pPr>
      <w:r>
        <w:t>R</w:t>
      </w:r>
      <w:r w:rsidR="00492CCE">
        <w:t>eference</w:t>
      </w:r>
      <w:r>
        <w:t xml:space="preserve"> L</w:t>
      </w:r>
      <w:r w:rsidR="00492CCE">
        <w:t>ist</w:t>
      </w:r>
    </w:p>
    <w:p w14:paraId="7B8FEF3E" w14:textId="77777777" w:rsidR="006979AC" w:rsidRPr="00A47652" w:rsidRDefault="006979AC" w:rsidP="00EB3D32">
      <w:pPr>
        <w:spacing w:line="360" w:lineRule="auto"/>
        <w:rPr>
          <w:rFonts w:asciiTheme="minorHAnsi" w:hAnsiTheme="minorHAnsi"/>
        </w:rPr>
      </w:pPr>
    </w:p>
    <w:p w14:paraId="43EF09F0" w14:textId="21369EAB" w:rsidR="00435122" w:rsidRPr="00A47652" w:rsidRDefault="00435122" w:rsidP="00EB3D32">
      <w:pPr>
        <w:spacing w:line="360" w:lineRule="auto"/>
        <w:rPr>
          <w:rFonts w:asciiTheme="minorHAnsi" w:hAnsiTheme="minorHAnsi"/>
          <w:lang w:val="bg-BG"/>
        </w:rPr>
      </w:pPr>
      <w:r w:rsidRPr="00A47652">
        <w:rPr>
          <w:rFonts w:asciiTheme="minorHAnsi" w:hAnsiTheme="minorHAnsi"/>
          <w:lang w:val="bg-BG"/>
        </w:rPr>
        <w:t xml:space="preserve">Argenti, P.A. (1996) </w:t>
      </w:r>
      <w:r w:rsidR="007939DE">
        <w:rPr>
          <w:rFonts w:asciiTheme="minorHAnsi" w:hAnsiTheme="minorHAnsi"/>
        </w:rPr>
        <w:t>‘Corporate Communication as a Discipline’</w:t>
      </w:r>
      <w:r w:rsidRPr="00A47652">
        <w:rPr>
          <w:rFonts w:asciiTheme="minorHAnsi" w:hAnsiTheme="minorHAnsi"/>
          <w:lang w:val="bg-BG"/>
        </w:rPr>
        <w:t xml:space="preserve">. </w:t>
      </w:r>
      <w:r w:rsidR="007939DE">
        <w:rPr>
          <w:rFonts w:asciiTheme="minorHAnsi" w:hAnsiTheme="minorHAnsi"/>
          <w:i/>
          <w:iCs/>
        </w:rPr>
        <w:t>Management Communication Quarterly</w:t>
      </w:r>
      <w:r w:rsidRPr="00A47652">
        <w:rPr>
          <w:rFonts w:asciiTheme="minorHAnsi" w:hAnsiTheme="minorHAnsi"/>
          <w:lang w:val="bg-BG"/>
        </w:rPr>
        <w:t>, 10(</w:t>
      </w:r>
      <w:r w:rsidRPr="00A47652">
        <w:rPr>
          <w:rFonts w:asciiTheme="minorHAnsi" w:hAnsiTheme="minorHAnsi"/>
          <w:b/>
          <w:lang w:val="bg-BG"/>
        </w:rPr>
        <w:t>1</w:t>
      </w:r>
      <w:r w:rsidRPr="00A47652">
        <w:rPr>
          <w:rFonts w:asciiTheme="minorHAnsi" w:hAnsiTheme="minorHAnsi"/>
          <w:lang w:val="bg-BG"/>
        </w:rPr>
        <w:t>), pp.73–97.</w:t>
      </w:r>
    </w:p>
    <w:p w14:paraId="6E03D711" w14:textId="0C7409BD"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Argyle, M. (1988) </w:t>
      </w:r>
      <w:r w:rsidRPr="00A47652">
        <w:rPr>
          <w:rFonts w:asciiTheme="minorHAnsi" w:hAnsiTheme="minorHAnsi" w:cs="Arial"/>
          <w:i/>
          <w:iCs/>
        </w:rPr>
        <w:t xml:space="preserve">Bodily Communication. </w:t>
      </w:r>
      <w:r w:rsidRPr="00A47652">
        <w:rPr>
          <w:rFonts w:asciiTheme="minorHAnsi" w:hAnsiTheme="minorHAnsi" w:cs="Arial"/>
        </w:rPr>
        <w:t>London: Routledge.</w:t>
      </w:r>
    </w:p>
    <w:p w14:paraId="36A08647" w14:textId="02C8FE3B" w:rsidR="005F6B10" w:rsidRPr="00A47652" w:rsidRDefault="005F6B10" w:rsidP="00EB3D32">
      <w:pPr>
        <w:spacing w:line="360" w:lineRule="auto"/>
        <w:rPr>
          <w:rFonts w:asciiTheme="minorHAnsi" w:hAnsiTheme="minorHAnsi" w:cs="Arial"/>
        </w:rPr>
      </w:pPr>
      <w:r w:rsidRPr="00A47652">
        <w:rPr>
          <w:rFonts w:asciiTheme="minorHAnsi" w:hAnsiTheme="minorHAnsi" w:cs="Arial"/>
        </w:rPr>
        <w:t>Blythe, J</w:t>
      </w:r>
      <w:r w:rsidR="006979AC" w:rsidRPr="00A47652">
        <w:rPr>
          <w:rFonts w:asciiTheme="minorHAnsi" w:hAnsiTheme="minorHAnsi" w:cs="Arial"/>
        </w:rPr>
        <w:t>.</w:t>
      </w:r>
      <w:r w:rsidRPr="00A47652">
        <w:rPr>
          <w:rFonts w:asciiTheme="minorHAnsi" w:hAnsiTheme="minorHAnsi" w:cs="Arial"/>
        </w:rPr>
        <w:t xml:space="preserve"> </w:t>
      </w:r>
      <w:r w:rsidR="006979AC" w:rsidRPr="00A47652">
        <w:rPr>
          <w:rFonts w:asciiTheme="minorHAnsi" w:hAnsiTheme="minorHAnsi" w:cs="Arial"/>
        </w:rPr>
        <w:t>(</w:t>
      </w:r>
      <w:r w:rsidRPr="00A47652">
        <w:rPr>
          <w:rFonts w:asciiTheme="minorHAnsi" w:hAnsiTheme="minorHAnsi" w:cs="Arial"/>
        </w:rPr>
        <w:t>200</w:t>
      </w:r>
      <w:r w:rsidR="006979AC" w:rsidRPr="00A47652">
        <w:rPr>
          <w:rFonts w:asciiTheme="minorHAnsi" w:hAnsiTheme="minorHAnsi" w:cs="Arial"/>
        </w:rPr>
        <w:t>9)</w:t>
      </w:r>
      <w:r w:rsidRPr="00A47652">
        <w:rPr>
          <w:rFonts w:asciiTheme="minorHAnsi" w:hAnsiTheme="minorHAnsi" w:cs="Arial"/>
        </w:rPr>
        <w:t xml:space="preserve"> 'The Schramm model of communication', in </w:t>
      </w:r>
      <w:r w:rsidRPr="00A47652">
        <w:rPr>
          <w:rFonts w:asciiTheme="minorHAnsi" w:hAnsiTheme="minorHAnsi" w:cs="Arial"/>
          <w:i/>
          <w:iCs/>
        </w:rPr>
        <w:t>Key concepts in marketing</w:t>
      </w:r>
      <w:r w:rsidRPr="00A47652">
        <w:rPr>
          <w:rFonts w:asciiTheme="minorHAnsi" w:hAnsiTheme="minorHAnsi" w:cs="Arial"/>
        </w:rPr>
        <w:t xml:space="preserve">, London: Sage Publications. pp. 178-180. Available at: </w:t>
      </w:r>
      <w:hyperlink r:id="rId8" w:history="1">
        <w:r w:rsidRPr="00A47652">
          <w:rPr>
            <w:rStyle w:val="Hyperlink"/>
            <w:rFonts w:asciiTheme="minorHAnsi" w:hAnsiTheme="minorHAnsi"/>
          </w:rPr>
          <w:t>http://sk.sagepub.com/books/key-concepts-in-marketing/n46.xml</w:t>
        </w:r>
      </w:hyperlink>
      <w:r w:rsidRPr="00A47652">
        <w:rPr>
          <w:rFonts w:asciiTheme="minorHAnsi" w:hAnsiTheme="minorHAnsi"/>
        </w:rPr>
        <w:t xml:space="preserve"> </w:t>
      </w:r>
      <w:r w:rsidRPr="00A47652">
        <w:rPr>
          <w:rFonts w:asciiTheme="minorHAnsi" w:hAnsiTheme="minorHAnsi" w:cs="Arial"/>
        </w:rPr>
        <w:t>[Accessed 23/12/2019]</w:t>
      </w:r>
    </w:p>
    <w:p w14:paraId="5AA63DDF" w14:textId="463A015B"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Business Dictionary (2019) </w:t>
      </w:r>
      <w:r w:rsidRPr="00A47652">
        <w:rPr>
          <w:rFonts w:asciiTheme="minorHAnsi" w:hAnsiTheme="minorHAnsi" w:cs="Arial"/>
          <w:i/>
          <w:iCs/>
        </w:rPr>
        <w:t xml:space="preserve">Non-verbal communication. </w:t>
      </w:r>
      <w:r w:rsidRPr="00A47652">
        <w:rPr>
          <w:rFonts w:asciiTheme="minorHAnsi" w:hAnsiTheme="minorHAnsi" w:cs="Arial"/>
        </w:rPr>
        <w:t xml:space="preserve">Available at: </w:t>
      </w:r>
      <w:hyperlink r:id="rId9" w:history="1">
        <w:r w:rsidRPr="00A47652">
          <w:rPr>
            <w:rStyle w:val="Hyperlink"/>
            <w:rFonts w:asciiTheme="minorHAnsi" w:hAnsiTheme="minorHAnsi" w:cs="Arial"/>
          </w:rPr>
          <w:t>http://www.businessdictionary.com/definition/non-verbal-communication.html</w:t>
        </w:r>
      </w:hyperlink>
      <w:r w:rsidRPr="00A47652">
        <w:rPr>
          <w:rFonts w:asciiTheme="minorHAnsi" w:hAnsiTheme="minorHAnsi" w:cs="Arial"/>
        </w:rPr>
        <w:t xml:space="preserve"> [Accessed 20/12/2019]</w:t>
      </w:r>
    </w:p>
    <w:p w14:paraId="59B834FF" w14:textId="3A876747"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Businesstopia (2018) </w:t>
      </w:r>
      <w:r w:rsidRPr="00A47652">
        <w:rPr>
          <w:rFonts w:asciiTheme="minorHAnsi" w:hAnsiTheme="minorHAnsi" w:cs="Arial"/>
          <w:i/>
          <w:iCs/>
        </w:rPr>
        <w:t xml:space="preserve">Berlo’s SMCR Model of Communication. </w:t>
      </w:r>
      <w:r w:rsidRPr="00A47652">
        <w:rPr>
          <w:rFonts w:asciiTheme="minorHAnsi" w:hAnsiTheme="minorHAnsi" w:cs="Arial"/>
        </w:rPr>
        <w:t xml:space="preserve">Available at: </w:t>
      </w:r>
      <w:hyperlink r:id="rId10" w:history="1">
        <w:r w:rsidRPr="00A47652">
          <w:rPr>
            <w:rStyle w:val="Hyperlink"/>
            <w:rFonts w:asciiTheme="minorHAnsi" w:hAnsiTheme="minorHAnsi"/>
          </w:rPr>
          <w:t>https://www.businesstopia.net/communication/berlo-model-communication</w:t>
        </w:r>
      </w:hyperlink>
      <w:r w:rsidRPr="00A47652">
        <w:rPr>
          <w:rFonts w:asciiTheme="minorHAnsi" w:hAnsiTheme="minorHAnsi"/>
        </w:rPr>
        <w:t xml:space="preserve"> </w:t>
      </w:r>
      <w:r w:rsidRPr="00A47652">
        <w:rPr>
          <w:rFonts w:asciiTheme="minorHAnsi" w:hAnsiTheme="minorHAnsi" w:cs="Arial"/>
        </w:rPr>
        <w:t>[Accessed 20/12/2019]</w:t>
      </w:r>
    </w:p>
    <w:p w14:paraId="4C5026A8" w14:textId="4DC7DCA9"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Businesstopia (2018) </w:t>
      </w:r>
      <w:r w:rsidRPr="00A47652">
        <w:rPr>
          <w:rFonts w:asciiTheme="minorHAnsi" w:hAnsiTheme="minorHAnsi" w:cs="Arial"/>
          <w:i/>
          <w:iCs/>
        </w:rPr>
        <w:t xml:space="preserve">Shannon and Weaver Model of Communication. </w:t>
      </w:r>
      <w:r w:rsidRPr="00A47652">
        <w:rPr>
          <w:rFonts w:asciiTheme="minorHAnsi" w:hAnsiTheme="minorHAnsi" w:cs="Arial"/>
        </w:rPr>
        <w:t xml:space="preserve">Available at: </w:t>
      </w:r>
      <w:hyperlink r:id="rId11" w:history="1">
        <w:r w:rsidRPr="00A47652">
          <w:rPr>
            <w:rStyle w:val="Hyperlink"/>
            <w:rFonts w:asciiTheme="minorHAnsi" w:hAnsiTheme="minorHAnsi" w:cs="Arial"/>
          </w:rPr>
          <w:t>https://www.businesstopia.net/communication/shannon-and-weaver-model-communication</w:t>
        </w:r>
      </w:hyperlink>
      <w:r w:rsidRPr="00A47652">
        <w:rPr>
          <w:rFonts w:asciiTheme="minorHAnsi" w:hAnsiTheme="minorHAnsi" w:cs="Arial"/>
        </w:rPr>
        <w:t xml:space="preserve"> [Accessed 20/12/2019]</w:t>
      </w:r>
    </w:p>
    <w:p w14:paraId="42B94C7D" w14:textId="252BE74D" w:rsidR="005F6B10" w:rsidRPr="00A47652" w:rsidRDefault="005F6B10" w:rsidP="00EB3D32">
      <w:pPr>
        <w:spacing w:line="360" w:lineRule="auto"/>
        <w:rPr>
          <w:rFonts w:asciiTheme="minorHAnsi" w:hAnsiTheme="minorHAnsi"/>
        </w:rPr>
      </w:pPr>
      <w:r w:rsidRPr="00A47652">
        <w:rPr>
          <w:rFonts w:asciiTheme="minorHAnsi" w:hAnsiTheme="minorHAnsi"/>
        </w:rPr>
        <w:t xml:space="preserve">Communication Theory (2010) </w:t>
      </w:r>
      <w:r w:rsidRPr="00A47652">
        <w:rPr>
          <w:rFonts w:asciiTheme="minorHAnsi" w:hAnsiTheme="minorHAnsi"/>
          <w:i/>
          <w:iCs/>
        </w:rPr>
        <w:t>Definitions of Communication</w:t>
      </w:r>
      <w:r w:rsidRPr="00A47652">
        <w:rPr>
          <w:rFonts w:asciiTheme="minorHAnsi" w:hAnsiTheme="minorHAnsi"/>
        </w:rPr>
        <w:t xml:space="preserve">. Available at: </w:t>
      </w:r>
      <w:hyperlink r:id="rId12" w:history="1">
        <w:r w:rsidRPr="00A47652">
          <w:rPr>
            <w:rStyle w:val="Hyperlink"/>
            <w:rFonts w:asciiTheme="minorHAnsi" w:hAnsiTheme="minorHAnsi"/>
          </w:rPr>
          <w:t>https://www.communicationtheory.org/definitions-of-communication/</w:t>
        </w:r>
      </w:hyperlink>
      <w:r w:rsidRPr="00A47652">
        <w:rPr>
          <w:rFonts w:asciiTheme="minorHAnsi" w:hAnsiTheme="minorHAnsi"/>
        </w:rPr>
        <w:t xml:space="preserve"> [Accessed 18/12/2019].</w:t>
      </w:r>
    </w:p>
    <w:p w14:paraId="65D49F90" w14:textId="74727FB1"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Management Study Guide (2019) </w:t>
      </w:r>
      <w:r w:rsidRPr="00A47652">
        <w:rPr>
          <w:rFonts w:asciiTheme="minorHAnsi" w:hAnsiTheme="minorHAnsi" w:cs="Arial"/>
          <w:i/>
          <w:iCs/>
        </w:rPr>
        <w:t xml:space="preserve">Berlo’s Model of Communication. </w:t>
      </w:r>
      <w:r w:rsidRPr="00A47652">
        <w:rPr>
          <w:rFonts w:asciiTheme="minorHAnsi" w:hAnsiTheme="minorHAnsi" w:cs="Arial"/>
        </w:rPr>
        <w:t xml:space="preserve">Available at: </w:t>
      </w:r>
      <w:hyperlink r:id="rId13" w:history="1">
        <w:r w:rsidRPr="00A47652">
          <w:rPr>
            <w:rStyle w:val="Hyperlink"/>
            <w:rFonts w:asciiTheme="minorHAnsi" w:hAnsiTheme="minorHAnsi"/>
          </w:rPr>
          <w:t>https://www.managementstudyguide.com/berlo-model-of-communication.htm</w:t>
        </w:r>
      </w:hyperlink>
      <w:r w:rsidRPr="00A47652">
        <w:rPr>
          <w:rFonts w:asciiTheme="minorHAnsi" w:hAnsiTheme="minorHAnsi" w:cs="Arial"/>
        </w:rPr>
        <w:t xml:space="preserve"> [Accessed 20/12/2019] </w:t>
      </w:r>
    </w:p>
    <w:p w14:paraId="445D02B2" w14:textId="46A3067C" w:rsidR="00435122" w:rsidRPr="00A47652" w:rsidRDefault="00435122" w:rsidP="00EB3D32">
      <w:pPr>
        <w:spacing w:line="360" w:lineRule="auto"/>
        <w:rPr>
          <w:rFonts w:asciiTheme="minorHAnsi" w:hAnsiTheme="minorHAnsi"/>
        </w:rPr>
      </w:pPr>
      <w:r w:rsidRPr="00A47652">
        <w:rPr>
          <w:rFonts w:asciiTheme="minorHAnsi" w:hAnsiTheme="minorHAnsi"/>
        </w:rPr>
        <w:t xml:space="preserve">McEwan, D., Ruissen, G.R., Eys, M.A., Zumbo, B.D. and Beauchamp, M.R. (2017) The Effectiveness of Teamwork Training on Teamwork </w:t>
      </w:r>
      <w:r w:rsidR="007939DE" w:rsidRPr="00A47652">
        <w:rPr>
          <w:rFonts w:asciiTheme="minorHAnsi" w:hAnsiTheme="minorHAnsi"/>
        </w:rPr>
        <w:t>Behaviours</w:t>
      </w:r>
      <w:r w:rsidRPr="00A47652">
        <w:rPr>
          <w:rFonts w:asciiTheme="minorHAnsi" w:hAnsiTheme="minorHAnsi"/>
        </w:rPr>
        <w:t xml:space="preserve"> and Team Performance: A Systematic Review and Meta-Analysis of Controlled Interventions. </w:t>
      </w:r>
      <w:r w:rsidRPr="00A47652">
        <w:rPr>
          <w:rFonts w:asciiTheme="minorHAnsi" w:hAnsiTheme="minorHAnsi"/>
          <w:i/>
          <w:iCs/>
        </w:rPr>
        <w:t>PLOS ONE</w:t>
      </w:r>
      <w:r w:rsidRPr="00A47652">
        <w:rPr>
          <w:rFonts w:asciiTheme="minorHAnsi" w:hAnsiTheme="minorHAnsi"/>
        </w:rPr>
        <w:t>, 12(</w:t>
      </w:r>
      <w:r w:rsidRPr="00A47652">
        <w:rPr>
          <w:rFonts w:asciiTheme="minorHAnsi" w:hAnsiTheme="minorHAnsi"/>
          <w:b/>
        </w:rPr>
        <w:t>1</w:t>
      </w:r>
      <w:r w:rsidRPr="00A47652">
        <w:rPr>
          <w:rFonts w:asciiTheme="minorHAnsi" w:hAnsiTheme="minorHAnsi"/>
        </w:rPr>
        <w:t>).</w:t>
      </w:r>
    </w:p>
    <w:p w14:paraId="5FB4D598" w14:textId="53C0B87F" w:rsidR="005F6B10" w:rsidRPr="00A47652" w:rsidRDefault="005F6B10" w:rsidP="00EB3D32">
      <w:pPr>
        <w:spacing w:line="360" w:lineRule="auto"/>
        <w:rPr>
          <w:rFonts w:asciiTheme="minorHAnsi" w:hAnsiTheme="minorHAnsi" w:cs="Arial"/>
        </w:rPr>
      </w:pPr>
      <w:r w:rsidRPr="00A47652">
        <w:rPr>
          <w:rFonts w:asciiTheme="minorHAnsi" w:hAnsiTheme="minorHAnsi" w:cs="Arial"/>
        </w:rPr>
        <w:t xml:space="preserve">Quintanilla, K. M. and Wahl, S. T. (2017) ‘Verbal and Non-Verbal Communication’, in Maund, A., Schriek, M. and Tinkler, P. K. (ed.) </w:t>
      </w:r>
      <w:r w:rsidRPr="00A47652">
        <w:rPr>
          <w:rFonts w:asciiTheme="minorHAnsi" w:hAnsiTheme="minorHAnsi" w:cs="Arial"/>
          <w:i/>
          <w:iCs/>
        </w:rPr>
        <w:t xml:space="preserve">Certificate in Higher Education: Skills for the Workplace Student Yearbook. </w:t>
      </w:r>
      <w:r w:rsidRPr="00A47652">
        <w:rPr>
          <w:rFonts w:asciiTheme="minorHAnsi" w:hAnsiTheme="minorHAnsi" w:cs="Arial"/>
        </w:rPr>
        <w:t>London: Sage, pp. 67-86.</w:t>
      </w:r>
    </w:p>
    <w:p w14:paraId="0E104D6D" w14:textId="75EF5619" w:rsidR="00435122" w:rsidRPr="00A47652" w:rsidRDefault="00435122" w:rsidP="00EB3D32">
      <w:pPr>
        <w:spacing w:line="360" w:lineRule="auto"/>
        <w:rPr>
          <w:rFonts w:asciiTheme="minorHAnsi" w:hAnsiTheme="minorHAnsi"/>
        </w:rPr>
      </w:pPr>
      <w:r w:rsidRPr="00A47652">
        <w:rPr>
          <w:rFonts w:asciiTheme="minorHAnsi" w:hAnsiTheme="minorHAnsi"/>
        </w:rPr>
        <w:t xml:space="preserve">Study.com (2012) </w:t>
      </w:r>
      <w:r w:rsidRPr="00A47652">
        <w:rPr>
          <w:rFonts w:asciiTheme="minorHAnsi" w:hAnsiTheme="minorHAnsi"/>
          <w:i/>
          <w:iCs/>
        </w:rPr>
        <w:t>Types of Communication: Interpersonal, Non-Verbal, Written &amp; Oral - Video &amp; Lesson Transcript | Study.com</w:t>
      </w:r>
      <w:r w:rsidRPr="00A47652">
        <w:rPr>
          <w:rFonts w:asciiTheme="minorHAnsi" w:hAnsiTheme="minorHAnsi"/>
        </w:rPr>
        <w:t xml:space="preserve">. Available at: </w:t>
      </w:r>
      <w:hyperlink r:id="rId14" w:history="1">
        <w:r w:rsidRPr="00A47652">
          <w:rPr>
            <w:rStyle w:val="Hyperlink"/>
            <w:rFonts w:asciiTheme="minorHAnsi" w:hAnsiTheme="minorHAnsi"/>
          </w:rPr>
          <w:t>https://study.com/academy/lesson/types-of-communication-interpersonal-non-verbal-written-oral.html/</w:t>
        </w:r>
      </w:hyperlink>
      <w:r w:rsidRPr="00A47652">
        <w:rPr>
          <w:rFonts w:asciiTheme="minorHAnsi" w:hAnsiTheme="minorHAnsi"/>
        </w:rPr>
        <w:t xml:space="preserve"> [Accessed 19/12/2019].</w:t>
      </w:r>
    </w:p>
    <w:p w14:paraId="7C4C524A" w14:textId="07352FE7" w:rsidR="005F6B10" w:rsidRPr="00A47652" w:rsidRDefault="005F6B10" w:rsidP="00EB3D32">
      <w:pPr>
        <w:spacing w:line="360" w:lineRule="auto"/>
        <w:rPr>
          <w:rFonts w:asciiTheme="minorHAnsi" w:hAnsiTheme="minorHAnsi" w:cs="Arial"/>
        </w:rPr>
      </w:pPr>
      <w:r w:rsidRPr="00A47652">
        <w:rPr>
          <w:rFonts w:asciiTheme="minorHAnsi" w:hAnsiTheme="minorHAnsi"/>
        </w:rPr>
        <w:t xml:space="preserve">YourDictionary (2018) </w:t>
      </w:r>
      <w:r w:rsidRPr="00A47652">
        <w:rPr>
          <w:rFonts w:asciiTheme="minorHAnsi" w:hAnsiTheme="minorHAnsi"/>
          <w:i/>
          <w:iCs/>
        </w:rPr>
        <w:t xml:space="preserve">Verbal Communication. </w:t>
      </w:r>
      <w:r w:rsidRPr="00A47652">
        <w:rPr>
          <w:rFonts w:asciiTheme="minorHAnsi" w:hAnsiTheme="minorHAnsi"/>
        </w:rPr>
        <w:t xml:space="preserve">Available </w:t>
      </w:r>
      <w:r w:rsidRPr="00A47652">
        <w:rPr>
          <w:rFonts w:asciiTheme="minorHAnsi" w:hAnsiTheme="minorHAnsi" w:cs="Arial"/>
        </w:rPr>
        <w:t xml:space="preserve">at: </w:t>
      </w:r>
      <w:hyperlink r:id="rId15" w:history="1">
        <w:r w:rsidRPr="00A47652">
          <w:rPr>
            <w:rStyle w:val="Hyperlink"/>
            <w:rFonts w:asciiTheme="minorHAnsi" w:hAnsiTheme="minorHAnsi" w:cs="Arial"/>
          </w:rPr>
          <w:t>https://www.yourdictionary.com/verbal-communication</w:t>
        </w:r>
      </w:hyperlink>
      <w:r w:rsidRPr="00A47652">
        <w:rPr>
          <w:rFonts w:asciiTheme="minorHAnsi" w:hAnsiTheme="minorHAnsi" w:cs="Arial"/>
        </w:rPr>
        <w:t xml:space="preserve"> [Accessed 20/12/2019]</w:t>
      </w:r>
    </w:p>
    <w:p w14:paraId="5D1B8EBA" w14:textId="6D5A39E0" w:rsidR="005F6B10" w:rsidRPr="00A47652" w:rsidRDefault="005F6B10" w:rsidP="00EB3D32">
      <w:pPr>
        <w:spacing w:line="360" w:lineRule="auto"/>
        <w:rPr>
          <w:rFonts w:asciiTheme="minorHAnsi" w:hAnsiTheme="minorHAnsi"/>
        </w:rPr>
      </w:pPr>
      <w:r w:rsidRPr="00A47652">
        <w:rPr>
          <w:rFonts w:asciiTheme="minorHAnsi" w:hAnsiTheme="minorHAnsi"/>
          <w:lang w:val="bg-BG"/>
        </w:rPr>
        <w:t xml:space="preserve">Yti.edu (2019) </w:t>
      </w:r>
      <w:r w:rsidR="007939DE">
        <w:rPr>
          <w:rFonts w:asciiTheme="minorHAnsi" w:hAnsiTheme="minorHAnsi"/>
          <w:i/>
          <w:iCs/>
        </w:rPr>
        <w:t>Reasons</w:t>
      </w:r>
      <w:r w:rsidRPr="00A47652">
        <w:rPr>
          <w:rFonts w:asciiTheme="minorHAnsi" w:hAnsiTheme="minorHAnsi"/>
          <w:i/>
          <w:iCs/>
          <w:lang w:val="bg-BG"/>
        </w:rPr>
        <w:t xml:space="preserve"> </w:t>
      </w:r>
      <w:r w:rsidRPr="007939DE">
        <w:rPr>
          <w:rFonts w:asciiTheme="minorHAnsi" w:hAnsiTheme="minorHAnsi"/>
          <w:i/>
          <w:iCs/>
        </w:rPr>
        <w:t>Teamwork</w:t>
      </w:r>
      <w:r w:rsidRPr="00A47652">
        <w:rPr>
          <w:rFonts w:asciiTheme="minorHAnsi" w:hAnsiTheme="minorHAnsi"/>
          <w:i/>
          <w:iCs/>
          <w:lang w:val="bg-BG"/>
        </w:rPr>
        <w:t xml:space="preserve"> </w:t>
      </w:r>
      <w:r w:rsidR="007939DE">
        <w:rPr>
          <w:rFonts w:asciiTheme="minorHAnsi" w:hAnsiTheme="minorHAnsi"/>
          <w:i/>
          <w:iCs/>
        </w:rPr>
        <w:t>is</w:t>
      </w:r>
      <w:r w:rsidRPr="00A47652">
        <w:rPr>
          <w:rFonts w:asciiTheme="minorHAnsi" w:hAnsiTheme="minorHAnsi"/>
          <w:i/>
          <w:iCs/>
          <w:lang w:val="bg-BG"/>
        </w:rPr>
        <w:t xml:space="preserve"> </w:t>
      </w:r>
      <w:r w:rsidR="007939DE">
        <w:rPr>
          <w:rFonts w:asciiTheme="minorHAnsi" w:hAnsiTheme="minorHAnsi"/>
          <w:i/>
          <w:iCs/>
        </w:rPr>
        <w:t>Important in the Workplace</w:t>
      </w:r>
      <w:r w:rsidRPr="00A47652">
        <w:rPr>
          <w:rFonts w:asciiTheme="minorHAnsi" w:hAnsiTheme="minorHAnsi"/>
          <w:lang w:val="bg-BG"/>
        </w:rPr>
        <w:t xml:space="preserve">. </w:t>
      </w:r>
      <w:r w:rsidR="007939DE">
        <w:rPr>
          <w:rFonts w:asciiTheme="minorHAnsi" w:hAnsiTheme="minorHAnsi"/>
        </w:rPr>
        <w:t>Available at</w:t>
      </w:r>
      <w:r w:rsidRPr="00A47652">
        <w:rPr>
          <w:rFonts w:asciiTheme="minorHAnsi" w:hAnsiTheme="minorHAnsi"/>
          <w:lang w:val="bg-BG"/>
        </w:rPr>
        <w:t xml:space="preserve">: </w:t>
      </w:r>
      <w:hyperlink r:id="rId16" w:history="1">
        <w:r w:rsidRPr="00A47652">
          <w:rPr>
            <w:rStyle w:val="Hyperlink"/>
            <w:rFonts w:asciiTheme="minorHAnsi" w:hAnsiTheme="minorHAnsi"/>
            <w:lang w:val="bg-BG"/>
          </w:rPr>
          <w:t>https://www.yti.edu/blog/reasons-teamwork-is-important-in-the-workplace.asp</w:t>
        </w:r>
      </w:hyperlink>
      <w:r w:rsidRPr="00A47652">
        <w:rPr>
          <w:rFonts w:asciiTheme="minorHAnsi" w:hAnsiTheme="minorHAnsi"/>
          <w:lang w:val="bg-BG"/>
        </w:rPr>
        <w:t>.</w:t>
      </w:r>
      <w:r w:rsidRPr="00A47652">
        <w:rPr>
          <w:rFonts w:asciiTheme="minorHAnsi" w:hAnsiTheme="minorHAnsi"/>
        </w:rPr>
        <w:t xml:space="preserve"> [Accessed 05/12/2019].</w:t>
      </w:r>
    </w:p>
    <w:p w14:paraId="473D949A" w14:textId="05E6B9FC" w:rsidR="00395F61" w:rsidRDefault="00395F61" w:rsidP="00EB3D32">
      <w:pPr>
        <w:spacing w:line="360" w:lineRule="auto"/>
        <w:rPr>
          <w:rFonts w:asciiTheme="minorHAnsi" w:hAnsiTheme="minorHAnsi"/>
        </w:rPr>
      </w:pPr>
    </w:p>
    <w:p w14:paraId="7F79BADB" w14:textId="7C025A3E" w:rsidR="00120FFA" w:rsidRDefault="00120FFA" w:rsidP="00EB3D32">
      <w:pPr>
        <w:spacing w:line="360" w:lineRule="auto"/>
        <w:rPr>
          <w:rFonts w:asciiTheme="minorHAnsi" w:hAnsiTheme="minorHAnsi"/>
        </w:rPr>
      </w:pPr>
    </w:p>
    <w:p w14:paraId="014CF1F1" w14:textId="7FEA4FF0" w:rsidR="00120FFA" w:rsidRDefault="00120FFA" w:rsidP="00EB3D32">
      <w:pPr>
        <w:spacing w:line="360" w:lineRule="auto"/>
        <w:rPr>
          <w:rFonts w:asciiTheme="minorHAnsi" w:hAnsiTheme="minorHAnsi"/>
        </w:rPr>
      </w:pPr>
    </w:p>
    <w:p w14:paraId="5B099C87" w14:textId="7E59606A" w:rsidR="00120FFA" w:rsidRDefault="00120FFA" w:rsidP="00120FFA">
      <w:pPr>
        <w:pStyle w:val="Heading1"/>
      </w:pPr>
      <w:r>
        <w:t>Appendix</w:t>
      </w:r>
    </w:p>
    <w:p w14:paraId="45D4C8EE" w14:textId="57EC8E99" w:rsidR="00120FFA" w:rsidRDefault="00120FFA" w:rsidP="00120FFA">
      <w:r>
        <w:rPr>
          <w:noProof/>
        </w:rPr>
        <w:drawing>
          <wp:inline distT="0" distB="0" distL="0" distR="0" wp14:anchorId="566F3F78" wp14:editId="14A6A3F4">
            <wp:extent cx="5731510" cy="7875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29275DF3" w14:textId="41F3EB74" w:rsidR="00120FFA" w:rsidRDefault="00120FFA" w:rsidP="00120FFA"/>
    <w:p w14:paraId="459C9656" w14:textId="234028E0" w:rsidR="00120FFA" w:rsidRDefault="00120FFA" w:rsidP="00120FFA"/>
    <w:p w14:paraId="6F6CE5B9" w14:textId="3030BCB2" w:rsidR="00120FFA" w:rsidRDefault="00120FFA" w:rsidP="00120FFA">
      <w:r>
        <w:rPr>
          <w:noProof/>
        </w:rPr>
        <w:drawing>
          <wp:inline distT="0" distB="0" distL="0" distR="0" wp14:anchorId="6CE9182B" wp14:editId="7ABFEE95">
            <wp:extent cx="5731510" cy="7875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58C3C829" w14:textId="77D0F817" w:rsidR="00120FFA" w:rsidRDefault="00120FFA" w:rsidP="00120FFA"/>
    <w:p w14:paraId="26CA8158" w14:textId="41D0D187" w:rsidR="00120FFA" w:rsidRDefault="00120FFA" w:rsidP="00120FFA"/>
    <w:p w14:paraId="0303099B" w14:textId="26941F74" w:rsidR="00120FFA" w:rsidRDefault="00120FFA" w:rsidP="00120FFA"/>
    <w:p w14:paraId="1B877C10" w14:textId="6E398208" w:rsidR="00120FFA" w:rsidRDefault="00120FFA" w:rsidP="00120FFA">
      <w:r>
        <w:rPr>
          <w:noProof/>
        </w:rPr>
        <w:drawing>
          <wp:inline distT="0" distB="0" distL="0" distR="0" wp14:anchorId="4FF4EC4E" wp14:editId="45DA9957">
            <wp:extent cx="5731510" cy="78759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3.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2F3E6E89" w14:textId="263A42FA" w:rsidR="00120FFA" w:rsidRDefault="00120FFA" w:rsidP="00120FFA"/>
    <w:p w14:paraId="24282DE4" w14:textId="347538BB" w:rsidR="00120FFA" w:rsidRDefault="00120FFA" w:rsidP="00120FFA"/>
    <w:p w14:paraId="100E1A8E" w14:textId="081D6B0B" w:rsidR="00120FFA" w:rsidRDefault="00120FFA" w:rsidP="00120FFA"/>
    <w:p w14:paraId="6BA033F9" w14:textId="3F84ED3C" w:rsidR="00120FFA" w:rsidRDefault="00120FFA" w:rsidP="00120FFA">
      <w:r>
        <w:rPr>
          <w:noProof/>
        </w:rPr>
        <w:drawing>
          <wp:inline distT="0" distB="0" distL="0" distR="0" wp14:anchorId="424E74EF" wp14:editId="1F4F47DF">
            <wp:extent cx="5731510" cy="78759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4.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p w14:paraId="698DEB9D" w14:textId="5ACEFB0C" w:rsidR="00120FFA" w:rsidRDefault="00120FFA" w:rsidP="00120FFA"/>
    <w:p w14:paraId="5181ED2D" w14:textId="0074ADD2" w:rsidR="00120FFA" w:rsidRDefault="00120FFA" w:rsidP="00120FFA"/>
    <w:p w14:paraId="173CF5EF" w14:textId="18B37E7C" w:rsidR="00120FFA" w:rsidRDefault="00120FFA" w:rsidP="00120FFA"/>
    <w:p w14:paraId="390823EA" w14:textId="3EBD0F13" w:rsidR="00120FFA" w:rsidRPr="00120FFA" w:rsidRDefault="00120FFA" w:rsidP="00120FFA">
      <w:r>
        <w:rPr>
          <w:noProof/>
        </w:rPr>
        <w:drawing>
          <wp:inline distT="0" distB="0" distL="0" distR="0" wp14:anchorId="75F824B0" wp14:editId="56F00579">
            <wp:extent cx="5731510" cy="787590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5.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7875905"/>
                    </a:xfrm>
                    <a:prstGeom prst="rect">
                      <a:avLst/>
                    </a:prstGeom>
                  </pic:spPr>
                </pic:pic>
              </a:graphicData>
            </a:graphic>
          </wp:inline>
        </w:drawing>
      </w:r>
    </w:p>
    <w:sectPr w:rsidR="00120FFA" w:rsidRPr="00120FF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0A4CC0" w14:textId="77777777" w:rsidR="00C161FB" w:rsidRDefault="00C161FB" w:rsidP="00BA6D89">
      <w:pPr>
        <w:spacing w:after="0" w:line="240" w:lineRule="auto"/>
      </w:pPr>
      <w:r>
        <w:separator/>
      </w:r>
    </w:p>
  </w:endnote>
  <w:endnote w:type="continuationSeparator" w:id="0">
    <w:p w14:paraId="153DE5DB" w14:textId="77777777" w:rsidR="00C161FB" w:rsidRDefault="00C161FB" w:rsidP="00BA6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54000639"/>
      <w:docPartObj>
        <w:docPartGallery w:val="Page Numbers (Bottom of Page)"/>
        <w:docPartUnique/>
      </w:docPartObj>
    </w:sdtPr>
    <w:sdtEndPr/>
    <w:sdtContent>
      <w:p w14:paraId="3AE725A4" w14:textId="77777777" w:rsidR="00BA6D89" w:rsidRDefault="00BA6D89">
        <w:pPr>
          <w:pStyle w:val="Footer"/>
          <w:jc w:val="right"/>
        </w:pPr>
        <w:r>
          <w:fldChar w:fldCharType="begin"/>
        </w:r>
        <w:r>
          <w:instrText>PAGE   \* MERGEFORMAT</w:instrText>
        </w:r>
        <w:r>
          <w:fldChar w:fldCharType="separate"/>
        </w:r>
        <w:r w:rsidR="00F82BF6" w:rsidRPr="00F82BF6">
          <w:rPr>
            <w:noProof/>
            <w:lang w:val="bg-BG"/>
          </w:rPr>
          <w:t>2</w:t>
        </w:r>
        <w:r>
          <w:fldChar w:fldCharType="end"/>
        </w:r>
      </w:p>
    </w:sdtContent>
  </w:sdt>
  <w:p w14:paraId="509BE503" w14:textId="77777777" w:rsidR="00BA6D89" w:rsidRDefault="00BA6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266E97" w14:textId="77777777" w:rsidR="00C161FB" w:rsidRDefault="00C161FB" w:rsidP="00BA6D89">
      <w:pPr>
        <w:spacing w:after="0" w:line="240" w:lineRule="auto"/>
      </w:pPr>
      <w:r>
        <w:separator/>
      </w:r>
    </w:p>
  </w:footnote>
  <w:footnote w:type="continuationSeparator" w:id="0">
    <w:p w14:paraId="07FA22D9" w14:textId="77777777" w:rsidR="00C161FB" w:rsidRDefault="00C161FB" w:rsidP="00BA6D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644478A"/>
    <w:multiLevelType w:val="hybridMultilevel"/>
    <w:tmpl w:val="755A65B8"/>
    <w:lvl w:ilvl="0" w:tplc="E4E25A3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7DED4CE2"/>
    <w:multiLevelType w:val="hybridMultilevel"/>
    <w:tmpl w:val="7D08F960"/>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B08ED"/>
    <w:rsid w:val="00026A3D"/>
    <w:rsid w:val="00037273"/>
    <w:rsid w:val="000D11D2"/>
    <w:rsid w:val="000F3A6C"/>
    <w:rsid w:val="00120FFA"/>
    <w:rsid w:val="001856F7"/>
    <w:rsid w:val="001A2FF2"/>
    <w:rsid w:val="00225D7C"/>
    <w:rsid w:val="00226066"/>
    <w:rsid w:val="002C5584"/>
    <w:rsid w:val="002D7666"/>
    <w:rsid w:val="003122A1"/>
    <w:rsid w:val="003151EF"/>
    <w:rsid w:val="00320986"/>
    <w:rsid w:val="00371BC0"/>
    <w:rsid w:val="00373C40"/>
    <w:rsid w:val="00395F61"/>
    <w:rsid w:val="003B5102"/>
    <w:rsid w:val="003E11BD"/>
    <w:rsid w:val="00435122"/>
    <w:rsid w:val="00457CC6"/>
    <w:rsid w:val="0048516C"/>
    <w:rsid w:val="00492CCE"/>
    <w:rsid w:val="004C0989"/>
    <w:rsid w:val="004E030C"/>
    <w:rsid w:val="004E4330"/>
    <w:rsid w:val="005A66CD"/>
    <w:rsid w:val="005F10B4"/>
    <w:rsid w:val="005F200C"/>
    <w:rsid w:val="005F6B10"/>
    <w:rsid w:val="00614097"/>
    <w:rsid w:val="006979AC"/>
    <w:rsid w:val="006B08ED"/>
    <w:rsid w:val="006E5EE8"/>
    <w:rsid w:val="007430D0"/>
    <w:rsid w:val="00752771"/>
    <w:rsid w:val="00774A29"/>
    <w:rsid w:val="007939DE"/>
    <w:rsid w:val="00871563"/>
    <w:rsid w:val="00873E21"/>
    <w:rsid w:val="00875A76"/>
    <w:rsid w:val="00892F3A"/>
    <w:rsid w:val="0091308A"/>
    <w:rsid w:val="0096442E"/>
    <w:rsid w:val="0097410F"/>
    <w:rsid w:val="00980805"/>
    <w:rsid w:val="009B0749"/>
    <w:rsid w:val="009F71B0"/>
    <w:rsid w:val="00A47652"/>
    <w:rsid w:val="00AA5C2C"/>
    <w:rsid w:val="00B052FD"/>
    <w:rsid w:val="00B73954"/>
    <w:rsid w:val="00B763C0"/>
    <w:rsid w:val="00BA6D89"/>
    <w:rsid w:val="00BE53E3"/>
    <w:rsid w:val="00C11A36"/>
    <w:rsid w:val="00C13D63"/>
    <w:rsid w:val="00C161FB"/>
    <w:rsid w:val="00C22CFF"/>
    <w:rsid w:val="00C323FA"/>
    <w:rsid w:val="00C74601"/>
    <w:rsid w:val="00CF03B9"/>
    <w:rsid w:val="00CF46BA"/>
    <w:rsid w:val="00D62AEA"/>
    <w:rsid w:val="00D95DA9"/>
    <w:rsid w:val="00DB3AB2"/>
    <w:rsid w:val="00DB5D40"/>
    <w:rsid w:val="00DB6FB9"/>
    <w:rsid w:val="00EB3D32"/>
    <w:rsid w:val="00F666B4"/>
    <w:rsid w:val="00F82BF6"/>
    <w:rsid w:val="00FB4655"/>
    <w:rsid w:val="00FC2E8E"/>
    <w:rsid w:val="00FE55BB"/>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F986"/>
  <w15:docId w15:val="{B58462E7-D2FF-A44D-A9C3-5F3194238A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D7C"/>
    <w:rPr>
      <w:rFonts w:ascii="Arial" w:hAnsi="Arial"/>
      <w:sz w:val="24"/>
      <w:lang w:val="en-GB"/>
    </w:rPr>
  </w:style>
  <w:style w:type="paragraph" w:styleId="Heading1">
    <w:name w:val="heading 1"/>
    <w:basedOn w:val="Normal"/>
    <w:next w:val="Normal"/>
    <w:link w:val="Heading1Char"/>
    <w:uiPriority w:val="9"/>
    <w:qFormat/>
    <w:rsid w:val="00492CCE"/>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92CC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430D0"/>
    <w:pPr>
      <w:spacing w:after="0" w:line="240" w:lineRule="auto"/>
    </w:pPr>
    <w:rPr>
      <w:rFonts w:ascii="Arial" w:eastAsiaTheme="minorEastAsia" w:hAnsi="Arial"/>
      <w:sz w:val="24"/>
      <w:lang w:val="en-US"/>
    </w:rPr>
  </w:style>
  <w:style w:type="paragraph" w:styleId="BalloonText">
    <w:name w:val="Balloon Text"/>
    <w:basedOn w:val="Normal"/>
    <w:link w:val="BalloonTextChar"/>
    <w:uiPriority w:val="99"/>
    <w:semiHidden/>
    <w:unhideWhenUsed/>
    <w:rsid w:val="00BA6D8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6D89"/>
    <w:rPr>
      <w:rFonts w:ascii="Tahoma" w:hAnsi="Tahoma" w:cs="Tahoma"/>
      <w:sz w:val="16"/>
      <w:szCs w:val="16"/>
      <w:lang w:val="en-US"/>
    </w:rPr>
  </w:style>
  <w:style w:type="paragraph" w:styleId="Subtitle">
    <w:name w:val="Subtitle"/>
    <w:basedOn w:val="Normal"/>
    <w:next w:val="Normal"/>
    <w:link w:val="SubtitleChar"/>
    <w:uiPriority w:val="11"/>
    <w:qFormat/>
    <w:rsid w:val="00BA6D89"/>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A6D89"/>
    <w:rPr>
      <w:rFonts w:asciiTheme="majorHAnsi" w:eastAsiaTheme="majorEastAsia" w:hAnsiTheme="majorHAnsi" w:cstheme="majorBidi"/>
      <w:i/>
      <w:iCs/>
      <w:color w:val="4F81BD" w:themeColor="accent1"/>
      <w:spacing w:val="15"/>
      <w:sz w:val="24"/>
      <w:szCs w:val="24"/>
      <w:lang w:val="en-US"/>
    </w:rPr>
  </w:style>
  <w:style w:type="paragraph" w:styleId="Title">
    <w:name w:val="Title"/>
    <w:basedOn w:val="Normal"/>
    <w:next w:val="Normal"/>
    <w:link w:val="TitleChar"/>
    <w:uiPriority w:val="10"/>
    <w:qFormat/>
    <w:rsid w:val="00BA6D8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A6D89"/>
    <w:rPr>
      <w:rFonts w:asciiTheme="majorHAnsi" w:eastAsiaTheme="majorEastAsia" w:hAnsiTheme="majorHAnsi" w:cstheme="majorBidi"/>
      <w:color w:val="17365D" w:themeColor="text2" w:themeShade="BF"/>
      <w:spacing w:val="5"/>
      <w:kern w:val="28"/>
      <w:sz w:val="52"/>
      <w:szCs w:val="52"/>
      <w:lang w:val="en-US"/>
    </w:rPr>
  </w:style>
  <w:style w:type="paragraph" w:styleId="Header">
    <w:name w:val="header"/>
    <w:basedOn w:val="Normal"/>
    <w:link w:val="HeaderChar"/>
    <w:uiPriority w:val="99"/>
    <w:unhideWhenUsed/>
    <w:rsid w:val="00BA6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6D89"/>
    <w:rPr>
      <w:rFonts w:ascii="Arial" w:hAnsi="Arial"/>
      <w:sz w:val="24"/>
      <w:lang w:val="en-US"/>
    </w:rPr>
  </w:style>
  <w:style w:type="paragraph" w:styleId="Footer">
    <w:name w:val="footer"/>
    <w:basedOn w:val="Normal"/>
    <w:link w:val="FooterChar"/>
    <w:uiPriority w:val="99"/>
    <w:unhideWhenUsed/>
    <w:rsid w:val="00BA6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6D89"/>
    <w:rPr>
      <w:rFonts w:ascii="Arial" w:hAnsi="Arial"/>
      <w:sz w:val="24"/>
      <w:lang w:val="en-US"/>
    </w:rPr>
  </w:style>
  <w:style w:type="paragraph" w:styleId="ListParagraph">
    <w:name w:val="List Paragraph"/>
    <w:basedOn w:val="Normal"/>
    <w:uiPriority w:val="34"/>
    <w:qFormat/>
    <w:rsid w:val="00B052FD"/>
    <w:pPr>
      <w:ind w:left="720"/>
      <w:contextualSpacing/>
    </w:pPr>
  </w:style>
  <w:style w:type="character" w:styleId="Hyperlink">
    <w:name w:val="Hyperlink"/>
    <w:basedOn w:val="DefaultParagraphFont"/>
    <w:uiPriority w:val="99"/>
    <w:unhideWhenUsed/>
    <w:rsid w:val="00873E21"/>
    <w:rPr>
      <w:color w:val="0000FF" w:themeColor="hyperlink"/>
      <w:u w:val="single"/>
    </w:rPr>
  </w:style>
  <w:style w:type="character" w:styleId="UnresolvedMention">
    <w:name w:val="Unresolved Mention"/>
    <w:basedOn w:val="DefaultParagraphFont"/>
    <w:uiPriority w:val="99"/>
    <w:semiHidden/>
    <w:unhideWhenUsed/>
    <w:rsid w:val="001A2FF2"/>
    <w:rPr>
      <w:color w:val="605E5C"/>
      <w:shd w:val="clear" w:color="auto" w:fill="E1DFDD"/>
    </w:rPr>
  </w:style>
  <w:style w:type="character" w:styleId="FollowedHyperlink">
    <w:name w:val="FollowedHyperlink"/>
    <w:basedOn w:val="DefaultParagraphFont"/>
    <w:uiPriority w:val="99"/>
    <w:semiHidden/>
    <w:unhideWhenUsed/>
    <w:rsid w:val="001A2FF2"/>
    <w:rPr>
      <w:color w:val="800080" w:themeColor="followedHyperlink"/>
      <w:u w:val="single"/>
    </w:rPr>
  </w:style>
  <w:style w:type="character" w:customStyle="1" w:styleId="Heading1Char">
    <w:name w:val="Heading 1 Char"/>
    <w:basedOn w:val="DefaultParagraphFont"/>
    <w:link w:val="Heading1"/>
    <w:uiPriority w:val="9"/>
    <w:rsid w:val="00492CCE"/>
    <w:rPr>
      <w:rFonts w:asciiTheme="majorHAnsi" w:eastAsiaTheme="majorEastAsia" w:hAnsiTheme="majorHAnsi" w:cstheme="majorBidi"/>
      <w:color w:val="365F91" w:themeColor="accent1" w:themeShade="BF"/>
      <w:sz w:val="32"/>
      <w:szCs w:val="32"/>
      <w:lang w:val="en-US"/>
    </w:rPr>
  </w:style>
  <w:style w:type="paragraph" w:styleId="TOCHeading">
    <w:name w:val="TOC Heading"/>
    <w:basedOn w:val="Heading1"/>
    <w:next w:val="Normal"/>
    <w:uiPriority w:val="39"/>
    <w:unhideWhenUsed/>
    <w:qFormat/>
    <w:rsid w:val="00492CCE"/>
    <w:pPr>
      <w:spacing w:before="480"/>
      <w:outlineLvl w:val="9"/>
    </w:pPr>
    <w:rPr>
      <w:b/>
      <w:bCs/>
      <w:sz w:val="28"/>
      <w:szCs w:val="28"/>
    </w:rPr>
  </w:style>
  <w:style w:type="paragraph" w:styleId="TOC1">
    <w:name w:val="toc 1"/>
    <w:basedOn w:val="Normal"/>
    <w:next w:val="Normal"/>
    <w:autoRedefine/>
    <w:uiPriority w:val="39"/>
    <w:unhideWhenUsed/>
    <w:rsid w:val="00492CCE"/>
    <w:pPr>
      <w:spacing w:before="120" w:after="0"/>
    </w:pPr>
    <w:rPr>
      <w:rFonts w:asciiTheme="minorHAnsi" w:hAnsiTheme="minorHAnsi"/>
      <w:b/>
      <w:bCs/>
      <w:i/>
      <w:iCs/>
      <w:szCs w:val="24"/>
    </w:rPr>
  </w:style>
  <w:style w:type="paragraph" w:styleId="TOC2">
    <w:name w:val="toc 2"/>
    <w:basedOn w:val="Normal"/>
    <w:next w:val="Normal"/>
    <w:autoRedefine/>
    <w:uiPriority w:val="39"/>
    <w:semiHidden/>
    <w:unhideWhenUsed/>
    <w:rsid w:val="00492CCE"/>
    <w:pPr>
      <w:spacing w:before="120" w:after="0"/>
      <w:ind w:left="240"/>
    </w:pPr>
    <w:rPr>
      <w:rFonts w:asciiTheme="minorHAnsi" w:hAnsiTheme="minorHAnsi"/>
      <w:b/>
      <w:bCs/>
      <w:sz w:val="22"/>
    </w:rPr>
  </w:style>
  <w:style w:type="paragraph" w:styleId="TOC3">
    <w:name w:val="toc 3"/>
    <w:basedOn w:val="Normal"/>
    <w:next w:val="Normal"/>
    <w:autoRedefine/>
    <w:uiPriority w:val="39"/>
    <w:semiHidden/>
    <w:unhideWhenUsed/>
    <w:rsid w:val="00492CCE"/>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492CCE"/>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492CCE"/>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492CCE"/>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492CCE"/>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492CCE"/>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492CCE"/>
    <w:pPr>
      <w:spacing w:after="0"/>
      <w:ind w:left="1920"/>
    </w:pPr>
    <w:rPr>
      <w:rFonts w:asciiTheme="minorHAnsi" w:hAnsiTheme="minorHAnsi"/>
      <w:sz w:val="20"/>
      <w:szCs w:val="20"/>
    </w:rPr>
  </w:style>
  <w:style w:type="character" w:customStyle="1" w:styleId="Heading2Char">
    <w:name w:val="Heading 2 Char"/>
    <w:basedOn w:val="DefaultParagraphFont"/>
    <w:link w:val="Heading2"/>
    <w:uiPriority w:val="9"/>
    <w:rsid w:val="00492CCE"/>
    <w:rPr>
      <w:rFonts w:asciiTheme="majorHAnsi" w:eastAsiaTheme="majorEastAsia" w:hAnsiTheme="majorHAnsi" w:cstheme="majorBidi"/>
      <w:color w:val="365F91"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931626">
      <w:bodyDiv w:val="1"/>
      <w:marLeft w:val="0"/>
      <w:marRight w:val="0"/>
      <w:marTop w:val="0"/>
      <w:marBottom w:val="0"/>
      <w:divBdr>
        <w:top w:val="none" w:sz="0" w:space="0" w:color="auto"/>
        <w:left w:val="none" w:sz="0" w:space="0" w:color="auto"/>
        <w:bottom w:val="none" w:sz="0" w:space="0" w:color="auto"/>
        <w:right w:val="none" w:sz="0" w:space="0" w:color="auto"/>
      </w:divBdr>
      <w:divsChild>
        <w:div w:id="405225560">
          <w:marLeft w:val="0"/>
          <w:marRight w:val="0"/>
          <w:marTop w:val="0"/>
          <w:marBottom w:val="150"/>
          <w:divBdr>
            <w:top w:val="none" w:sz="0" w:space="0" w:color="auto"/>
            <w:left w:val="none" w:sz="0" w:space="0" w:color="auto"/>
            <w:bottom w:val="none" w:sz="0" w:space="0" w:color="auto"/>
            <w:right w:val="none" w:sz="0" w:space="0" w:color="auto"/>
          </w:divBdr>
        </w:div>
      </w:divsChild>
    </w:div>
    <w:div w:id="598634809">
      <w:bodyDiv w:val="1"/>
      <w:marLeft w:val="0"/>
      <w:marRight w:val="0"/>
      <w:marTop w:val="0"/>
      <w:marBottom w:val="0"/>
      <w:divBdr>
        <w:top w:val="none" w:sz="0" w:space="0" w:color="auto"/>
        <w:left w:val="none" w:sz="0" w:space="0" w:color="auto"/>
        <w:bottom w:val="none" w:sz="0" w:space="0" w:color="auto"/>
        <w:right w:val="none" w:sz="0" w:space="0" w:color="auto"/>
      </w:divBdr>
    </w:div>
    <w:div w:id="615405448">
      <w:bodyDiv w:val="1"/>
      <w:marLeft w:val="0"/>
      <w:marRight w:val="0"/>
      <w:marTop w:val="0"/>
      <w:marBottom w:val="0"/>
      <w:divBdr>
        <w:top w:val="none" w:sz="0" w:space="0" w:color="auto"/>
        <w:left w:val="none" w:sz="0" w:space="0" w:color="auto"/>
        <w:bottom w:val="none" w:sz="0" w:space="0" w:color="auto"/>
        <w:right w:val="none" w:sz="0" w:space="0" w:color="auto"/>
      </w:divBdr>
      <w:divsChild>
        <w:div w:id="1566524031">
          <w:marLeft w:val="0"/>
          <w:marRight w:val="0"/>
          <w:marTop w:val="0"/>
          <w:marBottom w:val="150"/>
          <w:divBdr>
            <w:top w:val="none" w:sz="0" w:space="0" w:color="auto"/>
            <w:left w:val="none" w:sz="0" w:space="0" w:color="auto"/>
            <w:bottom w:val="none" w:sz="0" w:space="0" w:color="auto"/>
            <w:right w:val="none" w:sz="0" w:space="0" w:color="auto"/>
          </w:divBdr>
        </w:div>
      </w:divsChild>
    </w:div>
    <w:div w:id="692145340">
      <w:bodyDiv w:val="1"/>
      <w:marLeft w:val="0"/>
      <w:marRight w:val="0"/>
      <w:marTop w:val="0"/>
      <w:marBottom w:val="0"/>
      <w:divBdr>
        <w:top w:val="none" w:sz="0" w:space="0" w:color="auto"/>
        <w:left w:val="none" w:sz="0" w:space="0" w:color="auto"/>
        <w:bottom w:val="none" w:sz="0" w:space="0" w:color="auto"/>
        <w:right w:val="none" w:sz="0" w:space="0" w:color="auto"/>
      </w:divBdr>
    </w:div>
    <w:div w:id="915825387">
      <w:bodyDiv w:val="1"/>
      <w:marLeft w:val="0"/>
      <w:marRight w:val="0"/>
      <w:marTop w:val="0"/>
      <w:marBottom w:val="0"/>
      <w:divBdr>
        <w:top w:val="none" w:sz="0" w:space="0" w:color="auto"/>
        <w:left w:val="none" w:sz="0" w:space="0" w:color="auto"/>
        <w:bottom w:val="none" w:sz="0" w:space="0" w:color="auto"/>
        <w:right w:val="none" w:sz="0" w:space="0" w:color="auto"/>
      </w:divBdr>
    </w:div>
    <w:div w:id="1113011428">
      <w:bodyDiv w:val="1"/>
      <w:marLeft w:val="0"/>
      <w:marRight w:val="0"/>
      <w:marTop w:val="0"/>
      <w:marBottom w:val="0"/>
      <w:divBdr>
        <w:top w:val="none" w:sz="0" w:space="0" w:color="auto"/>
        <w:left w:val="none" w:sz="0" w:space="0" w:color="auto"/>
        <w:bottom w:val="none" w:sz="0" w:space="0" w:color="auto"/>
        <w:right w:val="none" w:sz="0" w:space="0" w:color="auto"/>
      </w:divBdr>
    </w:div>
    <w:div w:id="1345208502">
      <w:bodyDiv w:val="1"/>
      <w:marLeft w:val="0"/>
      <w:marRight w:val="0"/>
      <w:marTop w:val="0"/>
      <w:marBottom w:val="0"/>
      <w:divBdr>
        <w:top w:val="none" w:sz="0" w:space="0" w:color="auto"/>
        <w:left w:val="none" w:sz="0" w:space="0" w:color="auto"/>
        <w:bottom w:val="none" w:sz="0" w:space="0" w:color="auto"/>
        <w:right w:val="none" w:sz="0" w:space="0" w:color="auto"/>
      </w:divBdr>
    </w:div>
    <w:div w:id="1535458753">
      <w:bodyDiv w:val="1"/>
      <w:marLeft w:val="0"/>
      <w:marRight w:val="0"/>
      <w:marTop w:val="0"/>
      <w:marBottom w:val="0"/>
      <w:divBdr>
        <w:top w:val="none" w:sz="0" w:space="0" w:color="auto"/>
        <w:left w:val="none" w:sz="0" w:space="0" w:color="auto"/>
        <w:bottom w:val="none" w:sz="0" w:space="0" w:color="auto"/>
        <w:right w:val="none" w:sz="0" w:space="0" w:color="auto"/>
      </w:divBdr>
      <w:divsChild>
        <w:div w:id="420105267">
          <w:marLeft w:val="0"/>
          <w:marRight w:val="0"/>
          <w:marTop w:val="0"/>
          <w:marBottom w:val="150"/>
          <w:divBdr>
            <w:top w:val="none" w:sz="0" w:space="0" w:color="auto"/>
            <w:left w:val="none" w:sz="0" w:space="0" w:color="auto"/>
            <w:bottom w:val="none" w:sz="0" w:space="0" w:color="auto"/>
            <w:right w:val="none" w:sz="0" w:space="0" w:color="auto"/>
          </w:divBdr>
        </w:div>
      </w:divsChild>
    </w:div>
    <w:div w:id="1813526092">
      <w:bodyDiv w:val="1"/>
      <w:marLeft w:val="0"/>
      <w:marRight w:val="0"/>
      <w:marTop w:val="0"/>
      <w:marBottom w:val="0"/>
      <w:divBdr>
        <w:top w:val="none" w:sz="0" w:space="0" w:color="auto"/>
        <w:left w:val="none" w:sz="0" w:space="0" w:color="auto"/>
        <w:bottom w:val="none" w:sz="0" w:space="0" w:color="auto"/>
        <w:right w:val="none" w:sz="0" w:space="0" w:color="auto"/>
      </w:divBdr>
      <w:divsChild>
        <w:div w:id="1387147760">
          <w:marLeft w:val="0"/>
          <w:marRight w:val="0"/>
          <w:marTop w:val="0"/>
          <w:marBottom w:val="150"/>
          <w:divBdr>
            <w:top w:val="none" w:sz="0" w:space="0" w:color="auto"/>
            <w:left w:val="none" w:sz="0" w:space="0" w:color="auto"/>
            <w:bottom w:val="none" w:sz="0" w:space="0" w:color="auto"/>
            <w:right w:val="none" w:sz="0" w:space="0" w:color="auto"/>
          </w:divBdr>
        </w:div>
      </w:divsChild>
    </w:div>
    <w:div w:id="2022120201">
      <w:bodyDiv w:val="1"/>
      <w:marLeft w:val="0"/>
      <w:marRight w:val="0"/>
      <w:marTop w:val="0"/>
      <w:marBottom w:val="0"/>
      <w:divBdr>
        <w:top w:val="none" w:sz="0" w:space="0" w:color="auto"/>
        <w:left w:val="none" w:sz="0" w:space="0" w:color="auto"/>
        <w:bottom w:val="none" w:sz="0" w:space="0" w:color="auto"/>
        <w:right w:val="none" w:sz="0" w:space="0" w:color="auto"/>
      </w:divBdr>
    </w:div>
    <w:div w:id="2086680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k.sagepub.com/books/key-concepts-in-marketing/n46.xml" TargetMode="External"/><Relationship Id="rId13" Type="http://schemas.openxmlformats.org/officeDocument/2006/relationships/hyperlink" Target="https://www.managementstudyguide.com/berlo-model-of-communication.htm" TargetMode="External"/><Relationship Id="rId18"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image" Target="media/image5.jpeg"/><Relationship Id="rId7" Type="http://schemas.openxmlformats.org/officeDocument/2006/relationships/endnotes" Target="endnotes.xml"/><Relationship Id="rId12" Type="http://schemas.openxmlformats.org/officeDocument/2006/relationships/hyperlink" Target="https://www.communicationtheory.org/definitions-of-communication/" TargetMode="External"/><Relationship Id="rId17" Type="http://schemas.openxmlformats.org/officeDocument/2006/relationships/image" Target="media/image1.jpeg"/><Relationship Id="rId2" Type="http://schemas.openxmlformats.org/officeDocument/2006/relationships/numbering" Target="numbering.xml"/><Relationship Id="rId16" Type="http://schemas.openxmlformats.org/officeDocument/2006/relationships/hyperlink" Target="https://www.yti.edu/blog/reasons-teamwork-is-important-in-the-workplace.asp" TargetMode="Externa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pia.net/communication/shannon-and-weaver-model-communication"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yourdictionary.com/verbal-communication" TargetMode="External"/><Relationship Id="rId23" Type="http://schemas.openxmlformats.org/officeDocument/2006/relationships/fontTable" Target="fontTable.xml"/><Relationship Id="rId10" Type="http://schemas.openxmlformats.org/officeDocument/2006/relationships/hyperlink" Target="https://www.businesstopia.net/communication/berlo-model-communication" TargetMode="External"/><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www.businessdictionary.com/definition/non-verbal-communication.html" TargetMode="External"/><Relationship Id="rId14" Type="http://schemas.openxmlformats.org/officeDocument/2006/relationships/hyperlink" Target="https://study.com/academy/lesson/types-of-communication-interpersonal-non-verbal-written-oral.html/" TargetMode="External"/><Relationship Id="rId22" Type="http://schemas.openxmlformats.org/officeDocument/2006/relationships/footer" Target="footer1.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FE1D4-A010-CC46-BDF1-284AFDDAC3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2</Pages>
  <Words>2296</Words>
  <Characters>13022</Characters>
  <Application>Microsoft Office Word</Application>
  <DocSecurity>0</DocSecurity>
  <Lines>263</Lines>
  <Paragraphs>49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Manager/>
  <Company/>
  <LinksUpToDate>false</LinksUpToDate>
  <CharactersWithSpaces>15282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Neli Todorova</dc:creator>
  <cp:keywords/>
  <dc:description/>
  <cp:lastModifiedBy>Simona Todorova</cp:lastModifiedBy>
  <cp:revision>51</cp:revision>
  <dcterms:created xsi:type="dcterms:W3CDTF">2019-11-28T11:05:00Z</dcterms:created>
  <dcterms:modified xsi:type="dcterms:W3CDTF">2019-12-29T23:21:00Z</dcterms:modified>
  <cp:category/>
</cp:coreProperties>
</file>