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F11B8F">
        <w:rPr>
          <w:b/>
        </w:rPr>
        <w:t>-</w:t>
      </w:r>
      <w:proofErr w:type="gramEnd"/>
      <w:r w:rsidR="00F11B8F">
        <w:rPr>
          <w:b/>
        </w:rPr>
        <w:tab/>
        <w:t xml:space="preserve"> Dylan BALDWIN</w:t>
      </w:r>
    </w:p>
    <w:p w:rsidR="007E4409" w:rsidRDefault="00451AB2">
      <w:r w:rsidRPr="00451AB2">
        <w:rPr>
          <w:b/>
        </w:rPr>
        <w:t>Force Number</w:t>
      </w:r>
      <w:proofErr w:type="gramStart"/>
      <w:r w:rsidRPr="00451AB2">
        <w:rPr>
          <w:b/>
        </w:rPr>
        <w:t>:</w:t>
      </w:r>
      <w:r>
        <w:rPr>
          <w:b/>
        </w:rPr>
        <w:t>-</w:t>
      </w:r>
      <w:proofErr w:type="gramEnd"/>
      <w:r w:rsidR="00F366B0">
        <w:tab/>
      </w:r>
      <w:r w:rsidR="00F11B8F">
        <w:t>PC 6966</w:t>
      </w:r>
      <w:r w:rsidR="00575AC9">
        <w:t xml:space="preserve"> </w:t>
      </w:r>
      <w:r w:rsidR="007E4409">
        <w:t xml:space="preserve"> South Wales Police</w:t>
      </w:r>
    </w:p>
    <w:p w:rsidR="00FE352A" w:rsidRPr="00451AB2" w:rsidRDefault="007E4409">
      <w:pPr>
        <w:rPr>
          <w:b/>
        </w:rPr>
      </w:pPr>
      <w:r w:rsidRPr="00451AB2">
        <w:rPr>
          <w:b/>
        </w:rPr>
        <w:t>Student Number:</w:t>
      </w:r>
      <w:r w:rsidR="00F366B0">
        <w:rPr>
          <w:b/>
        </w:rPr>
        <w:t>-</w:t>
      </w:r>
      <w:r w:rsidR="00F11B8F">
        <w:t>2029486</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F366B0">
        <w:t>07/06/2021</w:t>
      </w:r>
    </w:p>
    <w:p w:rsidR="00682F3B" w:rsidRDefault="00682F3B"/>
    <w:p w:rsidR="00682F3B" w:rsidRDefault="00682F3B">
      <w:r w:rsidRPr="00451AB2">
        <w:rPr>
          <w:b/>
        </w:rPr>
        <w:t>Question 1</w:t>
      </w:r>
      <w:r w:rsidR="00451AB2">
        <w:rPr>
          <w:b/>
        </w:rPr>
        <w:br/>
      </w:r>
      <w:r w:rsidR="009F2A4E">
        <w:t>Burglary</w:t>
      </w:r>
    </w:p>
    <w:p w:rsidR="00FE352A" w:rsidRDefault="00A00B6C">
      <w:r>
        <w:t>A person is guilty of an offence if they,</w:t>
      </w:r>
    </w:p>
    <w:p w:rsidR="00A00B6C" w:rsidRDefault="00A00B6C">
      <w:r>
        <w:t>Enter a building or part of a building as a trespasser, with intent to</w:t>
      </w:r>
    </w:p>
    <w:p w:rsidR="00A00B6C" w:rsidRDefault="00A00B6C" w:rsidP="00A00B6C">
      <w:pPr>
        <w:pStyle w:val="ListParagraph"/>
        <w:numPr>
          <w:ilvl w:val="0"/>
          <w:numId w:val="1"/>
        </w:numPr>
      </w:pPr>
      <w:r>
        <w:t>Steal anything from the building or part of the building,</w:t>
      </w:r>
    </w:p>
    <w:p w:rsidR="00A00B6C" w:rsidRDefault="00A00B6C" w:rsidP="00A00B6C">
      <w:pPr>
        <w:pStyle w:val="ListParagraph"/>
        <w:numPr>
          <w:ilvl w:val="0"/>
          <w:numId w:val="1"/>
        </w:numPr>
      </w:pPr>
      <w:r>
        <w:t>Inflict grievous bodily harm on anyone or any person therein, or</w:t>
      </w:r>
    </w:p>
    <w:p w:rsidR="00A00B6C" w:rsidRDefault="00A00B6C" w:rsidP="00A00B6C">
      <w:pPr>
        <w:pStyle w:val="ListParagraph"/>
        <w:numPr>
          <w:ilvl w:val="0"/>
          <w:numId w:val="1"/>
        </w:numPr>
      </w:pPr>
      <w:r>
        <w:t>Do unlawful damage to the building or anything therein.</w:t>
      </w:r>
    </w:p>
    <w:p w:rsidR="00A00B6C" w:rsidRDefault="00A00B6C" w:rsidP="00A00B6C">
      <w:pPr>
        <w:ind w:left="720"/>
      </w:pPr>
      <w:r>
        <w:t>Contrary to section 9 (1) A of the Theft Act 1968</w:t>
      </w:r>
    </w:p>
    <w:p w:rsidR="00682F3B" w:rsidRDefault="00682F3B"/>
    <w:p w:rsidR="00682F3B" w:rsidRDefault="00A00B6C">
      <w:pPr>
        <w:rPr>
          <w:b/>
        </w:rPr>
      </w:pPr>
      <w:r>
        <w:rPr>
          <w:b/>
        </w:rPr>
        <w:t>Question 2</w:t>
      </w:r>
    </w:p>
    <w:p w:rsidR="00A00B6C" w:rsidRDefault="00A00B6C">
      <w:proofErr w:type="gramStart"/>
      <w:r>
        <w:t>The assess</w:t>
      </w:r>
      <w:proofErr w:type="gramEnd"/>
      <w:r>
        <w:t>, protect and co</w:t>
      </w:r>
      <w:r w:rsidR="002D7918">
        <w:t>mmunicate approach</w:t>
      </w:r>
      <w:r>
        <w:t xml:space="preserve"> is about what police officers should do at a scene in order to deal with the incident effectively. The first stage is to assess. During the assess stage, you should be assessing the incident you are attending, and gaining an understanding of the incident or situation. You should be assessing what type of incident is taking place, the degree of the incident and anyone who is involved who may need treatment for injuries or to be spoken to or dealt with. During this stage a dynamic risk assessment should be carried out to maintain safety.</w:t>
      </w:r>
    </w:p>
    <w:p w:rsidR="00A00B6C" w:rsidRDefault="00A00B6C">
      <w:r>
        <w:t>The second stage is protect. The first priority when attending a scene for an officer is to preserve life or limb, and to ensure the safety of the public, themselves and their colleagues. Other considerations during the protect phase are possible scenes that will need protecting to preserve and gather evidence, any people who may have come to harm or are at risk or harm and protecting those involved in the incident such as the suspect, offender or witnesses.</w:t>
      </w:r>
    </w:p>
    <w:p w:rsidR="00A00B6C" w:rsidRPr="00A00B6C" w:rsidRDefault="00A00B6C">
      <w:r>
        <w:t>Finally is to communicate. Communication is vital in the police in order to deal with incidents.</w:t>
      </w:r>
      <w:r w:rsidR="00F219B9">
        <w:t xml:space="preserve"> When you arrive at a scene, you are taking charge and it’s important to communicate with everyone present in order to take control. Communicating with people in order to move them on or away from a scene, or communicating with witnesses about their accounts and arranging statements from them. Communication with your colleagues and informing your supervisor if necessary at the scene is also important to make sure everyone knows their role and responsibilities. At certain incidents, other resources from specialist departments may also be required, so making contact and communicating the circumstances with them as soon as possible in order to gather any potential evidence.  </w:t>
      </w:r>
    </w:p>
    <w:p w:rsidR="00682F3B" w:rsidRDefault="00682F3B"/>
    <w:p w:rsidR="00682F3B" w:rsidRPr="00451AB2" w:rsidRDefault="00682F3B" w:rsidP="00682F3B">
      <w:pPr>
        <w:rPr>
          <w:b/>
        </w:rPr>
      </w:pPr>
      <w:r w:rsidRPr="00451AB2">
        <w:rPr>
          <w:b/>
        </w:rPr>
        <w:t>Question 3</w:t>
      </w:r>
    </w:p>
    <w:p w:rsidR="00682F3B" w:rsidRDefault="00F219B9">
      <w:r>
        <w:lastRenderedPageBreak/>
        <w:t>The golden hour is a term that relates to the time immediately after an incident or a crime has taken place. During this time, evidence is most readily available for the police to gather and it maximises the potential of gathering inadmissible evidence should the case go to court. During this period, there are many considerations that need to be thought about and done in order to get the best evidence.</w:t>
      </w:r>
      <w:r w:rsidR="009F2A4E">
        <w:t xml:space="preserve"> Gathering information and intelligence on the incident in order to build a picture on what has taken place will help to kick start any investigations and collection of evidence.</w:t>
      </w:r>
      <w:r>
        <w:t xml:space="preserve"> The identification of victims and suspects is vital and gathering and preserving any evidence that may be on them as this may be able to prove or disprove the case. As well as identifying victims and suspects, witnesses may hold key evidence from what they have witnessed, therefore their accounts should be taken as soon as possible while the evet is still fresh in their memory. The identification and preservation of a scene as soon as possible is a vital aspect during the golden hour. This needs to be done in order to collect evidence quickly, before they are possibly tampered with or destroyed by the elements if the scene is outside. The preservation of physical evidence and their storage in order to maintain its integrity</w:t>
      </w:r>
      <w:r w:rsidR="009F2A4E">
        <w:t>, as well as avoiding any cross-contamination between those involved, any evidence gathered and from the officers investigating the case.</w:t>
      </w:r>
    </w:p>
    <w:p w:rsidR="00682F3B" w:rsidRDefault="00682F3B"/>
    <w:p w:rsidR="00682F3B" w:rsidRPr="00451AB2" w:rsidRDefault="00682F3B" w:rsidP="00682F3B">
      <w:pPr>
        <w:rPr>
          <w:b/>
        </w:rPr>
      </w:pPr>
      <w:r w:rsidRPr="00451AB2">
        <w:rPr>
          <w:b/>
        </w:rPr>
        <w:t>Question 4</w:t>
      </w:r>
    </w:p>
    <w:p w:rsidR="00682F3B" w:rsidRDefault="009F2A4E">
      <w:r>
        <w:t xml:space="preserve">Robbery </w:t>
      </w:r>
    </w:p>
    <w:p w:rsidR="009F2A4E" w:rsidRDefault="009F2A4E">
      <w:r>
        <w:t>A person commits an offence if he or she,</w:t>
      </w:r>
    </w:p>
    <w:p w:rsidR="009F2A4E" w:rsidRDefault="009F2A4E">
      <w:r>
        <w:t>Ste</w:t>
      </w:r>
      <w:r w:rsidR="007C6374">
        <w:t>als, and immediately before doing</w:t>
      </w:r>
      <w:r>
        <w:t xml:space="preserve"> </w:t>
      </w:r>
      <w:r w:rsidR="007C6374">
        <w:t xml:space="preserve">so, at the time </w:t>
      </w:r>
      <w:r>
        <w:t>doing</w:t>
      </w:r>
      <w:r w:rsidR="007C6374">
        <w:t xml:space="preserve"> so</w:t>
      </w:r>
      <w:r>
        <w:t xml:space="preserve"> and in order to do so, uses force upon any person, or puts or seeks to put any person in fear of being then and there subjected to force.</w:t>
      </w:r>
    </w:p>
    <w:p w:rsidR="009F2A4E" w:rsidRDefault="009F2A4E">
      <w:r>
        <w:t>Contrary to Section 8 (1) of the Theft Act 1968</w:t>
      </w:r>
    </w:p>
    <w:p w:rsidR="009F2A4E" w:rsidRDefault="009F2A4E"/>
    <w:p w:rsidR="00682F3B" w:rsidRDefault="00682F3B"/>
    <w:p w:rsidR="00682F3B" w:rsidRPr="00451AB2" w:rsidRDefault="00682F3B" w:rsidP="00682F3B">
      <w:pPr>
        <w:rPr>
          <w:b/>
        </w:rPr>
      </w:pPr>
      <w:r w:rsidRPr="00451AB2">
        <w:rPr>
          <w:b/>
        </w:rPr>
        <w:t>Question 5</w:t>
      </w:r>
    </w:p>
    <w:p w:rsidR="00682F3B" w:rsidRDefault="009F2A4E">
      <w:r>
        <w:t xml:space="preserve">Discretion means using your professional judgment to decide and choose on what action you should take. It is about selecting the right course of action having considered and recognised all other alternatives. Sometimes using your discretion may mean acting against policies or guidelines. Discrimination is acting against a person, or treating them unfairly due to a protective characteristic they have. Officers can avoid their discretion being perceived as discrimination by ensuring they treat everyone with equal respect and can justify the decisions they have made based on the information or intelligence of the incident, and not the person they are dealing with and by using the national decision model to help aid their decision. </w:t>
      </w:r>
    </w:p>
    <w:p w:rsidR="00682F3B" w:rsidRDefault="00682F3B"/>
    <w:p w:rsidR="00682F3B" w:rsidRDefault="00682F3B" w:rsidP="00682F3B">
      <w:r w:rsidRPr="00451AB2">
        <w:rPr>
          <w:b/>
        </w:rPr>
        <w:t>Question 6</w:t>
      </w:r>
      <w:r w:rsidR="00451AB2">
        <w:rPr>
          <w:b/>
        </w:rPr>
        <w:br/>
      </w:r>
      <w:r w:rsidR="00051272">
        <w:t>Where a statutory offence has been committed, a constable has a power under section 24 (3) of the Police and Criminal Evidence Act 1984. This can be defined as;</w:t>
      </w:r>
    </w:p>
    <w:p w:rsidR="00051272" w:rsidRDefault="00051272" w:rsidP="00051272">
      <w:r>
        <w:t>Where an offence has been committed, a constable may arrest without warrant anyone who</w:t>
      </w:r>
    </w:p>
    <w:p w:rsidR="00051272" w:rsidRDefault="00051272" w:rsidP="00051272">
      <w:pPr>
        <w:pStyle w:val="ListParagraph"/>
        <w:numPr>
          <w:ilvl w:val="0"/>
          <w:numId w:val="1"/>
        </w:numPr>
      </w:pPr>
      <w:r>
        <w:t>Is guilty of the offence, or</w:t>
      </w:r>
    </w:p>
    <w:p w:rsidR="00051272" w:rsidRDefault="00051272" w:rsidP="00051272">
      <w:pPr>
        <w:pStyle w:val="ListParagraph"/>
        <w:numPr>
          <w:ilvl w:val="0"/>
          <w:numId w:val="1"/>
        </w:numPr>
      </w:pPr>
      <w:r>
        <w:t>Anyone whom he has reasonable grounds to suspect of being guilty of the offence.</w:t>
      </w:r>
    </w:p>
    <w:p w:rsidR="00051272" w:rsidRPr="00451AB2" w:rsidRDefault="00051272" w:rsidP="00682F3B"/>
    <w:p w:rsidR="00682F3B" w:rsidRDefault="00682F3B"/>
    <w:p w:rsidR="00682F3B" w:rsidRDefault="00682F3B">
      <w:r w:rsidRPr="00451AB2">
        <w:rPr>
          <w:b/>
        </w:rPr>
        <w:t>Question 7</w:t>
      </w:r>
      <w:r w:rsidR="00451AB2">
        <w:rPr>
          <w:b/>
        </w:rPr>
        <w:br/>
      </w:r>
      <w:proofErr w:type="gramStart"/>
      <w:r w:rsidR="00051272">
        <w:t>The</w:t>
      </w:r>
      <w:proofErr w:type="gramEnd"/>
      <w:r w:rsidR="00051272">
        <w:t xml:space="preserve"> code of practice that cov</w:t>
      </w:r>
      <w:r w:rsidR="007C6374">
        <w:t>ers the necessity of an arrest i</w:t>
      </w:r>
      <w:r w:rsidR="00051272">
        <w:t>s Code G of the PACE codes of practices. The arrest necessity criteria is,</w:t>
      </w:r>
    </w:p>
    <w:p w:rsidR="00051272" w:rsidRDefault="00051272">
      <w:r>
        <w:t>To allow a prompt and effective investigation of the offence</w:t>
      </w:r>
    </w:p>
    <w:p w:rsidR="00051272" w:rsidRDefault="00051272">
      <w:r>
        <w:t xml:space="preserve">To prevent hindrance to the investigation by the disappearance of the person </w:t>
      </w:r>
    </w:p>
    <w:p w:rsidR="00051272" w:rsidRDefault="00051272">
      <w:r>
        <w:t>To protect a child or vulnerable person</w:t>
      </w:r>
    </w:p>
    <w:p w:rsidR="00051272" w:rsidRDefault="00051272">
      <w:r>
        <w:t>To p</w:t>
      </w:r>
      <w:r w:rsidR="004D7D06">
        <w:t>revent an unlawful obstruction o</w:t>
      </w:r>
      <w:r>
        <w:t>f the highway</w:t>
      </w:r>
    </w:p>
    <w:p w:rsidR="00051272" w:rsidRDefault="00051272">
      <w:r>
        <w:t>To prevent physical injury to another</w:t>
      </w:r>
      <w:r w:rsidR="004D7D06">
        <w:t xml:space="preserve"> person or themselves</w:t>
      </w:r>
    </w:p>
    <w:p w:rsidR="00051272" w:rsidRDefault="00051272">
      <w:r>
        <w:t xml:space="preserve">To prevent an offence against public decency </w:t>
      </w:r>
    </w:p>
    <w:p w:rsidR="00051272" w:rsidRDefault="00051272">
      <w:r>
        <w:t xml:space="preserve">To prevent loss or damage to property </w:t>
      </w:r>
    </w:p>
    <w:p w:rsidR="00051272" w:rsidRDefault="00051272">
      <w:r>
        <w:t xml:space="preserve">To ascertain their name </w:t>
      </w:r>
    </w:p>
    <w:p w:rsidR="00051272" w:rsidRDefault="00051272">
      <w:r>
        <w:t>To ascertain their address</w:t>
      </w:r>
    </w:p>
    <w:p w:rsidR="00051272" w:rsidRPr="00451AB2" w:rsidRDefault="00051272"/>
    <w:p w:rsidR="00682F3B" w:rsidRDefault="00682F3B"/>
    <w:p w:rsidR="00682F3B" w:rsidRDefault="00682F3B" w:rsidP="00682F3B">
      <w:r w:rsidRPr="00451AB2">
        <w:rPr>
          <w:b/>
        </w:rPr>
        <w:t>Question 8</w:t>
      </w:r>
      <w:r w:rsidR="00451AB2">
        <w:rPr>
          <w:b/>
        </w:rPr>
        <w:br/>
      </w:r>
      <w:r w:rsidR="00051272">
        <w:t>Section 117 of the Police and Criminal Evidence Act 1984</w:t>
      </w:r>
      <w:r w:rsidR="007C6374">
        <w:t xml:space="preserve"> – Allows police use of force if justified and necessary.</w:t>
      </w:r>
    </w:p>
    <w:p w:rsidR="00051272" w:rsidRDefault="00051272" w:rsidP="00682F3B">
      <w:r>
        <w:t>S.3 of the Criminal Law Act 1967</w:t>
      </w:r>
      <w:r w:rsidR="007C6374">
        <w:t xml:space="preserve"> – Allows the use of force to prevent crime</w:t>
      </w:r>
    </w:p>
    <w:p w:rsidR="00051272" w:rsidRPr="00451AB2" w:rsidRDefault="00051272" w:rsidP="00682F3B">
      <w:r>
        <w:t>Common law</w:t>
      </w:r>
      <w:r w:rsidR="007C6374">
        <w:t xml:space="preserve"> – Allows a pre-emptive strike if proportionate and necessary</w:t>
      </w:r>
    </w:p>
    <w:p w:rsidR="00682F3B" w:rsidRDefault="00682F3B"/>
    <w:p w:rsidR="00682F3B" w:rsidRPr="00451AB2" w:rsidRDefault="00682F3B" w:rsidP="00682F3B">
      <w:r w:rsidRPr="00451AB2">
        <w:rPr>
          <w:b/>
        </w:rPr>
        <w:t>Question 9</w:t>
      </w:r>
      <w:r w:rsidR="00451AB2">
        <w:rPr>
          <w:b/>
        </w:rPr>
        <w:br/>
      </w:r>
      <w:r w:rsidR="00051272">
        <w:t>When arresting someone, you must tell them that they are under arrest, tell them the offence for which they are being arrested for, caution them and then give them the necessity for the arrest.</w:t>
      </w:r>
    </w:p>
    <w:p w:rsidR="00682F3B" w:rsidRDefault="00682F3B"/>
    <w:p w:rsidR="00682F3B" w:rsidRDefault="00682F3B"/>
    <w:p w:rsidR="00051272" w:rsidRDefault="00682F3B" w:rsidP="00682F3B">
      <w:r w:rsidRPr="00451AB2">
        <w:rPr>
          <w:b/>
        </w:rPr>
        <w:t>Question 10</w:t>
      </w:r>
      <w:r w:rsidR="00051272">
        <w:br/>
      </w:r>
      <w:proofErr w:type="gramStart"/>
      <w:r w:rsidR="00051272">
        <w:t>The</w:t>
      </w:r>
      <w:proofErr w:type="gramEnd"/>
      <w:r w:rsidR="00051272">
        <w:t xml:space="preserve"> national decision model is a framework that provides officers with a way of making the correct decisions. The framework is centred on the police code of ethics. The first stage of the model is to gather information and intelligence on what is going on, the type of incident and who is involved. Next is to assess the threat and risk and develop a working strategy. You must consider what are the threats, and what risk do they pose to you and others. </w:t>
      </w:r>
      <w:r w:rsidR="002D6ABC">
        <w:t xml:space="preserve">The next stage is to consider powers or policy that may apply to the situation you are faced, for example any use of force that may be required. After this, you must consider your options and contingencies available to help you deal with the incident, for example are more resources required or specialist departments needed. Finally, is to </w:t>
      </w:r>
      <w:r w:rsidR="002D6ABC">
        <w:lastRenderedPageBreak/>
        <w:t xml:space="preserve">take action and review. This is where you implement your chosen strategy, ensuring you tell others around you what you are doing. After you have taken action, you should review if it worked, was it successful and would you do it again. While conducting this model you should be constantly conducting a dynamic risk assessment and should any circumstances change you should revert back to the beginning of the model. It provides valuable assistance by allowing officers to come to decisions quickly and efficiently, ensuring that they take justified, proportionate and ethical action. </w:t>
      </w:r>
    </w:p>
    <w:p w:rsidR="00682F3B" w:rsidRDefault="00682F3B"/>
    <w:p w:rsidR="002D6ABC" w:rsidRDefault="00682F3B">
      <w:r w:rsidRPr="00451AB2">
        <w:rPr>
          <w:b/>
        </w:rPr>
        <w:t>Question 11</w:t>
      </w:r>
      <w:r w:rsidR="00451AB2">
        <w:rPr>
          <w:b/>
        </w:rPr>
        <w:br/>
      </w:r>
      <w:r w:rsidR="002D6ABC">
        <w:t xml:space="preserve">A constable may enter and search any premises for the purpose of </w:t>
      </w:r>
    </w:p>
    <w:p w:rsidR="002D6ABC" w:rsidRDefault="002D6ABC" w:rsidP="002D6ABC">
      <w:pPr>
        <w:pStyle w:val="ListParagraph"/>
        <w:numPr>
          <w:ilvl w:val="0"/>
          <w:numId w:val="3"/>
        </w:numPr>
      </w:pPr>
      <w:r>
        <w:t xml:space="preserve">Executing a warrant of arrest or commitment </w:t>
      </w:r>
    </w:p>
    <w:p w:rsidR="002D6ABC" w:rsidRDefault="002D6ABC" w:rsidP="002D6ABC">
      <w:pPr>
        <w:pStyle w:val="ListParagraph"/>
        <w:numPr>
          <w:ilvl w:val="0"/>
          <w:numId w:val="3"/>
        </w:numPr>
      </w:pPr>
      <w:r>
        <w:t>Recapturing a person unlawfully at large</w:t>
      </w:r>
    </w:p>
    <w:p w:rsidR="002D6ABC" w:rsidRDefault="002D6ABC" w:rsidP="002D6ABC">
      <w:pPr>
        <w:pStyle w:val="ListParagraph"/>
        <w:numPr>
          <w:ilvl w:val="0"/>
          <w:numId w:val="3"/>
        </w:numPr>
      </w:pPr>
      <w:r>
        <w:t>Arresting someone for an indictable offence</w:t>
      </w:r>
    </w:p>
    <w:p w:rsidR="002D6ABC" w:rsidRDefault="002D6ABC" w:rsidP="002D6ABC">
      <w:pPr>
        <w:pStyle w:val="ListParagraph"/>
        <w:numPr>
          <w:ilvl w:val="0"/>
          <w:numId w:val="3"/>
        </w:numPr>
      </w:pPr>
      <w:r>
        <w:t>Protecting property from serious damage or to protect life or limb</w:t>
      </w:r>
    </w:p>
    <w:p w:rsidR="002D6ABC" w:rsidRDefault="002D6ABC" w:rsidP="002D6ABC">
      <w:pPr>
        <w:ind w:left="360"/>
      </w:pPr>
      <w:r>
        <w:t>Contrary to section 17 of the Police and Criminal Evidence Act 1984</w:t>
      </w:r>
    </w:p>
    <w:p w:rsidR="00682F3B" w:rsidRDefault="00451AB2" w:rsidP="002D6ABC">
      <w:pPr>
        <w:pStyle w:val="ListParagraph"/>
        <w:ind w:left="1080"/>
      </w:pPr>
      <w:r>
        <w:br/>
      </w:r>
    </w:p>
    <w:p w:rsidR="002D6ABC" w:rsidRPr="002D6ABC" w:rsidRDefault="00682F3B" w:rsidP="00682F3B">
      <w:r w:rsidRPr="00451AB2">
        <w:rPr>
          <w:b/>
        </w:rPr>
        <w:t>Question 12</w:t>
      </w:r>
      <w:r w:rsidR="00451AB2">
        <w:rPr>
          <w:b/>
        </w:rPr>
        <w:br/>
      </w:r>
      <w:proofErr w:type="gramStart"/>
      <w:r w:rsidR="002D6ABC">
        <w:t>When</w:t>
      </w:r>
      <w:proofErr w:type="gramEnd"/>
      <w:r w:rsidR="002D6ABC">
        <w:t xml:space="preserve"> deciding on dishonesty, a jury must consider whether the act the defendant carried out would be considered dishonest by a reasonable person and secondly</w:t>
      </w:r>
      <w:r w:rsidR="00F85D81">
        <w:t>,</w:t>
      </w:r>
      <w:r w:rsidR="002D6ABC">
        <w:t xml:space="preserve"> if the defendant knew they were committing a dishonest act. This test was implemented from the case of R v Ghosh 1984. However, the introduction of R v </w:t>
      </w:r>
      <w:proofErr w:type="spellStart"/>
      <w:r w:rsidR="002D6ABC">
        <w:t>Gentin</w:t>
      </w:r>
      <w:proofErr w:type="spellEnd"/>
      <w:r w:rsidR="002D6ABC">
        <w:t xml:space="preserve"> v Casinos</w:t>
      </w:r>
      <w:r w:rsidR="00F85D81">
        <w:t xml:space="preserve"> 198</w:t>
      </w:r>
      <w:r w:rsidR="002D6ABC">
        <w:t xml:space="preserve"> has now removed the second part of the dishonesty test</w:t>
      </w:r>
      <w:r w:rsidR="007603E1">
        <w:t>, so now it must be proved that the defendant carried out an act that a reasonable person would consider a dishonest act.</w:t>
      </w:r>
    </w:p>
    <w:p w:rsidR="00682F3B" w:rsidRDefault="00682F3B"/>
    <w:p w:rsidR="00682F3B" w:rsidRDefault="00682F3B" w:rsidP="00682F3B">
      <w:r w:rsidRPr="00451AB2">
        <w:rPr>
          <w:b/>
        </w:rPr>
        <w:t>Question 13</w:t>
      </w:r>
      <w:r w:rsidR="00451AB2">
        <w:rPr>
          <w:b/>
        </w:rPr>
        <w:br/>
      </w:r>
      <w:proofErr w:type="gramStart"/>
      <w:r w:rsidR="007603E1">
        <w:t>When</w:t>
      </w:r>
      <w:proofErr w:type="gramEnd"/>
      <w:r w:rsidR="007603E1">
        <w:t xml:space="preserve"> considering the grading of a police response, a call handler would use a model called THRIVE. This stands for Threat, Harm, Risk, Investigation, Vulnerability and Engagement. </w:t>
      </w:r>
    </w:p>
    <w:p w:rsidR="007603E1" w:rsidRPr="00451AB2" w:rsidRDefault="007603E1" w:rsidP="00682F3B">
      <w:r>
        <w:t xml:space="preserve">When considering the threat, they must consider what sort of threat this incident is causing to a potential victim or the threat of danger or harm that can be caused. Harm is about the harm that can be caused to a person or property should the threat be carried out. Next is the risks involved should the incident possibly escalate and the danger it could cause. Investigation covers the investigatory options or needs of the incident, and whether they can be done slow time or if they need to be done immediately. Vulnerability covers any potential victims, or even suspect depending on the nature of the call. Finally is engagement, the needs for police to attend and engage with those involved in order to deal with the </w:t>
      </w:r>
      <w:proofErr w:type="gramStart"/>
      <w:r w:rsidR="00B10921">
        <w:t>situation.</w:t>
      </w:r>
      <w:bookmarkStart w:id="0" w:name="_GoBack"/>
      <w:bookmarkEnd w:id="0"/>
      <w:proofErr w:type="gramEnd"/>
    </w:p>
    <w:p w:rsidR="00682F3B" w:rsidRDefault="00682F3B"/>
    <w:p w:rsidR="00682F3B" w:rsidRDefault="00682F3B" w:rsidP="00682F3B">
      <w:r w:rsidRPr="00451AB2">
        <w:rPr>
          <w:b/>
        </w:rPr>
        <w:t>Question 14</w:t>
      </w:r>
      <w:r w:rsidR="00451AB2">
        <w:rPr>
          <w:b/>
        </w:rPr>
        <w:br/>
      </w:r>
      <w:r w:rsidR="007C6374">
        <w:t>South Wales Police definition of vulnerability under Operation Liberty;</w:t>
      </w:r>
    </w:p>
    <w:p w:rsidR="007C6374" w:rsidRPr="00451AB2" w:rsidRDefault="007C6374" w:rsidP="00682F3B">
      <w:r>
        <w:t>If as a result of their situation or circumstance, they are unable to protect themselves from harm or exploitation.</w:t>
      </w:r>
    </w:p>
    <w:p w:rsidR="00682F3B" w:rsidRPr="00451AB2" w:rsidRDefault="00451AB2" w:rsidP="00682F3B">
      <w:pPr>
        <w:rPr>
          <w:b/>
        </w:rPr>
      </w:pPr>
      <w:r>
        <w:lastRenderedPageBreak/>
        <w:br/>
      </w:r>
      <w:r w:rsidR="00682F3B" w:rsidRPr="00451AB2">
        <w:rPr>
          <w:b/>
        </w:rPr>
        <w:t>Question 15</w:t>
      </w:r>
    </w:p>
    <w:p w:rsidR="007603E1" w:rsidRDefault="007603E1">
      <w:r>
        <w:t>The Antisocial Behaviour, Crime and Policing Act 2014 provides 3 definitions for antisocial behaviour. They are;</w:t>
      </w:r>
    </w:p>
    <w:p w:rsidR="007603E1" w:rsidRDefault="007603E1">
      <w:r>
        <w:t>Conduct that has caused, or is likely to cause harassment, alarm or distress to any person.</w:t>
      </w:r>
    </w:p>
    <w:p w:rsidR="007603E1" w:rsidRDefault="007603E1">
      <w:r>
        <w:t>In a housing-related context;</w:t>
      </w:r>
    </w:p>
    <w:p w:rsidR="007603E1" w:rsidRDefault="007603E1">
      <w:r>
        <w:t>Conduct capable of causing an annoyance or nuisance to a person in relation to that person’s occupation of residential premises</w:t>
      </w:r>
    </w:p>
    <w:p w:rsidR="007603E1" w:rsidRDefault="007603E1">
      <w:r>
        <w:t>Conduct capable of causing housing-related nuisance or annoyance.</w:t>
      </w:r>
    </w:p>
    <w:p w:rsidR="007603E1" w:rsidRDefault="007603E1"/>
    <w:p w:rsidR="00682F3B" w:rsidRDefault="00682F3B"/>
    <w:p w:rsidR="00682F3B" w:rsidRPr="00451AB2" w:rsidRDefault="00682F3B">
      <w:pPr>
        <w:rPr>
          <w:b/>
        </w:rPr>
      </w:pPr>
      <w:r w:rsidRPr="00451AB2">
        <w:rPr>
          <w:b/>
        </w:rPr>
        <w:t>Question 16</w:t>
      </w:r>
      <w:r w:rsidR="00451AB2">
        <w:rPr>
          <w:b/>
        </w:rPr>
        <w:br/>
      </w:r>
      <w:r w:rsidR="00E376D3">
        <w:t>A S.35 dispersal power under the Anti-social behaviour, Crime and policing Act 2014 can be given by a constable or PCSO to anyone who is committing crime or anti-social behaviour, or is likely to commit crime or anti-social behaviour. This dispersal powers orders a person to leave a specific area for 48 hours, and breaching the order is a criminal offence. This dispersal power also gives a power to seize any items relating to the crime or antisocial behaviour, for example cans of paint.</w:t>
      </w:r>
    </w:p>
    <w:p w:rsidR="00682F3B" w:rsidRDefault="00682F3B"/>
    <w:p w:rsidR="00682F3B" w:rsidRPr="00451AB2" w:rsidRDefault="00682F3B" w:rsidP="00682F3B">
      <w:pPr>
        <w:rPr>
          <w:b/>
        </w:rPr>
      </w:pPr>
      <w:r w:rsidRPr="00451AB2">
        <w:rPr>
          <w:b/>
        </w:rPr>
        <w:t>Question 17</w:t>
      </w:r>
      <w:r w:rsidR="00451AB2">
        <w:rPr>
          <w:b/>
        </w:rPr>
        <w:br/>
      </w:r>
      <w:proofErr w:type="gramStart"/>
      <w:r w:rsidR="00E376D3">
        <w:t>The</w:t>
      </w:r>
      <w:proofErr w:type="gramEnd"/>
      <w:r w:rsidR="00E376D3">
        <w:t xml:space="preserve"> routine activity theory allows you to analyse and understand why a crime has taken place by looking at the 3 elements that cause a crime. These elements are a likely offender, a suitable target and the absence of a capable guardian. </w:t>
      </w:r>
    </w:p>
    <w:p w:rsidR="00682F3B" w:rsidRDefault="00682F3B"/>
    <w:p w:rsidR="00682F3B" w:rsidRDefault="00682F3B" w:rsidP="00682F3B">
      <w:r w:rsidRPr="00451AB2">
        <w:rPr>
          <w:b/>
        </w:rPr>
        <w:t>Question 18</w:t>
      </w:r>
      <w:r w:rsidR="00451AB2">
        <w:rPr>
          <w:b/>
        </w:rPr>
        <w:br/>
      </w:r>
      <w:r w:rsidR="007D4530">
        <w:t xml:space="preserve">Evidence based policing can be described as informing policing priorities by weighing up the harms of criminality together with data beyond crime and disorder in order to focus policing priorities in furtherance of crime and harm reduction. The college of policing state that an evidence based policing approach is where police officers and staff collect, review and use the best possible evidence in order to inform and challenge policies and decisions. </w:t>
      </w:r>
    </w:p>
    <w:p w:rsidR="00E376D3" w:rsidRPr="00451AB2" w:rsidRDefault="00E376D3" w:rsidP="00682F3B">
      <w:pPr>
        <w:rPr>
          <w:b/>
        </w:rPr>
      </w:pPr>
      <w:r>
        <w:t xml:space="preserve">Evidence based policing allows the police to focus on the main priorities and deploy resources to the places where police are needed the most. This approach allows problem solving by informing police on whether or not the interventions they have put in place are effective or not. This is important as some interventions may have no effect on the problem, or possibly even be having a negative effect and causing more issues. </w:t>
      </w:r>
    </w:p>
    <w:p w:rsidR="00682F3B" w:rsidRDefault="00682F3B"/>
    <w:p w:rsidR="00682F3B" w:rsidRDefault="00682F3B" w:rsidP="00682F3B">
      <w:r w:rsidRPr="00451AB2">
        <w:rPr>
          <w:b/>
        </w:rPr>
        <w:t>Question 19</w:t>
      </w:r>
      <w:r w:rsidR="00451AB2">
        <w:rPr>
          <w:b/>
        </w:rPr>
        <w:br/>
      </w:r>
      <w:proofErr w:type="gramStart"/>
      <w:r w:rsidR="00396F68">
        <w:t>The</w:t>
      </w:r>
      <w:proofErr w:type="gramEnd"/>
      <w:r w:rsidR="00396F68">
        <w:t xml:space="preserve"> first problem solving model that can be used by the police is OSARA. This model stands for Objectives, Scanning, Analysis, Response and Assessment. When making objectives within this model, you must ensure that they are SMART, which stands for Specific, Measureable, Attainable, </w:t>
      </w:r>
      <w:r w:rsidR="00396F68">
        <w:lastRenderedPageBreak/>
        <w:t xml:space="preserve">Relevant and Timely. </w:t>
      </w:r>
      <w:r w:rsidR="002D7918">
        <w:t>This model allows you to look at the problem and identify what it is, by then formulating an approach to deal with the problem.</w:t>
      </w:r>
    </w:p>
    <w:p w:rsidR="00396F68" w:rsidRDefault="00396F68" w:rsidP="00682F3B">
      <w:r>
        <w:t xml:space="preserve">Next is the problem analysis triangle model. This model shows the 3 elements that are needed in order for a crime to take place. These elements are an offender, a victim and a location. The model helps us to understand that without one of these 3 elements, then a crime cannot be committed or no problem can be present. </w:t>
      </w:r>
    </w:p>
    <w:p w:rsidR="00396F68" w:rsidRDefault="00396F68" w:rsidP="00682F3B">
      <w:r>
        <w:t xml:space="preserve">The routine activity theory is a model that can be used in the </w:t>
      </w:r>
      <w:r w:rsidR="007C6374">
        <w:t>analysis</w:t>
      </w:r>
      <w:r>
        <w:t xml:space="preserve"> section of the OSARA model. This helps us to understand why a crime has taken place by analysing the 3 main elements that cause a crime, being a likely offender, a suitable target and the absence of a capable guardian.</w:t>
      </w:r>
    </w:p>
    <w:p w:rsidR="00396F68" w:rsidRPr="00451AB2" w:rsidRDefault="00396F68" w:rsidP="00682F3B">
      <w:pPr>
        <w:rPr>
          <w:b/>
        </w:rPr>
      </w:pPr>
      <w:r>
        <w:t>Partnership Orientated Policing is another model that is used in order to take a partnership approach to solving problems and issues. Working with other partnerships of agencies can help in reducing or preventing crime, disorder or antisocial behaviour and can assist in gathering and sharing information and intelligence.</w:t>
      </w:r>
    </w:p>
    <w:p w:rsidR="00682F3B" w:rsidRDefault="00396F68">
      <w:r>
        <w:t>Enhanced Problem Analysis Triangle</w:t>
      </w:r>
    </w:p>
    <w:p w:rsidR="00396F68" w:rsidRDefault="00396F68">
      <w:r>
        <w:t>Enhanced Routine Activity Theory</w:t>
      </w:r>
    </w:p>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Default="00682F3B" w:rsidP="00682F3B">
      <w:r w:rsidRPr="00451AB2">
        <w:rPr>
          <w:b/>
        </w:rPr>
        <w:t>Question 21</w:t>
      </w:r>
      <w:r w:rsidR="00451AB2">
        <w:rPr>
          <w:b/>
        </w:rPr>
        <w:br/>
      </w:r>
      <w:r w:rsidR="007D4530">
        <w:t>A constable may detain any person or vehicle, or anything in or on the vehicle in any place</w:t>
      </w:r>
      <w:r w:rsidR="007C6374">
        <w:t xml:space="preserve"> in</w:t>
      </w:r>
      <w:r w:rsidR="007D4530">
        <w:t xml:space="preserve"> which the public has access, if he or she has reasonable grounds for suspecting that stolen or prohibited articles, prohibited fireworks, </w:t>
      </w:r>
      <w:r w:rsidR="007C6374">
        <w:t xml:space="preserve">or a </w:t>
      </w:r>
      <w:r w:rsidR="007D4530">
        <w:t xml:space="preserve">bladed or sharply pointed article will be found. </w:t>
      </w:r>
    </w:p>
    <w:p w:rsidR="00F85D81" w:rsidRPr="00451AB2" w:rsidRDefault="00F85D81" w:rsidP="00682F3B">
      <w:pPr>
        <w:rPr>
          <w:b/>
        </w:rPr>
      </w:pPr>
      <w:r>
        <w:t>Contrary to Section 1 of the Police and Criminal Evidence Act 1984</w:t>
      </w:r>
    </w:p>
    <w:p w:rsidR="00682F3B" w:rsidRDefault="00682F3B"/>
    <w:p w:rsidR="00682F3B" w:rsidRDefault="00682F3B"/>
    <w:p w:rsidR="00682F3B" w:rsidRDefault="00682F3B" w:rsidP="00682F3B">
      <w:r w:rsidRPr="00451AB2">
        <w:rPr>
          <w:b/>
        </w:rPr>
        <w:t>Question 22</w:t>
      </w:r>
      <w:r w:rsidR="00451AB2">
        <w:rPr>
          <w:b/>
        </w:rPr>
        <w:br/>
      </w:r>
      <w:proofErr w:type="gramStart"/>
      <w:r w:rsidR="007D4530">
        <w:t>Before</w:t>
      </w:r>
      <w:proofErr w:type="gramEnd"/>
      <w:r w:rsidR="007D4530">
        <w:t xml:space="preserve"> conducting a search, you must give a person the following information;</w:t>
      </w:r>
    </w:p>
    <w:p w:rsidR="007D4530" w:rsidRDefault="007D4530" w:rsidP="00682F3B">
      <w:r>
        <w:t>Grounds for the search</w:t>
      </w:r>
    </w:p>
    <w:p w:rsidR="007D4530" w:rsidRDefault="007D4530" w:rsidP="00682F3B">
      <w:r>
        <w:t xml:space="preserve">Object of the search </w:t>
      </w:r>
    </w:p>
    <w:p w:rsidR="007D4530" w:rsidRDefault="007D4530" w:rsidP="00682F3B">
      <w:r>
        <w:t>Warrant card if you’re plain clothed</w:t>
      </w:r>
    </w:p>
    <w:p w:rsidR="007D4530" w:rsidRDefault="007D4530" w:rsidP="00682F3B">
      <w:r>
        <w:t xml:space="preserve">Identify yourself </w:t>
      </w:r>
    </w:p>
    <w:p w:rsidR="007D4530" w:rsidRDefault="007D4530" w:rsidP="00682F3B">
      <w:r>
        <w:t xml:space="preserve">Station you’re attached to </w:t>
      </w:r>
    </w:p>
    <w:p w:rsidR="007D4530" w:rsidRDefault="007D4530" w:rsidP="00682F3B">
      <w:r>
        <w:t xml:space="preserve">Entitlement to a copy of the search form </w:t>
      </w:r>
    </w:p>
    <w:p w:rsidR="007D4530" w:rsidRDefault="007D4530" w:rsidP="00682F3B">
      <w:r>
        <w:t>Legal/lawful power you have used</w:t>
      </w:r>
    </w:p>
    <w:p w:rsidR="007D4530" w:rsidRPr="00451AB2" w:rsidRDefault="007D4530" w:rsidP="00682F3B">
      <w:r>
        <w:t>You are detained for the purpose of a search</w:t>
      </w:r>
    </w:p>
    <w:p w:rsidR="00682F3B" w:rsidRDefault="00682F3B"/>
    <w:p w:rsidR="00682F3B" w:rsidRDefault="00682F3B" w:rsidP="00682F3B">
      <w:r w:rsidRPr="00451AB2">
        <w:rPr>
          <w:b/>
        </w:rPr>
        <w:lastRenderedPageBreak/>
        <w:t>Question 23</w:t>
      </w:r>
      <w:r w:rsidR="00451AB2">
        <w:rPr>
          <w:b/>
        </w:rPr>
        <w:br/>
      </w:r>
      <w:proofErr w:type="gramStart"/>
      <w:r w:rsidR="007C6374">
        <w:t>To</w:t>
      </w:r>
      <w:proofErr w:type="gramEnd"/>
      <w:r w:rsidR="007C6374">
        <w:t xml:space="preserve"> prevent the unlawful use of stop and search </w:t>
      </w:r>
    </w:p>
    <w:p w:rsidR="007C6374" w:rsidRDefault="007C6374" w:rsidP="00682F3B">
      <w:r>
        <w:t xml:space="preserve">To prevent stop and search being abused </w:t>
      </w:r>
    </w:p>
    <w:p w:rsidR="007C6374" w:rsidRPr="00451AB2" w:rsidRDefault="007C6374" w:rsidP="00682F3B">
      <w:r>
        <w:t>To ensure people are not being discriminated against when being the subject of a stop and search</w:t>
      </w:r>
    </w:p>
    <w:p w:rsidR="00682F3B" w:rsidRDefault="00682F3B"/>
    <w:p w:rsidR="00E376D3" w:rsidRDefault="00682F3B" w:rsidP="00682F3B">
      <w:r w:rsidRPr="00451AB2">
        <w:rPr>
          <w:b/>
        </w:rPr>
        <w:t>Question 24</w:t>
      </w:r>
      <w:r w:rsidR="00451AB2">
        <w:rPr>
          <w:b/>
        </w:rPr>
        <w:br/>
      </w:r>
      <w:proofErr w:type="gramStart"/>
      <w:r w:rsidR="00E376D3">
        <w:t>The</w:t>
      </w:r>
      <w:proofErr w:type="gramEnd"/>
      <w:r w:rsidR="00E376D3">
        <w:t xml:space="preserve"> national intelligence model allows the police to focus on policing priorities and assist in developing tactics and strategies for the force. It is aimed at dealing with the most active and prolific offenders. Th</w:t>
      </w:r>
      <w:r w:rsidR="007C6374">
        <w:t xml:space="preserve">e model is split into 3 </w:t>
      </w:r>
      <w:proofErr w:type="gramStart"/>
      <w:r w:rsidR="007C6374">
        <w:t>levels,</w:t>
      </w:r>
      <w:r w:rsidR="002D7918">
        <w:t xml:space="preserve"> </w:t>
      </w:r>
      <w:r w:rsidR="00E376D3">
        <w:t>that</w:t>
      </w:r>
      <w:proofErr w:type="gramEnd"/>
      <w:r w:rsidR="00E376D3">
        <w:t xml:space="preserve"> cover different levels of areas being affected.</w:t>
      </w:r>
    </w:p>
    <w:p w:rsidR="00E376D3" w:rsidRDefault="00E376D3" w:rsidP="00682F3B">
      <w:r>
        <w:t>Level 1 of the model is the majority of the day to day work of response officers. These issues are within the local community or neighbourhoods you police, or issues relating to the BCU you are working in. The intelligence for this area is provided to and disseminated by local intelligence units as it is classed as local intelligence.</w:t>
      </w:r>
    </w:p>
    <w:p w:rsidR="00E376D3" w:rsidRDefault="00E376D3" w:rsidP="00682F3B">
      <w:r>
        <w:t xml:space="preserve">Level 2 of the model covers issues affecting across multiple BCUs and issues between neighbouring forces such as South Wales Police and Gwent. </w:t>
      </w:r>
      <w:r w:rsidR="00396F68">
        <w:t xml:space="preserve">This type of intelligence is known as regional intelligence and is collected and disseminated by the Force Intelligence Bureau. </w:t>
      </w:r>
    </w:p>
    <w:p w:rsidR="00396F68" w:rsidRPr="00451AB2" w:rsidRDefault="00396F68" w:rsidP="00682F3B">
      <w:r>
        <w:t>Finally, level 3 is concerned with issues and intelligence on a national and international level. This includes issues relating to organised crime groups, or county lines. The intelligence is collected and disseminated by the National Crime Agency.</w:t>
      </w:r>
    </w:p>
    <w:p w:rsidR="00682F3B" w:rsidRDefault="00682F3B"/>
    <w:p w:rsidR="00682F3B" w:rsidRDefault="00682F3B" w:rsidP="00682F3B">
      <w:r w:rsidRPr="00451AB2">
        <w:rPr>
          <w:b/>
        </w:rPr>
        <w:t>Question 25</w:t>
      </w:r>
      <w:r w:rsidR="00451AB2">
        <w:rPr>
          <w:b/>
        </w:rPr>
        <w:br/>
      </w:r>
      <w:r w:rsidR="007D4530">
        <w:t>Criminal Procedure and Investigation Act 1996</w:t>
      </w:r>
    </w:p>
    <w:p w:rsidR="007D4530" w:rsidRDefault="007D4530" w:rsidP="00682F3B">
      <w:r>
        <w:t>Data Protection Act 2018</w:t>
      </w:r>
    </w:p>
    <w:p w:rsidR="007D4530" w:rsidRDefault="007D4530" w:rsidP="00682F3B">
      <w:r>
        <w:t>General Data Protection Regulations</w:t>
      </w:r>
    </w:p>
    <w:p w:rsidR="007D4530" w:rsidRDefault="007D4530" w:rsidP="00682F3B">
      <w:r>
        <w:t>Human Rights Act 1998</w:t>
      </w:r>
    </w:p>
    <w:p w:rsidR="007D4530" w:rsidRDefault="007D4530" w:rsidP="00682F3B">
      <w:r>
        <w:t>Freedom of Information Act 2000</w:t>
      </w:r>
    </w:p>
    <w:p w:rsidR="007D4530" w:rsidRDefault="007D4530" w:rsidP="00682F3B">
      <w:r>
        <w:t>Regulations of Investigative Powers Act 2000</w:t>
      </w:r>
    </w:p>
    <w:p w:rsidR="007D4530" w:rsidRDefault="007D4530" w:rsidP="00682F3B">
      <w:r>
        <w:t>Common Law</w:t>
      </w:r>
    </w:p>
    <w:p w:rsidR="007D4530" w:rsidRDefault="007D4530" w:rsidP="00682F3B">
      <w:r>
        <w:t xml:space="preserve">Management of Police Information </w:t>
      </w:r>
    </w:p>
    <w:sectPr w:rsidR="007D4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031A49"/>
    <w:multiLevelType w:val="hybridMultilevel"/>
    <w:tmpl w:val="EDAA23F8"/>
    <w:lvl w:ilvl="0" w:tplc="AB58BF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684ADC"/>
    <w:multiLevelType w:val="hybridMultilevel"/>
    <w:tmpl w:val="29805760"/>
    <w:lvl w:ilvl="0" w:tplc="219E15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873225"/>
    <w:multiLevelType w:val="hybridMultilevel"/>
    <w:tmpl w:val="2CECAB0C"/>
    <w:lvl w:ilvl="0" w:tplc="71FC503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1272"/>
    <w:rsid w:val="00121DF7"/>
    <w:rsid w:val="002D6ABC"/>
    <w:rsid w:val="002D7918"/>
    <w:rsid w:val="00396F68"/>
    <w:rsid w:val="00451AB2"/>
    <w:rsid w:val="004D7D06"/>
    <w:rsid w:val="00575AC9"/>
    <w:rsid w:val="00682F3B"/>
    <w:rsid w:val="007603E1"/>
    <w:rsid w:val="007C6374"/>
    <w:rsid w:val="007D4530"/>
    <w:rsid w:val="007E4409"/>
    <w:rsid w:val="00877432"/>
    <w:rsid w:val="009F2A4E"/>
    <w:rsid w:val="00A00B6C"/>
    <w:rsid w:val="00B10921"/>
    <w:rsid w:val="00E376D3"/>
    <w:rsid w:val="00F11B8F"/>
    <w:rsid w:val="00F219B9"/>
    <w:rsid w:val="00F366B0"/>
    <w:rsid w:val="00F85D81"/>
    <w:rsid w:val="00FE3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C9CA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B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7</Pages>
  <Words>2322</Words>
  <Characters>13239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Baldwin,Dylan swp6966</cp:lastModifiedBy>
  <cp:revision>7</cp:revision>
  <dcterms:created xsi:type="dcterms:W3CDTF">2021-06-07T08:55:00Z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