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B63117" w14:textId="00B28DCE" w:rsidR="004A3B87" w:rsidRPr="00F256BE" w:rsidRDefault="008E4B3C" w:rsidP="00F256BE">
      <w:pPr>
        <w:spacing w:after="0" w:line="360" w:lineRule="auto"/>
        <w:contextualSpacing/>
        <w:jc w:val="center"/>
        <w:rPr>
          <w:rFonts w:cstheme="minorHAnsi"/>
          <w:b/>
          <w:sz w:val="40"/>
          <w:szCs w:val="40"/>
        </w:rPr>
      </w:pPr>
      <w:r w:rsidRPr="00F256BE">
        <w:rPr>
          <w:rFonts w:cstheme="minorHAnsi"/>
          <w:b/>
          <w:sz w:val="40"/>
          <w:szCs w:val="40"/>
        </w:rPr>
        <w:t>Winfred Nakanjako Diane</w:t>
      </w:r>
    </w:p>
    <w:p w14:paraId="664E52EF" w14:textId="5CF6D487" w:rsidR="00771AEF" w:rsidRPr="00F256BE" w:rsidRDefault="00771AEF" w:rsidP="00F256BE">
      <w:pPr>
        <w:spacing w:after="0" w:line="360" w:lineRule="auto"/>
        <w:contextualSpacing/>
        <w:jc w:val="center"/>
        <w:rPr>
          <w:rFonts w:cstheme="minorHAnsi"/>
          <w:b/>
          <w:sz w:val="40"/>
          <w:szCs w:val="40"/>
        </w:rPr>
      </w:pPr>
    </w:p>
    <w:p w14:paraId="553C257C" w14:textId="04441DD5" w:rsidR="00FA5377" w:rsidRPr="00F256BE" w:rsidRDefault="00FA5377" w:rsidP="00F256BE">
      <w:pPr>
        <w:spacing w:after="0" w:line="360" w:lineRule="auto"/>
        <w:contextualSpacing/>
        <w:jc w:val="center"/>
        <w:rPr>
          <w:rFonts w:cstheme="minorHAnsi"/>
          <w:b/>
          <w:sz w:val="40"/>
          <w:szCs w:val="40"/>
        </w:rPr>
      </w:pPr>
      <w:r w:rsidRPr="00F256BE">
        <w:rPr>
          <w:rFonts w:cstheme="minorHAnsi"/>
          <w:b/>
          <w:sz w:val="40"/>
          <w:szCs w:val="40"/>
        </w:rPr>
        <w:t>1905864</w:t>
      </w:r>
    </w:p>
    <w:p w14:paraId="0B9CAFBB" w14:textId="77777777" w:rsidR="009F2FF9" w:rsidRPr="00F256BE" w:rsidRDefault="009F2FF9" w:rsidP="00F256BE">
      <w:pPr>
        <w:spacing w:after="0" w:line="360" w:lineRule="auto"/>
        <w:contextualSpacing/>
        <w:jc w:val="center"/>
        <w:rPr>
          <w:rFonts w:cstheme="minorHAnsi"/>
          <w:bCs/>
        </w:rPr>
      </w:pPr>
    </w:p>
    <w:p w14:paraId="64DD5E67" w14:textId="113A7B66" w:rsidR="004754D9" w:rsidRPr="00F256BE" w:rsidRDefault="004754D9" w:rsidP="00F256BE">
      <w:pPr>
        <w:spacing w:after="0" w:line="360" w:lineRule="auto"/>
        <w:contextualSpacing/>
        <w:jc w:val="center"/>
        <w:rPr>
          <w:rFonts w:cstheme="minorHAnsi"/>
          <w:b/>
          <w:sz w:val="40"/>
          <w:szCs w:val="40"/>
        </w:rPr>
      </w:pPr>
      <w:r w:rsidRPr="00F256BE">
        <w:rPr>
          <w:rFonts w:cstheme="minorHAnsi"/>
          <w:b/>
          <w:sz w:val="40"/>
          <w:szCs w:val="40"/>
        </w:rPr>
        <w:t>Mental Disorders and Psychopathology​</w:t>
      </w:r>
    </w:p>
    <w:p w14:paraId="4C011E84" w14:textId="77777777" w:rsidR="00636C11" w:rsidRPr="00F256BE" w:rsidRDefault="00636C11" w:rsidP="00F256BE">
      <w:pPr>
        <w:spacing w:after="0" w:line="360" w:lineRule="auto"/>
        <w:contextualSpacing/>
        <w:jc w:val="center"/>
        <w:rPr>
          <w:rFonts w:cstheme="minorHAnsi"/>
          <w:b/>
          <w:sz w:val="40"/>
          <w:szCs w:val="40"/>
        </w:rPr>
      </w:pPr>
    </w:p>
    <w:p w14:paraId="1B7B7BB3" w14:textId="26DDCA8E" w:rsidR="004754D9" w:rsidRPr="00F256BE" w:rsidRDefault="004B3555" w:rsidP="00F256BE">
      <w:pPr>
        <w:spacing w:after="0" w:line="360" w:lineRule="auto"/>
        <w:contextualSpacing/>
        <w:jc w:val="center"/>
        <w:rPr>
          <w:rFonts w:cstheme="minorHAnsi"/>
          <w:b/>
          <w:sz w:val="40"/>
          <w:szCs w:val="40"/>
        </w:rPr>
      </w:pPr>
      <w:r w:rsidRPr="00F256BE">
        <w:rPr>
          <w:rFonts w:cstheme="minorHAnsi"/>
          <w:b/>
          <w:sz w:val="40"/>
          <w:szCs w:val="40"/>
        </w:rPr>
        <w:t>BMHP6006</w:t>
      </w:r>
    </w:p>
    <w:p w14:paraId="2EC19621" w14:textId="77777777" w:rsidR="00636C11" w:rsidRPr="00F256BE" w:rsidRDefault="00636C11" w:rsidP="00F256BE">
      <w:pPr>
        <w:spacing w:after="0" w:line="360" w:lineRule="auto"/>
        <w:contextualSpacing/>
        <w:jc w:val="center"/>
        <w:rPr>
          <w:rFonts w:cstheme="minorHAnsi"/>
          <w:b/>
          <w:sz w:val="40"/>
          <w:szCs w:val="40"/>
        </w:rPr>
      </w:pPr>
    </w:p>
    <w:p w14:paraId="52A6FF8A" w14:textId="14F11AD3" w:rsidR="004A3B87" w:rsidRPr="00F256BE" w:rsidRDefault="00FD2323" w:rsidP="00F256BE">
      <w:pPr>
        <w:spacing w:after="0" w:line="360" w:lineRule="auto"/>
        <w:contextualSpacing/>
        <w:jc w:val="center"/>
        <w:rPr>
          <w:rFonts w:cstheme="minorHAnsi"/>
          <w:b/>
          <w:sz w:val="40"/>
          <w:szCs w:val="40"/>
        </w:rPr>
      </w:pPr>
      <w:r w:rsidRPr="00F256BE">
        <w:rPr>
          <w:rFonts w:cstheme="minorHAnsi"/>
          <w:b/>
          <w:sz w:val="40"/>
          <w:szCs w:val="40"/>
        </w:rPr>
        <w:t>Bianca Sanfilippo </w:t>
      </w:r>
      <w:r w:rsidRPr="00F256BE">
        <w:rPr>
          <w:rFonts w:cstheme="minorHAnsi"/>
          <w:b/>
          <w:sz w:val="40"/>
          <w:szCs w:val="40"/>
          <w:lang w:val="en-US"/>
        </w:rPr>
        <w:t>​</w:t>
      </w:r>
    </w:p>
    <w:p w14:paraId="64810BDB" w14:textId="77777777" w:rsidR="00636C11" w:rsidRPr="00F256BE" w:rsidRDefault="00636C11" w:rsidP="00F256BE">
      <w:pPr>
        <w:spacing w:after="0" w:line="360" w:lineRule="auto"/>
        <w:contextualSpacing/>
        <w:jc w:val="center"/>
        <w:rPr>
          <w:rFonts w:cstheme="minorHAnsi"/>
          <w:b/>
          <w:sz w:val="40"/>
          <w:szCs w:val="40"/>
        </w:rPr>
      </w:pPr>
    </w:p>
    <w:p w14:paraId="022DFFAC" w14:textId="44392AB4" w:rsidR="004754D9" w:rsidRPr="00F256BE" w:rsidRDefault="00DB3FFF" w:rsidP="00F256BE">
      <w:pPr>
        <w:spacing w:after="0" w:line="360" w:lineRule="auto"/>
        <w:contextualSpacing/>
        <w:jc w:val="center"/>
        <w:rPr>
          <w:rFonts w:cstheme="minorHAnsi"/>
          <w:b/>
          <w:sz w:val="40"/>
          <w:szCs w:val="40"/>
        </w:rPr>
      </w:pPr>
      <w:r w:rsidRPr="00F256BE">
        <w:rPr>
          <w:rFonts w:cstheme="minorHAnsi"/>
          <w:b/>
          <w:sz w:val="40"/>
          <w:szCs w:val="40"/>
        </w:rPr>
        <w:t>05</w:t>
      </w:r>
      <w:r w:rsidRPr="00F256BE">
        <w:rPr>
          <w:rFonts w:cstheme="minorHAnsi"/>
          <w:b/>
          <w:sz w:val="40"/>
          <w:szCs w:val="40"/>
          <w:vertAlign w:val="superscript"/>
        </w:rPr>
        <w:t>th</w:t>
      </w:r>
      <w:r w:rsidRPr="00F256BE">
        <w:rPr>
          <w:rFonts w:cstheme="minorHAnsi"/>
          <w:b/>
          <w:sz w:val="40"/>
          <w:szCs w:val="40"/>
        </w:rPr>
        <w:t>/01/2022</w:t>
      </w:r>
    </w:p>
    <w:p w14:paraId="41EB87A9" w14:textId="77777777" w:rsidR="00DB3FFF" w:rsidRPr="00F256BE" w:rsidRDefault="00DB3FFF" w:rsidP="00E769AC">
      <w:pPr>
        <w:spacing w:after="0" w:line="360" w:lineRule="auto"/>
        <w:contextualSpacing/>
        <w:jc w:val="both"/>
        <w:rPr>
          <w:rFonts w:cstheme="minorHAnsi"/>
          <w:b/>
          <w:bCs/>
        </w:rPr>
      </w:pPr>
    </w:p>
    <w:p w14:paraId="193A29CA" w14:textId="6761D77D" w:rsidR="004754D9" w:rsidRPr="00F256BE" w:rsidRDefault="004754D9" w:rsidP="00E769AC">
      <w:pPr>
        <w:spacing w:after="0" w:line="360" w:lineRule="auto"/>
        <w:contextualSpacing/>
        <w:jc w:val="both"/>
        <w:rPr>
          <w:rFonts w:cstheme="minorHAnsi"/>
          <w:b/>
          <w:bCs/>
        </w:rPr>
      </w:pPr>
    </w:p>
    <w:p w14:paraId="2F94BD96" w14:textId="783A01E6" w:rsidR="004754D9" w:rsidRPr="00F256BE" w:rsidRDefault="004754D9" w:rsidP="00E769AC">
      <w:pPr>
        <w:spacing w:after="0" w:line="360" w:lineRule="auto"/>
        <w:contextualSpacing/>
        <w:jc w:val="both"/>
        <w:rPr>
          <w:rFonts w:cstheme="minorHAnsi"/>
          <w:b/>
          <w:bCs/>
        </w:rPr>
      </w:pPr>
    </w:p>
    <w:p w14:paraId="6467CFA9" w14:textId="7D967104" w:rsidR="004754D9" w:rsidRPr="00F256BE" w:rsidRDefault="004754D9" w:rsidP="00E769AC">
      <w:pPr>
        <w:spacing w:after="0" w:line="360" w:lineRule="auto"/>
        <w:contextualSpacing/>
        <w:jc w:val="both"/>
        <w:rPr>
          <w:rFonts w:cstheme="minorHAnsi"/>
          <w:b/>
          <w:bCs/>
        </w:rPr>
      </w:pPr>
    </w:p>
    <w:p w14:paraId="0F7A9281" w14:textId="6C530FA4" w:rsidR="004754D9" w:rsidRPr="00F256BE" w:rsidRDefault="004754D9" w:rsidP="00E769AC">
      <w:pPr>
        <w:spacing w:after="0" w:line="360" w:lineRule="auto"/>
        <w:contextualSpacing/>
        <w:jc w:val="both"/>
        <w:rPr>
          <w:rFonts w:cstheme="minorHAnsi"/>
          <w:b/>
          <w:bCs/>
        </w:rPr>
      </w:pPr>
    </w:p>
    <w:p w14:paraId="498BE9EF" w14:textId="179A4A45" w:rsidR="004754D9" w:rsidRPr="00F256BE" w:rsidRDefault="004754D9" w:rsidP="00E769AC">
      <w:pPr>
        <w:spacing w:after="0" w:line="360" w:lineRule="auto"/>
        <w:contextualSpacing/>
        <w:jc w:val="both"/>
        <w:rPr>
          <w:rFonts w:cstheme="minorHAnsi"/>
          <w:b/>
          <w:bCs/>
        </w:rPr>
      </w:pPr>
    </w:p>
    <w:p w14:paraId="152007BE" w14:textId="08D5D33A" w:rsidR="004754D9" w:rsidRPr="00F256BE" w:rsidRDefault="004754D9" w:rsidP="00E769AC">
      <w:pPr>
        <w:spacing w:after="0" w:line="360" w:lineRule="auto"/>
        <w:contextualSpacing/>
        <w:jc w:val="both"/>
        <w:rPr>
          <w:rFonts w:cstheme="minorHAnsi"/>
          <w:b/>
          <w:bCs/>
        </w:rPr>
      </w:pPr>
    </w:p>
    <w:p w14:paraId="0E150B53" w14:textId="58602BEB" w:rsidR="004754D9" w:rsidRPr="00F256BE" w:rsidRDefault="004754D9" w:rsidP="00E769AC">
      <w:pPr>
        <w:spacing w:after="0" w:line="360" w:lineRule="auto"/>
        <w:contextualSpacing/>
        <w:jc w:val="both"/>
        <w:rPr>
          <w:rFonts w:cstheme="minorHAnsi"/>
          <w:b/>
          <w:bCs/>
        </w:rPr>
      </w:pPr>
    </w:p>
    <w:p w14:paraId="4B00585B" w14:textId="0664BA26" w:rsidR="00A32364" w:rsidRPr="00F256BE" w:rsidRDefault="00A32364" w:rsidP="00E769AC">
      <w:pPr>
        <w:spacing w:line="360" w:lineRule="auto"/>
        <w:jc w:val="both"/>
        <w:rPr>
          <w:rFonts w:eastAsiaTheme="majorEastAsia" w:cstheme="minorHAnsi"/>
          <w:b/>
          <w:bCs/>
          <w:color w:val="2F5496" w:themeColor="accent1" w:themeShade="BF"/>
        </w:rPr>
      </w:pPr>
    </w:p>
    <w:p w14:paraId="14D2007C" w14:textId="77777777" w:rsidR="0038129D" w:rsidRPr="00F256BE" w:rsidRDefault="0038129D">
      <w:pPr>
        <w:rPr>
          <w:rFonts w:eastAsiaTheme="majorEastAsia" w:cstheme="minorHAnsi"/>
          <w:b/>
          <w:bCs/>
        </w:rPr>
      </w:pPr>
      <w:r w:rsidRPr="00F256BE">
        <w:rPr>
          <w:rFonts w:cstheme="minorHAnsi"/>
        </w:rPr>
        <w:br w:type="page"/>
      </w:r>
    </w:p>
    <w:sdt>
      <w:sdtPr>
        <w:rPr>
          <w:rFonts w:asciiTheme="minorHAnsi" w:eastAsiaTheme="minorHAnsi" w:hAnsiTheme="minorHAnsi" w:cstheme="minorHAnsi"/>
          <w:b w:val="0"/>
          <w:bCs w:val="0"/>
          <w:color w:val="auto"/>
          <w:sz w:val="24"/>
          <w:szCs w:val="24"/>
          <w:lang w:val="en-GB" w:eastAsia="en-US"/>
        </w:rPr>
        <w:id w:val="568313113"/>
        <w:docPartObj>
          <w:docPartGallery w:val="Table of Contents"/>
          <w:docPartUnique/>
        </w:docPartObj>
      </w:sdtPr>
      <w:sdtEndPr>
        <w:rPr>
          <w:noProof/>
        </w:rPr>
      </w:sdtEndPr>
      <w:sdtContent>
        <w:p w14:paraId="5EC8DE3A" w14:textId="5F439331" w:rsidR="0038129D" w:rsidRPr="00F256BE" w:rsidRDefault="0038129D" w:rsidP="0038129D">
          <w:pPr>
            <w:pStyle w:val="TOCHeading"/>
            <w:spacing w:line="240" w:lineRule="auto"/>
            <w:rPr>
              <w:rFonts w:asciiTheme="minorHAnsi" w:hAnsiTheme="minorHAnsi" w:cstheme="minorHAnsi"/>
              <w:color w:val="auto"/>
              <w:sz w:val="24"/>
              <w:szCs w:val="24"/>
            </w:rPr>
          </w:pPr>
          <w:r w:rsidRPr="00F256BE">
            <w:rPr>
              <w:rFonts w:asciiTheme="minorHAnsi" w:hAnsiTheme="minorHAnsi" w:cstheme="minorHAnsi"/>
              <w:color w:val="auto"/>
              <w:sz w:val="24"/>
              <w:szCs w:val="24"/>
            </w:rPr>
            <w:t>Table of Contents</w:t>
          </w:r>
        </w:p>
        <w:p w14:paraId="1802CE15" w14:textId="77777777" w:rsidR="0038129D" w:rsidRPr="00F256BE" w:rsidRDefault="0038129D" w:rsidP="0038129D">
          <w:pPr>
            <w:pStyle w:val="TOC1"/>
            <w:tabs>
              <w:tab w:val="right" w:leader="dot" w:pos="9350"/>
            </w:tabs>
            <w:spacing w:line="240" w:lineRule="auto"/>
            <w:rPr>
              <w:rFonts w:cstheme="minorHAnsi"/>
              <w:noProof/>
              <w:sz w:val="24"/>
              <w:szCs w:val="24"/>
            </w:rPr>
          </w:pPr>
          <w:r w:rsidRPr="00F256BE">
            <w:rPr>
              <w:rFonts w:cstheme="minorHAnsi"/>
              <w:sz w:val="24"/>
              <w:szCs w:val="24"/>
            </w:rPr>
            <w:fldChar w:fldCharType="begin"/>
          </w:r>
          <w:r w:rsidRPr="00F256BE">
            <w:rPr>
              <w:rFonts w:cstheme="minorHAnsi"/>
              <w:sz w:val="24"/>
              <w:szCs w:val="24"/>
            </w:rPr>
            <w:instrText xml:space="preserve"> TOC \o "1-3" \h \z \u </w:instrText>
          </w:r>
          <w:r w:rsidRPr="00F256BE">
            <w:rPr>
              <w:rFonts w:cstheme="minorHAnsi"/>
              <w:sz w:val="24"/>
              <w:szCs w:val="24"/>
            </w:rPr>
            <w:fldChar w:fldCharType="separate"/>
          </w:r>
          <w:hyperlink w:anchor="_Toc88694315" w:history="1">
            <w:r w:rsidRPr="00F256BE">
              <w:rPr>
                <w:rStyle w:val="Hyperlink"/>
                <w:rFonts w:cstheme="minorHAnsi"/>
                <w:noProof/>
                <w:color w:val="auto"/>
                <w:sz w:val="24"/>
                <w:szCs w:val="24"/>
              </w:rPr>
              <w:t>Introduction</w:t>
            </w:r>
            <w:r w:rsidRPr="00F256BE">
              <w:rPr>
                <w:rFonts w:cstheme="minorHAnsi"/>
                <w:noProof/>
                <w:webHidden/>
                <w:sz w:val="24"/>
                <w:szCs w:val="24"/>
              </w:rPr>
              <w:tab/>
            </w:r>
            <w:r w:rsidRPr="00F256BE">
              <w:rPr>
                <w:rFonts w:cstheme="minorHAnsi"/>
                <w:noProof/>
                <w:webHidden/>
                <w:sz w:val="24"/>
                <w:szCs w:val="24"/>
              </w:rPr>
              <w:fldChar w:fldCharType="begin"/>
            </w:r>
            <w:r w:rsidRPr="00F256BE">
              <w:rPr>
                <w:rFonts w:cstheme="minorHAnsi"/>
                <w:noProof/>
                <w:webHidden/>
                <w:sz w:val="24"/>
                <w:szCs w:val="24"/>
              </w:rPr>
              <w:instrText xml:space="preserve"> PAGEREF _Toc88694315 \h </w:instrText>
            </w:r>
            <w:r w:rsidRPr="00F256BE">
              <w:rPr>
                <w:rFonts w:cstheme="minorHAnsi"/>
                <w:noProof/>
                <w:webHidden/>
                <w:sz w:val="24"/>
                <w:szCs w:val="24"/>
              </w:rPr>
            </w:r>
            <w:r w:rsidRPr="00F256BE">
              <w:rPr>
                <w:rFonts w:cstheme="minorHAnsi"/>
                <w:noProof/>
                <w:webHidden/>
                <w:sz w:val="24"/>
                <w:szCs w:val="24"/>
              </w:rPr>
              <w:fldChar w:fldCharType="separate"/>
            </w:r>
            <w:r w:rsidRPr="00F256BE">
              <w:rPr>
                <w:rFonts w:cstheme="minorHAnsi"/>
                <w:noProof/>
                <w:webHidden/>
                <w:sz w:val="24"/>
                <w:szCs w:val="24"/>
              </w:rPr>
              <w:t>3</w:t>
            </w:r>
            <w:r w:rsidRPr="00F256BE">
              <w:rPr>
                <w:rFonts w:cstheme="minorHAnsi"/>
                <w:noProof/>
                <w:webHidden/>
                <w:sz w:val="24"/>
                <w:szCs w:val="24"/>
              </w:rPr>
              <w:fldChar w:fldCharType="end"/>
            </w:r>
          </w:hyperlink>
        </w:p>
        <w:p w14:paraId="3EA8BC98" w14:textId="77777777" w:rsidR="0038129D" w:rsidRPr="00F256BE" w:rsidRDefault="00D66DF6" w:rsidP="0038129D">
          <w:pPr>
            <w:pStyle w:val="TOC1"/>
            <w:tabs>
              <w:tab w:val="right" w:leader="dot" w:pos="9350"/>
            </w:tabs>
            <w:spacing w:line="240" w:lineRule="auto"/>
            <w:rPr>
              <w:rFonts w:cstheme="minorHAnsi"/>
              <w:noProof/>
              <w:sz w:val="24"/>
              <w:szCs w:val="24"/>
            </w:rPr>
          </w:pPr>
          <w:hyperlink w:anchor="_Toc88694316" w:history="1">
            <w:r w:rsidR="0038129D" w:rsidRPr="00F256BE">
              <w:rPr>
                <w:rStyle w:val="Hyperlink"/>
                <w:rFonts w:cstheme="minorHAnsi"/>
                <w:noProof/>
                <w:color w:val="auto"/>
                <w:sz w:val="24"/>
                <w:szCs w:val="24"/>
              </w:rPr>
              <w:t>General Anxiety Disorder</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_Toc88694316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3</w:t>
            </w:r>
            <w:r w:rsidR="0038129D" w:rsidRPr="00F256BE">
              <w:rPr>
                <w:rFonts w:cstheme="minorHAnsi"/>
                <w:noProof/>
                <w:webHidden/>
                <w:sz w:val="24"/>
                <w:szCs w:val="24"/>
              </w:rPr>
              <w:fldChar w:fldCharType="end"/>
            </w:r>
          </w:hyperlink>
        </w:p>
        <w:p w14:paraId="6A57D933" w14:textId="77777777" w:rsidR="0038129D" w:rsidRPr="00F256BE" w:rsidRDefault="00D66DF6" w:rsidP="0038129D">
          <w:pPr>
            <w:pStyle w:val="TOC2"/>
            <w:tabs>
              <w:tab w:val="right" w:leader="dot" w:pos="9350"/>
            </w:tabs>
            <w:spacing w:line="240" w:lineRule="auto"/>
            <w:rPr>
              <w:rFonts w:cstheme="minorHAnsi"/>
              <w:noProof/>
              <w:sz w:val="24"/>
              <w:szCs w:val="24"/>
            </w:rPr>
          </w:pPr>
          <w:hyperlink w:anchor="_Toc88694317" w:history="1">
            <w:r w:rsidR="0038129D" w:rsidRPr="00F256BE">
              <w:rPr>
                <w:rStyle w:val="Hyperlink"/>
                <w:rFonts w:cstheme="minorHAnsi"/>
                <w:noProof/>
                <w:color w:val="auto"/>
                <w:sz w:val="24"/>
                <w:szCs w:val="24"/>
              </w:rPr>
              <w:t>Classification</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_Toc88694317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3</w:t>
            </w:r>
            <w:r w:rsidR="0038129D" w:rsidRPr="00F256BE">
              <w:rPr>
                <w:rFonts w:cstheme="minorHAnsi"/>
                <w:noProof/>
                <w:webHidden/>
                <w:sz w:val="24"/>
                <w:szCs w:val="24"/>
              </w:rPr>
              <w:fldChar w:fldCharType="end"/>
            </w:r>
          </w:hyperlink>
        </w:p>
        <w:p w14:paraId="47346C64" w14:textId="77777777" w:rsidR="0038129D" w:rsidRPr="00F256BE" w:rsidRDefault="00D66DF6" w:rsidP="0038129D">
          <w:pPr>
            <w:pStyle w:val="TOC2"/>
            <w:tabs>
              <w:tab w:val="right" w:leader="dot" w:pos="9350"/>
            </w:tabs>
            <w:spacing w:line="240" w:lineRule="auto"/>
            <w:rPr>
              <w:rFonts w:cstheme="minorHAnsi"/>
              <w:noProof/>
              <w:sz w:val="24"/>
              <w:szCs w:val="24"/>
            </w:rPr>
          </w:pPr>
          <w:hyperlink w:anchor="_Toc88694318" w:history="1">
            <w:r w:rsidR="0038129D" w:rsidRPr="00F256BE">
              <w:rPr>
                <w:rStyle w:val="Hyperlink"/>
                <w:rFonts w:cstheme="minorHAnsi"/>
                <w:noProof/>
                <w:color w:val="auto"/>
                <w:sz w:val="24"/>
                <w:szCs w:val="24"/>
              </w:rPr>
              <w:t>Diagnosis</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_Toc88694318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3</w:t>
            </w:r>
            <w:r w:rsidR="0038129D" w:rsidRPr="00F256BE">
              <w:rPr>
                <w:rFonts w:cstheme="minorHAnsi"/>
                <w:noProof/>
                <w:webHidden/>
                <w:sz w:val="24"/>
                <w:szCs w:val="24"/>
              </w:rPr>
              <w:fldChar w:fldCharType="end"/>
            </w:r>
          </w:hyperlink>
        </w:p>
        <w:p w14:paraId="412F23A0" w14:textId="77777777" w:rsidR="0038129D" w:rsidRPr="00F256BE" w:rsidRDefault="00D66DF6" w:rsidP="0038129D">
          <w:pPr>
            <w:pStyle w:val="TOC2"/>
            <w:tabs>
              <w:tab w:val="right" w:leader="dot" w:pos="9350"/>
            </w:tabs>
            <w:spacing w:line="240" w:lineRule="auto"/>
            <w:rPr>
              <w:rFonts w:cstheme="minorHAnsi"/>
              <w:noProof/>
              <w:sz w:val="24"/>
              <w:szCs w:val="24"/>
            </w:rPr>
          </w:pPr>
          <w:hyperlink w:anchor="_Toc88694319" w:history="1">
            <w:r w:rsidR="0038129D" w:rsidRPr="00F256BE">
              <w:rPr>
                <w:rStyle w:val="Hyperlink"/>
                <w:rFonts w:cstheme="minorHAnsi"/>
                <w:noProof/>
                <w:color w:val="auto"/>
                <w:sz w:val="24"/>
                <w:szCs w:val="24"/>
              </w:rPr>
              <w:t>Treatment</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_Toc88694319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4</w:t>
            </w:r>
            <w:r w:rsidR="0038129D" w:rsidRPr="00F256BE">
              <w:rPr>
                <w:rFonts w:cstheme="minorHAnsi"/>
                <w:noProof/>
                <w:webHidden/>
                <w:sz w:val="24"/>
                <w:szCs w:val="24"/>
              </w:rPr>
              <w:fldChar w:fldCharType="end"/>
            </w:r>
          </w:hyperlink>
        </w:p>
        <w:p w14:paraId="48768F29" w14:textId="77777777" w:rsidR="0038129D" w:rsidRPr="00F256BE" w:rsidRDefault="00D66DF6" w:rsidP="0038129D">
          <w:pPr>
            <w:pStyle w:val="TOC3"/>
            <w:tabs>
              <w:tab w:val="right" w:leader="dot" w:pos="9350"/>
            </w:tabs>
            <w:spacing w:line="240" w:lineRule="auto"/>
            <w:rPr>
              <w:rFonts w:cstheme="minorHAnsi"/>
              <w:noProof/>
              <w:sz w:val="24"/>
              <w:szCs w:val="24"/>
            </w:rPr>
          </w:pPr>
          <w:hyperlink w:anchor="_Toc88694320" w:history="1">
            <w:r w:rsidR="0038129D" w:rsidRPr="00F256BE">
              <w:rPr>
                <w:rStyle w:val="Hyperlink"/>
                <w:rFonts w:cstheme="minorHAnsi"/>
                <w:noProof/>
                <w:color w:val="auto"/>
                <w:sz w:val="24"/>
                <w:szCs w:val="24"/>
              </w:rPr>
              <w:t>Medications</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_Toc88694320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4</w:t>
            </w:r>
            <w:r w:rsidR="0038129D" w:rsidRPr="00F256BE">
              <w:rPr>
                <w:rFonts w:cstheme="minorHAnsi"/>
                <w:noProof/>
                <w:webHidden/>
                <w:sz w:val="24"/>
                <w:szCs w:val="24"/>
              </w:rPr>
              <w:fldChar w:fldCharType="end"/>
            </w:r>
          </w:hyperlink>
        </w:p>
        <w:p w14:paraId="075EF02A" w14:textId="77777777" w:rsidR="0038129D" w:rsidRPr="00F256BE" w:rsidRDefault="00D66DF6" w:rsidP="0038129D">
          <w:pPr>
            <w:pStyle w:val="TOC3"/>
            <w:tabs>
              <w:tab w:val="right" w:leader="dot" w:pos="9350"/>
            </w:tabs>
            <w:spacing w:line="240" w:lineRule="auto"/>
            <w:rPr>
              <w:rFonts w:cstheme="minorHAnsi"/>
              <w:noProof/>
              <w:sz w:val="24"/>
              <w:szCs w:val="24"/>
            </w:rPr>
          </w:pPr>
          <w:hyperlink w:anchor="_Toc88694321" w:history="1">
            <w:r w:rsidR="0038129D" w:rsidRPr="00F256BE">
              <w:rPr>
                <w:rStyle w:val="Hyperlink"/>
                <w:rFonts w:cstheme="minorHAnsi"/>
                <w:noProof/>
                <w:color w:val="auto"/>
                <w:sz w:val="24"/>
                <w:szCs w:val="24"/>
              </w:rPr>
              <w:t>Psychotherapy</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_Toc88694321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4</w:t>
            </w:r>
            <w:r w:rsidR="0038129D" w:rsidRPr="00F256BE">
              <w:rPr>
                <w:rFonts w:cstheme="minorHAnsi"/>
                <w:noProof/>
                <w:webHidden/>
                <w:sz w:val="24"/>
                <w:szCs w:val="24"/>
              </w:rPr>
              <w:fldChar w:fldCharType="end"/>
            </w:r>
          </w:hyperlink>
        </w:p>
        <w:p w14:paraId="60302DAF" w14:textId="77777777" w:rsidR="0038129D" w:rsidRPr="00F256BE" w:rsidRDefault="00D66DF6" w:rsidP="0038129D">
          <w:pPr>
            <w:pStyle w:val="TOC3"/>
            <w:tabs>
              <w:tab w:val="right" w:leader="dot" w:pos="9350"/>
            </w:tabs>
            <w:spacing w:line="240" w:lineRule="auto"/>
            <w:rPr>
              <w:rFonts w:cstheme="minorHAnsi"/>
              <w:noProof/>
              <w:sz w:val="24"/>
              <w:szCs w:val="24"/>
            </w:rPr>
          </w:pPr>
          <w:hyperlink w:anchor="_Toc88694322" w:history="1">
            <w:r w:rsidR="0038129D" w:rsidRPr="00F256BE">
              <w:rPr>
                <w:rStyle w:val="Hyperlink"/>
                <w:rFonts w:cstheme="minorHAnsi"/>
                <w:noProof/>
                <w:color w:val="auto"/>
                <w:sz w:val="24"/>
                <w:szCs w:val="24"/>
              </w:rPr>
              <w:t>Measurement and Rehabilitation</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_Toc88694322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4</w:t>
            </w:r>
            <w:r w:rsidR="0038129D" w:rsidRPr="00F256BE">
              <w:rPr>
                <w:rFonts w:cstheme="minorHAnsi"/>
                <w:noProof/>
                <w:webHidden/>
                <w:sz w:val="24"/>
                <w:szCs w:val="24"/>
              </w:rPr>
              <w:fldChar w:fldCharType="end"/>
            </w:r>
          </w:hyperlink>
        </w:p>
        <w:p w14:paraId="335575C8" w14:textId="77777777" w:rsidR="0038129D" w:rsidRPr="00F256BE" w:rsidRDefault="00D66DF6" w:rsidP="0038129D">
          <w:pPr>
            <w:pStyle w:val="TOC1"/>
            <w:tabs>
              <w:tab w:val="right" w:leader="dot" w:pos="9350"/>
            </w:tabs>
            <w:spacing w:line="240" w:lineRule="auto"/>
            <w:rPr>
              <w:rFonts w:cstheme="minorHAnsi"/>
              <w:noProof/>
              <w:sz w:val="24"/>
              <w:szCs w:val="24"/>
            </w:rPr>
          </w:pPr>
          <w:hyperlink w:anchor="_Toc88694323" w:history="1">
            <w:r w:rsidR="0038129D" w:rsidRPr="00F256BE">
              <w:rPr>
                <w:rStyle w:val="Hyperlink"/>
                <w:rFonts w:cstheme="minorHAnsi"/>
                <w:noProof/>
                <w:color w:val="auto"/>
                <w:sz w:val="24"/>
                <w:szCs w:val="24"/>
              </w:rPr>
              <w:t>Schizophrenia</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_Toc88694323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5</w:t>
            </w:r>
            <w:r w:rsidR="0038129D" w:rsidRPr="00F256BE">
              <w:rPr>
                <w:rFonts w:cstheme="minorHAnsi"/>
                <w:noProof/>
                <w:webHidden/>
                <w:sz w:val="24"/>
                <w:szCs w:val="24"/>
              </w:rPr>
              <w:fldChar w:fldCharType="end"/>
            </w:r>
          </w:hyperlink>
        </w:p>
        <w:p w14:paraId="70944003" w14:textId="77777777" w:rsidR="0038129D" w:rsidRPr="00F256BE" w:rsidRDefault="00D66DF6" w:rsidP="0038129D">
          <w:pPr>
            <w:pStyle w:val="TOC2"/>
            <w:tabs>
              <w:tab w:val="right" w:leader="dot" w:pos="9350"/>
            </w:tabs>
            <w:spacing w:line="240" w:lineRule="auto"/>
            <w:rPr>
              <w:rFonts w:cstheme="minorHAnsi"/>
              <w:noProof/>
              <w:sz w:val="24"/>
              <w:szCs w:val="24"/>
            </w:rPr>
          </w:pPr>
          <w:hyperlink w:anchor="_Toc88694324" w:history="1">
            <w:r w:rsidR="0038129D" w:rsidRPr="00F256BE">
              <w:rPr>
                <w:rStyle w:val="Hyperlink"/>
                <w:rFonts w:cstheme="minorHAnsi"/>
                <w:noProof/>
                <w:color w:val="auto"/>
                <w:sz w:val="24"/>
                <w:szCs w:val="24"/>
              </w:rPr>
              <w:t>Classification</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_Toc88694324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5</w:t>
            </w:r>
            <w:r w:rsidR="0038129D" w:rsidRPr="00F256BE">
              <w:rPr>
                <w:rFonts w:cstheme="minorHAnsi"/>
                <w:noProof/>
                <w:webHidden/>
                <w:sz w:val="24"/>
                <w:szCs w:val="24"/>
              </w:rPr>
              <w:fldChar w:fldCharType="end"/>
            </w:r>
          </w:hyperlink>
        </w:p>
        <w:p w14:paraId="0268A270" w14:textId="7934DD15" w:rsidR="0038129D" w:rsidRPr="00F256BE" w:rsidRDefault="00D66DF6" w:rsidP="0038129D">
          <w:pPr>
            <w:pStyle w:val="TOC2"/>
            <w:tabs>
              <w:tab w:val="right" w:leader="dot" w:pos="9350"/>
            </w:tabs>
            <w:spacing w:line="240" w:lineRule="auto"/>
            <w:rPr>
              <w:rFonts w:cstheme="minorHAnsi"/>
              <w:noProof/>
              <w:sz w:val="24"/>
              <w:szCs w:val="24"/>
            </w:rPr>
          </w:pPr>
          <w:hyperlink w:anchor="_Toc88694325" w:history="1">
            <w:r w:rsidR="0038129D" w:rsidRPr="00F256BE">
              <w:rPr>
                <w:rStyle w:val="Hyperlink"/>
                <w:rFonts w:cstheme="minorHAnsi"/>
                <w:noProof/>
                <w:color w:val="auto"/>
                <w:sz w:val="24"/>
                <w:szCs w:val="24"/>
              </w:rPr>
              <w:t>Diagnosis</w:t>
            </w:r>
            <w:r w:rsidR="0038129D" w:rsidRPr="00F256BE">
              <w:rPr>
                <w:rFonts w:cstheme="minorHAnsi"/>
                <w:noProof/>
                <w:webHidden/>
                <w:sz w:val="24"/>
                <w:szCs w:val="24"/>
              </w:rPr>
              <w:tab/>
            </w:r>
            <w:r w:rsidR="00D16BC9">
              <w:rPr>
                <w:rFonts w:cstheme="minorHAnsi"/>
                <w:noProof/>
                <w:webHidden/>
                <w:sz w:val="24"/>
                <w:szCs w:val="24"/>
              </w:rPr>
              <w:t>6</w:t>
            </w:r>
          </w:hyperlink>
        </w:p>
        <w:p w14:paraId="032C532C" w14:textId="77777777" w:rsidR="0038129D" w:rsidRPr="00F256BE" w:rsidRDefault="00D66DF6" w:rsidP="0038129D">
          <w:pPr>
            <w:pStyle w:val="TOC2"/>
            <w:tabs>
              <w:tab w:val="right" w:leader="dot" w:pos="9350"/>
            </w:tabs>
            <w:spacing w:line="240" w:lineRule="auto"/>
            <w:rPr>
              <w:rFonts w:cstheme="minorHAnsi"/>
              <w:noProof/>
              <w:sz w:val="24"/>
              <w:szCs w:val="24"/>
            </w:rPr>
          </w:pPr>
          <w:hyperlink w:anchor="_Toc88694326" w:history="1">
            <w:r w:rsidR="0038129D" w:rsidRPr="00F256BE">
              <w:rPr>
                <w:rStyle w:val="Hyperlink"/>
                <w:rFonts w:cstheme="minorHAnsi"/>
                <w:noProof/>
                <w:color w:val="auto"/>
                <w:sz w:val="24"/>
                <w:szCs w:val="24"/>
              </w:rPr>
              <w:t>Treatment</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_Toc88694326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7</w:t>
            </w:r>
            <w:r w:rsidR="0038129D" w:rsidRPr="00F256BE">
              <w:rPr>
                <w:rFonts w:cstheme="minorHAnsi"/>
                <w:noProof/>
                <w:webHidden/>
                <w:sz w:val="24"/>
                <w:szCs w:val="24"/>
              </w:rPr>
              <w:fldChar w:fldCharType="end"/>
            </w:r>
          </w:hyperlink>
        </w:p>
        <w:p w14:paraId="567F601B" w14:textId="77777777" w:rsidR="0038129D" w:rsidRPr="00F256BE" w:rsidRDefault="00D66DF6" w:rsidP="0038129D">
          <w:pPr>
            <w:pStyle w:val="TOC3"/>
            <w:tabs>
              <w:tab w:val="right" w:leader="dot" w:pos="9350"/>
            </w:tabs>
            <w:spacing w:line="240" w:lineRule="auto"/>
            <w:rPr>
              <w:rFonts w:cstheme="minorHAnsi"/>
              <w:noProof/>
              <w:sz w:val="24"/>
              <w:szCs w:val="24"/>
            </w:rPr>
          </w:pPr>
          <w:hyperlink w:anchor="_Toc88694327" w:history="1">
            <w:r w:rsidR="0038129D" w:rsidRPr="00F256BE">
              <w:rPr>
                <w:rStyle w:val="Hyperlink"/>
                <w:rFonts w:cstheme="minorHAnsi"/>
                <w:noProof/>
                <w:color w:val="auto"/>
                <w:sz w:val="24"/>
                <w:szCs w:val="24"/>
              </w:rPr>
              <w:t>(a)Medications</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_Toc88694327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7</w:t>
            </w:r>
            <w:r w:rsidR="0038129D" w:rsidRPr="00F256BE">
              <w:rPr>
                <w:rFonts w:cstheme="minorHAnsi"/>
                <w:noProof/>
                <w:webHidden/>
                <w:sz w:val="24"/>
                <w:szCs w:val="24"/>
              </w:rPr>
              <w:fldChar w:fldCharType="end"/>
            </w:r>
          </w:hyperlink>
        </w:p>
        <w:p w14:paraId="6F96C138" w14:textId="77777777" w:rsidR="0038129D" w:rsidRPr="00F256BE" w:rsidRDefault="00D66DF6" w:rsidP="0038129D">
          <w:pPr>
            <w:pStyle w:val="TOC3"/>
            <w:tabs>
              <w:tab w:val="right" w:leader="dot" w:pos="9350"/>
            </w:tabs>
            <w:spacing w:line="240" w:lineRule="auto"/>
            <w:rPr>
              <w:rFonts w:cstheme="minorHAnsi"/>
              <w:noProof/>
              <w:sz w:val="24"/>
              <w:szCs w:val="24"/>
            </w:rPr>
          </w:pPr>
          <w:hyperlink w:anchor="_Toc88694328" w:history="1">
            <w:r w:rsidR="0038129D" w:rsidRPr="00F256BE">
              <w:rPr>
                <w:rStyle w:val="Hyperlink"/>
                <w:rFonts w:cstheme="minorHAnsi"/>
                <w:noProof/>
                <w:color w:val="auto"/>
                <w:sz w:val="24"/>
                <w:szCs w:val="24"/>
              </w:rPr>
              <w:t>Measurement and Rehabilitation</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_Toc88694328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8</w:t>
            </w:r>
            <w:r w:rsidR="0038129D" w:rsidRPr="00F256BE">
              <w:rPr>
                <w:rFonts w:cstheme="minorHAnsi"/>
                <w:noProof/>
                <w:webHidden/>
                <w:sz w:val="24"/>
                <w:szCs w:val="24"/>
              </w:rPr>
              <w:fldChar w:fldCharType="end"/>
            </w:r>
          </w:hyperlink>
        </w:p>
        <w:p w14:paraId="057F7C9B" w14:textId="190084AE" w:rsidR="0038129D" w:rsidRPr="00F256BE" w:rsidRDefault="00D66DF6" w:rsidP="0038129D">
          <w:pPr>
            <w:pStyle w:val="TOC1"/>
            <w:tabs>
              <w:tab w:val="right" w:leader="dot" w:pos="9350"/>
            </w:tabs>
            <w:spacing w:line="240" w:lineRule="auto"/>
            <w:rPr>
              <w:rFonts w:cstheme="minorHAnsi"/>
              <w:noProof/>
              <w:sz w:val="24"/>
              <w:szCs w:val="24"/>
            </w:rPr>
          </w:pPr>
          <w:hyperlink w:anchor="_Toc88694329" w:history="1">
            <w:r w:rsidR="0038129D" w:rsidRPr="00F256BE">
              <w:rPr>
                <w:rStyle w:val="Hyperlink"/>
                <w:rFonts w:cstheme="minorHAnsi"/>
                <w:noProof/>
                <w:color w:val="auto"/>
                <w:sz w:val="24"/>
                <w:szCs w:val="24"/>
              </w:rPr>
              <w:t>Autism</w:t>
            </w:r>
            <w:r w:rsidR="0038129D" w:rsidRPr="00F256BE">
              <w:rPr>
                <w:rFonts w:cstheme="minorHAnsi"/>
                <w:noProof/>
                <w:webHidden/>
                <w:sz w:val="24"/>
                <w:szCs w:val="24"/>
              </w:rPr>
              <w:tab/>
            </w:r>
            <w:r w:rsidR="006653DF">
              <w:rPr>
                <w:rFonts w:cstheme="minorHAnsi"/>
                <w:noProof/>
                <w:webHidden/>
                <w:sz w:val="24"/>
                <w:szCs w:val="24"/>
              </w:rPr>
              <w:t>8</w:t>
            </w:r>
          </w:hyperlink>
        </w:p>
        <w:p w14:paraId="06DBF225" w14:textId="43EED01E" w:rsidR="0038129D" w:rsidRPr="00F256BE" w:rsidRDefault="00D66DF6" w:rsidP="0038129D">
          <w:pPr>
            <w:pStyle w:val="TOC2"/>
            <w:tabs>
              <w:tab w:val="right" w:leader="dot" w:pos="9350"/>
            </w:tabs>
            <w:spacing w:line="240" w:lineRule="auto"/>
            <w:rPr>
              <w:rFonts w:cstheme="minorHAnsi"/>
              <w:noProof/>
              <w:sz w:val="24"/>
              <w:szCs w:val="24"/>
            </w:rPr>
          </w:pPr>
          <w:hyperlink w:anchor="_Toc88694330" w:history="1">
            <w:r w:rsidR="0038129D" w:rsidRPr="00F256BE">
              <w:rPr>
                <w:rStyle w:val="Hyperlink"/>
                <w:rFonts w:cstheme="minorHAnsi"/>
                <w:noProof/>
                <w:color w:val="auto"/>
                <w:sz w:val="24"/>
                <w:szCs w:val="24"/>
              </w:rPr>
              <w:t>Classification</w:t>
            </w:r>
            <w:r w:rsidR="0038129D" w:rsidRPr="00F256BE">
              <w:rPr>
                <w:rFonts w:cstheme="minorHAnsi"/>
                <w:noProof/>
                <w:webHidden/>
                <w:sz w:val="24"/>
                <w:szCs w:val="24"/>
              </w:rPr>
              <w:tab/>
            </w:r>
            <w:r w:rsidR="006653DF">
              <w:rPr>
                <w:rFonts w:cstheme="minorHAnsi"/>
                <w:noProof/>
                <w:webHidden/>
                <w:sz w:val="24"/>
                <w:szCs w:val="24"/>
              </w:rPr>
              <w:t>8</w:t>
            </w:r>
          </w:hyperlink>
        </w:p>
        <w:p w14:paraId="3EE532E2" w14:textId="3D45EDDF" w:rsidR="0038129D" w:rsidRPr="00F256BE" w:rsidRDefault="00D66DF6" w:rsidP="0038129D">
          <w:pPr>
            <w:pStyle w:val="TOC2"/>
            <w:tabs>
              <w:tab w:val="right" w:leader="dot" w:pos="9350"/>
            </w:tabs>
            <w:spacing w:line="240" w:lineRule="auto"/>
            <w:rPr>
              <w:rFonts w:cstheme="minorHAnsi"/>
              <w:noProof/>
              <w:sz w:val="24"/>
              <w:szCs w:val="24"/>
            </w:rPr>
          </w:pPr>
          <w:hyperlink w:anchor="_Toc88694331" w:history="1">
            <w:r w:rsidR="0038129D" w:rsidRPr="00F256BE">
              <w:rPr>
                <w:rStyle w:val="Hyperlink"/>
                <w:rFonts w:cstheme="minorHAnsi"/>
                <w:noProof/>
                <w:color w:val="auto"/>
                <w:sz w:val="24"/>
                <w:szCs w:val="24"/>
              </w:rPr>
              <w:t>Diagnosis</w:t>
            </w:r>
            <w:r w:rsidR="0038129D" w:rsidRPr="00F256BE">
              <w:rPr>
                <w:rFonts w:cstheme="minorHAnsi"/>
                <w:noProof/>
                <w:webHidden/>
                <w:sz w:val="24"/>
                <w:szCs w:val="24"/>
              </w:rPr>
              <w:tab/>
            </w:r>
            <w:r w:rsidR="00FC2BAB">
              <w:rPr>
                <w:rFonts w:cstheme="minorHAnsi"/>
                <w:noProof/>
                <w:webHidden/>
                <w:sz w:val="24"/>
                <w:szCs w:val="24"/>
              </w:rPr>
              <w:t>10</w:t>
            </w:r>
          </w:hyperlink>
        </w:p>
        <w:p w14:paraId="79DDDFD7" w14:textId="09155D2E" w:rsidR="0038129D" w:rsidRPr="00F256BE" w:rsidRDefault="00D66DF6" w:rsidP="0038129D">
          <w:pPr>
            <w:pStyle w:val="TOC2"/>
            <w:tabs>
              <w:tab w:val="right" w:leader="dot" w:pos="9350"/>
            </w:tabs>
            <w:spacing w:line="240" w:lineRule="auto"/>
            <w:rPr>
              <w:rFonts w:cstheme="minorHAnsi"/>
              <w:noProof/>
              <w:sz w:val="24"/>
              <w:szCs w:val="24"/>
            </w:rPr>
          </w:pPr>
          <w:hyperlink w:anchor="_Toc88694332" w:history="1">
            <w:r w:rsidR="0038129D" w:rsidRPr="00F256BE">
              <w:rPr>
                <w:rStyle w:val="Hyperlink"/>
                <w:rFonts w:cstheme="minorHAnsi"/>
                <w:noProof/>
                <w:color w:val="auto"/>
                <w:sz w:val="24"/>
                <w:szCs w:val="24"/>
              </w:rPr>
              <w:t>Treatment</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_Toc88694332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1</w:t>
            </w:r>
            <w:r w:rsidR="00354724">
              <w:rPr>
                <w:rFonts w:cstheme="minorHAnsi"/>
                <w:noProof/>
                <w:webHidden/>
                <w:sz w:val="24"/>
                <w:szCs w:val="24"/>
              </w:rPr>
              <w:t>0</w:t>
            </w:r>
            <w:r w:rsidR="0038129D" w:rsidRPr="00F256BE">
              <w:rPr>
                <w:rFonts w:cstheme="minorHAnsi"/>
                <w:noProof/>
                <w:webHidden/>
                <w:sz w:val="24"/>
                <w:szCs w:val="24"/>
              </w:rPr>
              <w:fldChar w:fldCharType="end"/>
            </w:r>
          </w:hyperlink>
        </w:p>
        <w:p w14:paraId="4FE12FD8" w14:textId="4228423F" w:rsidR="0038129D" w:rsidRPr="00F256BE" w:rsidRDefault="00D66DF6" w:rsidP="0038129D">
          <w:pPr>
            <w:pStyle w:val="TOC2"/>
            <w:tabs>
              <w:tab w:val="right" w:leader="dot" w:pos="9350"/>
            </w:tabs>
            <w:spacing w:line="240" w:lineRule="auto"/>
            <w:rPr>
              <w:rFonts w:cstheme="minorHAnsi"/>
              <w:noProof/>
              <w:sz w:val="24"/>
              <w:szCs w:val="24"/>
            </w:rPr>
          </w:pPr>
          <w:hyperlink w:anchor="_Toc88694333" w:history="1">
            <w:r w:rsidR="0038129D" w:rsidRPr="00F256BE">
              <w:rPr>
                <w:rStyle w:val="Hyperlink"/>
                <w:rFonts w:cstheme="minorHAnsi"/>
                <w:noProof/>
                <w:color w:val="auto"/>
                <w:sz w:val="24"/>
                <w:szCs w:val="24"/>
              </w:rPr>
              <w:t>Medications</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_Toc88694333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1</w:t>
            </w:r>
            <w:r w:rsidR="009329A2">
              <w:rPr>
                <w:rFonts w:cstheme="minorHAnsi"/>
                <w:noProof/>
                <w:webHidden/>
                <w:sz w:val="24"/>
                <w:szCs w:val="24"/>
              </w:rPr>
              <w:t>1</w:t>
            </w:r>
            <w:r w:rsidR="0038129D" w:rsidRPr="00F256BE">
              <w:rPr>
                <w:rFonts w:cstheme="minorHAnsi"/>
                <w:noProof/>
                <w:webHidden/>
                <w:sz w:val="24"/>
                <w:szCs w:val="24"/>
              </w:rPr>
              <w:fldChar w:fldCharType="end"/>
            </w:r>
          </w:hyperlink>
        </w:p>
        <w:p w14:paraId="0CF54B50" w14:textId="2272FE9C" w:rsidR="0038129D" w:rsidRPr="00F256BE" w:rsidRDefault="00D66DF6" w:rsidP="0038129D">
          <w:pPr>
            <w:pStyle w:val="TOC3"/>
            <w:tabs>
              <w:tab w:val="right" w:leader="dot" w:pos="9350"/>
            </w:tabs>
            <w:spacing w:line="240" w:lineRule="auto"/>
            <w:rPr>
              <w:rFonts w:cstheme="minorHAnsi"/>
              <w:noProof/>
              <w:sz w:val="24"/>
              <w:szCs w:val="24"/>
            </w:rPr>
          </w:pPr>
          <w:hyperlink w:anchor="_Toc88694334" w:history="1">
            <w:r w:rsidR="0038129D" w:rsidRPr="00F256BE">
              <w:rPr>
                <w:rStyle w:val="Hyperlink"/>
                <w:rFonts w:cstheme="minorHAnsi"/>
                <w:noProof/>
                <w:color w:val="auto"/>
                <w:sz w:val="24"/>
                <w:szCs w:val="24"/>
              </w:rPr>
              <w:t>Measurement and Rehabilitation</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_Toc88694334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1</w:t>
            </w:r>
            <w:r w:rsidR="00770471">
              <w:rPr>
                <w:rFonts w:cstheme="minorHAnsi"/>
                <w:noProof/>
                <w:webHidden/>
                <w:sz w:val="24"/>
                <w:szCs w:val="24"/>
              </w:rPr>
              <w:t>1</w:t>
            </w:r>
            <w:r w:rsidR="0038129D" w:rsidRPr="00F256BE">
              <w:rPr>
                <w:rFonts w:cstheme="minorHAnsi"/>
                <w:noProof/>
                <w:webHidden/>
                <w:sz w:val="24"/>
                <w:szCs w:val="24"/>
              </w:rPr>
              <w:fldChar w:fldCharType="end"/>
            </w:r>
          </w:hyperlink>
        </w:p>
        <w:p w14:paraId="3956E75F" w14:textId="0A9032E8" w:rsidR="0038129D" w:rsidRPr="00F256BE" w:rsidRDefault="00D66DF6" w:rsidP="0038129D">
          <w:pPr>
            <w:pStyle w:val="TOC1"/>
            <w:tabs>
              <w:tab w:val="right" w:leader="dot" w:pos="9350"/>
            </w:tabs>
            <w:spacing w:line="240" w:lineRule="auto"/>
            <w:rPr>
              <w:rFonts w:cstheme="minorHAnsi"/>
              <w:noProof/>
              <w:sz w:val="24"/>
              <w:szCs w:val="24"/>
            </w:rPr>
          </w:pPr>
          <w:hyperlink w:anchor="_Toc88694335" w:history="1">
            <w:r w:rsidR="0038129D" w:rsidRPr="00F256BE">
              <w:rPr>
                <w:rStyle w:val="Hyperlink"/>
                <w:rFonts w:cstheme="minorHAnsi"/>
                <w:noProof/>
                <w:color w:val="auto"/>
                <w:sz w:val="24"/>
                <w:szCs w:val="24"/>
              </w:rPr>
              <w:t>Conclusion</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_Toc88694335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1</w:t>
            </w:r>
            <w:r w:rsidR="0038129D" w:rsidRPr="00F256BE">
              <w:rPr>
                <w:rFonts w:cstheme="minorHAnsi"/>
                <w:noProof/>
                <w:webHidden/>
                <w:sz w:val="24"/>
                <w:szCs w:val="24"/>
              </w:rPr>
              <w:fldChar w:fldCharType="end"/>
            </w:r>
          </w:hyperlink>
          <w:r w:rsidR="004A6DC6">
            <w:rPr>
              <w:rFonts w:cstheme="minorHAnsi"/>
              <w:noProof/>
              <w:sz w:val="24"/>
              <w:szCs w:val="24"/>
            </w:rPr>
            <w:t>2</w:t>
          </w:r>
        </w:p>
        <w:p w14:paraId="55F700E6" w14:textId="12D1FC92" w:rsidR="0038129D" w:rsidRPr="00F256BE" w:rsidRDefault="00D66DF6" w:rsidP="0038129D">
          <w:pPr>
            <w:pStyle w:val="TOC1"/>
            <w:tabs>
              <w:tab w:val="right" w:leader="dot" w:pos="9350"/>
            </w:tabs>
            <w:spacing w:line="240" w:lineRule="auto"/>
            <w:rPr>
              <w:rFonts w:cstheme="minorHAnsi"/>
              <w:noProof/>
              <w:sz w:val="24"/>
              <w:szCs w:val="24"/>
            </w:rPr>
          </w:pPr>
          <w:hyperlink w:anchor="_Toc88694336" w:history="1">
            <w:r w:rsidR="0038129D" w:rsidRPr="00F256BE">
              <w:rPr>
                <w:rStyle w:val="Hyperlink"/>
                <w:rFonts w:cstheme="minorHAnsi"/>
                <w:noProof/>
                <w:color w:val="auto"/>
                <w:sz w:val="24"/>
                <w:szCs w:val="24"/>
              </w:rPr>
              <w:t>References</w:t>
            </w:r>
            <w:r w:rsidR="0038129D" w:rsidRPr="00F256BE">
              <w:rPr>
                <w:rFonts w:cstheme="minorHAnsi"/>
                <w:noProof/>
                <w:webHidden/>
                <w:sz w:val="24"/>
                <w:szCs w:val="24"/>
              </w:rPr>
              <w:tab/>
            </w:r>
            <w:r w:rsidR="0038129D" w:rsidRPr="00F256BE">
              <w:rPr>
                <w:rFonts w:cstheme="minorHAnsi"/>
                <w:noProof/>
                <w:webHidden/>
                <w:sz w:val="24"/>
                <w:szCs w:val="24"/>
              </w:rPr>
              <w:fldChar w:fldCharType="begin"/>
            </w:r>
            <w:r w:rsidR="0038129D" w:rsidRPr="00F256BE">
              <w:rPr>
                <w:rFonts w:cstheme="minorHAnsi"/>
                <w:noProof/>
                <w:webHidden/>
                <w:sz w:val="24"/>
                <w:szCs w:val="24"/>
              </w:rPr>
              <w:instrText xml:space="preserve"> PAGEREF _Toc88694336 \h </w:instrText>
            </w:r>
            <w:r w:rsidR="0038129D" w:rsidRPr="00F256BE">
              <w:rPr>
                <w:rFonts w:cstheme="minorHAnsi"/>
                <w:noProof/>
                <w:webHidden/>
                <w:sz w:val="24"/>
                <w:szCs w:val="24"/>
              </w:rPr>
            </w:r>
            <w:r w:rsidR="0038129D" w:rsidRPr="00F256BE">
              <w:rPr>
                <w:rFonts w:cstheme="minorHAnsi"/>
                <w:noProof/>
                <w:webHidden/>
                <w:sz w:val="24"/>
                <w:szCs w:val="24"/>
              </w:rPr>
              <w:fldChar w:fldCharType="separate"/>
            </w:r>
            <w:r w:rsidR="0038129D" w:rsidRPr="00F256BE">
              <w:rPr>
                <w:rFonts w:cstheme="minorHAnsi"/>
                <w:noProof/>
                <w:webHidden/>
                <w:sz w:val="24"/>
                <w:szCs w:val="24"/>
              </w:rPr>
              <w:t>1</w:t>
            </w:r>
            <w:r w:rsidR="004A6DC6">
              <w:rPr>
                <w:rFonts w:cstheme="minorHAnsi"/>
                <w:noProof/>
                <w:webHidden/>
                <w:sz w:val="24"/>
                <w:szCs w:val="24"/>
              </w:rPr>
              <w:t>3</w:t>
            </w:r>
            <w:r w:rsidR="0038129D" w:rsidRPr="00F256BE">
              <w:rPr>
                <w:rFonts w:cstheme="minorHAnsi"/>
                <w:noProof/>
                <w:webHidden/>
                <w:sz w:val="24"/>
                <w:szCs w:val="24"/>
              </w:rPr>
              <w:fldChar w:fldCharType="end"/>
            </w:r>
          </w:hyperlink>
        </w:p>
        <w:p w14:paraId="5B0248A9" w14:textId="7FEA6C24" w:rsidR="0038129D" w:rsidRPr="00F256BE" w:rsidRDefault="0038129D" w:rsidP="0038129D">
          <w:pPr>
            <w:spacing w:line="240" w:lineRule="auto"/>
            <w:rPr>
              <w:rFonts w:cstheme="minorHAnsi"/>
              <w:sz w:val="24"/>
              <w:szCs w:val="24"/>
            </w:rPr>
          </w:pPr>
          <w:r w:rsidRPr="00F256BE">
            <w:rPr>
              <w:rFonts w:cstheme="minorHAnsi"/>
              <w:b/>
              <w:bCs/>
              <w:noProof/>
              <w:sz w:val="24"/>
              <w:szCs w:val="24"/>
            </w:rPr>
            <w:fldChar w:fldCharType="end"/>
          </w:r>
        </w:p>
      </w:sdtContent>
    </w:sdt>
    <w:p w14:paraId="00012C79" w14:textId="2C274940" w:rsidR="0038129D" w:rsidRPr="00F256BE" w:rsidRDefault="0038129D">
      <w:pPr>
        <w:rPr>
          <w:rFonts w:eastAsiaTheme="majorEastAsia" w:cstheme="minorHAnsi"/>
          <w:b/>
          <w:bCs/>
          <w:sz w:val="24"/>
          <w:szCs w:val="24"/>
        </w:rPr>
      </w:pPr>
      <w:r w:rsidRPr="00F256BE">
        <w:rPr>
          <w:rFonts w:cstheme="minorHAnsi"/>
          <w:sz w:val="24"/>
          <w:szCs w:val="24"/>
        </w:rPr>
        <w:br w:type="page"/>
      </w:r>
    </w:p>
    <w:p w14:paraId="4DD632BF" w14:textId="57695C27" w:rsidR="005325C1" w:rsidRPr="00EF55FC" w:rsidRDefault="008E7FF2" w:rsidP="00277BF7">
      <w:pPr>
        <w:pStyle w:val="Heading1"/>
        <w:spacing w:before="0" w:after="120" w:line="360" w:lineRule="auto"/>
        <w:rPr>
          <w:rFonts w:asciiTheme="minorHAnsi" w:hAnsiTheme="minorHAnsi" w:cstheme="minorHAnsi"/>
          <w:color w:val="auto"/>
          <w:sz w:val="24"/>
          <w:szCs w:val="24"/>
        </w:rPr>
      </w:pPr>
      <w:bookmarkStart w:id="0" w:name="_Toc88694315"/>
      <w:r w:rsidRPr="00EF55FC">
        <w:rPr>
          <w:rFonts w:asciiTheme="minorHAnsi" w:hAnsiTheme="minorHAnsi" w:cstheme="minorHAnsi"/>
          <w:color w:val="auto"/>
          <w:sz w:val="24"/>
          <w:szCs w:val="24"/>
        </w:rPr>
        <w:lastRenderedPageBreak/>
        <w:t>Introduction</w:t>
      </w:r>
      <w:bookmarkEnd w:id="0"/>
    </w:p>
    <w:p w14:paraId="6DAB9F6D" w14:textId="1DC2C648" w:rsidR="00A5731D" w:rsidRPr="00EF55FC" w:rsidRDefault="00A5731D" w:rsidP="00277BF7">
      <w:pPr>
        <w:spacing w:after="0" w:line="360" w:lineRule="auto"/>
        <w:contextualSpacing/>
        <w:jc w:val="both"/>
        <w:rPr>
          <w:rFonts w:cstheme="minorHAnsi"/>
          <w:sz w:val="24"/>
          <w:szCs w:val="24"/>
        </w:rPr>
      </w:pPr>
      <w:r w:rsidRPr="00EF55FC">
        <w:rPr>
          <w:rFonts w:cstheme="minorHAnsi"/>
          <w:sz w:val="24"/>
          <w:szCs w:val="24"/>
        </w:rPr>
        <w:t xml:space="preserve">Psychopathology is the study of abnormal behaviours and experiences that are not in accordance with </w:t>
      </w:r>
      <w:r w:rsidR="004B12E5" w:rsidRPr="00EF55FC">
        <w:rPr>
          <w:rFonts w:cstheme="minorHAnsi"/>
          <w:sz w:val="24"/>
          <w:szCs w:val="24"/>
        </w:rPr>
        <w:t xml:space="preserve">the social norms. In the study of psychopathology, the exploration of mental illness is focused on. The more enlighten on mental illness the medical practitioners are the better they ensure that there is extensive research to ensure that effective treatments are developed. The study of General Anxiety Disorder, Schizophrenia and Autism are discussed </w:t>
      </w:r>
      <w:r w:rsidR="00BE1D28" w:rsidRPr="00EF55FC">
        <w:rPr>
          <w:rFonts w:cstheme="minorHAnsi"/>
          <w:sz w:val="24"/>
          <w:szCs w:val="24"/>
        </w:rPr>
        <w:t>extensively</w:t>
      </w:r>
      <w:r w:rsidR="008E7FF2" w:rsidRPr="00EF55FC">
        <w:rPr>
          <w:rFonts w:cstheme="minorHAnsi"/>
          <w:sz w:val="24"/>
          <w:szCs w:val="24"/>
        </w:rPr>
        <w:t xml:space="preserve"> in this report</w:t>
      </w:r>
      <w:r w:rsidR="00BE1D28" w:rsidRPr="00EF55FC">
        <w:rPr>
          <w:rFonts w:cstheme="minorHAnsi"/>
          <w:sz w:val="24"/>
          <w:szCs w:val="24"/>
        </w:rPr>
        <w:t xml:space="preserve"> to give an understanding of their classifications, diagnosis, </w:t>
      </w:r>
      <w:r w:rsidR="00337A19" w:rsidRPr="00EF55FC">
        <w:rPr>
          <w:rFonts w:cstheme="minorHAnsi"/>
          <w:sz w:val="24"/>
          <w:szCs w:val="24"/>
        </w:rPr>
        <w:t>treatment,</w:t>
      </w:r>
      <w:r w:rsidR="00BE1D28" w:rsidRPr="00EF55FC">
        <w:rPr>
          <w:rFonts w:cstheme="minorHAnsi"/>
          <w:sz w:val="24"/>
          <w:szCs w:val="24"/>
        </w:rPr>
        <w:t xml:space="preserve"> and rehabilitations. </w:t>
      </w:r>
    </w:p>
    <w:p w14:paraId="2F2DB651" w14:textId="5E695CE2" w:rsidR="0073631B" w:rsidRPr="00EF55FC" w:rsidRDefault="0073631B" w:rsidP="00277BF7">
      <w:pPr>
        <w:pStyle w:val="Heading1"/>
        <w:spacing w:before="0" w:after="120" w:line="360" w:lineRule="auto"/>
        <w:rPr>
          <w:rFonts w:asciiTheme="minorHAnsi" w:hAnsiTheme="minorHAnsi" w:cstheme="minorHAnsi"/>
          <w:color w:val="auto"/>
          <w:sz w:val="24"/>
          <w:szCs w:val="24"/>
        </w:rPr>
      </w:pPr>
      <w:bookmarkStart w:id="1" w:name="_Toc88694316"/>
      <w:r w:rsidRPr="00EF55FC">
        <w:rPr>
          <w:rFonts w:asciiTheme="minorHAnsi" w:hAnsiTheme="minorHAnsi" w:cstheme="minorHAnsi"/>
          <w:color w:val="auto"/>
          <w:sz w:val="24"/>
          <w:szCs w:val="24"/>
        </w:rPr>
        <w:t>General Anxiety Disorder</w:t>
      </w:r>
      <w:bookmarkEnd w:id="1"/>
    </w:p>
    <w:p w14:paraId="43351BDE" w14:textId="73E40FD6" w:rsidR="006F76B3" w:rsidRPr="00EF55FC" w:rsidRDefault="0073631B" w:rsidP="00277BF7">
      <w:pPr>
        <w:pStyle w:val="Heading2"/>
        <w:spacing w:before="0" w:after="120" w:line="360" w:lineRule="auto"/>
        <w:rPr>
          <w:rFonts w:asciiTheme="minorHAnsi" w:hAnsiTheme="minorHAnsi" w:cstheme="minorHAnsi"/>
          <w:color w:val="auto"/>
          <w:sz w:val="24"/>
          <w:szCs w:val="24"/>
        </w:rPr>
      </w:pPr>
      <w:bookmarkStart w:id="2" w:name="_Toc88694317"/>
      <w:r w:rsidRPr="00EF55FC">
        <w:rPr>
          <w:rFonts w:asciiTheme="minorHAnsi" w:hAnsiTheme="minorHAnsi" w:cstheme="minorHAnsi"/>
          <w:color w:val="auto"/>
          <w:sz w:val="24"/>
          <w:szCs w:val="24"/>
        </w:rPr>
        <w:t>Classification</w:t>
      </w:r>
      <w:bookmarkEnd w:id="2"/>
    </w:p>
    <w:p w14:paraId="36B20144" w14:textId="79FCAB2C" w:rsidR="00A92A91" w:rsidRPr="00EF55FC" w:rsidRDefault="00E4099C" w:rsidP="00277BF7">
      <w:pPr>
        <w:spacing w:after="0" w:line="360" w:lineRule="auto"/>
        <w:contextualSpacing/>
        <w:jc w:val="both"/>
        <w:rPr>
          <w:rFonts w:cstheme="minorHAnsi"/>
          <w:sz w:val="24"/>
          <w:szCs w:val="24"/>
        </w:rPr>
      </w:pPr>
      <w:r w:rsidRPr="00EF55FC">
        <w:rPr>
          <w:rFonts w:cstheme="minorHAnsi"/>
          <w:sz w:val="24"/>
          <w:szCs w:val="24"/>
        </w:rPr>
        <w:t>The following are the symptoms that a patient will experience: a patient will suffer six months of significant stress, concern, and emotions of trepidation about daily life events and difficulties. The autonomic arousal symptoms reported by the patient are palpitations or an increased heart rate, perspiration, trembling, and a dry mouth induced by medicine or dehydration, according to the classification.</w:t>
      </w:r>
      <w:r w:rsidR="00483BE8" w:rsidRPr="00EF55FC">
        <w:rPr>
          <w:rFonts w:cstheme="minorHAnsi"/>
          <w:sz w:val="24"/>
          <w:szCs w:val="24"/>
        </w:rPr>
        <w:t xml:space="preserve"> </w:t>
      </w:r>
      <w:r w:rsidR="00783CE1" w:rsidRPr="00EF55FC">
        <w:rPr>
          <w:rFonts w:cstheme="minorHAnsi"/>
          <w:sz w:val="24"/>
          <w:szCs w:val="24"/>
        </w:rPr>
        <w:t xml:space="preserve">Another </w:t>
      </w:r>
      <w:r w:rsidR="003A4891" w:rsidRPr="00EF55FC">
        <w:rPr>
          <w:rFonts w:cstheme="minorHAnsi"/>
          <w:sz w:val="24"/>
          <w:szCs w:val="24"/>
        </w:rPr>
        <w:t>cla</w:t>
      </w:r>
      <w:r w:rsidR="00A203DC" w:rsidRPr="00EF55FC">
        <w:rPr>
          <w:rFonts w:cstheme="minorHAnsi"/>
          <w:sz w:val="24"/>
          <w:szCs w:val="24"/>
        </w:rPr>
        <w:t>ssification</w:t>
      </w:r>
      <w:r w:rsidR="00783CE1" w:rsidRPr="00EF55FC">
        <w:rPr>
          <w:rFonts w:cstheme="minorHAnsi"/>
          <w:sz w:val="24"/>
          <w:szCs w:val="24"/>
        </w:rPr>
        <w:t xml:space="preserve"> of </w:t>
      </w:r>
      <w:r w:rsidR="00A203DC" w:rsidRPr="00EF55FC">
        <w:rPr>
          <w:rFonts w:cstheme="minorHAnsi"/>
          <w:sz w:val="24"/>
          <w:szCs w:val="24"/>
        </w:rPr>
        <w:t>disorder</w:t>
      </w:r>
      <w:r w:rsidR="00783CE1" w:rsidRPr="00EF55FC">
        <w:rPr>
          <w:rFonts w:cstheme="minorHAnsi"/>
          <w:sz w:val="24"/>
          <w:szCs w:val="24"/>
        </w:rPr>
        <w:t xml:space="preserve"> includes those that impact the abdomen</w:t>
      </w:r>
      <w:r w:rsidR="00037485" w:rsidRPr="00EF55FC">
        <w:rPr>
          <w:rFonts w:cstheme="minorHAnsi"/>
          <w:sz w:val="24"/>
          <w:szCs w:val="24"/>
        </w:rPr>
        <w:t xml:space="preserve"> and chest</w:t>
      </w:r>
      <w:r w:rsidR="00783CE1" w:rsidRPr="00EF55FC">
        <w:rPr>
          <w:rFonts w:cstheme="minorHAnsi"/>
          <w:sz w:val="24"/>
          <w:szCs w:val="24"/>
        </w:rPr>
        <w:t>, such as trouble breathing, choking, chest pains, nausea, and abdominal distress. Other symptoms that affect the brain and psyche include dizziness, unsteadiness, faintness, or light-headedness, derealization (things appear unreal), dread of losing control or going insane, and fear of dying (Archer et al). (2021).</w:t>
      </w:r>
      <w:r w:rsidR="00A92A91" w:rsidRPr="00EF55FC">
        <w:rPr>
          <w:rFonts w:cstheme="minorHAnsi"/>
          <w:sz w:val="24"/>
          <w:szCs w:val="24"/>
        </w:rPr>
        <w:t xml:space="preserve"> </w:t>
      </w:r>
      <w:r w:rsidR="00645315" w:rsidRPr="00EF55FC">
        <w:rPr>
          <w:rFonts w:cstheme="minorHAnsi"/>
          <w:sz w:val="24"/>
          <w:szCs w:val="24"/>
        </w:rPr>
        <w:t xml:space="preserve">Hot flashes and </w:t>
      </w:r>
      <w:r w:rsidR="008164DD" w:rsidRPr="00EF55FC">
        <w:rPr>
          <w:rFonts w:cstheme="minorHAnsi"/>
          <w:sz w:val="24"/>
          <w:szCs w:val="24"/>
        </w:rPr>
        <w:t>freezing</w:t>
      </w:r>
      <w:r w:rsidR="00645315" w:rsidRPr="00EF55FC">
        <w:rPr>
          <w:rFonts w:cstheme="minorHAnsi"/>
          <w:sz w:val="24"/>
          <w:szCs w:val="24"/>
        </w:rPr>
        <w:t xml:space="preserve"> are common symptoms, as are numbness and </w:t>
      </w:r>
      <w:r w:rsidR="00A92F4F" w:rsidRPr="00EF55FC">
        <w:rPr>
          <w:rFonts w:cstheme="minorHAnsi"/>
          <w:sz w:val="24"/>
          <w:szCs w:val="24"/>
        </w:rPr>
        <w:t>stinging</w:t>
      </w:r>
      <w:r w:rsidR="00645315" w:rsidRPr="00EF55FC">
        <w:rPr>
          <w:rFonts w:cstheme="minorHAnsi"/>
          <w:sz w:val="24"/>
          <w:szCs w:val="24"/>
        </w:rPr>
        <w:t xml:space="preserve"> sensations, muscle t</w:t>
      </w:r>
      <w:r w:rsidR="007B71D4" w:rsidRPr="00EF55FC">
        <w:rPr>
          <w:rFonts w:cstheme="minorHAnsi"/>
          <w:sz w:val="24"/>
          <w:szCs w:val="24"/>
        </w:rPr>
        <w:t>ightness/stress</w:t>
      </w:r>
      <w:r w:rsidR="00645315" w:rsidRPr="00EF55FC">
        <w:rPr>
          <w:rFonts w:cstheme="minorHAnsi"/>
          <w:sz w:val="24"/>
          <w:szCs w:val="24"/>
        </w:rPr>
        <w:t xml:space="preserve"> and </w:t>
      </w:r>
      <w:r w:rsidR="009D663A" w:rsidRPr="00EF55FC">
        <w:rPr>
          <w:rFonts w:cstheme="minorHAnsi"/>
          <w:sz w:val="24"/>
          <w:szCs w:val="24"/>
        </w:rPr>
        <w:t>ache</w:t>
      </w:r>
      <w:r w:rsidR="00645315" w:rsidRPr="00EF55FC">
        <w:rPr>
          <w:rFonts w:cstheme="minorHAnsi"/>
          <w:sz w:val="24"/>
          <w:szCs w:val="24"/>
        </w:rPr>
        <w:t xml:space="preserve">, </w:t>
      </w:r>
      <w:r w:rsidR="00B16546" w:rsidRPr="00EF55FC">
        <w:rPr>
          <w:rFonts w:cstheme="minorHAnsi"/>
          <w:sz w:val="24"/>
          <w:szCs w:val="24"/>
        </w:rPr>
        <w:t>un</w:t>
      </w:r>
      <w:r w:rsidR="008D1C31" w:rsidRPr="00EF55FC">
        <w:rPr>
          <w:rFonts w:cstheme="minorHAnsi"/>
          <w:sz w:val="24"/>
          <w:szCs w:val="24"/>
        </w:rPr>
        <w:t>ease</w:t>
      </w:r>
      <w:r w:rsidR="00645315" w:rsidRPr="00EF55FC">
        <w:rPr>
          <w:rFonts w:cstheme="minorHAnsi"/>
          <w:sz w:val="24"/>
          <w:szCs w:val="24"/>
        </w:rPr>
        <w:t xml:space="preserve">, and </w:t>
      </w:r>
      <w:r w:rsidR="00F96650" w:rsidRPr="00EF55FC">
        <w:rPr>
          <w:rFonts w:cstheme="minorHAnsi"/>
          <w:sz w:val="24"/>
          <w:szCs w:val="24"/>
        </w:rPr>
        <w:t>fa</w:t>
      </w:r>
      <w:r w:rsidR="00224AA2" w:rsidRPr="00EF55FC">
        <w:rPr>
          <w:rFonts w:cstheme="minorHAnsi"/>
          <w:sz w:val="24"/>
          <w:szCs w:val="24"/>
        </w:rPr>
        <w:t xml:space="preserve">ilure </w:t>
      </w:r>
      <w:r w:rsidR="00645315" w:rsidRPr="00EF55FC">
        <w:rPr>
          <w:rFonts w:cstheme="minorHAnsi"/>
          <w:sz w:val="24"/>
          <w:szCs w:val="24"/>
        </w:rPr>
        <w:t>to sleep, feeling tense and a lump in the throat.</w:t>
      </w:r>
      <w:r w:rsidR="001A0ACF" w:rsidRPr="00EF55FC">
        <w:rPr>
          <w:rFonts w:cstheme="minorHAnsi"/>
          <w:sz w:val="24"/>
          <w:szCs w:val="24"/>
        </w:rPr>
        <w:t xml:space="preserve"> Furthermore, the patient may have an excessive reaction to mild surprises, </w:t>
      </w:r>
      <w:r w:rsidR="00983BE6" w:rsidRPr="00EF55FC">
        <w:rPr>
          <w:rFonts w:cstheme="minorHAnsi"/>
          <w:sz w:val="24"/>
          <w:szCs w:val="24"/>
        </w:rPr>
        <w:t>absent mindedness</w:t>
      </w:r>
      <w:r w:rsidR="001A0ACF" w:rsidRPr="00EF55FC">
        <w:rPr>
          <w:rFonts w:cstheme="minorHAnsi"/>
          <w:sz w:val="24"/>
          <w:szCs w:val="24"/>
        </w:rPr>
        <w:t xml:space="preserve">, persistent irritation, and sleeping </w:t>
      </w:r>
      <w:r w:rsidR="00182C19" w:rsidRPr="00EF55FC">
        <w:rPr>
          <w:rFonts w:cstheme="minorHAnsi"/>
          <w:sz w:val="24"/>
          <w:szCs w:val="24"/>
        </w:rPr>
        <w:t>challenges</w:t>
      </w:r>
      <w:r w:rsidR="001A0ACF" w:rsidRPr="00EF55FC">
        <w:rPr>
          <w:rFonts w:cstheme="minorHAnsi"/>
          <w:sz w:val="24"/>
          <w:szCs w:val="24"/>
        </w:rPr>
        <w:t xml:space="preserve"> as a result of </w:t>
      </w:r>
      <w:r w:rsidR="005D1D94" w:rsidRPr="00EF55FC">
        <w:rPr>
          <w:rFonts w:cstheme="minorHAnsi"/>
          <w:sz w:val="24"/>
          <w:szCs w:val="24"/>
        </w:rPr>
        <w:t>a</w:t>
      </w:r>
      <w:r w:rsidR="002F661F" w:rsidRPr="00EF55FC">
        <w:rPr>
          <w:rFonts w:cstheme="minorHAnsi"/>
          <w:sz w:val="24"/>
          <w:szCs w:val="24"/>
        </w:rPr>
        <w:t>nxiety</w:t>
      </w:r>
      <w:r w:rsidR="00216FE2" w:rsidRPr="00EF55FC">
        <w:rPr>
          <w:rFonts w:cstheme="minorHAnsi"/>
          <w:sz w:val="24"/>
          <w:szCs w:val="24"/>
        </w:rPr>
        <w:t>.</w:t>
      </w:r>
      <w:r w:rsidR="00645315" w:rsidRPr="00EF55FC">
        <w:rPr>
          <w:rFonts w:cstheme="minorHAnsi"/>
          <w:sz w:val="24"/>
          <w:szCs w:val="24"/>
        </w:rPr>
        <w:t xml:space="preserve"> </w:t>
      </w:r>
    </w:p>
    <w:p w14:paraId="5BBB84C0" w14:textId="129FC12D" w:rsidR="0073631B" w:rsidRPr="00EF55FC" w:rsidRDefault="0073631B" w:rsidP="00277BF7">
      <w:pPr>
        <w:pStyle w:val="Heading2"/>
        <w:spacing w:before="0" w:after="120" w:line="360" w:lineRule="auto"/>
        <w:rPr>
          <w:rFonts w:asciiTheme="minorHAnsi" w:hAnsiTheme="minorHAnsi" w:cstheme="minorHAnsi"/>
          <w:color w:val="auto"/>
          <w:sz w:val="24"/>
          <w:szCs w:val="24"/>
        </w:rPr>
      </w:pPr>
      <w:bookmarkStart w:id="3" w:name="_Toc88694318"/>
      <w:r w:rsidRPr="00EF55FC">
        <w:rPr>
          <w:rFonts w:asciiTheme="minorHAnsi" w:hAnsiTheme="minorHAnsi" w:cstheme="minorHAnsi"/>
          <w:color w:val="auto"/>
          <w:sz w:val="24"/>
          <w:szCs w:val="24"/>
        </w:rPr>
        <w:t>Diagnosis</w:t>
      </w:r>
      <w:bookmarkEnd w:id="3"/>
    </w:p>
    <w:p w14:paraId="15C299D7" w14:textId="2520AEAE" w:rsidR="00485421" w:rsidRPr="00EF55FC" w:rsidRDefault="005F2CE0" w:rsidP="00277BF7">
      <w:pPr>
        <w:spacing w:after="0" w:line="360" w:lineRule="auto"/>
        <w:contextualSpacing/>
        <w:jc w:val="both"/>
        <w:rPr>
          <w:rFonts w:cstheme="minorHAnsi"/>
          <w:sz w:val="24"/>
          <w:szCs w:val="24"/>
        </w:rPr>
      </w:pPr>
      <w:r w:rsidRPr="00EF55FC">
        <w:rPr>
          <w:rFonts w:cstheme="minorHAnsi"/>
          <w:sz w:val="24"/>
          <w:szCs w:val="24"/>
        </w:rPr>
        <w:t xml:space="preserve">When a mental health screening is performed, GAD might be diagnosed. A physical exam is performed to check for indicators that a patient's </w:t>
      </w:r>
      <w:r w:rsidR="00D443E9" w:rsidRPr="00EF55FC">
        <w:rPr>
          <w:rFonts w:cstheme="minorHAnsi"/>
          <w:sz w:val="24"/>
          <w:szCs w:val="24"/>
        </w:rPr>
        <w:t xml:space="preserve">anxiety </w:t>
      </w:r>
      <w:r w:rsidRPr="00EF55FC">
        <w:rPr>
          <w:rFonts w:cstheme="minorHAnsi"/>
          <w:sz w:val="24"/>
          <w:szCs w:val="24"/>
        </w:rPr>
        <w:t xml:space="preserve">may </w:t>
      </w:r>
      <w:r w:rsidR="00A72DA0" w:rsidRPr="00EF55FC">
        <w:rPr>
          <w:rFonts w:cstheme="minorHAnsi"/>
          <w:sz w:val="24"/>
          <w:szCs w:val="24"/>
        </w:rPr>
        <w:t>occ</w:t>
      </w:r>
      <w:r w:rsidR="00D443E9" w:rsidRPr="00EF55FC">
        <w:rPr>
          <w:rFonts w:cstheme="minorHAnsi"/>
          <w:sz w:val="24"/>
          <w:szCs w:val="24"/>
        </w:rPr>
        <w:t>ur</w:t>
      </w:r>
      <w:r w:rsidR="00231399" w:rsidRPr="00EF55FC">
        <w:rPr>
          <w:rFonts w:cstheme="minorHAnsi"/>
          <w:sz w:val="24"/>
          <w:szCs w:val="24"/>
        </w:rPr>
        <w:t xml:space="preserve">/Linked </w:t>
      </w:r>
      <w:r w:rsidR="00D443E9" w:rsidRPr="00EF55FC">
        <w:rPr>
          <w:rFonts w:cstheme="minorHAnsi"/>
          <w:sz w:val="24"/>
          <w:szCs w:val="24"/>
        </w:rPr>
        <w:t xml:space="preserve">through </w:t>
      </w:r>
      <w:r w:rsidR="006B4ED9" w:rsidRPr="00EF55FC">
        <w:rPr>
          <w:rFonts w:cstheme="minorHAnsi"/>
          <w:sz w:val="24"/>
          <w:szCs w:val="24"/>
        </w:rPr>
        <w:t>drug</w:t>
      </w:r>
      <w:r w:rsidRPr="00EF55FC">
        <w:rPr>
          <w:rFonts w:cstheme="minorHAnsi"/>
          <w:sz w:val="24"/>
          <w:szCs w:val="24"/>
        </w:rPr>
        <w:t xml:space="preserve">s or an underlying medical condition, and blood or urine samples are taken from the patient if a medical issue is suspected. In addition, the doctor will ask the patient extensive questions about their symptoms and </w:t>
      </w:r>
      <w:r w:rsidR="00936A51" w:rsidRPr="00EF55FC">
        <w:rPr>
          <w:rFonts w:cstheme="minorHAnsi"/>
          <w:sz w:val="24"/>
          <w:szCs w:val="24"/>
        </w:rPr>
        <w:t>the record</w:t>
      </w:r>
      <w:r w:rsidR="007C38AF" w:rsidRPr="00EF55FC">
        <w:rPr>
          <w:rFonts w:cstheme="minorHAnsi"/>
          <w:sz w:val="24"/>
          <w:szCs w:val="24"/>
        </w:rPr>
        <w:t xml:space="preserve"> of information about a </w:t>
      </w:r>
      <w:r w:rsidR="00E80DDF" w:rsidRPr="00EF55FC">
        <w:rPr>
          <w:rFonts w:cstheme="minorHAnsi"/>
          <w:sz w:val="24"/>
          <w:szCs w:val="24"/>
        </w:rPr>
        <w:t>patient’s health</w:t>
      </w:r>
      <w:r w:rsidRPr="00EF55FC">
        <w:rPr>
          <w:rFonts w:cstheme="minorHAnsi"/>
          <w:sz w:val="24"/>
          <w:szCs w:val="24"/>
        </w:rPr>
        <w:t xml:space="preserve">, and the doctor will employ </w:t>
      </w:r>
      <w:r w:rsidRPr="00EF55FC">
        <w:rPr>
          <w:rFonts w:cstheme="minorHAnsi"/>
          <w:sz w:val="24"/>
          <w:szCs w:val="24"/>
        </w:rPr>
        <w:lastRenderedPageBreak/>
        <w:t xml:space="preserve">psychological questionnaires to aid in the diagnosis (Archer </w:t>
      </w:r>
      <w:r w:rsidR="005B69E0" w:rsidRPr="00EF55FC">
        <w:rPr>
          <w:rFonts w:cstheme="minorHAnsi"/>
          <w:sz w:val="24"/>
          <w:szCs w:val="24"/>
        </w:rPr>
        <w:t>et al. (</w:t>
      </w:r>
      <w:r w:rsidRPr="00EF55FC">
        <w:rPr>
          <w:rFonts w:cstheme="minorHAnsi"/>
          <w:sz w:val="24"/>
          <w:szCs w:val="24"/>
        </w:rPr>
        <w:t>2021</w:t>
      </w:r>
      <w:r w:rsidR="00FC2A9D" w:rsidRPr="00EF55FC">
        <w:rPr>
          <w:rFonts w:cstheme="minorHAnsi"/>
          <w:sz w:val="24"/>
          <w:szCs w:val="24"/>
        </w:rPr>
        <w:t xml:space="preserve">). </w:t>
      </w:r>
      <w:r w:rsidR="00277E7F" w:rsidRPr="00EF55FC">
        <w:rPr>
          <w:rFonts w:cstheme="minorHAnsi"/>
          <w:sz w:val="24"/>
          <w:szCs w:val="24"/>
        </w:rPr>
        <w:t>Finally, the doctor will apply the Diagnostic and Statistical Manual of Mental Disorders criteria (DSM-5).</w:t>
      </w:r>
    </w:p>
    <w:p w14:paraId="703BE513" w14:textId="78A899B0" w:rsidR="0073631B" w:rsidRPr="00EF55FC" w:rsidRDefault="0073631B" w:rsidP="00277BF7">
      <w:pPr>
        <w:pStyle w:val="Heading2"/>
        <w:spacing w:before="0" w:after="120" w:line="360" w:lineRule="auto"/>
        <w:rPr>
          <w:rFonts w:asciiTheme="minorHAnsi" w:hAnsiTheme="minorHAnsi" w:cstheme="minorHAnsi"/>
          <w:color w:val="auto"/>
          <w:sz w:val="24"/>
          <w:szCs w:val="24"/>
        </w:rPr>
      </w:pPr>
      <w:bookmarkStart w:id="4" w:name="_Toc88694319"/>
      <w:r w:rsidRPr="00EF55FC">
        <w:rPr>
          <w:rFonts w:asciiTheme="minorHAnsi" w:hAnsiTheme="minorHAnsi" w:cstheme="minorHAnsi"/>
          <w:color w:val="auto"/>
          <w:sz w:val="24"/>
          <w:szCs w:val="24"/>
        </w:rPr>
        <w:t>Treatment</w:t>
      </w:r>
      <w:bookmarkEnd w:id="4"/>
      <w:r w:rsidRPr="00EF55FC">
        <w:rPr>
          <w:rFonts w:asciiTheme="minorHAnsi" w:hAnsiTheme="minorHAnsi" w:cstheme="minorHAnsi"/>
          <w:color w:val="auto"/>
          <w:sz w:val="24"/>
          <w:szCs w:val="24"/>
        </w:rPr>
        <w:t xml:space="preserve"> </w:t>
      </w:r>
    </w:p>
    <w:p w14:paraId="771CFCEE" w14:textId="4B4100C1" w:rsidR="006A57CB" w:rsidRPr="00EF55FC" w:rsidRDefault="003F1BEB" w:rsidP="00277BF7">
      <w:pPr>
        <w:spacing w:after="0" w:line="360" w:lineRule="auto"/>
        <w:contextualSpacing/>
        <w:jc w:val="both"/>
        <w:rPr>
          <w:rFonts w:cstheme="minorHAnsi"/>
          <w:sz w:val="24"/>
          <w:szCs w:val="24"/>
        </w:rPr>
      </w:pPr>
      <w:r w:rsidRPr="00EF55FC">
        <w:rPr>
          <w:rFonts w:cstheme="minorHAnsi"/>
          <w:sz w:val="24"/>
          <w:szCs w:val="24"/>
        </w:rPr>
        <w:t xml:space="preserve"> </w:t>
      </w:r>
      <w:r w:rsidR="004C5AE0" w:rsidRPr="00EF55FC">
        <w:rPr>
          <w:rFonts w:cstheme="minorHAnsi"/>
          <w:sz w:val="24"/>
          <w:szCs w:val="24"/>
        </w:rPr>
        <w:t xml:space="preserve">Each </w:t>
      </w:r>
      <w:r w:rsidR="001E2E60" w:rsidRPr="00EF55FC">
        <w:rPr>
          <w:rFonts w:cstheme="minorHAnsi"/>
          <w:sz w:val="24"/>
          <w:szCs w:val="24"/>
        </w:rPr>
        <w:t xml:space="preserve">type of medication given depends on how much GAD interferes with a person's </w:t>
      </w:r>
      <w:r w:rsidR="000F6F91" w:rsidRPr="00EF55FC">
        <w:rPr>
          <w:rFonts w:cstheme="minorHAnsi"/>
          <w:sz w:val="24"/>
          <w:szCs w:val="24"/>
        </w:rPr>
        <w:t xml:space="preserve">capability </w:t>
      </w:r>
      <w:r w:rsidR="001E2E60" w:rsidRPr="00EF55FC">
        <w:rPr>
          <w:rFonts w:cstheme="minorHAnsi"/>
          <w:sz w:val="24"/>
          <w:szCs w:val="24"/>
        </w:rPr>
        <w:t xml:space="preserve">to </w:t>
      </w:r>
      <w:r w:rsidR="00FE1B65" w:rsidRPr="00EF55FC">
        <w:rPr>
          <w:rFonts w:cstheme="minorHAnsi"/>
          <w:sz w:val="24"/>
          <w:szCs w:val="24"/>
        </w:rPr>
        <w:t>perform well</w:t>
      </w:r>
      <w:r w:rsidR="001E2E60" w:rsidRPr="00EF55FC">
        <w:rPr>
          <w:rFonts w:cstheme="minorHAnsi"/>
          <w:sz w:val="24"/>
          <w:szCs w:val="24"/>
        </w:rPr>
        <w:t xml:space="preserve"> (</w:t>
      </w:r>
      <w:r w:rsidRPr="00EF55FC">
        <w:rPr>
          <w:rFonts w:cstheme="minorHAnsi"/>
          <w:sz w:val="24"/>
          <w:szCs w:val="24"/>
          <w:lang w:val="en-US"/>
        </w:rPr>
        <w:t>Tiirikainen et al. (2019)</w:t>
      </w:r>
      <w:r w:rsidR="006A57CB" w:rsidRPr="00EF55FC">
        <w:rPr>
          <w:rFonts w:cstheme="minorHAnsi"/>
          <w:sz w:val="24"/>
          <w:szCs w:val="24"/>
        </w:rPr>
        <w:t xml:space="preserve">. The patient may be treated through medications or psychotherapy or both depending on which medication works best. </w:t>
      </w:r>
    </w:p>
    <w:p w14:paraId="6BF86438" w14:textId="0DF4A09F" w:rsidR="006A57CB" w:rsidRPr="00EF55FC" w:rsidRDefault="002F6704" w:rsidP="00277BF7">
      <w:pPr>
        <w:pStyle w:val="Heading3"/>
        <w:spacing w:before="120" w:line="360" w:lineRule="auto"/>
        <w:rPr>
          <w:rFonts w:asciiTheme="minorHAnsi" w:hAnsiTheme="minorHAnsi" w:cstheme="minorHAnsi"/>
          <w:color w:val="auto"/>
          <w:sz w:val="24"/>
          <w:szCs w:val="24"/>
        </w:rPr>
      </w:pPr>
      <w:bookmarkStart w:id="5" w:name="_Toc88694320"/>
      <w:r w:rsidRPr="00EF55FC">
        <w:rPr>
          <w:rFonts w:asciiTheme="minorHAnsi" w:hAnsiTheme="minorHAnsi" w:cstheme="minorHAnsi"/>
          <w:color w:val="auto"/>
          <w:sz w:val="24"/>
          <w:szCs w:val="24"/>
        </w:rPr>
        <w:t>Medications</w:t>
      </w:r>
      <w:bookmarkEnd w:id="5"/>
      <w:r w:rsidRPr="00EF55FC">
        <w:rPr>
          <w:rFonts w:asciiTheme="minorHAnsi" w:hAnsiTheme="minorHAnsi" w:cstheme="minorHAnsi"/>
          <w:color w:val="auto"/>
          <w:sz w:val="24"/>
          <w:szCs w:val="24"/>
        </w:rPr>
        <w:t xml:space="preserve"> </w:t>
      </w:r>
    </w:p>
    <w:p w14:paraId="4835B53B" w14:textId="3241BFA0" w:rsidR="002F6704" w:rsidRPr="00EF55FC" w:rsidRDefault="004A15ED" w:rsidP="00277BF7">
      <w:pPr>
        <w:spacing w:after="0" w:line="360" w:lineRule="auto"/>
        <w:contextualSpacing/>
        <w:jc w:val="both"/>
        <w:rPr>
          <w:rFonts w:cstheme="minorHAnsi"/>
          <w:sz w:val="24"/>
          <w:szCs w:val="24"/>
        </w:rPr>
      </w:pPr>
      <w:r w:rsidRPr="00EF55FC">
        <w:rPr>
          <w:rFonts w:cstheme="minorHAnsi"/>
          <w:sz w:val="24"/>
          <w:szCs w:val="24"/>
        </w:rPr>
        <w:t>S</w:t>
      </w:r>
      <w:r w:rsidR="002F6704" w:rsidRPr="00EF55FC">
        <w:rPr>
          <w:rFonts w:cstheme="minorHAnsi"/>
          <w:sz w:val="24"/>
          <w:szCs w:val="24"/>
        </w:rPr>
        <w:t xml:space="preserve">everal medications used to treat </w:t>
      </w:r>
      <w:r w:rsidR="003207BB" w:rsidRPr="00EF55FC">
        <w:rPr>
          <w:rFonts w:cstheme="minorHAnsi"/>
          <w:sz w:val="24"/>
          <w:szCs w:val="24"/>
        </w:rPr>
        <w:t>GAD, the</w:t>
      </w:r>
      <w:r w:rsidR="002F6704" w:rsidRPr="00EF55FC">
        <w:rPr>
          <w:rFonts w:cstheme="minorHAnsi"/>
          <w:sz w:val="24"/>
          <w:szCs w:val="24"/>
        </w:rPr>
        <w:t xml:space="preserve"> medications are selected based on the doctor’s instructions on its benefits, </w:t>
      </w:r>
      <w:r w:rsidR="003207BB" w:rsidRPr="00EF55FC">
        <w:rPr>
          <w:rFonts w:cstheme="minorHAnsi"/>
          <w:sz w:val="24"/>
          <w:szCs w:val="24"/>
        </w:rPr>
        <w:t>risks,</w:t>
      </w:r>
      <w:r w:rsidR="002F6704" w:rsidRPr="00EF55FC">
        <w:rPr>
          <w:rFonts w:cstheme="minorHAnsi"/>
          <w:sz w:val="24"/>
          <w:szCs w:val="24"/>
        </w:rPr>
        <w:t xml:space="preserve"> and side effects. Some of the medications </w:t>
      </w:r>
      <w:r w:rsidR="003207BB" w:rsidRPr="00EF55FC">
        <w:rPr>
          <w:rFonts w:cstheme="minorHAnsi"/>
          <w:sz w:val="24"/>
          <w:szCs w:val="24"/>
        </w:rPr>
        <w:t>are.</w:t>
      </w:r>
    </w:p>
    <w:p w14:paraId="730936E3" w14:textId="72B3DC0D" w:rsidR="002F6704" w:rsidRPr="00EF55FC" w:rsidRDefault="002F6704" w:rsidP="00277BF7">
      <w:pPr>
        <w:pStyle w:val="ListParagraph"/>
        <w:numPr>
          <w:ilvl w:val="0"/>
          <w:numId w:val="4"/>
        </w:numPr>
        <w:spacing w:after="0" w:line="360" w:lineRule="auto"/>
        <w:jc w:val="both"/>
        <w:rPr>
          <w:rFonts w:cstheme="minorHAnsi"/>
          <w:sz w:val="24"/>
          <w:szCs w:val="24"/>
        </w:rPr>
      </w:pPr>
      <w:r w:rsidRPr="00EF55FC">
        <w:rPr>
          <w:rFonts w:cstheme="minorHAnsi"/>
          <w:sz w:val="24"/>
          <w:szCs w:val="24"/>
        </w:rPr>
        <w:t>Antidepressants – they consist of medication in the</w:t>
      </w:r>
      <w:r w:rsidR="00901336" w:rsidRPr="00EF55FC">
        <w:rPr>
          <w:rFonts w:cstheme="minorHAnsi"/>
          <w:sz w:val="24"/>
          <w:szCs w:val="24"/>
        </w:rPr>
        <w:t xml:space="preserve"> classes </w:t>
      </w:r>
      <w:r w:rsidR="009B1406" w:rsidRPr="00EF55FC">
        <w:rPr>
          <w:rFonts w:cstheme="minorHAnsi"/>
          <w:sz w:val="24"/>
          <w:szCs w:val="24"/>
        </w:rPr>
        <w:t>of selective</w:t>
      </w:r>
      <w:r w:rsidRPr="00EF55FC">
        <w:rPr>
          <w:rFonts w:cstheme="minorHAnsi"/>
          <w:sz w:val="24"/>
          <w:szCs w:val="24"/>
        </w:rPr>
        <w:t xml:space="preserve"> serotonin reuptake inhibitor (SSRI) and serotonin and norepinephrine reuptake inhibitor (SNRI)</w:t>
      </w:r>
      <w:r w:rsidR="00901336" w:rsidRPr="00EF55FC">
        <w:rPr>
          <w:rFonts w:cstheme="minorHAnsi"/>
          <w:sz w:val="24"/>
          <w:szCs w:val="24"/>
        </w:rPr>
        <w:t xml:space="preserve">. Some of the drugs in these classes used to treat GAD are </w:t>
      </w:r>
      <w:r w:rsidR="009B1406" w:rsidRPr="00EF55FC">
        <w:rPr>
          <w:rFonts w:cstheme="minorHAnsi"/>
          <w:sz w:val="24"/>
          <w:szCs w:val="24"/>
        </w:rPr>
        <w:t>escitalopram, duloxetine, venlafaxine, and paroxetine</w:t>
      </w:r>
      <w:r w:rsidR="001D3B18" w:rsidRPr="00EF55FC">
        <w:rPr>
          <w:rFonts w:cstheme="minorHAnsi"/>
          <w:sz w:val="24"/>
          <w:szCs w:val="24"/>
        </w:rPr>
        <w:t xml:space="preserve"> (</w:t>
      </w:r>
      <w:r w:rsidR="001D3B18" w:rsidRPr="00EF55FC">
        <w:rPr>
          <w:rFonts w:cstheme="minorHAnsi"/>
          <w:sz w:val="24"/>
          <w:szCs w:val="24"/>
          <w:lang w:val="en-US"/>
        </w:rPr>
        <w:t>Archer et al. (2021)</w:t>
      </w:r>
      <w:r w:rsidR="009B1406" w:rsidRPr="00EF55FC">
        <w:rPr>
          <w:rFonts w:cstheme="minorHAnsi"/>
          <w:sz w:val="24"/>
          <w:szCs w:val="24"/>
        </w:rPr>
        <w:t xml:space="preserve">. Other medications are Buspirone which is used on an ongoing basis and takes several weeks to take effect and benzodiazepines which is often prescribed by the doctor to relief anxiety in acute basis and when an individual is not a substance abuser. </w:t>
      </w:r>
    </w:p>
    <w:p w14:paraId="0BC923D8" w14:textId="60F31FCB" w:rsidR="009B1406" w:rsidRPr="00EF55FC" w:rsidRDefault="00872997" w:rsidP="00277BF7">
      <w:pPr>
        <w:pStyle w:val="Heading3"/>
        <w:spacing w:before="120" w:line="360" w:lineRule="auto"/>
        <w:rPr>
          <w:rFonts w:asciiTheme="minorHAnsi" w:hAnsiTheme="minorHAnsi" w:cstheme="minorHAnsi"/>
          <w:color w:val="auto"/>
          <w:sz w:val="24"/>
          <w:szCs w:val="24"/>
        </w:rPr>
      </w:pPr>
      <w:bookmarkStart w:id="6" w:name="_Toc88694321"/>
      <w:r w:rsidRPr="00EF55FC">
        <w:rPr>
          <w:rFonts w:asciiTheme="minorHAnsi" w:hAnsiTheme="minorHAnsi" w:cstheme="minorHAnsi"/>
          <w:color w:val="auto"/>
          <w:sz w:val="24"/>
          <w:szCs w:val="24"/>
        </w:rPr>
        <w:t>Psychotherapy</w:t>
      </w:r>
      <w:bookmarkEnd w:id="6"/>
    </w:p>
    <w:p w14:paraId="5A49D6C1" w14:textId="77777777" w:rsidR="00FF3200" w:rsidRDefault="00872997" w:rsidP="00277BF7">
      <w:pPr>
        <w:spacing w:after="0" w:line="360" w:lineRule="auto"/>
        <w:contextualSpacing/>
        <w:jc w:val="both"/>
        <w:rPr>
          <w:rFonts w:cstheme="minorHAnsi"/>
          <w:sz w:val="24"/>
          <w:szCs w:val="24"/>
        </w:rPr>
      </w:pPr>
      <w:r w:rsidRPr="00EF55FC">
        <w:rPr>
          <w:rFonts w:cstheme="minorHAnsi"/>
          <w:sz w:val="24"/>
          <w:szCs w:val="24"/>
        </w:rPr>
        <w:t>The form of cure is done through working with a therapist who will help in reducing a patient’s anxiety symptoms. When treating GAD, the best form of therapy is Cognitive behavioural therapy</w:t>
      </w:r>
      <w:r w:rsidR="001D3B18" w:rsidRPr="00EF55FC">
        <w:rPr>
          <w:rFonts w:cstheme="minorHAnsi"/>
          <w:sz w:val="24"/>
          <w:szCs w:val="24"/>
        </w:rPr>
        <w:t xml:space="preserve"> (</w:t>
      </w:r>
      <w:r w:rsidR="001D3B18" w:rsidRPr="00EF55FC">
        <w:rPr>
          <w:rFonts w:cstheme="minorHAnsi"/>
          <w:sz w:val="24"/>
          <w:szCs w:val="24"/>
          <w:lang w:val="en-US"/>
        </w:rPr>
        <w:t>Davis et al. (2018)</w:t>
      </w:r>
      <w:r w:rsidRPr="00EF55FC">
        <w:rPr>
          <w:rFonts w:cstheme="minorHAnsi"/>
          <w:sz w:val="24"/>
          <w:szCs w:val="24"/>
        </w:rPr>
        <w:t>. When Cognitive behavioural therapy is applied, an individual is taught how to use certain skills to directly manage what makes them anxious</w:t>
      </w:r>
      <w:r w:rsidR="001169B7" w:rsidRPr="00EF55FC">
        <w:rPr>
          <w:rFonts w:cstheme="minorHAnsi"/>
          <w:sz w:val="24"/>
          <w:szCs w:val="24"/>
        </w:rPr>
        <w:t>. The person under therapy is able to slowly and progressively return to the activities</w:t>
      </w:r>
    </w:p>
    <w:p w14:paraId="6A179A7E" w14:textId="66CCCFB9" w:rsidR="00872997" w:rsidRPr="00EF55FC" w:rsidRDefault="001169B7" w:rsidP="00277BF7">
      <w:pPr>
        <w:spacing w:after="0" w:line="360" w:lineRule="auto"/>
        <w:contextualSpacing/>
        <w:jc w:val="both"/>
        <w:rPr>
          <w:rFonts w:cstheme="minorHAnsi"/>
          <w:sz w:val="24"/>
          <w:szCs w:val="24"/>
        </w:rPr>
      </w:pPr>
      <w:r w:rsidRPr="00EF55FC">
        <w:rPr>
          <w:rFonts w:cstheme="minorHAnsi"/>
          <w:sz w:val="24"/>
          <w:szCs w:val="24"/>
        </w:rPr>
        <w:t xml:space="preserve"> he/she avoided due to GAD. The results realised is built on initial successes of the patient.</w:t>
      </w:r>
      <w:r w:rsidR="00872997" w:rsidRPr="00EF55FC">
        <w:rPr>
          <w:rFonts w:cstheme="minorHAnsi"/>
          <w:sz w:val="24"/>
          <w:szCs w:val="24"/>
        </w:rPr>
        <w:t xml:space="preserve"> </w:t>
      </w:r>
    </w:p>
    <w:p w14:paraId="6B7A01B2" w14:textId="33DBC6B8" w:rsidR="0073631B" w:rsidRPr="00EF55FC" w:rsidRDefault="0073631B" w:rsidP="00277BF7">
      <w:pPr>
        <w:pStyle w:val="Heading3"/>
        <w:spacing w:before="120" w:line="360" w:lineRule="auto"/>
        <w:rPr>
          <w:rFonts w:asciiTheme="minorHAnsi" w:hAnsiTheme="minorHAnsi" w:cstheme="minorHAnsi"/>
          <w:color w:val="auto"/>
          <w:sz w:val="24"/>
          <w:szCs w:val="24"/>
        </w:rPr>
      </w:pPr>
      <w:bookmarkStart w:id="7" w:name="_Toc88694322"/>
      <w:r w:rsidRPr="00EF55FC">
        <w:rPr>
          <w:rFonts w:asciiTheme="minorHAnsi" w:hAnsiTheme="minorHAnsi" w:cstheme="minorHAnsi"/>
          <w:color w:val="auto"/>
          <w:sz w:val="24"/>
          <w:szCs w:val="24"/>
        </w:rPr>
        <w:t>Measurement and Rehabilitation</w:t>
      </w:r>
      <w:bookmarkEnd w:id="7"/>
    </w:p>
    <w:p w14:paraId="382D106C" w14:textId="09B787B3" w:rsidR="00536BFE" w:rsidRPr="00EF55FC" w:rsidRDefault="00536BFE" w:rsidP="00277BF7">
      <w:pPr>
        <w:spacing w:after="0" w:line="360" w:lineRule="auto"/>
        <w:contextualSpacing/>
        <w:jc w:val="both"/>
        <w:rPr>
          <w:rFonts w:cstheme="minorHAnsi"/>
          <w:sz w:val="24"/>
          <w:szCs w:val="24"/>
        </w:rPr>
      </w:pPr>
      <w:r w:rsidRPr="00EF55FC">
        <w:rPr>
          <w:rFonts w:cstheme="minorHAnsi"/>
          <w:sz w:val="24"/>
          <w:szCs w:val="24"/>
        </w:rPr>
        <w:t>People with GAD can manage the condition by changing their lifestyle.  The people can ensure healthy living through; being physically active through developing a workout routine throughout the week. Exercising reliefs stress and improves mood. Secondly, an individual can ensure that they sleep adequately in order to be well rested</w:t>
      </w:r>
      <w:r w:rsidR="003A2C68" w:rsidRPr="00EF55FC">
        <w:rPr>
          <w:rFonts w:cstheme="minorHAnsi"/>
          <w:sz w:val="24"/>
          <w:szCs w:val="24"/>
        </w:rPr>
        <w:t xml:space="preserve"> (</w:t>
      </w:r>
      <w:r w:rsidR="003A2C68" w:rsidRPr="00EF55FC">
        <w:rPr>
          <w:rFonts w:cstheme="minorHAnsi"/>
          <w:sz w:val="24"/>
          <w:szCs w:val="24"/>
          <w:lang w:val="en-US"/>
        </w:rPr>
        <w:t>Rona et al. (2017)</w:t>
      </w:r>
      <w:r w:rsidRPr="00EF55FC">
        <w:rPr>
          <w:rFonts w:cstheme="minorHAnsi"/>
          <w:sz w:val="24"/>
          <w:szCs w:val="24"/>
        </w:rPr>
        <w:t xml:space="preserve">. Thirdly, using relaxation </w:t>
      </w:r>
      <w:r w:rsidRPr="00EF55FC">
        <w:rPr>
          <w:rFonts w:cstheme="minorHAnsi"/>
          <w:sz w:val="24"/>
          <w:szCs w:val="24"/>
        </w:rPr>
        <w:lastRenderedPageBreak/>
        <w:t>techniques such as meditation reduces anxiety. Additionally, eating healthy and quitting habits like smoking helps reduce anxiety.</w:t>
      </w:r>
    </w:p>
    <w:p w14:paraId="580F6234" w14:textId="4E8579C1" w:rsidR="0073631B" w:rsidRPr="00EF55FC" w:rsidRDefault="0073631B" w:rsidP="00277BF7">
      <w:pPr>
        <w:pStyle w:val="Heading1"/>
        <w:spacing w:before="0" w:after="120" w:line="360" w:lineRule="auto"/>
        <w:rPr>
          <w:rFonts w:asciiTheme="minorHAnsi" w:hAnsiTheme="minorHAnsi" w:cstheme="minorHAnsi"/>
          <w:color w:val="auto"/>
          <w:sz w:val="24"/>
          <w:szCs w:val="24"/>
        </w:rPr>
      </w:pPr>
      <w:bookmarkStart w:id="8" w:name="_Toc88694323"/>
      <w:r w:rsidRPr="00EF55FC">
        <w:rPr>
          <w:rFonts w:asciiTheme="minorHAnsi" w:hAnsiTheme="minorHAnsi" w:cstheme="minorHAnsi"/>
          <w:color w:val="auto"/>
          <w:sz w:val="24"/>
          <w:szCs w:val="24"/>
        </w:rPr>
        <w:t>Schizophrenia</w:t>
      </w:r>
      <w:bookmarkEnd w:id="8"/>
    </w:p>
    <w:p w14:paraId="74876BBB" w14:textId="5A80404B" w:rsidR="0073631B" w:rsidRPr="00EF55FC" w:rsidRDefault="0073631B" w:rsidP="00277BF7">
      <w:pPr>
        <w:pStyle w:val="Heading2"/>
        <w:spacing w:before="0" w:after="120" w:line="360" w:lineRule="auto"/>
        <w:rPr>
          <w:rFonts w:asciiTheme="minorHAnsi" w:hAnsiTheme="minorHAnsi" w:cstheme="minorHAnsi"/>
          <w:color w:val="auto"/>
          <w:sz w:val="24"/>
          <w:szCs w:val="24"/>
        </w:rPr>
      </w:pPr>
      <w:bookmarkStart w:id="9" w:name="_Toc88694324"/>
      <w:r w:rsidRPr="00EF55FC">
        <w:rPr>
          <w:rFonts w:asciiTheme="minorHAnsi" w:hAnsiTheme="minorHAnsi" w:cstheme="minorHAnsi"/>
          <w:color w:val="auto"/>
          <w:sz w:val="24"/>
          <w:szCs w:val="24"/>
        </w:rPr>
        <w:t>Classification</w:t>
      </w:r>
      <w:bookmarkEnd w:id="9"/>
    </w:p>
    <w:p w14:paraId="7B3F4805" w14:textId="18AA77BB" w:rsidR="000B5EB7" w:rsidRPr="00EF55FC" w:rsidRDefault="00BB0C6C" w:rsidP="00277BF7">
      <w:pPr>
        <w:spacing w:after="0" w:line="360" w:lineRule="auto"/>
        <w:contextualSpacing/>
        <w:jc w:val="both"/>
        <w:rPr>
          <w:rFonts w:cstheme="minorHAnsi"/>
          <w:sz w:val="24"/>
          <w:szCs w:val="24"/>
        </w:rPr>
      </w:pPr>
      <w:r w:rsidRPr="00EF55FC">
        <w:rPr>
          <w:rFonts w:cstheme="minorHAnsi"/>
          <w:sz w:val="24"/>
          <w:szCs w:val="24"/>
        </w:rPr>
        <w:t xml:space="preserve">While classifying </w:t>
      </w:r>
      <w:r w:rsidR="00457C47" w:rsidRPr="00EF55FC">
        <w:rPr>
          <w:rFonts w:cstheme="minorHAnsi"/>
          <w:sz w:val="24"/>
          <w:szCs w:val="24"/>
        </w:rPr>
        <w:t xml:space="preserve">schizophrenia, there are common symptoms in patients with Paranoid schizophrenia, hebephrenic </w:t>
      </w:r>
      <w:r w:rsidR="003207BB" w:rsidRPr="00EF55FC">
        <w:rPr>
          <w:rFonts w:cstheme="minorHAnsi"/>
          <w:sz w:val="24"/>
          <w:szCs w:val="24"/>
        </w:rPr>
        <w:t>schizophrenia,</w:t>
      </w:r>
      <w:r w:rsidR="00457C47" w:rsidRPr="00EF55FC">
        <w:rPr>
          <w:rFonts w:cstheme="minorHAnsi"/>
          <w:sz w:val="24"/>
          <w:szCs w:val="24"/>
        </w:rPr>
        <w:t xml:space="preserve"> and catatonic schizophrenia. The symptoms </w:t>
      </w:r>
      <w:r w:rsidR="003207BB" w:rsidRPr="00EF55FC">
        <w:rPr>
          <w:rFonts w:cstheme="minorHAnsi"/>
          <w:sz w:val="24"/>
          <w:szCs w:val="24"/>
        </w:rPr>
        <w:t>are</w:t>
      </w:r>
      <w:r w:rsidR="00457C47" w:rsidRPr="00EF55FC">
        <w:rPr>
          <w:rFonts w:cstheme="minorHAnsi"/>
          <w:sz w:val="24"/>
          <w:szCs w:val="24"/>
        </w:rPr>
        <w:t xml:space="preserve"> </w:t>
      </w:r>
      <w:r w:rsidR="00F405CF" w:rsidRPr="00EF55FC">
        <w:rPr>
          <w:rFonts w:cstheme="minorHAnsi"/>
          <w:sz w:val="24"/>
          <w:szCs w:val="24"/>
        </w:rPr>
        <w:t xml:space="preserve">during an episode of illness, you may experience thought echo, </w:t>
      </w:r>
      <w:r w:rsidR="0089766A" w:rsidRPr="00EF55FC">
        <w:rPr>
          <w:rFonts w:cstheme="minorHAnsi"/>
          <w:sz w:val="24"/>
          <w:szCs w:val="24"/>
        </w:rPr>
        <w:t>insertion,</w:t>
      </w:r>
      <w:r w:rsidR="00F405CF" w:rsidRPr="00EF55FC">
        <w:rPr>
          <w:rFonts w:cstheme="minorHAnsi"/>
          <w:sz w:val="24"/>
          <w:szCs w:val="24"/>
        </w:rPr>
        <w:t xml:space="preserve"> or broadcasting.</w:t>
      </w:r>
      <w:r w:rsidR="002E2BFA" w:rsidRPr="002E2BFA">
        <w:t xml:space="preserve"> </w:t>
      </w:r>
      <w:r w:rsidR="002E2BFA" w:rsidRPr="002E2BFA">
        <w:rPr>
          <w:rFonts w:cstheme="minorHAnsi"/>
          <w:sz w:val="24"/>
          <w:szCs w:val="24"/>
        </w:rPr>
        <w:t>The patient has control, impact</w:t>
      </w:r>
      <w:r w:rsidR="00591656">
        <w:rPr>
          <w:rFonts w:cstheme="minorHAnsi"/>
          <w:sz w:val="24"/>
          <w:szCs w:val="24"/>
        </w:rPr>
        <w:t>/</w:t>
      </w:r>
      <w:r w:rsidR="002E2BFA" w:rsidRPr="002E2BFA">
        <w:rPr>
          <w:rFonts w:cstheme="minorHAnsi"/>
          <w:sz w:val="24"/>
          <w:szCs w:val="24"/>
        </w:rPr>
        <w:t>delusion perception</w:t>
      </w:r>
      <w:r w:rsidR="00591656">
        <w:rPr>
          <w:rFonts w:cstheme="minorHAnsi"/>
          <w:sz w:val="24"/>
          <w:szCs w:val="24"/>
        </w:rPr>
        <w:t>.</w:t>
      </w:r>
      <w:r w:rsidR="00F405CF" w:rsidRPr="00EF55FC">
        <w:rPr>
          <w:rFonts w:cstheme="minorHAnsi"/>
          <w:sz w:val="24"/>
          <w:szCs w:val="24"/>
        </w:rPr>
        <w:t xml:space="preserve"> The patient hears hallucinatory voices that provide a constant commentary on their behaviour within their body.</w:t>
      </w:r>
    </w:p>
    <w:p w14:paraId="60661467" w14:textId="030319C5" w:rsidR="00457C47" w:rsidRPr="00EF55FC" w:rsidRDefault="000D1ED7" w:rsidP="00277BF7">
      <w:pPr>
        <w:spacing w:after="0" w:line="360" w:lineRule="auto"/>
        <w:contextualSpacing/>
        <w:jc w:val="both"/>
        <w:rPr>
          <w:rFonts w:cstheme="minorHAnsi"/>
          <w:sz w:val="24"/>
          <w:szCs w:val="24"/>
        </w:rPr>
      </w:pPr>
      <w:r w:rsidRPr="00EF55FC">
        <w:rPr>
          <w:rFonts w:cstheme="minorHAnsi"/>
          <w:sz w:val="24"/>
          <w:szCs w:val="24"/>
        </w:rPr>
        <w:t>The patient also has chronic fantasies of conversing with aliens, which are culturally incorrect and absolutely impossible. Another sign of the patient is chronic hallucinations in any modality that occur every day</w:t>
      </w:r>
      <w:r w:rsidR="0001358B">
        <w:rPr>
          <w:rFonts w:cstheme="minorHAnsi"/>
          <w:sz w:val="24"/>
          <w:szCs w:val="24"/>
        </w:rPr>
        <w:t xml:space="preserve"> in </w:t>
      </w:r>
      <w:r w:rsidR="001A3307">
        <w:rPr>
          <w:rFonts w:cstheme="minorHAnsi"/>
          <w:sz w:val="24"/>
          <w:szCs w:val="24"/>
        </w:rPr>
        <w:t xml:space="preserve">a </w:t>
      </w:r>
      <w:r w:rsidRPr="00EF55FC">
        <w:rPr>
          <w:rFonts w:cstheme="minorHAnsi"/>
          <w:sz w:val="24"/>
          <w:szCs w:val="24"/>
        </w:rPr>
        <w:t>month, with no obvious affective content or persistent overvalued thoughts.</w:t>
      </w:r>
      <w:r w:rsidR="006D1319" w:rsidRPr="00EF55FC">
        <w:rPr>
          <w:rFonts w:cstheme="minorHAnsi"/>
          <w:sz w:val="24"/>
          <w:szCs w:val="24"/>
        </w:rPr>
        <w:t xml:space="preserve"> </w:t>
      </w:r>
      <w:r w:rsidR="00385D30" w:rsidRPr="00EF55FC">
        <w:rPr>
          <w:rFonts w:cstheme="minorHAnsi"/>
          <w:sz w:val="24"/>
          <w:szCs w:val="24"/>
        </w:rPr>
        <w:t>Incoherence or irrelevance in speech is frequently caused by interruptions or interpolation in the course of thought. Excitement, posturing</w:t>
      </w:r>
      <w:r w:rsidR="004D0568">
        <w:rPr>
          <w:rFonts w:cstheme="minorHAnsi"/>
          <w:sz w:val="24"/>
          <w:szCs w:val="24"/>
        </w:rPr>
        <w:t xml:space="preserve">, </w:t>
      </w:r>
      <w:r w:rsidR="00385D30" w:rsidRPr="00EF55FC">
        <w:rPr>
          <w:rFonts w:cstheme="minorHAnsi"/>
          <w:sz w:val="24"/>
          <w:szCs w:val="24"/>
        </w:rPr>
        <w:t>negativism, mutism, and stupor are all catatonic behaviours. Negative symptoms such as pronounced lethargy,</w:t>
      </w:r>
      <w:r w:rsidR="00203FC6">
        <w:rPr>
          <w:rFonts w:cstheme="minorHAnsi"/>
          <w:sz w:val="24"/>
          <w:szCs w:val="24"/>
        </w:rPr>
        <w:t xml:space="preserve"> </w:t>
      </w:r>
      <w:r w:rsidR="000D492E" w:rsidRPr="000D492E">
        <w:rPr>
          <w:rFonts w:cstheme="minorHAnsi"/>
          <w:sz w:val="24"/>
          <w:szCs w:val="24"/>
        </w:rPr>
        <w:t>lack of communication, and blunting of emotional reactions</w:t>
      </w:r>
      <w:r w:rsidR="00203FC6">
        <w:rPr>
          <w:rFonts w:cstheme="minorHAnsi"/>
          <w:sz w:val="24"/>
          <w:szCs w:val="24"/>
        </w:rPr>
        <w:t xml:space="preserve"> </w:t>
      </w:r>
      <w:r w:rsidR="00385D30" w:rsidRPr="00EF55FC">
        <w:rPr>
          <w:rFonts w:cstheme="minorHAnsi"/>
          <w:sz w:val="24"/>
          <w:szCs w:val="24"/>
        </w:rPr>
        <w:t>are common side effects of neuroleptic treatment. Each schizophrenic condition has its own set of symptoms, which are mentioned below.</w:t>
      </w:r>
    </w:p>
    <w:p w14:paraId="052F707D" w14:textId="01ACE1FB" w:rsidR="0073631B" w:rsidRPr="00EF55FC" w:rsidRDefault="00BB0C6C" w:rsidP="00277BF7">
      <w:pPr>
        <w:spacing w:after="0" w:line="360" w:lineRule="auto"/>
        <w:contextualSpacing/>
        <w:jc w:val="both"/>
        <w:rPr>
          <w:rFonts w:cstheme="minorHAnsi"/>
          <w:sz w:val="24"/>
          <w:szCs w:val="24"/>
        </w:rPr>
      </w:pPr>
      <w:r w:rsidRPr="00EF55FC">
        <w:rPr>
          <w:rFonts w:cstheme="minorHAnsi"/>
          <w:b/>
          <w:sz w:val="24"/>
          <w:szCs w:val="24"/>
        </w:rPr>
        <w:t>Paranoid Schizophrenia</w:t>
      </w:r>
      <w:r w:rsidRPr="00EF55FC">
        <w:rPr>
          <w:rFonts w:cstheme="minorHAnsi"/>
          <w:sz w:val="24"/>
          <w:szCs w:val="24"/>
        </w:rPr>
        <w:t xml:space="preserve"> - </w:t>
      </w:r>
      <w:r w:rsidR="006D1319" w:rsidRPr="00EF55FC">
        <w:rPr>
          <w:rFonts w:cstheme="minorHAnsi"/>
          <w:sz w:val="24"/>
          <w:szCs w:val="24"/>
        </w:rPr>
        <w:t>The patient</w:t>
      </w:r>
      <w:r w:rsidR="0073631B" w:rsidRPr="00EF55FC">
        <w:rPr>
          <w:rFonts w:cstheme="minorHAnsi"/>
          <w:sz w:val="24"/>
          <w:szCs w:val="24"/>
        </w:rPr>
        <w:t xml:space="preserve"> experiences prominent delusions or hallucinations. The hallucinations the patient experiences are delusions of persecution, threatening voices, hallucinations of taste and hal</w:t>
      </w:r>
      <w:r w:rsidR="007E4598" w:rsidRPr="00EF55FC">
        <w:rPr>
          <w:rFonts w:cstheme="minorHAnsi"/>
          <w:sz w:val="24"/>
          <w:szCs w:val="24"/>
        </w:rPr>
        <w:t>l</w:t>
      </w:r>
      <w:r w:rsidR="0073631B" w:rsidRPr="00EF55FC">
        <w:rPr>
          <w:rFonts w:cstheme="minorHAnsi"/>
          <w:sz w:val="24"/>
          <w:szCs w:val="24"/>
        </w:rPr>
        <w:t xml:space="preserve">ucinations of </w:t>
      </w:r>
      <w:r w:rsidR="007E4598" w:rsidRPr="00EF55FC">
        <w:rPr>
          <w:rFonts w:cstheme="minorHAnsi"/>
          <w:sz w:val="24"/>
          <w:szCs w:val="24"/>
        </w:rPr>
        <w:t xml:space="preserve">bodily sensations. Additionally, the catatonic symptoms where the speech becomes incoherent must be dominate or may be mild. </w:t>
      </w:r>
    </w:p>
    <w:p w14:paraId="1BEA2CED" w14:textId="0E2A3FD0" w:rsidR="007E4598" w:rsidRPr="00EF55FC" w:rsidRDefault="007E4598" w:rsidP="00277BF7">
      <w:pPr>
        <w:spacing w:after="0" w:line="360" w:lineRule="auto"/>
        <w:contextualSpacing/>
        <w:jc w:val="both"/>
        <w:rPr>
          <w:rFonts w:cstheme="minorHAnsi"/>
          <w:sz w:val="24"/>
          <w:szCs w:val="24"/>
        </w:rPr>
      </w:pPr>
      <w:r w:rsidRPr="00EF55FC">
        <w:rPr>
          <w:rFonts w:cstheme="minorHAnsi"/>
          <w:sz w:val="24"/>
          <w:szCs w:val="24"/>
        </w:rPr>
        <w:t>Hebephrenic schizophrenia –</w:t>
      </w:r>
      <w:r w:rsidR="00CB5139" w:rsidRPr="00EF55FC">
        <w:rPr>
          <w:rFonts w:cstheme="minorHAnsi"/>
          <w:sz w:val="24"/>
          <w:szCs w:val="24"/>
        </w:rPr>
        <w:t>Shallow and inappropriate</w:t>
      </w:r>
      <w:r w:rsidR="00B9333A" w:rsidRPr="00EF55FC">
        <w:rPr>
          <w:rFonts w:cstheme="minorHAnsi"/>
          <w:sz w:val="24"/>
          <w:szCs w:val="24"/>
        </w:rPr>
        <w:t xml:space="preserve"> emotional responses </w:t>
      </w:r>
      <w:r w:rsidR="00912588" w:rsidRPr="00EF55FC">
        <w:rPr>
          <w:rFonts w:cstheme="minorHAnsi"/>
          <w:sz w:val="24"/>
          <w:szCs w:val="24"/>
        </w:rPr>
        <w:t>for example</w:t>
      </w:r>
      <w:r w:rsidR="00B9333A" w:rsidRPr="00EF55FC">
        <w:rPr>
          <w:rFonts w:cstheme="minorHAnsi"/>
          <w:sz w:val="24"/>
          <w:szCs w:val="24"/>
        </w:rPr>
        <w:t xml:space="preserve"> </w:t>
      </w:r>
      <w:r w:rsidR="00912588" w:rsidRPr="00EF55FC">
        <w:rPr>
          <w:rFonts w:cstheme="minorHAnsi"/>
          <w:sz w:val="24"/>
          <w:szCs w:val="24"/>
        </w:rPr>
        <w:t>Bizarre or foolish behaviours. Patient</w:t>
      </w:r>
      <w:r w:rsidRPr="00EF55FC">
        <w:rPr>
          <w:rFonts w:cstheme="minorHAnsi"/>
          <w:sz w:val="24"/>
          <w:szCs w:val="24"/>
        </w:rPr>
        <w:t xml:space="preserve"> may also have a speech manifestation that is disjointed. There is presence of delusion to a given degree. </w:t>
      </w:r>
    </w:p>
    <w:p w14:paraId="0E97B56B" w14:textId="2ABE1332" w:rsidR="003A13CF" w:rsidRPr="00EF55FC" w:rsidRDefault="007E4598" w:rsidP="00277BF7">
      <w:pPr>
        <w:spacing w:after="0" w:line="360" w:lineRule="auto"/>
        <w:contextualSpacing/>
        <w:jc w:val="both"/>
        <w:rPr>
          <w:rFonts w:cstheme="minorHAnsi"/>
          <w:sz w:val="24"/>
          <w:szCs w:val="24"/>
        </w:rPr>
      </w:pPr>
      <w:r w:rsidRPr="00EF55FC">
        <w:rPr>
          <w:rFonts w:cstheme="minorHAnsi"/>
          <w:b/>
          <w:sz w:val="24"/>
          <w:szCs w:val="24"/>
        </w:rPr>
        <w:t>Catatonic schizophrenia</w:t>
      </w:r>
      <w:r w:rsidRPr="00EF55FC">
        <w:rPr>
          <w:rFonts w:cstheme="minorHAnsi"/>
          <w:sz w:val="24"/>
          <w:szCs w:val="24"/>
        </w:rPr>
        <w:t xml:space="preserve"> – the patient experiences stupor which is likely to cause low reactivity to the environment which will reduce spontaneous activity. </w:t>
      </w:r>
      <w:r w:rsidR="00627074" w:rsidRPr="00EF55FC">
        <w:rPr>
          <w:rFonts w:cstheme="minorHAnsi"/>
          <w:sz w:val="24"/>
          <w:szCs w:val="24"/>
        </w:rPr>
        <w:t xml:space="preserve">The patient engages in unintentional motor activity that is unaffected by external </w:t>
      </w:r>
      <w:r w:rsidR="007654DB" w:rsidRPr="00EF55FC">
        <w:rPr>
          <w:rFonts w:cstheme="minorHAnsi"/>
          <w:sz w:val="24"/>
          <w:szCs w:val="24"/>
        </w:rPr>
        <w:t>stimuli. The</w:t>
      </w:r>
      <w:r w:rsidR="003A13CF" w:rsidRPr="00EF55FC">
        <w:rPr>
          <w:rFonts w:cstheme="minorHAnsi"/>
          <w:sz w:val="24"/>
          <w:szCs w:val="24"/>
        </w:rPr>
        <w:t xml:space="preserve"> patient has bizarre</w:t>
      </w:r>
      <w:r w:rsidR="00DA7876" w:rsidRPr="00EF55FC">
        <w:rPr>
          <w:rFonts w:cstheme="minorHAnsi"/>
          <w:sz w:val="24"/>
          <w:szCs w:val="24"/>
        </w:rPr>
        <w:t xml:space="preserve"> </w:t>
      </w:r>
      <w:r w:rsidR="0086329E" w:rsidRPr="00EF55FC">
        <w:rPr>
          <w:rFonts w:cstheme="minorHAnsi"/>
          <w:sz w:val="24"/>
          <w:szCs w:val="24"/>
        </w:rPr>
        <w:t>postures. There</w:t>
      </w:r>
      <w:r w:rsidR="00DA7876" w:rsidRPr="00EF55FC">
        <w:rPr>
          <w:rFonts w:cstheme="minorHAnsi"/>
          <w:sz w:val="24"/>
          <w:szCs w:val="24"/>
        </w:rPr>
        <w:t xml:space="preserve"> is negativism where the patient </w:t>
      </w:r>
      <w:r w:rsidR="00FB5DBE" w:rsidRPr="00EF55FC">
        <w:rPr>
          <w:rFonts w:cstheme="minorHAnsi"/>
          <w:sz w:val="24"/>
          <w:szCs w:val="24"/>
        </w:rPr>
        <w:t xml:space="preserve">is motiveless resistant to all instructions during an attempt to be moved.  The rigid posture they adopt makes it difficult for the patient to be moved. </w:t>
      </w:r>
      <w:r w:rsidR="0077612B" w:rsidRPr="00EF55FC">
        <w:rPr>
          <w:rFonts w:cstheme="minorHAnsi"/>
          <w:sz w:val="24"/>
          <w:szCs w:val="24"/>
        </w:rPr>
        <w:t xml:space="preserve">During </w:t>
      </w:r>
      <w:r w:rsidR="0077612B" w:rsidRPr="00EF55FC">
        <w:rPr>
          <w:rFonts w:cstheme="minorHAnsi"/>
          <w:sz w:val="24"/>
          <w:szCs w:val="24"/>
        </w:rPr>
        <w:lastRenderedPageBreak/>
        <w:t>maintenance, the patient's limbs can be held in any posture in which they are handled by another person (doctor). That’s when the patient's has waxy flexibility. The patient is controlled by an automated system.</w:t>
      </w:r>
    </w:p>
    <w:p w14:paraId="45387217" w14:textId="3710F597" w:rsidR="007E4598" w:rsidRPr="00EF55FC" w:rsidRDefault="003A13CF" w:rsidP="00277BF7">
      <w:pPr>
        <w:spacing w:after="0" w:line="360" w:lineRule="auto"/>
        <w:contextualSpacing/>
        <w:jc w:val="both"/>
        <w:rPr>
          <w:rFonts w:cstheme="minorHAnsi"/>
          <w:sz w:val="24"/>
          <w:szCs w:val="24"/>
        </w:rPr>
      </w:pPr>
      <w:r w:rsidRPr="00EF55FC">
        <w:rPr>
          <w:rFonts w:cstheme="minorHAnsi"/>
          <w:b/>
          <w:sz w:val="24"/>
          <w:szCs w:val="24"/>
        </w:rPr>
        <w:t>Undifferentiated schizophrenia</w:t>
      </w:r>
      <w:r w:rsidRPr="00EF55FC">
        <w:rPr>
          <w:rFonts w:cstheme="minorHAnsi"/>
          <w:sz w:val="24"/>
          <w:szCs w:val="24"/>
        </w:rPr>
        <w:t xml:space="preserve"> </w:t>
      </w:r>
      <w:r w:rsidR="00DB6BAE" w:rsidRPr="00EF55FC">
        <w:rPr>
          <w:rFonts w:cstheme="minorHAnsi"/>
          <w:sz w:val="24"/>
          <w:szCs w:val="24"/>
        </w:rPr>
        <w:t>- the</w:t>
      </w:r>
      <w:r w:rsidR="00FB5DBE" w:rsidRPr="00EF55FC">
        <w:rPr>
          <w:rFonts w:cstheme="minorHAnsi"/>
          <w:sz w:val="24"/>
          <w:szCs w:val="24"/>
        </w:rPr>
        <w:t xml:space="preserve"> patient is experiencing all the symptoms observed in the patients with paranoid schizophrenia, hebe</w:t>
      </w:r>
      <w:r w:rsidR="00DB6BAE" w:rsidRPr="00EF55FC">
        <w:rPr>
          <w:rFonts w:cstheme="minorHAnsi"/>
          <w:sz w:val="24"/>
          <w:szCs w:val="24"/>
        </w:rPr>
        <w:t xml:space="preserve">phrenic </w:t>
      </w:r>
      <w:r w:rsidR="003207BB" w:rsidRPr="00EF55FC">
        <w:rPr>
          <w:rFonts w:cstheme="minorHAnsi"/>
          <w:sz w:val="24"/>
          <w:szCs w:val="24"/>
        </w:rPr>
        <w:t>schizophrenia,</w:t>
      </w:r>
      <w:r w:rsidR="00DB6BAE" w:rsidRPr="00EF55FC">
        <w:rPr>
          <w:rFonts w:cstheme="minorHAnsi"/>
          <w:sz w:val="24"/>
          <w:szCs w:val="24"/>
        </w:rPr>
        <w:t xml:space="preserve"> and catatonic schizophrenia. </w:t>
      </w:r>
      <w:r w:rsidR="00457C47" w:rsidRPr="00EF55FC">
        <w:rPr>
          <w:rFonts w:cstheme="minorHAnsi"/>
          <w:sz w:val="24"/>
          <w:szCs w:val="24"/>
        </w:rPr>
        <w:t xml:space="preserve">However, the symptoms that the patient experiences are insufficient to classify the patient to </w:t>
      </w:r>
      <w:r w:rsidR="0038129D" w:rsidRPr="00EF55FC">
        <w:rPr>
          <w:rFonts w:cstheme="minorHAnsi"/>
          <w:sz w:val="24"/>
          <w:szCs w:val="24"/>
        </w:rPr>
        <w:t xml:space="preserve">be </w:t>
      </w:r>
      <w:r w:rsidR="00457C47" w:rsidRPr="00EF55FC">
        <w:rPr>
          <w:rFonts w:cstheme="minorHAnsi"/>
          <w:sz w:val="24"/>
          <w:szCs w:val="24"/>
        </w:rPr>
        <w:t xml:space="preserve">either of the schizophrenia conditions. </w:t>
      </w:r>
    </w:p>
    <w:p w14:paraId="52DA2B95" w14:textId="5550C60B" w:rsidR="003A13CF" w:rsidRPr="00EF55FC" w:rsidRDefault="003A13CF" w:rsidP="00277BF7">
      <w:pPr>
        <w:spacing w:after="0" w:line="360" w:lineRule="auto"/>
        <w:contextualSpacing/>
        <w:jc w:val="both"/>
        <w:rPr>
          <w:rFonts w:cstheme="minorHAnsi"/>
          <w:sz w:val="24"/>
          <w:szCs w:val="24"/>
        </w:rPr>
      </w:pPr>
      <w:r w:rsidRPr="00EF55FC">
        <w:rPr>
          <w:rFonts w:cstheme="minorHAnsi"/>
          <w:b/>
          <w:sz w:val="24"/>
          <w:szCs w:val="24"/>
        </w:rPr>
        <w:t>Post- schizophrenic depression</w:t>
      </w:r>
      <w:r w:rsidRPr="00EF55FC">
        <w:rPr>
          <w:rFonts w:cstheme="minorHAnsi"/>
          <w:sz w:val="24"/>
          <w:szCs w:val="24"/>
        </w:rPr>
        <w:t xml:space="preserve"> </w:t>
      </w:r>
      <w:r w:rsidR="00457C47" w:rsidRPr="00EF55FC">
        <w:rPr>
          <w:rFonts w:cstheme="minorHAnsi"/>
          <w:sz w:val="24"/>
          <w:szCs w:val="24"/>
        </w:rPr>
        <w:t xml:space="preserve">– the patient displays </w:t>
      </w:r>
      <w:r w:rsidR="00550F76" w:rsidRPr="00EF55FC">
        <w:rPr>
          <w:rFonts w:cstheme="minorHAnsi"/>
          <w:sz w:val="24"/>
          <w:szCs w:val="24"/>
        </w:rPr>
        <w:t xml:space="preserve">the symptoms experienced by the patients with catatonic, </w:t>
      </w:r>
      <w:r w:rsidR="003207BB" w:rsidRPr="00EF55FC">
        <w:rPr>
          <w:rFonts w:cstheme="minorHAnsi"/>
          <w:sz w:val="24"/>
          <w:szCs w:val="24"/>
        </w:rPr>
        <w:t>paranoid,</w:t>
      </w:r>
      <w:r w:rsidR="00550F76" w:rsidRPr="00EF55FC">
        <w:rPr>
          <w:rFonts w:cstheme="minorHAnsi"/>
          <w:sz w:val="24"/>
          <w:szCs w:val="24"/>
        </w:rPr>
        <w:t xml:space="preserve"> and hebephrenic schizophrenia for the first twelve months of there illness. However, the symptoms are not evident anymore except for some specific symptoms</w:t>
      </w:r>
      <w:r w:rsidR="003F1BEB" w:rsidRPr="00EF55FC">
        <w:rPr>
          <w:rFonts w:cstheme="minorHAnsi"/>
          <w:sz w:val="24"/>
          <w:szCs w:val="24"/>
        </w:rPr>
        <w:t xml:space="preserve"> (</w:t>
      </w:r>
      <w:r w:rsidR="003F1BEB" w:rsidRPr="00EF55FC">
        <w:rPr>
          <w:rFonts w:cstheme="minorHAnsi"/>
          <w:sz w:val="24"/>
          <w:szCs w:val="24"/>
          <w:lang w:val="en-US"/>
        </w:rPr>
        <w:t>Stępnicki, et al. (2018)</w:t>
      </w:r>
      <w:r w:rsidR="00550F76" w:rsidRPr="00EF55FC">
        <w:rPr>
          <w:rFonts w:cstheme="minorHAnsi"/>
          <w:sz w:val="24"/>
          <w:szCs w:val="24"/>
        </w:rPr>
        <w:t xml:space="preserve">. The patient will evidently experience prolonged, </w:t>
      </w:r>
      <w:r w:rsidR="003207BB" w:rsidRPr="00EF55FC">
        <w:rPr>
          <w:rFonts w:cstheme="minorHAnsi"/>
          <w:sz w:val="24"/>
          <w:szCs w:val="24"/>
        </w:rPr>
        <w:t>severe,</w:t>
      </w:r>
      <w:r w:rsidR="00550F76" w:rsidRPr="00EF55FC">
        <w:rPr>
          <w:rFonts w:cstheme="minorHAnsi"/>
          <w:sz w:val="24"/>
          <w:szCs w:val="24"/>
        </w:rPr>
        <w:t xml:space="preserve"> and extensive depressive symptoms to sufficiently prove presence of mild </w:t>
      </w:r>
      <w:r w:rsidR="000179DE" w:rsidRPr="00EF55FC">
        <w:rPr>
          <w:rFonts w:cstheme="minorHAnsi"/>
          <w:sz w:val="24"/>
          <w:szCs w:val="24"/>
        </w:rPr>
        <w:t xml:space="preserve">depressive episode. </w:t>
      </w:r>
    </w:p>
    <w:p w14:paraId="7BAF12D6" w14:textId="4E090A87" w:rsidR="003A13CF" w:rsidRPr="00EF55FC" w:rsidRDefault="003A13CF" w:rsidP="00277BF7">
      <w:pPr>
        <w:spacing w:after="0" w:line="360" w:lineRule="auto"/>
        <w:contextualSpacing/>
        <w:jc w:val="both"/>
        <w:rPr>
          <w:rFonts w:cstheme="minorHAnsi"/>
          <w:sz w:val="24"/>
          <w:szCs w:val="24"/>
        </w:rPr>
      </w:pPr>
      <w:r w:rsidRPr="00EF55FC">
        <w:rPr>
          <w:rFonts w:cstheme="minorHAnsi"/>
          <w:b/>
          <w:sz w:val="24"/>
          <w:szCs w:val="24"/>
        </w:rPr>
        <w:t xml:space="preserve">Residual schizophrenia </w:t>
      </w:r>
      <w:r w:rsidR="000179DE" w:rsidRPr="00EF55FC">
        <w:rPr>
          <w:rFonts w:cstheme="minorHAnsi"/>
          <w:sz w:val="24"/>
          <w:szCs w:val="24"/>
        </w:rPr>
        <w:t xml:space="preserve">- the symptoms experienced by patients with paranoid, catatonic and hebephrenic schizophrenia must have been observed in the past but are not present anymore. </w:t>
      </w:r>
      <w:r w:rsidR="00ED601B" w:rsidRPr="00EF55FC">
        <w:rPr>
          <w:rFonts w:cstheme="minorHAnsi"/>
          <w:sz w:val="24"/>
          <w:szCs w:val="24"/>
        </w:rPr>
        <w:t>Negative signs</w:t>
      </w:r>
      <w:r w:rsidR="00C928D8" w:rsidRPr="00EF55FC">
        <w:rPr>
          <w:rFonts w:cstheme="minorHAnsi"/>
          <w:sz w:val="24"/>
          <w:szCs w:val="24"/>
        </w:rPr>
        <w:t>/symptoms</w:t>
      </w:r>
      <w:r w:rsidR="00ED601B" w:rsidRPr="00EF55FC">
        <w:rPr>
          <w:rFonts w:cstheme="minorHAnsi"/>
          <w:sz w:val="24"/>
          <w:szCs w:val="24"/>
        </w:rPr>
        <w:t xml:space="preserve"> such as psychomotor slowdown or underactivity, definite blunting on effect, lack of initiative, or verbal content impoverishment may have occurred in the previous four months. In addition, a patient nonverbal communication, such as facial expression, eye contact, and speech modulation, is likely to be poor.</w:t>
      </w:r>
      <w:r w:rsidR="000179DE" w:rsidRPr="00EF55FC">
        <w:rPr>
          <w:rFonts w:cstheme="minorHAnsi"/>
          <w:sz w:val="24"/>
          <w:szCs w:val="24"/>
        </w:rPr>
        <w:t xml:space="preserve"> </w:t>
      </w:r>
    </w:p>
    <w:p w14:paraId="0E38FD79" w14:textId="435433D8" w:rsidR="003A13CF" w:rsidRPr="00EF55FC" w:rsidRDefault="003A13CF" w:rsidP="00277BF7">
      <w:pPr>
        <w:spacing w:after="0" w:line="360" w:lineRule="auto"/>
        <w:contextualSpacing/>
        <w:jc w:val="both"/>
        <w:rPr>
          <w:rFonts w:cstheme="minorHAnsi"/>
          <w:sz w:val="24"/>
          <w:szCs w:val="24"/>
        </w:rPr>
      </w:pPr>
      <w:r w:rsidRPr="00EF55FC">
        <w:rPr>
          <w:rFonts w:cstheme="minorHAnsi"/>
          <w:b/>
          <w:sz w:val="24"/>
          <w:szCs w:val="24"/>
        </w:rPr>
        <w:t>Simple schizophrenia</w:t>
      </w:r>
      <w:r w:rsidR="00461260" w:rsidRPr="00EF55FC">
        <w:rPr>
          <w:rFonts w:cstheme="minorHAnsi"/>
          <w:sz w:val="24"/>
          <w:szCs w:val="24"/>
        </w:rPr>
        <w:t>.</w:t>
      </w:r>
      <w:r w:rsidR="000162DB" w:rsidRPr="000162DB">
        <w:t xml:space="preserve"> </w:t>
      </w:r>
      <w:r w:rsidR="000162DB" w:rsidRPr="000162DB">
        <w:rPr>
          <w:rFonts w:cstheme="minorHAnsi"/>
          <w:sz w:val="24"/>
          <w:szCs w:val="24"/>
        </w:rPr>
        <w:t>A significant and continuous change in the overall character of personal habits happens in the patient over a period of at least one year, manifested in lack of motivation as well as activities, purposelessness, inactivity, self-absorbed mindset, and social retreat.</w:t>
      </w:r>
      <w:r w:rsidR="00461260" w:rsidRPr="00EF55FC">
        <w:rPr>
          <w:rFonts w:cstheme="minorHAnsi"/>
          <w:sz w:val="24"/>
          <w:szCs w:val="24"/>
        </w:rPr>
        <w:t xml:space="preserve"> </w:t>
      </w:r>
      <w:r w:rsidR="003F1BEB" w:rsidRPr="00EF55FC">
        <w:rPr>
          <w:rFonts w:cstheme="minorHAnsi"/>
          <w:sz w:val="24"/>
          <w:szCs w:val="24"/>
        </w:rPr>
        <w:t>(</w:t>
      </w:r>
      <w:r w:rsidR="003F1BEB" w:rsidRPr="00EF55FC">
        <w:rPr>
          <w:rFonts w:cstheme="minorHAnsi"/>
          <w:sz w:val="24"/>
          <w:szCs w:val="24"/>
          <w:lang w:val="en-US"/>
        </w:rPr>
        <w:t>Stępnicki, et al. (2018)</w:t>
      </w:r>
      <w:r w:rsidR="004168F3" w:rsidRPr="00EF55FC">
        <w:rPr>
          <w:rFonts w:cstheme="minorHAnsi"/>
          <w:sz w:val="24"/>
          <w:szCs w:val="24"/>
        </w:rPr>
        <w:t xml:space="preserve">. </w:t>
      </w:r>
      <w:r w:rsidR="00AB497E" w:rsidRPr="00EF55FC">
        <w:rPr>
          <w:rFonts w:cstheme="minorHAnsi"/>
          <w:sz w:val="24"/>
          <w:szCs w:val="24"/>
        </w:rPr>
        <w:t>Negative signs such as evident apathy and a substantial loss in social, scholastic, and vocational performance are also gradually appearing and developing.</w:t>
      </w:r>
      <w:r w:rsidR="00FA3657" w:rsidRPr="00EF55FC">
        <w:rPr>
          <w:rFonts w:cstheme="minorHAnsi"/>
          <w:sz w:val="24"/>
          <w:szCs w:val="24"/>
        </w:rPr>
        <w:t xml:space="preserve"> </w:t>
      </w:r>
      <w:r w:rsidR="00903A56" w:rsidRPr="00EF55FC">
        <w:rPr>
          <w:rFonts w:cstheme="minorHAnsi"/>
          <w:sz w:val="24"/>
          <w:szCs w:val="24"/>
        </w:rPr>
        <w:t xml:space="preserve">A patient does not fulfil any of the other schizophrenia or psychotic disease classification criteria. There are also no signs of </w:t>
      </w:r>
      <w:r w:rsidR="00FD064F" w:rsidRPr="00EF55FC">
        <w:rPr>
          <w:rFonts w:cstheme="minorHAnsi"/>
          <w:sz w:val="24"/>
          <w:szCs w:val="24"/>
        </w:rPr>
        <w:t>Alzheimer</w:t>
      </w:r>
      <w:r w:rsidR="00903A56" w:rsidRPr="00EF55FC">
        <w:rPr>
          <w:rFonts w:cstheme="minorHAnsi"/>
          <w:sz w:val="24"/>
          <w:szCs w:val="24"/>
        </w:rPr>
        <w:t xml:space="preserve"> or an underlying mental illness.</w:t>
      </w:r>
    </w:p>
    <w:p w14:paraId="4B054BA7" w14:textId="28E1A758" w:rsidR="0073631B" w:rsidRPr="00EF55FC" w:rsidRDefault="0073631B" w:rsidP="00277BF7">
      <w:pPr>
        <w:pStyle w:val="Heading2"/>
        <w:spacing w:before="0" w:after="120" w:line="360" w:lineRule="auto"/>
        <w:rPr>
          <w:rFonts w:asciiTheme="minorHAnsi" w:hAnsiTheme="minorHAnsi" w:cstheme="minorHAnsi"/>
          <w:color w:val="auto"/>
          <w:sz w:val="24"/>
          <w:szCs w:val="24"/>
        </w:rPr>
      </w:pPr>
      <w:bookmarkStart w:id="10" w:name="_Toc88694325"/>
      <w:r w:rsidRPr="00EF55FC">
        <w:rPr>
          <w:rFonts w:asciiTheme="minorHAnsi" w:hAnsiTheme="minorHAnsi" w:cstheme="minorHAnsi"/>
          <w:color w:val="auto"/>
          <w:sz w:val="24"/>
          <w:szCs w:val="24"/>
        </w:rPr>
        <w:t>Diagnosis</w:t>
      </w:r>
      <w:bookmarkEnd w:id="10"/>
    </w:p>
    <w:p w14:paraId="61C35D37" w14:textId="771B95FA" w:rsidR="006C1E9A" w:rsidRPr="00EF55FC" w:rsidRDefault="001169B7" w:rsidP="00277BF7">
      <w:pPr>
        <w:spacing w:after="0" w:line="360" w:lineRule="auto"/>
        <w:contextualSpacing/>
        <w:jc w:val="both"/>
        <w:rPr>
          <w:rFonts w:cstheme="minorHAnsi"/>
          <w:sz w:val="24"/>
          <w:szCs w:val="24"/>
        </w:rPr>
      </w:pPr>
      <w:r w:rsidRPr="00EF55FC">
        <w:rPr>
          <w:rFonts w:cstheme="minorHAnsi"/>
          <w:sz w:val="24"/>
          <w:szCs w:val="24"/>
        </w:rPr>
        <w:t xml:space="preserve">During </w:t>
      </w:r>
      <w:r w:rsidR="00EF5A08" w:rsidRPr="00EF55FC">
        <w:rPr>
          <w:rFonts w:cstheme="minorHAnsi"/>
          <w:sz w:val="24"/>
          <w:szCs w:val="24"/>
        </w:rPr>
        <w:t>Schizophrenia</w:t>
      </w:r>
      <w:r w:rsidR="00B57B16" w:rsidRPr="00EF55FC">
        <w:rPr>
          <w:rFonts w:cstheme="minorHAnsi"/>
          <w:sz w:val="24"/>
          <w:szCs w:val="24"/>
        </w:rPr>
        <w:t xml:space="preserve"> diagnosis</w:t>
      </w:r>
      <w:r w:rsidR="00EF5A08" w:rsidRPr="00EF55FC">
        <w:rPr>
          <w:rFonts w:cstheme="minorHAnsi"/>
          <w:sz w:val="24"/>
          <w:szCs w:val="24"/>
        </w:rPr>
        <w:t xml:space="preserve">, other mental health conditions are </w:t>
      </w:r>
      <w:r w:rsidR="00D570A6" w:rsidRPr="00EF55FC">
        <w:rPr>
          <w:rFonts w:cstheme="minorHAnsi"/>
          <w:sz w:val="24"/>
          <w:szCs w:val="24"/>
        </w:rPr>
        <w:t>eliminated by</w:t>
      </w:r>
      <w:r w:rsidR="00EF5A08" w:rsidRPr="00EF55FC">
        <w:rPr>
          <w:rFonts w:cstheme="minorHAnsi"/>
          <w:sz w:val="24"/>
          <w:szCs w:val="24"/>
        </w:rPr>
        <w:t xml:space="preserve"> determining that the symptoms are not caused by other medical conditions, substance and drug abuse, or any form of medication. The diagnosis process </w:t>
      </w:r>
      <w:r w:rsidR="003207BB" w:rsidRPr="00EF55FC">
        <w:rPr>
          <w:rFonts w:cstheme="minorHAnsi"/>
          <w:sz w:val="24"/>
          <w:szCs w:val="24"/>
        </w:rPr>
        <w:t>is</w:t>
      </w:r>
      <w:r w:rsidR="00EF5A08" w:rsidRPr="00EF55FC">
        <w:rPr>
          <w:rFonts w:cstheme="minorHAnsi"/>
          <w:sz w:val="24"/>
          <w:szCs w:val="24"/>
        </w:rPr>
        <w:t xml:space="preserve"> conducting a physical examination where the </w:t>
      </w:r>
      <w:r w:rsidR="00EF5A08" w:rsidRPr="00EF55FC">
        <w:rPr>
          <w:rFonts w:cstheme="minorHAnsi"/>
          <w:sz w:val="24"/>
          <w:szCs w:val="24"/>
        </w:rPr>
        <w:lastRenderedPageBreak/>
        <w:t xml:space="preserve">physician ensures that any related complication is ruled out. The doctor then </w:t>
      </w:r>
      <w:r w:rsidR="00D570A6" w:rsidRPr="00EF55FC">
        <w:rPr>
          <w:rFonts w:cstheme="minorHAnsi"/>
          <w:sz w:val="24"/>
          <w:szCs w:val="24"/>
        </w:rPr>
        <w:t>does</w:t>
      </w:r>
      <w:r w:rsidR="00EF5A08" w:rsidRPr="00EF55FC">
        <w:rPr>
          <w:rFonts w:cstheme="minorHAnsi"/>
          <w:sz w:val="24"/>
          <w:szCs w:val="24"/>
        </w:rPr>
        <w:t xml:space="preserve"> tests and screenings such as fluid sample and even imaging like CT scan. The tests help to check any traces of drugs and alcohol in the blood. </w:t>
      </w:r>
      <w:r w:rsidR="00D570A6" w:rsidRPr="00EF55FC">
        <w:rPr>
          <w:rFonts w:cstheme="minorHAnsi"/>
          <w:sz w:val="24"/>
          <w:szCs w:val="24"/>
        </w:rPr>
        <w:t>The screening eliminates any other conditions. Thirdly, a psychiatric evaluation is done to determine the mental status of a patient. The evaluation is done by observation of demeanour and making inquiries on the person’s mood, delusions, hallucinations, substance use and violence.  The physician also ensures that they know the patient family’s medical history</w:t>
      </w:r>
      <w:r w:rsidR="003F1BEB" w:rsidRPr="00EF55FC">
        <w:rPr>
          <w:rFonts w:cstheme="minorHAnsi"/>
          <w:sz w:val="24"/>
          <w:szCs w:val="24"/>
        </w:rPr>
        <w:t xml:space="preserve"> (McCutcheon et al. (2020)</w:t>
      </w:r>
      <w:r w:rsidR="00D570A6" w:rsidRPr="00EF55FC">
        <w:rPr>
          <w:rFonts w:cstheme="minorHAnsi"/>
          <w:sz w:val="24"/>
          <w:szCs w:val="24"/>
        </w:rPr>
        <w:t xml:space="preserve">. </w:t>
      </w:r>
      <w:r w:rsidR="007E1B58" w:rsidRPr="00EF55FC">
        <w:rPr>
          <w:rFonts w:cstheme="minorHAnsi"/>
          <w:sz w:val="24"/>
          <w:szCs w:val="24"/>
        </w:rPr>
        <w:t xml:space="preserve">In addition, the doctor uses Diagnostic statistical Manual of Mental Disorders' clinical guidelines </w:t>
      </w:r>
      <w:r w:rsidR="007C5A4B">
        <w:rPr>
          <w:rFonts w:cstheme="minorHAnsi"/>
          <w:sz w:val="24"/>
          <w:szCs w:val="24"/>
        </w:rPr>
        <w:t>diagnosing</w:t>
      </w:r>
      <w:r w:rsidR="00A27BE8">
        <w:rPr>
          <w:rFonts w:cstheme="minorHAnsi"/>
          <w:sz w:val="24"/>
          <w:szCs w:val="24"/>
        </w:rPr>
        <w:t xml:space="preserve"> </w:t>
      </w:r>
      <w:r w:rsidR="007E1B58" w:rsidRPr="00EF55FC">
        <w:rPr>
          <w:rFonts w:cstheme="minorHAnsi"/>
          <w:sz w:val="24"/>
          <w:szCs w:val="24"/>
        </w:rPr>
        <w:t>schizophrenia (DSM-5).</w:t>
      </w:r>
    </w:p>
    <w:p w14:paraId="73AD638E" w14:textId="25CEF928" w:rsidR="00187A9C" w:rsidRPr="00EF55FC" w:rsidRDefault="0073631B" w:rsidP="00277BF7">
      <w:pPr>
        <w:pStyle w:val="Heading2"/>
        <w:spacing w:before="0" w:after="120" w:line="360" w:lineRule="auto"/>
        <w:rPr>
          <w:rFonts w:asciiTheme="minorHAnsi" w:hAnsiTheme="minorHAnsi" w:cstheme="minorHAnsi"/>
          <w:color w:val="auto"/>
          <w:sz w:val="24"/>
          <w:szCs w:val="24"/>
        </w:rPr>
      </w:pPr>
      <w:bookmarkStart w:id="11" w:name="_Toc88694326"/>
      <w:r w:rsidRPr="00EF55FC">
        <w:rPr>
          <w:rFonts w:asciiTheme="minorHAnsi" w:hAnsiTheme="minorHAnsi" w:cstheme="minorHAnsi"/>
          <w:color w:val="auto"/>
          <w:sz w:val="24"/>
          <w:szCs w:val="24"/>
        </w:rPr>
        <w:t>Treatment</w:t>
      </w:r>
      <w:bookmarkEnd w:id="11"/>
    </w:p>
    <w:p w14:paraId="0E784A6F" w14:textId="744CB754" w:rsidR="00A418F4" w:rsidRPr="00EF55FC" w:rsidRDefault="00187A9C" w:rsidP="00277BF7">
      <w:pPr>
        <w:spacing w:after="0" w:line="360" w:lineRule="auto"/>
        <w:contextualSpacing/>
        <w:jc w:val="both"/>
        <w:rPr>
          <w:rFonts w:cstheme="minorHAnsi"/>
          <w:sz w:val="24"/>
          <w:szCs w:val="24"/>
        </w:rPr>
      </w:pPr>
      <w:r w:rsidRPr="00EF55FC">
        <w:rPr>
          <w:rFonts w:cstheme="minorHAnsi"/>
          <w:sz w:val="24"/>
          <w:szCs w:val="24"/>
        </w:rPr>
        <w:t xml:space="preserve">Schizophrenia </w:t>
      </w:r>
      <w:r w:rsidR="00822976" w:rsidRPr="00EF55FC">
        <w:rPr>
          <w:rFonts w:cstheme="minorHAnsi"/>
          <w:sz w:val="24"/>
          <w:szCs w:val="24"/>
        </w:rPr>
        <w:t>is lifelong condition and thus it’s managed throughout the entire lifespan</w:t>
      </w:r>
      <w:r w:rsidR="004A43DF" w:rsidRPr="00EF55FC">
        <w:rPr>
          <w:rFonts w:cstheme="minorHAnsi"/>
          <w:sz w:val="24"/>
          <w:szCs w:val="24"/>
        </w:rPr>
        <w:t xml:space="preserve">, </w:t>
      </w:r>
      <w:r w:rsidRPr="00EF55FC">
        <w:rPr>
          <w:rFonts w:cstheme="minorHAnsi"/>
          <w:sz w:val="24"/>
          <w:szCs w:val="24"/>
        </w:rPr>
        <w:t xml:space="preserve">even when symptoms have </w:t>
      </w:r>
      <w:r w:rsidR="004A43DF" w:rsidRPr="00EF55FC">
        <w:rPr>
          <w:rFonts w:cstheme="minorHAnsi"/>
          <w:sz w:val="24"/>
          <w:szCs w:val="24"/>
        </w:rPr>
        <w:t>reduced</w:t>
      </w:r>
      <w:r w:rsidRPr="00EF55FC">
        <w:rPr>
          <w:rFonts w:cstheme="minorHAnsi"/>
          <w:sz w:val="24"/>
          <w:szCs w:val="24"/>
        </w:rPr>
        <w:t>.</w:t>
      </w:r>
      <w:r w:rsidR="004A43DF" w:rsidRPr="00EF55FC">
        <w:rPr>
          <w:rFonts w:cstheme="minorHAnsi"/>
          <w:sz w:val="24"/>
          <w:szCs w:val="24"/>
        </w:rPr>
        <w:t xml:space="preserve"> The t</w:t>
      </w:r>
      <w:r w:rsidRPr="00EF55FC">
        <w:rPr>
          <w:rFonts w:cstheme="minorHAnsi"/>
          <w:sz w:val="24"/>
          <w:szCs w:val="24"/>
        </w:rPr>
        <w:t xml:space="preserve">reatment </w:t>
      </w:r>
      <w:r w:rsidR="004A43DF" w:rsidRPr="00EF55FC">
        <w:rPr>
          <w:rFonts w:cstheme="minorHAnsi"/>
          <w:sz w:val="24"/>
          <w:szCs w:val="24"/>
        </w:rPr>
        <w:t xml:space="preserve">done is </w:t>
      </w:r>
      <w:r w:rsidRPr="00EF55FC">
        <w:rPr>
          <w:rFonts w:cstheme="minorHAnsi"/>
          <w:sz w:val="24"/>
          <w:szCs w:val="24"/>
        </w:rPr>
        <w:t>with medications</w:t>
      </w:r>
      <w:r w:rsidR="004A43DF" w:rsidRPr="00EF55FC">
        <w:rPr>
          <w:rFonts w:cstheme="minorHAnsi"/>
          <w:sz w:val="24"/>
          <w:szCs w:val="24"/>
        </w:rPr>
        <w:t xml:space="preserve">, </w:t>
      </w:r>
      <w:r w:rsidR="00ED6BFE" w:rsidRPr="00EF55FC">
        <w:rPr>
          <w:rFonts w:cstheme="minorHAnsi"/>
          <w:sz w:val="24"/>
          <w:szCs w:val="24"/>
        </w:rPr>
        <w:t>hospitalization,</w:t>
      </w:r>
      <w:r w:rsidR="00CB441C" w:rsidRPr="00EF55FC">
        <w:rPr>
          <w:rFonts w:cstheme="minorHAnsi"/>
          <w:sz w:val="24"/>
          <w:szCs w:val="24"/>
        </w:rPr>
        <w:t xml:space="preserve"> psycho</w:t>
      </w:r>
      <w:r w:rsidR="00D566EE" w:rsidRPr="00EF55FC">
        <w:rPr>
          <w:rFonts w:cstheme="minorHAnsi"/>
          <w:sz w:val="24"/>
          <w:szCs w:val="24"/>
        </w:rPr>
        <w:t xml:space="preserve">social </w:t>
      </w:r>
      <w:r w:rsidR="00CB441C" w:rsidRPr="00EF55FC">
        <w:rPr>
          <w:rFonts w:cstheme="minorHAnsi"/>
          <w:sz w:val="24"/>
          <w:szCs w:val="24"/>
        </w:rPr>
        <w:t xml:space="preserve">therapy (PST) </w:t>
      </w:r>
      <w:r w:rsidR="0008501B" w:rsidRPr="0008501B">
        <w:rPr>
          <w:rFonts w:cstheme="minorHAnsi"/>
          <w:sz w:val="24"/>
          <w:szCs w:val="24"/>
        </w:rPr>
        <w:t>is a type of psychotherapy in which the patient is treated under the supervision of a psychiatrist who specialises in the treatment of schizophrenia. At specialised clinics for schizophrenia, the treatment team includes a psychologist, social worker, mental nurse, and case manager.</w:t>
      </w:r>
    </w:p>
    <w:p w14:paraId="2C3B7556" w14:textId="38415CA7" w:rsidR="00187A9C" w:rsidRPr="00EF55FC" w:rsidRDefault="00A418F4" w:rsidP="00277BF7">
      <w:pPr>
        <w:pStyle w:val="Heading3"/>
        <w:spacing w:before="120" w:line="360" w:lineRule="auto"/>
        <w:rPr>
          <w:rFonts w:asciiTheme="minorHAnsi" w:hAnsiTheme="minorHAnsi" w:cstheme="minorHAnsi"/>
          <w:color w:val="auto"/>
          <w:sz w:val="24"/>
          <w:szCs w:val="24"/>
        </w:rPr>
      </w:pPr>
      <w:bookmarkStart w:id="12" w:name="_Toc88694327"/>
      <w:r w:rsidRPr="00EF55FC">
        <w:rPr>
          <w:rFonts w:asciiTheme="minorHAnsi" w:hAnsiTheme="minorHAnsi" w:cstheme="minorHAnsi"/>
          <w:color w:val="auto"/>
          <w:sz w:val="24"/>
          <w:szCs w:val="24"/>
        </w:rPr>
        <w:t>(a)</w:t>
      </w:r>
      <w:r w:rsidR="00187A9C" w:rsidRPr="00EF55FC">
        <w:rPr>
          <w:rFonts w:asciiTheme="minorHAnsi" w:hAnsiTheme="minorHAnsi" w:cstheme="minorHAnsi"/>
          <w:color w:val="auto"/>
          <w:sz w:val="24"/>
          <w:szCs w:val="24"/>
        </w:rPr>
        <w:t>Medications</w:t>
      </w:r>
      <w:bookmarkEnd w:id="12"/>
    </w:p>
    <w:p w14:paraId="014B9C4E" w14:textId="5706F9C6" w:rsidR="00740942" w:rsidRPr="00EF55FC" w:rsidRDefault="002044CA" w:rsidP="00277BF7">
      <w:pPr>
        <w:spacing w:after="0" w:line="360" w:lineRule="auto"/>
        <w:contextualSpacing/>
        <w:jc w:val="both"/>
        <w:rPr>
          <w:rFonts w:cstheme="minorHAnsi"/>
          <w:sz w:val="24"/>
          <w:szCs w:val="24"/>
        </w:rPr>
      </w:pPr>
      <w:r w:rsidRPr="00EF55FC">
        <w:rPr>
          <w:rFonts w:cstheme="minorHAnsi"/>
          <w:sz w:val="24"/>
          <w:szCs w:val="24"/>
        </w:rPr>
        <w:t xml:space="preserve">Antipsychotic drugs, which are given by a doctor, are the most common therapy for schizophrenia. The medicine works by influencing dopamine neurotransmitter </w:t>
      </w:r>
      <w:r w:rsidR="00730F17">
        <w:rPr>
          <w:rFonts w:cstheme="minorHAnsi"/>
          <w:sz w:val="24"/>
          <w:szCs w:val="24"/>
        </w:rPr>
        <w:t xml:space="preserve">inside the </w:t>
      </w:r>
      <w:r w:rsidRPr="00EF55FC">
        <w:rPr>
          <w:rFonts w:cstheme="minorHAnsi"/>
          <w:sz w:val="24"/>
          <w:szCs w:val="24"/>
        </w:rPr>
        <w:t>brain, which regulates the symptoms.</w:t>
      </w:r>
      <w:r w:rsidR="009449D9" w:rsidRPr="009449D9">
        <w:t xml:space="preserve"> </w:t>
      </w:r>
      <w:r w:rsidR="004954B2">
        <w:t xml:space="preserve">The goal for </w:t>
      </w:r>
      <w:r w:rsidR="00A66689">
        <w:rPr>
          <w:rFonts w:cstheme="minorHAnsi"/>
          <w:sz w:val="24"/>
          <w:szCs w:val="24"/>
        </w:rPr>
        <w:t>a</w:t>
      </w:r>
      <w:r w:rsidR="009449D9" w:rsidRPr="009449D9">
        <w:rPr>
          <w:rFonts w:cstheme="minorHAnsi"/>
          <w:sz w:val="24"/>
          <w:szCs w:val="24"/>
        </w:rPr>
        <w:t xml:space="preserve">ntipsychotic drug therapy's purpose is to effectively treat signs and symptoms while utilising the least quantity of medication </w:t>
      </w:r>
      <w:r w:rsidR="00DD6C58" w:rsidRPr="009449D9">
        <w:rPr>
          <w:rFonts w:cstheme="minorHAnsi"/>
          <w:sz w:val="24"/>
          <w:szCs w:val="24"/>
        </w:rPr>
        <w:t>possible.</w:t>
      </w:r>
      <w:r w:rsidR="00114DFA" w:rsidRPr="00EF55FC">
        <w:rPr>
          <w:rFonts w:cstheme="minorHAnsi"/>
          <w:sz w:val="24"/>
          <w:szCs w:val="24"/>
        </w:rPr>
        <w:t xml:space="preserve"> </w:t>
      </w:r>
      <w:r w:rsidR="006054A4" w:rsidRPr="006054A4">
        <w:rPr>
          <w:rFonts w:cstheme="minorHAnsi"/>
          <w:sz w:val="24"/>
          <w:szCs w:val="24"/>
        </w:rPr>
        <w:t xml:space="preserve">The psychiatrist experimented with various drugs, doses, and combinations over time in order to get the desired result. Only antidepressants and anti-anxiety medications are </w:t>
      </w:r>
      <w:r w:rsidR="00DA739C" w:rsidRPr="006054A4">
        <w:rPr>
          <w:rFonts w:cstheme="minorHAnsi"/>
          <w:sz w:val="24"/>
          <w:szCs w:val="24"/>
        </w:rPr>
        <w:t>utilised.</w:t>
      </w:r>
      <w:r w:rsidR="00DA739C" w:rsidRPr="00EF55FC">
        <w:rPr>
          <w:rFonts w:cstheme="minorHAnsi"/>
          <w:sz w:val="24"/>
          <w:szCs w:val="24"/>
        </w:rPr>
        <w:t xml:space="preserve"> It</w:t>
      </w:r>
      <w:r w:rsidR="00673279" w:rsidRPr="00EF55FC">
        <w:rPr>
          <w:rFonts w:cstheme="minorHAnsi"/>
          <w:sz w:val="24"/>
          <w:szCs w:val="24"/>
        </w:rPr>
        <w:t xml:space="preserve"> might take 2-8 months for the medications to take action and for symptoms to improve. Schizophrenia drugs have substantial adverse effects, making it difficult for those with the disorder to take them.</w:t>
      </w:r>
      <w:r w:rsidR="00740942" w:rsidRPr="00EF55FC">
        <w:rPr>
          <w:rFonts w:cstheme="minorHAnsi"/>
          <w:sz w:val="24"/>
          <w:szCs w:val="24"/>
        </w:rPr>
        <w:t xml:space="preserve"> </w:t>
      </w:r>
      <w:r w:rsidR="00B23D86" w:rsidRPr="00B23D86">
        <w:rPr>
          <w:rFonts w:cstheme="minorHAnsi"/>
          <w:sz w:val="24"/>
          <w:szCs w:val="24"/>
        </w:rPr>
        <w:t>A patient's desire to participate in therapy determines the sort of medicine utilised on them.</w:t>
      </w:r>
      <w:r w:rsidR="0078593E" w:rsidRPr="0078593E">
        <w:t xml:space="preserve"> </w:t>
      </w:r>
      <w:r w:rsidR="0078593E" w:rsidRPr="0078593E">
        <w:rPr>
          <w:rFonts w:cstheme="minorHAnsi"/>
          <w:sz w:val="24"/>
          <w:szCs w:val="24"/>
        </w:rPr>
        <w:t>Injections, rather than pills, may be required for those who are unwilling to take medicine on a daily basis</w:t>
      </w:r>
      <w:r w:rsidR="00D1497F" w:rsidRPr="00EF55FC">
        <w:rPr>
          <w:rFonts w:cstheme="minorHAnsi"/>
          <w:sz w:val="24"/>
          <w:szCs w:val="24"/>
        </w:rPr>
        <w:t>. The</w:t>
      </w:r>
      <w:r w:rsidR="00740942" w:rsidRPr="00EF55FC">
        <w:rPr>
          <w:rFonts w:cstheme="minorHAnsi"/>
          <w:sz w:val="24"/>
          <w:szCs w:val="24"/>
        </w:rPr>
        <w:t xml:space="preserve"> </w:t>
      </w:r>
      <w:r w:rsidR="005450F2" w:rsidRPr="00EF55FC">
        <w:rPr>
          <w:rFonts w:cstheme="minorHAnsi"/>
          <w:sz w:val="24"/>
          <w:szCs w:val="24"/>
        </w:rPr>
        <w:t>drugs</w:t>
      </w:r>
      <w:r w:rsidR="00740942" w:rsidRPr="00EF55FC">
        <w:rPr>
          <w:rFonts w:cstheme="minorHAnsi"/>
          <w:sz w:val="24"/>
          <w:szCs w:val="24"/>
        </w:rPr>
        <w:t xml:space="preserve"> used </w:t>
      </w:r>
      <w:r w:rsidR="00455303" w:rsidRPr="00EF55FC">
        <w:rPr>
          <w:rFonts w:cstheme="minorHAnsi"/>
          <w:sz w:val="24"/>
          <w:szCs w:val="24"/>
        </w:rPr>
        <w:t>include</w:t>
      </w:r>
      <w:r w:rsidR="00ED6BFE" w:rsidRPr="00EF55FC">
        <w:rPr>
          <w:rFonts w:cstheme="minorHAnsi"/>
          <w:sz w:val="24"/>
          <w:szCs w:val="24"/>
        </w:rPr>
        <w:t>.</w:t>
      </w:r>
    </w:p>
    <w:p w14:paraId="5B083184" w14:textId="4581A114" w:rsidR="00187A9C" w:rsidRPr="00EF55FC" w:rsidRDefault="00187A9C" w:rsidP="00277BF7">
      <w:pPr>
        <w:pStyle w:val="ListParagraph"/>
        <w:numPr>
          <w:ilvl w:val="0"/>
          <w:numId w:val="6"/>
        </w:numPr>
        <w:spacing w:after="0" w:line="360" w:lineRule="auto"/>
        <w:jc w:val="both"/>
        <w:rPr>
          <w:rFonts w:cstheme="minorHAnsi"/>
          <w:sz w:val="24"/>
          <w:szCs w:val="24"/>
        </w:rPr>
      </w:pPr>
      <w:r w:rsidRPr="00EF55FC">
        <w:rPr>
          <w:rFonts w:cstheme="minorHAnsi"/>
          <w:sz w:val="24"/>
          <w:szCs w:val="24"/>
        </w:rPr>
        <w:t>Second-generation antipsychotics</w:t>
      </w:r>
      <w:r w:rsidR="00740942" w:rsidRPr="00EF55FC">
        <w:rPr>
          <w:rFonts w:cstheme="minorHAnsi"/>
          <w:sz w:val="24"/>
          <w:szCs w:val="24"/>
        </w:rPr>
        <w:t xml:space="preserve"> –</w:t>
      </w:r>
      <w:r w:rsidR="00D05229" w:rsidRPr="00EF55FC">
        <w:rPr>
          <w:rFonts w:cstheme="minorHAnsi"/>
          <w:sz w:val="24"/>
          <w:szCs w:val="24"/>
        </w:rPr>
        <w:t xml:space="preserve"> This kind of drug is referred to as newer pharmaceuticals, and it is often chosen since it has less major adverse effects than first-</w:t>
      </w:r>
      <w:r w:rsidR="00D05229" w:rsidRPr="00EF55FC">
        <w:rPr>
          <w:rFonts w:cstheme="minorHAnsi"/>
          <w:sz w:val="24"/>
          <w:szCs w:val="24"/>
        </w:rPr>
        <w:lastRenderedPageBreak/>
        <w:t>generation antipsychotics. Aripiprazole, Asenapine, Brexpiprazole, Cariprazine, Clozapine, Paliperidone, Risperidone, and Ziprasidone are second-generation antipsychotics.</w:t>
      </w:r>
    </w:p>
    <w:p w14:paraId="2806CD46" w14:textId="7B712A6A" w:rsidR="00AA146E" w:rsidRPr="00EF55FC" w:rsidRDefault="00007EA1" w:rsidP="00277BF7">
      <w:pPr>
        <w:pStyle w:val="ListParagraph"/>
        <w:numPr>
          <w:ilvl w:val="0"/>
          <w:numId w:val="6"/>
        </w:numPr>
        <w:spacing w:after="0" w:line="360" w:lineRule="auto"/>
        <w:jc w:val="both"/>
        <w:rPr>
          <w:rFonts w:cstheme="minorHAnsi"/>
          <w:sz w:val="24"/>
          <w:szCs w:val="24"/>
        </w:rPr>
      </w:pPr>
      <w:r w:rsidRPr="00EF55FC">
        <w:rPr>
          <w:rFonts w:cstheme="minorHAnsi"/>
          <w:sz w:val="24"/>
          <w:szCs w:val="24"/>
        </w:rPr>
        <w:t xml:space="preserve">First-generation antipsychotics </w:t>
      </w:r>
      <w:r w:rsidR="00A4691B">
        <w:rPr>
          <w:rFonts w:cstheme="minorHAnsi"/>
          <w:sz w:val="24"/>
          <w:szCs w:val="24"/>
        </w:rPr>
        <w:t>-</w:t>
      </w:r>
      <w:r w:rsidR="00D222CA">
        <w:rPr>
          <w:rFonts w:cstheme="minorHAnsi"/>
          <w:sz w:val="24"/>
          <w:szCs w:val="24"/>
        </w:rPr>
        <w:t xml:space="preserve"> </w:t>
      </w:r>
      <w:r w:rsidRPr="00EF55FC">
        <w:rPr>
          <w:rFonts w:cstheme="minorHAnsi"/>
          <w:sz w:val="24"/>
          <w:szCs w:val="24"/>
        </w:rPr>
        <w:t xml:space="preserve">These drugs have a lot of neurological adverse effects, including the likelihood of developing a movement condition that might or might not be </w:t>
      </w:r>
      <w:r w:rsidR="008223DE" w:rsidRPr="00EF55FC">
        <w:rPr>
          <w:rFonts w:cstheme="minorHAnsi"/>
          <w:sz w:val="24"/>
          <w:szCs w:val="24"/>
        </w:rPr>
        <w:t>curable.</w:t>
      </w:r>
      <w:r w:rsidR="007066B4" w:rsidRPr="007066B4">
        <w:t xml:space="preserve"> </w:t>
      </w:r>
      <w:r w:rsidR="007066B4" w:rsidRPr="007066B4">
        <w:rPr>
          <w:rFonts w:cstheme="minorHAnsi"/>
          <w:sz w:val="24"/>
          <w:szCs w:val="24"/>
        </w:rPr>
        <w:t>Antipsychotics, particularly generic ones, are less expensive than second-generation antipsychotics, which might be a significant consideration when long-term therapy is necessary.</w:t>
      </w:r>
      <w:r w:rsidR="00BE1125" w:rsidRPr="00EF55FC">
        <w:rPr>
          <w:rFonts w:cstheme="minorHAnsi"/>
          <w:sz w:val="24"/>
          <w:szCs w:val="24"/>
        </w:rPr>
        <w:t xml:space="preserve"> </w:t>
      </w:r>
      <w:r w:rsidR="003F1BEB" w:rsidRPr="00EF55FC">
        <w:rPr>
          <w:rFonts w:cstheme="minorHAnsi"/>
          <w:sz w:val="24"/>
          <w:szCs w:val="24"/>
        </w:rPr>
        <w:t>(</w:t>
      </w:r>
      <w:r w:rsidR="003F1BEB" w:rsidRPr="00EF55FC">
        <w:rPr>
          <w:rFonts w:cstheme="minorHAnsi"/>
          <w:sz w:val="24"/>
          <w:szCs w:val="24"/>
          <w:lang w:val="en-US"/>
        </w:rPr>
        <w:t>Green</w:t>
      </w:r>
      <w:r w:rsidR="00864BD2" w:rsidRPr="00EF55FC">
        <w:rPr>
          <w:rFonts w:cstheme="minorHAnsi"/>
          <w:sz w:val="24"/>
          <w:szCs w:val="24"/>
          <w:lang w:val="en-US"/>
        </w:rPr>
        <w:t xml:space="preserve"> </w:t>
      </w:r>
      <w:r w:rsidR="003F1BEB" w:rsidRPr="00EF55FC">
        <w:rPr>
          <w:rFonts w:cstheme="minorHAnsi"/>
          <w:sz w:val="24"/>
          <w:szCs w:val="24"/>
          <w:lang w:val="en-US"/>
        </w:rPr>
        <w:t>et al. (2019)</w:t>
      </w:r>
      <w:r w:rsidR="00BE512C" w:rsidRPr="00EF55FC">
        <w:rPr>
          <w:rFonts w:cstheme="minorHAnsi"/>
          <w:sz w:val="24"/>
          <w:szCs w:val="24"/>
        </w:rPr>
        <w:t xml:space="preserve">. </w:t>
      </w:r>
      <w:r w:rsidR="00AA146E" w:rsidRPr="00EF55FC">
        <w:rPr>
          <w:rFonts w:cstheme="minorHAnsi"/>
          <w:sz w:val="24"/>
          <w:szCs w:val="24"/>
        </w:rPr>
        <w:t xml:space="preserve">Chlorpromazine, Fluphenazine, Haloperidol, and Perphenazine are examples of first-generation antipsychotics. </w:t>
      </w:r>
    </w:p>
    <w:p w14:paraId="6206CA87" w14:textId="37DCC1E8" w:rsidR="0045313D" w:rsidRPr="00EF55FC" w:rsidRDefault="0045313D" w:rsidP="00277BF7">
      <w:pPr>
        <w:spacing w:after="0" w:line="360" w:lineRule="auto"/>
        <w:ind w:left="360"/>
        <w:jc w:val="both"/>
        <w:rPr>
          <w:rFonts w:cstheme="minorHAnsi"/>
          <w:sz w:val="24"/>
          <w:szCs w:val="24"/>
        </w:rPr>
      </w:pPr>
      <w:r w:rsidRPr="00EF55FC">
        <w:rPr>
          <w:rFonts w:cstheme="minorHAnsi"/>
          <w:sz w:val="24"/>
          <w:szCs w:val="24"/>
        </w:rPr>
        <w:t xml:space="preserve">(iii) Long-acting injectable antipsychotics </w:t>
      </w:r>
      <w:r w:rsidR="009359F8">
        <w:rPr>
          <w:rFonts w:cstheme="minorHAnsi"/>
          <w:sz w:val="24"/>
          <w:szCs w:val="24"/>
        </w:rPr>
        <w:t>-</w:t>
      </w:r>
      <w:r w:rsidR="009B7C6A" w:rsidRPr="009B7C6A">
        <w:t xml:space="preserve"> </w:t>
      </w:r>
      <w:r w:rsidR="009B7C6A" w:rsidRPr="009B7C6A">
        <w:rPr>
          <w:rFonts w:cstheme="minorHAnsi"/>
          <w:sz w:val="24"/>
          <w:szCs w:val="24"/>
        </w:rPr>
        <w:t>Antipsychotics can be administered subcutaneously or intramuscularly. Injections is given every two to four weeks, based on the drug.</w:t>
      </w:r>
      <w:r w:rsidRPr="00EF55FC">
        <w:rPr>
          <w:rFonts w:cstheme="minorHAnsi"/>
          <w:sz w:val="24"/>
          <w:szCs w:val="24"/>
        </w:rPr>
        <w:t xml:space="preserve"> Aripiprazole, Fluphenazine decanoate, Haloperidol decanoate, Paliperidone, and Risperidone are some of the injectable medications available.</w:t>
      </w:r>
    </w:p>
    <w:p w14:paraId="5F07E919" w14:textId="0EA065A5" w:rsidR="0073631B" w:rsidRPr="00EF55FC" w:rsidRDefault="0073631B" w:rsidP="00277BF7">
      <w:pPr>
        <w:pStyle w:val="Heading3"/>
        <w:spacing w:before="120" w:line="360" w:lineRule="auto"/>
        <w:rPr>
          <w:rFonts w:asciiTheme="minorHAnsi" w:hAnsiTheme="minorHAnsi" w:cstheme="minorHAnsi"/>
          <w:color w:val="auto"/>
          <w:sz w:val="24"/>
          <w:szCs w:val="24"/>
        </w:rPr>
      </w:pPr>
      <w:bookmarkStart w:id="13" w:name="_Toc88694328"/>
      <w:r w:rsidRPr="00EF55FC">
        <w:rPr>
          <w:rFonts w:asciiTheme="minorHAnsi" w:hAnsiTheme="minorHAnsi" w:cstheme="minorHAnsi"/>
          <w:color w:val="auto"/>
          <w:sz w:val="24"/>
          <w:szCs w:val="24"/>
        </w:rPr>
        <w:t>Measurement and Rehabilitation</w:t>
      </w:r>
      <w:bookmarkEnd w:id="13"/>
    </w:p>
    <w:p w14:paraId="7CADC541" w14:textId="6F8B4528" w:rsidR="00536BFE" w:rsidRPr="00EF55FC" w:rsidRDefault="00536BFE" w:rsidP="00277BF7">
      <w:pPr>
        <w:spacing w:after="0" w:line="360" w:lineRule="auto"/>
        <w:contextualSpacing/>
        <w:jc w:val="both"/>
        <w:rPr>
          <w:rFonts w:cstheme="minorHAnsi"/>
          <w:sz w:val="24"/>
          <w:szCs w:val="24"/>
        </w:rPr>
      </w:pPr>
      <w:r w:rsidRPr="00EF55FC">
        <w:rPr>
          <w:rFonts w:cstheme="minorHAnsi"/>
          <w:sz w:val="24"/>
          <w:szCs w:val="24"/>
        </w:rPr>
        <w:t>In order to help individuals with schizophrenia cope with the condition, family and friends have to ensure that they support them through; learning about schizophrenia in order to be knowledgeable on advising the sick individual on importance of medication</w:t>
      </w:r>
      <w:r w:rsidR="003A2C68" w:rsidRPr="00EF55FC">
        <w:rPr>
          <w:rFonts w:cstheme="minorHAnsi"/>
          <w:sz w:val="24"/>
          <w:szCs w:val="24"/>
        </w:rPr>
        <w:t xml:space="preserve"> (</w:t>
      </w:r>
      <w:r w:rsidR="003A2C68" w:rsidRPr="00EF55FC">
        <w:rPr>
          <w:rFonts w:cstheme="minorHAnsi"/>
          <w:sz w:val="24"/>
          <w:szCs w:val="24"/>
          <w:lang w:val="en-US"/>
        </w:rPr>
        <w:t>Macpherson et al. (2021)</w:t>
      </w:r>
      <w:r w:rsidRPr="00EF55FC">
        <w:rPr>
          <w:rFonts w:cstheme="minorHAnsi"/>
          <w:sz w:val="24"/>
          <w:szCs w:val="24"/>
        </w:rPr>
        <w:t xml:space="preserve">. Helping an individual remain focused on the objective of getting well. </w:t>
      </w:r>
      <w:r w:rsidR="00A5731D" w:rsidRPr="00EF55FC">
        <w:rPr>
          <w:rFonts w:cstheme="minorHAnsi"/>
          <w:sz w:val="24"/>
          <w:szCs w:val="24"/>
        </w:rPr>
        <w:t xml:space="preserve">Encouraging an individual to avoid alcohol and drug abuse to avoid addiction which may interfere with medication. Ensure that the individual with the disorder is able to access social service assistance. Additionally, individuals should adopt relaxation management and join support groups that help with coping with schizophrenia. </w:t>
      </w:r>
    </w:p>
    <w:p w14:paraId="3B598FE9" w14:textId="77777777" w:rsidR="006C7DBE" w:rsidRDefault="006C7DBE" w:rsidP="00277BF7">
      <w:pPr>
        <w:pStyle w:val="Heading1"/>
        <w:spacing w:before="0" w:after="120" w:line="360" w:lineRule="auto"/>
        <w:rPr>
          <w:rFonts w:asciiTheme="minorHAnsi" w:hAnsiTheme="minorHAnsi" w:cstheme="minorHAnsi"/>
          <w:color w:val="auto"/>
          <w:sz w:val="24"/>
          <w:szCs w:val="24"/>
        </w:rPr>
      </w:pPr>
      <w:bookmarkStart w:id="14" w:name="_Toc88694329"/>
    </w:p>
    <w:p w14:paraId="2B2EFDA4" w14:textId="39598BEB" w:rsidR="0073631B" w:rsidRPr="00EF55FC" w:rsidRDefault="00A32364" w:rsidP="00277BF7">
      <w:pPr>
        <w:pStyle w:val="Heading1"/>
        <w:spacing w:before="0" w:after="120" w:line="360" w:lineRule="auto"/>
        <w:rPr>
          <w:rFonts w:asciiTheme="minorHAnsi" w:hAnsiTheme="minorHAnsi" w:cstheme="minorHAnsi"/>
          <w:color w:val="auto"/>
          <w:sz w:val="24"/>
          <w:szCs w:val="24"/>
        </w:rPr>
      </w:pPr>
      <w:r w:rsidRPr="00EF55FC">
        <w:rPr>
          <w:rFonts w:asciiTheme="minorHAnsi" w:hAnsiTheme="minorHAnsi" w:cstheme="minorHAnsi"/>
          <w:color w:val="auto"/>
          <w:sz w:val="24"/>
          <w:szCs w:val="24"/>
        </w:rPr>
        <w:t>Autism</w:t>
      </w:r>
      <w:bookmarkEnd w:id="14"/>
    </w:p>
    <w:p w14:paraId="563EEC32" w14:textId="2E54D0B6" w:rsidR="0073631B" w:rsidRPr="00EF55FC" w:rsidRDefault="0073631B" w:rsidP="00277BF7">
      <w:pPr>
        <w:pStyle w:val="Heading2"/>
        <w:spacing w:before="0" w:after="120" w:line="360" w:lineRule="auto"/>
        <w:rPr>
          <w:rFonts w:asciiTheme="minorHAnsi" w:hAnsiTheme="minorHAnsi" w:cstheme="minorHAnsi"/>
          <w:color w:val="auto"/>
          <w:sz w:val="24"/>
          <w:szCs w:val="24"/>
        </w:rPr>
      </w:pPr>
      <w:bookmarkStart w:id="15" w:name="_Toc88694330"/>
      <w:r w:rsidRPr="00EF55FC">
        <w:rPr>
          <w:rFonts w:asciiTheme="minorHAnsi" w:hAnsiTheme="minorHAnsi" w:cstheme="minorHAnsi"/>
          <w:color w:val="auto"/>
          <w:sz w:val="24"/>
          <w:szCs w:val="24"/>
        </w:rPr>
        <w:t>Classification</w:t>
      </w:r>
      <w:bookmarkEnd w:id="15"/>
    </w:p>
    <w:p w14:paraId="06D7B189" w14:textId="0E3ED949" w:rsidR="002B3648" w:rsidRPr="00EF55FC" w:rsidRDefault="001260E7" w:rsidP="00277BF7">
      <w:pPr>
        <w:spacing w:after="0" w:line="360" w:lineRule="auto"/>
        <w:contextualSpacing/>
        <w:jc w:val="both"/>
        <w:rPr>
          <w:rFonts w:cstheme="minorHAnsi"/>
          <w:sz w:val="24"/>
          <w:szCs w:val="24"/>
        </w:rPr>
      </w:pPr>
      <w:r w:rsidRPr="00EF55FC">
        <w:rPr>
          <w:rFonts w:cstheme="minorHAnsi"/>
          <w:sz w:val="24"/>
          <w:szCs w:val="24"/>
        </w:rPr>
        <w:t>Autism is defined as abnormal or impaired development in some areas before the age of three years, such as receptive or expressive language as employed in social communications, the formation of selected social bonds or reciprocal social engagement, and functional play</w:t>
      </w:r>
      <w:r w:rsidR="002B3648" w:rsidRPr="00EF55FC">
        <w:rPr>
          <w:rFonts w:cstheme="minorHAnsi"/>
          <w:sz w:val="24"/>
          <w:szCs w:val="24"/>
        </w:rPr>
        <w:t xml:space="preserve">. </w:t>
      </w:r>
      <w:r w:rsidR="000B6ACB" w:rsidRPr="00EF55FC">
        <w:rPr>
          <w:rFonts w:cstheme="minorHAnsi"/>
          <w:sz w:val="24"/>
          <w:szCs w:val="24"/>
        </w:rPr>
        <w:t xml:space="preserve">Failure </w:t>
      </w:r>
      <w:r w:rsidR="000B6ACB" w:rsidRPr="00EF55FC">
        <w:rPr>
          <w:rFonts w:cstheme="minorHAnsi"/>
          <w:sz w:val="24"/>
          <w:szCs w:val="24"/>
        </w:rPr>
        <w:lastRenderedPageBreak/>
        <w:t xml:space="preserve">to adequately use eye-to-eye gaze, facial expression, body posture, and gesture to regulate social interaction, failure to develop peer relationships that involve mutual sharing of interests in activities, and lack of socio-emotional reciprocity as shown by impaired responses to other people's emotions or lack of modulation of behaviour according to social emotional and communicative needs are all examples of qualitative abnormalities in reciprocal social interactions. </w:t>
      </w:r>
      <w:r w:rsidR="003F1BEB" w:rsidRPr="00EF55FC">
        <w:rPr>
          <w:rFonts w:cstheme="minorHAnsi"/>
          <w:sz w:val="24"/>
          <w:szCs w:val="24"/>
        </w:rPr>
        <w:t>(</w:t>
      </w:r>
      <w:r w:rsidR="003F1BEB" w:rsidRPr="00EF55FC">
        <w:rPr>
          <w:rFonts w:cstheme="minorHAnsi"/>
          <w:sz w:val="24"/>
          <w:szCs w:val="24"/>
          <w:lang w:val="en-US"/>
        </w:rPr>
        <w:t>Hyman et al. (2020)</w:t>
      </w:r>
      <w:r w:rsidR="00772F66" w:rsidRPr="00EF55FC">
        <w:rPr>
          <w:rFonts w:cstheme="minorHAnsi"/>
          <w:sz w:val="24"/>
          <w:szCs w:val="24"/>
        </w:rPr>
        <w:t xml:space="preserve">. </w:t>
      </w:r>
      <w:r w:rsidR="00AE54D6" w:rsidRPr="00EF55FC">
        <w:rPr>
          <w:rFonts w:cstheme="minorHAnsi"/>
          <w:sz w:val="24"/>
          <w:szCs w:val="24"/>
        </w:rPr>
        <w:t xml:space="preserve">A delay in the development of spoken language that is not accompanied by an attempt to compensate through the use of gestures as alternative modes of communication, relative failure to sustain conversational interchange in which there is reciprocal to and from responsiveness to the other person's communication, stereotyped and repetitive use of language, and abnormalities in pitch, stress rate, </w:t>
      </w:r>
      <w:r w:rsidR="00564D4E" w:rsidRPr="00EF55FC">
        <w:rPr>
          <w:rFonts w:cstheme="minorHAnsi"/>
          <w:sz w:val="24"/>
          <w:szCs w:val="24"/>
        </w:rPr>
        <w:t>rhythm,</w:t>
      </w:r>
      <w:r w:rsidR="00AE54D6" w:rsidRPr="00EF55FC">
        <w:rPr>
          <w:rFonts w:cstheme="minorHAnsi"/>
          <w:sz w:val="24"/>
          <w:szCs w:val="24"/>
        </w:rPr>
        <w:t xml:space="preserve"> </w:t>
      </w:r>
      <w:r w:rsidR="000A4066" w:rsidRPr="00EF55FC">
        <w:rPr>
          <w:rFonts w:cstheme="minorHAnsi"/>
          <w:sz w:val="24"/>
          <w:szCs w:val="24"/>
        </w:rPr>
        <w:t>and intonation of speech.</w:t>
      </w:r>
      <w:r w:rsidR="00A15065" w:rsidRPr="00EF55FC">
        <w:rPr>
          <w:rFonts w:cstheme="minorHAnsi"/>
          <w:sz w:val="24"/>
          <w:szCs w:val="24"/>
        </w:rPr>
        <w:t xml:space="preserve"> Furthermore, there are restrictive, repetitive, and stereotyped patterns of behaviour, preferences, and tasks in certain areas, including an all-consuming preoccupation with one or more stereotyped and restricted patterns of interest that are abnormal in content or focus, or more interests that are abnormal in intensity and circumscribed nature but not in content or focus.</w:t>
      </w:r>
      <w:r w:rsidR="006064E1" w:rsidRPr="00EF55FC">
        <w:rPr>
          <w:rFonts w:cstheme="minorHAnsi"/>
          <w:sz w:val="24"/>
          <w:szCs w:val="24"/>
        </w:rPr>
        <w:t xml:space="preserve"> </w:t>
      </w:r>
      <w:r w:rsidR="00BB3937" w:rsidRPr="00EF55FC">
        <w:rPr>
          <w:rFonts w:cstheme="minorHAnsi"/>
          <w:sz w:val="24"/>
          <w:szCs w:val="24"/>
        </w:rPr>
        <w:t>(</w:t>
      </w:r>
      <w:r w:rsidR="00BB3937" w:rsidRPr="00EF55FC">
        <w:rPr>
          <w:rFonts w:cstheme="minorHAnsi"/>
          <w:sz w:val="24"/>
          <w:szCs w:val="24"/>
          <w:lang w:val="en-US"/>
        </w:rPr>
        <w:t>Campisi et al. (2018)</w:t>
      </w:r>
      <w:r w:rsidR="006064E1" w:rsidRPr="00EF55FC">
        <w:rPr>
          <w:rFonts w:cstheme="minorHAnsi"/>
          <w:sz w:val="24"/>
          <w:szCs w:val="24"/>
        </w:rPr>
        <w:t xml:space="preserve">. </w:t>
      </w:r>
      <w:r w:rsidR="00897AB4" w:rsidRPr="00EF55FC">
        <w:rPr>
          <w:rFonts w:cstheme="minorHAnsi"/>
          <w:sz w:val="24"/>
          <w:szCs w:val="24"/>
        </w:rPr>
        <w:t>Another area is compulsive adherence to particular, non-functional routines, stereotyped and repetitive motor mannerisms such as hand and finger flapping, fixation with part-objects or non-functional components of play materials, and discomfort over modest, non-functional changes in the environment.</w:t>
      </w:r>
    </w:p>
    <w:p w14:paraId="0603723A" w14:textId="003E776D" w:rsidR="0030111D" w:rsidRPr="00EF55FC" w:rsidRDefault="0030111D" w:rsidP="00277BF7">
      <w:pPr>
        <w:spacing w:after="0" w:line="360" w:lineRule="auto"/>
        <w:contextualSpacing/>
        <w:jc w:val="both"/>
        <w:rPr>
          <w:rFonts w:cstheme="minorHAnsi"/>
          <w:sz w:val="24"/>
          <w:szCs w:val="24"/>
        </w:rPr>
      </w:pPr>
      <w:r w:rsidRPr="00EF55FC">
        <w:rPr>
          <w:rFonts w:cstheme="minorHAnsi"/>
          <w:sz w:val="24"/>
          <w:szCs w:val="24"/>
        </w:rPr>
        <w:t xml:space="preserve">Autism </w:t>
      </w:r>
      <w:r w:rsidR="00EB75CC" w:rsidRPr="00EF55FC">
        <w:rPr>
          <w:rFonts w:cstheme="minorHAnsi"/>
          <w:sz w:val="24"/>
          <w:szCs w:val="24"/>
        </w:rPr>
        <w:t>can</w:t>
      </w:r>
      <w:r w:rsidR="003663FD" w:rsidRPr="00EF55FC">
        <w:rPr>
          <w:rFonts w:cstheme="minorHAnsi"/>
          <w:sz w:val="24"/>
          <w:szCs w:val="24"/>
        </w:rPr>
        <w:t xml:space="preserve"> be </w:t>
      </w:r>
      <w:r w:rsidRPr="00EF55FC">
        <w:rPr>
          <w:rFonts w:cstheme="minorHAnsi"/>
          <w:sz w:val="24"/>
          <w:szCs w:val="24"/>
        </w:rPr>
        <w:t xml:space="preserve">classified into </w:t>
      </w:r>
    </w:p>
    <w:p w14:paraId="7AB6D0C4" w14:textId="05CCDC63" w:rsidR="0030111D" w:rsidRPr="00EF55FC" w:rsidRDefault="003E69DB" w:rsidP="00277BF7">
      <w:pPr>
        <w:pStyle w:val="ListParagraph"/>
        <w:spacing w:after="0" w:line="360" w:lineRule="auto"/>
        <w:rPr>
          <w:rFonts w:cstheme="minorHAnsi"/>
          <w:sz w:val="24"/>
          <w:szCs w:val="24"/>
        </w:rPr>
      </w:pPr>
      <w:r w:rsidRPr="00EF55FC">
        <w:rPr>
          <w:rFonts w:cstheme="minorHAnsi"/>
          <w:sz w:val="24"/>
          <w:szCs w:val="24"/>
        </w:rPr>
        <w:t xml:space="preserve">(a) Atypical autism is defined by symptoms such as delayed or aberrant development after the age of three years, qualitative abnormalities in reciprocal social interaction, or confined, repetitive, or forms of </w:t>
      </w:r>
      <w:r w:rsidR="00A264FB" w:rsidRPr="00EF55FC">
        <w:rPr>
          <w:rFonts w:cstheme="minorHAnsi"/>
          <w:sz w:val="24"/>
          <w:szCs w:val="24"/>
        </w:rPr>
        <w:t>behaviour</w:t>
      </w:r>
      <w:r w:rsidRPr="00EF55FC">
        <w:rPr>
          <w:rFonts w:cstheme="minorHAnsi"/>
          <w:sz w:val="24"/>
          <w:szCs w:val="24"/>
        </w:rPr>
        <w:t xml:space="preserve"> and interests.</w:t>
      </w:r>
    </w:p>
    <w:p w14:paraId="07351E33" w14:textId="25EC04EE" w:rsidR="0030111D" w:rsidRPr="00EF55FC" w:rsidRDefault="0030111D" w:rsidP="00277BF7">
      <w:pPr>
        <w:pStyle w:val="ListParagraph"/>
        <w:numPr>
          <w:ilvl w:val="0"/>
          <w:numId w:val="2"/>
        </w:numPr>
        <w:spacing w:before="1200" w:after="0" w:line="360" w:lineRule="auto"/>
        <w:rPr>
          <w:rFonts w:cstheme="minorHAnsi"/>
          <w:sz w:val="24"/>
          <w:szCs w:val="24"/>
        </w:rPr>
      </w:pPr>
      <w:r w:rsidRPr="00EF55FC">
        <w:rPr>
          <w:rFonts w:cstheme="minorHAnsi"/>
          <w:sz w:val="24"/>
          <w:szCs w:val="24"/>
        </w:rPr>
        <w:t xml:space="preserve">Atypicality in age of onset - </w:t>
      </w:r>
      <w:r w:rsidR="00295806" w:rsidRPr="00EF55FC">
        <w:rPr>
          <w:rFonts w:cstheme="minorHAnsi"/>
          <w:sz w:val="24"/>
          <w:szCs w:val="24"/>
        </w:rPr>
        <w:t>development problems Is only noticeable when a child reaches the age of three.</w:t>
      </w:r>
    </w:p>
    <w:p w14:paraId="6E588583" w14:textId="34AC6DA0" w:rsidR="0030111D" w:rsidRPr="00EF55FC" w:rsidRDefault="004F027C" w:rsidP="00277BF7">
      <w:pPr>
        <w:pStyle w:val="ListParagraph"/>
        <w:numPr>
          <w:ilvl w:val="0"/>
          <w:numId w:val="2"/>
        </w:numPr>
        <w:spacing w:before="1200" w:after="0" w:line="360" w:lineRule="auto"/>
        <w:rPr>
          <w:rFonts w:cstheme="minorHAnsi"/>
          <w:sz w:val="24"/>
          <w:szCs w:val="24"/>
        </w:rPr>
      </w:pPr>
      <w:r w:rsidRPr="00EF55FC">
        <w:rPr>
          <w:rFonts w:cstheme="minorHAnsi"/>
          <w:sz w:val="24"/>
          <w:szCs w:val="24"/>
        </w:rPr>
        <w:t xml:space="preserve">(ii) Atypical symptomatology - aberrant or delayed growth before the age of three years (Hyman et al (2020). It is clear that there are qualitative irregularities in reciprocal social </w:t>
      </w:r>
      <w:r w:rsidR="00FD42DF" w:rsidRPr="00EF55FC">
        <w:rPr>
          <w:rFonts w:cstheme="minorHAnsi"/>
          <w:sz w:val="24"/>
          <w:szCs w:val="24"/>
        </w:rPr>
        <w:t>relationships or</w:t>
      </w:r>
      <w:r w:rsidRPr="00EF55FC">
        <w:rPr>
          <w:rFonts w:cstheme="minorHAnsi"/>
          <w:sz w:val="24"/>
          <w:szCs w:val="24"/>
        </w:rPr>
        <w:t xml:space="preserve"> in communication</w:t>
      </w:r>
      <w:r w:rsidR="00497434" w:rsidRPr="00EF55FC">
        <w:rPr>
          <w:rFonts w:cstheme="minorHAnsi"/>
          <w:sz w:val="24"/>
          <w:szCs w:val="24"/>
        </w:rPr>
        <w:t xml:space="preserve">, </w:t>
      </w:r>
      <w:r w:rsidRPr="00EF55FC">
        <w:rPr>
          <w:rFonts w:cstheme="minorHAnsi"/>
          <w:sz w:val="24"/>
          <w:szCs w:val="24"/>
        </w:rPr>
        <w:t xml:space="preserve">well as confined, repetitive, and stereotyped patterns of behaviour, </w:t>
      </w:r>
      <w:r w:rsidR="00DB730F" w:rsidRPr="00EF55FC">
        <w:rPr>
          <w:rFonts w:cstheme="minorHAnsi"/>
          <w:sz w:val="24"/>
          <w:szCs w:val="24"/>
        </w:rPr>
        <w:t>activities.</w:t>
      </w:r>
      <w:r w:rsidR="00B47DCA" w:rsidRPr="00EF55FC">
        <w:rPr>
          <w:rFonts w:cstheme="minorHAnsi"/>
          <w:sz w:val="24"/>
          <w:szCs w:val="24"/>
        </w:rPr>
        <w:t xml:space="preserve"> </w:t>
      </w:r>
    </w:p>
    <w:p w14:paraId="65111CE0" w14:textId="551A9DF4" w:rsidR="00C60C8F" w:rsidRPr="00513FE1" w:rsidRDefault="000879B9" w:rsidP="00277BF7">
      <w:pPr>
        <w:pStyle w:val="ListParagraph"/>
        <w:numPr>
          <w:ilvl w:val="0"/>
          <w:numId w:val="2"/>
        </w:numPr>
        <w:spacing w:after="120" w:line="360" w:lineRule="auto"/>
        <w:ind w:left="720"/>
        <w:rPr>
          <w:rFonts w:cstheme="minorHAnsi"/>
          <w:sz w:val="24"/>
          <w:szCs w:val="24"/>
        </w:rPr>
      </w:pPr>
      <w:bookmarkStart w:id="16" w:name="_Toc88694331"/>
      <w:r w:rsidRPr="00513FE1">
        <w:rPr>
          <w:rFonts w:cstheme="minorHAnsi"/>
          <w:sz w:val="24"/>
          <w:szCs w:val="24"/>
        </w:rPr>
        <w:lastRenderedPageBreak/>
        <w:t>Atypicality in both start age and symptomatology —</w:t>
      </w:r>
      <w:r w:rsidR="00C033F2" w:rsidRPr="00513FE1">
        <w:rPr>
          <w:rFonts w:cstheme="minorHAnsi"/>
          <w:sz w:val="24"/>
          <w:szCs w:val="24"/>
        </w:rPr>
        <w:t>aberrant and delayed development only becomes apparent at or after the age of three.</w:t>
      </w:r>
      <w:r w:rsidRPr="00513FE1">
        <w:rPr>
          <w:rFonts w:cstheme="minorHAnsi"/>
          <w:sz w:val="24"/>
          <w:szCs w:val="24"/>
        </w:rPr>
        <w:t xml:space="preserve"> </w:t>
      </w:r>
      <w:r w:rsidR="00513FE1" w:rsidRPr="00513FE1">
        <w:rPr>
          <w:rFonts w:cstheme="minorHAnsi"/>
          <w:sz w:val="24"/>
          <w:szCs w:val="24"/>
        </w:rPr>
        <w:t>Restricted, stereotyped, and repetitive patterns of behaviour, interests, and activities, as well as qualitative irregularities in reciprocal social connections or communication</w:t>
      </w:r>
    </w:p>
    <w:p w14:paraId="2DC13D95" w14:textId="77777777" w:rsidR="00C60C8F" w:rsidRPr="00EF55FC" w:rsidRDefault="0073631B" w:rsidP="00277BF7">
      <w:pPr>
        <w:spacing w:after="120" w:line="360" w:lineRule="auto"/>
        <w:ind w:left="720"/>
        <w:rPr>
          <w:rFonts w:cstheme="minorHAnsi"/>
          <w:b/>
          <w:bCs/>
          <w:sz w:val="24"/>
          <w:szCs w:val="24"/>
        </w:rPr>
      </w:pPr>
      <w:r w:rsidRPr="00EF55FC">
        <w:rPr>
          <w:rFonts w:cstheme="minorHAnsi"/>
          <w:b/>
          <w:bCs/>
          <w:sz w:val="24"/>
          <w:szCs w:val="24"/>
        </w:rPr>
        <w:t>Diagnosis</w:t>
      </w:r>
      <w:bookmarkEnd w:id="16"/>
    </w:p>
    <w:p w14:paraId="19877DCE" w14:textId="388C1041" w:rsidR="00C7566D" w:rsidRPr="00EF55FC" w:rsidRDefault="00C7566D" w:rsidP="00277BF7">
      <w:pPr>
        <w:spacing w:after="120" w:line="360" w:lineRule="auto"/>
        <w:ind w:left="720"/>
        <w:rPr>
          <w:rFonts w:cstheme="minorHAnsi"/>
          <w:sz w:val="24"/>
          <w:szCs w:val="24"/>
        </w:rPr>
      </w:pPr>
      <w:r w:rsidRPr="00EF55FC">
        <w:rPr>
          <w:rFonts w:cstheme="minorHAnsi"/>
          <w:sz w:val="24"/>
          <w:szCs w:val="24"/>
        </w:rPr>
        <w:t>During a medical visit to a child’s doctor, the doctor will check if the child has any signs of delayed development.</w:t>
      </w:r>
      <w:r w:rsidR="007E38AB" w:rsidRPr="00EF55FC">
        <w:rPr>
          <w:rFonts w:cstheme="minorHAnsi"/>
          <w:sz w:val="24"/>
          <w:szCs w:val="24"/>
        </w:rPr>
        <w:t xml:space="preserve"> The doctor refers the kid to a child psychologist if the youngster exhibits any indicators of autism.</w:t>
      </w:r>
      <w:r w:rsidRPr="00EF55FC">
        <w:rPr>
          <w:rFonts w:cstheme="minorHAnsi"/>
          <w:sz w:val="24"/>
          <w:szCs w:val="24"/>
        </w:rPr>
        <w:t xml:space="preserve"> </w:t>
      </w:r>
      <w:r w:rsidR="00064AA1" w:rsidRPr="00EF55FC">
        <w:rPr>
          <w:rFonts w:cstheme="minorHAnsi"/>
          <w:sz w:val="24"/>
          <w:szCs w:val="24"/>
        </w:rPr>
        <w:t>Making diagnosis of autism spectrum disorder is difficult because it varies widely in symptoms and severity</w:t>
      </w:r>
      <w:r w:rsidR="00BB3937" w:rsidRPr="00EF55FC">
        <w:rPr>
          <w:rFonts w:cstheme="minorHAnsi"/>
          <w:sz w:val="24"/>
          <w:szCs w:val="24"/>
        </w:rPr>
        <w:t xml:space="preserve"> (</w:t>
      </w:r>
      <w:r w:rsidR="00BB3937" w:rsidRPr="00EF55FC">
        <w:rPr>
          <w:rFonts w:cstheme="minorHAnsi"/>
          <w:sz w:val="24"/>
          <w:szCs w:val="24"/>
          <w:lang w:val="en-US"/>
        </w:rPr>
        <w:t>Sharma et al. (2018</w:t>
      </w:r>
      <w:r w:rsidR="00703B67" w:rsidRPr="00EF55FC">
        <w:rPr>
          <w:rFonts w:cstheme="minorHAnsi"/>
          <w:sz w:val="24"/>
          <w:szCs w:val="24"/>
          <w:lang w:val="en-US"/>
        </w:rPr>
        <w:t>)</w:t>
      </w:r>
      <w:r w:rsidR="00703B67" w:rsidRPr="00EF55FC">
        <w:rPr>
          <w:rFonts w:cstheme="minorHAnsi"/>
          <w:sz w:val="24"/>
          <w:szCs w:val="24"/>
        </w:rPr>
        <w:t>. There</w:t>
      </w:r>
      <w:r w:rsidR="00A91BEA" w:rsidRPr="00A91BEA">
        <w:rPr>
          <w:rFonts w:cstheme="minorHAnsi"/>
          <w:sz w:val="24"/>
          <w:szCs w:val="24"/>
        </w:rPr>
        <w:t xml:space="preserve"> is no medical test that can be performed to determine the severity of the </w:t>
      </w:r>
      <w:r w:rsidR="00703B67" w:rsidRPr="00A91BEA">
        <w:rPr>
          <w:rFonts w:cstheme="minorHAnsi"/>
          <w:sz w:val="24"/>
          <w:szCs w:val="24"/>
        </w:rPr>
        <w:t>problem.</w:t>
      </w:r>
      <w:r w:rsidR="00703B67" w:rsidRPr="00EF55FC">
        <w:rPr>
          <w:rFonts w:cstheme="minorHAnsi"/>
          <w:sz w:val="24"/>
          <w:szCs w:val="24"/>
        </w:rPr>
        <w:t xml:space="preserve"> Stead</w:t>
      </w:r>
      <w:r w:rsidR="0091655B" w:rsidRPr="00EF55FC">
        <w:rPr>
          <w:rFonts w:cstheme="minorHAnsi"/>
          <w:sz w:val="24"/>
          <w:szCs w:val="24"/>
        </w:rPr>
        <w:t xml:space="preserve">, a child's psychologist determines the disorder by: observing a child and asking a guardian about the child's social interactions, communication skills, and behaviour changes over time, giving a child tests covering hearing, speech, language, developmental level, social and behavioural issues, presenting structured social and communication interactions to a child and scoring the performance, recommending genetic testing to determine whether a child has a genetic disorder, and presenting structured social and communication interactions to a child and scoring the </w:t>
      </w:r>
      <w:r w:rsidR="000D576F" w:rsidRPr="00EF55FC">
        <w:rPr>
          <w:rFonts w:cstheme="minorHAnsi"/>
          <w:sz w:val="24"/>
          <w:szCs w:val="24"/>
        </w:rPr>
        <w:t>performance. Utilising</w:t>
      </w:r>
      <w:r w:rsidR="006C16E3" w:rsidRPr="00EF55FC">
        <w:rPr>
          <w:rFonts w:cstheme="minorHAnsi"/>
          <w:sz w:val="24"/>
          <w:szCs w:val="24"/>
        </w:rPr>
        <w:t xml:space="preserve"> the criteria in the Diagnostic and Statistical Manual of Mental Disorders </w:t>
      </w:r>
      <w:r w:rsidR="000D576F" w:rsidRPr="00EF55FC">
        <w:rPr>
          <w:rFonts w:cstheme="minorHAnsi"/>
          <w:sz w:val="24"/>
          <w:szCs w:val="24"/>
        </w:rPr>
        <w:t>(DSM-</w:t>
      </w:r>
      <w:r w:rsidR="00EF55FC" w:rsidRPr="00EF55FC">
        <w:rPr>
          <w:rFonts w:cstheme="minorHAnsi"/>
          <w:sz w:val="24"/>
          <w:szCs w:val="24"/>
        </w:rPr>
        <w:t>5) to</w:t>
      </w:r>
      <w:r w:rsidR="006C16E3" w:rsidRPr="00EF55FC">
        <w:rPr>
          <w:rFonts w:cstheme="minorHAnsi"/>
          <w:sz w:val="24"/>
          <w:szCs w:val="24"/>
        </w:rPr>
        <w:t xml:space="preserve"> prescribe genetic testing to determine whether a child has a genetic condition </w:t>
      </w:r>
      <w:r w:rsidR="00455375">
        <w:rPr>
          <w:rFonts w:cstheme="minorHAnsi"/>
          <w:sz w:val="24"/>
          <w:szCs w:val="24"/>
        </w:rPr>
        <w:t xml:space="preserve">like </w:t>
      </w:r>
      <w:r w:rsidR="006C16E3" w:rsidRPr="00EF55FC">
        <w:rPr>
          <w:rFonts w:cstheme="minorHAnsi"/>
          <w:sz w:val="24"/>
          <w:szCs w:val="24"/>
        </w:rPr>
        <w:t>Rett syndrome or fragile X syndrome</w:t>
      </w:r>
      <w:r w:rsidR="008B34BC" w:rsidRPr="00EF55FC">
        <w:rPr>
          <w:rFonts w:cstheme="minorHAnsi"/>
          <w:sz w:val="24"/>
          <w:szCs w:val="24"/>
        </w:rPr>
        <w:t>.</w:t>
      </w:r>
    </w:p>
    <w:p w14:paraId="58672C31" w14:textId="25F5C700" w:rsidR="00064AA1" w:rsidRPr="00EF55FC" w:rsidRDefault="0073631B" w:rsidP="00277BF7">
      <w:pPr>
        <w:pStyle w:val="Heading2"/>
        <w:spacing w:before="0" w:after="120" w:line="360" w:lineRule="auto"/>
        <w:rPr>
          <w:rFonts w:asciiTheme="minorHAnsi" w:hAnsiTheme="minorHAnsi" w:cstheme="minorHAnsi"/>
          <w:color w:val="auto"/>
          <w:sz w:val="24"/>
          <w:szCs w:val="24"/>
        </w:rPr>
      </w:pPr>
      <w:bookmarkStart w:id="17" w:name="_Toc88694332"/>
      <w:r w:rsidRPr="00EF55FC">
        <w:rPr>
          <w:rFonts w:asciiTheme="minorHAnsi" w:hAnsiTheme="minorHAnsi" w:cstheme="minorHAnsi"/>
          <w:color w:val="auto"/>
          <w:sz w:val="24"/>
          <w:szCs w:val="24"/>
        </w:rPr>
        <w:t>Treatment</w:t>
      </w:r>
      <w:bookmarkEnd w:id="17"/>
      <w:r w:rsidRPr="00EF55FC">
        <w:rPr>
          <w:rFonts w:asciiTheme="minorHAnsi" w:hAnsiTheme="minorHAnsi" w:cstheme="minorHAnsi"/>
          <w:color w:val="auto"/>
          <w:sz w:val="24"/>
          <w:szCs w:val="24"/>
        </w:rPr>
        <w:t xml:space="preserve"> </w:t>
      </w:r>
    </w:p>
    <w:p w14:paraId="2E6762ED" w14:textId="4B2AE520" w:rsidR="00064AA1" w:rsidRPr="00EF55FC" w:rsidRDefault="00CA4F37" w:rsidP="00277BF7">
      <w:pPr>
        <w:spacing w:after="0" w:line="360" w:lineRule="auto"/>
        <w:contextualSpacing/>
        <w:jc w:val="both"/>
        <w:rPr>
          <w:rFonts w:cstheme="minorHAnsi"/>
          <w:sz w:val="24"/>
          <w:szCs w:val="24"/>
        </w:rPr>
      </w:pPr>
      <w:r w:rsidRPr="00CA4F37">
        <w:rPr>
          <w:rFonts w:cstheme="minorHAnsi"/>
          <w:sz w:val="24"/>
          <w:szCs w:val="24"/>
        </w:rPr>
        <w:t>There is no cure for autism spectrum disorder, and there is no one-size-fits-all treatment. The purpose of treatment is to enhance a child's ability to function by reducing autism spectrum symptoms and encouraging growth and learning</w:t>
      </w:r>
      <w:r w:rsidR="000E69F9" w:rsidRPr="00EF55FC">
        <w:rPr>
          <w:rFonts w:cstheme="minorHAnsi"/>
          <w:sz w:val="24"/>
          <w:szCs w:val="24"/>
        </w:rPr>
        <w:t>.</w:t>
      </w:r>
      <w:r w:rsidR="0078091E" w:rsidRPr="0078091E">
        <w:t xml:space="preserve"> </w:t>
      </w:r>
      <w:r w:rsidR="0078091E" w:rsidRPr="0078091E">
        <w:rPr>
          <w:rFonts w:cstheme="minorHAnsi"/>
          <w:sz w:val="24"/>
          <w:szCs w:val="24"/>
        </w:rPr>
        <w:t>Early intervention throughout your child's preschool years can help them develop critical social, linguistic, functional, and behavioural responses.</w:t>
      </w:r>
      <w:r w:rsidR="000E69F9" w:rsidRPr="00EF55FC">
        <w:rPr>
          <w:rFonts w:cstheme="minorHAnsi"/>
          <w:sz w:val="24"/>
          <w:szCs w:val="24"/>
        </w:rPr>
        <w:t xml:space="preserve"> </w:t>
      </w:r>
      <w:r w:rsidR="00BB3937" w:rsidRPr="00EF55FC">
        <w:rPr>
          <w:rFonts w:cstheme="minorHAnsi"/>
          <w:sz w:val="24"/>
          <w:szCs w:val="24"/>
        </w:rPr>
        <w:t>(</w:t>
      </w:r>
      <w:r w:rsidR="00BB3937" w:rsidRPr="00EF55FC">
        <w:rPr>
          <w:rFonts w:cstheme="minorHAnsi"/>
          <w:sz w:val="24"/>
          <w:szCs w:val="24"/>
          <w:lang w:val="en-US"/>
        </w:rPr>
        <w:t>Sharma et al. (2018)</w:t>
      </w:r>
      <w:r w:rsidR="004754D9" w:rsidRPr="00EF55FC">
        <w:rPr>
          <w:rFonts w:cstheme="minorHAnsi"/>
          <w:sz w:val="24"/>
          <w:szCs w:val="24"/>
        </w:rPr>
        <w:t xml:space="preserve">. </w:t>
      </w:r>
      <w:r w:rsidR="004D02B9" w:rsidRPr="004D02B9">
        <w:rPr>
          <w:rFonts w:cstheme="minorHAnsi"/>
          <w:sz w:val="24"/>
          <w:szCs w:val="24"/>
        </w:rPr>
        <w:t>A range of home and school-based therapies and interventions for autism spectrum disorder may not be appropriate since a child's needs alter with time.</w:t>
      </w:r>
      <w:r w:rsidR="004D02B9">
        <w:rPr>
          <w:rFonts w:cstheme="minorHAnsi"/>
          <w:sz w:val="24"/>
          <w:szCs w:val="24"/>
        </w:rPr>
        <w:t xml:space="preserve"> </w:t>
      </w:r>
      <w:r w:rsidR="003F4140" w:rsidRPr="003F4140">
        <w:rPr>
          <w:rFonts w:cstheme="minorHAnsi"/>
          <w:sz w:val="24"/>
          <w:szCs w:val="24"/>
        </w:rPr>
        <w:t xml:space="preserve">The </w:t>
      </w:r>
      <w:r w:rsidR="003F4140" w:rsidRPr="003F4140">
        <w:rPr>
          <w:rFonts w:cstheme="minorHAnsi"/>
          <w:sz w:val="24"/>
          <w:szCs w:val="24"/>
        </w:rPr>
        <w:lastRenderedPageBreak/>
        <w:t>child's medical practitioner may provide recommendations or lead you in the correct direction for assistance in your area.</w:t>
      </w:r>
    </w:p>
    <w:p w14:paraId="1AD8A42F" w14:textId="39520663" w:rsidR="00D00AD4" w:rsidRPr="00EF55FC" w:rsidRDefault="00064AA1" w:rsidP="00277BF7">
      <w:pPr>
        <w:spacing w:after="0" w:line="360" w:lineRule="auto"/>
        <w:contextualSpacing/>
        <w:jc w:val="both"/>
        <w:rPr>
          <w:rFonts w:cstheme="minorHAnsi"/>
          <w:sz w:val="24"/>
          <w:szCs w:val="24"/>
        </w:rPr>
      </w:pPr>
      <w:r w:rsidRPr="00EF55FC">
        <w:rPr>
          <w:rFonts w:cstheme="minorHAnsi"/>
          <w:sz w:val="24"/>
          <w:szCs w:val="24"/>
        </w:rPr>
        <w:t>Treatment options may include:</w:t>
      </w:r>
    </w:p>
    <w:p w14:paraId="51E38774" w14:textId="75AD2ACD" w:rsidR="00C27FEC" w:rsidRPr="00EF55FC" w:rsidRDefault="00C27FEC" w:rsidP="00277BF7">
      <w:pPr>
        <w:spacing w:after="0" w:line="360" w:lineRule="auto"/>
        <w:contextualSpacing/>
        <w:jc w:val="both"/>
        <w:rPr>
          <w:rFonts w:cstheme="minorHAnsi"/>
          <w:sz w:val="24"/>
          <w:szCs w:val="24"/>
        </w:rPr>
      </w:pPr>
      <w:r w:rsidRPr="00EF55FC">
        <w:rPr>
          <w:rFonts w:cstheme="minorHAnsi"/>
          <w:sz w:val="24"/>
          <w:szCs w:val="24"/>
        </w:rPr>
        <w:t>Therapies</w:t>
      </w:r>
    </w:p>
    <w:p w14:paraId="6B16FDBB" w14:textId="51189841" w:rsidR="00C27FEC" w:rsidRPr="00EF55FC" w:rsidRDefault="00064AA1" w:rsidP="00277BF7">
      <w:pPr>
        <w:pStyle w:val="ListParagraph"/>
        <w:numPr>
          <w:ilvl w:val="0"/>
          <w:numId w:val="5"/>
        </w:numPr>
        <w:spacing w:after="0" w:line="360" w:lineRule="auto"/>
        <w:jc w:val="both"/>
        <w:rPr>
          <w:rFonts w:cstheme="minorHAnsi"/>
          <w:sz w:val="24"/>
          <w:szCs w:val="24"/>
        </w:rPr>
      </w:pPr>
      <w:r w:rsidRPr="00EF55FC">
        <w:rPr>
          <w:rFonts w:cstheme="minorHAnsi"/>
          <w:sz w:val="24"/>
          <w:szCs w:val="24"/>
        </w:rPr>
        <w:t>Behavio</w:t>
      </w:r>
      <w:r w:rsidR="00D00AD4" w:rsidRPr="00EF55FC">
        <w:rPr>
          <w:rFonts w:cstheme="minorHAnsi"/>
          <w:sz w:val="24"/>
          <w:szCs w:val="24"/>
        </w:rPr>
        <w:t>u</w:t>
      </w:r>
      <w:r w:rsidRPr="00EF55FC">
        <w:rPr>
          <w:rFonts w:cstheme="minorHAnsi"/>
          <w:sz w:val="24"/>
          <w:szCs w:val="24"/>
        </w:rPr>
        <w:t>r</w:t>
      </w:r>
      <w:r w:rsidR="001176B2">
        <w:rPr>
          <w:rFonts w:cstheme="minorHAnsi"/>
          <w:sz w:val="24"/>
          <w:szCs w:val="24"/>
        </w:rPr>
        <w:t>al</w:t>
      </w:r>
      <w:r w:rsidRPr="00EF55FC">
        <w:rPr>
          <w:rFonts w:cstheme="minorHAnsi"/>
          <w:sz w:val="24"/>
          <w:szCs w:val="24"/>
        </w:rPr>
        <w:t xml:space="preserve"> and communication therap</w:t>
      </w:r>
      <w:r w:rsidR="007F1470">
        <w:rPr>
          <w:rFonts w:cstheme="minorHAnsi"/>
          <w:sz w:val="24"/>
          <w:szCs w:val="24"/>
        </w:rPr>
        <w:t>y</w:t>
      </w:r>
      <w:r w:rsidR="00D00AD4" w:rsidRPr="00EF55FC">
        <w:rPr>
          <w:rFonts w:cstheme="minorHAnsi"/>
          <w:sz w:val="24"/>
          <w:szCs w:val="24"/>
        </w:rPr>
        <w:t xml:space="preserve"> –</w:t>
      </w:r>
      <w:r w:rsidR="00755634" w:rsidRPr="00755634">
        <w:rPr>
          <w:rFonts w:cstheme="minorHAnsi"/>
          <w:sz w:val="24"/>
          <w:szCs w:val="24"/>
        </w:rPr>
        <w:t xml:space="preserve">The </w:t>
      </w:r>
      <w:r w:rsidR="006E4E2D">
        <w:rPr>
          <w:rFonts w:cstheme="minorHAnsi"/>
          <w:sz w:val="24"/>
          <w:szCs w:val="24"/>
        </w:rPr>
        <w:t xml:space="preserve">majority </w:t>
      </w:r>
      <w:r w:rsidR="00755634" w:rsidRPr="00755634">
        <w:rPr>
          <w:rFonts w:cstheme="minorHAnsi"/>
          <w:sz w:val="24"/>
          <w:szCs w:val="24"/>
        </w:rPr>
        <w:t>programmes focus on the social, linguistic, and behavioural difficulties that are frequent in persons with autism.</w:t>
      </w:r>
      <w:r w:rsidR="00755634" w:rsidRPr="00755634">
        <w:rPr>
          <w:rFonts w:cstheme="minorHAnsi"/>
          <w:sz w:val="24"/>
          <w:szCs w:val="24"/>
        </w:rPr>
        <w:t xml:space="preserve"> </w:t>
      </w:r>
      <w:r w:rsidR="00E2036F">
        <w:rPr>
          <w:rFonts w:cstheme="minorHAnsi"/>
          <w:sz w:val="24"/>
          <w:szCs w:val="24"/>
        </w:rPr>
        <w:t>C</w:t>
      </w:r>
      <w:r w:rsidR="00701F8B">
        <w:rPr>
          <w:rFonts w:cstheme="minorHAnsi"/>
          <w:sz w:val="24"/>
          <w:szCs w:val="24"/>
        </w:rPr>
        <w:t>ertain</w:t>
      </w:r>
      <w:r w:rsidR="00D975FA" w:rsidRPr="00EF55FC">
        <w:rPr>
          <w:rFonts w:cstheme="minorHAnsi"/>
          <w:sz w:val="24"/>
          <w:szCs w:val="24"/>
        </w:rPr>
        <w:t xml:space="preserve"> programmes place a strong emphasis on eliminating behavioural issues and developing new skills. Applied behaviour analysis (ABA) is a reward-based incentive system </w:t>
      </w:r>
      <w:r w:rsidR="00083C81" w:rsidRPr="00EF55FC">
        <w:rPr>
          <w:rFonts w:cstheme="minorHAnsi"/>
          <w:sz w:val="24"/>
          <w:szCs w:val="24"/>
        </w:rPr>
        <w:t>t</w:t>
      </w:r>
      <w:r w:rsidR="00083C81">
        <w:rPr>
          <w:rFonts w:cstheme="minorHAnsi"/>
          <w:sz w:val="24"/>
          <w:szCs w:val="24"/>
        </w:rPr>
        <w:t>hat</w:t>
      </w:r>
      <w:r w:rsidR="00D975FA" w:rsidRPr="00EF55FC">
        <w:rPr>
          <w:rFonts w:cstheme="minorHAnsi"/>
          <w:sz w:val="24"/>
          <w:szCs w:val="24"/>
        </w:rPr>
        <w:t xml:space="preserve"> help</w:t>
      </w:r>
      <w:r w:rsidR="00083C81">
        <w:rPr>
          <w:rFonts w:cstheme="minorHAnsi"/>
          <w:sz w:val="24"/>
          <w:szCs w:val="24"/>
        </w:rPr>
        <w:t>s</w:t>
      </w:r>
      <w:r w:rsidR="00D975FA" w:rsidRPr="00EF55FC">
        <w:rPr>
          <w:rFonts w:cstheme="minorHAnsi"/>
          <w:sz w:val="24"/>
          <w:szCs w:val="24"/>
        </w:rPr>
        <w:t xml:space="preserve"> </w:t>
      </w:r>
      <w:r w:rsidR="00083C81">
        <w:rPr>
          <w:rFonts w:cstheme="minorHAnsi"/>
          <w:sz w:val="24"/>
          <w:szCs w:val="24"/>
        </w:rPr>
        <w:t>chil</w:t>
      </w:r>
      <w:r w:rsidR="003B7FC5">
        <w:rPr>
          <w:rFonts w:cstheme="minorHAnsi"/>
          <w:sz w:val="24"/>
          <w:szCs w:val="24"/>
        </w:rPr>
        <w:t xml:space="preserve">dren learn </w:t>
      </w:r>
      <w:r w:rsidR="00D975FA" w:rsidRPr="00EF55FC">
        <w:rPr>
          <w:rFonts w:cstheme="minorHAnsi"/>
          <w:sz w:val="24"/>
          <w:szCs w:val="24"/>
        </w:rPr>
        <w:t xml:space="preserve">new </w:t>
      </w:r>
      <w:r w:rsidR="003B7FC5">
        <w:rPr>
          <w:rFonts w:cstheme="minorHAnsi"/>
          <w:sz w:val="24"/>
          <w:szCs w:val="24"/>
        </w:rPr>
        <w:t xml:space="preserve">skills </w:t>
      </w:r>
      <w:r w:rsidR="00D975FA" w:rsidRPr="00EF55FC">
        <w:rPr>
          <w:rFonts w:cstheme="minorHAnsi"/>
          <w:sz w:val="24"/>
          <w:szCs w:val="24"/>
        </w:rPr>
        <w:t xml:space="preserve">and </w:t>
      </w:r>
      <w:r w:rsidR="00797BA1">
        <w:rPr>
          <w:rFonts w:cstheme="minorHAnsi"/>
          <w:sz w:val="24"/>
          <w:szCs w:val="24"/>
        </w:rPr>
        <w:t xml:space="preserve">apply them in different </w:t>
      </w:r>
      <w:r w:rsidR="00A26347">
        <w:rPr>
          <w:rFonts w:cstheme="minorHAnsi"/>
          <w:sz w:val="24"/>
          <w:szCs w:val="24"/>
        </w:rPr>
        <w:t>situations.</w:t>
      </w:r>
    </w:p>
    <w:p w14:paraId="72B93147" w14:textId="5597208F" w:rsidR="00064AA1" w:rsidRPr="00EF55FC" w:rsidRDefault="00C27FEC" w:rsidP="00277BF7">
      <w:pPr>
        <w:pStyle w:val="ListParagraph"/>
        <w:numPr>
          <w:ilvl w:val="0"/>
          <w:numId w:val="5"/>
        </w:numPr>
        <w:spacing w:after="0" w:line="360" w:lineRule="auto"/>
        <w:jc w:val="both"/>
        <w:rPr>
          <w:rFonts w:cstheme="minorHAnsi"/>
          <w:sz w:val="24"/>
          <w:szCs w:val="24"/>
        </w:rPr>
      </w:pPr>
      <w:r w:rsidRPr="00EF55FC">
        <w:rPr>
          <w:rFonts w:cstheme="minorHAnsi"/>
          <w:sz w:val="24"/>
          <w:szCs w:val="24"/>
        </w:rPr>
        <w:t xml:space="preserve"> </w:t>
      </w:r>
      <w:r w:rsidR="00D0212C" w:rsidRPr="00EF55FC">
        <w:rPr>
          <w:rFonts w:cstheme="minorHAnsi"/>
          <w:sz w:val="24"/>
          <w:szCs w:val="24"/>
        </w:rPr>
        <w:t>Educational therapy - Highly structured educational programmes work effectively for children with autism spectrum disorder. Schoolchildren who get intense, tailored behavioural treatments demonstrate good growth.</w:t>
      </w:r>
      <w:r w:rsidR="00A8305D" w:rsidRPr="00A8305D">
        <w:t xml:space="preserve"> </w:t>
      </w:r>
      <w:r w:rsidR="00A8305D" w:rsidRPr="00A8305D">
        <w:rPr>
          <w:rFonts w:cstheme="minorHAnsi"/>
          <w:sz w:val="24"/>
          <w:szCs w:val="24"/>
        </w:rPr>
        <w:t>The group involving professionals and a range of options are used in successful programmes to develop social skills, communication, as well as behaviour.</w:t>
      </w:r>
      <w:r w:rsidR="00D0212C" w:rsidRPr="00EF55FC">
        <w:rPr>
          <w:rFonts w:cstheme="minorHAnsi"/>
          <w:sz w:val="24"/>
          <w:szCs w:val="24"/>
        </w:rPr>
        <w:t xml:space="preserve"> </w:t>
      </w:r>
    </w:p>
    <w:p w14:paraId="45A45619" w14:textId="6997FCB7" w:rsidR="00064AA1" w:rsidRPr="00EF55FC" w:rsidRDefault="00763E95" w:rsidP="00277BF7">
      <w:pPr>
        <w:pStyle w:val="ListParagraph"/>
        <w:numPr>
          <w:ilvl w:val="0"/>
          <w:numId w:val="5"/>
        </w:numPr>
        <w:spacing w:after="0" w:line="360" w:lineRule="auto"/>
        <w:jc w:val="both"/>
        <w:rPr>
          <w:rFonts w:cstheme="minorHAnsi"/>
          <w:sz w:val="24"/>
          <w:szCs w:val="24"/>
        </w:rPr>
      </w:pPr>
      <w:r w:rsidRPr="00EF55FC">
        <w:rPr>
          <w:rFonts w:cstheme="minorHAnsi"/>
          <w:sz w:val="24"/>
          <w:szCs w:val="24"/>
        </w:rPr>
        <w:t xml:space="preserve"> </w:t>
      </w:r>
      <w:r w:rsidR="00426D71" w:rsidRPr="00EF55FC">
        <w:rPr>
          <w:rFonts w:cstheme="minorHAnsi"/>
          <w:sz w:val="24"/>
          <w:szCs w:val="24"/>
        </w:rPr>
        <w:t xml:space="preserve">Family treatments </w:t>
      </w:r>
      <w:r w:rsidR="00AD5795">
        <w:rPr>
          <w:rFonts w:cstheme="minorHAnsi"/>
          <w:sz w:val="24"/>
          <w:szCs w:val="24"/>
        </w:rPr>
        <w:t>–</w:t>
      </w:r>
      <w:r w:rsidR="00426D71" w:rsidRPr="00EF55FC">
        <w:rPr>
          <w:rFonts w:cstheme="minorHAnsi"/>
          <w:sz w:val="24"/>
          <w:szCs w:val="24"/>
        </w:rPr>
        <w:t xml:space="preserve"> family</w:t>
      </w:r>
      <w:r w:rsidR="00AD5795">
        <w:rPr>
          <w:rFonts w:cstheme="minorHAnsi"/>
          <w:sz w:val="24"/>
          <w:szCs w:val="24"/>
        </w:rPr>
        <w:t xml:space="preserve"> and friends </w:t>
      </w:r>
      <w:r w:rsidR="00426D71" w:rsidRPr="00EF55FC">
        <w:rPr>
          <w:rFonts w:cstheme="minorHAnsi"/>
          <w:sz w:val="24"/>
          <w:szCs w:val="24"/>
        </w:rPr>
        <w:t xml:space="preserve">may </w:t>
      </w:r>
      <w:r w:rsidR="00E07CAF">
        <w:rPr>
          <w:rFonts w:cstheme="minorHAnsi"/>
          <w:sz w:val="24"/>
          <w:szCs w:val="24"/>
        </w:rPr>
        <w:t>try</w:t>
      </w:r>
      <w:r w:rsidR="00426D71" w:rsidRPr="00EF55FC">
        <w:rPr>
          <w:rFonts w:cstheme="minorHAnsi"/>
          <w:sz w:val="24"/>
          <w:szCs w:val="24"/>
        </w:rPr>
        <w:t xml:space="preserve"> </w:t>
      </w:r>
      <w:r w:rsidR="00C113F1">
        <w:rPr>
          <w:rFonts w:cstheme="minorHAnsi"/>
          <w:sz w:val="24"/>
          <w:szCs w:val="24"/>
        </w:rPr>
        <w:t>and</w:t>
      </w:r>
      <w:r w:rsidR="00426D71" w:rsidRPr="00EF55FC">
        <w:rPr>
          <w:rFonts w:cstheme="minorHAnsi"/>
          <w:sz w:val="24"/>
          <w:szCs w:val="24"/>
        </w:rPr>
        <w:t xml:space="preserve"> </w:t>
      </w:r>
      <w:r w:rsidR="008D377B" w:rsidRPr="00EF55FC">
        <w:rPr>
          <w:rFonts w:cstheme="minorHAnsi"/>
          <w:sz w:val="24"/>
          <w:szCs w:val="24"/>
        </w:rPr>
        <w:t>play</w:t>
      </w:r>
      <w:r w:rsidR="008D377B">
        <w:rPr>
          <w:rFonts w:cstheme="minorHAnsi"/>
          <w:sz w:val="24"/>
          <w:szCs w:val="24"/>
        </w:rPr>
        <w:t>,</w:t>
      </w:r>
      <w:r w:rsidR="008D377B" w:rsidRPr="00EF55FC">
        <w:rPr>
          <w:rFonts w:cstheme="minorHAnsi"/>
          <w:sz w:val="24"/>
          <w:szCs w:val="24"/>
        </w:rPr>
        <w:t xml:space="preserve"> connect</w:t>
      </w:r>
      <w:r w:rsidR="00426D71" w:rsidRPr="00EF55FC">
        <w:rPr>
          <w:rFonts w:cstheme="minorHAnsi"/>
          <w:sz w:val="24"/>
          <w:szCs w:val="24"/>
        </w:rPr>
        <w:t xml:space="preserve"> </w:t>
      </w:r>
      <w:r w:rsidR="006B0929">
        <w:rPr>
          <w:rFonts w:cstheme="minorHAnsi"/>
          <w:sz w:val="24"/>
          <w:szCs w:val="24"/>
        </w:rPr>
        <w:t>together</w:t>
      </w:r>
      <w:r w:rsidR="000570D0">
        <w:rPr>
          <w:rFonts w:cstheme="minorHAnsi"/>
          <w:sz w:val="24"/>
          <w:szCs w:val="24"/>
        </w:rPr>
        <w:t xml:space="preserve"> </w:t>
      </w:r>
      <w:r w:rsidR="00DE7469">
        <w:rPr>
          <w:rFonts w:cstheme="minorHAnsi"/>
          <w:sz w:val="24"/>
          <w:szCs w:val="24"/>
        </w:rPr>
        <w:t>with</w:t>
      </w:r>
      <w:r w:rsidR="00BC4A24">
        <w:rPr>
          <w:rFonts w:cstheme="minorHAnsi"/>
          <w:sz w:val="24"/>
          <w:szCs w:val="24"/>
        </w:rPr>
        <w:t xml:space="preserve"> the</w:t>
      </w:r>
      <w:r w:rsidR="00426D71" w:rsidRPr="00EF55FC">
        <w:rPr>
          <w:rFonts w:cstheme="minorHAnsi"/>
          <w:sz w:val="24"/>
          <w:szCs w:val="24"/>
        </w:rPr>
        <w:t xml:space="preserve"> children</w:t>
      </w:r>
      <w:r w:rsidR="007B1711">
        <w:rPr>
          <w:rFonts w:cstheme="minorHAnsi"/>
          <w:sz w:val="24"/>
          <w:szCs w:val="24"/>
        </w:rPr>
        <w:t xml:space="preserve"> </w:t>
      </w:r>
      <w:r w:rsidR="008D377B">
        <w:rPr>
          <w:rFonts w:cstheme="minorHAnsi"/>
          <w:sz w:val="24"/>
          <w:szCs w:val="24"/>
        </w:rPr>
        <w:t xml:space="preserve">so that to </w:t>
      </w:r>
      <w:r w:rsidR="00426D71" w:rsidRPr="00EF55FC">
        <w:rPr>
          <w:rFonts w:cstheme="minorHAnsi"/>
          <w:sz w:val="24"/>
          <w:szCs w:val="24"/>
        </w:rPr>
        <w:t xml:space="preserve">increase social interaction skills, problem behaviour </w:t>
      </w:r>
      <w:r w:rsidR="00DE7B86" w:rsidRPr="00EF55FC">
        <w:rPr>
          <w:rFonts w:cstheme="minorHAnsi"/>
          <w:sz w:val="24"/>
          <w:szCs w:val="24"/>
        </w:rPr>
        <w:t>management,</w:t>
      </w:r>
      <w:r w:rsidR="00DE7B86">
        <w:rPr>
          <w:rFonts w:cstheme="minorHAnsi"/>
          <w:sz w:val="24"/>
          <w:szCs w:val="24"/>
        </w:rPr>
        <w:t xml:space="preserve"> everyday</w:t>
      </w:r>
      <w:r w:rsidR="00DE4D4B">
        <w:rPr>
          <w:rFonts w:cstheme="minorHAnsi"/>
          <w:sz w:val="24"/>
          <w:szCs w:val="24"/>
        </w:rPr>
        <w:t xml:space="preserve"> </w:t>
      </w:r>
      <w:r w:rsidR="00426D71" w:rsidRPr="00EF55FC">
        <w:rPr>
          <w:rFonts w:cstheme="minorHAnsi"/>
          <w:sz w:val="24"/>
          <w:szCs w:val="24"/>
        </w:rPr>
        <w:t xml:space="preserve">living </w:t>
      </w:r>
      <w:r w:rsidR="00DE4D4B">
        <w:rPr>
          <w:rFonts w:cstheme="minorHAnsi"/>
          <w:sz w:val="24"/>
          <w:szCs w:val="24"/>
        </w:rPr>
        <w:t>abilities</w:t>
      </w:r>
      <w:r w:rsidR="00426D71" w:rsidRPr="00EF55FC">
        <w:rPr>
          <w:rFonts w:cstheme="minorHAnsi"/>
          <w:sz w:val="24"/>
          <w:szCs w:val="24"/>
        </w:rPr>
        <w:t xml:space="preserve"> and communication.</w:t>
      </w:r>
    </w:p>
    <w:p w14:paraId="0B61A463" w14:textId="77777777" w:rsidR="00C27FEC" w:rsidRPr="00EF55FC" w:rsidRDefault="00064AA1" w:rsidP="00277BF7">
      <w:pPr>
        <w:pStyle w:val="Heading2"/>
        <w:spacing w:before="0" w:after="120" w:line="360" w:lineRule="auto"/>
        <w:rPr>
          <w:rFonts w:asciiTheme="minorHAnsi" w:hAnsiTheme="minorHAnsi" w:cstheme="minorHAnsi"/>
          <w:color w:val="auto"/>
          <w:sz w:val="24"/>
          <w:szCs w:val="24"/>
        </w:rPr>
      </w:pPr>
      <w:bookmarkStart w:id="18" w:name="_Toc88694333"/>
      <w:r w:rsidRPr="00EF55FC">
        <w:rPr>
          <w:rFonts w:asciiTheme="minorHAnsi" w:hAnsiTheme="minorHAnsi" w:cstheme="minorHAnsi"/>
          <w:color w:val="auto"/>
          <w:sz w:val="24"/>
          <w:szCs w:val="24"/>
        </w:rPr>
        <w:t>Medications</w:t>
      </w:r>
      <w:bookmarkEnd w:id="18"/>
    </w:p>
    <w:p w14:paraId="0FE00958" w14:textId="57DAA83B" w:rsidR="00064AA1" w:rsidRPr="00EF55FC" w:rsidRDefault="00E30048" w:rsidP="00277BF7">
      <w:pPr>
        <w:spacing w:after="0" w:line="360" w:lineRule="auto"/>
        <w:contextualSpacing/>
        <w:jc w:val="both"/>
        <w:rPr>
          <w:rFonts w:cstheme="minorHAnsi"/>
          <w:sz w:val="24"/>
          <w:szCs w:val="24"/>
        </w:rPr>
      </w:pPr>
      <w:r w:rsidRPr="00EF55FC">
        <w:rPr>
          <w:rFonts w:cstheme="minorHAnsi"/>
          <w:sz w:val="24"/>
          <w:szCs w:val="24"/>
        </w:rPr>
        <w:t>Some medications</w:t>
      </w:r>
      <w:r w:rsidR="007B60BD" w:rsidRPr="00EF55FC">
        <w:rPr>
          <w:rFonts w:cstheme="minorHAnsi"/>
          <w:sz w:val="24"/>
          <w:szCs w:val="24"/>
        </w:rPr>
        <w:t xml:space="preserve"> </w:t>
      </w:r>
      <w:r w:rsidR="00893557" w:rsidRPr="00EF55FC">
        <w:rPr>
          <w:rFonts w:cstheme="minorHAnsi"/>
          <w:sz w:val="24"/>
          <w:szCs w:val="24"/>
        </w:rPr>
        <w:t>assist</w:t>
      </w:r>
      <w:r w:rsidR="005434B2" w:rsidRPr="00EF55FC">
        <w:rPr>
          <w:rFonts w:cstheme="minorHAnsi"/>
          <w:sz w:val="24"/>
          <w:szCs w:val="24"/>
        </w:rPr>
        <w:t xml:space="preserve"> to</w:t>
      </w:r>
      <w:r w:rsidR="007B60BD" w:rsidRPr="00EF55FC">
        <w:rPr>
          <w:rFonts w:cstheme="minorHAnsi"/>
          <w:sz w:val="24"/>
          <w:szCs w:val="24"/>
        </w:rPr>
        <w:t xml:space="preserve"> manage </w:t>
      </w:r>
      <w:r w:rsidR="00893557" w:rsidRPr="00EF55FC">
        <w:rPr>
          <w:rFonts w:cstheme="minorHAnsi"/>
          <w:sz w:val="24"/>
          <w:szCs w:val="24"/>
        </w:rPr>
        <w:t>with the</w:t>
      </w:r>
      <w:r w:rsidR="007B60BD" w:rsidRPr="00EF55FC">
        <w:rPr>
          <w:rFonts w:cstheme="minorHAnsi"/>
          <w:sz w:val="24"/>
          <w:szCs w:val="24"/>
        </w:rPr>
        <w:t xml:space="preserve"> pain. If a youngster is hyperactive, he or she may be administered certain </w:t>
      </w:r>
      <w:r w:rsidR="00893557" w:rsidRPr="00EF55FC">
        <w:rPr>
          <w:rFonts w:cstheme="minorHAnsi"/>
          <w:sz w:val="24"/>
          <w:szCs w:val="24"/>
        </w:rPr>
        <w:t>drugs.</w:t>
      </w:r>
      <w:r w:rsidR="00064AA1" w:rsidRPr="00EF55FC">
        <w:rPr>
          <w:rFonts w:cstheme="minorHAnsi"/>
          <w:sz w:val="24"/>
          <w:szCs w:val="24"/>
        </w:rPr>
        <w:t xml:space="preserve"> </w:t>
      </w:r>
      <w:r w:rsidRPr="00EF55FC">
        <w:rPr>
          <w:rFonts w:cstheme="minorHAnsi"/>
          <w:sz w:val="24"/>
          <w:szCs w:val="24"/>
        </w:rPr>
        <w:t xml:space="preserve">In case of severe behavioural problems, </w:t>
      </w:r>
      <w:r w:rsidR="00064AA1" w:rsidRPr="00EF55FC">
        <w:rPr>
          <w:rFonts w:cstheme="minorHAnsi"/>
          <w:sz w:val="24"/>
          <w:szCs w:val="24"/>
        </w:rPr>
        <w:t>antipsychotic drugs are sometimes used</w:t>
      </w:r>
      <w:r w:rsidRPr="00EF55FC">
        <w:rPr>
          <w:rFonts w:cstheme="minorHAnsi"/>
          <w:sz w:val="24"/>
          <w:szCs w:val="24"/>
        </w:rPr>
        <w:t xml:space="preserve">. </w:t>
      </w:r>
      <w:r w:rsidR="00AB1697" w:rsidRPr="00EF55FC">
        <w:rPr>
          <w:rFonts w:cstheme="minorHAnsi"/>
          <w:sz w:val="24"/>
          <w:szCs w:val="24"/>
        </w:rPr>
        <w:t>Also, antidepressants</w:t>
      </w:r>
      <w:r w:rsidR="00064AA1" w:rsidRPr="00EF55FC">
        <w:rPr>
          <w:rFonts w:cstheme="minorHAnsi"/>
          <w:sz w:val="24"/>
          <w:szCs w:val="24"/>
        </w:rPr>
        <w:t xml:space="preserve"> may be prescribed for anxiety</w:t>
      </w:r>
      <w:r w:rsidRPr="00EF55FC">
        <w:rPr>
          <w:rFonts w:cstheme="minorHAnsi"/>
          <w:sz w:val="24"/>
          <w:szCs w:val="24"/>
        </w:rPr>
        <w:t>.</w:t>
      </w:r>
    </w:p>
    <w:p w14:paraId="0DABBB31" w14:textId="1ECBC063" w:rsidR="0073631B" w:rsidRPr="00EF55FC" w:rsidRDefault="0073631B" w:rsidP="00277BF7">
      <w:pPr>
        <w:pStyle w:val="Heading3"/>
        <w:spacing w:before="120" w:line="360" w:lineRule="auto"/>
        <w:rPr>
          <w:rFonts w:asciiTheme="minorHAnsi" w:hAnsiTheme="minorHAnsi" w:cstheme="minorHAnsi"/>
          <w:color w:val="auto"/>
          <w:sz w:val="24"/>
          <w:szCs w:val="24"/>
        </w:rPr>
      </w:pPr>
      <w:bookmarkStart w:id="19" w:name="_Toc88694334"/>
      <w:r w:rsidRPr="00EF55FC">
        <w:rPr>
          <w:rFonts w:asciiTheme="minorHAnsi" w:hAnsiTheme="minorHAnsi" w:cstheme="minorHAnsi"/>
          <w:color w:val="auto"/>
          <w:sz w:val="24"/>
          <w:szCs w:val="24"/>
        </w:rPr>
        <w:t>Measurement and Rehabilitation</w:t>
      </w:r>
      <w:bookmarkEnd w:id="19"/>
    </w:p>
    <w:p w14:paraId="45D34D07" w14:textId="51B78D05" w:rsidR="0073631B" w:rsidRPr="00EF55FC" w:rsidRDefault="00E769AC" w:rsidP="00277BF7">
      <w:pPr>
        <w:spacing w:after="0" w:line="360" w:lineRule="auto"/>
        <w:contextualSpacing/>
        <w:jc w:val="both"/>
        <w:rPr>
          <w:rFonts w:cstheme="minorHAnsi"/>
          <w:sz w:val="24"/>
          <w:szCs w:val="24"/>
        </w:rPr>
      </w:pPr>
      <w:r w:rsidRPr="00EF55FC">
        <w:rPr>
          <w:rFonts w:cstheme="minorHAnsi"/>
          <w:sz w:val="24"/>
          <w:szCs w:val="24"/>
        </w:rPr>
        <w:t>In</w:t>
      </w:r>
      <w:r w:rsidR="00AB1697" w:rsidRPr="00EF55FC">
        <w:rPr>
          <w:rFonts w:cstheme="minorHAnsi"/>
          <w:sz w:val="24"/>
          <w:szCs w:val="24"/>
        </w:rPr>
        <w:t xml:space="preserve"> order to manage a child’s autism disorder, </w:t>
      </w:r>
      <w:r w:rsidR="00511DE9" w:rsidRPr="00EF55FC">
        <w:rPr>
          <w:rFonts w:cstheme="minorHAnsi"/>
          <w:sz w:val="24"/>
          <w:szCs w:val="24"/>
        </w:rPr>
        <w:t xml:space="preserve">there are several measures that should be adhered to. They </w:t>
      </w:r>
      <w:r w:rsidR="004A53C1" w:rsidRPr="00EF55FC">
        <w:rPr>
          <w:rFonts w:cstheme="minorHAnsi"/>
          <w:sz w:val="24"/>
          <w:szCs w:val="24"/>
        </w:rPr>
        <w:t>include</w:t>
      </w:r>
      <w:r w:rsidR="00511DE9" w:rsidRPr="00EF55FC">
        <w:rPr>
          <w:rFonts w:cstheme="minorHAnsi"/>
          <w:sz w:val="24"/>
          <w:szCs w:val="24"/>
        </w:rPr>
        <w:t xml:space="preserve"> observing medical issues whereby a doctor should prescribe the best way to manage conditions such as epilepsy, sleep disorder, and limited food preference. </w:t>
      </w:r>
      <w:r w:rsidRPr="00EF55FC">
        <w:rPr>
          <w:rFonts w:cstheme="minorHAnsi"/>
          <w:sz w:val="24"/>
          <w:szCs w:val="24"/>
        </w:rPr>
        <w:t>It is recommended</w:t>
      </w:r>
      <w:r w:rsidR="00511DE9" w:rsidRPr="00EF55FC">
        <w:rPr>
          <w:rFonts w:cstheme="minorHAnsi"/>
          <w:sz w:val="24"/>
          <w:szCs w:val="24"/>
        </w:rPr>
        <w:t xml:space="preserve"> that the problems caused </w:t>
      </w:r>
      <w:r w:rsidR="00C56052" w:rsidRPr="00EF55FC">
        <w:rPr>
          <w:rFonts w:cstheme="minorHAnsi"/>
          <w:sz w:val="24"/>
          <w:szCs w:val="24"/>
        </w:rPr>
        <w:t>by transitional</w:t>
      </w:r>
      <w:r w:rsidR="00511DE9" w:rsidRPr="00EF55FC">
        <w:rPr>
          <w:rFonts w:cstheme="minorHAnsi"/>
          <w:sz w:val="24"/>
          <w:szCs w:val="24"/>
        </w:rPr>
        <w:t xml:space="preserve"> issues</w:t>
      </w:r>
      <w:r w:rsidRPr="00EF55FC">
        <w:rPr>
          <w:rFonts w:cstheme="minorHAnsi"/>
          <w:sz w:val="24"/>
          <w:szCs w:val="24"/>
        </w:rPr>
        <w:t xml:space="preserve"> are solved in early years before</w:t>
      </w:r>
      <w:r w:rsidR="00511DE9" w:rsidRPr="00EF55FC">
        <w:rPr>
          <w:rFonts w:cstheme="minorHAnsi"/>
          <w:sz w:val="24"/>
          <w:szCs w:val="24"/>
        </w:rPr>
        <w:t xml:space="preserve"> adulthood. The </w:t>
      </w:r>
      <w:r w:rsidR="00C56052" w:rsidRPr="00EF55FC">
        <w:rPr>
          <w:rFonts w:cstheme="minorHAnsi"/>
          <w:sz w:val="24"/>
          <w:szCs w:val="24"/>
        </w:rPr>
        <w:t xml:space="preserve">teenagers with autism have a difficulty understanding body </w:t>
      </w:r>
      <w:r w:rsidR="004754D9" w:rsidRPr="00EF55FC">
        <w:rPr>
          <w:rFonts w:cstheme="minorHAnsi"/>
          <w:sz w:val="24"/>
          <w:szCs w:val="24"/>
        </w:rPr>
        <w:t>changes. The</w:t>
      </w:r>
      <w:r w:rsidR="00C56052" w:rsidRPr="00EF55FC">
        <w:rPr>
          <w:rFonts w:cstheme="minorHAnsi"/>
          <w:sz w:val="24"/>
          <w:szCs w:val="24"/>
        </w:rPr>
        <w:t xml:space="preserve"> complexity of the changes causes behavioural challenges that should be addressed. In order to rehabilitate the children</w:t>
      </w:r>
      <w:r w:rsidR="001D3B18" w:rsidRPr="00EF55FC">
        <w:rPr>
          <w:rFonts w:cstheme="minorHAnsi"/>
          <w:sz w:val="24"/>
          <w:szCs w:val="24"/>
        </w:rPr>
        <w:t xml:space="preserve"> </w:t>
      </w:r>
      <w:r w:rsidR="00C56052" w:rsidRPr="00EF55FC">
        <w:rPr>
          <w:rFonts w:cstheme="minorHAnsi"/>
          <w:sz w:val="24"/>
          <w:szCs w:val="24"/>
        </w:rPr>
        <w:t xml:space="preserve">with autism, a proper understanding that the children learn throughout </w:t>
      </w:r>
      <w:r w:rsidR="00C56052" w:rsidRPr="00EF55FC">
        <w:rPr>
          <w:rFonts w:cstheme="minorHAnsi"/>
          <w:sz w:val="24"/>
          <w:szCs w:val="24"/>
        </w:rPr>
        <w:lastRenderedPageBreak/>
        <w:t xml:space="preserve">their </w:t>
      </w:r>
      <w:r w:rsidR="004A53C1" w:rsidRPr="00EF55FC">
        <w:rPr>
          <w:rFonts w:cstheme="minorHAnsi"/>
          <w:sz w:val="24"/>
          <w:szCs w:val="24"/>
        </w:rPr>
        <w:t>life,</w:t>
      </w:r>
      <w:r w:rsidR="00C56052" w:rsidRPr="00EF55FC">
        <w:rPr>
          <w:rFonts w:cstheme="minorHAnsi"/>
          <w:sz w:val="24"/>
          <w:szCs w:val="24"/>
        </w:rPr>
        <w:t xml:space="preserve"> so they require support.  The child’s planning on future opportunities in terms of employment, education and independent living should be assured. </w:t>
      </w:r>
    </w:p>
    <w:p w14:paraId="6085255F" w14:textId="5C5247D3" w:rsidR="00BE1D28" w:rsidRPr="00EF55FC" w:rsidRDefault="00BE1D28" w:rsidP="00277BF7">
      <w:pPr>
        <w:pStyle w:val="Heading1"/>
        <w:spacing w:before="0" w:after="120" w:line="360" w:lineRule="auto"/>
        <w:rPr>
          <w:rFonts w:asciiTheme="minorHAnsi" w:hAnsiTheme="minorHAnsi" w:cstheme="minorHAnsi"/>
          <w:color w:val="auto"/>
          <w:sz w:val="24"/>
          <w:szCs w:val="24"/>
        </w:rPr>
      </w:pPr>
      <w:bookmarkStart w:id="20" w:name="_Toc88694335"/>
      <w:r w:rsidRPr="00EF55FC">
        <w:rPr>
          <w:rFonts w:asciiTheme="minorHAnsi" w:hAnsiTheme="minorHAnsi" w:cstheme="minorHAnsi"/>
          <w:color w:val="auto"/>
          <w:sz w:val="24"/>
          <w:szCs w:val="24"/>
        </w:rPr>
        <w:t>Conclusion</w:t>
      </w:r>
      <w:bookmarkEnd w:id="20"/>
    </w:p>
    <w:p w14:paraId="5B9A4B6F" w14:textId="70CDDE38" w:rsidR="00BE1D28" w:rsidRPr="00EF55FC" w:rsidRDefault="00BE1D28" w:rsidP="00277BF7">
      <w:pPr>
        <w:spacing w:after="0" w:line="360" w:lineRule="auto"/>
        <w:contextualSpacing/>
        <w:jc w:val="both"/>
        <w:rPr>
          <w:rFonts w:cstheme="minorHAnsi"/>
          <w:sz w:val="24"/>
          <w:szCs w:val="24"/>
        </w:rPr>
      </w:pPr>
      <w:r w:rsidRPr="00EF55FC">
        <w:rPr>
          <w:rFonts w:cstheme="minorHAnsi"/>
          <w:sz w:val="24"/>
          <w:szCs w:val="24"/>
        </w:rPr>
        <w:t xml:space="preserve">In summary, the study of mental disorders is very crucial in order to be able to provide prober medication for patients. An understanding of various classifications of GAD, autism and schizophrenia helps to clarify the differences in the conditions. Proper medication is administered to help the patients recover over time. In conditions such as autism, where there is no cure, the best management methods are adopted to realise positive results.  Proper management of mental disorders help those suffering from the conditions to live a relatively </w:t>
      </w:r>
      <w:r w:rsidR="00B50E41" w:rsidRPr="00EF55FC">
        <w:rPr>
          <w:rFonts w:cstheme="minorHAnsi"/>
          <w:sz w:val="24"/>
          <w:szCs w:val="24"/>
        </w:rPr>
        <w:t xml:space="preserve">normal life. </w:t>
      </w:r>
    </w:p>
    <w:p w14:paraId="1C5FD8D2" w14:textId="77777777" w:rsidR="00E769AC" w:rsidRPr="00EF55FC" w:rsidRDefault="00E769AC" w:rsidP="00277BF7">
      <w:pPr>
        <w:spacing w:line="360" w:lineRule="auto"/>
        <w:rPr>
          <w:rFonts w:eastAsiaTheme="majorEastAsia" w:cstheme="minorHAnsi"/>
          <w:b/>
          <w:bCs/>
          <w:color w:val="2F5496" w:themeColor="accent1" w:themeShade="BF"/>
          <w:sz w:val="24"/>
          <w:szCs w:val="24"/>
        </w:rPr>
      </w:pPr>
      <w:r w:rsidRPr="00EF55FC">
        <w:rPr>
          <w:rFonts w:cstheme="minorHAnsi"/>
          <w:sz w:val="24"/>
          <w:szCs w:val="24"/>
        </w:rPr>
        <w:br w:type="page"/>
      </w:r>
    </w:p>
    <w:p w14:paraId="7EF931A6" w14:textId="17B1D5B2" w:rsidR="00BE1D28" w:rsidRPr="00EF55FC" w:rsidRDefault="00B50E41" w:rsidP="00277BF7">
      <w:pPr>
        <w:pStyle w:val="Heading1"/>
        <w:spacing w:before="0" w:after="120" w:line="360" w:lineRule="auto"/>
        <w:rPr>
          <w:rFonts w:asciiTheme="minorHAnsi" w:hAnsiTheme="minorHAnsi" w:cstheme="minorHAnsi"/>
          <w:color w:val="auto"/>
          <w:sz w:val="24"/>
          <w:szCs w:val="24"/>
        </w:rPr>
      </w:pPr>
      <w:bookmarkStart w:id="21" w:name="_Toc88694336"/>
      <w:r w:rsidRPr="00EF55FC">
        <w:rPr>
          <w:rFonts w:asciiTheme="minorHAnsi" w:hAnsiTheme="minorHAnsi" w:cstheme="minorHAnsi"/>
          <w:color w:val="auto"/>
          <w:sz w:val="24"/>
          <w:szCs w:val="24"/>
        </w:rPr>
        <w:lastRenderedPageBreak/>
        <w:t>References</w:t>
      </w:r>
      <w:bookmarkEnd w:id="21"/>
    </w:p>
    <w:p w14:paraId="5A3D6AD0" w14:textId="7777777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Archer, C., Turner, K., Kessler, D., Mars, B. and Wiles, N., 2021. Trends in the recording of anxiety in UK primary care: a multi-method approach. Social psychiatry and psychiatric epidemiology, pp.1-12.</w:t>
      </w:r>
    </w:p>
    <w:p w14:paraId="013786A8" w14:textId="7777777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Campisi, L., Imran, N., Nazeer, A., Skokauskas, N. and Azeem, M.W., 2018. Autism spectrum disorder. British Medical Bulletin, 127(1).</w:t>
      </w:r>
    </w:p>
    <w:p w14:paraId="4A358D62" w14:textId="7777777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 xml:space="preserve">Davis, K.A., Coleman, J.R., Adams, M., Allen, N., Breen, G., Cullen, B., Dickens, C., Fox, E., Graham, N., Holliday, </w:t>
      </w:r>
      <w:proofErr w:type="gramStart"/>
      <w:r w:rsidRPr="00EF55FC">
        <w:rPr>
          <w:rFonts w:cstheme="minorHAnsi"/>
          <w:sz w:val="24"/>
          <w:szCs w:val="24"/>
          <w:lang w:val="en-US"/>
        </w:rPr>
        <w:t>J.</w:t>
      </w:r>
      <w:proofErr w:type="gramEnd"/>
      <w:r w:rsidRPr="00EF55FC">
        <w:rPr>
          <w:rFonts w:cstheme="minorHAnsi"/>
          <w:sz w:val="24"/>
          <w:szCs w:val="24"/>
          <w:lang w:val="en-US"/>
        </w:rPr>
        <w:t xml:space="preserve"> and Howard, L.M., 2018. RETRACTED–Mental health in UK Biobank: development, implementation and results from an online questionnaire completed by 157 366 participants. BJPsych open, 4(3), pp.83-90.</w:t>
      </w:r>
    </w:p>
    <w:p w14:paraId="037DC4D8" w14:textId="7777777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Green, M.F., Horan, W.P. and Lee, J., 2019. Nonsocial and social cognition in schizophrenia: current evidence and future directions. World Psychiatry, 18(2), pp.146-161.</w:t>
      </w:r>
    </w:p>
    <w:p w14:paraId="0AF5420D" w14:textId="7777777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Hyman, S.L., Levy, S.E., Myers, S.M., Kuo, D.Z., Apkon, S., Davidson, L.F., Ellerbeck, K.A., Foster, J.E., Noritz, G.H., Leppert, M.O.C. and Saunders, B.S., 2020. Identification, evaluation, and management of children with autism spectrum disorder. Pediatrics, 145(1).</w:t>
      </w:r>
    </w:p>
    <w:p w14:paraId="7DF3AD4F" w14:textId="7777777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Macpherson, J.M., Gray, S.R., Ip, P., McCallum, M., Hanlon, P., Welsh, P., Chan, K.L., Mair, F.S., Celis-Morales, C., Minnis, H. and Pell, J.P., 2021. Child maltreatment and incident mental disorders in middle and older ages: a retrospective UK Biobank cohort study. The Lancet Regional Health-Europe, p.100224.</w:t>
      </w:r>
    </w:p>
    <w:p w14:paraId="084C9F92" w14:textId="7777777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rPr>
        <w:t>McCutcheon, R.A., Marques, T.R. and Howes, O.D., 2020. Schizophrenia—an overview. JAMA psychiatry, 77(2), pp.201-210.</w:t>
      </w:r>
    </w:p>
    <w:p w14:paraId="7E925EDB" w14:textId="7777777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Rona, R.J., Burdett, H., Khondoker, M., Chesnokov, M., Green, K., Pernet, D., Jones, N., Greenberg, N., Wessely, S. and Fear, N.T., 2017. Post-deployment screening for mental disorders and tailored advice about help-seeking in the UK military: a cluster randomised controlled trial. The Lancet, 389(10077), pp.1410-1423.</w:t>
      </w:r>
    </w:p>
    <w:p w14:paraId="504DE7F3" w14:textId="696F0D6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 xml:space="preserve">Sharma, S.R., Gonda, X. and Tarazi, F.I., 2018. Autism spectrum disorder: classification, </w:t>
      </w:r>
      <w:r w:rsidR="004A53C1" w:rsidRPr="00EF55FC">
        <w:rPr>
          <w:rFonts w:cstheme="minorHAnsi"/>
          <w:sz w:val="24"/>
          <w:szCs w:val="24"/>
          <w:lang w:val="en-US"/>
        </w:rPr>
        <w:t>diagnosis,</w:t>
      </w:r>
      <w:r w:rsidRPr="00EF55FC">
        <w:rPr>
          <w:rFonts w:cstheme="minorHAnsi"/>
          <w:sz w:val="24"/>
          <w:szCs w:val="24"/>
          <w:lang w:val="en-US"/>
        </w:rPr>
        <w:t xml:space="preserve"> and therapy. Pharmacology &amp; therapeutics, 190, pp.91-104.</w:t>
      </w:r>
    </w:p>
    <w:p w14:paraId="57C840CC" w14:textId="12E114C9"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 xml:space="preserve">Shevlin, M., McBride, O., Murphy, J., Miller, J.G., Hartman, T.K., Levita, L., Mason, L., Martinez, A.P., McKay, R., Stocks, T.V. and Bennett, K.M., 2020. Anxiety, depression, traumatic </w:t>
      </w:r>
      <w:r w:rsidR="004A53C1" w:rsidRPr="00EF55FC">
        <w:rPr>
          <w:rFonts w:cstheme="minorHAnsi"/>
          <w:sz w:val="24"/>
          <w:szCs w:val="24"/>
          <w:lang w:val="en-US"/>
        </w:rPr>
        <w:lastRenderedPageBreak/>
        <w:t>stress,</w:t>
      </w:r>
      <w:r w:rsidRPr="00EF55FC">
        <w:rPr>
          <w:rFonts w:cstheme="minorHAnsi"/>
          <w:sz w:val="24"/>
          <w:szCs w:val="24"/>
          <w:lang w:val="en-US"/>
        </w:rPr>
        <w:t xml:space="preserve"> and COVID-19-related anxiety in the UK general population during the COVID-19 pandemic. BJPsych Open, 6(6).</w:t>
      </w:r>
    </w:p>
    <w:p w14:paraId="386AC50D" w14:textId="7777777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Stępnicki, P., Kondej, M. and Kaczor, A.A., 2018. Current concepts and treatments of schizophrenia. Molecules, 23(8), p.2087.</w:t>
      </w:r>
    </w:p>
    <w:p w14:paraId="73164F9F" w14:textId="77777777" w:rsidR="00E769AC" w:rsidRPr="00EF55FC" w:rsidRDefault="00E769AC" w:rsidP="00277BF7">
      <w:pPr>
        <w:pStyle w:val="NoSpacing"/>
        <w:spacing w:line="360" w:lineRule="auto"/>
        <w:ind w:left="720" w:hanging="720"/>
        <w:rPr>
          <w:rFonts w:cstheme="minorHAnsi"/>
          <w:sz w:val="24"/>
          <w:szCs w:val="24"/>
        </w:rPr>
      </w:pPr>
      <w:r w:rsidRPr="00EF55FC">
        <w:rPr>
          <w:rFonts w:cstheme="minorHAnsi"/>
          <w:sz w:val="24"/>
          <w:szCs w:val="24"/>
          <w:lang w:val="en-US"/>
        </w:rPr>
        <w:t>Tiirikainen, K., Haravuori, H., Ranta, K., Kaltiala-Heino, R. and Marttunen, M., 2019. Psychometric properties of the 7-item Generalized Anxiety Disorder Scale (GAD-7) in a large representative sample of Finnish adolescents. Psychiatry research, 272, pp.30-35.</w:t>
      </w:r>
    </w:p>
    <w:p w14:paraId="3A8B08F4" w14:textId="77777777" w:rsidR="003A2C68" w:rsidRPr="00EF55FC" w:rsidRDefault="003A2C68" w:rsidP="00277BF7">
      <w:pPr>
        <w:spacing w:after="0" w:line="360" w:lineRule="auto"/>
        <w:contextualSpacing/>
        <w:jc w:val="both"/>
        <w:rPr>
          <w:rFonts w:cstheme="minorHAnsi"/>
          <w:sz w:val="24"/>
          <w:szCs w:val="24"/>
        </w:rPr>
      </w:pPr>
    </w:p>
    <w:p w14:paraId="02E33B55" w14:textId="77777777" w:rsidR="003A2C68" w:rsidRPr="00F256BE" w:rsidRDefault="003A2C68" w:rsidP="00277BF7">
      <w:pPr>
        <w:spacing w:after="0" w:line="360" w:lineRule="auto"/>
        <w:contextualSpacing/>
        <w:jc w:val="both"/>
        <w:rPr>
          <w:rFonts w:cstheme="minorHAnsi"/>
          <w:sz w:val="24"/>
          <w:szCs w:val="24"/>
        </w:rPr>
      </w:pPr>
    </w:p>
    <w:p w14:paraId="6267D251" w14:textId="77777777" w:rsidR="003A2C68" w:rsidRPr="00F256BE" w:rsidRDefault="003A2C68" w:rsidP="00277BF7">
      <w:pPr>
        <w:spacing w:after="0" w:line="360" w:lineRule="auto"/>
        <w:contextualSpacing/>
        <w:jc w:val="both"/>
        <w:rPr>
          <w:rFonts w:cstheme="minorHAnsi"/>
          <w:sz w:val="24"/>
          <w:szCs w:val="24"/>
        </w:rPr>
      </w:pPr>
    </w:p>
    <w:p w14:paraId="167A5115" w14:textId="77777777" w:rsidR="003A2C68" w:rsidRPr="00F256BE" w:rsidRDefault="003A2C68" w:rsidP="00277BF7">
      <w:pPr>
        <w:spacing w:after="0" w:line="360" w:lineRule="auto"/>
        <w:contextualSpacing/>
        <w:jc w:val="both"/>
        <w:rPr>
          <w:rFonts w:cstheme="minorHAnsi"/>
          <w:sz w:val="24"/>
          <w:szCs w:val="24"/>
        </w:rPr>
      </w:pPr>
    </w:p>
    <w:p w14:paraId="54395005" w14:textId="77777777" w:rsidR="003A2C68" w:rsidRPr="00F256BE" w:rsidRDefault="003A2C68" w:rsidP="00277BF7">
      <w:pPr>
        <w:spacing w:after="0" w:line="360" w:lineRule="auto"/>
        <w:contextualSpacing/>
        <w:jc w:val="both"/>
        <w:rPr>
          <w:rFonts w:cstheme="minorHAnsi"/>
          <w:b/>
          <w:bCs/>
          <w:sz w:val="24"/>
          <w:szCs w:val="24"/>
        </w:rPr>
      </w:pPr>
    </w:p>
    <w:p w14:paraId="39FB9199" w14:textId="77777777" w:rsidR="00B50E41" w:rsidRPr="00F256BE" w:rsidRDefault="00B50E41" w:rsidP="00277BF7">
      <w:pPr>
        <w:spacing w:before="1200" w:after="0" w:line="360" w:lineRule="auto"/>
        <w:contextualSpacing/>
        <w:jc w:val="both"/>
        <w:rPr>
          <w:rFonts w:cstheme="minorHAnsi"/>
          <w:sz w:val="24"/>
          <w:szCs w:val="24"/>
        </w:rPr>
      </w:pPr>
    </w:p>
    <w:sectPr w:rsidR="00B50E41" w:rsidRPr="00F256BE">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5157D" w14:textId="77777777" w:rsidR="005E4488" w:rsidRDefault="005E4488" w:rsidP="004754D9">
      <w:pPr>
        <w:spacing w:after="0" w:line="240" w:lineRule="auto"/>
      </w:pPr>
      <w:r>
        <w:separator/>
      </w:r>
    </w:p>
  </w:endnote>
  <w:endnote w:type="continuationSeparator" w:id="0">
    <w:p w14:paraId="28278668" w14:textId="77777777" w:rsidR="005E4488" w:rsidRDefault="005E4488" w:rsidP="00475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92E7A" w14:textId="77777777" w:rsidR="005E4488" w:rsidRDefault="005E4488" w:rsidP="004754D9">
      <w:pPr>
        <w:spacing w:after="0" w:line="240" w:lineRule="auto"/>
      </w:pPr>
      <w:r>
        <w:separator/>
      </w:r>
    </w:p>
  </w:footnote>
  <w:footnote w:type="continuationSeparator" w:id="0">
    <w:p w14:paraId="37349D2E" w14:textId="77777777" w:rsidR="005E4488" w:rsidRDefault="005E4488" w:rsidP="004754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918"/>
      <w:docPartObj>
        <w:docPartGallery w:val="Page Numbers (Top of Page)"/>
        <w:docPartUnique/>
      </w:docPartObj>
    </w:sdtPr>
    <w:sdtEndPr>
      <w:rPr>
        <w:noProof/>
      </w:rPr>
    </w:sdtEndPr>
    <w:sdtContent>
      <w:p w14:paraId="6D8A6278" w14:textId="546B3600" w:rsidR="004754D9" w:rsidRDefault="004754D9">
        <w:pPr>
          <w:pStyle w:val="Header"/>
          <w:jc w:val="right"/>
        </w:pPr>
        <w:r>
          <w:fldChar w:fldCharType="begin"/>
        </w:r>
        <w:r>
          <w:instrText xml:space="preserve"> PAGE   \* MERGEFORMAT </w:instrText>
        </w:r>
        <w:r>
          <w:fldChar w:fldCharType="separate"/>
        </w:r>
        <w:r w:rsidR="008D4B35">
          <w:rPr>
            <w:noProof/>
          </w:rPr>
          <w:t>3</w:t>
        </w:r>
        <w:r>
          <w:rPr>
            <w:noProof/>
          </w:rPr>
          <w:fldChar w:fldCharType="end"/>
        </w:r>
      </w:p>
    </w:sdtContent>
  </w:sdt>
  <w:p w14:paraId="5ECDB4F9" w14:textId="77777777" w:rsidR="004754D9" w:rsidRDefault="004754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47DB"/>
    <w:multiLevelType w:val="hybridMultilevel"/>
    <w:tmpl w:val="BD5E4080"/>
    <w:lvl w:ilvl="0" w:tplc="D1AEA49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A73918"/>
    <w:multiLevelType w:val="hybridMultilevel"/>
    <w:tmpl w:val="52480C68"/>
    <w:lvl w:ilvl="0" w:tplc="01CC57F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191842"/>
    <w:multiLevelType w:val="hybridMultilevel"/>
    <w:tmpl w:val="B9CAF136"/>
    <w:lvl w:ilvl="0" w:tplc="A664EB3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B8319B"/>
    <w:multiLevelType w:val="hybridMultilevel"/>
    <w:tmpl w:val="197AA018"/>
    <w:lvl w:ilvl="0" w:tplc="BE74DF0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A25651E"/>
    <w:multiLevelType w:val="hybridMultilevel"/>
    <w:tmpl w:val="14BCEE4C"/>
    <w:lvl w:ilvl="0" w:tplc="A664EB3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1F26B8"/>
    <w:multiLevelType w:val="hybridMultilevel"/>
    <w:tmpl w:val="2848D874"/>
    <w:lvl w:ilvl="0" w:tplc="A664EB3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5"/>
  </w:num>
  <w:num w:numId="3">
    <w:abstractNumId w:val="1"/>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31B"/>
    <w:rsid w:val="00007EA1"/>
    <w:rsid w:val="0001358B"/>
    <w:rsid w:val="0001451C"/>
    <w:rsid w:val="000162DB"/>
    <w:rsid w:val="000179DE"/>
    <w:rsid w:val="00023079"/>
    <w:rsid w:val="000264F0"/>
    <w:rsid w:val="00037485"/>
    <w:rsid w:val="000562B7"/>
    <w:rsid w:val="000570D0"/>
    <w:rsid w:val="00064AA1"/>
    <w:rsid w:val="000830D1"/>
    <w:rsid w:val="00083C81"/>
    <w:rsid w:val="0008501B"/>
    <w:rsid w:val="000879B9"/>
    <w:rsid w:val="000A4066"/>
    <w:rsid w:val="000B5EB7"/>
    <w:rsid w:val="000B6ACB"/>
    <w:rsid w:val="000D1ED7"/>
    <w:rsid w:val="000D492E"/>
    <w:rsid w:val="000D576F"/>
    <w:rsid w:val="000E69F9"/>
    <w:rsid w:val="000F6E5D"/>
    <w:rsid w:val="000F6F91"/>
    <w:rsid w:val="00112681"/>
    <w:rsid w:val="00114DFA"/>
    <w:rsid w:val="001169B7"/>
    <w:rsid w:val="001176B2"/>
    <w:rsid w:val="001260E7"/>
    <w:rsid w:val="001506B9"/>
    <w:rsid w:val="00156F2B"/>
    <w:rsid w:val="00180396"/>
    <w:rsid w:val="00182C19"/>
    <w:rsid w:val="00187A9C"/>
    <w:rsid w:val="001A0ACF"/>
    <w:rsid w:val="001A3307"/>
    <w:rsid w:val="001C0C3D"/>
    <w:rsid w:val="001D3B18"/>
    <w:rsid w:val="001E2E60"/>
    <w:rsid w:val="001E3CA3"/>
    <w:rsid w:val="00201900"/>
    <w:rsid w:val="00203FC6"/>
    <w:rsid w:val="002044CA"/>
    <w:rsid w:val="00216FE2"/>
    <w:rsid w:val="00224AA2"/>
    <w:rsid w:val="00231399"/>
    <w:rsid w:val="00273DA2"/>
    <w:rsid w:val="00277BF7"/>
    <w:rsid w:val="00277E7F"/>
    <w:rsid w:val="00295806"/>
    <w:rsid w:val="002B3648"/>
    <w:rsid w:val="002C6DA8"/>
    <w:rsid w:val="002D1761"/>
    <w:rsid w:val="002E2BFA"/>
    <w:rsid w:val="002E74B0"/>
    <w:rsid w:val="002F038C"/>
    <w:rsid w:val="002F661F"/>
    <w:rsid w:val="002F6704"/>
    <w:rsid w:val="0030111D"/>
    <w:rsid w:val="003207BB"/>
    <w:rsid w:val="00335625"/>
    <w:rsid w:val="00337A19"/>
    <w:rsid w:val="00346AD4"/>
    <w:rsid w:val="00354724"/>
    <w:rsid w:val="0035679F"/>
    <w:rsid w:val="003663FD"/>
    <w:rsid w:val="00374B6F"/>
    <w:rsid w:val="0038129D"/>
    <w:rsid w:val="00384C54"/>
    <w:rsid w:val="00385D30"/>
    <w:rsid w:val="00396B75"/>
    <w:rsid w:val="003A05D1"/>
    <w:rsid w:val="003A13CF"/>
    <w:rsid w:val="003A2C68"/>
    <w:rsid w:val="003A4891"/>
    <w:rsid w:val="003B577B"/>
    <w:rsid w:val="003B7FC5"/>
    <w:rsid w:val="003C45FA"/>
    <w:rsid w:val="003C562B"/>
    <w:rsid w:val="003D7039"/>
    <w:rsid w:val="003E3062"/>
    <w:rsid w:val="003E69DB"/>
    <w:rsid w:val="003F1BEB"/>
    <w:rsid w:val="003F4140"/>
    <w:rsid w:val="004168F3"/>
    <w:rsid w:val="00426D71"/>
    <w:rsid w:val="0042795B"/>
    <w:rsid w:val="00431871"/>
    <w:rsid w:val="0045313D"/>
    <w:rsid w:val="00455303"/>
    <w:rsid w:val="00455375"/>
    <w:rsid w:val="00457C47"/>
    <w:rsid w:val="00461260"/>
    <w:rsid w:val="004754D9"/>
    <w:rsid w:val="00483BE8"/>
    <w:rsid w:val="00484F89"/>
    <w:rsid w:val="00485421"/>
    <w:rsid w:val="004954B2"/>
    <w:rsid w:val="00497434"/>
    <w:rsid w:val="004A15ED"/>
    <w:rsid w:val="004A3B87"/>
    <w:rsid w:val="004A43DF"/>
    <w:rsid w:val="004A53C1"/>
    <w:rsid w:val="004A6DC6"/>
    <w:rsid w:val="004B12E5"/>
    <w:rsid w:val="004B23CB"/>
    <w:rsid w:val="004B3555"/>
    <w:rsid w:val="004C1054"/>
    <w:rsid w:val="004C5AE0"/>
    <w:rsid w:val="004D02B9"/>
    <w:rsid w:val="004D0568"/>
    <w:rsid w:val="004D4D3F"/>
    <w:rsid w:val="004F027C"/>
    <w:rsid w:val="00500EA6"/>
    <w:rsid w:val="00510108"/>
    <w:rsid w:val="00511DE9"/>
    <w:rsid w:val="00513FE1"/>
    <w:rsid w:val="005325C1"/>
    <w:rsid w:val="00536BFE"/>
    <w:rsid w:val="005434B2"/>
    <w:rsid w:val="005450F2"/>
    <w:rsid w:val="00550F76"/>
    <w:rsid w:val="00564D4E"/>
    <w:rsid w:val="00571D31"/>
    <w:rsid w:val="00572345"/>
    <w:rsid w:val="00591656"/>
    <w:rsid w:val="00595603"/>
    <w:rsid w:val="005B69E0"/>
    <w:rsid w:val="005D1D94"/>
    <w:rsid w:val="005E4488"/>
    <w:rsid w:val="005F2CE0"/>
    <w:rsid w:val="005F4B6D"/>
    <w:rsid w:val="006054A4"/>
    <w:rsid w:val="006064E1"/>
    <w:rsid w:val="00610387"/>
    <w:rsid w:val="00627074"/>
    <w:rsid w:val="00636C11"/>
    <w:rsid w:val="00637B9F"/>
    <w:rsid w:val="00645315"/>
    <w:rsid w:val="006563C0"/>
    <w:rsid w:val="006653DF"/>
    <w:rsid w:val="00673279"/>
    <w:rsid w:val="00691440"/>
    <w:rsid w:val="006A45BC"/>
    <w:rsid w:val="006A57CB"/>
    <w:rsid w:val="006A6467"/>
    <w:rsid w:val="006B03CF"/>
    <w:rsid w:val="006B0929"/>
    <w:rsid w:val="006B4ED9"/>
    <w:rsid w:val="006C16E3"/>
    <w:rsid w:val="006C1E9A"/>
    <w:rsid w:val="006C7DBE"/>
    <w:rsid w:val="006D1319"/>
    <w:rsid w:val="006E35EA"/>
    <w:rsid w:val="006E4E2D"/>
    <w:rsid w:val="006F76B3"/>
    <w:rsid w:val="00701F8B"/>
    <w:rsid w:val="00703B67"/>
    <w:rsid w:val="007066B4"/>
    <w:rsid w:val="007107F4"/>
    <w:rsid w:val="00712D84"/>
    <w:rsid w:val="00730F17"/>
    <w:rsid w:val="0073631B"/>
    <w:rsid w:val="00737C10"/>
    <w:rsid w:val="00740942"/>
    <w:rsid w:val="00755634"/>
    <w:rsid w:val="00756D2D"/>
    <w:rsid w:val="00763E95"/>
    <w:rsid w:val="007654DB"/>
    <w:rsid w:val="00770471"/>
    <w:rsid w:val="00771AEF"/>
    <w:rsid w:val="00772F66"/>
    <w:rsid w:val="0077612B"/>
    <w:rsid w:val="0078091E"/>
    <w:rsid w:val="00783CE1"/>
    <w:rsid w:val="0078593E"/>
    <w:rsid w:val="00797BA1"/>
    <w:rsid w:val="007B1711"/>
    <w:rsid w:val="007B4111"/>
    <w:rsid w:val="007B60BD"/>
    <w:rsid w:val="007B71D4"/>
    <w:rsid w:val="007C38AF"/>
    <w:rsid w:val="007C5A4B"/>
    <w:rsid w:val="007E06AD"/>
    <w:rsid w:val="007E1B58"/>
    <w:rsid w:val="007E2000"/>
    <w:rsid w:val="007E38AB"/>
    <w:rsid w:val="007E4598"/>
    <w:rsid w:val="007E5454"/>
    <w:rsid w:val="007E7E66"/>
    <w:rsid w:val="007F1470"/>
    <w:rsid w:val="00800098"/>
    <w:rsid w:val="00801BD0"/>
    <w:rsid w:val="008079F4"/>
    <w:rsid w:val="008164DD"/>
    <w:rsid w:val="008223DE"/>
    <w:rsid w:val="00822976"/>
    <w:rsid w:val="00842AB1"/>
    <w:rsid w:val="0086329E"/>
    <w:rsid w:val="00864BD2"/>
    <w:rsid w:val="00872997"/>
    <w:rsid w:val="00881F4E"/>
    <w:rsid w:val="00893557"/>
    <w:rsid w:val="0089766A"/>
    <w:rsid w:val="00897AB4"/>
    <w:rsid w:val="008B34BC"/>
    <w:rsid w:val="008D1C31"/>
    <w:rsid w:val="008D377B"/>
    <w:rsid w:val="008D4B35"/>
    <w:rsid w:val="008D5DE6"/>
    <w:rsid w:val="008E3810"/>
    <w:rsid w:val="008E4B3C"/>
    <w:rsid w:val="008E7FF2"/>
    <w:rsid w:val="00901336"/>
    <w:rsid w:val="00903A56"/>
    <w:rsid w:val="00904724"/>
    <w:rsid w:val="00912588"/>
    <w:rsid w:val="0091655B"/>
    <w:rsid w:val="009329A2"/>
    <w:rsid w:val="009359F8"/>
    <w:rsid w:val="00936A51"/>
    <w:rsid w:val="00942275"/>
    <w:rsid w:val="009449D9"/>
    <w:rsid w:val="00983BE6"/>
    <w:rsid w:val="0098413A"/>
    <w:rsid w:val="009B1406"/>
    <w:rsid w:val="009B7C6A"/>
    <w:rsid w:val="009D3F66"/>
    <w:rsid w:val="009D663A"/>
    <w:rsid w:val="009F2FF9"/>
    <w:rsid w:val="009F4715"/>
    <w:rsid w:val="00A06673"/>
    <w:rsid w:val="00A127FC"/>
    <w:rsid w:val="00A15065"/>
    <w:rsid w:val="00A203DC"/>
    <w:rsid w:val="00A22D7D"/>
    <w:rsid w:val="00A26347"/>
    <w:rsid w:val="00A264FB"/>
    <w:rsid w:val="00A27BE8"/>
    <w:rsid w:val="00A32364"/>
    <w:rsid w:val="00A418F4"/>
    <w:rsid w:val="00A42D1B"/>
    <w:rsid w:val="00A45579"/>
    <w:rsid w:val="00A45D70"/>
    <w:rsid w:val="00A4691B"/>
    <w:rsid w:val="00A5731D"/>
    <w:rsid w:val="00A66689"/>
    <w:rsid w:val="00A72DA0"/>
    <w:rsid w:val="00A8010F"/>
    <w:rsid w:val="00A8305D"/>
    <w:rsid w:val="00A91BEA"/>
    <w:rsid w:val="00A92A91"/>
    <w:rsid w:val="00A92F4F"/>
    <w:rsid w:val="00AA146E"/>
    <w:rsid w:val="00AA4CDB"/>
    <w:rsid w:val="00AB1697"/>
    <w:rsid w:val="00AB497E"/>
    <w:rsid w:val="00AD11E3"/>
    <w:rsid w:val="00AD5795"/>
    <w:rsid w:val="00AD5950"/>
    <w:rsid w:val="00AE54D6"/>
    <w:rsid w:val="00B16546"/>
    <w:rsid w:val="00B17F25"/>
    <w:rsid w:val="00B23D86"/>
    <w:rsid w:val="00B40B29"/>
    <w:rsid w:val="00B42285"/>
    <w:rsid w:val="00B47DCA"/>
    <w:rsid w:val="00B50E41"/>
    <w:rsid w:val="00B57B16"/>
    <w:rsid w:val="00B9333A"/>
    <w:rsid w:val="00BA4A48"/>
    <w:rsid w:val="00BB0C6C"/>
    <w:rsid w:val="00BB3937"/>
    <w:rsid w:val="00BC4A24"/>
    <w:rsid w:val="00BE1125"/>
    <w:rsid w:val="00BE1D28"/>
    <w:rsid w:val="00BE388F"/>
    <w:rsid w:val="00BE512C"/>
    <w:rsid w:val="00BF02E5"/>
    <w:rsid w:val="00C033F2"/>
    <w:rsid w:val="00C113F1"/>
    <w:rsid w:val="00C1393A"/>
    <w:rsid w:val="00C27FEC"/>
    <w:rsid w:val="00C32B6C"/>
    <w:rsid w:val="00C56052"/>
    <w:rsid w:val="00C60C8F"/>
    <w:rsid w:val="00C720C1"/>
    <w:rsid w:val="00C7566D"/>
    <w:rsid w:val="00C76FE3"/>
    <w:rsid w:val="00C928D8"/>
    <w:rsid w:val="00CA4F37"/>
    <w:rsid w:val="00CB441C"/>
    <w:rsid w:val="00CB5139"/>
    <w:rsid w:val="00CB565A"/>
    <w:rsid w:val="00CB67B2"/>
    <w:rsid w:val="00CD1B72"/>
    <w:rsid w:val="00D00AD4"/>
    <w:rsid w:val="00D0212C"/>
    <w:rsid w:val="00D05229"/>
    <w:rsid w:val="00D1497F"/>
    <w:rsid w:val="00D156A7"/>
    <w:rsid w:val="00D16BC9"/>
    <w:rsid w:val="00D222CA"/>
    <w:rsid w:val="00D443E9"/>
    <w:rsid w:val="00D52EA6"/>
    <w:rsid w:val="00D566EE"/>
    <w:rsid w:val="00D570A6"/>
    <w:rsid w:val="00D66DF6"/>
    <w:rsid w:val="00D72955"/>
    <w:rsid w:val="00D73258"/>
    <w:rsid w:val="00D975FA"/>
    <w:rsid w:val="00DA739C"/>
    <w:rsid w:val="00DA7876"/>
    <w:rsid w:val="00DB3FFF"/>
    <w:rsid w:val="00DB550D"/>
    <w:rsid w:val="00DB6BAE"/>
    <w:rsid w:val="00DB730F"/>
    <w:rsid w:val="00DC0DC3"/>
    <w:rsid w:val="00DD6C58"/>
    <w:rsid w:val="00DE4D4B"/>
    <w:rsid w:val="00DE7469"/>
    <w:rsid w:val="00DE7B86"/>
    <w:rsid w:val="00E07CAF"/>
    <w:rsid w:val="00E1754F"/>
    <w:rsid w:val="00E2036F"/>
    <w:rsid w:val="00E22B79"/>
    <w:rsid w:val="00E30048"/>
    <w:rsid w:val="00E4099C"/>
    <w:rsid w:val="00E46906"/>
    <w:rsid w:val="00E50D7B"/>
    <w:rsid w:val="00E74CE9"/>
    <w:rsid w:val="00E76837"/>
    <w:rsid w:val="00E769AC"/>
    <w:rsid w:val="00E8018F"/>
    <w:rsid w:val="00E80DDF"/>
    <w:rsid w:val="00E94780"/>
    <w:rsid w:val="00EA0E95"/>
    <w:rsid w:val="00EB4446"/>
    <w:rsid w:val="00EB75CC"/>
    <w:rsid w:val="00ED4111"/>
    <w:rsid w:val="00ED601B"/>
    <w:rsid w:val="00ED6BFE"/>
    <w:rsid w:val="00ED6E4E"/>
    <w:rsid w:val="00EE7196"/>
    <w:rsid w:val="00EF55FC"/>
    <w:rsid w:val="00EF5A08"/>
    <w:rsid w:val="00F05DF3"/>
    <w:rsid w:val="00F24702"/>
    <w:rsid w:val="00F256BE"/>
    <w:rsid w:val="00F405CF"/>
    <w:rsid w:val="00F57DA6"/>
    <w:rsid w:val="00F77EA5"/>
    <w:rsid w:val="00F85256"/>
    <w:rsid w:val="00F926E1"/>
    <w:rsid w:val="00F96650"/>
    <w:rsid w:val="00FA3657"/>
    <w:rsid w:val="00FA5377"/>
    <w:rsid w:val="00FB5DBE"/>
    <w:rsid w:val="00FC2A9D"/>
    <w:rsid w:val="00FC2B44"/>
    <w:rsid w:val="00FC2BAB"/>
    <w:rsid w:val="00FD064F"/>
    <w:rsid w:val="00FD2323"/>
    <w:rsid w:val="00FD42DF"/>
    <w:rsid w:val="00FE1B65"/>
    <w:rsid w:val="00FF1044"/>
    <w:rsid w:val="00FF32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E6BFB"/>
  <w15:docId w15:val="{21C9A937-2867-445F-AE6B-65EDF290A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E7FF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737C1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E769AC"/>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11D"/>
    <w:pPr>
      <w:ind w:left="720"/>
      <w:contextualSpacing/>
    </w:pPr>
  </w:style>
  <w:style w:type="paragraph" w:styleId="Header">
    <w:name w:val="header"/>
    <w:basedOn w:val="Normal"/>
    <w:link w:val="HeaderChar"/>
    <w:uiPriority w:val="99"/>
    <w:unhideWhenUsed/>
    <w:rsid w:val="004754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54D9"/>
    <w:rPr>
      <w:lang w:val="en-GB"/>
    </w:rPr>
  </w:style>
  <w:style w:type="paragraph" w:styleId="Footer">
    <w:name w:val="footer"/>
    <w:basedOn w:val="Normal"/>
    <w:link w:val="FooterChar"/>
    <w:uiPriority w:val="99"/>
    <w:unhideWhenUsed/>
    <w:rsid w:val="004754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54D9"/>
    <w:rPr>
      <w:lang w:val="en-GB"/>
    </w:rPr>
  </w:style>
  <w:style w:type="character" w:customStyle="1" w:styleId="Heading1Char">
    <w:name w:val="Heading 1 Char"/>
    <w:basedOn w:val="DefaultParagraphFont"/>
    <w:link w:val="Heading1"/>
    <w:uiPriority w:val="9"/>
    <w:rsid w:val="008E7FF2"/>
    <w:rPr>
      <w:rFonts w:asciiTheme="majorHAnsi" w:eastAsiaTheme="majorEastAsia" w:hAnsiTheme="majorHAnsi" w:cstheme="majorBidi"/>
      <w:b/>
      <w:bCs/>
      <w:color w:val="2F5496" w:themeColor="accent1" w:themeShade="BF"/>
      <w:sz w:val="28"/>
      <w:szCs w:val="28"/>
      <w:lang w:val="en-GB"/>
    </w:rPr>
  </w:style>
  <w:style w:type="character" w:customStyle="1" w:styleId="Heading2Char">
    <w:name w:val="Heading 2 Char"/>
    <w:basedOn w:val="DefaultParagraphFont"/>
    <w:link w:val="Heading2"/>
    <w:uiPriority w:val="9"/>
    <w:rsid w:val="00737C10"/>
    <w:rPr>
      <w:rFonts w:asciiTheme="majorHAnsi" w:eastAsiaTheme="majorEastAsia" w:hAnsiTheme="majorHAnsi" w:cstheme="majorBidi"/>
      <w:b/>
      <w:bCs/>
      <w:color w:val="4472C4" w:themeColor="accent1"/>
      <w:sz w:val="26"/>
      <w:szCs w:val="26"/>
      <w:lang w:val="en-GB"/>
    </w:rPr>
  </w:style>
  <w:style w:type="paragraph" w:styleId="NoSpacing">
    <w:name w:val="No Spacing"/>
    <w:uiPriority w:val="1"/>
    <w:qFormat/>
    <w:rsid w:val="00E769AC"/>
    <w:pPr>
      <w:spacing w:after="0" w:line="240" w:lineRule="auto"/>
    </w:pPr>
    <w:rPr>
      <w:lang w:val="en-GB"/>
    </w:rPr>
  </w:style>
  <w:style w:type="character" w:customStyle="1" w:styleId="Heading3Char">
    <w:name w:val="Heading 3 Char"/>
    <w:basedOn w:val="DefaultParagraphFont"/>
    <w:link w:val="Heading3"/>
    <w:uiPriority w:val="9"/>
    <w:rsid w:val="00E769AC"/>
    <w:rPr>
      <w:rFonts w:asciiTheme="majorHAnsi" w:eastAsiaTheme="majorEastAsia" w:hAnsiTheme="majorHAnsi" w:cstheme="majorBidi"/>
      <w:b/>
      <w:bCs/>
      <w:color w:val="4472C4" w:themeColor="accent1"/>
      <w:lang w:val="en-GB"/>
    </w:rPr>
  </w:style>
  <w:style w:type="paragraph" w:styleId="TOCHeading">
    <w:name w:val="TOC Heading"/>
    <w:basedOn w:val="Heading1"/>
    <w:next w:val="Normal"/>
    <w:uiPriority w:val="39"/>
    <w:semiHidden/>
    <w:unhideWhenUsed/>
    <w:qFormat/>
    <w:rsid w:val="0038129D"/>
    <w:pPr>
      <w:spacing w:line="276" w:lineRule="auto"/>
      <w:outlineLvl w:val="9"/>
    </w:pPr>
    <w:rPr>
      <w:lang w:val="en-US" w:eastAsia="ja-JP"/>
    </w:rPr>
  </w:style>
  <w:style w:type="paragraph" w:styleId="TOC1">
    <w:name w:val="toc 1"/>
    <w:basedOn w:val="Normal"/>
    <w:next w:val="Normal"/>
    <w:autoRedefine/>
    <w:uiPriority w:val="39"/>
    <w:unhideWhenUsed/>
    <w:rsid w:val="0038129D"/>
    <w:pPr>
      <w:spacing w:after="100"/>
    </w:pPr>
  </w:style>
  <w:style w:type="paragraph" w:styleId="TOC2">
    <w:name w:val="toc 2"/>
    <w:basedOn w:val="Normal"/>
    <w:next w:val="Normal"/>
    <w:autoRedefine/>
    <w:uiPriority w:val="39"/>
    <w:unhideWhenUsed/>
    <w:rsid w:val="0038129D"/>
    <w:pPr>
      <w:spacing w:after="100"/>
      <w:ind w:left="220"/>
    </w:pPr>
  </w:style>
  <w:style w:type="paragraph" w:styleId="TOC3">
    <w:name w:val="toc 3"/>
    <w:basedOn w:val="Normal"/>
    <w:next w:val="Normal"/>
    <w:autoRedefine/>
    <w:uiPriority w:val="39"/>
    <w:unhideWhenUsed/>
    <w:rsid w:val="0038129D"/>
    <w:pPr>
      <w:spacing w:after="100"/>
      <w:ind w:left="440"/>
    </w:pPr>
  </w:style>
  <w:style w:type="character" w:styleId="Hyperlink">
    <w:name w:val="Hyperlink"/>
    <w:basedOn w:val="DefaultParagraphFont"/>
    <w:uiPriority w:val="99"/>
    <w:unhideWhenUsed/>
    <w:rsid w:val="0038129D"/>
    <w:rPr>
      <w:color w:val="0563C1" w:themeColor="hyperlink"/>
      <w:u w:val="single"/>
    </w:rPr>
  </w:style>
  <w:style w:type="paragraph" w:styleId="BalloonText">
    <w:name w:val="Balloon Text"/>
    <w:basedOn w:val="Normal"/>
    <w:link w:val="BalloonTextChar"/>
    <w:uiPriority w:val="99"/>
    <w:semiHidden/>
    <w:unhideWhenUsed/>
    <w:rsid w:val="003812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29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F8CB84-F84F-443C-8BF5-00F8A4AEE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3799</Words>
  <Characters>21658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winfrey ***Diane</cp:lastModifiedBy>
  <cp:revision>2</cp:revision>
  <dcterms:created xsi:type="dcterms:W3CDTF">2022-01-02T13:32:00Z</dcterms:created>
  <dcterms:modified xsi:type="dcterms:W3CDTF">2022-01-02T13:32:00Z</dcterms:modified>
</cp:coreProperties>
</file>