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4F21F1" w14:textId="77777777" w:rsidR="00CB4EFD" w:rsidRDefault="00CB4EFD" w:rsidP="005E48B7">
      <w:pPr>
        <w:pStyle w:val="p2"/>
        <w:spacing w:before="0" w:beforeAutospacing="0" w:after="0" w:afterAutospacing="0"/>
        <w:rPr>
          <w:rStyle w:val="s1"/>
          <w:rFonts w:asciiTheme="minorHAnsi" w:hAnsiTheme="minorHAnsi"/>
          <w:b/>
          <w:bCs/>
          <w:color w:val="000000"/>
          <w:sz w:val="22"/>
          <w:szCs w:val="22"/>
        </w:rPr>
      </w:pPr>
    </w:p>
    <w:p w14:paraId="6949A3C6" w14:textId="77777777" w:rsidR="00CB4EFD" w:rsidRDefault="00CB4EFD" w:rsidP="005E48B7">
      <w:pPr>
        <w:pStyle w:val="p2"/>
        <w:spacing w:before="0" w:beforeAutospacing="0" w:after="0" w:afterAutospacing="0"/>
        <w:rPr>
          <w:rStyle w:val="s1"/>
          <w:rFonts w:asciiTheme="minorHAnsi" w:hAnsiTheme="minorHAnsi"/>
          <w:b/>
          <w:bCs/>
          <w:color w:val="000000"/>
          <w:sz w:val="22"/>
          <w:szCs w:val="22"/>
        </w:rPr>
      </w:pPr>
      <w:bookmarkStart w:id="0" w:name="_Hlk175662426"/>
    </w:p>
    <w:p w14:paraId="3809A1A2" w14:textId="61D5FCA1" w:rsidR="005E48B7" w:rsidRPr="00C5013F" w:rsidRDefault="00217380" w:rsidP="005E48B7">
      <w:pPr>
        <w:pStyle w:val="p2"/>
        <w:spacing w:before="0" w:beforeAutospacing="0" w:after="0" w:afterAutospacing="0"/>
        <w:rPr>
          <w:rFonts w:asciiTheme="minorHAnsi" w:hAnsiTheme="minorHAnsi"/>
          <w:b/>
          <w:bCs/>
          <w:color w:val="000000"/>
          <w:sz w:val="22"/>
          <w:szCs w:val="22"/>
        </w:rPr>
      </w:pPr>
      <w:bookmarkStart w:id="1" w:name="_Hlk175660611"/>
      <w:r w:rsidRPr="00C5013F">
        <w:rPr>
          <w:rStyle w:val="s1"/>
          <w:rFonts w:asciiTheme="minorHAnsi" w:hAnsiTheme="minorHAnsi"/>
          <w:b/>
          <w:bCs/>
          <w:color w:val="000000"/>
          <w:sz w:val="22"/>
          <w:szCs w:val="22"/>
        </w:rPr>
        <w:t>You feel you can contribute and offer advice in relation to different stages of the employee lifecycle. You decide to explain the stages of the employee lifecycle and how a people practitioner could contribute to each stage. (AC 1.1)</w:t>
      </w:r>
    </w:p>
    <w:p w14:paraId="11A5DB4A" w14:textId="77777777" w:rsidR="005E48B7" w:rsidRPr="00C5013F" w:rsidRDefault="005E48B7" w:rsidP="005E48B7">
      <w:pPr>
        <w:pStyle w:val="p2"/>
        <w:spacing w:before="0" w:beforeAutospacing="0" w:after="0" w:afterAutospacing="0"/>
        <w:rPr>
          <w:rFonts w:asciiTheme="minorHAnsi" w:hAnsiTheme="minorHAnsi"/>
          <w:color w:val="000000"/>
          <w:sz w:val="22"/>
          <w:szCs w:val="22"/>
        </w:rPr>
      </w:pPr>
    </w:p>
    <w:p w14:paraId="40DC11CF" w14:textId="77777777" w:rsidR="002924FA" w:rsidRPr="00614E9C" w:rsidRDefault="002924FA" w:rsidP="002924FA">
      <w:pPr>
        <w:rPr>
          <w:rStyle w:val="s1"/>
          <w:rFonts w:cs="Aptos"/>
          <w:color w:val="000000"/>
          <w:kern w:val="0"/>
          <w:lang w:eastAsia="en-GB"/>
          <w14:ligatures w14:val="none"/>
        </w:rPr>
      </w:pPr>
      <w:r w:rsidRPr="00614E9C">
        <w:rPr>
          <w:rStyle w:val="s1"/>
          <w:rFonts w:cs="Aptos"/>
          <w:color w:val="000000"/>
          <w:kern w:val="0"/>
          <w:lang w:eastAsia="en-GB"/>
          <w14:ligatures w14:val="none"/>
        </w:rPr>
        <w:t>Recruitment:</w:t>
      </w:r>
    </w:p>
    <w:p w14:paraId="55A40F2F" w14:textId="77777777" w:rsidR="002924FA" w:rsidRPr="00614E9C" w:rsidRDefault="002924FA" w:rsidP="002924FA">
      <w:pPr>
        <w:rPr>
          <w:rStyle w:val="s1"/>
          <w:rFonts w:cs="Aptos"/>
          <w:color w:val="000000"/>
          <w:kern w:val="0"/>
          <w:lang w:eastAsia="en-GB"/>
          <w14:ligatures w14:val="none"/>
        </w:rPr>
      </w:pPr>
      <w:r w:rsidRPr="00614E9C">
        <w:rPr>
          <w:rStyle w:val="s1"/>
          <w:rFonts w:cs="Aptos"/>
          <w:color w:val="000000"/>
          <w:kern w:val="0"/>
          <w:lang w:eastAsia="en-GB"/>
          <w14:ligatures w14:val="none"/>
        </w:rPr>
        <w:t>The employee journey with a company begins with recruitment, where HR professionals lead the charge in finding and attracting talent. Their responsibilities range from scouting potential candidates to coordinating interviews and making hiring decisions. The primary goal is to match the right candidates with the company’s needs, setting the stage for a successful career path.</w:t>
      </w:r>
    </w:p>
    <w:p w14:paraId="11E767E0" w14:textId="77777777" w:rsidR="002924FA" w:rsidRPr="00614E9C" w:rsidRDefault="002924FA" w:rsidP="002924FA">
      <w:pPr>
        <w:rPr>
          <w:rStyle w:val="s1"/>
          <w:rFonts w:cs="Aptos"/>
          <w:color w:val="000000"/>
          <w:kern w:val="0"/>
          <w:lang w:eastAsia="en-GB"/>
          <w14:ligatures w14:val="none"/>
        </w:rPr>
      </w:pPr>
    </w:p>
    <w:p w14:paraId="7588C221" w14:textId="77777777" w:rsidR="002924FA" w:rsidRPr="00614E9C" w:rsidRDefault="002924FA" w:rsidP="002924FA">
      <w:pPr>
        <w:rPr>
          <w:rStyle w:val="s1"/>
          <w:rFonts w:cs="Aptos"/>
          <w:color w:val="000000"/>
          <w:kern w:val="0"/>
          <w:lang w:eastAsia="en-GB"/>
          <w14:ligatures w14:val="none"/>
        </w:rPr>
      </w:pPr>
      <w:r w:rsidRPr="00614E9C">
        <w:rPr>
          <w:rStyle w:val="s1"/>
          <w:rFonts w:cs="Aptos"/>
          <w:color w:val="000000"/>
          <w:kern w:val="0"/>
          <w:lang w:eastAsia="en-GB"/>
          <w14:ligatures w14:val="none"/>
        </w:rPr>
        <w:t>Onboarding:</w:t>
      </w:r>
    </w:p>
    <w:p w14:paraId="1A8C7050" w14:textId="77777777" w:rsidR="002924FA" w:rsidRPr="00614E9C" w:rsidRDefault="002924FA" w:rsidP="002924FA">
      <w:pPr>
        <w:rPr>
          <w:rStyle w:val="s1"/>
          <w:rFonts w:cs="Aptos"/>
          <w:color w:val="000000"/>
          <w:kern w:val="0"/>
          <w:lang w:eastAsia="en-GB"/>
          <w14:ligatures w14:val="none"/>
        </w:rPr>
      </w:pPr>
      <w:r w:rsidRPr="00614E9C">
        <w:rPr>
          <w:rStyle w:val="s1"/>
          <w:rFonts w:cs="Aptos"/>
          <w:color w:val="000000"/>
          <w:kern w:val="0"/>
          <w:lang w:eastAsia="en-GB"/>
          <w14:ligatures w14:val="none"/>
        </w:rPr>
        <w:t>The shift from candidate to employee is marked by the onboarding phase. Here, HR professionals arrange orientation, training, and cultural integration. By providing essential resources and support, they ensure new employees feel welcomed and prepared, paving the way for their success and long-term commitment to the company.</w:t>
      </w:r>
    </w:p>
    <w:p w14:paraId="18BD7E83" w14:textId="77777777" w:rsidR="002924FA" w:rsidRPr="00614E9C" w:rsidRDefault="002924FA" w:rsidP="002924FA">
      <w:pPr>
        <w:rPr>
          <w:rStyle w:val="s1"/>
          <w:rFonts w:cs="Aptos"/>
          <w:color w:val="000000"/>
          <w:kern w:val="0"/>
          <w:lang w:eastAsia="en-GB"/>
          <w14:ligatures w14:val="none"/>
        </w:rPr>
      </w:pPr>
    </w:p>
    <w:p w14:paraId="38AB2C13" w14:textId="77777777" w:rsidR="002924FA" w:rsidRPr="00614E9C" w:rsidRDefault="002924FA" w:rsidP="002924FA">
      <w:pPr>
        <w:rPr>
          <w:rStyle w:val="s1"/>
          <w:rFonts w:cs="Aptos"/>
          <w:color w:val="000000"/>
          <w:kern w:val="0"/>
          <w:lang w:eastAsia="en-GB"/>
          <w14:ligatures w14:val="none"/>
        </w:rPr>
      </w:pPr>
      <w:r w:rsidRPr="00614E9C">
        <w:rPr>
          <w:rStyle w:val="s1"/>
          <w:rFonts w:cs="Aptos"/>
          <w:color w:val="000000"/>
          <w:kern w:val="0"/>
          <w:lang w:eastAsia="en-GB"/>
          <w14:ligatures w14:val="none"/>
        </w:rPr>
        <w:t>Development:</w:t>
      </w:r>
    </w:p>
    <w:p w14:paraId="19C6AF7E" w14:textId="77777777" w:rsidR="002924FA" w:rsidRPr="00614E9C" w:rsidRDefault="002924FA" w:rsidP="002924FA">
      <w:pPr>
        <w:rPr>
          <w:rStyle w:val="s1"/>
          <w:rFonts w:cs="Aptos"/>
          <w:color w:val="000000"/>
          <w:kern w:val="0"/>
          <w:lang w:eastAsia="en-GB"/>
          <w14:ligatures w14:val="none"/>
        </w:rPr>
      </w:pPr>
      <w:r w:rsidRPr="00614E9C">
        <w:rPr>
          <w:rStyle w:val="s1"/>
          <w:rFonts w:cs="Aptos"/>
          <w:color w:val="000000"/>
          <w:kern w:val="0"/>
          <w:lang w:eastAsia="en-GB"/>
          <w14:ligatures w14:val="none"/>
        </w:rPr>
        <w:t>Next, HR takes a key role in fostering employee growth and development. This includes identifying training needs, implementing learning programmes, and promoting a culture of continuous improvement. By investing in employee development, HR helps individuals thrive and contributes to the overall success of the organisation.</w:t>
      </w:r>
    </w:p>
    <w:p w14:paraId="76473F66" w14:textId="77777777" w:rsidR="002924FA" w:rsidRPr="00614E9C" w:rsidRDefault="002924FA" w:rsidP="002924FA">
      <w:pPr>
        <w:rPr>
          <w:rStyle w:val="s1"/>
          <w:rFonts w:cs="Aptos"/>
          <w:color w:val="000000"/>
          <w:kern w:val="0"/>
          <w:lang w:eastAsia="en-GB"/>
          <w14:ligatures w14:val="none"/>
        </w:rPr>
      </w:pPr>
    </w:p>
    <w:p w14:paraId="265828F6" w14:textId="77777777" w:rsidR="002924FA" w:rsidRPr="00614E9C" w:rsidRDefault="002924FA" w:rsidP="002924FA">
      <w:pPr>
        <w:rPr>
          <w:rStyle w:val="s1"/>
          <w:rFonts w:cs="Aptos"/>
          <w:color w:val="000000"/>
          <w:kern w:val="0"/>
          <w:lang w:eastAsia="en-GB"/>
          <w14:ligatures w14:val="none"/>
        </w:rPr>
      </w:pPr>
      <w:r w:rsidRPr="00614E9C">
        <w:rPr>
          <w:rStyle w:val="s1"/>
          <w:rFonts w:cs="Aptos"/>
          <w:color w:val="000000"/>
          <w:kern w:val="0"/>
          <w:lang w:eastAsia="en-GB"/>
          <w14:ligatures w14:val="none"/>
        </w:rPr>
        <w:t>Performance Management:</w:t>
      </w:r>
    </w:p>
    <w:p w14:paraId="1F28376A" w14:textId="77777777" w:rsidR="002924FA" w:rsidRPr="00614E9C" w:rsidRDefault="002924FA" w:rsidP="002924FA">
      <w:pPr>
        <w:rPr>
          <w:rStyle w:val="s1"/>
          <w:rFonts w:cs="Aptos"/>
          <w:color w:val="000000"/>
          <w:kern w:val="0"/>
          <w:lang w:eastAsia="en-GB"/>
          <w14:ligatures w14:val="none"/>
        </w:rPr>
      </w:pPr>
      <w:r w:rsidRPr="00614E9C">
        <w:rPr>
          <w:rStyle w:val="s1"/>
          <w:rFonts w:cs="Aptos"/>
          <w:color w:val="000000"/>
          <w:kern w:val="0"/>
          <w:lang w:eastAsia="en-GB"/>
          <w14:ligatures w14:val="none"/>
        </w:rPr>
        <w:t>Performance management is a critical stage, involving setting expectations, providing feedback, and evaluating employee performance. HR professionals design appraisal systems, establish clear criteria, and facilitate performance discussions to boost productivity and accountability.</w:t>
      </w:r>
    </w:p>
    <w:p w14:paraId="64E2B360" w14:textId="77777777" w:rsidR="002924FA" w:rsidRPr="00614E9C" w:rsidRDefault="002924FA" w:rsidP="002924FA">
      <w:pPr>
        <w:rPr>
          <w:rStyle w:val="s1"/>
          <w:rFonts w:cs="Aptos"/>
          <w:color w:val="000000"/>
          <w:kern w:val="0"/>
          <w:lang w:eastAsia="en-GB"/>
          <w14:ligatures w14:val="none"/>
        </w:rPr>
      </w:pPr>
    </w:p>
    <w:p w14:paraId="680849DB" w14:textId="77777777" w:rsidR="002924FA" w:rsidRPr="00614E9C" w:rsidRDefault="002924FA" w:rsidP="002924FA">
      <w:pPr>
        <w:rPr>
          <w:rStyle w:val="s1"/>
          <w:rFonts w:cs="Aptos"/>
          <w:color w:val="000000"/>
          <w:kern w:val="0"/>
          <w:lang w:eastAsia="en-GB"/>
          <w14:ligatures w14:val="none"/>
        </w:rPr>
      </w:pPr>
      <w:r w:rsidRPr="00614E9C">
        <w:rPr>
          <w:rStyle w:val="s1"/>
          <w:rFonts w:cs="Aptos"/>
          <w:color w:val="000000"/>
          <w:kern w:val="0"/>
          <w:lang w:eastAsia="en-GB"/>
          <w14:ligatures w14:val="none"/>
        </w:rPr>
        <w:t>Engagement:</w:t>
      </w:r>
    </w:p>
    <w:p w14:paraId="21064A8D" w14:textId="77777777" w:rsidR="002924FA" w:rsidRPr="00614E9C" w:rsidRDefault="002924FA" w:rsidP="002924FA">
      <w:pPr>
        <w:rPr>
          <w:rStyle w:val="s1"/>
          <w:rFonts w:cs="Aptos"/>
          <w:color w:val="000000"/>
          <w:kern w:val="0"/>
          <w:lang w:eastAsia="en-GB"/>
          <w14:ligatures w14:val="none"/>
        </w:rPr>
      </w:pPr>
      <w:r w:rsidRPr="00614E9C">
        <w:rPr>
          <w:rStyle w:val="s1"/>
          <w:rFonts w:cs="Aptos"/>
          <w:color w:val="000000"/>
          <w:kern w:val="0"/>
          <w:lang w:eastAsia="en-GB"/>
          <w14:ligatures w14:val="none"/>
        </w:rPr>
        <w:t>Employee engagement is key to maintaining high morale, productivity, and retention. HR professionals develop strategies to create a positive work environment, encourage open communication, and address employee concerns. By focusing on employee well-being and satisfaction, they cultivate a motivated and committed workforce.</w:t>
      </w:r>
    </w:p>
    <w:p w14:paraId="184AAE0B" w14:textId="77777777" w:rsidR="002924FA" w:rsidRDefault="002924FA" w:rsidP="002924FA">
      <w:pPr>
        <w:rPr>
          <w:rStyle w:val="s1"/>
          <w:rFonts w:cs="Aptos"/>
          <w:color w:val="000000"/>
          <w:kern w:val="0"/>
          <w:lang w:eastAsia="en-GB"/>
          <w14:ligatures w14:val="none"/>
        </w:rPr>
      </w:pPr>
    </w:p>
    <w:p w14:paraId="458436CD" w14:textId="26FECEA7" w:rsidR="002924FA" w:rsidRPr="00614E9C" w:rsidRDefault="002924FA" w:rsidP="002924FA">
      <w:pPr>
        <w:rPr>
          <w:rStyle w:val="s1"/>
          <w:rFonts w:cs="Aptos"/>
          <w:color w:val="000000"/>
          <w:kern w:val="0"/>
          <w:lang w:eastAsia="en-GB"/>
          <w14:ligatures w14:val="none"/>
        </w:rPr>
      </w:pPr>
      <w:r w:rsidRPr="00614E9C">
        <w:rPr>
          <w:rStyle w:val="s1"/>
          <w:rFonts w:cs="Aptos"/>
          <w:color w:val="000000"/>
          <w:kern w:val="0"/>
          <w:lang w:eastAsia="en-GB"/>
          <w14:ligatures w14:val="none"/>
        </w:rPr>
        <w:t>Transition:</w:t>
      </w:r>
    </w:p>
    <w:p w14:paraId="7C37345B" w14:textId="77777777" w:rsidR="002924FA" w:rsidRPr="00614E9C" w:rsidRDefault="002924FA" w:rsidP="002924FA">
      <w:pPr>
        <w:rPr>
          <w:rStyle w:val="s1"/>
          <w:rFonts w:cs="Aptos"/>
          <w:color w:val="000000"/>
          <w:kern w:val="0"/>
          <w:lang w:eastAsia="en-GB"/>
          <w14:ligatures w14:val="none"/>
        </w:rPr>
      </w:pPr>
      <w:r w:rsidRPr="00614E9C">
        <w:rPr>
          <w:rStyle w:val="s1"/>
          <w:rFonts w:cs="Aptos"/>
          <w:color w:val="000000"/>
          <w:kern w:val="0"/>
          <w:lang w:eastAsia="en-GB"/>
          <w14:ligatures w14:val="none"/>
        </w:rPr>
        <w:t>Managing transitions such as promotions or role changes is another vital HR function. They ensure these transitions are smooth, provide support during changes, and maintain continuity in development and engagement efforts.</w:t>
      </w:r>
    </w:p>
    <w:p w14:paraId="6CE077C0" w14:textId="77777777" w:rsidR="002924FA" w:rsidRPr="00614E9C" w:rsidRDefault="002924FA" w:rsidP="002924FA">
      <w:pPr>
        <w:rPr>
          <w:rStyle w:val="s1"/>
          <w:rFonts w:cs="Aptos"/>
          <w:color w:val="000000"/>
          <w:kern w:val="0"/>
          <w:lang w:eastAsia="en-GB"/>
          <w14:ligatures w14:val="none"/>
        </w:rPr>
      </w:pPr>
    </w:p>
    <w:p w14:paraId="62B23CD0" w14:textId="77777777" w:rsidR="002924FA" w:rsidRDefault="002924FA" w:rsidP="002924FA">
      <w:pPr>
        <w:rPr>
          <w:rStyle w:val="s1"/>
          <w:rFonts w:cs="Aptos"/>
          <w:color w:val="000000"/>
          <w:kern w:val="0"/>
          <w:lang w:eastAsia="en-GB"/>
          <w14:ligatures w14:val="none"/>
        </w:rPr>
      </w:pPr>
    </w:p>
    <w:p w14:paraId="032FF198" w14:textId="77777777" w:rsidR="005A3039" w:rsidRDefault="005A3039" w:rsidP="002924FA">
      <w:pPr>
        <w:rPr>
          <w:rStyle w:val="s1"/>
          <w:rFonts w:cs="Aptos"/>
          <w:color w:val="000000"/>
          <w:kern w:val="0"/>
          <w:lang w:eastAsia="en-GB"/>
          <w14:ligatures w14:val="none"/>
        </w:rPr>
      </w:pPr>
    </w:p>
    <w:p w14:paraId="7A5EE1C7" w14:textId="310AB78A" w:rsidR="002924FA" w:rsidRPr="00614E9C" w:rsidRDefault="002924FA" w:rsidP="002924FA">
      <w:pPr>
        <w:rPr>
          <w:rStyle w:val="s1"/>
          <w:rFonts w:cs="Aptos"/>
          <w:color w:val="000000"/>
          <w:kern w:val="0"/>
          <w:lang w:eastAsia="en-GB"/>
          <w14:ligatures w14:val="none"/>
        </w:rPr>
      </w:pPr>
      <w:r w:rsidRPr="00614E9C">
        <w:rPr>
          <w:rStyle w:val="s1"/>
          <w:rFonts w:cs="Aptos"/>
          <w:color w:val="000000"/>
          <w:kern w:val="0"/>
          <w:lang w:eastAsia="en-GB"/>
          <w14:ligatures w14:val="none"/>
        </w:rPr>
        <w:lastRenderedPageBreak/>
        <w:t>Separation:</w:t>
      </w:r>
    </w:p>
    <w:p w14:paraId="25089830" w14:textId="77777777" w:rsidR="002924FA" w:rsidRPr="00614E9C" w:rsidRDefault="002924FA" w:rsidP="002924FA">
      <w:pPr>
        <w:rPr>
          <w:rStyle w:val="s1"/>
          <w:rFonts w:cs="Aptos"/>
          <w:color w:val="000000"/>
          <w:kern w:val="0"/>
          <w:lang w:eastAsia="en-GB"/>
          <w14:ligatures w14:val="none"/>
        </w:rPr>
      </w:pPr>
      <w:r w:rsidRPr="00614E9C">
        <w:rPr>
          <w:rStyle w:val="s1"/>
          <w:rFonts w:cs="Aptos"/>
          <w:color w:val="000000"/>
          <w:kern w:val="0"/>
          <w:lang w:eastAsia="en-GB"/>
          <w14:ligatures w14:val="none"/>
        </w:rPr>
        <w:t>The final phase of the employee lifecycle involves separation, whether it’s voluntary or involuntary. HR professionals handle exit procedures, conduct exit interviews, and analyse feedback to identify areas for improvement. By managing separations with professionalism and empathy, they protect the employer brand and minimise risks.</w:t>
      </w:r>
    </w:p>
    <w:p w14:paraId="033799A7" w14:textId="3E29D5C7" w:rsidR="005E48B7" w:rsidRPr="00C5013F" w:rsidRDefault="002924FA" w:rsidP="002924FA">
      <w:pPr>
        <w:pStyle w:val="p1"/>
        <w:spacing w:before="0" w:beforeAutospacing="0" w:after="0" w:afterAutospacing="0"/>
        <w:rPr>
          <w:rFonts w:asciiTheme="minorHAnsi" w:hAnsiTheme="minorHAnsi"/>
          <w:color w:val="000000"/>
          <w:sz w:val="22"/>
          <w:szCs w:val="22"/>
        </w:rPr>
      </w:pPr>
      <w:r w:rsidRPr="00614E9C">
        <w:rPr>
          <w:rStyle w:val="s1"/>
          <w:color w:val="000000"/>
        </w:rPr>
        <w:t xml:space="preserve">In conclusion, </w:t>
      </w:r>
      <w:r w:rsidRPr="00B266C4">
        <w:rPr>
          <w:rStyle w:val="s1"/>
          <w:strike/>
          <w:color w:val="000000"/>
        </w:rPr>
        <w:t>the employee lifecycle outlines the dynamics of employee-employer relationships.</w:t>
      </w:r>
      <w:r w:rsidRPr="00614E9C">
        <w:rPr>
          <w:rStyle w:val="s1"/>
          <w:color w:val="000000"/>
        </w:rPr>
        <w:t xml:space="preserve"> HR professionals play multiple roles, acting as guides, facilitators, and advocates for both employees and the organisation. Understanding and embracing this lifecycle is key to fostering a thriving workplace</w:t>
      </w:r>
      <w:r w:rsidR="005E48B7" w:rsidRPr="00C5013F">
        <w:rPr>
          <w:rStyle w:val="s1"/>
          <w:rFonts w:asciiTheme="minorHAnsi" w:hAnsiTheme="minorHAnsi"/>
          <w:color w:val="000000"/>
          <w:sz w:val="22"/>
          <w:szCs w:val="22"/>
        </w:rPr>
        <w:t>.</w:t>
      </w:r>
    </w:p>
    <w:p w14:paraId="430633DB" w14:textId="77777777" w:rsidR="00217380" w:rsidRPr="00C5013F" w:rsidRDefault="00217380" w:rsidP="005E48B7">
      <w:pPr>
        <w:pStyle w:val="p1"/>
        <w:spacing w:before="0" w:beforeAutospacing="0" w:after="0" w:afterAutospacing="0"/>
        <w:rPr>
          <w:rStyle w:val="s1"/>
          <w:rFonts w:asciiTheme="minorHAnsi" w:hAnsiTheme="minorHAnsi"/>
          <w:b/>
          <w:bCs/>
          <w:color w:val="000000"/>
          <w:sz w:val="22"/>
          <w:szCs w:val="22"/>
        </w:rPr>
      </w:pPr>
    </w:p>
    <w:p w14:paraId="1925154D" w14:textId="77777777" w:rsidR="002924FA" w:rsidRDefault="002924FA" w:rsidP="005E48B7">
      <w:pPr>
        <w:pStyle w:val="p1"/>
        <w:spacing w:before="0" w:beforeAutospacing="0" w:after="0" w:afterAutospacing="0"/>
        <w:rPr>
          <w:rStyle w:val="s1"/>
          <w:rFonts w:asciiTheme="minorHAnsi" w:hAnsiTheme="minorHAnsi"/>
          <w:b/>
          <w:bCs/>
          <w:color w:val="000000"/>
          <w:sz w:val="22"/>
          <w:szCs w:val="22"/>
        </w:rPr>
      </w:pPr>
    </w:p>
    <w:p w14:paraId="0C26EE86" w14:textId="77777777" w:rsidR="00217380" w:rsidRPr="00C5013F" w:rsidRDefault="00217380" w:rsidP="005E48B7">
      <w:pPr>
        <w:pStyle w:val="p1"/>
        <w:spacing w:before="0" w:beforeAutospacing="0" w:after="0" w:afterAutospacing="0"/>
        <w:rPr>
          <w:rStyle w:val="s1"/>
          <w:rFonts w:asciiTheme="minorHAnsi" w:hAnsiTheme="minorHAnsi"/>
          <w:b/>
          <w:bCs/>
          <w:color w:val="000000"/>
          <w:sz w:val="22"/>
          <w:szCs w:val="22"/>
        </w:rPr>
      </w:pPr>
      <w:bookmarkStart w:id="2" w:name="_Hlk167094155"/>
      <w:r w:rsidRPr="00C5013F">
        <w:rPr>
          <w:rStyle w:val="s1"/>
          <w:rFonts w:asciiTheme="minorHAnsi" w:hAnsiTheme="minorHAnsi"/>
          <w:b/>
          <w:bCs/>
          <w:color w:val="000000"/>
          <w:sz w:val="22"/>
          <w:szCs w:val="22"/>
        </w:rPr>
        <w:t>Explain the purpose and key content of a job description and person specification. Explain how job analysis can be used to decide on the content of these documents. (AC 1.2)</w:t>
      </w:r>
    </w:p>
    <w:p w14:paraId="2E39B8BD" w14:textId="77777777" w:rsidR="00217380" w:rsidRPr="00C5013F" w:rsidRDefault="00217380" w:rsidP="005E48B7">
      <w:pPr>
        <w:pStyle w:val="p1"/>
        <w:spacing w:before="0" w:beforeAutospacing="0" w:after="0" w:afterAutospacing="0"/>
        <w:rPr>
          <w:rStyle w:val="s1"/>
          <w:rFonts w:asciiTheme="minorHAnsi" w:hAnsiTheme="minorHAnsi"/>
          <w:color w:val="000000"/>
          <w:sz w:val="22"/>
          <w:szCs w:val="22"/>
        </w:rPr>
      </w:pPr>
    </w:p>
    <w:bookmarkEnd w:id="2"/>
    <w:p w14:paraId="527C003E" w14:textId="77777777" w:rsidR="008D0A27" w:rsidRPr="008D0A27" w:rsidRDefault="008D0A27" w:rsidP="008D0A27">
      <w:pPr>
        <w:pStyle w:val="p1"/>
        <w:spacing w:after="0"/>
        <w:rPr>
          <w:rStyle w:val="s1"/>
          <w:rFonts w:asciiTheme="minorHAnsi" w:hAnsiTheme="minorHAnsi"/>
          <w:color w:val="000000"/>
          <w:sz w:val="22"/>
          <w:szCs w:val="22"/>
        </w:rPr>
      </w:pPr>
      <w:r w:rsidRPr="008D0A27">
        <w:rPr>
          <w:rStyle w:val="s1"/>
          <w:rFonts w:asciiTheme="minorHAnsi" w:hAnsiTheme="minorHAnsi"/>
          <w:color w:val="000000"/>
          <w:sz w:val="22"/>
          <w:szCs w:val="22"/>
        </w:rPr>
        <w:t>Purpose and Key Content of a Job Description:</w:t>
      </w:r>
    </w:p>
    <w:p w14:paraId="7A222961" w14:textId="77777777" w:rsidR="008D0A27" w:rsidRPr="008D0A27" w:rsidRDefault="008D0A27" w:rsidP="008D0A27">
      <w:pPr>
        <w:pStyle w:val="p1"/>
        <w:spacing w:after="0"/>
        <w:rPr>
          <w:rStyle w:val="s1"/>
          <w:rFonts w:asciiTheme="minorHAnsi" w:hAnsiTheme="minorHAnsi"/>
          <w:color w:val="000000"/>
          <w:sz w:val="22"/>
          <w:szCs w:val="22"/>
        </w:rPr>
      </w:pPr>
      <w:r w:rsidRPr="008D0A27">
        <w:rPr>
          <w:rStyle w:val="s1"/>
          <w:rFonts w:asciiTheme="minorHAnsi" w:hAnsiTheme="minorHAnsi"/>
          <w:color w:val="000000"/>
          <w:sz w:val="22"/>
          <w:szCs w:val="22"/>
        </w:rPr>
        <w:t>A job description outlines the duties, responsibilities, and requirements of a specific job role. Its primary goal is to establish clear communication between the employer and potential candidates, setting clear expectations and guiding performance evaluations. Typically, a job description includes key elements such as the job title and department, a summary of the role’s purpose and objectives, a detailed list of duties and responsibilities, required qualifications, skills, and experience, reporting relationships, and any additional relevant information such as working conditions or travel requirements.</w:t>
      </w:r>
    </w:p>
    <w:p w14:paraId="3E4C79A5" w14:textId="77777777" w:rsidR="008D0A27" w:rsidRPr="008D0A27" w:rsidRDefault="008D0A27" w:rsidP="008D0A27">
      <w:pPr>
        <w:pStyle w:val="p1"/>
        <w:spacing w:after="0"/>
        <w:rPr>
          <w:rStyle w:val="s1"/>
          <w:rFonts w:asciiTheme="minorHAnsi" w:hAnsiTheme="minorHAnsi"/>
          <w:color w:val="000000"/>
          <w:sz w:val="22"/>
          <w:szCs w:val="22"/>
        </w:rPr>
      </w:pPr>
      <w:r w:rsidRPr="008D0A27">
        <w:rPr>
          <w:rStyle w:val="s1"/>
          <w:rFonts w:asciiTheme="minorHAnsi" w:hAnsiTheme="minorHAnsi"/>
          <w:color w:val="000000"/>
          <w:sz w:val="22"/>
          <w:szCs w:val="22"/>
        </w:rPr>
        <w:t>Purpose and Essential Content of a Person Specification:</w:t>
      </w:r>
    </w:p>
    <w:p w14:paraId="16E376E0" w14:textId="77777777" w:rsidR="008D0A27" w:rsidRPr="008D0A27" w:rsidRDefault="008D0A27" w:rsidP="008D0A27">
      <w:pPr>
        <w:pStyle w:val="p1"/>
        <w:spacing w:after="0"/>
        <w:rPr>
          <w:rStyle w:val="s1"/>
          <w:rFonts w:asciiTheme="minorHAnsi" w:hAnsiTheme="minorHAnsi"/>
          <w:color w:val="000000"/>
          <w:sz w:val="22"/>
          <w:szCs w:val="22"/>
        </w:rPr>
      </w:pPr>
      <w:r w:rsidRPr="008D0A27">
        <w:rPr>
          <w:rStyle w:val="s1"/>
          <w:rFonts w:asciiTheme="minorHAnsi" w:hAnsiTheme="minorHAnsi"/>
          <w:color w:val="000000"/>
          <w:sz w:val="22"/>
          <w:szCs w:val="22"/>
        </w:rPr>
        <w:t>A person specification details the essential and desirable qualities, skills, and attributes necessary for a candidate to effectively perform the job. It aids recruiters and hiring managers in assessing candidates' suitability and making informed selection decisions. The person specification typically includes essential qualifications, skills, and experience, desirable qualifications, skills, and experience, personal attributes or competencies conducive to success in the role, specific requirements or preferences, and criteria for candidate selection and evaluation.</w:t>
      </w:r>
    </w:p>
    <w:p w14:paraId="4BF1BE09" w14:textId="77777777" w:rsidR="008D0A27" w:rsidRPr="008D0A27" w:rsidRDefault="008D0A27" w:rsidP="008D0A27">
      <w:pPr>
        <w:pStyle w:val="p1"/>
        <w:spacing w:after="0"/>
        <w:rPr>
          <w:rStyle w:val="s1"/>
          <w:rFonts w:asciiTheme="minorHAnsi" w:hAnsiTheme="minorHAnsi"/>
          <w:color w:val="000000"/>
          <w:sz w:val="22"/>
          <w:szCs w:val="22"/>
        </w:rPr>
      </w:pPr>
      <w:r w:rsidRPr="008D0A27">
        <w:rPr>
          <w:rStyle w:val="s1"/>
          <w:rFonts w:asciiTheme="minorHAnsi" w:hAnsiTheme="minorHAnsi"/>
          <w:color w:val="000000"/>
          <w:sz w:val="22"/>
          <w:szCs w:val="22"/>
        </w:rPr>
        <w:t>Using Job Analysis to Decide on Document Content:</w:t>
      </w:r>
    </w:p>
    <w:p w14:paraId="28473F57" w14:textId="77777777" w:rsidR="004C65A8" w:rsidRDefault="008D0A27" w:rsidP="008D0A27">
      <w:pPr>
        <w:pStyle w:val="p1"/>
        <w:spacing w:after="0"/>
        <w:rPr>
          <w:rStyle w:val="s1"/>
          <w:rFonts w:asciiTheme="minorHAnsi" w:hAnsiTheme="minorHAnsi"/>
          <w:color w:val="000000"/>
          <w:sz w:val="22"/>
          <w:szCs w:val="22"/>
        </w:rPr>
      </w:pPr>
      <w:r w:rsidRPr="008D0A27">
        <w:rPr>
          <w:rStyle w:val="s1"/>
          <w:rFonts w:asciiTheme="minorHAnsi" w:hAnsiTheme="minorHAnsi"/>
          <w:color w:val="000000"/>
          <w:sz w:val="22"/>
          <w:szCs w:val="22"/>
        </w:rPr>
        <w:t>Job analysis is a process of gathering, documenting, and analysing information about a job role and its requirements. It informs the content of both the job description and person specification. By thoroughly understanding the tasks, outputs, and performance expectations associated with the role, employers can accurately describe its components in the job description. Additionally, job analysis helps identify the knowledge, skills, abilities, and personal attributes necessary for effective job performance, enabling employers to specify the qualifications and characteristics sought in candidates within the person specification.</w:t>
      </w:r>
    </w:p>
    <w:p w14:paraId="76D52AD7" w14:textId="1819BB84" w:rsidR="005E48B7" w:rsidRPr="00C5013F" w:rsidRDefault="008D0A27" w:rsidP="008D0A27">
      <w:pPr>
        <w:pStyle w:val="p1"/>
        <w:spacing w:after="0"/>
        <w:rPr>
          <w:rFonts w:asciiTheme="minorHAnsi" w:hAnsiTheme="minorHAnsi"/>
          <w:color w:val="000000"/>
          <w:sz w:val="22"/>
          <w:szCs w:val="22"/>
        </w:rPr>
      </w:pPr>
      <w:r w:rsidRPr="008D0A27">
        <w:rPr>
          <w:rStyle w:val="s1"/>
          <w:rFonts w:asciiTheme="minorHAnsi" w:hAnsiTheme="minorHAnsi"/>
          <w:color w:val="000000"/>
          <w:sz w:val="22"/>
          <w:szCs w:val="22"/>
        </w:rPr>
        <w:t xml:space="preserve">In </w:t>
      </w:r>
      <w:r>
        <w:rPr>
          <w:rStyle w:val="s1"/>
          <w:rFonts w:asciiTheme="minorHAnsi" w:hAnsiTheme="minorHAnsi"/>
          <w:color w:val="000000"/>
          <w:sz w:val="22"/>
          <w:szCs w:val="22"/>
        </w:rPr>
        <w:t>c</w:t>
      </w:r>
      <w:r w:rsidRPr="008D0A27">
        <w:rPr>
          <w:rStyle w:val="s1"/>
          <w:rFonts w:asciiTheme="minorHAnsi" w:hAnsiTheme="minorHAnsi"/>
          <w:color w:val="000000"/>
          <w:sz w:val="22"/>
          <w:szCs w:val="22"/>
        </w:rPr>
        <w:t>onclusion</w:t>
      </w:r>
      <w:r>
        <w:rPr>
          <w:rStyle w:val="s1"/>
          <w:rFonts w:asciiTheme="minorHAnsi" w:hAnsiTheme="minorHAnsi"/>
          <w:color w:val="000000"/>
          <w:sz w:val="22"/>
          <w:szCs w:val="22"/>
        </w:rPr>
        <w:t xml:space="preserve">, </w:t>
      </w:r>
      <w:r w:rsidRPr="00B266C4">
        <w:rPr>
          <w:rStyle w:val="s1"/>
          <w:rFonts w:asciiTheme="minorHAnsi" w:hAnsiTheme="minorHAnsi"/>
          <w:strike/>
          <w:color w:val="000000"/>
          <w:sz w:val="22"/>
          <w:szCs w:val="22"/>
        </w:rPr>
        <w:t xml:space="preserve">job descriptions and person specifications are crucial tools in the recruitment process, providing clarity and direction for both employers and candidates. </w:t>
      </w:r>
      <w:r w:rsidR="00B266C4">
        <w:rPr>
          <w:rStyle w:val="s1"/>
          <w:rFonts w:asciiTheme="minorHAnsi" w:hAnsiTheme="minorHAnsi"/>
          <w:color w:val="000000"/>
          <w:sz w:val="22"/>
          <w:szCs w:val="22"/>
        </w:rPr>
        <w:t>t</w:t>
      </w:r>
      <w:r w:rsidRPr="008D0A27">
        <w:rPr>
          <w:rStyle w:val="s1"/>
          <w:rFonts w:asciiTheme="minorHAnsi" w:hAnsiTheme="minorHAnsi"/>
          <w:color w:val="000000"/>
          <w:sz w:val="22"/>
          <w:szCs w:val="22"/>
        </w:rPr>
        <w:t>hrough the systematic process of job analysis, employers can ensure these documents accurately reflect the requirements of the job role, facilitating the selection of candidates who best align with the organisation’s objectives and values</w:t>
      </w:r>
      <w:r w:rsidR="005E48B7" w:rsidRPr="00C5013F">
        <w:rPr>
          <w:rStyle w:val="s1"/>
          <w:rFonts w:asciiTheme="minorHAnsi" w:hAnsiTheme="minorHAnsi"/>
          <w:color w:val="000000"/>
          <w:sz w:val="22"/>
          <w:szCs w:val="22"/>
        </w:rPr>
        <w:t>.</w:t>
      </w:r>
    </w:p>
    <w:p w14:paraId="6AD97E5A" w14:textId="77777777" w:rsidR="005E48B7" w:rsidRPr="00C5013F" w:rsidRDefault="005E48B7" w:rsidP="005E48B7">
      <w:pPr>
        <w:pStyle w:val="p2"/>
        <w:spacing w:before="0" w:beforeAutospacing="0" w:after="0" w:afterAutospacing="0"/>
        <w:rPr>
          <w:rFonts w:asciiTheme="minorHAnsi" w:hAnsiTheme="minorHAnsi"/>
          <w:color w:val="000000"/>
          <w:sz w:val="22"/>
          <w:szCs w:val="22"/>
        </w:rPr>
      </w:pPr>
    </w:p>
    <w:p w14:paraId="2BA3A702" w14:textId="77777777" w:rsidR="0062017D" w:rsidRDefault="0062017D" w:rsidP="005E48B7">
      <w:pPr>
        <w:pStyle w:val="p1"/>
        <w:spacing w:before="0" w:beforeAutospacing="0" w:after="0" w:afterAutospacing="0"/>
        <w:rPr>
          <w:rStyle w:val="s1"/>
          <w:rFonts w:asciiTheme="minorHAnsi" w:hAnsiTheme="minorHAnsi"/>
          <w:b/>
          <w:bCs/>
          <w:color w:val="000000"/>
          <w:sz w:val="22"/>
          <w:szCs w:val="22"/>
        </w:rPr>
      </w:pPr>
      <w:bookmarkStart w:id="3" w:name="_Hlk167094924"/>
    </w:p>
    <w:p w14:paraId="0D6B467C" w14:textId="77777777" w:rsidR="0062017D" w:rsidRDefault="0062017D" w:rsidP="005E48B7">
      <w:pPr>
        <w:pStyle w:val="p1"/>
        <w:spacing w:before="0" w:beforeAutospacing="0" w:after="0" w:afterAutospacing="0"/>
        <w:rPr>
          <w:rStyle w:val="s1"/>
          <w:rFonts w:asciiTheme="minorHAnsi" w:hAnsiTheme="minorHAnsi"/>
          <w:b/>
          <w:bCs/>
          <w:color w:val="000000"/>
          <w:sz w:val="22"/>
          <w:szCs w:val="22"/>
        </w:rPr>
      </w:pPr>
    </w:p>
    <w:p w14:paraId="34D13377" w14:textId="404AB76A" w:rsidR="005E48B7" w:rsidRPr="00C5013F" w:rsidRDefault="00217380" w:rsidP="005E48B7">
      <w:pPr>
        <w:pStyle w:val="p1"/>
        <w:spacing w:before="0" w:beforeAutospacing="0" w:after="0" w:afterAutospacing="0"/>
        <w:rPr>
          <w:rFonts w:asciiTheme="minorHAnsi" w:hAnsiTheme="minorHAnsi"/>
          <w:b/>
          <w:bCs/>
          <w:color w:val="000000"/>
          <w:sz w:val="22"/>
          <w:szCs w:val="22"/>
        </w:rPr>
      </w:pPr>
      <w:r w:rsidRPr="00C5013F">
        <w:rPr>
          <w:rStyle w:val="s1"/>
          <w:rFonts w:asciiTheme="minorHAnsi" w:hAnsiTheme="minorHAnsi"/>
          <w:b/>
          <w:bCs/>
          <w:color w:val="000000"/>
          <w:sz w:val="22"/>
          <w:szCs w:val="22"/>
        </w:rPr>
        <w:lastRenderedPageBreak/>
        <w:t>Explain two different recruitment methods that Jaspreet and Caroline could use for the sales assistant vacancies and explain why the two methods are appropriate for the role. (AC 1.3).</w:t>
      </w:r>
    </w:p>
    <w:p w14:paraId="58B01DF1" w14:textId="77777777" w:rsidR="005E48B7" w:rsidRPr="00C5013F" w:rsidRDefault="005E48B7" w:rsidP="005E48B7">
      <w:pPr>
        <w:pStyle w:val="p2"/>
        <w:spacing w:before="0" w:beforeAutospacing="0" w:after="0" w:afterAutospacing="0"/>
        <w:rPr>
          <w:rFonts w:asciiTheme="minorHAnsi" w:hAnsiTheme="minorHAnsi"/>
          <w:color w:val="000000"/>
          <w:sz w:val="22"/>
          <w:szCs w:val="22"/>
        </w:rPr>
      </w:pPr>
    </w:p>
    <w:p w14:paraId="12E5AC73" w14:textId="77777777" w:rsidR="005E48B7" w:rsidRPr="00C5013F" w:rsidRDefault="005E48B7" w:rsidP="005E48B7">
      <w:pPr>
        <w:pStyle w:val="p1"/>
        <w:spacing w:before="0" w:beforeAutospacing="0" w:after="0" w:afterAutospacing="0"/>
        <w:rPr>
          <w:rFonts w:asciiTheme="minorHAnsi" w:hAnsiTheme="minorHAnsi"/>
          <w:color w:val="000000"/>
          <w:sz w:val="22"/>
          <w:szCs w:val="22"/>
        </w:rPr>
      </w:pPr>
      <w:r w:rsidRPr="00C5013F">
        <w:rPr>
          <w:rStyle w:val="s1"/>
          <w:rFonts w:asciiTheme="minorHAnsi" w:hAnsiTheme="minorHAnsi"/>
          <w:color w:val="000000"/>
          <w:sz w:val="22"/>
          <w:szCs w:val="22"/>
        </w:rPr>
        <w:t>Recruitment Methods for Sales Assistant Vacancies:</w:t>
      </w:r>
    </w:p>
    <w:p w14:paraId="10157DD7" w14:textId="77777777" w:rsidR="005E48B7" w:rsidRPr="00C5013F" w:rsidRDefault="005E48B7" w:rsidP="005E48B7">
      <w:pPr>
        <w:pStyle w:val="p2"/>
        <w:spacing w:before="0" w:beforeAutospacing="0" w:after="0" w:afterAutospacing="0"/>
        <w:rPr>
          <w:rFonts w:asciiTheme="minorHAnsi" w:hAnsiTheme="minorHAnsi"/>
          <w:color w:val="000000"/>
          <w:sz w:val="22"/>
          <w:szCs w:val="22"/>
        </w:rPr>
      </w:pPr>
    </w:p>
    <w:p w14:paraId="23894E37" w14:textId="77777777" w:rsidR="005E48B7" w:rsidRDefault="005E48B7" w:rsidP="005E48B7">
      <w:pPr>
        <w:pStyle w:val="p1"/>
        <w:spacing w:before="0" w:beforeAutospacing="0" w:after="0" w:afterAutospacing="0"/>
        <w:rPr>
          <w:rStyle w:val="s1"/>
          <w:rFonts w:asciiTheme="minorHAnsi" w:hAnsiTheme="minorHAnsi"/>
          <w:color w:val="000000"/>
          <w:sz w:val="22"/>
          <w:szCs w:val="22"/>
        </w:rPr>
      </w:pPr>
      <w:r w:rsidRPr="00C5013F">
        <w:rPr>
          <w:rStyle w:val="s1"/>
          <w:rFonts w:asciiTheme="minorHAnsi" w:hAnsiTheme="minorHAnsi"/>
          <w:color w:val="000000"/>
          <w:sz w:val="22"/>
          <w:szCs w:val="22"/>
        </w:rPr>
        <w:t>Online Job Postings:</w:t>
      </w:r>
    </w:p>
    <w:p w14:paraId="60DCFE7B" w14:textId="77777777" w:rsidR="004C65A8" w:rsidRPr="00C5013F" w:rsidRDefault="004C65A8" w:rsidP="005E48B7">
      <w:pPr>
        <w:pStyle w:val="p1"/>
        <w:spacing w:before="0" w:beforeAutospacing="0" w:after="0" w:afterAutospacing="0"/>
        <w:rPr>
          <w:rFonts w:asciiTheme="minorHAnsi" w:hAnsiTheme="minorHAnsi"/>
          <w:color w:val="000000"/>
          <w:sz w:val="22"/>
          <w:szCs w:val="22"/>
        </w:rPr>
      </w:pPr>
    </w:p>
    <w:p w14:paraId="658A54CB" w14:textId="34A400F8" w:rsidR="005E48B7" w:rsidRPr="00C5013F" w:rsidRDefault="006E3D52" w:rsidP="006E3D52">
      <w:pPr>
        <w:pStyle w:val="p1"/>
        <w:spacing w:before="0" w:beforeAutospacing="0" w:after="0" w:afterAutospacing="0"/>
        <w:rPr>
          <w:rFonts w:asciiTheme="minorHAnsi" w:hAnsiTheme="minorHAnsi"/>
          <w:color w:val="000000"/>
          <w:sz w:val="22"/>
          <w:szCs w:val="22"/>
        </w:rPr>
      </w:pPr>
      <w:r w:rsidRPr="00C5013F">
        <w:rPr>
          <w:rStyle w:val="s1"/>
          <w:rFonts w:asciiTheme="minorHAnsi" w:hAnsiTheme="minorHAnsi"/>
          <w:color w:val="000000"/>
          <w:sz w:val="22"/>
          <w:szCs w:val="22"/>
        </w:rPr>
        <w:t>Online job postings utilise digital platforms like job boards, company websites, and social media to share job vacancy details. This method suits the sales assistant role well, reaching a diverse pool of candidates, including active and passive job seekers. The position's appeal to tech-savvy individuals makes online platforms effective for recruitment. Additionally, online postings quickly spread job information, expediting recruitment and eliciting timely responses from candidates</w:t>
      </w:r>
      <w:r w:rsidR="005E48B7" w:rsidRPr="00C5013F">
        <w:rPr>
          <w:rStyle w:val="s1"/>
          <w:rFonts w:asciiTheme="minorHAnsi" w:hAnsiTheme="minorHAnsi"/>
          <w:color w:val="000000"/>
          <w:sz w:val="22"/>
          <w:szCs w:val="22"/>
        </w:rPr>
        <w:t>.</w:t>
      </w:r>
    </w:p>
    <w:p w14:paraId="06E3CE29" w14:textId="77777777" w:rsidR="005E48B7" w:rsidRPr="00C5013F" w:rsidRDefault="005E48B7" w:rsidP="005E48B7">
      <w:pPr>
        <w:pStyle w:val="p2"/>
        <w:spacing w:before="0" w:beforeAutospacing="0" w:after="0" w:afterAutospacing="0"/>
        <w:rPr>
          <w:rFonts w:asciiTheme="minorHAnsi" w:hAnsiTheme="minorHAnsi"/>
          <w:color w:val="000000"/>
          <w:sz w:val="22"/>
          <w:szCs w:val="22"/>
        </w:rPr>
      </w:pPr>
    </w:p>
    <w:p w14:paraId="6C68A946" w14:textId="77777777" w:rsidR="005E48B7" w:rsidRDefault="005E48B7" w:rsidP="005E48B7">
      <w:pPr>
        <w:pStyle w:val="p1"/>
        <w:spacing w:before="0" w:beforeAutospacing="0" w:after="0" w:afterAutospacing="0"/>
        <w:rPr>
          <w:rStyle w:val="s1"/>
          <w:rFonts w:asciiTheme="minorHAnsi" w:hAnsiTheme="minorHAnsi"/>
          <w:color w:val="000000"/>
          <w:sz w:val="22"/>
          <w:szCs w:val="22"/>
        </w:rPr>
      </w:pPr>
      <w:r w:rsidRPr="00C5013F">
        <w:rPr>
          <w:rStyle w:val="s1"/>
          <w:rFonts w:asciiTheme="minorHAnsi" w:hAnsiTheme="minorHAnsi"/>
          <w:color w:val="000000"/>
          <w:sz w:val="22"/>
          <w:szCs w:val="22"/>
        </w:rPr>
        <w:t>Employee Referrals:</w:t>
      </w:r>
    </w:p>
    <w:p w14:paraId="52DE0957" w14:textId="77777777" w:rsidR="004C65A8" w:rsidRPr="00C5013F" w:rsidRDefault="004C65A8" w:rsidP="005E48B7">
      <w:pPr>
        <w:pStyle w:val="p1"/>
        <w:spacing w:before="0" w:beforeAutospacing="0" w:after="0" w:afterAutospacing="0"/>
        <w:rPr>
          <w:rFonts w:asciiTheme="minorHAnsi" w:hAnsiTheme="minorHAnsi"/>
          <w:color w:val="000000"/>
          <w:sz w:val="22"/>
          <w:szCs w:val="22"/>
        </w:rPr>
      </w:pPr>
    </w:p>
    <w:p w14:paraId="0632CCFB" w14:textId="71538E18" w:rsidR="005E48B7" w:rsidRPr="00C5013F" w:rsidRDefault="005E48B7" w:rsidP="005E48B7">
      <w:pPr>
        <w:pStyle w:val="p1"/>
        <w:spacing w:before="0" w:beforeAutospacing="0" w:after="0" w:afterAutospacing="0"/>
        <w:rPr>
          <w:rFonts w:asciiTheme="minorHAnsi" w:hAnsiTheme="minorHAnsi"/>
          <w:color w:val="000000"/>
          <w:sz w:val="22"/>
          <w:szCs w:val="22"/>
        </w:rPr>
      </w:pPr>
      <w:r w:rsidRPr="00C5013F">
        <w:rPr>
          <w:rStyle w:val="s1"/>
          <w:rFonts w:asciiTheme="minorHAnsi" w:hAnsiTheme="minorHAnsi"/>
          <w:color w:val="000000"/>
          <w:sz w:val="22"/>
          <w:szCs w:val="22"/>
        </w:rPr>
        <w:t xml:space="preserve">Employee referrals involve </w:t>
      </w:r>
      <w:r w:rsidR="003D1EB3" w:rsidRPr="00C5013F">
        <w:rPr>
          <w:rStyle w:val="s1"/>
          <w:rFonts w:asciiTheme="minorHAnsi" w:hAnsiTheme="minorHAnsi"/>
          <w:color w:val="000000"/>
          <w:sz w:val="22"/>
          <w:szCs w:val="22"/>
        </w:rPr>
        <w:t>seeking</w:t>
      </w:r>
      <w:r w:rsidRPr="00C5013F">
        <w:rPr>
          <w:rStyle w:val="s1"/>
          <w:rFonts w:asciiTheme="minorHAnsi" w:hAnsiTheme="minorHAnsi"/>
          <w:color w:val="000000"/>
          <w:sz w:val="22"/>
          <w:szCs w:val="22"/>
        </w:rPr>
        <w:t xml:space="preserve"> recommendations from current employees for potential candidates to fill job vacancies. For sales assistant vacancies, which require strong interpersonal skills and a customer-focused mindset, employee referrals are particularly suitable. Current employees are likely to refer individuals whom they believe possess the requisite qualities to excel in the role, such as excellent communication skills and a proactive attitude. Furthermore, employee referrals often result in higher retention rates and faster onboarding, as referred candidates tend to be well-aligned with the company culture and values. This method capitali</w:t>
      </w:r>
      <w:r w:rsidR="003D1EB3" w:rsidRPr="00C5013F">
        <w:rPr>
          <w:rStyle w:val="s1"/>
          <w:rFonts w:asciiTheme="minorHAnsi" w:hAnsiTheme="minorHAnsi"/>
          <w:color w:val="000000"/>
          <w:sz w:val="22"/>
          <w:szCs w:val="22"/>
        </w:rPr>
        <w:t>s</w:t>
      </w:r>
      <w:r w:rsidRPr="00C5013F">
        <w:rPr>
          <w:rStyle w:val="s1"/>
          <w:rFonts w:asciiTheme="minorHAnsi" w:hAnsiTheme="minorHAnsi"/>
          <w:color w:val="000000"/>
          <w:sz w:val="22"/>
          <w:szCs w:val="22"/>
        </w:rPr>
        <w:t>es on the networks of existing employees, tapping into a valuable source of potential candidates while also fostering a sense of employee engagement and loyalty.</w:t>
      </w:r>
    </w:p>
    <w:p w14:paraId="65EE780C" w14:textId="77777777" w:rsidR="005E48B7" w:rsidRPr="00C5013F" w:rsidRDefault="005E48B7" w:rsidP="005E48B7">
      <w:pPr>
        <w:pStyle w:val="p2"/>
        <w:spacing w:before="0" w:beforeAutospacing="0" w:after="0" w:afterAutospacing="0"/>
        <w:rPr>
          <w:rFonts w:asciiTheme="minorHAnsi" w:hAnsiTheme="minorHAnsi"/>
          <w:color w:val="000000"/>
          <w:sz w:val="22"/>
          <w:szCs w:val="22"/>
        </w:rPr>
      </w:pPr>
    </w:p>
    <w:p w14:paraId="3D2681F2" w14:textId="6205E119" w:rsidR="005E48B7" w:rsidRPr="00C5013F" w:rsidRDefault="006E3D52" w:rsidP="005E48B7">
      <w:pPr>
        <w:pStyle w:val="p1"/>
        <w:spacing w:before="0" w:beforeAutospacing="0" w:after="0" w:afterAutospacing="0"/>
        <w:rPr>
          <w:rFonts w:asciiTheme="minorHAnsi" w:hAnsiTheme="minorHAnsi"/>
          <w:color w:val="000000"/>
          <w:sz w:val="22"/>
          <w:szCs w:val="22"/>
        </w:rPr>
      </w:pPr>
      <w:r w:rsidRPr="00C5013F">
        <w:rPr>
          <w:rStyle w:val="s1"/>
          <w:rFonts w:asciiTheme="minorHAnsi" w:hAnsiTheme="minorHAnsi"/>
          <w:color w:val="000000"/>
          <w:sz w:val="22"/>
          <w:szCs w:val="22"/>
        </w:rPr>
        <w:t xml:space="preserve">In conclusion, </w:t>
      </w:r>
      <w:r w:rsidRPr="00B266C4">
        <w:rPr>
          <w:rStyle w:val="s1"/>
          <w:rFonts w:asciiTheme="minorHAnsi" w:hAnsiTheme="minorHAnsi"/>
          <w:strike/>
          <w:color w:val="000000"/>
          <w:sz w:val="22"/>
          <w:szCs w:val="22"/>
        </w:rPr>
        <w:t xml:space="preserve">online job postings and employee referrals are effective strategies for filling sales assistant vacancies for Jaspreet and Caroline. </w:t>
      </w:r>
      <w:r w:rsidR="00B266C4">
        <w:rPr>
          <w:rStyle w:val="s1"/>
          <w:rFonts w:asciiTheme="minorHAnsi" w:hAnsiTheme="minorHAnsi"/>
          <w:color w:val="000000"/>
          <w:sz w:val="22"/>
          <w:szCs w:val="22"/>
        </w:rPr>
        <w:t>o</w:t>
      </w:r>
      <w:r w:rsidRPr="00C5013F">
        <w:rPr>
          <w:rStyle w:val="s1"/>
          <w:rFonts w:asciiTheme="minorHAnsi" w:hAnsiTheme="minorHAnsi"/>
          <w:color w:val="000000"/>
          <w:sz w:val="22"/>
          <w:szCs w:val="22"/>
        </w:rPr>
        <w:t>nline postings reach a broad audience, while referrals tap into existing networks to identify potential candidates. Strategically employing these methods helps attract qualified candidates who meet the demands of the role, enhancing recruitment efforts and the effectiveness of the sales team</w:t>
      </w:r>
      <w:r w:rsidR="005E48B7" w:rsidRPr="00C5013F">
        <w:rPr>
          <w:rStyle w:val="s1"/>
          <w:rFonts w:asciiTheme="minorHAnsi" w:hAnsiTheme="minorHAnsi"/>
          <w:color w:val="000000"/>
          <w:sz w:val="22"/>
          <w:szCs w:val="22"/>
        </w:rPr>
        <w:t>.</w:t>
      </w:r>
    </w:p>
    <w:bookmarkEnd w:id="3"/>
    <w:p w14:paraId="095401BA" w14:textId="77777777" w:rsidR="005E48B7" w:rsidRPr="00C5013F" w:rsidRDefault="005E48B7" w:rsidP="005E48B7">
      <w:pPr>
        <w:pStyle w:val="p2"/>
        <w:spacing w:before="0" w:beforeAutospacing="0" w:after="0" w:afterAutospacing="0"/>
        <w:rPr>
          <w:rFonts w:asciiTheme="minorHAnsi" w:hAnsiTheme="minorHAnsi"/>
          <w:color w:val="000000"/>
          <w:sz w:val="22"/>
          <w:szCs w:val="22"/>
        </w:rPr>
      </w:pPr>
    </w:p>
    <w:p w14:paraId="76D2E3C1" w14:textId="5260B02A" w:rsidR="005E48B7" w:rsidRPr="00C5013F" w:rsidRDefault="00217380" w:rsidP="005E48B7">
      <w:pPr>
        <w:pStyle w:val="p1"/>
        <w:spacing w:before="0" w:beforeAutospacing="0" w:after="0" w:afterAutospacing="0"/>
        <w:rPr>
          <w:rFonts w:asciiTheme="minorHAnsi" w:hAnsiTheme="minorHAnsi"/>
          <w:b/>
          <w:bCs/>
          <w:color w:val="000000"/>
          <w:sz w:val="22"/>
          <w:szCs w:val="22"/>
        </w:rPr>
      </w:pPr>
      <w:r w:rsidRPr="00C5013F">
        <w:rPr>
          <w:rStyle w:val="s1"/>
          <w:rFonts w:asciiTheme="minorHAnsi" w:hAnsiTheme="minorHAnsi"/>
          <w:b/>
          <w:bCs/>
          <w:color w:val="000000"/>
          <w:sz w:val="22"/>
          <w:szCs w:val="22"/>
        </w:rPr>
        <w:t>Explain factors to consider when deciding on the content of copy used in the recruitment methods you have explained above. You could consider factors such as budget, balance between providing an accurate and positive image, space available, corporate image. (AC 1.4).</w:t>
      </w:r>
    </w:p>
    <w:p w14:paraId="4621F7C3" w14:textId="77777777" w:rsidR="005E48B7" w:rsidRPr="00C5013F" w:rsidRDefault="005E48B7" w:rsidP="005E48B7">
      <w:pPr>
        <w:pStyle w:val="p2"/>
        <w:spacing w:before="0" w:beforeAutospacing="0" w:after="0" w:afterAutospacing="0"/>
        <w:rPr>
          <w:rFonts w:asciiTheme="minorHAnsi" w:hAnsiTheme="minorHAnsi"/>
          <w:color w:val="000000"/>
          <w:sz w:val="22"/>
          <w:szCs w:val="22"/>
        </w:rPr>
      </w:pPr>
    </w:p>
    <w:p w14:paraId="202AC3DE" w14:textId="77777777" w:rsidR="005E48B7" w:rsidRPr="00C5013F" w:rsidRDefault="005E48B7" w:rsidP="005E48B7">
      <w:pPr>
        <w:pStyle w:val="p1"/>
        <w:spacing w:before="0" w:beforeAutospacing="0" w:after="0" w:afterAutospacing="0"/>
        <w:rPr>
          <w:rFonts w:asciiTheme="minorHAnsi" w:hAnsiTheme="minorHAnsi"/>
          <w:color w:val="000000"/>
          <w:sz w:val="22"/>
          <w:szCs w:val="22"/>
        </w:rPr>
      </w:pPr>
      <w:r w:rsidRPr="00C5013F">
        <w:rPr>
          <w:rStyle w:val="s1"/>
          <w:rFonts w:asciiTheme="minorHAnsi" w:hAnsiTheme="minorHAnsi"/>
          <w:color w:val="000000"/>
          <w:sz w:val="22"/>
          <w:szCs w:val="22"/>
        </w:rPr>
        <w:t>Factors to Consider in Crafting Recruitment Copy:</w:t>
      </w:r>
    </w:p>
    <w:p w14:paraId="23A8CED4" w14:textId="77777777" w:rsidR="005E48B7" w:rsidRPr="00C5013F" w:rsidRDefault="005E48B7" w:rsidP="005E48B7">
      <w:pPr>
        <w:pStyle w:val="p2"/>
        <w:spacing w:before="0" w:beforeAutospacing="0" w:after="0" w:afterAutospacing="0"/>
        <w:rPr>
          <w:rFonts w:asciiTheme="minorHAnsi" w:hAnsiTheme="minorHAnsi"/>
          <w:color w:val="000000"/>
          <w:sz w:val="22"/>
          <w:szCs w:val="22"/>
        </w:rPr>
      </w:pPr>
    </w:p>
    <w:p w14:paraId="1E1350D1" w14:textId="77777777" w:rsidR="005E48B7" w:rsidRPr="00C5013F" w:rsidRDefault="005E48B7" w:rsidP="005E48B7">
      <w:pPr>
        <w:pStyle w:val="p1"/>
        <w:spacing w:before="0" w:beforeAutospacing="0" w:after="0" w:afterAutospacing="0"/>
        <w:rPr>
          <w:rFonts w:asciiTheme="minorHAnsi" w:hAnsiTheme="minorHAnsi"/>
          <w:color w:val="000000"/>
          <w:sz w:val="22"/>
          <w:szCs w:val="22"/>
        </w:rPr>
      </w:pPr>
      <w:r w:rsidRPr="00C5013F">
        <w:rPr>
          <w:rStyle w:val="s1"/>
          <w:rFonts w:asciiTheme="minorHAnsi" w:hAnsiTheme="minorHAnsi"/>
          <w:color w:val="000000"/>
          <w:sz w:val="22"/>
          <w:szCs w:val="22"/>
        </w:rPr>
        <w:t>1. Budget:</w:t>
      </w:r>
    </w:p>
    <w:p w14:paraId="6610256F" w14:textId="77777777" w:rsidR="005E48B7" w:rsidRPr="00C5013F" w:rsidRDefault="005E48B7" w:rsidP="005E48B7">
      <w:pPr>
        <w:pStyle w:val="p2"/>
        <w:spacing w:before="0" w:beforeAutospacing="0" w:after="0" w:afterAutospacing="0"/>
        <w:rPr>
          <w:rFonts w:asciiTheme="minorHAnsi" w:hAnsiTheme="minorHAnsi"/>
          <w:color w:val="000000"/>
          <w:sz w:val="22"/>
          <w:szCs w:val="22"/>
        </w:rPr>
      </w:pPr>
    </w:p>
    <w:p w14:paraId="46AF5585" w14:textId="77777777" w:rsidR="003D1EB3" w:rsidRPr="00C5013F" w:rsidRDefault="005E48B7" w:rsidP="005E48B7">
      <w:pPr>
        <w:pStyle w:val="p1"/>
        <w:numPr>
          <w:ilvl w:val="0"/>
          <w:numId w:val="2"/>
        </w:numPr>
        <w:spacing w:before="0" w:beforeAutospacing="0" w:after="0" w:afterAutospacing="0"/>
        <w:rPr>
          <w:rFonts w:asciiTheme="minorHAnsi" w:hAnsiTheme="minorHAnsi"/>
          <w:sz w:val="22"/>
          <w:szCs w:val="22"/>
        </w:rPr>
      </w:pPr>
      <w:r w:rsidRPr="00C5013F">
        <w:rPr>
          <w:rStyle w:val="s1"/>
          <w:rFonts w:asciiTheme="minorHAnsi" w:hAnsiTheme="minorHAnsi"/>
          <w:color w:val="000000"/>
          <w:sz w:val="22"/>
          <w:szCs w:val="22"/>
        </w:rPr>
        <w:t>Online Job Postings: Limited budget for paid job postings necessitates concise yet impactful recruitment copy. Balancing the need to convey essential information with budget constraints is essential.</w:t>
      </w:r>
    </w:p>
    <w:p w14:paraId="7EE641C0" w14:textId="5E5CB422" w:rsidR="005E48B7" w:rsidRPr="00C5013F" w:rsidRDefault="005E48B7" w:rsidP="005E48B7">
      <w:pPr>
        <w:pStyle w:val="p1"/>
        <w:numPr>
          <w:ilvl w:val="0"/>
          <w:numId w:val="2"/>
        </w:numPr>
        <w:spacing w:before="0" w:beforeAutospacing="0" w:after="0" w:afterAutospacing="0"/>
        <w:rPr>
          <w:rFonts w:asciiTheme="minorHAnsi" w:hAnsiTheme="minorHAnsi"/>
          <w:sz w:val="22"/>
          <w:szCs w:val="22"/>
        </w:rPr>
      </w:pPr>
      <w:r w:rsidRPr="00C5013F">
        <w:rPr>
          <w:rStyle w:val="s1"/>
          <w:rFonts w:asciiTheme="minorHAnsi" w:hAnsiTheme="minorHAnsi"/>
          <w:color w:val="000000"/>
          <w:sz w:val="22"/>
          <w:szCs w:val="22"/>
        </w:rPr>
        <w:t xml:space="preserve">Employee Referrals: While generally cost-effective, providing clear and </w:t>
      </w:r>
      <w:r w:rsidR="00D2073A">
        <w:rPr>
          <w:rStyle w:val="s1"/>
          <w:rFonts w:asciiTheme="minorHAnsi" w:hAnsiTheme="minorHAnsi"/>
          <w:color w:val="000000"/>
          <w:sz w:val="22"/>
          <w:szCs w:val="22"/>
        </w:rPr>
        <w:t>compelling</w:t>
      </w:r>
      <w:r w:rsidR="005A3039">
        <w:rPr>
          <w:rStyle w:val="s1"/>
          <w:rFonts w:asciiTheme="minorHAnsi" w:hAnsiTheme="minorHAnsi"/>
          <w:color w:val="000000"/>
          <w:sz w:val="22"/>
          <w:szCs w:val="22"/>
        </w:rPr>
        <w:t xml:space="preserve"> </w:t>
      </w:r>
      <w:r w:rsidRPr="00C5013F">
        <w:rPr>
          <w:rStyle w:val="s1"/>
          <w:rFonts w:asciiTheme="minorHAnsi" w:hAnsiTheme="minorHAnsi"/>
          <w:color w:val="000000"/>
          <w:sz w:val="22"/>
          <w:szCs w:val="22"/>
        </w:rPr>
        <w:t>referral instructions can encourage employee participation, leveraging this recruitment method effectively.</w:t>
      </w:r>
    </w:p>
    <w:p w14:paraId="62756E57" w14:textId="77777777" w:rsidR="005E48B7" w:rsidRPr="00C5013F" w:rsidRDefault="005E48B7" w:rsidP="005E48B7">
      <w:pPr>
        <w:pStyle w:val="p2"/>
        <w:spacing w:before="0" w:beforeAutospacing="0" w:after="0" w:afterAutospacing="0"/>
        <w:rPr>
          <w:rFonts w:asciiTheme="minorHAnsi" w:hAnsiTheme="minorHAnsi"/>
          <w:color w:val="000000"/>
          <w:sz w:val="22"/>
          <w:szCs w:val="22"/>
        </w:rPr>
      </w:pPr>
    </w:p>
    <w:p w14:paraId="4E16E8BB" w14:textId="77777777" w:rsidR="005E48B7" w:rsidRPr="00C5013F" w:rsidRDefault="005E48B7" w:rsidP="005E48B7">
      <w:pPr>
        <w:pStyle w:val="p1"/>
        <w:spacing w:before="0" w:beforeAutospacing="0" w:after="0" w:afterAutospacing="0"/>
        <w:rPr>
          <w:rFonts w:asciiTheme="minorHAnsi" w:hAnsiTheme="minorHAnsi"/>
          <w:color w:val="000000"/>
          <w:sz w:val="22"/>
          <w:szCs w:val="22"/>
        </w:rPr>
      </w:pPr>
      <w:r w:rsidRPr="00C5013F">
        <w:rPr>
          <w:rStyle w:val="s1"/>
          <w:rFonts w:asciiTheme="minorHAnsi" w:hAnsiTheme="minorHAnsi"/>
          <w:color w:val="000000"/>
          <w:sz w:val="22"/>
          <w:szCs w:val="22"/>
        </w:rPr>
        <w:t>2. Accuracy and Positivity:</w:t>
      </w:r>
    </w:p>
    <w:p w14:paraId="5FEB21B4" w14:textId="77777777" w:rsidR="005E48B7" w:rsidRPr="00C5013F" w:rsidRDefault="005E48B7" w:rsidP="005E48B7">
      <w:pPr>
        <w:pStyle w:val="p2"/>
        <w:spacing w:before="0" w:beforeAutospacing="0" w:after="0" w:afterAutospacing="0"/>
        <w:rPr>
          <w:rFonts w:asciiTheme="minorHAnsi" w:hAnsiTheme="minorHAnsi"/>
          <w:color w:val="000000"/>
          <w:sz w:val="22"/>
          <w:szCs w:val="22"/>
        </w:rPr>
      </w:pPr>
    </w:p>
    <w:p w14:paraId="2FB6F298" w14:textId="77777777" w:rsidR="003D1EB3" w:rsidRPr="00C5013F" w:rsidRDefault="005E48B7" w:rsidP="005E48B7">
      <w:pPr>
        <w:pStyle w:val="p1"/>
        <w:numPr>
          <w:ilvl w:val="0"/>
          <w:numId w:val="3"/>
        </w:numPr>
        <w:spacing w:before="0" w:beforeAutospacing="0" w:after="0" w:afterAutospacing="0"/>
        <w:rPr>
          <w:rFonts w:asciiTheme="minorHAnsi" w:hAnsiTheme="minorHAnsi"/>
          <w:sz w:val="22"/>
          <w:szCs w:val="22"/>
        </w:rPr>
      </w:pPr>
      <w:r w:rsidRPr="00C5013F">
        <w:rPr>
          <w:rStyle w:val="s1"/>
          <w:rFonts w:asciiTheme="minorHAnsi" w:hAnsiTheme="minorHAnsi"/>
          <w:color w:val="000000"/>
          <w:sz w:val="22"/>
          <w:szCs w:val="22"/>
        </w:rPr>
        <w:t>Online Job Postings: Recruitment should accurately depict the job role and requirements while presenting the organisation positively. Striking a balance between detailed information and highlighting strengths is crucial.</w:t>
      </w:r>
    </w:p>
    <w:p w14:paraId="5F2C4C75" w14:textId="391D2F93" w:rsidR="005E48B7" w:rsidRPr="00C5013F" w:rsidRDefault="005E48B7" w:rsidP="005E48B7">
      <w:pPr>
        <w:pStyle w:val="p1"/>
        <w:numPr>
          <w:ilvl w:val="0"/>
          <w:numId w:val="3"/>
        </w:numPr>
        <w:spacing w:before="0" w:beforeAutospacing="0" w:after="0" w:afterAutospacing="0"/>
        <w:rPr>
          <w:rFonts w:asciiTheme="minorHAnsi" w:hAnsiTheme="minorHAnsi"/>
          <w:sz w:val="22"/>
          <w:szCs w:val="22"/>
        </w:rPr>
      </w:pPr>
      <w:r w:rsidRPr="00C5013F">
        <w:rPr>
          <w:rStyle w:val="s1"/>
          <w:rFonts w:asciiTheme="minorHAnsi" w:hAnsiTheme="minorHAnsi"/>
          <w:color w:val="000000"/>
          <w:sz w:val="22"/>
          <w:szCs w:val="22"/>
        </w:rPr>
        <w:t>Employee Referrals: Clear communication of key job aspects ensures accurate conveyance to potential candidates. Emphasising positive aspects encourages employee engagement in the referral process.</w:t>
      </w:r>
    </w:p>
    <w:p w14:paraId="417E040A" w14:textId="77777777" w:rsidR="005E48B7" w:rsidRPr="00C5013F" w:rsidRDefault="005E48B7" w:rsidP="005E48B7">
      <w:pPr>
        <w:pStyle w:val="p2"/>
        <w:spacing w:before="0" w:beforeAutospacing="0" w:after="0" w:afterAutospacing="0"/>
        <w:rPr>
          <w:rFonts w:asciiTheme="minorHAnsi" w:hAnsiTheme="minorHAnsi"/>
          <w:color w:val="000000"/>
          <w:sz w:val="22"/>
          <w:szCs w:val="22"/>
        </w:rPr>
      </w:pPr>
    </w:p>
    <w:p w14:paraId="1A6DBDD0" w14:textId="77777777" w:rsidR="005E48B7" w:rsidRPr="00C5013F" w:rsidRDefault="005E48B7" w:rsidP="005E48B7">
      <w:pPr>
        <w:pStyle w:val="p1"/>
        <w:spacing w:before="0" w:beforeAutospacing="0" w:after="0" w:afterAutospacing="0"/>
        <w:rPr>
          <w:rFonts w:asciiTheme="minorHAnsi" w:hAnsiTheme="minorHAnsi"/>
          <w:color w:val="000000"/>
          <w:sz w:val="22"/>
          <w:szCs w:val="22"/>
        </w:rPr>
      </w:pPr>
      <w:r w:rsidRPr="00C5013F">
        <w:rPr>
          <w:rStyle w:val="s1"/>
          <w:rFonts w:asciiTheme="minorHAnsi" w:hAnsiTheme="minorHAnsi"/>
          <w:color w:val="000000"/>
          <w:sz w:val="22"/>
          <w:szCs w:val="22"/>
        </w:rPr>
        <w:t>3. Space Available:</w:t>
      </w:r>
    </w:p>
    <w:p w14:paraId="7F17A7A8" w14:textId="77777777" w:rsidR="005E48B7" w:rsidRPr="00C5013F" w:rsidRDefault="005E48B7" w:rsidP="005E48B7">
      <w:pPr>
        <w:pStyle w:val="p2"/>
        <w:spacing w:before="0" w:beforeAutospacing="0" w:after="0" w:afterAutospacing="0"/>
        <w:rPr>
          <w:rFonts w:asciiTheme="minorHAnsi" w:hAnsiTheme="minorHAnsi"/>
          <w:color w:val="000000"/>
          <w:sz w:val="22"/>
          <w:szCs w:val="22"/>
        </w:rPr>
      </w:pPr>
    </w:p>
    <w:p w14:paraId="78464C95" w14:textId="5500FDF5" w:rsidR="005E48B7" w:rsidRPr="00C5013F" w:rsidRDefault="005E48B7" w:rsidP="003D1EB3">
      <w:pPr>
        <w:pStyle w:val="p1"/>
        <w:numPr>
          <w:ilvl w:val="0"/>
          <w:numId w:val="4"/>
        </w:numPr>
        <w:spacing w:before="0" w:beforeAutospacing="0" w:after="0" w:afterAutospacing="0"/>
        <w:rPr>
          <w:rFonts w:asciiTheme="minorHAnsi" w:hAnsiTheme="minorHAnsi"/>
          <w:sz w:val="22"/>
          <w:szCs w:val="22"/>
        </w:rPr>
      </w:pPr>
      <w:r w:rsidRPr="00C5013F">
        <w:rPr>
          <w:rStyle w:val="s1"/>
          <w:rFonts w:asciiTheme="minorHAnsi" w:hAnsiTheme="minorHAnsi"/>
          <w:color w:val="000000"/>
          <w:sz w:val="22"/>
          <w:szCs w:val="22"/>
        </w:rPr>
        <w:t>Online Job Postings: Limited space on platforms like job boards necessitates concise yet impactful copy. Highlighting key points and using bullet points maximises effectiveness.</w:t>
      </w:r>
    </w:p>
    <w:p w14:paraId="3DA96ABA" w14:textId="50B955EF" w:rsidR="005E48B7" w:rsidRPr="00C5013F" w:rsidRDefault="005E48B7" w:rsidP="003D1EB3">
      <w:pPr>
        <w:pStyle w:val="p1"/>
        <w:numPr>
          <w:ilvl w:val="0"/>
          <w:numId w:val="4"/>
        </w:numPr>
        <w:spacing w:before="0" w:beforeAutospacing="0" w:after="0" w:afterAutospacing="0"/>
        <w:rPr>
          <w:rFonts w:asciiTheme="minorHAnsi" w:hAnsiTheme="minorHAnsi"/>
          <w:sz w:val="22"/>
          <w:szCs w:val="22"/>
        </w:rPr>
      </w:pPr>
      <w:r w:rsidRPr="00C5013F">
        <w:rPr>
          <w:rStyle w:val="s1"/>
          <w:rFonts w:asciiTheme="minorHAnsi" w:hAnsiTheme="minorHAnsi"/>
          <w:color w:val="000000"/>
          <w:sz w:val="22"/>
          <w:szCs w:val="22"/>
        </w:rPr>
        <w:t>Employee Referrals: Brief yet informative instructions ensure employees understand the process and can effectively communicate it within limited space.</w:t>
      </w:r>
    </w:p>
    <w:p w14:paraId="27704886" w14:textId="77777777" w:rsidR="005E48B7" w:rsidRPr="00C5013F" w:rsidRDefault="005E48B7" w:rsidP="005E48B7">
      <w:pPr>
        <w:pStyle w:val="p2"/>
        <w:spacing w:before="0" w:beforeAutospacing="0" w:after="0" w:afterAutospacing="0"/>
        <w:rPr>
          <w:rFonts w:asciiTheme="minorHAnsi" w:hAnsiTheme="minorHAnsi"/>
          <w:color w:val="000000"/>
          <w:sz w:val="22"/>
          <w:szCs w:val="22"/>
        </w:rPr>
      </w:pPr>
    </w:p>
    <w:p w14:paraId="199B0630" w14:textId="77777777" w:rsidR="005E48B7" w:rsidRPr="00C5013F" w:rsidRDefault="005E48B7" w:rsidP="005E48B7">
      <w:pPr>
        <w:pStyle w:val="p1"/>
        <w:spacing w:before="0" w:beforeAutospacing="0" w:after="0" w:afterAutospacing="0"/>
        <w:rPr>
          <w:rFonts w:asciiTheme="minorHAnsi" w:hAnsiTheme="minorHAnsi"/>
          <w:color w:val="000000"/>
          <w:sz w:val="22"/>
          <w:szCs w:val="22"/>
        </w:rPr>
      </w:pPr>
      <w:r w:rsidRPr="00C5013F">
        <w:rPr>
          <w:rStyle w:val="s1"/>
          <w:rFonts w:asciiTheme="minorHAnsi" w:hAnsiTheme="minorHAnsi"/>
          <w:color w:val="000000"/>
          <w:sz w:val="22"/>
          <w:szCs w:val="22"/>
        </w:rPr>
        <w:t>4. Corporate Image:</w:t>
      </w:r>
    </w:p>
    <w:p w14:paraId="62156A70" w14:textId="77777777" w:rsidR="003D1EB3" w:rsidRPr="00C5013F" w:rsidRDefault="003D1EB3" w:rsidP="005E48B7">
      <w:pPr>
        <w:pStyle w:val="p1"/>
        <w:spacing w:before="0" w:beforeAutospacing="0" w:after="0" w:afterAutospacing="0"/>
        <w:rPr>
          <w:rStyle w:val="s1"/>
          <w:rFonts w:asciiTheme="minorHAnsi" w:hAnsiTheme="minorHAnsi"/>
          <w:color w:val="000000"/>
          <w:sz w:val="22"/>
          <w:szCs w:val="22"/>
        </w:rPr>
      </w:pPr>
    </w:p>
    <w:p w14:paraId="5F97FAC4" w14:textId="77777777" w:rsidR="003D1EB3" w:rsidRPr="00C5013F" w:rsidRDefault="005E48B7" w:rsidP="005E48B7">
      <w:pPr>
        <w:pStyle w:val="p1"/>
        <w:numPr>
          <w:ilvl w:val="0"/>
          <w:numId w:val="5"/>
        </w:numPr>
        <w:spacing w:before="0" w:beforeAutospacing="0" w:after="0" w:afterAutospacing="0"/>
        <w:rPr>
          <w:rFonts w:asciiTheme="minorHAnsi" w:hAnsiTheme="minorHAnsi"/>
          <w:sz w:val="22"/>
          <w:szCs w:val="22"/>
        </w:rPr>
      </w:pPr>
      <w:r w:rsidRPr="00C5013F">
        <w:rPr>
          <w:rStyle w:val="s1"/>
          <w:rFonts w:asciiTheme="minorHAnsi" w:hAnsiTheme="minorHAnsi"/>
          <w:color w:val="000000"/>
          <w:sz w:val="22"/>
          <w:szCs w:val="22"/>
        </w:rPr>
        <w:t>Online Job Postings: Copy should align with the organisation’s brand image and values to attract culturally aligned candidates. Consistency in tone and messaging reinforces brand identity.</w:t>
      </w:r>
    </w:p>
    <w:p w14:paraId="5113CA5D" w14:textId="6EDAEBE1" w:rsidR="005E48B7" w:rsidRPr="00C5013F" w:rsidRDefault="005E48B7" w:rsidP="005E48B7">
      <w:pPr>
        <w:pStyle w:val="p1"/>
        <w:numPr>
          <w:ilvl w:val="0"/>
          <w:numId w:val="5"/>
        </w:numPr>
        <w:spacing w:before="0" w:beforeAutospacing="0" w:after="0" w:afterAutospacing="0"/>
        <w:rPr>
          <w:rFonts w:asciiTheme="minorHAnsi" w:hAnsiTheme="minorHAnsi"/>
          <w:sz w:val="22"/>
          <w:szCs w:val="22"/>
        </w:rPr>
      </w:pPr>
      <w:r w:rsidRPr="00C5013F">
        <w:rPr>
          <w:rStyle w:val="s1"/>
          <w:rFonts w:asciiTheme="minorHAnsi" w:hAnsiTheme="minorHAnsi"/>
          <w:color w:val="000000"/>
          <w:sz w:val="22"/>
          <w:szCs w:val="22"/>
        </w:rPr>
        <w:t>Employee Referrals: Clear communication of company values and benefits fosters a positive perception among potential candidates. Aligning messaging with corporate image reinforces brand authenticity.</w:t>
      </w:r>
    </w:p>
    <w:p w14:paraId="7F474386" w14:textId="77777777" w:rsidR="005E48B7" w:rsidRPr="00C5013F" w:rsidRDefault="005E48B7" w:rsidP="005E48B7">
      <w:pPr>
        <w:pStyle w:val="p2"/>
        <w:spacing w:before="0" w:beforeAutospacing="0" w:after="0" w:afterAutospacing="0"/>
        <w:rPr>
          <w:rFonts w:asciiTheme="minorHAnsi" w:hAnsiTheme="minorHAnsi"/>
          <w:color w:val="000000"/>
          <w:sz w:val="22"/>
          <w:szCs w:val="22"/>
        </w:rPr>
      </w:pPr>
    </w:p>
    <w:p w14:paraId="6608E0B1" w14:textId="5513036E" w:rsidR="005E48B7" w:rsidRDefault="006E3D52" w:rsidP="005E48B7">
      <w:pPr>
        <w:pStyle w:val="p1"/>
        <w:spacing w:before="0" w:beforeAutospacing="0" w:after="0" w:afterAutospacing="0"/>
        <w:rPr>
          <w:rStyle w:val="s1"/>
          <w:rFonts w:asciiTheme="minorHAnsi" w:hAnsiTheme="minorHAnsi"/>
          <w:color w:val="000000"/>
          <w:sz w:val="22"/>
          <w:szCs w:val="22"/>
        </w:rPr>
      </w:pPr>
      <w:r w:rsidRPr="00C5013F">
        <w:rPr>
          <w:rStyle w:val="s1"/>
          <w:rFonts w:asciiTheme="minorHAnsi" w:hAnsiTheme="minorHAnsi"/>
          <w:color w:val="000000"/>
          <w:sz w:val="22"/>
          <w:szCs w:val="22"/>
        </w:rPr>
        <w:t xml:space="preserve">In conclusion </w:t>
      </w:r>
      <w:r w:rsidRPr="00B266C4">
        <w:rPr>
          <w:rStyle w:val="s1"/>
          <w:rFonts w:asciiTheme="minorHAnsi" w:hAnsiTheme="minorHAnsi"/>
          <w:strike/>
          <w:color w:val="000000"/>
          <w:sz w:val="22"/>
          <w:szCs w:val="22"/>
        </w:rPr>
        <w:t xml:space="preserve">crafting online job postings and employee referrals requires careful consideration of factors like budget, accuracy, space, and corporate image. </w:t>
      </w:r>
      <w:r w:rsidR="00B266C4">
        <w:rPr>
          <w:rStyle w:val="s1"/>
          <w:rFonts w:asciiTheme="minorHAnsi" w:hAnsiTheme="minorHAnsi"/>
          <w:color w:val="FF0000"/>
          <w:sz w:val="22"/>
          <w:szCs w:val="22"/>
        </w:rPr>
        <w:t>,</w:t>
      </w:r>
      <w:r w:rsidR="00B266C4">
        <w:rPr>
          <w:rStyle w:val="s1"/>
          <w:rFonts w:asciiTheme="minorHAnsi" w:hAnsiTheme="minorHAnsi"/>
          <w:sz w:val="22"/>
          <w:szCs w:val="22"/>
        </w:rPr>
        <w:t>a</w:t>
      </w:r>
      <w:r w:rsidRPr="00C5013F">
        <w:rPr>
          <w:rStyle w:val="s1"/>
          <w:rFonts w:asciiTheme="minorHAnsi" w:hAnsiTheme="minorHAnsi"/>
          <w:color w:val="000000"/>
          <w:sz w:val="22"/>
          <w:szCs w:val="22"/>
        </w:rPr>
        <w:t>ddressing these factors thoughtfully helps organisations create compelling copy that attracts qualified candidates and promotes a positive employer brand</w:t>
      </w:r>
      <w:r w:rsidR="005E48B7" w:rsidRPr="00C5013F">
        <w:rPr>
          <w:rStyle w:val="s1"/>
          <w:rFonts w:asciiTheme="minorHAnsi" w:hAnsiTheme="minorHAnsi"/>
          <w:color w:val="000000"/>
          <w:sz w:val="22"/>
          <w:szCs w:val="22"/>
        </w:rPr>
        <w:t>.</w:t>
      </w:r>
    </w:p>
    <w:p w14:paraId="04362429" w14:textId="77777777" w:rsidR="00D2073A" w:rsidRDefault="00D2073A" w:rsidP="005E48B7">
      <w:pPr>
        <w:pStyle w:val="p1"/>
        <w:spacing w:before="0" w:beforeAutospacing="0" w:after="0" w:afterAutospacing="0"/>
        <w:rPr>
          <w:rStyle w:val="s1"/>
          <w:rFonts w:asciiTheme="minorHAnsi" w:hAnsiTheme="minorHAnsi"/>
          <w:color w:val="000000"/>
          <w:sz w:val="22"/>
          <w:szCs w:val="22"/>
        </w:rPr>
      </w:pPr>
    </w:p>
    <w:p w14:paraId="7EE96FA8" w14:textId="77777777" w:rsidR="00D2073A" w:rsidRPr="0092386B" w:rsidRDefault="00D2073A" w:rsidP="00D2073A">
      <w:pPr>
        <w:pStyle w:val="p1"/>
        <w:spacing w:before="0" w:beforeAutospacing="0" w:after="0" w:afterAutospacing="0"/>
        <w:rPr>
          <w:rStyle w:val="s1"/>
          <w:rFonts w:asciiTheme="minorHAnsi" w:hAnsiTheme="minorHAnsi"/>
          <w:b/>
          <w:bCs/>
          <w:color w:val="FF0000"/>
          <w:sz w:val="22"/>
          <w:szCs w:val="22"/>
        </w:rPr>
      </w:pPr>
      <w:r w:rsidRPr="0092386B">
        <w:rPr>
          <w:rStyle w:val="s1"/>
          <w:rFonts w:asciiTheme="minorHAnsi" w:hAnsiTheme="minorHAnsi"/>
          <w:b/>
          <w:bCs/>
          <w:color w:val="FF0000"/>
          <w:sz w:val="22"/>
          <w:szCs w:val="22"/>
        </w:rPr>
        <w:t>Explain two different selection methods that Jaspreet and Caroline could use for the sale assistant vacancies and why the two methods are appropriate for the role. (AC 2.1)</w:t>
      </w:r>
    </w:p>
    <w:p w14:paraId="5C6D846E" w14:textId="77777777" w:rsidR="00D2073A" w:rsidRDefault="00D2073A" w:rsidP="00D2073A">
      <w:pPr>
        <w:pStyle w:val="p1"/>
        <w:spacing w:before="0" w:beforeAutospacing="0" w:after="0" w:afterAutospacing="0"/>
        <w:rPr>
          <w:rStyle w:val="s1"/>
          <w:rFonts w:asciiTheme="minorHAnsi" w:hAnsiTheme="minorHAnsi"/>
          <w:b/>
          <w:bCs/>
          <w:color w:val="000000"/>
          <w:sz w:val="22"/>
          <w:szCs w:val="22"/>
        </w:rPr>
      </w:pPr>
    </w:p>
    <w:p w14:paraId="707E484C" w14:textId="77777777" w:rsidR="00D2073A" w:rsidRPr="0092386B" w:rsidRDefault="00D2073A" w:rsidP="00D2073A">
      <w:pPr>
        <w:pStyle w:val="p1"/>
        <w:numPr>
          <w:ilvl w:val="0"/>
          <w:numId w:val="8"/>
        </w:numPr>
        <w:spacing w:after="0"/>
        <w:rPr>
          <w:rStyle w:val="s1"/>
          <w:rFonts w:asciiTheme="minorHAnsi" w:hAnsiTheme="minorHAnsi"/>
          <w:color w:val="FF0000"/>
          <w:sz w:val="22"/>
          <w:szCs w:val="22"/>
        </w:rPr>
      </w:pPr>
      <w:r w:rsidRPr="0092386B">
        <w:rPr>
          <w:rStyle w:val="s1"/>
          <w:rFonts w:asciiTheme="minorHAnsi" w:hAnsiTheme="minorHAnsi"/>
          <w:color w:val="FF0000"/>
          <w:sz w:val="22"/>
          <w:szCs w:val="22"/>
        </w:rPr>
        <w:t>Interviews: Conducting face-to-face or virtual interviews allows the employer to assess candidates’ communication skills, personality, and suitability for the role. Given that sales assistants need to interact with customers regularly, it is crucial to evaluate how candidates present themselves, respond to questions, and demonstrate their customer service abilities. Interviews also provide an opportunity to gauge whether the candidate aligns with the company’s values and culture.</w:t>
      </w:r>
    </w:p>
    <w:p w14:paraId="37A891BB" w14:textId="77777777" w:rsidR="00D2073A" w:rsidRPr="0092386B" w:rsidRDefault="00D2073A" w:rsidP="00D2073A">
      <w:pPr>
        <w:pStyle w:val="p1"/>
        <w:numPr>
          <w:ilvl w:val="0"/>
          <w:numId w:val="8"/>
        </w:numPr>
        <w:spacing w:after="0"/>
        <w:rPr>
          <w:rStyle w:val="s1"/>
          <w:rFonts w:asciiTheme="minorHAnsi" w:hAnsiTheme="minorHAnsi"/>
          <w:color w:val="FF0000"/>
          <w:sz w:val="22"/>
          <w:szCs w:val="22"/>
        </w:rPr>
      </w:pPr>
      <w:r w:rsidRPr="0092386B">
        <w:rPr>
          <w:rStyle w:val="s1"/>
          <w:rFonts w:asciiTheme="minorHAnsi" w:hAnsiTheme="minorHAnsi"/>
          <w:color w:val="FF0000"/>
          <w:sz w:val="22"/>
          <w:szCs w:val="22"/>
        </w:rPr>
        <w:t>Role Play Exercises: This method involves simulating a real-life sales scenario where the candidate must interact with a customer. It is particularly appropriate for a sales assistant role as it directly tests the candidate’s ability to handle typical situations they would encounter on the job. Role plays allow employers to assess practical skills such as problem-solving, persuasion, and customer service, which are essential for a successful sales assistant.</w:t>
      </w:r>
    </w:p>
    <w:p w14:paraId="61C616EA" w14:textId="77777777" w:rsidR="00D2073A" w:rsidRDefault="00D2073A" w:rsidP="005E48B7">
      <w:pPr>
        <w:pStyle w:val="p1"/>
        <w:spacing w:before="0" w:beforeAutospacing="0" w:after="0" w:afterAutospacing="0"/>
        <w:rPr>
          <w:rStyle w:val="s1"/>
          <w:rFonts w:asciiTheme="minorHAnsi" w:hAnsiTheme="minorHAnsi"/>
          <w:color w:val="000000"/>
          <w:sz w:val="22"/>
          <w:szCs w:val="22"/>
        </w:rPr>
      </w:pPr>
    </w:p>
    <w:p w14:paraId="0736244A" w14:textId="77777777" w:rsidR="008D0A27" w:rsidRPr="00C5013F" w:rsidRDefault="008D0A27" w:rsidP="005E48B7">
      <w:pPr>
        <w:pStyle w:val="p1"/>
        <w:spacing w:before="0" w:beforeAutospacing="0" w:after="0" w:afterAutospacing="0"/>
        <w:rPr>
          <w:rFonts w:asciiTheme="minorHAnsi" w:hAnsiTheme="minorHAnsi"/>
          <w:color w:val="000000"/>
          <w:sz w:val="22"/>
          <w:szCs w:val="22"/>
        </w:rPr>
      </w:pPr>
    </w:p>
    <w:p w14:paraId="20B1F4CC" w14:textId="173AB845" w:rsidR="005E48B7" w:rsidRPr="00C5013F" w:rsidRDefault="00240C1A" w:rsidP="005E48B7">
      <w:pPr>
        <w:pStyle w:val="p1"/>
        <w:spacing w:before="0" w:beforeAutospacing="0" w:after="0" w:afterAutospacing="0"/>
        <w:rPr>
          <w:rFonts w:asciiTheme="minorHAnsi" w:hAnsiTheme="minorHAnsi"/>
          <w:b/>
          <w:bCs/>
          <w:color w:val="000000"/>
          <w:sz w:val="22"/>
          <w:szCs w:val="22"/>
        </w:rPr>
      </w:pPr>
      <w:r w:rsidRPr="00C5013F">
        <w:rPr>
          <w:rStyle w:val="s1"/>
          <w:rFonts w:asciiTheme="minorHAnsi" w:hAnsiTheme="minorHAnsi"/>
          <w:b/>
          <w:bCs/>
          <w:color w:val="000000"/>
          <w:sz w:val="22"/>
          <w:szCs w:val="22"/>
        </w:rPr>
        <w:t>Explain what selection records Clean Quarter Ltd should retain and why they should retain these records. (AC 2.4).</w:t>
      </w:r>
    </w:p>
    <w:p w14:paraId="3079909F" w14:textId="77777777" w:rsidR="005E48B7" w:rsidRPr="00C5013F" w:rsidRDefault="005E48B7" w:rsidP="005E48B7">
      <w:pPr>
        <w:pStyle w:val="p2"/>
        <w:spacing w:before="0" w:beforeAutospacing="0" w:after="0" w:afterAutospacing="0"/>
        <w:rPr>
          <w:rFonts w:asciiTheme="minorHAnsi" w:hAnsiTheme="minorHAnsi"/>
          <w:color w:val="000000"/>
          <w:sz w:val="22"/>
          <w:szCs w:val="22"/>
        </w:rPr>
      </w:pPr>
    </w:p>
    <w:p w14:paraId="42ADE8E9" w14:textId="77777777" w:rsidR="005E48B7" w:rsidRPr="00C5013F" w:rsidRDefault="005E48B7" w:rsidP="005E48B7">
      <w:pPr>
        <w:pStyle w:val="p1"/>
        <w:spacing w:before="0" w:beforeAutospacing="0" w:after="0" w:afterAutospacing="0"/>
        <w:rPr>
          <w:rFonts w:asciiTheme="minorHAnsi" w:hAnsiTheme="minorHAnsi"/>
          <w:color w:val="000000"/>
          <w:sz w:val="22"/>
          <w:szCs w:val="22"/>
        </w:rPr>
      </w:pPr>
      <w:r w:rsidRPr="00C5013F">
        <w:rPr>
          <w:rStyle w:val="s1"/>
          <w:rFonts w:asciiTheme="minorHAnsi" w:hAnsiTheme="minorHAnsi"/>
          <w:color w:val="000000"/>
          <w:sz w:val="22"/>
          <w:szCs w:val="22"/>
        </w:rPr>
        <w:t>Selection Records to Retain:</w:t>
      </w:r>
    </w:p>
    <w:p w14:paraId="24CD1657" w14:textId="77777777" w:rsidR="005E48B7" w:rsidRPr="00C5013F" w:rsidRDefault="005E48B7" w:rsidP="005E48B7">
      <w:pPr>
        <w:pStyle w:val="p2"/>
        <w:spacing w:before="0" w:beforeAutospacing="0" w:after="0" w:afterAutospacing="0"/>
        <w:rPr>
          <w:rFonts w:asciiTheme="minorHAnsi" w:hAnsiTheme="minorHAnsi"/>
          <w:color w:val="000000"/>
          <w:sz w:val="22"/>
          <w:szCs w:val="22"/>
        </w:rPr>
      </w:pPr>
    </w:p>
    <w:p w14:paraId="01E3E78A" w14:textId="77777777" w:rsidR="00723A42" w:rsidRPr="00C5013F" w:rsidRDefault="005E48B7" w:rsidP="00723A42">
      <w:pPr>
        <w:pStyle w:val="p1"/>
        <w:numPr>
          <w:ilvl w:val="0"/>
          <w:numId w:val="7"/>
        </w:numPr>
        <w:spacing w:before="0" w:beforeAutospacing="0" w:after="0" w:afterAutospacing="0"/>
        <w:rPr>
          <w:rFonts w:asciiTheme="minorHAnsi" w:hAnsiTheme="minorHAnsi"/>
          <w:color w:val="000000"/>
          <w:sz w:val="22"/>
          <w:szCs w:val="22"/>
        </w:rPr>
      </w:pPr>
      <w:r w:rsidRPr="00C5013F">
        <w:rPr>
          <w:rStyle w:val="s1"/>
          <w:rFonts w:asciiTheme="minorHAnsi" w:hAnsiTheme="minorHAnsi"/>
          <w:color w:val="000000"/>
          <w:sz w:val="22"/>
          <w:szCs w:val="22"/>
        </w:rPr>
        <w:t>Job Advertisements and Postings:</w:t>
      </w:r>
    </w:p>
    <w:p w14:paraId="07CE8255" w14:textId="77777777" w:rsidR="00723A42" w:rsidRDefault="005E48B7" w:rsidP="00723A42">
      <w:pPr>
        <w:pStyle w:val="p1"/>
        <w:spacing w:before="0" w:beforeAutospacing="0" w:after="0" w:afterAutospacing="0"/>
        <w:ind w:left="720"/>
        <w:rPr>
          <w:rStyle w:val="s1"/>
          <w:rFonts w:asciiTheme="minorHAnsi" w:hAnsiTheme="minorHAnsi"/>
          <w:color w:val="000000"/>
          <w:sz w:val="22"/>
          <w:szCs w:val="22"/>
        </w:rPr>
      </w:pPr>
      <w:r w:rsidRPr="00C5013F">
        <w:rPr>
          <w:rStyle w:val="s1"/>
          <w:rFonts w:asciiTheme="minorHAnsi" w:hAnsiTheme="minorHAnsi"/>
          <w:color w:val="000000"/>
          <w:sz w:val="22"/>
          <w:szCs w:val="22"/>
        </w:rPr>
        <w:t>Retaining copies of job advertisements and postings is imperative as they encapsulate the specifics of the vacant position, including job title, responsibilities, qualifications, and application deadlines. These records serve as tangible evidence of the company’s efforts to attract potential candidates and provide clarity on the job requirements.</w:t>
      </w:r>
    </w:p>
    <w:p w14:paraId="32E59597" w14:textId="77777777" w:rsidR="005A3039" w:rsidRPr="00C5013F" w:rsidRDefault="005A3039" w:rsidP="00723A42">
      <w:pPr>
        <w:pStyle w:val="p1"/>
        <w:spacing w:before="0" w:beforeAutospacing="0" w:after="0" w:afterAutospacing="0"/>
        <w:ind w:left="720"/>
        <w:rPr>
          <w:rFonts w:asciiTheme="minorHAnsi" w:hAnsiTheme="minorHAnsi"/>
          <w:color w:val="000000"/>
          <w:sz w:val="22"/>
          <w:szCs w:val="22"/>
        </w:rPr>
      </w:pPr>
    </w:p>
    <w:p w14:paraId="42890D01" w14:textId="6EC14705" w:rsidR="005E48B7" w:rsidRPr="00C5013F" w:rsidRDefault="005E48B7" w:rsidP="00723A42">
      <w:pPr>
        <w:pStyle w:val="p1"/>
        <w:numPr>
          <w:ilvl w:val="0"/>
          <w:numId w:val="7"/>
        </w:numPr>
        <w:spacing w:before="0" w:beforeAutospacing="0" w:after="0" w:afterAutospacing="0"/>
        <w:rPr>
          <w:rFonts w:asciiTheme="minorHAnsi" w:hAnsiTheme="minorHAnsi"/>
          <w:color w:val="000000"/>
          <w:sz w:val="22"/>
          <w:szCs w:val="22"/>
        </w:rPr>
      </w:pPr>
      <w:r w:rsidRPr="00C5013F">
        <w:rPr>
          <w:rStyle w:val="s1"/>
          <w:rFonts w:asciiTheme="minorHAnsi" w:hAnsiTheme="minorHAnsi"/>
          <w:color w:val="000000"/>
          <w:sz w:val="22"/>
          <w:szCs w:val="22"/>
        </w:rPr>
        <w:t>Applications and Resumes:</w:t>
      </w:r>
    </w:p>
    <w:p w14:paraId="1E0AE41C" w14:textId="22DDBB26" w:rsidR="006E3D52" w:rsidRDefault="005E48B7" w:rsidP="006E3D52">
      <w:pPr>
        <w:pStyle w:val="p1"/>
        <w:spacing w:before="0" w:beforeAutospacing="0" w:after="0" w:afterAutospacing="0"/>
        <w:ind w:left="720"/>
        <w:rPr>
          <w:rStyle w:val="s1"/>
          <w:rFonts w:asciiTheme="minorHAnsi" w:hAnsiTheme="minorHAnsi"/>
          <w:color w:val="000000"/>
          <w:sz w:val="22"/>
          <w:szCs w:val="22"/>
        </w:rPr>
      </w:pPr>
      <w:r w:rsidRPr="00C5013F">
        <w:rPr>
          <w:rStyle w:val="s1"/>
          <w:rFonts w:asciiTheme="minorHAnsi" w:hAnsiTheme="minorHAnsi"/>
          <w:color w:val="000000"/>
          <w:sz w:val="22"/>
          <w:szCs w:val="22"/>
        </w:rPr>
        <w:t xml:space="preserve">Preserving copies of all received applications and resumes allows Clean Quarter Ltd to meticulously review candidate qualifications, experiences, and suitability for the position. These records are indispensable for ensuring fairness and consistency in the selection process, serving as concrete evidence of the company’s commitment to </w:t>
      </w:r>
      <w:r w:rsidR="00723A42" w:rsidRPr="00C5013F">
        <w:rPr>
          <w:rStyle w:val="s1"/>
          <w:rFonts w:asciiTheme="minorHAnsi" w:hAnsiTheme="minorHAnsi"/>
          <w:color w:val="000000"/>
          <w:sz w:val="22"/>
          <w:szCs w:val="22"/>
        </w:rPr>
        <w:t>non-discrimination</w:t>
      </w:r>
      <w:r w:rsidRPr="00C5013F">
        <w:rPr>
          <w:rStyle w:val="s1"/>
          <w:rFonts w:asciiTheme="minorHAnsi" w:hAnsiTheme="minorHAnsi"/>
          <w:color w:val="000000"/>
          <w:sz w:val="22"/>
          <w:szCs w:val="22"/>
        </w:rPr>
        <w:t xml:space="preserve"> practices.</w:t>
      </w:r>
    </w:p>
    <w:p w14:paraId="58F449A8" w14:textId="77777777" w:rsidR="005A3039" w:rsidRPr="00C5013F" w:rsidRDefault="005A3039" w:rsidP="006E3D52">
      <w:pPr>
        <w:pStyle w:val="p1"/>
        <w:spacing w:before="0" w:beforeAutospacing="0" w:after="0" w:afterAutospacing="0"/>
        <w:ind w:left="720"/>
        <w:rPr>
          <w:rFonts w:asciiTheme="minorHAnsi" w:hAnsiTheme="minorHAnsi"/>
          <w:color w:val="000000"/>
          <w:sz w:val="22"/>
          <w:szCs w:val="22"/>
        </w:rPr>
      </w:pPr>
    </w:p>
    <w:p w14:paraId="5913CAE9" w14:textId="152B006F" w:rsidR="005E48B7" w:rsidRPr="00C5013F" w:rsidRDefault="005E48B7" w:rsidP="00723A42">
      <w:pPr>
        <w:pStyle w:val="p1"/>
        <w:numPr>
          <w:ilvl w:val="0"/>
          <w:numId w:val="7"/>
        </w:numPr>
        <w:spacing w:before="0" w:beforeAutospacing="0" w:after="0" w:afterAutospacing="0"/>
        <w:rPr>
          <w:rFonts w:asciiTheme="minorHAnsi" w:hAnsiTheme="minorHAnsi"/>
          <w:color w:val="000000"/>
          <w:sz w:val="22"/>
          <w:szCs w:val="22"/>
        </w:rPr>
      </w:pPr>
      <w:r w:rsidRPr="00C5013F">
        <w:rPr>
          <w:rStyle w:val="s1"/>
          <w:rFonts w:asciiTheme="minorHAnsi" w:hAnsiTheme="minorHAnsi"/>
          <w:color w:val="000000"/>
          <w:sz w:val="22"/>
          <w:szCs w:val="22"/>
        </w:rPr>
        <w:t>Interview Notes and Assessments:</w:t>
      </w:r>
    </w:p>
    <w:p w14:paraId="579319D1" w14:textId="2F616464" w:rsidR="005E48B7" w:rsidRDefault="005E48B7" w:rsidP="006E3D52">
      <w:pPr>
        <w:pStyle w:val="p1"/>
        <w:spacing w:before="0" w:beforeAutospacing="0" w:after="0" w:afterAutospacing="0"/>
        <w:ind w:left="720"/>
        <w:rPr>
          <w:rStyle w:val="s1"/>
          <w:rFonts w:asciiTheme="minorHAnsi" w:hAnsiTheme="minorHAnsi"/>
          <w:color w:val="000000"/>
          <w:sz w:val="22"/>
          <w:szCs w:val="22"/>
        </w:rPr>
      </w:pPr>
      <w:r w:rsidRPr="00C5013F">
        <w:rPr>
          <w:rStyle w:val="s1"/>
          <w:rFonts w:asciiTheme="minorHAnsi" w:hAnsiTheme="minorHAnsi"/>
          <w:color w:val="000000"/>
          <w:sz w:val="22"/>
          <w:szCs w:val="22"/>
        </w:rPr>
        <w:lastRenderedPageBreak/>
        <w:t>Maintaining detailed notes from interviews and assessments offers valuable insights into candidate performance, responses to questions, and evaluations against selection criteria. These records play a pivotal role in making well-informed decisions regarding candidate suitability and serve as a robust foundation for justifying selection outcomes.</w:t>
      </w:r>
    </w:p>
    <w:p w14:paraId="4888B9AC" w14:textId="77777777" w:rsidR="005A3039" w:rsidRPr="00C5013F" w:rsidRDefault="005A3039" w:rsidP="006E3D52">
      <w:pPr>
        <w:pStyle w:val="p1"/>
        <w:spacing w:before="0" w:beforeAutospacing="0" w:after="0" w:afterAutospacing="0"/>
        <w:ind w:left="720"/>
        <w:rPr>
          <w:rFonts w:asciiTheme="minorHAnsi" w:hAnsiTheme="minorHAnsi"/>
          <w:color w:val="000000"/>
          <w:sz w:val="22"/>
          <w:szCs w:val="22"/>
        </w:rPr>
      </w:pPr>
    </w:p>
    <w:p w14:paraId="4152597E" w14:textId="30A33BAB" w:rsidR="005E48B7" w:rsidRPr="00C5013F" w:rsidRDefault="005E48B7" w:rsidP="00723A42">
      <w:pPr>
        <w:pStyle w:val="p1"/>
        <w:numPr>
          <w:ilvl w:val="0"/>
          <w:numId w:val="7"/>
        </w:numPr>
        <w:spacing w:before="0" w:beforeAutospacing="0" w:after="0" w:afterAutospacing="0"/>
        <w:rPr>
          <w:rFonts w:asciiTheme="minorHAnsi" w:hAnsiTheme="minorHAnsi"/>
          <w:color w:val="000000"/>
          <w:sz w:val="22"/>
          <w:szCs w:val="22"/>
        </w:rPr>
      </w:pPr>
      <w:r w:rsidRPr="00C5013F">
        <w:rPr>
          <w:rStyle w:val="s1"/>
          <w:rFonts w:asciiTheme="minorHAnsi" w:hAnsiTheme="minorHAnsi"/>
          <w:color w:val="000000"/>
          <w:sz w:val="22"/>
          <w:szCs w:val="22"/>
        </w:rPr>
        <w:t>Reference Checks and Background Screening Reports:</w:t>
      </w:r>
    </w:p>
    <w:p w14:paraId="263A9AAF" w14:textId="46552406" w:rsidR="005E48B7" w:rsidRDefault="005E48B7" w:rsidP="006E3D52">
      <w:pPr>
        <w:pStyle w:val="p1"/>
        <w:spacing w:before="0" w:beforeAutospacing="0" w:after="0" w:afterAutospacing="0"/>
        <w:ind w:left="720"/>
        <w:rPr>
          <w:rStyle w:val="s1"/>
          <w:rFonts w:asciiTheme="minorHAnsi" w:hAnsiTheme="minorHAnsi"/>
          <w:color w:val="000000"/>
          <w:sz w:val="22"/>
          <w:szCs w:val="22"/>
        </w:rPr>
      </w:pPr>
      <w:r w:rsidRPr="00C5013F">
        <w:rPr>
          <w:rStyle w:val="s1"/>
          <w:rFonts w:asciiTheme="minorHAnsi" w:hAnsiTheme="minorHAnsi"/>
          <w:color w:val="000000"/>
          <w:sz w:val="22"/>
          <w:szCs w:val="22"/>
        </w:rPr>
        <w:t>The retention of records pertaining to reference checks and background screening reports is essential for Clean Quarter Ltd to verify candidate credentials, qualifications, and past employment history. These records provide a crucial layer of assurance regarding candidate suitability and help mitigate the risk of hiring individuals with fraudulent or misrepresented backgrounds.</w:t>
      </w:r>
    </w:p>
    <w:p w14:paraId="1D4B9449" w14:textId="77777777" w:rsidR="005A3039" w:rsidRPr="00C5013F" w:rsidRDefault="005A3039" w:rsidP="006E3D52">
      <w:pPr>
        <w:pStyle w:val="p1"/>
        <w:spacing w:before="0" w:beforeAutospacing="0" w:after="0" w:afterAutospacing="0"/>
        <w:ind w:left="720"/>
        <w:rPr>
          <w:rFonts w:asciiTheme="minorHAnsi" w:hAnsiTheme="minorHAnsi"/>
          <w:color w:val="000000"/>
          <w:sz w:val="22"/>
          <w:szCs w:val="22"/>
        </w:rPr>
      </w:pPr>
    </w:p>
    <w:p w14:paraId="314D0258" w14:textId="0F21948F" w:rsidR="005E48B7" w:rsidRPr="00C5013F" w:rsidRDefault="005E48B7" w:rsidP="00723A42">
      <w:pPr>
        <w:pStyle w:val="p1"/>
        <w:numPr>
          <w:ilvl w:val="0"/>
          <w:numId w:val="7"/>
        </w:numPr>
        <w:spacing w:before="0" w:beforeAutospacing="0" w:after="0" w:afterAutospacing="0"/>
        <w:rPr>
          <w:rFonts w:asciiTheme="minorHAnsi" w:hAnsiTheme="minorHAnsi"/>
          <w:color w:val="000000"/>
          <w:sz w:val="22"/>
          <w:szCs w:val="22"/>
        </w:rPr>
      </w:pPr>
      <w:r w:rsidRPr="00C5013F">
        <w:rPr>
          <w:rStyle w:val="s1"/>
          <w:rFonts w:asciiTheme="minorHAnsi" w:hAnsiTheme="minorHAnsi"/>
          <w:color w:val="000000"/>
          <w:sz w:val="22"/>
          <w:szCs w:val="22"/>
        </w:rPr>
        <w:t>Selection Decision Documentation:</w:t>
      </w:r>
    </w:p>
    <w:p w14:paraId="725FAA7B" w14:textId="77777777" w:rsidR="005E48B7" w:rsidRPr="00C5013F" w:rsidRDefault="005E48B7" w:rsidP="00723A42">
      <w:pPr>
        <w:pStyle w:val="p1"/>
        <w:spacing w:before="0" w:beforeAutospacing="0" w:after="0" w:afterAutospacing="0"/>
        <w:ind w:left="720"/>
        <w:rPr>
          <w:rFonts w:asciiTheme="minorHAnsi" w:hAnsiTheme="minorHAnsi"/>
          <w:color w:val="000000"/>
          <w:sz w:val="22"/>
          <w:szCs w:val="22"/>
        </w:rPr>
      </w:pPr>
      <w:r w:rsidRPr="00C5013F">
        <w:rPr>
          <w:rStyle w:val="s1"/>
          <w:rFonts w:asciiTheme="minorHAnsi" w:hAnsiTheme="minorHAnsi"/>
          <w:color w:val="000000"/>
          <w:sz w:val="22"/>
          <w:szCs w:val="22"/>
        </w:rPr>
        <w:t>Documenting the rationale behind selection decisions, including reasons for selecting or rejecting candidates, is paramount for ensuring accountability and transparency. These records demonstrate the integrity and fairness of the selection process, safeguarding Clean Quarter Ltd against potential legal challenges.</w:t>
      </w:r>
    </w:p>
    <w:p w14:paraId="5B1C1995" w14:textId="77777777" w:rsidR="005E48B7" w:rsidRPr="00C5013F" w:rsidRDefault="005E48B7" w:rsidP="005E48B7">
      <w:pPr>
        <w:pStyle w:val="p2"/>
        <w:spacing w:before="0" w:beforeAutospacing="0" w:after="0" w:afterAutospacing="0"/>
        <w:rPr>
          <w:rFonts w:asciiTheme="minorHAnsi" w:hAnsiTheme="minorHAnsi"/>
          <w:color w:val="000000"/>
          <w:sz w:val="22"/>
          <w:szCs w:val="22"/>
        </w:rPr>
      </w:pPr>
    </w:p>
    <w:p w14:paraId="54D77D3F" w14:textId="77777777" w:rsidR="005A3039" w:rsidRDefault="005A3039" w:rsidP="005E48B7">
      <w:pPr>
        <w:pStyle w:val="p1"/>
        <w:spacing w:before="0" w:beforeAutospacing="0" w:after="0" w:afterAutospacing="0"/>
        <w:rPr>
          <w:rStyle w:val="s1"/>
          <w:rFonts w:asciiTheme="minorHAnsi" w:hAnsiTheme="minorHAnsi"/>
          <w:color w:val="000000"/>
          <w:sz w:val="22"/>
          <w:szCs w:val="22"/>
        </w:rPr>
      </w:pPr>
    </w:p>
    <w:p w14:paraId="3BC874F0" w14:textId="77777777" w:rsidR="005A3039" w:rsidRDefault="005A3039" w:rsidP="005E48B7">
      <w:pPr>
        <w:pStyle w:val="p1"/>
        <w:spacing w:before="0" w:beforeAutospacing="0" w:after="0" w:afterAutospacing="0"/>
        <w:rPr>
          <w:rStyle w:val="s1"/>
          <w:rFonts w:asciiTheme="minorHAnsi" w:hAnsiTheme="minorHAnsi"/>
          <w:color w:val="000000"/>
          <w:sz w:val="22"/>
          <w:szCs w:val="22"/>
        </w:rPr>
      </w:pPr>
    </w:p>
    <w:p w14:paraId="600E4E5B" w14:textId="69ECC82E" w:rsidR="005E48B7" w:rsidRPr="00C5013F" w:rsidRDefault="005E48B7" w:rsidP="005E48B7">
      <w:pPr>
        <w:pStyle w:val="p1"/>
        <w:spacing w:before="0" w:beforeAutospacing="0" w:after="0" w:afterAutospacing="0"/>
        <w:rPr>
          <w:rFonts w:asciiTheme="minorHAnsi" w:hAnsiTheme="minorHAnsi"/>
          <w:color w:val="000000"/>
          <w:sz w:val="22"/>
          <w:szCs w:val="22"/>
        </w:rPr>
      </w:pPr>
      <w:r w:rsidRPr="00C5013F">
        <w:rPr>
          <w:rStyle w:val="s1"/>
          <w:rFonts w:asciiTheme="minorHAnsi" w:hAnsiTheme="minorHAnsi"/>
          <w:color w:val="000000"/>
          <w:sz w:val="22"/>
          <w:szCs w:val="22"/>
        </w:rPr>
        <w:t>Reasons for Retaining Selection Records:</w:t>
      </w:r>
    </w:p>
    <w:p w14:paraId="1FE0E21C" w14:textId="77777777" w:rsidR="005E48B7" w:rsidRPr="00C5013F" w:rsidRDefault="005E48B7" w:rsidP="005E48B7">
      <w:pPr>
        <w:pStyle w:val="p2"/>
        <w:spacing w:before="0" w:beforeAutospacing="0" w:after="0" w:afterAutospacing="0"/>
        <w:rPr>
          <w:rFonts w:asciiTheme="minorHAnsi" w:hAnsiTheme="minorHAnsi"/>
          <w:color w:val="000000"/>
          <w:sz w:val="22"/>
          <w:szCs w:val="22"/>
        </w:rPr>
      </w:pPr>
    </w:p>
    <w:p w14:paraId="114F18FA" w14:textId="1F433A77" w:rsidR="005E48B7" w:rsidRPr="00C5013F" w:rsidRDefault="005E48B7" w:rsidP="005A3039">
      <w:pPr>
        <w:pStyle w:val="p1"/>
        <w:numPr>
          <w:ilvl w:val="0"/>
          <w:numId w:val="7"/>
        </w:numPr>
        <w:spacing w:before="0" w:beforeAutospacing="0" w:after="0" w:afterAutospacing="0"/>
        <w:rPr>
          <w:rFonts w:asciiTheme="minorHAnsi" w:hAnsiTheme="minorHAnsi"/>
          <w:color w:val="000000"/>
          <w:sz w:val="22"/>
          <w:szCs w:val="22"/>
        </w:rPr>
      </w:pPr>
      <w:r w:rsidRPr="00C5013F">
        <w:rPr>
          <w:rStyle w:val="s1"/>
          <w:rFonts w:asciiTheme="minorHAnsi" w:hAnsiTheme="minorHAnsi"/>
          <w:color w:val="000000"/>
          <w:sz w:val="22"/>
          <w:szCs w:val="22"/>
        </w:rPr>
        <w:t>Legal Compliance:</w:t>
      </w:r>
    </w:p>
    <w:p w14:paraId="536AA341" w14:textId="12C6062F" w:rsidR="005E48B7" w:rsidRDefault="005E48B7" w:rsidP="006E3D52">
      <w:pPr>
        <w:pStyle w:val="p1"/>
        <w:spacing w:before="0" w:beforeAutospacing="0" w:after="0" w:afterAutospacing="0"/>
        <w:ind w:left="720"/>
        <w:rPr>
          <w:rStyle w:val="s1"/>
          <w:rFonts w:asciiTheme="minorHAnsi" w:hAnsiTheme="minorHAnsi"/>
          <w:color w:val="000000"/>
          <w:sz w:val="22"/>
          <w:szCs w:val="22"/>
        </w:rPr>
      </w:pPr>
      <w:r w:rsidRPr="00C5013F">
        <w:rPr>
          <w:rStyle w:val="s1"/>
          <w:rFonts w:asciiTheme="minorHAnsi" w:hAnsiTheme="minorHAnsi"/>
          <w:color w:val="000000"/>
          <w:sz w:val="22"/>
          <w:szCs w:val="22"/>
        </w:rPr>
        <w:t xml:space="preserve">The maintenance of selection records ensures compliance with a myriad of legal requirements and regulations governing recruitment and hiring practices. These records serve as tangible evidence of Clean Quarter </w:t>
      </w:r>
      <w:proofErr w:type="spellStart"/>
      <w:r w:rsidRPr="00C5013F">
        <w:rPr>
          <w:rStyle w:val="s1"/>
          <w:rFonts w:asciiTheme="minorHAnsi" w:hAnsiTheme="minorHAnsi"/>
          <w:color w:val="000000"/>
          <w:sz w:val="22"/>
          <w:szCs w:val="22"/>
        </w:rPr>
        <w:t>Ltd’s</w:t>
      </w:r>
      <w:proofErr w:type="spellEnd"/>
      <w:r w:rsidRPr="00C5013F">
        <w:rPr>
          <w:rStyle w:val="s1"/>
          <w:rFonts w:asciiTheme="minorHAnsi" w:hAnsiTheme="minorHAnsi"/>
          <w:color w:val="000000"/>
          <w:sz w:val="22"/>
          <w:szCs w:val="22"/>
        </w:rPr>
        <w:t xml:space="preserve"> adherence to antidiscrimination laws, equal employment opportunity guidelines, and data protection regulations.</w:t>
      </w:r>
    </w:p>
    <w:p w14:paraId="410835C0" w14:textId="77777777" w:rsidR="005A3039" w:rsidRPr="00C5013F" w:rsidRDefault="005A3039" w:rsidP="006E3D52">
      <w:pPr>
        <w:pStyle w:val="p1"/>
        <w:spacing w:before="0" w:beforeAutospacing="0" w:after="0" w:afterAutospacing="0"/>
        <w:ind w:left="720"/>
        <w:rPr>
          <w:rFonts w:asciiTheme="minorHAnsi" w:hAnsiTheme="minorHAnsi"/>
          <w:color w:val="000000"/>
          <w:sz w:val="22"/>
          <w:szCs w:val="22"/>
        </w:rPr>
      </w:pPr>
    </w:p>
    <w:p w14:paraId="3D05CE61" w14:textId="62DA5A82" w:rsidR="005E48B7" w:rsidRPr="00C5013F" w:rsidRDefault="005E48B7" w:rsidP="00723A42">
      <w:pPr>
        <w:pStyle w:val="p1"/>
        <w:numPr>
          <w:ilvl w:val="0"/>
          <w:numId w:val="7"/>
        </w:numPr>
        <w:spacing w:before="0" w:beforeAutospacing="0" w:after="0" w:afterAutospacing="0"/>
        <w:rPr>
          <w:rFonts w:asciiTheme="minorHAnsi" w:hAnsiTheme="minorHAnsi"/>
          <w:color w:val="000000"/>
          <w:sz w:val="22"/>
          <w:szCs w:val="22"/>
        </w:rPr>
      </w:pPr>
      <w:r w:rsidRPr="00C5013F">
        <w:rPr>
          <w:rStyle w:val="s1"/>
          <w:rFonts w:asciiTheme="minorHAnsi" w:hAnsiTheme="minorHAnsi"/>
          <w:color w:val="000000"/>
          <w:sz w:val="22"/>
          <w:szCs w:val="22"/>
        </w:rPr>
        <w:t>Audit and Review Purposes:</w:t>
      </w:r>
    </w:p>
    <w:p w14:paraId="6714E00F" w14:textId="51E7F59E" w:rsidR="005E48B7" w:rsidRDefault="005E48B7" w:rsidP="006E3D52">
      <w:pPr>
        <w:pStyle w:val="p1"/>
        <w:spacing w:before="0" w:beforeAutospacing="0" w:after="0" w:afterAutospacing="0"/>
        <w:ind w:left="720"/>
        <w:rPr>
          <w:rStyle w:val="s1"/>
          <w:rFonts w:asciiTheme="minorHAnsi" w:hAnsiTheme="minorHAnsi"/>
          <w:color w:val="000000"/>
          <w:sz w:val="22"/>
          <w:szCs w:val="22"/>
        </w:rPr>
      </w:pPr>
      <w:r w:rsidRPr="00C5013F">
        <w:rPr>
          <w:rStyle w:val="s1"/>
          <w:rFonts w:asciiTheme="minorHAnsi" w:hAnsiTheme="minorHAnsi"/>
          <w:color w:val="000000"/>
          <w:sz w:val="22"/>
          <w:szCs w:val="22"/>
        </w:rPr>
        <w:t>The retention of selection records facilitates internal and external audits, reviews, and evaluations of the recruitment process. These records empower Clean Quarter Ltd to assess the efficacy of recruitment strategies, identify areas for improvement, and demonstrate unwavering accountability to stakeholders.</w:t>
      </w:r>
    </w:p>
    <w:p w14:paraId="6DAFC0BE" w14:textId="77777777" w:rsidR="005A3039" w:rsidRPr="00C5013F" w:rsidRDefault="005A3039" w:rsidP="006E3D52">
      <w:pPr>
        <w:pStyle w:val="p1"/>
        <w:spacing w:before="0" w:beforeAutospacing="0" w:after="0" w:afterAutospacing="0"/>
        <w:ind w:left="720"/>
        <w:rPr>
          <w:rFonts w:asciiTheme="minorHAnsi" w:hAnsiTheme="minorHAnsi"/>
          <w:color w:val="000000"/>
          <w:sz w:val="22"/>
          <w:szCs w:val="22"/>
        </w:rPr>
      </w:pPr>
    </w:p>
    <w:p w14:paraId="26E493AA" w14:textId="7424967F" w:rsidR="005E48B7" w:rsidRPr="00C5013F" w:rsidRDefault="005E48B7" w:rsidP="00723A42">
      <w:pPr>
        <w:pStyle w:val="p1"/>
        <w:numPr>
          <w:ilvl w:val="0"/>
          <w:numId w:val="7"/>
        </w:numPr>
        <w:spacing w:before="0" w:beforeAutospacing="0" w:after="0" w:afterAutospacing="0"/>
        <w:rPr>
          <w:rFonts w:asciiTheme="minorHAnsi" w:hAnsiTheme="minorHAnsi"/>
          <w:color w:val="000000"/>
          <w:sz w:val="22"/>
          <w:szCs w:val="22"/>
        </w:rPr>
      </w:pPr>
      <w:r w:rsidRPr="00C5013F">
        <w:rPr>
          <w:rStyle w:val="s1"/>
          <w:rFonts w:asciiTheme="minorHAnsi" w:hAnsiTheme="minorHAnsi"/>
          <w:color w:val="000000"/>
          <w:sz w:val="22"/>
          <w:szCs w:val="22"/>
        </w:rPr>
        <w:t>Future Reference and Benchmarking:</w:t>
      </w:r>
    </w:p>
    <w:p w14:paraId="2A01B009" w14:textId="77777777" w:rsidR="005E48B7" w:rsidRPr="00C5013F" w:rsidRDefault="005E48B7" w:rsidP="00723A42">
      <w:pPr>
        <w:pStyle w:val="p1"/>
        <w:spacing w:before="0" w:beforeAutospacing="0" w:after="0" w:afterAutospacing="0"/>
        <w:ind w:left="720"/>
        <w:rPr>
          <w:rFonts w:asciiTheme="minorHAnsi" w:hAnsiTheme="minorHAnsi"/>
          <w:color w:val="000000"/>
          <w:sz w:val="22"/>
          <w:szCs w:val="22"/>
        </w:rPr>
      </w:pPr>
      <w:r w:rsidRPr="00C5013F">
        <w:rPr>
          <w:rStyle w:val="s1"/>
          <w:rFonts w:asciiTheme="minorHAnsi" w:hAnsiTheme="minorHAnsi"/>
          <w:color w:val="000000"/>
          <w:sz w:val="22"/>
          <w:szCs w:val="22"/>
        </w:rPr>
        <w:t>Selection records serve as invaluable resources for future reference, benchmarking, and comparison purposes. By retaining these records, Clean Quarter Ltd can meticulously track recruitment trends, evaluate the success of past hiring decisions, and harness valuable insights to inform future recruitment strategies.</w:t>
      </w:r>
    </w:p>
    <w:p w14:paraId="3C0C6D5A" w14:textId="77777777" w:rsidR="006E3D52" w:rsidRPr="00C5013F" w:rsidRDefault="006E3D52" w:rsidP="005E48B7">
      <w:pPr>
        <w:pStyle w:val="p1"/>
        <w:spacing w:before="0" w:beforeAutospacing="0" w:after="0" w:afterAutospacing="0"/>
        <w:rPr>
          <w:rStyle w:val="s1"/>
          <w:rFonts w:asciiTheme="minorHAnsi" w:hAnsiTheme="minorHAnsi"/>
          <w:color w:val="000000"/>
          <w:sz w:val="22"/>
          <w:szCs w:val="22"/>
        </w:rPr>
      </w:pPr>
    </w:p>
    <w:p w14:paraId="18585AAD" w14:textId="2D48F793" w:rsidR="00973230" w:rsidRDefault="005E48B7" w:rsidP="00912FFC">
      <w:pPr>
        <w:pStyle w:val="p1"/>
        <w:spacing w:before="0" w:beforeAutospacing="0" w:after="0" w:afterAutospacing="0"/>
        <w:rPr>
          <w:rStyle w:val="s1"/>
          <w:rFonts w:asciiTheme="minorHAnsi" w:hAnsiTheme="minorHAnsi"/>
          <w:color w:val="000000"/>
          <w:sz w:val="22"/>
          <w:szCs w:val="22"/>
        </w:rPr>
      </w:pPr>
      <w:r w:rsidRPr="00C5013F">
        <w:rPr>
          <w:rStyle w:val="s1"/>
          <w:rFonts w:asciiTheme="minorHAnsi" w:hAnsiTheme="minorHAnsi"/>
          <w:color w:val="000000"/>
          <w:sz w:val="22"/>
          <w:szCs w:val="22"/>
        </w:rPr>
        <w:t xml:space="preserve">In conclusion, </w:t>
      </w:r>
      <w:r w:rsidR="00723A42" w:rsidRPr="00F60015">
        <w:rPr>
          <w:rStyle w:val="s1"/>
          <w:rFonts w:asciiTheme="minorHAnsi" w:hAnsiTheme="minorHAnsi"/>
          <w:strike/>
          <w:color w:val="000000"/>
          <w:sz w:val="22"/>
          <w:szCs w:val="22"/>
        </w:rPr>
        <w:t>retaining selection records is crucial for Clean Quarter Ltd to maintain transparency, compliance, and accountability in recruitment. Key records include job ads, applications, interview notes, reference checks, and selection decisions.</w:t>
      </w:r>
      <w:r w:rsidR="00723A42" w:rsidRPr="00C5013F">
        <w:rPr>
          <w:rStyle w:val="s1"/>
          <w:rFonts w:asciiTheme="minorHAnsi" w:hAnsiTheme="minorHAnsi"/>
          <w:color w:val="000000"/>
          <w:sz w:val="22"/>
          <w:szCs w:val="22"/>
        </w:rPr>
        <w:t xml:space="preserve"> </w:t>
      </w:r>
      <w:r w:rsidR="00F60015">
        <w:rPr>
          <w:rStyle w:val="s1"/>
          <w:rFonts w:asciiTheme="minorHAnsi" w:hAnsiTheme="minorHAnsi"/>
          <w:color w:val="000000"/>
          <w:sz w:val="22"/>
          <w:szCs w:val="22"/>
        </w:rPr>
        <w:t>b</w:t>
      </w:r>
      <w:r w:rsidR="00723A42" w:rsidRPr="00C5013F">
        <w:rPr>
          <w:rStyle w:val="s1"/>
          <w:rFonts w:asciiTheme="minorHAnsi" w:hAnsiTheme="minorHAnsi"/>
          <w:color w:val="000000"/>
          <w:sz w:val="22"/>
          <w:szCs w:val="22"/>
        </w:rPr>
        <w:t>y maintaining these records, Clean Quarter Ltd ensures legal compliance, facilitates audits, and leverages data for future recruitment with confidence</w:t>
      </w:r>
      <w:r w:rsidR="006E3D52" w:rsidRPr="00C5013F">
        <w:rPr>
          <w:rStyle w:val="s1"/>
          <w:rFonts w:asciiTheme="minorHAnsi" w:hAnsiTheme="minorHAnsi"/>
          <w:color w:val="000000"/>
          <w:sz w:val="22"/>
          <w:szCs w:val="22"/>
        </w:rPr>
        <w:t>.</w:t>
      </w:r>
    </w:p>
    <w:bookmarkEnd w:id="1"/>
    <w:p w14:paraId="7AC29546" w14:textId="77777777" w:rsidR="005A3039" w:rsidRDefault="005A3039" w:rsidP="00912FFC">
      <w:pPr>
        <w:pStyle w:val="p1"/>
        <w:spacing w:before="0" w:beforeAutospacing="0" w:after="0" w:afterAutospacing="0"/>
        <w:rPr>
          <w:rStyle w:val="s1"/>
          <w:rFonts w:asciiTheme="minorHAnsi" w:hAnsiTheme="minorHAnsi"/>
          <w:color w:val="000000"/>
          <w:sz w:val="22"/>
          <w:szCs w:val="22"/>
        </w:rPr>
      </w:pPr>
    </w:p>
    <w:bookmarkEnd w:id="0"/>
    <w:p w14:paraId="22E4371E" w14:textId="77777777" w:rsidR="005A3039" w:rsidRDefault="005A3039" w:rsidP="00912FFC">
      <w:pPr>
        <w:pStyle w:val="p1"/>
        <w:spacing w:before="0" w:beforeAutospacing="0" w:after="0" w:afterAutospacing="0"/>
        <w:rPr>
          <w:rStyle w:val="s1"/>
          <w:rFonts w:asciiTheme="minorHAnsi" w:hAnsiTheme="minorHAnsi"/>
          <w:color w:val="000000"/>
          <w:sz w:val="22"/>
          <w:szCs w:val="22"/>
        </w:rPr>
      </w:pPr>
    </w:p>
    <w:p w14:paraId="6C538238" w14:textId="77777777" w:rsidR="005A3039" w:rsidRDefault="005A3039" w:rsidP="00912FFC">
      <w:pPr>
        <w:pStyle w:val="p1"/>
        <w:spacing w:before="0" w:beforeAutospacing="0" w:after="0" w:afterAutospacing="0"/>
        <w:rPr>
          <w:rStyle w:val="s1"/>
          <w:rFonts w:asciiTheme="minorHAnsi" w:hAnsiTheme="minorHAnsi"/>
          <w:color w:val="000000"/>
          <w:sz w:val="22"/>
          <w:szCs w:val="22"/>
        </w:rPr>
      </w:pPr>
    </w:p>
    <w:p w14:paraId="514D1267" w14:textId="77777777" w:rsidR="005A3039" w:rsidRDefault="005A3039" w:rsidP="00912FFC">
      <w:pPr>
        <w:pStyle w:val="p1"/>
        <w:spacing w:before="0" w:beforeAutospacing="0" w:after="0" w:afterAutospacing="0"/>
        <w:rPr>
          <w:rStyle w:val="s1"/>
          <w:rFonts w:asciiTheme="minorHAnsi" w:hAnsiTheme="minorHAnsi"/>
          <w:color w:val="000000"/>
          <w:sz w:val="22"/>
          <w:szCs w:val="22"/>
        </w:rPr>
      </w:pPr>
    </w:p>
    <w:p w14:paraId="50510489" w14:textId="77777777" w:rsidR="005A3039" w:rsidRDefault="005A3039" w:rsidP="00912FFC">
      <w:pPr>
        <w:pStyle w:val="p1"/>
        <w:spacing w:before="0" w:beforeAutospacing="0" w:after="0" w:afterAutospacing="0"/>
        <w:rPr>
          <w:rStyle w:val="s1"/>
          <w:rFonts w:asciiTheme="minorHAnsi" w:hAnsiTheme="minorHAnsi"/>
          <w:color w:val="000000"/>
          <w:sz w:val="22"/>
          <w:szCs w:val="22"/>
        </w:rPr>
      </w:pPr>
    </w:p>
    <w:p w14:paraId="4956CF85" w14:textId="77777777" w:rsidR="005A3039" w:rsidRDefault="005A3039" w:rsidP="00912FFC">
      <w:pPr>
        <w:pStyle w:val="p1"/>
        <w:spacing w:before="0" w:beforeAutospacing="0" w:after="0" w:afterAutospacing="0"/>
        <w:rPr>
          <w:rStyle w:val="s1"/>
          <w:rFonts w:asciiTheme="minorHAnsi" w:hAnsiTheme="minorHAnsi"/>
          <w:color w:val="000000"/>
          <w:sz w:val="22"/>
          <w:szCs w:val="22"/>
        </w:rPr>
      </w:pPr>
    </w:p>
    <w:p w14:paraId="1DF51334" w14:textId="77777777" w:rsidR="0062017D" w:rsidRDefault="0062017D" w:rsidP="00912FFC">
      <w:pPr>
        <w:pStyle w:val="p1"/>
        <w:spacing w:before="0" w:beforeAutospacing="0" w:after="0" w:afterAutospacing="0"/>
        <w:rPr>
          <w:rStyle w:val="s1"/>
          <w:rFonts w:asciiTheme="minorHAnsi" w:hAnsiTheme="minorHAnsi"/>
          <w:color w:val="000000"/>
          <w:sz w:val="22"/>
          <w:szCs w:val="22"/>
        </w:rPr>
      </w:pPr>
    </w:p>
    <w:p w14:paraId="761DB326" w14:textId="77777777" w:rsidR="00B266C4" w:rsidRDefault="00B266C4" w:rsidP="00912FFC">
      <w:pPr>
        <w:pStyle w:val="p1"/>
        <w:spacing w:before="0" w:beforeAutospacing="0" w:after="0" w:afterAutospacing="0"/>
        <w:rPr>
          <w:rStyle w:val="s1"/>
          <w:rFonts w:asciiTheme="minorHAnsi" w:hAnsiTheme="minorHAnsi"/>
          <w:b/>
          <w:bCs/>
          <w:color w:val="000000"/>
          <w:sz w:val="22"/>
          <w:szCs w:val="22"/>
        </w:rPr>
      </w:pPr>
    </w:p>
    <w:p w14:paraId="6CB12B02" w14:textId="77777777" w:rsidR="00B266C4" w:rsidRDefault="00B266C4" w:rsidP="00912FFC">
      <w:pPr>
        <w:pStyle w:val="p1"/>
        <w:spacing w:before="0" w:beforeAutospacing="0" w:after="0" w:afterAutospacing="0"/>
        <w:rPr>
          <w:rStyle w:val="s1"/>
          <w:rFonts w:asciiTheme="minorHAnsi" w:hAnsiTheme="minorHAnsi"/>
          <w:b/>
          <w:bCs/>
          <w:color w:val="000000"/>
          <w:sz w:val="22"/>
          <w:szCs w:val="22"/>
        </w:rPr>
      </w:pPr>
    </w:p>
    <w:p w14:paraId="1F8EAD93" w14:textId="77777777" w:rsidR="00B266C4" w:rsidRDefault="00B266C4" w:rsidP="00912FFC">
      <w:pPr>
        <w:pStyle w:val="p1"/>
        <w:spacing w:before="0" w:beforeAutospacing="0" w:after="0" w:afterAutospacing="0"/>
        <w:rPr>
          <w:rStyle w:val="s1"/>
          <w:rFonts w:asciiTheme="minorHAnsi" w:hAnsiTheme="minorHAnsi"/>
          <w:b/>
          <w:bCs/>
          <w:color w:val="000000"/>
          <w:sz w:val="22"/>
          <w:szCs w:val="22"/>
        </w:rPr>
      </w:pPr>
    </w:p>
    <w:p w14:paraId="5096B459" w14:textId="77777777" w:rsidR="00B266C4" w:rsidRDefault="00B266C4" w:rsidP="00912FFC">
      <w:pPr>
        <w:pStyle w:val="p1"/>
        <w:spacing w:before="0" w:beforeAutospacing="0" w:after="0" w:afterAutospacing="0"/>
        <w:rPr>
          <w:rStyle w:val="s1"/>
          <w:rFonts w:asciiTheme="minorHAnsi" w:hAnsiTheme="minorHAnsi"/>
          <w:b/>
          <w:bCs/>
          <w:color w:val="000000"/>
          <w:sz w:val="22"/>
          <w:szCs w:val="22"/>
        </w:rPr>
      </w:pPr>
    </w:p>
    <w:p w14:paraId="6D1EEDB4" w14:textId="3FA5A423" w:rsidR="00440699" w:rsidRPr="00973230" w:rsidRDefault="00240C1A" w:rsidP="00912FFC">
      <w:pPr>
        <w:pStyle w:val="p1"/>
        <w:spacing w:before="0" w:beforeAutospacing="0" w:after="0" w:afterAutospacing="0"/>
        <w:rPr>
          <w:rFonts w:asciiTheme="minorHAnsi" w:hAnsiTheme="minorHAnsi"/>
          <w:color w:val="000000"/>
          <w:sz w:val="22"/>
          <w:szCs w:val="22"/>
        </w:rPr>
      </w:pPr>
      <w:r w:rsidRPr="00C5013F">
        <w:rPr>
          <w:rStyle w:val="s1"/>
          <w:rFonts w:asciiTheme="minorHAnsi" w:hAnsiTheme="minorHAnsi"/>
          <w:b/>
          <w:bCs/>
          <w:color w:val="000000"/>
          <w:sz w:val="22"/>
          <w:szCs w:val="22"/>
        </w:rPr>
        <w:lastRenderedPageBreak/>
        <w:t>Write letters of appointment and non appointment for the sales assistant role. (AC 2.5).</w:t>
      </w:r>
    </w:p>
    <w:p w14:paraId="07480D3F" w14:textId="7B4C0304" w:rsidR="00CB4EFD" w:rsidRPr="00CB4EFD" w:rsidRDefault="004C65A8" w:rsidP="00CB4EFD">
      <w:pPr>
        <w:pStyle w:val="NormalWeb"/>
        <w:jc w:val="right"/>
        <w:rPr>
          <w:sz w:val="22"/>
          <w:szCs w:val="22"/>
        </w:rPr>
      </w:pPr>
      <w:r>
        <w:rPr>
          <w:noProof/>
          <w:sz w:val="22"/>
          <w:szCs w:val="22"/>
        </w:rPr>
        <w:drawing>
          <wp:inline distT="0" distB="0" distL="0" distR="0" wp14:anchorId="40F658A4" wp14:editId="7DE2A7CB">
            <wp:extent cx="1945005" cy="902335"/>
            <wp:effectExtent l="0" t="0" r="0" b="0"/>
            <wp:docPr id="14853032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45005" cy="902335"/>
                    </a:xfrm>
                    <a:prstGeom prst="rect">
                      <a:avLst/>
                    </a:prstGeom>
                    <a:noFill/>
                  </pic:spPr>
                </pic:pic>
              </a:graphicData>
            </a:graphic>
          </wp:inline>
        </w:drawing>
      </w:r>
    </w:p>
    <w:p w14:paraId="46800419" w14:textId="77777777" w:rsidR="00CB4EFD" w:rsidRDefault="00CB4EFD" w:rsidP="004C65A8">
      <w:pPr>
        <w:pBdr>
          <w:top w:val="single" w:sz="18" w:space="1" w:color="7030A0"/>
        </w:pBdr>
      </w:pPr>
    </w:p>
    <w:p w14:paraId="326C17E9" w14:textId="6301B6BA" w:rsidR="00240C1A" w:rsidRPr="00C5013F" w:rsidRDefault="00BE525C" w:rsidP="00240C1A">
      <w:r>
        <w:t>20</w:t>
      </w:r>
      <w:r w:rsidR="00240C1A" w:rsidRPr="00C5013F">
        <w:rPr>
          <w:vertAlign w:val="superscript"/>
        </w:rPr>
        <w:t>th</w:t>
      </w:r>
      <w:r w:rsidR="00240C1A" w:rsidRPr="00C5013F">
        <w:t xml:space="preserve"> May 2024</w:t>
      </w:r>
    </w:p>
    <w:p w14:paraId="7510E22F" w14:textId="23DC76A0" w:rsidR="00240C1A" w:rsidRPr="00C5013F" w:rsidRDefault="00240C1A" w:rsidP="00240C1A">
      <w:r w:rsidRPr="00C5013F">
        <w:t>Mr J. Doe</w:t>
      </w:r>
    </w:p>
    <w:p w14:paraId="775F9EBD" w14:textId="77777777" w:rsidR="00240C1A" w:rsidRPr="00C5013F" w:rsidRDefault="00240C1A" w:rsidP="00240C1A">
      <w:r w:rsidRPr="00C5013F">
        <w:t>25 Park Lane</w:t>
      </w:r>
    </w:p>
    <w:p w14:paraId="6F53E1E4" w14:textId="77777777" w:rsidR="00240C1A" w:rsidRPr="00C5013F" w:rsidRDefault="00240C1A" w:rsidP="00240C1A">
      <w:r w:rsidRPr="00C5013F">
        <w:t>London, UK</w:t>
      </w:r>
    </w:p>
    <w:p w14:paraId="5FD3F3AD" w14:textId="5BF20919" w:rsidR="00240C1A" w:rsidRPr="00C5013F" w:rsidRDefault="00240C1A" w:rsidP="00240C1A">
      <w:r w:rsidRPr="00C5013F">
        <w:t>W1K 1RA</w:t>
      </w:r>
    </w:p>
    <w:p w14:paraId="2D2CF374" w14:textId="77777777" w:rsidR="00240C1A" w:rsidRPr="00C5013F" w:rsidRDefault="00240C1A" w:rsidP="00240C1A"/>
    <w:p w14:paraId="23C2261A" w14:textId="4A334A80" w:rsidR="00240C1A" w:rsidRPr="00C5013F" w:rsidRDefault="00240C1A" w:rsidP="00240C1A">
      <w:r w:rsidRPr="00C5013F">
        <w:t>Dear John</w:t>
      </w:r>
    </w:p>
    <w:p w14:paraId="2ECE8929" w14:textId="77777777" w:rsidR="00240C1A" w:rsidRPr="00C5013F" w:rsidRDefault="00240C1A" w:rsidP="00240C1A">
      <w:r w:rsidRPr="00C5013F">
        <w:t>RE: Offer of Employment for Sales Assistant Position</w:t>
      </w:r>
    </w:p>
    <w:p w14:paraId="32B63021" w14:textId="3EB8E088" w:rsidR="00240C1A" w:rsidRPr="00C5013F" w:rsidRDefault="00240C1A" w:rsidP="00240C1A">
      <w:r w:rsidRPr="00C5013F">
        <w:t xml:space="preserve">I am delighted to extend an offer of employment to you for the Sales Assistant position at </w:t>
      </w:r>
      <w:r w:rsidR="0009346A">
        <w:t>Clean Quater</w:t>
      </w:r>
      <w:r w:rsidRPr="00C5013F">
        <w:t>. Your application stood out among many, and we are confident that your skills and experience will make a valuable contribution to our team.</w:t>
      </w:r>
    </w:p>
    <w:p w14:paraId="34A623B1" w14:textId="2A4CA739" w:rsidR="00240C1A" w:rsidRPr="00C5013F" w:rsidRDefault="00240C1A" w:rsidP="00240C1A">
      <w:r w:rsidRPr="00C5013F">
        <w:t>Upon acceptance of this offer, you will be joining our dynamic sales team</w:t>
      </w:r>
      <w:r w:rsidR="0035143E" w:rsidRPr="00C5013F">
        <w:t xml:space="preserve">. </w:t>
      </w:r>
      <w:r w:rsidRPr="00C5013F">
        <w:t xml:space="preserve">We believe that your </w:t>
      </w:r>
      <w:r w:rsidR="0035143E" w:rsidRPr="00C5013F">
        <w:t>you</w:t>
      </w:r>
      <w:r w:rsidRPr="00C5013F">
        <w:t xml:space="preserve"> will be instrumental in achieving our sales targets and delivering exceptional service to our clients.</w:t>
      </w:r>
    </w:p>
    <w:p w14:paraId="6B6457B2" w14:textId="005BAA0B" w:rsidR="00240C1A" w:rsidRPr="00C5013F" w:rsidRDefault="00240C1A" w:rsidP="00240C1A">
      <w:r w:rsidRPr="00C5013F">
        <w:t xml:space="preserve">Your starting salary will be </w:t>
      </w:r>
      <w:r w:rsidR="0035143E" w:rsidRPr="00C5013F">
        <w:t>£12.00</w:t>
      </w:r>
      <w:r w:rsidRPr="00C5013F">
        <w:t xml:space="preserve"> per hour</w:t>
      </w:r>
      <w:r w:rsidR="0035143E" w:rsidRPr="00C5013F">
        <w:t xml:space="preserve">. </w:t>
      </w:r>
      <w:r w:rsidRPr="00C5013F">
        <w:t xml:space="preserve">You will commence employment on </w:t>
      </w:r>
      <w:r w:rsidR="0035143E" w:rsidRPr="00C5013F">
        <w:t>2</w:t>
      </w:r>
      <w:r w:rsidR="0009346A">
        <w:t>7</w:t>
      </w:r>
      <w:r w:rsidR="0035143E" w:rsidRPr="00C5013F">
        <w:rPr>
          <w:vertAlign w:val="superscript"/>
        </w:rPr>
        <w:t>th</w:t>
      </w:r>
      <w:r w:rsidR="0035143E" w:rsidRPr="00C5013F">
        <w:t xml:space="preserve"> May 2024 </w:t>
      </w:r>
      <w:r w:rsidRPr="00C5013F">
        <w:t>and your working hours will be</w:t>
      </w:r>
      <w:r w:rsidR="0035143E" w:rsidRPr="00C5013F">
        <w:t xml:space="preserve"> 40 hours per week. </w:t>
      </w:r>
    </w:p>
    <w:p w14:paraId="508F43DE" w14:textId="1A7B5E50" w:rsidR="00240C1A" w:rsidRPr="00C5013F" w:rsidRDefault="00240C1A" w:rsidP="00240C1A">
      <w:r w:rsidRPr="00C5013F">
        <w:t xml:space="preserve">Please review the </w:t>
      </w:r>
      <w:r w:rsidR="0009346A">
        <w:t xml:space="preserve">attached </w:t>
      </w:r>
      <w:r w:rsidRPr="00C5013F">
        <w:t xml:space="preserve">employment contract carefully, sign and return it to us by </w:t>
      </w:r>
      <w:r w:rsidR="0009346A">
        <w:t>24</w:t>
      </w:r>
      <w:r w:rsidR="0035143E" w:rsidRPr="00C5013F">
        <w:rPr>
          <w:vertAlign w:val="superscript"/>
        </w:rPr>
        <w:t>th</w:t>
      </w:r>
      <w:r w:rsidR="0035143E" w:rsidRPr="00C5013F">
        <w:t xml:space="preserve"> May 2024 .</w:t>
      </w:r>
      <w:r w:rsidRPr="00C5013F">
        <w:t xml:space="preserve">If you have any questions or require further information, please do not hesitate to contact </w:t>
      </w:r>
      <w:r w:rsidR="0035143E" w:rsidRPr="00C5013F">
        <w:t>myself Phill Rees via 07804 253594.</w:t>
      </w:r>
    </w:p>
    <w:p w14:paraId="23723587" w14:textId="56B01A14" w:rsidR="00240C1A" w:rsidRPr="00C5013F" w:rsidRDefault="00240C1A" w:rsidP="00240C1A">
      <w:r w:rsidRPr="00C5013F">
        <w:t xml:space="preserve">We are excited about the opportunity to welcome you to the </w:t>
      </w:r>
      <w:r w:rsidR="0035143E" w:rsidRPr="00C5013F">
        <w:t xml:space="preserve">Jaspreet and Caroline </w:t>
      </w:r>
      <w:r w:rsidRPr="00C5013F">
        <w:t>team and look forward to your positive response.</w:t>
      </w:r>
    </w:p>
    <w:p w14:paraId="565DE189" w14:textId="77777777" w:rsidR="00240C1A" w:rsidRPr="00C5013F" w:rsidRDefault="00240C1A" w:rsidP="00240C1A"/>
    <w:p w14:paraId="0FACD424" w14:textId="232B7CC2" w:rsidR="00240C1A" w:rsidRPr="00C5013F" w:rsidRDefault="00240C1A" w:rsidP="00240C1A">
      <w:r w:rsidRPr="00C5013F">
        <w:t>Yours sincerely,</w:t>
      </w:r>
    </w:p>
    <w:p w14:paraId="6FAAD1B7" w14:textId="77777777" w:rsidR="00C5013F" w:rsidRDefault="00C5013F" w:rsidP="00240C1A"/>
    <w:p w14:paraId="2ECB3D08" w14:textId="45F1366B" w:rsidR="00C5013F" w:rsidRPr="00C5013F" w:rsidRDefault="0035143E" w:rsidP="00240C1A">
      <w:pPr>
        <w:rPr>
          <w:rFonts w:ascii="Vladimir Script" w:hAnsi="Vladimir Script"/>
          <w:sz w:val="28"/>
          <w:szCs w:val="28"/>
        </w:rPr>
      </w:pPr>
      <w:r w:rsidRPr="00C5013F">
        <w:rPr>
          <w:rFonts w:ascii="Vladimir Script" w:hAnsi="Vladimir Script"/>
          <w:sz w:val="28"/>
          <w:szCs w:val="28"/>
        </w:rPr>
        <w:t>Phill Rees</w:t>
      </w:r>
    </w:p>
    <w:p w14:paraId="2EBAE04D" w14:textId="58F39E52" w:rsidR="0035143E" w:rsidRPr="00C5013F" w:rsidRDefault="0035143E" w:rsidP="00240C1A">
      <w:r w:rsidRPr="00C5013F">
        <w:t>Recruitment Coordinator</w:t>
      </w:r>
    </w:p>
    <w:p w14:paraId="49C86368" w14:textId="4AC6C9DF" w:rsidR="00240C1A" w:rsidRPr="00C5013F" w:rsidRDefault="004C65A8" w:rsidP="00240C1A">
      <w:r>
        <w:t>Clean Quater</w:t>
      </w:r>
    </w:p>
    <w:p w14:paraId="45821ED9" w14:textId="77777777" w:rsidR="0035143E" w:rsidRDefault="0035143E" w:rsidP="00240C1A"/>
    <w:p w14:paraId="49CD3D61" w14:textId="77777777" w:rsidR="00973230" w:rsidRDefault="00973230" w:rsidP="00240C1A"/>
    <w:p w14:paraId="3A31EE7A" w14:textId="20552765" w:rsidR="00C5013F" w:rsidRPr="00C5013F" w:rsidRDefault="00C5013F" w:rsidP="00240C1A"/>
    <w:p w14:paraId="3FBD313A" w14:textId="7DD5194A" w:rsidR="00CB4EFD" w:rsidRDefault="005A3039" w:rsidP="005A3039">
      <w:pPr>
        <w:rPr>
          <w:noProof/>
        </w:rPr>
      </w:pPr>
      <w:r>
        <w:rPr>
          <w:noProof/>
        </w:rPr>
        <w:lastRenderedPageBreak/>
        <w:drawing>
          <wp:anchor distT="0" distB="0" distL="114300" distR="114300" simplePos="0" relativeHeight="251659264" behindDoc="0" locked="0" layoutInCell="1" allowOverlap="1" wp14:anchorId="4E0306D2" wp14:editId="6E86CD0F">
            <wp:simplePos x="0" y="0"/>
            <wp:positionH relativeFrom="column">
              <wp:posOffset>4692527</wp:posOffset>
            </wp:positionH>
            <wp:positionV relativeFrom="paragraph">
              <wp:posOffset>-471</wp:posOffset>
            </wp:positionV>
            <wp:extent cx="1948180" cy="900430"/>
            <wp:effectExtent l="0" t="0" r="0" b="0"/>
            <wp:wrapSquare wrapText="bothSides"/>
            <wp:docPr id="1969713693" name="Picture 1" descr="A purple and yellow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purple and yellow logo&#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48180" cy="900430"/>
                    </a:xfrm>
                    <a:prstGeom prst="rect">
                      <a:avLst/>
                    </a:prstGeom>
                    <a:noFill/>
                    <a:ln>
                      <a:noFill/>
                    </a:ln>
                  </pic:spPr>
                </pic:pic>
              </a:graphicData>
            </a:graphic>
          </wp:anchor>
        </w:drawing>
      </w:r>
    </w:p>
    <w:p w14:paraId="75E9C5F1" w14:textId="77777777" w:rsidR="005A3039" w:rsidRDefault="005A3039" w:rsidP="00CB4EFD">
      <w:pPr>
        <w:jc w:val="right"/>
        <w:rPr>
          <w:noProof/>
        </w:rPr>
      </w:pPr>
    </w:p>
    <w:p w14:paraId="2CDC9B7A" w14:textId="77777777" w:rsidR="005A3039" w:rsidRDefault="005A3039" w:rsidP="00CB4EFD">
      <w:pPr>
        <w:jc w:val="right"/>
        <w:rPr>
          <w:noProof/>
        </w:rPr>
      </w:pPr>
    </w:p>
    <w:p w14:paraId="56017C8F" w14:textId="77777777" w:rsidR="004C65A8" w:rsidRDefault="004C65A8" w:rsidP="004C65A8">
      <w:pPr>
        <w:rPr>
          <w:noProof/>
        </w:rPr>
      </w:pPr>
    </w:p>
    <w:p w14:paraId="5C2CFCFB" w14:textId="77777777" w:rsidR="004C65A8" w:rsidRDefault="004C65A8" w:rsidP="004C65A8">
      <w:pPr>
        <w:pBdr>
          <w:top w:val="single" w:sz="18" w:space="1" w:color="7030A0"/>
        </w:pBdr>
        <w:rPr>
          <w:noProof/>
        </w:rPr>
      </w:pPr>
    </w:p>
    <w:p w14:paraId="4982357B" w14:textId="29353798" w:rsidR="00240C1A" w:rsidRPr="00C5013F" w:rsidRDefault="00BE525C" w:rsidP="00240C1A">
      <w:r>
        <w:t>20</w:t>
      </w:r>
      <w:r w:rsidR="0035143E" w:rsidRPr="00C5013F">
        <w:rPr>
          <w:vertAlign w:val="superscript"/>
        </w:rPr>
        <w:t>th</w:t>
      </w:r>
      <w:r w:rsidR="0035143E" w:rsidRPr="00C5013F">
        <w:t xml:space="preserve"> May 2024</w:t>
      </w:r>
    </w:p>
    <w:p w14:paraId="234A80AF" w14:textId="77777777" w:rsidR="00240C1A" w:rsidRPr="00C5013F" w:rsidRDefault="00240C1A" w:rsidP="00240C1A"/>
    <w:p w14:paraId="7C377A9C" w14:textId="7BA9BA7C" w:rsidR="00240C1A" w:rsidRPr="00C5013F" w:rsidRDefault="0035143E" w:rsidP="00240C1A">
      <w:r w:rsidRPr="00C5013F">
        <w:t>Miss J. Doe</w:t>
      </w:r>
    </w:p>
    <w:p w14:paraId="0412448A" w14:textId="77777777" w:rsidR="0035143E" w:rsidRPr="00C5013F" w:rsidRDefault="0035143E" w:rsidP="0035143E">
      <w:r w:rsidRPr="00C5013F">
        <w:t>25 Park Lane</w:t>
      </w:r>
    </w:p>
    <w:p w14:paraId="4BDC020D" w14:textId="77777777" w:rsidR="0035143E" w:rsidRPr="00C5013F" w:rsidRDefault="0035143E" w:rsidP="0035143E">
      <w:r w:rsidRPr="00C5013F">
        <w:t>London, UK</w:t>
      </w:r>
    </w:p>
    <w:p w14:paraId="5E57A35D" w14:textId="7B3823BF" w:rsidR="00240C1A" w:rsidRPr="00C5013F" w:rsidRDefault="0035143E" w:rsidP="0035143E">
      <w:r w:rsidRPr="00C5013F">
        <w:t>W1K 1RA</w:t>
      </w:r>
    </w:p>
    <w:p w14:paraId="63231980" w14:textId="77777777" w:rsidR="00240C1A" w:rsidRPr="00C5013F" w:rsidRDefault="00240C1A" w:rsidP="00240C1A"/>
    <w:p w14:paraId="549620DC" w14:textId="5383E1FF" w:rsidR="00240C1A" w:rsidRPr="00C5013F" w:rsidRDefault="00240C1A" w:rsidP="00240C1A">
      <w:r w:rsidRPr="00C5013F">
        <w:t>Dear</w:t>
      </w:r>
      <w:r w:rsidR="0035143E" w:rsidRPr="00C5013F">
        <w:t xml:space="preserve"> Jane</w:t>
      </w:r>
      <w:r w:rsidRPr="00C5013F">
        <w:t>,</w:t>
      </w:r>
    </w:p>
    <w:p w14:paraId="1E777E34" w14:textId="77777777" w:rsidR="00240C1A" w:rsidRPr="00C5013F" w:rsidRDefault="00240C1A" w:rsidP="00240C1A"/>
    <w:p w14:paraId="6931420B" w14:textId="77777777" w:rsidR="00240C1A" w:rsidRPr="00C5013F" w:rsidRDefault="00240C1A" w:rsidP="00240C1A">
      <w:r w:rsidRPr="00C5013F">
        <w:t>RE: Application for Sales Assistant Position</w:t>
      </w:r>
    </w:p>
    <w:p w14:paraId="21BF7FD5" w14:textId="77777777" w:rsidR="00240C1A" w:rsidRPr="00C5013F" w:rsidRDefault="00240C1A" w:rsidP="00240C1A"/>
    <w:p w14:paraId="4A97CE11" w14:textId="2268049B" w:rsidR="00240C1A" w:rsidRPr="00C5013F" w:rsidRDefault="00240C1A" w:rsidP="00240C1A">
      <w:r w:rsidRPr="00C5013F">
        <w:t xml:space="preserve">Thank you for your recent application for the Sales Assistant position at </w:t>
      </w:r>
      <w:r w:rsidR="00BE525C">
        <w:t>Clean Quarter</w:t>
      </w:r>
      <w:r w:rsidRPr="00C5013F">
        <w:t xml:space="preserve">. We appreciate the time and effort you </w:t>
      </w:r>
      <w:r w:rsidR="00BE525C">
        <w:t>have taken</w:t>
      </w:r>
      <w:r w:rsidRPr="00C5013F">
        <w:t xml:space="preserve"> in the application process.</w:t>
      </w:r>
    </w:p>
    <w:p w14:paraId="1154DD01" w14:textId="77777777" w:rsidR="00240C1A" w:rsidRPr="00C5013F" w:rsidRDefault="00240C1A" w:rsidP="00240C1A">
      <w:r w:rsidRPr="00C5013F">
        <w:t>After careful consideration, we regret to inform you that you have not been successful on this occasion. Please be assured that your application was reviewed thoroughly, and the decision was based on the specific requirements of the role and the qualifications and experiences of all applicants.</w:t>
      </w:r>
    </w:p>
    <w:p w14:paraId="7E81D0A2" w14:textId="77777777" w:rsidR="00240C1A" w:rsidRPr="00C5013F" w:rsidRDefault="00240C1A" w:rsidP="00240C1A">
      <w:r w:rsidRPr="00C5013F">
        <w:t>We want to take this opportunity to thank you for your interest in joining our team. We encourage you to keep an eye on our careers page for future opportunities that may align more closely with your skills and career aspirations.</w:t>
      </w:r>
    </w:p>
    <w:p w14:paraId="5B29FFA0" w14:textId="51AE4BC0" w:rsidR="00240C1A" w:rsidRPr="00C5013F" w:rsidRDefault="00240C1A" w:rsidP="00240C1A">
      <w:r w:rsidRPr="00C5013F">
        <w:t xml:space="preserve">We wish you all the best in your job search and in your future </w:t>
      </w:r>
      <w:r w:rsidR="00C5013F" w:rsidRPr="00C5013F">
        <w:t>endeavours</w:t>
      </w:r>
      <w:r w:rsidRPr="00C5013F">
        <w:t>.</w:t>
      </w:r>
    </w:p>
    <w:p w14:paraId="7540777C" w14:textId="77777777" w:rsidR="00240C1A" w:rsidRPr="00C5013F" w:rsidRDefault="00240C1A" w:rsidP="00240C1A"/>
    <w:p w14:paraId="4534D27F" w14:textId="77777777" w:rsidR="00240C1A" w:rsidRPr="00C5013F" w:rsidRDefault="00240C1A" w:rsidP="00240C1A">
      <w:r w:rsidRPr="00C5013F">
        <w:t>Yours sincerely,</w:t>
      </w:r>
    </w:p>
    <w:p w14:paraId="167C351F" w14:textId="77777777" w:rsidR="00240C1A" w:rsidRPr="00C5013F" w:rsidRDefault="00240C1A" w:rsidP="00240C1A"/>
    <w:p w14:paraId="031381BE" w14:textId="77777777" w:rsidR="00973230" w:rsidRDefault="00C5013F" w:rsidP="00C5013F">
      <w:pPr>
        <w:rPr>
          <w:rFonts w:ascii="Vladimir Script" w:hAnsi="Vladimir Script"/>
          <w:sz w:val="28"/>
          <w:szCs w:val="28"/>
        </w:rPr>
      </w:pPr>
      <w:r w:rsidRPr="00C5013F">
        <w:rPr>
          <w:rFonts w:ascii="Vladimir Script" w:hAnsi="Vladimir Script"/>
          <w:sz w:val="28"/>
          <w:szCs w:val="28"/>
        </w:rPr>
        <w:t>Phill Rees</w:t>
      </w:r>
    </w:p>
    <w:p w14:paraId="205CB263" w14:textId="06C9B438" w:rsidR="00C5013F" w:rsidRPr="00973230" w:rsidRDefault="00C5013F" w:rsidP="00C5013F">
      <w:pPr>
        <w:rPr>
          <w:rFonts w:ascii="Vladimir Script" w:hAnsi="Vladimir Script"/>
          <w:sz w:val="28"/>
          <w:szCs w:val="28"/>
        </w:rPr>
      </w:pPr>
      <w:r w:rsidRPr="00C5013F">
        <w:t>Recruitment Coordinator</w:t>
      </w:r>
    </w:p>
    <w:p w14:paraId="6C23579E" w14:textId="1424F9D8" w:rsidR="00240C1A" w:rsidRPr="00C5013F" w:rsidRDefault="005A3039" w:rsidP="00C5013F">
      <w:r>
        <w:t>Clean Quarter</w:t>
      </w:r>
    </w:p>
    <w:sectPr w:rsidR="00240C1A" w:rsidRPr="00C5013F" w:rsidSect="00973230">
      <w:footerReference w:type="default" r:id="rId10"/>
      <w:headerReference w:type="first" r:id="rId11"/>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A74CD5" w14:textId="77777777" w:rsidR="00CB4EFD" w:rsidRDefault="00CB4EFD" w:rsidP="00CB4EFD">
      <w:pPr>
        <w:spacing w:after="0" w:line="240" w:lineRule="auto"/>
      </w:pPr>
      <w:r>
        <w:separator/>
      </w:r>
    </w:p>
  </w:endnote>
  <w:endnote w:type="continuationSeparator" w:id="0">
    <w:p w14:paraId="65FABE01" w14:textId="77777777" w:rsidR="00CB4EFD" w:rsidRDefault="00CB4EFD" w:rsidP="00CB4E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Vladimir Script">
    <w:panose1 w:val="03050402040407070305"/>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DF50F4" w14:textId="77777777" w:rsidR="00973230" w:rsidRPr="007E4004" w:rsidRDefault="00973230" w:rsidP="00973230">
    <w:pPr>
      <w:pStyle w:val="Footer"/>
      <w:jc w:val="both"/>
    </w:pPr>
    <w:r w:rsidRPr="007E4004">
      <w:rPr>
        <w:noProof/>
      </w:rPr>
      <w:drawing>
        <wp:anchor distT="0" distB="0" distL="114300" distR="114300" simplePos="0" relativeHeight="251659264" behindDoc="0" locked="0" layoutInCell="1" allowOverlap="1" wp14:anchorId="77C782C7" wp14:editId="3BF0FE56">
          <wp:simplePos x="0" y="0"/>
          <wp:positionH relativeFrom="column">
            <wp:posOffset>5283200</wp:posOffset>
          </wp:positionH>
          <wp:positionV relativeFrom="paragraph">
            <wp:posOffset>170815</wp:posOffset>
          </wp:positionV>
          <wp:extent cx="901700" cy="323850"/>
          <wp:effectExtent l="0" t="0" r="0" b="0"/>
          <wp:wrapSquare wrapText="bothSides"/>
          <wp:docPr id="1486613755" name="Picture 2" descr="A close-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9312538" name="Picture 2" descr="A close-up of a signatur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901700" cy="323850"/>
                  </a:xfrm>
                  <a:prstGeom prst="rect">
                    <a:avLst/>
                  </a:prstGeom>
                </pic:spPr>
              </pic:pic>
            </a:graphicData>
          </a:graphic>
          <wp14:sizeRelH relativeFrom="margin">
            <wp14:pctWidth>0</wp14:pctWidth>
          </wp14:sizeRelH>
        </wp:anchor>
      </w:drawing>
    </w:r>
    <w:r w:rsidRPr="007E4004">
      <w:t>Student Number 2319141</w:t>
    </w:r>
  </w:p>
  <w:p w14:paraId="043170F8" w14:textId="0A1AAD8F" w:rsidR="00973230" w:rsidRPr="007E4004" w:rsidRDefault="00973230" w:rsidP="00973230">
    <w:pPr>
      <w:pStyle w:val="Footer"/>
      <w:jc w:val="both"/>
    </w:pPr>
    <w:r w:rsidRPr="007E4004">
      <w:t>Name: Phillip Rees                                    Date:</w:t>
    </w:r>
    <w:r>
      <w:t>13</w:t>
    </w:r>
    <w:r w:rsidRPr="00973230">
      <w:rPr>
        <w:vertAlign w:val="superscript"/>
      </w:rPr>
      <w:t>th</w:t>
    </w:r>
    <w:r>
      <w:t xml:space="preserve"> May 2024</w:t>
    </w:r>
    <w:r w:rsidRPr="007E4004">
      <w:t xml:space="preserve">                          Signature:</w:t>
    </w:r>
  </w:p>
  <w:p w14:paraId="6146281A" w14:textId="77777777" w:rsidR="00973230" w:rsidRDefault="009732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B2A96E0" w14:textId="77777777" w:rsidR="00CB4EFD" w:rsidRDefault="00CB4EFD" w:rsidP="00CB4EFD">
      <w:pPr>
        <w:spacing w:after="0" w:line="240" w:lineRule="auto"/>
      </w:pPr>
      <w:r>
        <w:separator/>
      </w:r>
    </w:p>
  </w:footnote>
  <w:footnote w:type="continuationSeparator" w:id="0">
    <w:p w14:paraId="4C35F56F" w14:textId="77777777" w:rsidR="00CB4EFD" w:rsidRDefault="00CB4EFD" w:rsidP="00CB4E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295607" w14:textId="774932AF" w:rsidR="00CB4EFD" w:rsidRDefault="00CB4EFD" w:rsidP="00912FFC">
    <w:pPr>
      <w:pStyle w:val="Header"/>
      <w:jc w:val="center"/>
    </w:pPr>
    <w:r w:rsidRPr="00CB4EFD">
      <w:t xml:space="preserve">Student number 2379141                     </w:t>
    </w:r>
    <w:r w:rsidR="00912FFC">
      <w:t xml:space="preserve">Task 1 </w:t>
    </w:r>
    <w:r w:rsidRPr="00CB4EFD">
      <w:tab/>
      <w:t xml:space="preserve">                                    Word count 1</w:t>
    </w:r>
    <w:r w:rsidR="00B266C4">
      <w:t>648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C35875"/>
    <w:multiLevelType w:val="hybridMultilevel"/>
    <w:tmpl w:val="24AE6C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5516F4"/>
    <w:multiLevelType w:val="hybridMultilevel"/>
    <w:tmpl w:val="8A3A68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5C2AB9"/>
    <w:multiLevelType w:val="hybridMultilevel"/>
    <w:tmpl w:val="52840CD4"/>
    <w:lvl w:ilvl="0" w:tplc="F6F82CF8">
      <w:start w:val="1"/>
      <w:numFmt w:val="decimal"/>
      <w:pStyle w:val="Style1"/>
      <w:lvlText w:val="%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C7A3DA1"/>
    <w:multiLevelType w:val="hybridMultilevel"/>
    <w:tmpl w:val="152C9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786991"/>
    <w:multiLevelType w:val="hybridMultilevel"/>
    <w:tmpl w:val="627C9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E501B1"/>
    <w:multiLevelType w:val="hybridMultilevel"/>
    <w:tmpl w:val="CB62F8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E1D7D94"/>
    <w:multiLevelType w:val="hybridMultilevel"/>
    <w:tmpl w:val="EAFEC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2FC4FC3"/>
    <w:multiLevelType w:val="hybridMultilevel"/>
    <w:tmpl w:val="83921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6505348">
    <w:abstractNumId w:val="2"/>
  </w:num>
  <w:num w:numId="2" w16cid:durableId="931931106">
    <w:abstractNumId w:val="6"/>
  </w:num>
  <w:num w:numId="3" w16cid:durableId="371030251">
    <w:abstractNumId w:val="4"/>
  </w:num>
  <w:num w:numId="4" w16cid:durableId="1879315510">
    <w:abstractNumId w:val="3"/>
  </w:num>
  <w:num w:numId="5" w16cid:durableId="1217666398">
    <w:abstractNumId w:val="7"/>
  </w:num>
  <w:num w:numId="6" w16cid:durableId="1439444285">
    <w:abstractNumId w:val="5"/>
  </w:num>
  <w:num w:numId="7" w16cid:durableId="1309745076">
    <w:abstractNumId w:val="0"/>
  </w:num>
  <w:num w:numId="8" w16cid:durableId="9585309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48B7"/>
    <w:rsid w:val="000203DF"/>
    <w:rsid w:val="00032F00"/>
    <w:rsid w:val="0009346A"/>
    <w:rsid w:val="00217380"/>
    <w:rsid w:val="00240C1A"/>
    <w:rsid w:val="002924FA"/>
    <w:rsid w:val="002E0FBF"/>
    <w:rsid w:val="00312A24"/>
    <w:rsid w:val="0035143E"/>
    <w:rsid w:val="003D1EB3"/>
    <w:rsid w:val="00440699"/>
    <w:rsid w:val="00496EA7"/>
    <w:rsid w:val="004C65A8"/>
    <w:rsid w:val="004E7270"/>
    <w:rsid w:val="00527167"/>
    <w:rsid w:val="005A3039"/>
    <w:rsid w:val="005E48B7"/>
    <w:rsid w:val="0062017D"/>
    <w:rsid w:val="006E3D52"/>
    <w:rsid w:val="006E5DF7"/>
    <w:rsid w:val="00723A42"/>
    <w:rsid w:val="007B5583"/>
    <w:rsid w:val="00847F69"/>
    <w:rsid w:val="008D0A27"/>
    <w:rsid w:val="00912FFC"/>
    <w:rsid w:val="00973230"/>
    <w:rsid w:val="009816F6"/>
    <w:rsid w:val="009C629A"/>
    <w:rsid w:val="00B266C4"/>
    <w:rsid w:val="00B66F95"/>
    <w:rsid w:val="00BE525C"/>
    <w:rsid w:val="00C5013F"/>
    <w:rsid w:val="00CB4EFD"/>
    <w:rsid w:val="00D2073A"/>
    <w:rsid w:val="00D84EEA"/>
    <w:rsid w:val="00DC387A"/>
    <w:rsid w:val="00F4480A"/>
    <w:rsid w:val="00F600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D394EA"/>
  <w15:chartTrackingRefBased/>
  <w15:docId w15:val="{E09CFD7C-1A61-486C-94FC-1CFFBC49F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032F00"/>
    <w:pPr>
      <w:keepNext/>
      <w:keepLines/>
      <w:spacing w:before="360" w:after="80"/>
      <w:outlineLvl w:val="0"/>
    </w:pPr>
    <w:rPr>
      <w:rFonts w:asciiTheme="majorHAnsi" w:eastAsiaTheme="majorEastAsia" w:hAnsiTheme="majorHAnsi" w:cstheme="majorBidi"/>
      <w:sz w:val="24"/>
      <w:szCs w:val="40"/>
    </w:rPr>
  </w:style>
  <w:style w:type="paragraph" w:styleId="Heading2">
    <w:name w:val="heading 2"/>
    <w:basedOn w:val="Normal"/>
    <w:next w:val="Normal"/>
    <w:link w:val="Heading2Char"/>
    <w:uiPriority w:val="9"/>
    <w:semiHidden/>
    <w:unhideWhenUsed/>
    <w:qFormat/>
    <w:rsid w:val="00496EA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48B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48B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48B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48B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48B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48B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48B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olicies">
    <w:name w:val="Policies"/>
    <w:basedOn w:val="Heading2"/>
    <w:autoRedefine/>
    <w:qFormat/>
    <w:rsid w:val="00496EA7"/>
    <w:rPr>
      <w:color w:val="auto"/>
      <w:sz w:val="24"/>
    </w:rPr>
  </w:style>
  <w:style w:type="character" w:customStyle="1" w:styleId="Heading2Char">
    <w:name w:val="Heading 2 Char"/>
    <w:basedOn w:val="DefaultParagraphFont"/>
    <w:link w:val="Heading2"/>
    <w:uiPriority w:val="9"/>
    <w:semiHidden/>
    <w:rsid w:val="00496EA7"/>
    <w:rPr>
      <w:rFonts w:asciiTheme="majorHAnsi" w:eastAsiaTheme="majorEastAsia" w:hAnsiTheme="majorHAnsi" w:cstheme="majorBidi"/>
      <w:color w:val="0F4761" w:themeColor="accent1" w:themeShade="BF"/>
      <w:sz w:val="32"/>
      <w:szCs w:val="32"/>
    </w:rPr>
  </w:style>
  <w:style w:type="paragraph" w:customStyle="1" w:styleId="Style1">
    <w:name w:val="Style1"/>
    <w:basedOn w:val="Heading1"/>
    <w:autoRedefine/>
    <w:qFormat/>
    <w:rsid w:val="00B66F95"/>
    <w:pPr>
      <w:numPr>
        <w:numId w:val="1"/>
      </w:numPr>
    </w:pPr>
    <w:rPr>
      <w:color w:val="000000" w:themeColor="text1"/>
    </w:rPr>
  </w:style>
  <w:style w:type="character" w:customStyle="1" w:styleId="Heading1Char">
    <w:name w:val="Heading 1 Char"/>
    <w:basedOn w:val="DefaultParagraphFont"/>
    <w:link w:val="Heading1"/>
    <w:uiPriority w:val="9"/>
    <w:rsid w:val="00032F00"/>
    <w:rPr>
      <w:rFonts w:asciiTheme="majorHAnsi" w:eastAsiaTheme="majorEastAsia" w:hAnsiTheme="majorHAnsi" w:cstheme="majorBidi"/>
      <w:sz w:val="24"/>
      <w:szCs w:val="40"/>
    </w:rPr>
  </w:style>
  <w:style w:type="character" w:customStyle="1" w:styleId="Heading3Char">
    <w:name w:val="Heading 3 Char"/>
    <w:basedOn w:val="DefaultParagraphFont"/>
    <w:link w:val="Heading3"/>
    <w:uiPriority w:val="9"/>
    <w:semiHidden/>
    <w:rsid w:val="005E48B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48B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48B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48B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48B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48B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48B7"/>
    <w:rPr>
      <w:rFonts w:eastAsiaTheme="majorEastAsia" w:cstheme="majorBidi"/>
      <w:color w:val="272727" w:themeColor="text1" w:themeTint="D8"/>
    </w:rPr>
  </w:style>
  <w:style w:type="paragraph" w:styleId="Title">
    <w:name w:val="Title"/>
    <w:basedOn w:val="Normal"/>
    <w:next w:val="Normal"/>
    <w:link w:val="TitleChar"/>
    <w:uiPriority w:val="10"/>
    <w:qFormat/>
    <w:rsid w:val="005E48B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48B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48B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48B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48B7"/>
    <w:pPr>
      <w:spacing w:before="160"/>
      <w:jc w:val="center"/>
    </w:pPr>
    <w:rPr>
      <w:i/>
      <w:iCs/>
      <w:color w:val="404040" w:themeColor="text1" w:themeTint="BF"/>
    </w:rPr>
  </w:style>
  <w:style w:type="character" w:customStyle="1" w:styleId="QuoteChar">
    <w:name w:val="Quote Char"/>
    <w:basedOn w:val="DefaultParagraphFont"/>
    <w:link w:val="Quote"/>
    <w:uiPriority w:val="29"/>
    <w:rsid w:val="005E48B7"/>
    <w:rPr>
      <w:i/>
      <w:iCs/>
      <w:color w:val="404040" w:themeColor="text1" w:themeTint="BF"/>
    </w:rPr>
  </w:style>
  <w:style w:type="paragraph" w:styleId="ListParagraph">
    <w:name w:val="List Paragraph"/>
    <w:basedOn w:val="Normal"/>
    <w:uiPriority w:val="34"/>
    <w:qFormat/>
    <w:rsid w:val="005E48B7"/>
    <w:pPr>
      <w:ind w:left="720"/>
      <w:contextualSpacing/>
    </w:pPr>
  </w:style>
  <w:style w:type="character" w:styleId="IntenseEmphasis">
    <w:name w:val="Intense Emphasis"/>
    <w:basedOn w:val="DefaultParagraphFont"/>
    <w:uiPriority w:val="21"/>
    <w:qFormat/>
    <w:rsid w:val="005E48B7"/>
    <w:rPr>
      <w:i/>
      <w:iCs/>
      <w:color w:val="0F4761" w:themeColor="accent1" w:themeShade="BF"/>
    </w:rPr>
  </w:style>
  <w:style w:type="paragraph" w:styleId="IntenseQuote">
    <w:name w:val="Intense Quote"/>
    <w:basedOn w:val="Normal"/>
    <w:next w:val="Normal"/>
    <w:link w:val="IntenseQuoteChar"/>
    <w:uiPriority w:val="30"/>
    <w:qFormat/>
    <w:rsid w:val="005E48B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48B7"/>
    <w:rPr>
      <w:i/>
      <w:iCs/>
      <w:color w:val="0F4761" w:themeColor="accent1" w:themeShade="BF"/>
    </w:rPr>
  </w:style>
  <w:style w:type="character" w:styleId="IntenseReference">
    <w:name w:val="Intense Reference"/>
    <w:basedOn w:val="DefaultParagraphFont"/>
    <w:uiPriority w:val="32"/>
    <w:qFormat/>
    <w:rsid w:val="005E48B7"/>
    <w:rPr>
      <w:b/>
      <w:bCs/>
      <w:smallCaps/>
      <w:color w:val="0F4761" w:themeColor="accent1" w:themeShade="BF"/>
      <w:spacing w:val="5"/>
    </w:rPr>
  </w:style>
  <w:style w:type="paragraph" w:customStyle="1" w:styleId="p1">
    <w:name w:val="p1"/>
    <w:basedOn w:val="Normal"/>
    <w:rsid w:val="005E48B7"/>
    <w:pPr>
      <w:spacing w:before="100" w:beforeAutospacing="1" w:after="100" w:afterAutospacing="1" w:line="240" w:lineRule="auto"/>
    </w:pPr>
    <w:rPr>
      <w:rFonts w:ascii="Aptos" w:hAnsi="Aptos" w:cs="Aptos"/>
      <w:kern w:val="0"/>
      <w:sz w:val="24"/>
      <w:szCs w:val="24"/>
      <w:lang w:eastAsia="en-GB"/>
      <w14:ligatures w14:val="none"/>
    </w:rPr>
  </w:style>
  <w:style w:type="paragraph" w:customStyle="1" w:styleId="p2">
    <w:name w:val="p2"/>
    <w:basedOn w:val="Normal"/>
    <w:rsid w:val="005E48B7"/>
    <w:pPr>
      <w:spacing w:before="100" w:beforeAutospacing="1" w:after="100" w:afterAutospacing="1" w:line="240" w:lineRule="auto"/>
    </w:pPr>
    <w:rPr>
      <w:rFonts w:ascii="Aptos" w:hAnsi="Aptos" w:cs="Aptos"/>
      <w:kern w:val="0"/>
      <w:sz w:val="24"/>
      <w:szCs w:val="24"/>
      <w:lang w:eastAsia="en-GB"/>
      <w14:ligatures w14:val="none"/>
    </w:rPr>
  </w:style>
  <w:style w:type="character" w:customStyle="1" w:styleId="s1">
    <w:name w:val="s1"/>
    <w:basedOn w:val="DefaultParagraphFont"/>
    <w:rsid w:val="005E48B7"/>
  </w:style>
  <w:style w:type="character" w:customStyle="1" w:styleId="apple-converted-space">
    <w:name w:val="apple-converted-space"/>
    <w:basedOn w:val="DefaultParagraphFont"/>
    <w:rsid w:val="005E48B7"/>
  </w:style>
  <w:style w:type="character" w:customStyle="1" w:styleId="apple-tab-span">
    <w:name w:val="apple-tab-span"/>
    <w:basedOn w:val="DefaultParagraphFont"/>
    <w:rsid w:val="005E48B7"/>
  </w:style>
  <w:style w:type="paragraph" w:styleId="NormalWeb">
    <w:name w:val="Normal (Web)"/>
    <w:basedOn w:val="Normal"/>
    <w:uiPriority w:val="99"/>
    <w:unhideWhenUsed/>
    <w:rsid w:val="00240C1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CB4E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4EFD"/>
  </w:style>
  <w:style w:type="paragraph" w:styleId="Footer">
    <w:name w:val="footer"/>
    <w:basedOn w:val="Normal"/>
    <w:link w:val="FooterChar"/>
    <w:uiPriority w:val="99"/>
    <w:unhideWhenUsed/>
    <w:rsid w:val="00CB4E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4E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48515179">
      <w:bodyDiv w:val="1"/>
      <w:marLeft w:val="0"/>
      <w:marRight w:val="0"/>
      <w:marTop w:val="0"/>
      <w:marBottom w:val="0"/>
      <w:divBdr>
        <w:top w:val="none" w:sz="0" w:space="0" w:color="auto"/>
        <w:left w:val="none" w:sz="0" w:space="0" w:color="auto"/>
        <w:bottom w:val="none" w:sz="0" w:space="0" w:color="auto"/>
        <w:right w:val="none" w:sz="0" w:space="0" w:color="auto"/>
      </w:divBdr>
    </w:div>
    <w:div w:id="1096171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FA94AF-B4A2-4F50-9297-B6F64073F9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2477</Words>
  <Characters>14121</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Phillip Rees</dc:creator>
  <cp:keywords/>
  <dc:description/>
  <cp:lastModifiedBy>Phillip Rees</cp:lastModifiedBy>
  <cp:revision>4</cp:revision>
  <dcterms:created xsi:type="dcterms:W3CDTF">2024-08-27T13:03:00Z</dcterms:created>
  <dcterms:modified xsi:type="dcterms:W3CDTF">2024-08-27T13:50:00Z</dcterms:modified>
</cp:coreProperties>
</file>