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25B1C" w14:textId="77777777" w:rsidR="00A46662" w:rsidRPr="003D2BE7" w:rsidRDefault="00A46662" w:rsidP="004D323F">
      <w:pPr>
        <w:ind w:firstLine="0"/>
      </w:pPr>
      <w:bookmarkStart w:id="0" w:name="_Toc115436256"/>
    </w:p>
    <w:p w14:paraId="792E18D6" w14:textId="77777777" w:rsidR="00A46662" w:rsidRPr="003D2BE7" w:rsidRDefault="00A46662" w:rsidP="004D323F">
      <w:pPr>
        <w:ind w:firstLine="0"/>
      </w:pPr>
    </w:p>
    <w:p w14:paraId="787BB782" w14:textId="77777777" w:rsidR="00A46662" w:rsidRPr="003D2BE7" w:rsidRDefault="00A46662" w:rsidP="004D323F">
      <w:pPr>
        <w:ind w:firstLine="0"/>
      </w:pPr>
    </w:p>
    <w:p w14:paraId="3D3BFA7A" w14:textId="03B94B52" w:rsidR="004566CE" w:rsidRPr="003D2BE7" w:rsidRDefault="001B3F25" w:rsidP="004D323F">
      <w:pPr>
        <w:ind w:firstLine="0"/>
        <w:jc w:val="center"/>
        <w:rPr>
          <w:b/>
        </w:rPr>
      </w:pPr>
      <w:r w:rsidRPr="003D2BE7">
        <w:rPr>
          <w:b/>
        </w:rPr>
        <w:t xml:space="preserve">BMIH4002 </w:t>
      </w:r>
      <w:r w:rsidR="004566CE" w:rsidRPr="003D2BE7">
        <w:rPr>
          <w:b/>
        </w:rPr>
        <w:t xml:space="preserve">Food &amp; Beverage Operations </w:t>
      </w:r>
    </w:p>
    <w:p w14:paraId="768B2B1A" w14:textId="77777777" w:rsidR="007B364B" w:rsidRPr="003D2BE7" w:rsidRDefault="007B364B" w:rsidP="004D323F">
      <w:pPr>
        <w:ind w:firstLine="0"/>
        <w:jc w:val="center"/>
        <w:rPr>
          <w:b/>
        </w:rPr>
      </w:pPr>
    </w:p>
    <w:p w14:paraId="73C77534" w14:textId="32614B3C" w:rsidR="004566CE" w:rsidRPr="003D2BE7" w:rsidRDefault="007B364B" w:rsidP="004D323F">
      <w:pPr>
        <w:ind w:firstLine="0"/>
        <w:jc w:val="center"/>
        <w:rPr>
          <w:b/>
          <w:bCs/>
        </w:rPr>
      </w:pPr>
      <w:r w:rsidRPr="003D2BE7">
        <w:rPr>
          <w:b/>
          <w:bCs/>
        </w:rPr>
        <w:t>Student Journal (Learning Log)</w:t>
      </w:r>
    </w:p>
    <w:p w14:paraId="598FFBBC" w14:textId="77777777" w:rsidR="007B364B" w:rsidRPr="003D2BE7" w:rsidRDefault="007B364B" w:rsidP="004D323F">
      <w:pPr>
        <w:ind w:firstLine="0"/>
        <w:jc w:val="center"/>
        <w:rPr>
          <w:b/>
          <w:bCs/>
        </w:rPr>
      </w:pPr>
    </w:p>
    <w:p w14:paraId="7C687EB4" w14:textId="6CC9AF16" w:rsidR="004566CE" w:rsidRDefault="00A46662" w:rsidP="004D323F">
      <w:pPr>
        <w:ind w:firstLine="0"/>
        <w:jc w:val="center"/>
      </w:pPr>
      <w:r w:rsidRPr="003D2BE7">
        <w:t>Student Name</w:t>
      </w:r>
    </w:p>
    <w:p w14:paraId="104ED41C" w14:textId="615E5FA7" w:rsidR="007F72FF" w:rsidRPr="003D2BE7" w:rsidRDefault="007F72FF" w:rsidP="004D323F">
      <w:pPr>
        <w:ind w:firstLine="0"/>
        <w:jc w:val="center"/>
      </w:pPr>
      <w:r>
        <w:t xml:space="preserve">Gostin  Marius Victor </w:t>
      </w:r>
    </w:p>
    <w:p w14:paraId="3B1AAE47" w14:textId="3987E389" w:rsidR="004566CE" w:rsidRDefault="00A46662" w:rsidP="004D323F">
      <w:pPr>
        <w:ind w:firstLine="0"/>
        <w:jc w:val="center"/>
      </w:pPr>
      <w:r w:rsidRPr="003D2BE7">
        <w:t>Student ID</w:t>
      </w:r>
    </w:p>
    <w:p w14:paraId="2D30DB28" w14:textId="32B2BCD9" w:rsidR="005042FE" w:rsidRPr="003D2BE7" w:rsidRDefault="00DC2F7F" w:rsidP="004D323F">
      <w:pPr>
        <w:ind w:firstLine="0"/>
        <w:jc w:val="center"/>
      </w:pPr>
      <w:hyperlink r:id="rId8" w:history="1">
        <w:r w:rsidRPr="00085F2B">
          <w:rPr>
            <w:rStyle w:val="Hyperlink"/>
          </w:rPr>
          <w:t>2117741@student.uwtsd.ac.uk</w:t>
        </w:r>
      </w:hyperlink>
      <w:r>
        <w:t xml:space="preserve"> </w:t>
      </w:r>
    </w:p>
    <w:p w14:paraId="099CA061" w14:textId="0E03A667" w:rsidR="00A46662" w:rsidRDefault="00A46662" w:rsidP="004D323F">
      <w:pPr>
        <w:ind w:firstLine="0"/>
        <w:jc w:val="center"/>
      </w:pPr>
      <w:r w:rsidRPr="003D2BE7">
        <w:t>Group</w:t>
      </w:r>
    </w:p>
    <w:p w14:paraId="3D138187" w14:textId="305CF627" w:rsidR="00DC2F7F" w:rsidRPr="003D2BE7" w:rsidRDefault="00DC2F7F" w:rsidP="004D323F">
      <w:pPr>
        <w:ind w:firstLine="0"/>
        <w:jc w:val="center"/>
      </w:pPr>
      <w:r>
        <w:t>F</w:t>
      </w:r>
    </w:p>
    <w:p w14:paraId="58C160C2" w14:textId="094D0962" w:rsidR="00A46662" w:rsidRDefault="00A46662" w:rsidP="004D323F">
      <w:pPr>
        <w:ind w:firstLine="0"/>
        <w:jc w:val="center"/>
      </w:pPr>
      <w:r w:rsidRPr="003D2BE7">
        <w:t>Name of Lecturer</w:t>
      </w:r>
    </w:p>
    <w:p w14:paraId="6B6D9BB6" w14:textId="4575FEA2" w:rsidR="00EF4194" w:rsidRPr="003D2BE7" w:rsidRDefault="00E248DF" w:rsidP="004D323F">
      <w:pPr>
        <w:ind w:firstLine="0"/>
        <w:jc w:val="center"/>
      </w:pPr>
      <w:r>
        <w:t>Ffion Cumberpatch</w:t>
      </w:r>
    </w:p>
    <w:p w14:paraId="0DA9E32C" w14:textId="5AB66245" w:rsidR="00A46662" w:rsidRDefault="00A46662" w:rsidP="004D323F">
      <w:pPr>
        <w:ind w:firstLine="0"/>
        <w:jc w:val="center"/>
      </w:pPr>
      <w:r w:rsidRPr="003D2BE7">
        <w:t>Date</w:t>
      </w:r>
    </w:p>
    <w:p w14:paraId="21E4CD9B" w14:textId="410CE071" w:rsidR="00E248DF" w:rsidRDefault="00170389" w:rsidP="004D323F">
      <w:pPr>
        <w:ind w:firstLine="0"/>
        <w:jc w:val="center"/>
      </w:pPr>
      <w:r>
        <w:t>28.10.2022</w:t>
      </w:r>
    </w:p>
    <w:p w14:paraId="7FFAF61F" w14:textId="77777777" w:rsidR="00EE00BE" w:rsidRPr="003D2BE7" w:rsidRDefault="00EE00BE" w:rsidP="004D323F">
      <w:pPr>
        <w:ind w:firstLine="0"/>
        <w:jc w:val="center"/>
      </w:pPr>
    </w:p>
    <w:p w14:paraId="497CC9A7" w14:textId="77777777" w:rsidR="00A46662" w:rsidRPr="003D2BE7" w:rsidRDefault="00A46662" w:rsidP="004D323F">
      <w:pPr>
        <w:ind w:firstLine="0"/>
      </w:pPr>
    </w:p>
    <w:p w14:paraId="5350EE1F" w14:textId="77777777" w:rsidR="00A46662" w:rsidRPr="003D2BE7" w:rsidRDefault="00A46662" w:rsidP="004D323F">
      <w:pPr>
        <w:ind w:firstLine="0"/>
      </w:pPr>
    </w:p>
    <w:p w14:paraId="62CC0F06" w14:textId="77777777" w:rsidR="0090242B" w:rsidRPr="003D2BE7" w:rsidRDefault="00AC05B6" w:rsidP="004D323F">
      <w:pPr>
        <w:pStyle w:val="Heading1"/>
        <w:mirrorIndents w:val="0"/>
      </w:pPr>
      <w:r w:rsidRPr="003D2BE7">
        <w:br w:type="page"/>
      </w:r>
    </w:p>
    <w:sdt>
      <w:sdtPr>
        <w:rPr>
          <w:b/>
          <w:bCs/>
        </w:rPr>
        <w:id w:val="1166974947"/>
        <w:docPartObj>
          <w:docPartGallery w:val="Table of Contents"/>
          <w:docPartUnique/>
        </w:docPartObj>
      </w:sdtPr>
      <w:sdtEndPr>
        <w:rPr>
          <w:b w:val="0"/>
          <w:bCs w:val="0"/>
        </w:rPr>
      </w:sdtEndPr>
      <w:sdtContent>
        <w:p w14:paraId="49694B5F" w14:textId="77777777" w:rsidR="0090242B" w:rsidRPr="003D2BE7" w:rsidRDefault="0090242B" w:rsidP="00D273B5">
          <w:pPr>
            <w:jc w:val="center"/>
            <w:rPr>
              <w:b/>
              <w:bCs/>
            </w:rPr>
          </w:pPr>
          <w:r w:rsidRPr="003D2BE7">
            <w:rPr>
              <w:b/>
              <w:bCs/>
            </w:rPr>
            <w:t>Table of Contents</w:t>
          </w:r>
        </w:p>
        <w:p w14:paraId="5C9B85CA" w14:textId="27F66AD2" w:rsidR="00D273B5" w:rsidRPr="003D2BE7" w:rsidRDefault="0090242B">
          <w:pPr>
            <w:pStyle w:val="TOC1"/>
            <w:tabs>
              <w:tab w:val="right" w:leader="dot" w:pos="9350"/>
            </w:tabs>
            <w:rPr>
              <w:rFonts w:asciiTheme="minorHAnsi" w:eastAsiaTheme="minorEastAsia" w:hAnsiTheme="minorHAnsi" w:cstheme="minorBidi"/>
              <w:sz w:val="22"/>
              <w:szCs w:val="22"/>
            </w:rPr>
          </w:pPr>
          <w:r w:rsidRPr="003D2BE7">
            <w:fldChar w:fldCharType="begin"/>
          </w:r>
          <w:r w:rsidRPr="003D2BE7">
            <w:instrText xml:space="preserve"> TOC \o "1-3" \h \z \u </w:instrText>
          </w:r>
          <w:r w:rsidRPr="003D2BE7">
            <w:fldChar w:fldCharType="separate"/>
          </w:r>
          <w:hyperlink w:anchor="_Toc117265262" w:history="1">
            <w:r w:rsidR="00D273B5" w:rsidRPr="003D2BE7">
              <w:rPr>
                <w:rStyle w:val="Hyperlink"/>
                <w:color w:val="000000" w:themeColor="text1"/>
              </w:rPr>
              <w:t>Introduction</w:t>
            </w:r>
            <w:r w:rsidR="00D273B5" w:rsidRPr="003D2BE7">
              <w:rPr>
                <w:webHidden/>
              </w:rPr>
              <w:tab/>
            </w:r>
            <w:r w:rsidR="00D273B5" w:rsidRPr="003D2BE7">
              <w:rPr>
                <w:webHidden/>
              </w:rPr>
              <w:fldChar w:fldCharType="begin"/>
            </w:r>
            <w:r w:rsidR="00D273B5" w:rsidRPr="003D2BE7">
              <w:rPr>
                <w:webHidden/>
              </w:rPr>
              <w:instrText xml:space="preserve"> PAGEREF _Toc117265262 \h </w:instrText>
            </w:r>
            <w:r w:rsidR="00D273B5" w:rsidRPr="003D2BE7">
              <w:rPr>
                <w:webHidden/>
              </w:rPr>
            </w:r>
            <w:r w:rsidR="00D273B5" w:rsidRPr="003D2BE7">
              <w:rPr>
                <w:webHidden/>
              </w:rPr>
              <w:fldChar w:fldCharType="separate"/>
            </w:r>
            <w:r w:rsidR="00D273B5" w:rsidRPr="003D2BE7">
              <w:rPr>
                <w:webHidden/>
              </w:rPr>
              <w:t>3</w:t>
            </w:r>
            <w:r w:rsidR="00D273B5" w:rsidRPr="003D2BE7">
              <w:rPr>
                <w:webHidden/>
              </w:rPr>
              <w:fldChar w:fldCharType="end"/>
            </w:r>
          </w:hyperlink>
        </w:p>
        <w:p w14:paraId="556886B3" w14:textId="07FF920F" w:rsidR="00D273B5" w:rsidRPr="003D2BE7" w:rsidRDefault="00CD7FDB">
          <w:pPr>
            <w:pStyle w:val="TOC1"/>
            <w:tabs>
              <w:tab w:val="right" w:leader="dot" w:pos="9350"/>
            </w:tabs>
            <w:rPr>
              <w:rFonts w:asciiTheme="minorHAnsi" w:eastAsiaTheme="minorEastAsia" w:hAnsiTheme="minorHAnsi" w:cstheme="minorBidi"/>
              <w:sz w:val="22"/>
              <w:szCs w:val="22"/>
            </w:rPr>
          </w:pPr>
          <w:hyperlink w:anchor="_Toc117265263" w:history="1">
            <w:r w:rsidR="00D273B5" w:rsidRPr="003D2BE7">
              <w:rPr>
                <w:rStyle w:val="Hyperlink"/>
                <w:color w:val="000000" w:themeColor="text1"/>
              </w:rPr>
              <w:t>Discussion</w:t>
            </w:r>
            <w:r w:rsidR="00D273B5" w:rsidRPr="003D2BE7">
              <w:rPr>
                <w:webHidden/>
              </w:rPr>
              <w:tab/>
            </w:r>
            <w:r w:rsidR="00D273B5" w:rsidRPr="003D2BE7">
              <w:rPr>
                <w:webHidden/>
              </w:rPr>
              <w:fldChar w:fldCharType="begin"/>
            </w:r>
            <w:r w:rsidR="00D273B5" w:rsidRPr="003D2BE7">
              <w:rPr>
                <w:webHidden/>
              </w:rPr>
              <w:instrText xml:space="preserve"> PAGEREF _Toc117265263 \h </w:instrText>
            </w:r>
            <w:r w:rsidR="00D273B5" w:rsidRPr="003D2BE7">
              <w:rPr>
                <w:webHidden/>
              </w:rPr>
            </w:r>
            <w:r w:rsidR="00D273B5" w:rsidRPr="003D2BE7">
              <w:rPr>
                <w:webHidden/>
              </w:rPr>
              <w:fldChar w:fldCharType="separate"/>
            </w:r>
            <w:r w:rsidR="00D273B5" w:rsidRPr="003D2BE7">
              <w:rPr>
                <w:webHidden/>
              </w:rPr>
              <w:t>3</w:t>
            </w:r>
            <w:r w:rsidR="00D273B5" w:rsidRPr="003D2BE7">
              <w:rPr>
                <w:webHidden/>
              </w:rPr>
              <w:fldChar w:fldCharType="end"/>
            </w:r>
          </w:hyperlink>
        </w:p>
        <w:p w14:paraId="26046595" w14:textId="552217B9" w:rsidR="00D273B5" w:rsidRPr="003D2BE7" w:rsidRDefault="00CD7FDB">
          <w:pPr>
            <w:pStyle w:val="TOC1"/>
            <w:tabs>
              <w:tab w:val="right" w:leader="dot" w:pos="9350"/>
            </w:tabs>
            <w:rPr>
              <w:rFonts w:asciiTheme="minorHAnsi" w:eastAsiaTheme="minorEastAsia" w:hAnsiTheme="minorHAnsi" w:cstheme="minorBidi"/>
              <w:sz w:val="22"/>
              <w:szCs w:val="22"/>
            </w:rPr>
          </w:pPr>
          <w:hyperlink w:anchor="_Toc117265264" w:history="1">
            <w:r w:rsidR="00D273B5" w:rsidRPr="003D2BE7">
              <w:rPr>
                <w:rStyle w:val="Hyperlink"/>
                <w:color w:val="000000" w:themeColor="text1"/>
              </w:rPr>
              <w:t>Reference</w:t>
            </w:r>
            <w:r w:rsidR="00D273B5" w:rsidRPr="003D2BE7">
              <w:rPr>
                <w:webHidden/>
              </w:rPr>
              <w:tab/>
            </w:r>
            <w:r w:rsidR="00D273B5" w:rsidRPr="003D2BE7">
              <w:rPr>
                <w:webHidden/>
              </w:rPr>
              <w:fldChar w:fldCharType="begin"/>
            </w:r>
            <w:r w:rsidR="00D273B5" w:rsidRPr="003D2BE7">
              <w:rPr>
                <w:webHidden/>
              </w:rPr>
              <w:instrText xml:space="preserve"> PAGEREF _Toc117265264 \h </w:instrText>
            </w:r>
            <w:r w:rsidR="00D273B5" w:rsidRPr="003D2BE7">
              <w:rPr>
                <w:webHidden/>
              </w:rPr>
            </w:r>
            <w:r w:rsidR="00D273B5" w:rsidRPr="003D2BE7">
              <w:rPr>
                <w:webHidden/>
              </w:rPr>
              <w:fldChar w:fldCharType="separate"/>
            </w:r>
            <w:r w:rsidR="00D273B5" w:rsidRPr="003D2BE7">
              <w:rPr>
                <w:webHidden/>
              </w:rPr>
              <w:t>6</w:t>
            </w:r>
            <w:r w:rsidR="00D273B5" w:rsidRPr="003D2BE7">
              <w:rPr>
                <w:webHidden/>
              </w:rPr>
              <w:fldChar w:fldCharType="end"/>
            </w:r>
          </w:hyperlink>
        </w:p>
        <w:p w14:paraId="7170CD39" w14:textId="11B9D5D4" w:rsidR="0090242B" w:rsidRPr="003D2BE7" w:rsidRDefault="0090242B" w:rsidP="004D323F">
          <w:pPr>
            <w:ind w:firstLine="0"/>
          </w:pPr>
          <w:r w:rsidRPr="003D2BE7">
            <w:fldChar w:fldCharType="end"/>
          </w:r>
        </w:p>
      </w:sdtContent>
    </w:sdt>
    <w:p w14:paraId="0F7E05F0" w14:textId="77777777" w:rsidR="006E1959" w:rsidRPr="003D2BE7" w:rsidRDefault="006E1959" w:rsidP="004D323F">
      <w:pPr>
        <w:ind w:firstLine="0"/>
        <w:rPr>
          <w:rFonts w:eastAsiaTheme="majorEastAsia"/>
          <w:b/>
        </w:rPr>
      </w:pPr>
      <w:r w:rsidRPr="003D2BE7">
        <w:br w:type="page"/>
      </w:r>
    </w:p>
    <w:p w14:paraId="70B66FF9" w14:textId="77777777" w:rsidR="00F24BD1" w:rsidRPr="003D2BE7" w:rsidRDefault="00756C7D" w:rsidP="004D323F">
      <w:pPr>
        <w:pStyle w:val="Heading1"/>
        <w:mirrorIndents w:val="0"/>
      </w:pPr>
      <w:bookmarkStart w:id="1" w:name="_Toc117265262"/>
      <w:r w:rsidRPr="003D2BE7">
        <w:lastRenderedPageBreak/>
        <w:t>Introduction</w:t>
      </w:r>
      <w:bookmarkEnd w:id="1"/>
      <w:r w:rsidR="006E1959" w:rsidRPr="003D2BE7">
        <w:t xml:space="preserve"> </w:t>
      </w:r>
    </w:p>
    <w:p w14:paraId="21F28E9B" w14:textId="4313E332" w:rsidR="0073264C" w:rsidRPr="003D2BE7" w:rsidRDefault="0073264C" w:rsidP="004D323F">
      <w:r w:rsidRPr="003D2BE7">
        <w:t xml:space="preserve">This </w:t>
      </w:r>
      <w:r w:rsidR="002E4DA6" w:rsidRPr="003D2BE7">
        <w:t xml:space="preserve">study elaborates </w:t>
      </w:r>
      <w:r w:rsidR="00B546D1" w:rsidRPr="003D2BE7">
        <w:t xml:space="preserve">the reflection on </w:t>
      </w:r>
      <w:r w:rsidR="002E4DA6" w:rsidRPr="003D2BE7">
        <w:t xml:space="preserve">the </w:t>
      </w:r>
      <w:r w:rsidRPr="003D2BE7">
        <w:t xml:space="preserve">restaurant management </w:t>
      </w:r>
      <w:r w:rsidR="002E4DA6" w:rsidRPr="003D2BE7">
        <w:t xml:space="preserve">and type of </w:t>
      </w:r>
      <w:r w:rsidR="004566CE" w:rsidRPr="003D2BE7">
        <w:t xml:space="preserve">services and creating business methodologies by using the restaurant management technologies. This study also evaluates the importance of the hotel management and type of services in the hospitality industry. Furthermore, this study highlights the personal reflection on the basis of personal </w:t>
      </w:r>
      <w:r w:rsidR="00B546D1" w:rsidRPr="003D2BE7">
        <w:t>learning</w:t>
      </w:r>
      <w:r w:rsidR="004566CE" w:rsidRPr="003D2BE7">
        <w:t xml:space="preserve">. </w:t>
      </w:r>
      <w:r w:rsidRPr="003D2BE7">
        <w:t>In addition, the significance of having pleasant employees in restaurants will be emphasised.</w:t>
      </w:r>
    </w:p>
    <w:p w14:paraId="0A2F8CE6" w14:textId="77777777" w:rsidR="002828A8" w:rsidRPr="003D2BE7" w:rsidRDefault="002828A8" w:rsidP="004D323F"/>
    <w:p w14:paraId="7155A08E" w14:textId="77777777" w:rsidR="0073264C" w:rsidRPr="003D2BE7" w:rsidRDefault="0073264C" w:rsidP="004D323F">
      <w:pPr>
        <w:pStyle w:val="Heading1"/>
        <w:mirrorIndents w:val="0"/>
      </w:pPr>
      <w:bookmarkStart w:id="2" w:name="_Toc116376743"/>
      <w:bookmarkStart w:id="3" w:name="_Toc117265263"/>
      <w:r w:rsidRPr="003D2BE7">
        <w:t>Discussion</w:t>
      </w:r>
      <w:bookmarkEnd w:id="2"/>
      <w:bookmarkEnd w:id="3"/>
      <w:r w:rsidRPr="003D2BE7">
        <w:t xml:space="preserve"> </w:t>
      </w:r>
    </w:p>
    <w:p w14:paraId="1DDA40DB" w14:textId="553FBE25" w:rsidR="000C06E0" w:rsidRPr="003D2BE7" w:rsidRDefault="000C06E0" w:rsidP="004D323F">
      <w:pPr>
        <w:pStyle w:val="NormalWeb"/>
        <w:spacing w:before="0" w:beforeAutospacing="0" w:after="0" w:afterAutospacing="0" w:line="360" w:lineRule="auto"/>
        <w:rPr>
          <w:rFonts w:ascii="Arial" w:hAnsi="Arial" w:cs="Arial"/>
        </w:rPr>
      </w:pPr>
      <w:r w:rsidRPr="003D2BE7">
        <w:rPr>
          <w:rFonts w:ascii="Arial" w:hAnsi="Arial" w:cs="Arial"/>
        </w:rPr>
        <w:t xml:space="preserve">Using the existing restaurant management systems, I </w:t>
      </w:r>
      <w:r w:rsidR="00717227" w:rsidRPr="003D2BE7">
        <w:rPr>
          <w:rFonts w:ascii="Arial" w:hAnsi="Arial" w:cs="Arial"/>
        </w:rPr>
        <w:t>am</w:t>
      </w:r>
      <w:r w:rsidRPr="003D2BE7">
        <w:rPr>
          <w:rFonts w:ascii="Arial" w:hAnsi="Arial" w:cs="Arial"/>
        </w:rPr>
        <w:t xml:space="preserve"> able to illustrate that the point-of-sale (POS) system is where orders and other sales-related activities are received in restaurants. I have determined that consumers may take a card, cash, and mobile wallet payments. Customers may also manage bills and issue receipts, with all of this data flowing seamlessly into broader business data</w:t>
      </w:r>
      <w:r w:rsidR="0099112C" w:rsidRPr="003D2BE7">
        <w:rPr>
          <w:rFonts w:ascii="Arial" w:hAnsi="Arial" w:cs="Arial"/>
        </w:rPr>
        <w:t xml:space="preserve"> </w:t>
      </w:r>
      <w:r w:rsidR="0099112C" w:rsidRPr="003D2BE7">
        <w:rPr>
          <w:rFonts w:ascii="Arial" w:hAnsi="Arial" w:cs="Arial"/>
          <w:shd w:val="clear" w:color="auto" w:fill="FFFFFF"/>
        </w:rPr>
        <w:t>(Ivkov et al., 2016)</w:t>
      </w:r>
      <w:r w:rsidRPr="003D2BE7">
        <w:rPr>
          <w:rFonts w:ascii="Arial" w:hAnsi="Arial" w:cs="Arial"/>
        </w:rPr>
        <w:t>. </w:t>
      </w:r>
    </w:p>
    <w:p w14:paraId="58F6E434" w14:textId="792AD0A6" w:rsidR="000C06E0" w:rsidRPr="003D2BE7" w:rsidRDefault="00717227" w:rsidP="004D323F">
      <w:pPr>
        <w:pStyle w:val="NormalWeb"/>
        <w:spacing w:before="0" w:beforeAutospacing="0" w:after="0" w:afterAutospacing="0" w:line="360" w:lineRule="auto"/>
        <w:rPr>
          <w:rFonts w:ascii="Arial" w:hAnsi="Arial" w:cs="Arial"/>
        </w:rPr>
      </w:pPr>
      <w:r w:rsidRPr="003D2BE7">
        <w:rPr>
          <w:rFonts w:ascii="Arial" w:hAnsi="Arial" w:cs="Arial"/>
        </w:rPr>
        <w:t>I have learned that t</w:t>
      </w:r>
      <w:r w:rsidR="000C06E0" w:rsidRPr="003D2BE7">
        <w:rPr>
          <w:rFonts w:ascii="Arial" w:hAnsi="Arial" w:cs="Arial"/>
        </w:rPr>
        <w:t>he major goal of restaurant management software is to reduce the amount of time spent on administrative duties. For instance, it may aggregate data from all available online reservation tools, providing consumers with a unified view of all their bookings while also ensuring that the data is always current and, as a consequence, preventing unnecessary bookings</w:t>
      </w:r>
      <w:r w:rsidR="0099112C" w:rsidRPr="003D2BE7">
        <w:rPr>
          <w:rFonts w:ascii="Arial" w:hAnsi="Arial" w:cs="Arial"/>
        </w:rPr>
        <w:t xml:space="preserve"> </w:t>
      </w:r>
      <w:r w:rsidR="0099112C" w:rsidRPr="003D2BE7">
        <w:rPr>
          <w:rFonts w:ascii="Arial" w:hAnsi="Arial" w:cs="Arial"/>
          <w:shd w:val="clear" w:color="auto" w:fill="FFFFFF"/>
        </w:rPr>
        <w:t>(Hanks et al., 2017)</w:t>
      </w:r>
      <w:r w:rsidR="000C06E0" w:rsidRPr="003D2BE7">
        <w:rPr>
          <w:rFonts w:ascii="Arial" w:hAnsi="Arial" w:cs="Arial"/>
        </w:rPr>
        <w:t xml:space="preserve">. </w:t>
      </w:r>
      <w:r w:rsidR="00127570" w:rsidRPr="003D2BE7">
        <w:rPr>
          <w:rFonts w:ascii="Arial" w:hAnsi="Arial" w:cs="Arial"/>
        </w:rPr>
        <w:t>I have found that o</w:t>
      </w:r>
      <w:r w:rsidR="000C06E0" w:rsidRPr="003D2BE7">
        <w:rPr>
          <w:rFonts w:ascii="Arial" w:hAnsi="Arial" w:cs="Arial"/>
        </w:rPr>
        <w:t xml:space="preserve">rder management software should be used to manage orders made by both customers and suppliers. This kind of restaurant management service is unique. Order management software, which </w:t>
      </w:r>
      <w:r w:rsidR="007B364B" w:rsidRPr="003D2BE7">
        <w:rPr>
          <w:rFonts w:ascii="Arial" w:hAnsi="Arial" w:cs="Arial"/>
        </w:rPr>
        <w:t>keeps,</w:t>
      </w:r>
      <w:r w:rsidR="000C06E0" w:rsidRPr="003D2BE7">
        <w:rPr>
          <w:rFonts w:ascii="Arial" w:hAnsi="Arial" w:cs="Arial"/>
        </w:rPr>
        <w:t xml:space="preserve"> and monitors customer orders, enables the maintenance of accurate stock levels</w:t>
      </w:r>
      <w:r w:rsidR="0099112C" w:rsidRPr="003D2BE7">
        <w:rPr>
          <w:rFonts w:ascii="Arial" w:hAnsi="Arial" w:cs="Arial"/>
        </w:rPr>
        <w:t xml:space="preserve"> </w:t>
      </w:r>
      <w:r w:rsidR="0099112C" w:rsidRPr="003D2BE7">
        <w:rPr>
          <w:rFonts w:ascii="Arial" w:hAnsi="Arial" w:cs="Arial"/>
          <w:shd w:val="clear" w:color="auto" w:fill="FFFFFF"/>
        </w:rPr>
        <w:t>(Parsa et al., 2017)</w:t>
      </w:r>
      <w:r w:rsidR="000C06E0" w:rsidRPr="003D2BE7">
        <w:rPr>
          <w:rFonts w:ascii="Arial" w:hAnsi="Arial" w:cs="Arial"/>
        </w:rPr>
        <w:t>.</w:t>
      </w:r>
    </w:p>
    <w:p w14:paraId="367ECC6C" w14:textId="7A17F3F1" w:rsidR="002828A8" w:rsidRPr="003D2BE7" w:rsidRDefault="000C06E0" w:rsidP="004D323F">
      <w:pPr>
        <w:pStyle w:val="NormalWeb"/>
        <w:spacing w:before="0" w:beforeAutospacing="0" w:after="0" w:afterAutospacing="0" w:line="360" w:lineRule="auto"/>
        <w:rPr>
          <w:rFonts w:ascii="Arial" w:hAnsi="Arial" w:cs="Arial"/>
          <w:shd w:val="clear" w:color="auto" w:fill="FFFFFF"/>
        </w:rPr>
      </w:pPr>
      <w:r w:rsidRPr="003D2BE7">
        <w:rPr>
          <w:rFonts w:ascii="Arial" w:hAnsi="Arial" w:cs="Arial"/>
        </w:rPr>
        <w:t>Additionally, I realised that HR software permits more effective employee administration. Restaurants need customer relationship management (CRM) software because it enables consumers to contact a manager with particular requests, eating concerns, or complaints</w:t>
      </w:r>
      <w:r w:rsidR="0099112C" w:rsidRPr="003D2BE7">
        <w:rPr>
          <w:rFonts w:ascii="Arial" w:hAnsi="Arial" w:cs="Arial"/>
        </w:rPr>
        <w:t xml:space="preserve"> </w:t>
      </w:r>
      <w:r w:rsidR="0099112C" w:rsidRPr="003D2BE7">
        <w:rPr>
          <w:rFonts w:ascii="Arial" w:hAnsi="Arial" w:cs="Arial"/>
          <w:shd w:val="clear" w:color="auto" w:fill="FFFFFF"/>
        </w:rPr>
        <w:t>(DiPietro, 2017)</w:t>
      </w:r>
      <w:r w:rsidRPr="003D2BE7">
        <w:rPr>
          <w:rFonts w:ascii="Arial" w:hAnsi="Arial" w:cs="Arial"/>
        </w:rPr>
        <w:t>. In addition, CRM software can assist management in developing a schedule that strikes a balance between organisational goals, employee availability, and contractual obligations. Customers may also utilise CRM software to report issues to management</w:t>
      </w:r>
      <w:r w:rsidR="0099112C" w:rsidRPr="003D2BE7">
        <w:rPr>
          <w:rFonts w:ascii="Arial" w:hAnsi="Arial" w:cs="Arial"/>
        </w:rPr>
        <w:t xml:space="preserve"> </w:t>
      </w:r>
      <w:r w:rsidR="0099112C" w:rsidRPr="003D2BE7">
        <w:rPr>
          <w:rFonts w:ascii="Arial" w:hAnsi="Arial" w:cs="Arial"/>
          <w:shd w:val="clear" w:color="auto" w:fill="FFFFFF"/>
        </w:rPr>
        <w:t>(Principato et al., 2018).</w:t>
      </w:r>
    </w:p>
    <w:p w14:paraId="77521DF5" w14:textId="4551CDE8" w:rsidR="00337E85" w:rsidRPr="003D2BE7" w:rsidRDefault="00D56C93" w:rsidP="004D323F">
      <w:pPr>
        <w:pStyle w:val="NormalWeb"/>
        <w:spacing w:before="0" w:beforeAutospacing="0" w:after="0" w:afterAutospacing="0" w:line="360" w:lineRule="auto"/>
        <w:rPr>
          <w:rFonts w:ascii="Arial" w:hAnsi="Arial" w:cs="Arial"/>
        </w:rPr>
      </w:pPr>
      <w:r w:rsidRPr="003D2BE7">
        <w:rPr>
          <w:rFonts w:ascii="Arial" w:hAnsi="Arial" w:cs="Arial"/>
        </w:rPr>
        <w:lastRenderedPageBreak/>
        <w:t>I will implement this knowledge by</w:t>
      </w:r>
      <w:r w:rsidR="00337E85" w:rsidRPr="003D2BE7">
        <w:rPr>
          <w:rFonts w:ascii="Arial" w:hAnsi="Arial" w:cs="Arial"/>
        </w:rPr>
        <w:t xml:space="preserve"> creating and implementing business strategies, </w:t>
      </w:r>
      <w:r w:rsidR="007B364B" w:rsidRPr="003D2BE7">
        <w:rPr>
          <w:rFonts w:ascii="Arial" w:hAnsi="Arial" w:cs="Arial"/>
        </w:rPr>
        <w:t>installing,</w:t>
      </w:r>
      <w:r w:rsidR="00337E85" w:rsidRPr="003D2BE7">
        <w:rPr>
          <w:rFonts w:ascii="Arial" w:hAnsi="Arial" w:cs="Arial"/>
        </w:rPr>
        <w:t xml:space="preserve"> and supervising the use of restaurant management software, and ensuring that all departments run efficiently. As a restaurant manager, one of my key obligations is to guarantee the company's financial stability for the duration of its existence. It has come to my attention that "restaurant management" refers to the job of supervision the operations of a restaurant </w:t>
      </w:r>
      <w:r w:rsidR="00337E85" w:rsidRPr="003D2BE7">
        <w:rPr>
          <w:rFonts w:ascii="Arial" w:hAnsi="Arial" w:cs="Arial"/>
          <w:shd w:val="clear" w:color="auto" w:fill="FFFFFF"/>
        </w:rPr>
        <w:t>(Rhee et al., 2015)</w:t>
      </w:r>
      <w:r w:rsidR="00337E85" w:rsidRPr="003D2BE7">
        <w:rPr>
          <w:rFonts w:ascii="Arial" w:hAnsi="Arial" w:cs="Arial"/>
        </w:rPr>
        <w:t xml:space="preserve">. This encompasses a vast array of tasks and activities, including managing the company's finances, fostering its development, marketing, controlling its staff, and delivering excellent customer service </w:t>
      </w:r>
      <w:r w:rsidR="00337E85" w:rsidRPr="003D2BE7">
        <w:rPr>
          <w:rFonts w:ascii="Arial" w:hAnsi="Arial" w:cs="Arial"/>
          <w:shd w:val="clear" w:color="auto" w:fill="FFFFFF"/>
        </w:rPr>
        <w:t>(Olimovich et al., 2020).</w:t>
      </w:r>
    </w:p>
    <w:p w14:paraId="0B5B7121" w14:textId="1F7D5C23" w:rsidR="000C06E0" w:rsidRPr="003D2BE7" w:rsidRDefault="0088383B" w:rsidP="004D323F">
      <w:pPr>
        <w:pStyle w:val="NormalWeb"/>
        <w:spacing w:before="0" w:beforeAutospacing="0" w:after="0" w:afterAutospacing="0" w:line="360" w:lineRule="auto"/>
        <w:rPr>
          <w:rFonts w:ascii="Arial" w:hAnsi="Arial" w:cs="Arial"/>
        </w:rPr>
      </w:pPr>
      <w:r w:rsidRPr="003D2BE7">
        <w:rPr>
          <w:rFonts w:ascii="Arial" w:hAnsi="Arial" w:cs="Arial"/>
        </w:rPr>
        <w:t xml:space="preserve">I have also demonstrated that </w:t>
      </w:r>
      <w:r w:rsidR="000C06E0" w:rsidRPr="003D2BE7">
        <w:rPr>
          <w:rFonts w:ascii="Arial" w:hAnsi="Arial" w:cs="Arial"/>
        </w:rPr>
        <w:t>for a restaurant manager to just monitor daily operations while in charge of the establishment. In addition to paying great attention to the specifics indicated above, it is essential to keep the big picture in mind</w:t>
      </w:r>
      <w:r w:rsidR="0099112C" w:rsidRPr="003D2BE7">
        <w:rPr>
          <w:rFonts w:ascii="Arial" w:hAnsi="Arial" w:cs="Arial"/>
        </w:rPr>
        <w:t xml:space="preserve"> </w:t>
      </w:r>
      <w:r w:rsidR="0099112C" w:rsidRPr="003D2BE7">
        <w:rPr>
          <w:rFonts w:ascii="Arial" w:hAnsi="Arial" w:cs="Arial"/>
          <w:shd w:val="clear" w:color="auto" w:fill="FFFFFF"/>
        </w:rPr>
        <w:t>(Almohaimmeed, 2017)</w:t>
      </w:r>
      <w:r w:rsidR="000C06E0" w:rsidRPr="003D2BE7">
        <w:rPr>
          <w:rFonts w:ascii="Arial" w:hAnsi="Arial" w:cs="Arial"/>
        </w:rPr>
        <w:t>. The capacity of a restaurant's owner and management team to strike a balance between the many aspects of operating a business is essential to the establishment's long-term success. Even disregarding a single crucial aspect may result in far more catastrophic issues in the future</w:t>
      </w:r>
      <w:r w:rsidR="0099112C" w:rsidRPr="003D2BE7">
        <w:rPr>
          <w:rFonts w:ascii="Arial" w:hAnsi="Arial" w:cs="Arial"/>
        </w:rPr>
        <w:t xml:space="preserve"> </w:t>
      </w:r>
      <w:r w:rsidR="0099112C" w:rsidRPr="003D2BE7">
        <w:rPr>
          <w:rFonts w:ascii="Arial" w:hAnsi="Arial" w:cs="Arial"/>
          <w:shd w:val="clear" w:color="auto" w:fill="FFFFFF"/>
        </w:rPr>
        <w:t>(Wu et al., 2018)</w:t>
      </w:r>
      <w:r w:rsidR="000C06E0" w:rsidRPr="003D2BE7">
        <w:rPr>
          <w:rFonts w:ascii="Arial" w:hAnsi="Arial" w:cs="Arial"/>
        </w:rPr>
        <w:t>.</w:t>
      </w:r>
    </w:p>
    <w:p w14:paraId="4E0FC38C" w14:textId="60BEEBF5" w:rsidR="000C06E0" w:rsidRPr="003D2BE7" w:rsidRDefault="000C06E0" w:rsidP="004D323F">
      <w:pPr>
        <w:pStyle w:val="NormalWeb"/>
        <w:spacing w:before="0" w:beforeAutospacing="0" w:after="0" w:afterAutospacing="0" w:line="360" w:lineRule="auto"/>
        <w:rPr>
          <w:rFonts w:ascii="Arial" w:hAnsi="Arial" w:cs="Arial"/>
        </w:rPr>
      </w:pPr>
      <w:r w:rsidRPr="003D2BE7">
        <w:rPr>
          <w:rFonts w:ascii="Arial" w:hAnsi="Arial" w:cs="Arial"/>
        </w:rPr>
        <w:t>Annually, a big number of people are engaged in the hotel sector, which is usually highly lucrative. When I apply the previously described ideas to my job in the hotel industry. I can assist the restaurant in installing order management software, allowing it to manage orders from customers and suppliers. With this expertise, I can also complete tasks and find solutions more quickly. In addition, now that I have access to the restaurant management suite</w:t>
      </w:r>
      <w:r w:rsidR="0099112C" w:rsidRPr="003D2BE7">
        <w:rPr>
          <w:rFonts w:ascii="Arial" w:hAnsi="Arial" w:cs="Arial"/>
        </w:rPr>
        <w:t xml:space="preserve"> </w:t>
      </w:r>
      <w:r w:rsidR="0099112C" w:rsidRPr="003D2BE7">
        <w:rPr>
          <w:rFonts w:ascii="Arial" w:hAnsi="Arial" w:cs="Arial"/>
          <w:shd w:val="clear" w:color="auto" w:fill="FFFFFF"/>
        </w:rPr>
        <w:t>(Canziani et al., 2016)</w:t>
      </w:r>
      <w:r w:rsidRPr="003D2BE7">
        <w:rPr>
          <w:rFonts w:ascii="Arial" w:hAnsi="Arial" w:cs="Arial"/>
        </w:rPr>
        <w:t>. The restaurant staff can get customer relationship management training to increase customer satisfaction and maybe attract new customers. This will certainly result in more business and greater reviews from entirely satisfied customers</w:t>
      </w:r>
      <w:r w:rsidR="0099112C" w:rsidRPr="003D2BE7">
        <w:rPr>
          <w:rFonts w:ascii="Arial" w:hAnsi="Arial" w:cs="Arial"/>
        </w:rPr>
        <w:t xml:space="preserve"> </w:t>
      </w:r>
      <w:r w:rsidR="0099112C" w:rsidRPr="003D2BE7">
        <w:rPr>
          <w:rFonts w:ascii="Arial" w:hAnsi="Arial" w:cs="Arial"/>
          <w:shd w:val="clear" w:color="auto" w:fill="FFFFFF"/>
        </w:rPr>
        <w:t>(Oliveira and Casais, 2018)</w:t>
      </w:r>
      <w:r w:rsidRPr="003D2BE7">
        <w:rPr>
          <w:rFonts w:ascii="Arial" w:hAnsi="Arial" w:cs="Arial"/>
        </w:rPr>
        <w:t>.</w:t>
      </w:r>
    </w:p>
    <w:p w14:paraId="4DCDB36A" w14:textId="77777777" w:rsidR="000C06E0" w:rsidRPr="003D2BE7" w:rsidRDefault="000C06E0" w:rsidP="004D323F">
      <w:pPr>
        <w:pStyle w:val="NormalWeb"/>
        <w:spacing w:before="0" w:beforeAutospacing="0" w:after="0" w:afterAutospacing="0" w:line="360" w:lineRule="auto"/>
        <w:rPr>
          <w:rFonts w:ascii="Arial" w:hAnsi="Arial" w:cs="Arial"/>
        </w:rPr>
      </w:pPr>
      <w:r w:rsidRPr="003D2BE7">
        <w:rPr>
          <w:rFonts w:ascii="Arial" w:hAnsi="Arial" w:cs="Arial"/>
        </w:rPr>
        <w:t xml:space="preserve">I understand the importance of management in the restaurant industry. Even the greatest restaurants need a committed staff, and no organisation can grow without a capable leader. In a fast-paced setting such as a restaurant, it may be difficult to supervise employees and make educated recruiting decisions. On the other side, management is responsible for ensuring that newly recruited staff have access to training opportunities. </w:t>
      </w:r>
      <w:r w:rsidRPr="003D2BE7">
        <w:rPr>
          <w:rFonts w:ascii="Arial" w:hAnsi="Arial" w:cs="Arial"/>
        </w:rPr>
        <w:lastRenderedPageBreak/>
        <w:t>Education of restaurant employees will improve the quality of their interactions with consumers</w:t>
      </w:r>
      <w:r w:rsidR="0099112C" w:rsidRPr="003D2BE7">
        <w:rPr>
          <w:rFonts w:ascii="Arial" w:hAnsi="Arial" w:cs="Arial"/>
        </w:rPr>
        <w:t xml:space="preserve"> </w:t>
      </w:r>
      <w:r w:rsidR="0099112C" w:rsidRPr="003D2BE7">
        <w:rPr>
          <w:rFonts w:ascii="Arial" w:hAnsi="Arial" w:cs="Arial"/>
          <w:shd w:val="clear" w:color="auto" w:fill="FFFFFF"/>
        </w:rPr>
        <w:t>(Manhas and Tukamushaba, 2015)</w:t>
      </w:r>
      <w:r w:rsidRPr="003D2BE7">
        <w:rPr>
          <w:rFonts w:ascii="Arial" w:hAnsi="Arial" w:cs="Arial"/>
        </w:rPr>
        <w:t>.</w:t>
      </w:r>
    </w:p>
    <w:p w14:paraId="6768D660" w14:textId="77777777" w:rsidR="00905916" w:rsidRPr="003D2BE7" w:rsidRDefault="00905916" w:rsidP="004D323F">
      <w:pPr>
        <w:ind w:firstLine="0"/>
        <w:rPr>
          <w:rFonts w:eastAsiaTheme="majorEastAsia"/>
          <w:b/>
        </w:rPr>
      </w:pPr>
      <w:r w:rsidRPr="003D2BE7">
        <w:br w:type="page"/>
      </w:r>
    </w:p>
    <w:p w14:paraId="3BF51E28" w14:textId="77777777" w:rsidR="00905916" w:rsidRPr="003D2BE7" w:rsidRDefault="00905916" w:rsidP="004D323F">
      <w:pPr>
        <w:pStyle w:val="Heading1"/>
        <w:mirrorIndents w:val="0"/>
      </w:pPr>
      <w:bookmarkStart w:id="4" w:name="_Toc117265264"/>
      <w:r w:rsidRPr="003D2BE7">
        <w:lastRenderedPageBreak/>
        <w:t>Reference</w:t>
      </w:r>
      <w:bookmarkEnd w:id="4"/>
      <w:r w:rsidRPr="003D2BE7">
        <w:t xml:space="preserve"> </w:t>
      </w:r>
    </w:p>
    <w:bookmarkEnd w:id="0"/>
    <w:p w14:paraId="4592B2FB" w14:textId="77777777" w:rsidR="0099112C" w:rsidRPr="003D2BE7" w:rsidRDefault="0099112C" w:rsidP="004D323F">
      <w:pPr>
        <w:ind w:left="720" w:hanging="720"/>
        <w:rPr>
          <w:shd w:val="clear" w:color="auto" w:fill="FFFFFF"/>
        </w:rPr>
      </w:pPr>
      <w:r w:rsidRPr="003D2BE7">
        <w:rPr>
          <w:shd w:val="clear" w:color="auto" w:fill="FFFFFF"/>
        </w:rPr>
        <w:t>Almohaimmeed, B.M., 2017. Restaurant quality and customer satisfaction. </w:t>
      </w:r>
      <w:r w:rsidRPr="003D2BE7">
        <w:rPr>
          <w:i/>
          <w:iCs/>
          <w:shd w:val="clear" w:color="auto" w:fill="FFFFFF"/>
        </w:rPr>
        <w:t>International Review of Management and Marketing</w:t>
      </w:r>
      <w:r w:rsidRPr="003D2BE7">
        <w:rPr>
          <w:shd w:val="clear" w:color="auto" w:fill="FFFFFF"/>
        </w:rPr>
        <w:t>, </w:t>
      </w:r>
      <w:r w:rsidRPr="003D2BE7">
        <w:rPr>
          <w:i/>
          <w:iCs/>
          <w:shd w:val="clear" w:color="auto" w:fill="FFFFFF"/>
        </w:rPr>
        <w:t>7</w:t>
      </w:r>
      <w:r w:rsidRPr="003D2BE7">
        <w:rPr>
          <w:shd w:val="clear" w:color="auto" w:fill="FFFFFF"/>
        </w:rPr>
        <w:t>(3), pp.42-49.</w:t>
      </w:r>
    </w:p>
    <w:p w14:paraId="27E927D8" w14:textId="77777777" w:rsidR="0099112C" w:rsidRPr="003D2BE7" w:rsidRDefault="0099112C" w:rsidP="004D323F">
      <w:pPr>
        <w:ind w:left="720" w:hanging="720"/>
        <w:rPr>
          <w:shd w:val="clear" w:color="auto" w:fill="FFFFFF"/>
        </w:rPr>
      </w:pPr>
      <w:r w:rsidRPr="003D2BE7">
        <w:rPr>
          <w:shd w:val="clear" w:color="auto" w:fill="FFFFFF"/>
        </w:rPr>
        <w:t>Canziani, B.F., Almanza, B., Frash, R.E., McKeig, M.J. and Sullivan-Reid, C., 2016. Classifying restaurants to improve usability of restaurant research. </w:t>
      </w:r>
      <w:r w:rsidRPr="003D2BE7">
        <w:rPr>
          <w:i/>
          <w:iCs/>
          <w:shd w:val="clear" w:color="auto" w:fill="FFFFFF"/>
        </w:rPr>
        <w:t>International Journal of Contemporary Hospitality Management</w:t>
      </w:r>
      <w:r w:rsidRPr="003D2BE7">
        <w:rPr>
          <w:shd w:val="clear" w:color="auto" w:fill="FFFFFF"/>
        </w:rPr>
        <w:t>.</w:t>
      </w:r>
    </w:p>
    <w:p w14:paraId="36AA4915" w14:textId="77777777" w:rsidR="0099112C" w:rsidRPr="003D2BE7" w:rsidRDefault="0099112C" w:rsidP="004D323F">
      <w:pPr>
        <w:ind w:left="720" w:hanging="720"/>
        <w:rPr>
          <w:shd w:val="clear" w:color="auto" w:fill="FFFFFF"/>
        </w:rPr>
      </w:pPr>
      <w:r w:rsidRPr="003D2BE7">
        <w:rPr>
          <w:shd w:val="clear" w:color="auto" w:fill="FFFFFF"/>
        </w:rPr>
        <w:t>DiPietro, R., 2017. Restaurant and foodservice research: A critical reflection behind and an optimistic look ahead. </w:t>
      </w:r>
      <w:r w:rsidRPr="003D2BE7">
        <w:rPr>
          <w:i/>
          <w:iCs/>
          <w:shd w:val="clear" w:color="auto" w:fill="FFFFFF"/>
        </w:rPr>
        <w:t>International Journal of Contemporary Hospitality Management</w:t>
      </w:r>
      <w:r w:rsidRPr="003D2BE7">
        <w:rPr>
          <w:shd w:val="clear" w:color="auto" w:fill="FFFFFF"/>
        </w:rPr>
        <w:t>.</w:t>
      </w:r>
    </w:p>
    <w:p w14:paraId="3DC28CA3" w14:textId="77777777" w:rsidR="0099112C" w:rsidRPr="003D2BE7" w:rsidRDefault="0099112C" w:rsidP="004D323F">
      <w:pPr>
        <w:ind w:left="720" w:hanging="720"/>
        <w:rPr>
          <w:shd w:val="clear" w:color="auto" w:fill="FFFFFF"/>
        </w:rPr>
      </w:pPr>
      <w:r w:rsidRPr="003D2BE7">
        <w:rPr>
          <w:shd w:val="clear" w:color="auto" w:fill="FFFFFF"/>
        </w:rPr>
        <w:t>Hanks, L., Line, N. and Kim, W.G.W., 2017. The impact of the social servicescape, density, and restaurant type on perceptions of interpersonal service quality. </w:t>
      </w:r>
      <w:r w:rsidRPr="003D2BE7">
        <w:rPr>
          <w:i/>
          <w:iCs/>
          <w:shd w:val="clear" w:color="auto" w:fill="FFFFFF"/>
        </w:rPr>
        <w:t>International Journal of Hospitality Management</w:t>
      </w:r>
      <w:r w:rsidRPr="003D2BE7">
        <w:rPr>
          <w:shd w:val="clear" w:color="auto" w:fill="FFFFFF"/>
        </w:rPr>
        <w:t>, </w:t>
      </w:r>
      <w:r w:rsidRPr="003D2BE7">
        <w:rPr>
          <w:i/>
          <w:iCs/>
          <w:shd w:val="clear" w:color="auto" w:fill="FFFFFF"/>
        </w:rPr>
        <w:t>61</w:t>
      </w:r>
      <w:r w:rsidRPr="003D2BE7">
        <w:rPr>
          <w:shd w:val="clear" w:color="auto" w:fill="FFFFFF"/>
        </w:rPr>
        <w:t>, pp.35-44.</w:t>
      </w:r>
    </w:p>
    <w:p w14:paraId="6B9A132B" w14:textId="77777777" w:rsidR="0099112C" w:rsidRPr="003D2BE7" w:rsidRDefault="0099112C" w:rsidP="004D323F">
      <w:pPr>
        <w:ind w:left="720" w:hanging="720"/>
        <w:rPr>
          <w:shd w:val="clear" w:color="auto" w:fill="FFFFFF"/>
        </w:rPr>
      </w:pPr>
      <w:r w:rsidRPr="003D2BE7">
        <w:rPr>
          <w:shd w:val="clear" w:color="auto" w:fill="FFFFFF"/>
        </w:rPr>
        <w:t>Ivkov, M., Blešić, I., Simat, K., Demirović, D. and Božić, S., 2016. Innovations in the restaurant industry–An exploratory study. </w:t>
      </w:r>
      <w:r w:rsidRPr="003D2BE7">
        <w:rPr>
          <w:i/>
          <w:iCs/>
          <w:shd w:val="clear" w:color="auto" w:fill="FFFFFF"/>
        </w:rPr>
        <w:t>Economics of Agriculture</w:t>
      </w:r>
      <w:r w:rsidRPr="003D2BE7">
        <w:rPr>
          <w:shd w:val="clear" w:color="auto" w:fill="FFFFFF"/>
        </w:rPr>
        <w:t>, </w:t>
      </w:r>
      <w:r w:rsidRPr="003D2BE7">
        <w:rPr>
          <w:i/>
          <w:iCs/>
          <w:shd w:val="clear" w:color="auto" w:fill="FFFFFF"/>
        </w:rPr>
        <w:t>63</w:t>
      </w:r>
      <w:r w:rsidRPr="003D2BE7">
        <w:rPr>
          <w:shd w:val="clear" w:color="auto" w:fill="FFFFFF"/>
        </w:rPr>
        <w:t>(4), pp.1169-1186.</w:t>
      </w:r>
    </w:p>
    <w:p w14:paraId="10DE3D2E" w14:textId="77777777" w:rsidR="0099112C" w:rsidRPr="003D2BE7" w:rsidRDefault="0099112C" w:rsidP="004D323F">
      <w:pPr>
        <w:ind w:left="720" w:hanging="720"/>
        <w:rPr>
          <w:shd w:val="clear" w:color="auto" w:fill="FFFFFF"/>
        </w:rPr>
      </w:pPr>
      <w:r w:rsidRPr="003D2BE7">
        <w:rPr>
          <w:shd w:val="clear" w:color="auto" w:fill="FFFFFF"/>
        </w:rPr>
        <w:t>Manhas, P.S. and Tukamushaba, E.K., 2015. Understanding service experience and its impact on brand image in hospitality sector. </w:t>
      </w:r>
      <w:r w:rsidRPr="003D2BE7">
        <w:rPr>
          <w:i/>
          <w:iCs/>
          <w:shd w:val="clear" w:color="auto" w:fill="FFFFFF"/>
        </w:rPr>
        <w:t>International Journal of Hospitality Management</w:t>
      </w:r>
      <w:r w:rsidRPr="003D2BE7">
        <w:rPr>
          <w:shd w:val="clear" w:color="auto" w:fill="FFFFFF"/>
        </w:rPr>
        <w:t>, </w:t>
      </w:r>
      <w:r w:rsidRPr="003D2BE7">
        <w:rPr>
          <w:i/>
          <w:iCs/>
          <w:shd w:val="clear" w:color="auto" w:fill="FFFFFF"/>
        </w:rPr>
        <w:t>45</w:t>
      </w:r>
      <w:r w:rsidRPr="003D2BE7">
        <w:rPr>
          <w:shd w:val="clear" w:color="auto" w:fill="FFFFFF"/>
        </w:rPr>
        <w:t>, pp.77-87.</w:t>
      </w:r>
    </w:p>
    <w:p w14:paraId="38DDB832" w14:textId="77777777" w:rsidR="0099112C" w:rsidRPr="003D2BE7" w:rsidRDefault="0099112C" w:rsidP="004D323F">
      <w:pPr>
        <w:ind w:left="720" w:hanging="720"/>
        <w:rPr>
          <w:shd w:val="clear" w:color="auto" w:fill="FFFFFF"/>
        </w:rPr>
      </w:pPr>
      <w:r w:rsidRPr="003D2BE7">
        <w:rPr>
          <w:shd w:val="clear" w:color="auto" w:fill="FFFFFF"/>
        </w:rPr>
        <w:t>Olimovich, D.I., Kudratovna, F.S. and Sayfitdinovich, I.B., 2020. The importance of marketing analysis for predicting the prospects of restaurants in Bukhara hotels. </w:t>
      </w:r>
      <w:r w:rsidRPr="003D2BE7">
        <w:rPr>
          <w:i/>
          <w:iCs/>
          <w:shd w:val="clear" w:color="auto" w:fill="FFFFFF"/>
        </w:rPr>
        <w:t>Economics</w:t>
      </w:r>
      <w:r w:rsidRPr="003D2BE7">
        <w:rPr>
          <w:shd w:val="clear" w:color="auto" w:fill="FFFFFF"/>
        </w:rPr>
        <w:t xml:space="preserve">, (1 (44)), pp.29-31. </w:t>
      </w:r>
    </w:p>
    <w:p w14:paraId="2CF02FA1" w14:textId="77777777" w:rsidR="0099112C" w:rsidRPr="003D2BE7" w:rsidRDefault="0099112C" w:rsidP="004D323F">
      <w:pPr>
        <w:ind w:left="720" w:hanging="720"/>
        <w:rPr>
          <w:shd w:val="clear" w:color="auto" w:fill="FFFFFF"/>
        </w:rPr>
      </w:pPr>
      <w:r w:rsidRPr="003D2BE7">
        <w:rPr>
          <w:shd w:val="clear" w:color="auto" w:fill="FFFFFF"/>
        </w:rPr>
        <w:t>Oliveira, B. and Casais, B., 2018. The importance of user-generated photos in restaurant selection. </w:t>
      </w:r>
      <w:r w:rsidRPr="003D2BE7">
        <w:rPr>
          <w:i/>
          <w:iCs/>
          <w:shd w:val="clear" w:color="auto" w:fill="FFFFFF"/>
        </w:rPr>
        <w:t>Journal of Hospitality and Tourism Technology</w:t>
      </w:r>
      <w:r w:rsidRPr="003D2BE7">
        <w:rPr>
          <w:shd w:val="clear" w:color="auto" w:fill="FFFFFF"/>
        </w:rPr>
        <w:t>.</w:t>
      </w:r>
    </w:p>
    <w:p w14:paraId="156008AF" w14:textId="77777777" w:rsidR="0099112C" w:rsidRPr="003D2BE7" w:rsidRDefault="0099112C" w:rsidP="004D323F">
      <w:pPr>
        <w:ind w:left="720" w:hanging="720"/>
        <w:rPr>
          <w:shd w:val="clear" w:color="auto" w:fill="FFFFFF"/>
        </w:rPr>
      </w:pPr>
      <w:r w:rsidRPr="003D2BE7">
        <w:rPr>
          <w:shd w:val="clear" w:color="auto" w:fill="FFFFFF"/>
        </w:rPr>
        <w:t>Parsa, H.G., Dutta, K. and Njite, D., 2017. Consumer behaviour in restaurants: Assessing the importance of restaurant attributes in consumer patronage and willingness to pay. In </w:t>
      </w:r>
      <w:r w:rsidRPr="003D2BE7">
        <w:rPr>
          <w:i/>
          <w:iCs/>
          <w:shd w:val="clear" w:color="auto" w:fill="FFFFFF"/>
        </w:rPr>
        <w:t>Hospitality Marketing and Consumer Behavior</w:t>
      </w:r>
      <w:r w:rsidRPr="003D2BE7">
        <w:rPr>
          <w:shd w:val="clear" w:color="auto" w:fill="FFFFFF"/>
        </w:rPr>
        <w:t> (pp. 211-239). Apple Academic Press.</w:t>
      </w:r>
    </w:p>
    <w:p w14:paraId="2039E935" w14:textId="77777777" w:rsidR="0099112C" w:rsidRPr="003D2BE7" w:rsidRDefault="0099112C" w:rsidP="004D323F">
      <w:pPr>
        <w:ind w:left="720" w:hanging="720"/>
        <w:rPr>
          <w:shd w:val="clear" w:color="auto" w:fill="FFFFFF"/>
        </w:rPr>
      </w:pPr>
      <w:r w:rsidRPr="003D2BE7">
        <w:rPr>
          <w:shd w:val="clear" w:color="auto" w:fill="FFFFFF"/>
        </w:rPr>
        <w:t>Principato, L., Pratesi, C.A. and Secondi, L., 2018. Towards zero waste: An exploratory study on restaurant managers. </w:t>
      </w:r>
      <w:r w:rsidRPr="003D2BE7">
        <w:rPr>
          <w:i/>
          <w:iCs/>
          <w:shd w:val="clear" w:color="auto" w:fill="FFFFFF"/>
        </w:rPr>
        <w:t>International Journal of Hospitality Management</w:t>
      </w:r>
      <w:r w:rsidRPr="003D2BE7">
        <w:rPr>
          <w:shd w:val="clear" w:color="auto" w:fill="FFFFFF"/>
        </w:rPr>
        <w:t>, </w:t>
      </w:r>
      <w:r w:rsidRPr="003D2BE7">
        <w:rPr>
          <w:i/>
          <w:iCs/>
          <w:shd w:val="clear" w:color="auto" w:fill="FFFFFF"/>
        </w:rPr>
        <w:t>74</w:t>
      </w:r>
      <w:r w:rsidRPr="003D2BE7">
        <w:rPr>
          <w:shd w:val="clear" w:color="auto" w:fill="FFFFFF"/>
        </w:rPr>
        <w:t>, pp.130-137.</w:t>
      </w:r>
    </w:p>
    <w:p w14:paraId="68B4629B" w14:textId="77777777" w:rsidR="0099112C" w:rsidRPr="003D2BE7" w:rsidRDefault="0099112C" w:rsidP="004D323F">
      <w:pPr>
        <w:ind w:left="720" w:hanging="720"/>
        <w:rPr>
          <w:shd w:val="clear" w:color="auto" w:fill="FFFFFF"/>
        </w:rPr>
      </w:pPr>
      <w:r w:rsidRPr="003D2BE7">
        <w:rPr>
          <w:shd w:val="clear" w:color="auto" w:fill="FFFFFF"/>
        </w:rPr>
        <w:lastRenderedPageBreak/>
        <w:t>Rhee, H.T., Yang, S.B., Koo, C. and Chung, N., 2015. How Does Restaurant Attribute Importance Differ by the Type of Customer and Restaurant? Exploring TripAdvisor Reviews. </w:t>
      </w:r>
      <w:r w:rsidRPr="003D2BE7">
        <w:rPr>
          <w:i/>
          <w:iCs/>
          <w:shd w:val="clear" w:color="auto" w:fill="FFFFFF"/>
        </w:rPr>
        <w:t>E-Review of Tourism Research</w:t>
      </w:r>
      <w:r w:rsidRPr="003D2BE7">
        <w:rPr>
          <w:shd w:val="clear" w:color="auto" w:fill="FFFFFF"/>
        </w:rPr>
        <w:t>, p.6.</w:t>
      </w:r>
    </w:p>
    <w:p w14:paraId="6B37B1AB" w14:textId="77777777" w:rsidR="0099112C" w:rsidRPr="003D2BE7" w:rsidRDefault="0099112C" w:rsidP="004D323F">
      <w:pPr>
        <w:ind w:left="720" w:hanging="720"/>
        <w:rPr>
          <w:shd w:val="clear" w:color="auto" w:fill="FFFFFF"/>
        </w:rPr>
      </w:pPr>
      <w:r w:rsidRPr="003D2BE7">
        <w:rPr>
          <w:shd w:val="clear" w:color="auto" w:fill="FFFFFF"/>
        </w:rPr>
        <w:t>Wu, W.Y., Qomariyah, A., Sa, N.T.T. and Liao, Y., 2018. The integration between service value and service recovery in the hospitality industry: An application of QFD and ANP. </w:t>
      </w:r>
      <w:r w:rsidRPr="003D2BE7">
        <w:rPr>
          <w:i/>
          <w:iCs/>
          <w:shd w:val="clear" w:color="auto" w:fill="FFFFFF"/>
        </w:rPr>
        <w:t>International Journal of Hospitality Management</w:t>
      </w:r>
      <w:r w:rsidRPr="003D2BE7">
        <w:rPr>
          <w:shd w:val="clear" w:color="auto" w:fill="FFFFFF"/>
        </w:rPr>
        <w:t>, </w:t>
      </w:r>
      <w:r w:rsidRPr="003D2BE7">
        <w:rPr>
          <w:i/>
          <w:iCs/>
          <w:shd w:val="clear" w:color="auto" w:fill="FFFFFF"/>
        </w:rPr>
        <w:t>75</w:t>
      </w:r>
      <w:r w:rsidRPr="003D2BE7">
        <w:rPr>
          <w:shd w:val="clear" w:color="auto" w:fill="FFFFFF"/>
        </w:rPr>
        <w:t>, pp.48-57.</w:t>
      </w:r>
    </w:p>
    <w:sectPr w:rsidR="0099112C" w:rsidRPr="003D2BE7" w:rsidSect="007460A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93E42" w14:textId="77777777" w:rsidR="00FC22C3" w:rsidRDefault="00FC22C3" w:rsidP="00AC05B6">
      <w:r>
        <w:separator/>
      </w:r>
    </w:p>
  </w:endnote>
  <w:endnote w:type="continuationSeparator" w:id="0">
    <w:p w14:paraId="7E0A80CD" w14:textId="77777777" w:rsidR="00FC22C3" w:rsidRDefault="00FC22C3" w:rsidP="00AC0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07C98" w14:textId="77777777" w:rsidR="00FC22C3" w:rsidRDefault="00FC22C3" w:rsidP="00AC05B6">
      <w:r>
        <w:separator/>
      </w:r>
    </w:p>
  </w:footnote>
  <w:footnote w:type="continuationSeparator" w:id="0">
    <w:p w14:paraId="0D0E4FBE" w14:textId="77777777" w:rsidR="00FC22C3" w:rsidRDefault="00FC22C3" w:rsidP="00AC05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922865"/>
      <w:docPartObj>
        <w:docPartGallery w:val="Page Numbers (Top of Page)"/>
        <w:docPartUnique/>
      </w:docPartObj>
    </w:sdtPr>
    <w:sdtEndPr>
      <w:rPr>
        <w:noProof/>
      </w:rPr>
    </w:sdtEndPr>
    <w:sdtContent>
      <w:p w14:paraId="1F0DC0DC" w14:textId="559B9CBA" w:rsidR="002828A8" w:rsidRDefault="002828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87DE5B" w14:textId="3BC210DD" w:rsidR="00A116FC" w:rsidRDefault="00A116FC" w:rsidP="00AC05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30FE"/>
    <w:multiLevelType w:val="hybridMultilevel"/>
    <w:tmpl w:val="7E8EA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387C49"/>
    <w:multiLevelType w:val="hybridMultilevel"/>
    <w:tmpl w:val="84A05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172D8B"/>
    <w:multiLevelType w:val="hybridMultilevel"/>
    <w:tmpl w:val="D7AEB6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3C9111F"/>
    <w:multiLevelType w:val="hybridMultilevel"/>
    <w:tmpl w:val="238895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045AA1"/>
    <w:multiLevelType w:val="hybridMultilevel"/>
    <w:tmpl w:val="201072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DBA4FE4"/>
    <w:multiLevelType w:val="hybridMultilevel"/>
    <w:tmpl w:val="565C6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26685F"/>
    <w:multiLevelType w:val="hybridMultilevel"/>
    <w:tmpl w:val="91108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2157C1"/>
    <w:multiLevelType w:val="hybridMultilevel"/>
    <w:tmpl w:val="8092C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267EDF"/>
    <w:multiLevelType w:val="hybridMultilevel"/>
    <w:tmpl w:val="1ED2B2F2"/>
    <w:lvl w:ilvl="0" w:tplc="3270458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CD97612"/>
    <w:multiLevelType w:val="hybridMultilevel"/>
    <w:tmpl w:val="D3DAC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C56CF2"/>
    <w:multiLevelType w:val="hybridMultilevel"/>
    <w:tmpl w:val="0AA24D38"/>
    <w:lvl w:ilvl="0" w:tplc="A808CB18">
      <w:start w:val="1"/>
      <w:numFmt w:val="upperLetter"/>
      <w:lvlText w:val="%1."/>
      <w:lvlJc w:val="left"/>
      <w:pPr>
        <w:ind w:left="45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2A66F3F"/>
    <w:multiLevelType w:val="hybridMultilevel"/>
    <w:tmpl w:val="0F664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8103A0"/>
    <w:multiLevelType w:val="hybridMultilevel"/>
    <w:tmpl w:val="5EB24C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A46769C"/>
    <w:multiLevelType w:val="hybridMultilevel"/>
    <w:tmpl w:val="211C9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167C25"/>
    <w:multiLevelType w:val="hybridMultilevel"/>
    <w:tmpl w:val="EE2E0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7C61F4"/>
    <w:multiLevelType w:val="hybridMultilevel"/>
    <w:tmpl w:val="3C48E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1042B3"/>
    <w:multiLevelType w:val="multilevel"/>
    <w:tmpl w:val="0D5E19F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E9D56C4"/>
    <w:multiLevelType w:val="hybridMultilevel"/>
    <w:tmpl w:val="B46C0D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73D17161"/>
    <w:multiLevelType w:val="hybridMultilevel"/>
    <w:tmpl w:val="C3784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8C32FD4"/>
    <w:multiLevelType w:val="hybridMultilevel"/>
    <w:tmpl w:val="416676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9E774C2"/>
    <w:multiLevelType w:val="hybridMultilevel"/>
    <w:tmpl w:val="25824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701C2B"/>
    <w:multiLevelType w:val="hybridMultilevel"/>
    <w:tmpl w:val="92F66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FEE2B2E"/>
    <w:multiLevelType w:val="hybridMultilevel"/>
    <w:tmpl w:val="810E8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2396912">
    <w:abstractNumId w:val="16"/>
  </w:num>
  <w:num w:numId="2" w16cid:durableId="178859725">
    <w:abstractNumId w:val="18"/>
  </w:num>
  <w:num w:numId="3" w16cid:durableId="1302613238">
    <w:abstractNumId w:val="3"/>
  </w:num>
  <w:num w:numId="4" w16cid:durableId="525828090">
    <w:abstractNumId w:val="9"/>
  </w:num>
  <w:num w:numId="5" w16cid:durableId="1580360571">
    <w:abstractNumId w:val="6"/>
  </w:num>
  <w:num w:numId="6" w16cid:durableId="946692319">
    <w:abstractNumId w:val="11"/>
  </w:num>
  <w:num w:numId="7" w16cid:durableId="1940212240">
    <w:abstractNumId w:val="14"/>
  </w:num>
  <w:num w:numId="8" w16cid:durableId="1707675252">
    <w:abstractNumId w:val="0"/>
  </w:num>
  <w:num w:numId="9" w16cid:durableId="2107774217">
    <w:abstractNumId w:val="5"/>
  </w:num>
  <w:num w:numId="10" w16cid:durableId="129596318">
    <w:abstractNumId w:val="10"/>
  </w:num>
  <w:num w:numId="11" w16cid:durableId="488137144">
    <w:abstractNumId w:val="21"/>
  </w:num>
  <w:num w:numId="12" w16cid:durableId="1848403310">
    <w:abstractNumId w:val="15"/>
  </w:num>
  <w:num w:numId="13" w16cid:durableId="740635732">
    <w:abstractNumId w:val="7"/>
  </w:num>
  <w:num w:numId="14" w16cid:durableId="164054067">
    <w:abstractNumId w:val="20"/>
  </w:num>
  <w:num w:numId="15" w16cid:durableId="1129010202">
    <w:abstractNumId w:val="19"/>
  </w:num>
  <w:num w:numId="16" w16cid:durableId="249896013">
    <w:abstractNumId w:val="13"/>
  </w:num>
  <w:num w:numId="17" w16cid:durableId="530143226">
    <w:abstractNumId w:val="17"/>
  </w:num>
  <w:num w:numId="18" w16cid:durableId="927494405">
    <w:abstractNumId w:val="22"/>
  </w:num>
  <w:num w:numId="19" w16cid:durableId="975067552">
    <w:abstractNumId w:val="1"/>
  </w:num>
  <w:num w:numId="20" w16cid:durableId="805005430">
    <w:abstractNumId w:val="4"/>
  </w:num>
  <w:num w:numId="21" w16cid:durableId="1618560708">
    <w:abstractNumId w:val="12"/>
  </w:num>
  <w:num w:numId="22" w16cid:durableId="976568749">
    <w:abstractNumId w:val="2"/>
  </w:num>
  <w:num w:numId="23" w16cid:durableId="736826440">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wsjAxMTUxNDU0MjRT0lEKTi0uzszPAykwrAUAYmSjoSwAAAA="/>
  </w:docVars>
  <w:rsids>
    <w:rsidRoot w:val="00467E2D"/>
    <w:rsid w:val="00000869"/>
    <w:rsid w:val="00000BE2"/>
    <w:rsid w:val="00000FC1"/>
    <w:rsid w:val="000013B4"/>
    <w:rsid w:val="0000150D"/>
    <w:rsid w:val="00007B14"/>
    <w:rsid w:val="000124A6"/>
    <w:rsid w:val="00012D25"/>
    <w:rsid w:val="00014887"/>
    <w:rsid w:val="00021B2F"/>
    <w:rsid w:val="00021D29"/>
    <w:rsid w:val="00022003"/>
    <w:rsid w:val="00022BB9"/>
    <w:rsid w:val="00025710"/>
    <w:rsid w:val="00026B1A"/>
    <w:rsid w:val="00030E89"/>
    <w:rsid w:val="00033846"/>
    <w:rsid w:val="00034805"/>
    <w:rsid w:val="00035404"/>
    <w:rsid w:val="00036E07"/>
    <w:rsid w:val="000437D4"/>
    <w:rsid w:val="0004541C"/>
    <w:rsid w:val="00045725"/>
    <w:rsid w:val="000474AF"/>
    <w:rsid w:val="00050523"/>
    <w:rsid w:val="000522FA"/>
    <w:rsid w:val="000547C4"/>
    <w:rsid w:val="0005765A"/>
    <w:rsid w:val="00057FD4"/>
    <w:rsid w:val="00061CCA"/>
    <w:rsid w:val="00062462"/>
    <w:rsid w:val="00066B7A"/>
    <w:rsid w:val="000701AF"/>
    <w:rsid w:val="00074204"/>
    <w:rsid w:val="0008069B"/>
    <w:rsid w:val="00080B86"/>
    <w:rsid w:val="000818D0"/>
    <w:rsid w:val="00082298"/>
    <w:rsid w:val="00082AC1"/>
    <w:rsid w:val="00082FE3"/>
    <w:rsid w:val="000837BC"/>
    <w:rsid w:val="00083FC5"/>
    <w:rsid w:val="000872CC"/>
    <w:rsid w:val="00087592"/>
    <w:rsid w:val="000908BF"/>
    <w:rsid w:val="00091D0A"/>
    <w:rsid w:val="000A1A8B"/>
    <w:rsid w:val="000A2BF5"/>
    <w:rsid w:val="000A3ECB"/>
    <w:rsid w:val="000A4269"/>
    <w:rsid w:val="000A79F6"/>
    <w:rsid w:val="000B1EE8"/>
    <w:rsid w:val="000B2377"/>
    <w:rsid w:val="000B4260"/>
    <w:rsid w:val="000B5EDD"/>
    <w:rsid w:val="000B69C7"/>
    <w:rsid w:val="000C06E0"/>
    <w:rsid w:val="000C7F0C"/>
    <w:rsid w:val="000D40B0"/>
    <w:rsid w:val="000D5303"/>
    <w:rsid w:val="000D64F0"/>
    <w:rsid w:val="000E15D8"/>
    <w:rsid w:val="000E1EAB"/>
    <w:rsid w:val="000E2900"/>
    <w:rsid w:val="000E44E5"/>
    <w:rsid w:val="000E4E2B"/>
    <w:rsid w:val="000F0E83"/>
    <w:rsid w:val="000F1649"/>
    <w:rsid w:val="000F5388"/>
    <w:rsid w:val="000F7CDF"/>
    <w:rsid w:val="001045D5"/>
    <w:rsid w:val="00107664"/>
    <w:rsid w:val="0011063D"/>
    <w:rsid w:val="0011305E"/>
    <w:rsid w:val="00113E21"/>
    <w:rsid w:val="0011569E"/>
    <w:rsid w:val="00122EFD"/>
    <w:rsid w:val="00126D76"/>
    <w:rsid w:val="00127570"/>
    <w:rsid w:val="00127F73"/>
    <w:rsid w:val="001314BA"/>
    <w:rsid w:val="001323EA"/>
    <w:rsid w:val="00136455"/>
    <w:rsid w:val="00137957"/>
    <w:rsid w:val="00140DAF"/>
    <w:rsid w:val="001414B2"/>
    <w:rsid w:val="00142712"/>
    <w:rsid w:val="001441CB"/>
    <w:rsid w:val="00150000"/>
    <w:rsid w:val="00154926"/>
    <w:rsid w:val="001552C2"/>
    <w:rsid w:val="00160F6B"/>
    <w:rsid w:val="00162451"/>
    <w:rsid w:val="001625AA"/>
    <w:rsid w:val="001673BA"/>
    <w:rsid w:val="00170389"/>
    <w:rsid w:val="00177DC8"/>
    <w:rsid w:val="001812FB"/>
    <w:rsid w:val="00182D94"/>
    <w:rsid w:val="0018352E"/>
    <w:rsid w:val="00183A57"/>
    <w:rsid w:val="00186543"/>
    <w:rsid w:val="00187AC9"/>
    <w:rsid w:val="00187F84"/>
    <w:rsid w:val="00193AF0"/>
    <w:rsid w:val="001963E1"/>
    <w:rsid w:val="001A34BA"/>
    <w:rsid w:val="001A49F2"/>
    <w:rsid w:val="001A4CB3"/>
    <w:rsid w:val="001A6636"/>
    <w:rsid w:val="001A6A0A"/>
    <w:rsid w:val="001B205D"/>
    <w:rsid w:val="001B3F25"/>
    <w:rsid w:val="001B5C90"/>
    <w:rsid w:val="001B6F4F"/>
    <w:rsid w:val="001C1DC5"/>
    <w:rsid w:val="001C1FAA"/>
    <w:rsid w:val="001C4372"/>
    <w:rsid w:val="001C4909"/>
    <w:rsid w:val="001D1001"/>
    <w:rsid w:val="001D2C82"/>
    <w:rsid w:val="001D49A4"/>
    <w:rsid w:val="001D5594"/>
    <w:rsid w:val="001D6EE6"/>
    <w:rsid w:val="001E36C4"/>
    <w:rsid w:val="001E37CC"/>
    <w:rsid w:val="001E5912"/>
    <w:rsid w:val="001F13E6"/>
    <w:rsid w:val="001F562F"/>
    <w:rsid w:val="00201622"/>
    <w:rsid w:val="00204EC0"/>
    <w:rsid w:val="0021622E"/>
    <w:rsid w:val="00216BCA"/>
    <w:rsid w:val="00234071"/>
    <w:rsid w:val="00250903"/>
    <w:rsid w:val="002518D4"/>
    <w:rsid w:val="00253A43"/>
    <w:rsid w:val="00254D5D"/>
    <w:rsid w:val="00254E64"/>
    <w:rsid w:val="00254E7B"/>
    <w:rsid w:val="00256D03"/>
    <w:rsid w:val="00257665"/>
    <w:rsid w:val="00260B95"/>
    <w:rsid w:val="002616ED"/>
    <w:rsid w:val="0026663A"/>
    <w:rsid w:val="00266BE1"/>
    <w:rsid w:val="002702F6"/>
    <w:rsid w:val="00270837"/>
    <w:rsid w:val="00273080"/>
    <w:rsid w:val="0027625C"/>
    <w:rsid w:val="002762ED"/>
    <w:rsid w:val="0027676D"/>
    <w:rsid w:val="00276B53"/>
    <w:rsid w:val="0027724C"/>
    <w:rsid w:val="00281B41"/>
    <w:rsid w:val="00281D84"/>
    <w:rsid w:val="002821E5"/>
    <w:rsid w:val="00282522"/>
    <w:rsid w:val="0028288F"/>
    <w:rsid w:val="002828A8"/>
    <w:rsid w:val="002845A0"/>
    <w:rsid w:val="00290321"/>
    <w:rsid w:val="00291EE9"/>
    <w:rsid w:val="002924E0"/>
    <w:rsid w:val="00294858"/>
    <w:rsid w:val="002A2958"/>
    <w:rsid w:val="002A7A66"/>
    <w:rsid w:val="002A7CDC"/>
    <w:rsid w:val="002B2D11"/>
    <w:rsid w:val="002B30DE"/>
    <w:rsid w:val="002B575F"/>
    <w:rsid w:val="002B7F5B"/>
    <w:rsid w:val="002C34AE"/>
    <w:rsid w:val="002C405B"/>
    <w:rsid w:val="002C635C"/>
    <w:rsid w:val="002C7BA7"/>
    <w:rsid w:val="002C7F40"/>
    <w:rsid w:val="002D5AA4"/>
    <w:rsid w:val="002D5B32"/>
    <w:rsid w:val="002E2A65"/>
    <w:rsid w:val="002E4514"/>
    <w:rsid w:val="002E465D"/>
    <w:rsid w:val="002E4DA6"/>
    <w:rsid w:val="002E64E5"/>
    <w:rsid w:val="002E6606"/>
    <w:rsid w:val="002F2266"/>
    <w:rsid w:val="002F4F0A"/>
    <w:rsid w:val="002F5882"/>
    <w:rsid w:val="002F78FD"/>
    <w:rsid w:val="00301913"/>
    <w:rsid w:val="0030333D"/>
    <w:rsid w:val="00307998"/>
    <w:rsid w:val="00307D48"/>
    <w:rsid w:val="00313B64"/>
    <w:rsid w:val="00316B68"/>
    <w:rsid w:val="003218B2"/>
    <w:rsid w:val="00322B0A"/>
    <w:rsid w:val="00323752"/>
    <w:rsid w:val="00325CAA"/>
    <w:rsid w:val="003263D4"/>
    <w:rsid w:val="00330401"/>
    <w:rsid w:val="00333E9C"/>
    <w:rsid w:val="00335CBB"/>
    <w:rsid w:val="00337E85"/>
    <w:rsid w:val="00340C3B"/>
    <w:rsid w:val="00343256"/>
    <w:rsid w:val="00346EA0"/>
    <w:rsid w:val="00351434"/>
    <w:rsid w:val="0035218E"/>
    <w:rsid w:val="003532F7"/>
    <w:rsid w:val="00355946"/>
    <w:rsid w:val="00355CDE"/>
    <w:rsid w:val="0035632A"/>
    <w:rsid w:val="00357BF9"/>
    <w:rsid w:val="003636D8"/>
    <w:rsid w:val="00367501"/>
    <w:rsid w:val="00367DD3"/>
    <w:rsid w:val="00367EFC"/>
    <w:rsid w:val="003710C9"/>
    <w:rsid w:val="00371AF9"/>
    <w:rsid w:val="003722C6"/>
    <w:rsid w:val="00383D9A"/>
    <w:rsid w:val="0038519F"/>
    <w:rsid w:val="0039032E"/>
    <w:rsid w:val="00390532"/>
    <w:rsid w:val="00390DBB"/>
    <w:rsid w:val="0039407E"/>
    <w:rsid w:val="003963CB"/>
    <w:rsid w:val="003A0C83"/>
    <w:rsid w:val="003A14F7"/>
    <w:rsid w:val="003A1F14"/>
    <w:rsid w:val="003A31E3"/>
    <w:rsid w:val="003A73CF"/>
    <w:rsid w:val="003B3C02"/>
    <w:rsid w:val="003B3E71"/>
    <w:rsid w:val="003B6984"/>
    <w:rsid w:val="003C0669"/>
    <w:rsid w:val="003C0AF5"/>
    <w:rsid w:val="003C1440"/>
    <w:rsid w:val="003C353C"/>
    <w:rsid w:val="003C3C61"/>
    <w:rsid w:val="003C4353"/>
    <w:rsid w:val="003C61AE"/>
    <w:rsid w:val="003C6F36"/>
    <w:rsid w:val="003C712E"/>
    <w:rsid w:val="003D23BD"/>
    <w:rsid w:val="003D2BE7"/>
    <w:rsid w:val="003D3C35"/>
    <w:rsid w:val="003E578B"/>
    <w:rsid w:val="003E5D93"/>
    <w:rsid w:val="003F590C"/>
    <w:rsid w:val="00400630"/>
    <w:rsid w:val="00405FE6"/>
    <w:rsid w:val="00407636"/>
    <w:rsid w:val="0040778C"/>
    <w:rsid w:val="0041322C"/>
    <w:rsid w:val="00414C52"/>
    <w:rsid w:val="00414CAD"/>
    <w:rsid w:val="00416065"/>
    <w:rsid w:val="00416128"/>
    <w:rsid w:val="0041692B"/>
    <w:rsid w:val="004169B2"/>
    <w:rsid w:val="00421036"/>
    <w:rsid w:val="004220D3"/>
    <w:rsid w:val="00423391"/>
    <w:rsid w:val="00424E68"/>
    <w:rsid w:val="0042532E"/>
    <w:rsid w:val="004376B2"/>
    <w:rsid w:val="00437E33"/>
    <w:rsid w:val="00443E0E"/>
    <w:rsid w:val="004500ED"/>
    <w:rsid w:val="004566CE"/>
    <w:rsid w:val="004643E5"/>
    <w:rsid w:val="00464CB0"/>
    <w:rsid w:val="004665E1"/>
    <w:rsid w:val="004667F4"/>
    <w:rsid w:val="00467E2D"/>
    <w:rsid w:val="0047443A"/>
    <w:rsid w:val="00475A32"/>
    <w:rsid w:val="004771AA"/>
    <w:rsid w:val="00477D36"/>
    <w:rsid w:val="004809CE"/>
    <w:rsid w:val="0048203F"/>
    <w:rsid w:val="00483992"/>
    <w:rsid w:val="00484059"/>
    <w:rsid w:val="00485E19"/>
    <w:rsid w:val="00491F59"/>
    <w:rsid w:val="00494940"/>
    <w:rsid w:val="004A0628"/>
    <w:rsid w:val="004A48BB"/>
    <w:rsid w:val="004A66CB"/>
    <w:rsid w:val="004A7D4F"/>
    <w:rsid w:val="004B1094"/>
    <w:rsid w:val="004B3D59"/>
    <w:rsid w:val="004C083B"/>
    <w:rsid w:val="004C4275"/>
    <w:rsid w:val="004C4C42"/>
    <w:rsid w:val="004D06F2"/>
    <w:rsid w:val="004D14F3"/>
    <w:rsid w:val="004D17CB"/>
    <w:rsid w:val="004D2EB2"/>
    <w:rsid w:val="004D323F"/>
    <w:rsid w:val="004D35EA"/>
    <w:rsid w:val="004D753C"/>
    <w:rsid w:val="004E0472"/>
    <w:rsid w:val="004E1EEE"/>
    <w:rsid w:val="004E2B1E"/>
    <w:rsid w:val="004E2EA3"/>
    <w:rsid w:val="004E31CC"/>
    <w:rsid w:val="004E67A5"/>
    <w:rsid w:val="004F09E3"/>
    <w:rsid w:val="004F0B2C"/>
    <w:rsid w:val="004F1D3A"/>
    <w:rsid w:val="004F269F"/>
    <w:rsid w:val="004F6489"/>
    <w:rsid w:val="005012AD"/>
    <w:rsid w:val="00501824"/>
    <w:rsid w:val="005042FE"/>
    <w:rsid w:val="005079CE"/>
    <w:rsid w:val="00507B29"/>
    <w:rsid w:val="00507C48"/>
    <w:rsid w:val="00507DC2"/>
    <w:rsid w:val="00515526"/>
    <w:rsid w:val="005156F6"/>
    <w:rsid w:val="00516DCD"/>
    <w:rsid w:val="005224D2"/>
    <w:rsid w:val="005249B8"/>
    <w:rsid w:val="0052779E"/>
    <w:rsid w:val="00541D36"/>
    <w:rsid w:val="00541DC0"/>
    <w:rsid w:val="005429F0"/>
    <w:rsid w:val="00543C33"/>
    <w:rsid w:val="00545387"/>
    <w:rsid w:val="00545BF5"/>
    <w:rsid w:val="00547DEB"/>
    <w:rsid w:val="00550609"/>
    <w:rsid w:val="0055097B"/>
    <w:rsid w:val="005518F4"/>
    <w:rsid w:val="00563C84"/>
    <w:rsid w:val="00565510"/>
    <w:rsid w:val="0056611A"/>
    <w:rsid w:val="0056630E"/>
    <w:rsid w:val="00567AE4"/>
    <w:rsid w:val="005746D2"/>
    <w:rsid w:val="00581A14"/>
    <w:rsid w:val="0058689A"/>
    <w:rsid w:val="005921CC"/>
    <w:rsid w:val="005941A4"/>
    <w:rsid w:val="00596D7F"/>
    <w:rsid w:val="005A0343"/>
    <w:rsid w:val="005A2593"/>
    <w:rsid w:val="005A4B54"/>
    <w:rsid w:val="005A4C3E"/>
    <w:rsid w:val="005A5308"/>
    <w:rsid w:val="005A741C"/>
    <w:rsid w:val="005B0EF4"/>
    <w:rsid w:val="005B43E9"/>
    <w:rsid w:val="005C11A6"/>
    <w:rsid w:val="005C13A5"/>
    <w:rsid w:val="005C1C6F"/>
    <w:rsid w:val="005C44EF"/>
    <w:rsid w:val="005C516B"/>
    <w:rsid w:val="005C516F"/>
    <w:rsid w:val="005C7045"/>
    <w:rsid w:val="005C70C8"/>
    <w:rsid w:val="005D0255"/>
    <w:rsid w:val="005D1AB9"/>
    <w:rsid w:val="005D200C"/>
    <w:rsid w:val="005D2E5E"/>
    <w:rsid w:val="005D3325"/>
    <w:rsid w:val="005D74CA"/>
    <w:rsid w:val="005D7A84"/>
    <w:rsid w:val="005D7F1B"/>
    <w:rsid w:val="005E54A8"/>
    <w:rsid w:val="005F1462"/>
    <w:rsid w:val="005F2164"/>
    <w:rsid w:val="005F3596"/>
    <w:rsid w:val="005F44EA"/>
    <w:rsid w:val="005F5622"/>
    <w:rsid w:val="0060516D"/>
    <w:rsid w:val="0061072E"/>
    <w:rsid w:val="00611E77"/>
    <w:rsid w:val="006125F8"/>
    <w:rsid w:val="0061324C"/>
    <w:rsid w:val="006155B0"/>
    <w:rsid w:val="00615BE6"/>
    <w:rsid w:val="00616408"/>
    <w:rsid w:val="00617880"/>
    <w:rsid w:val="006201D8"/>
    <w:rsid w:val="006219AF"/>
    <w:rsid w:val="00624959"/>
    <w:rsid w:val="00626973"/>
    <w:rsid w:val="006278D7"/>
    <w:rsid w:val="006338BD"/>
    <w:rsid w:val="00634BCE"/>
    <w:rsid w:val="00635D29"/>
    <w:rsid w:val="0063646D"/>
    <w:rsid w:val="00640E5C"/>
    <w:rsid w:val="00642C46"/>
    <w:rsid w:val="0064361A"/>
    <w:rsid w:val="00645321"/>
    <w:rsid w:val="0064799F"/>
    <w:rsid w:val="006509B2"/>
    <w:rsid w:val="00654AB1"/>
    <w:rsid w:val="00655E39"/>
    <w:rsid w:val="00656967"/>
    <w:rsid w:val="00661FAD"/>
    <w:rsid w:val="00667BEC"/>
    <w:rsid w:val="00671251"/>
    <w:rsid w:val="00671785"/>
    <w:rsid w:val="0067188D"/>
    <w:rsid w:val="00671BDB"/>
    <w:rsid w:val="00671C7E"/>
    <w:rsid w:val="00672AD5"/>
    <w:rsid w:val="0067629C"/>
    <w:rsid w:val="006766F3"/>
    <w:rsid w:val="006767B1"/>
    <w:rsid w:val="0068121E"/>
    <w:rsid w:val="00686BA9"/>
    <w:rsid w:val="00690C25"/>
    <w:rsid w:val="0069203C"/>
    <w:rsid w:val="006A1553"/>
    <w:rsid w:val="006B1F1F"/>
    <w:rsid w:val="006B26F5"/>
    <w:rsid w:val="006B28F5"/>
    <w:rsid w:val="006B4BF5"/>
    <w:rsid w:val="006B4DE1"/>
    <w:rsid w:val="006B516B"/>
    <w:rsid w:val="006C0D64"/>
    <w:rsid w:val="006C24BB"/>
    <w:rsid w:val="006C2CB9"/>
    <w:rsid w:val="006C36D9"/>
    <w:rsid w:val="006C5370"/>
    <w:rsid w:val="006C7B9A"/>
    <w:rsid w:val="006D053B"/>
    <w:rsid w:val="006D38FA"/>
    <w:rsid w:val="006D3956"/>
    <w:rsid w:val="006D5FED"/>
    <w:rsid w:val="006D77F9"/>
    <w:rsid w:val="006D7A96"/>
    <w:rsid w:val="006E1959"/>
    <w:rsid w:val="006E38BB"/>
    <w:rsid w:val="006F079A"/>
    <w:rsid w:val="006F1968"/>
    <w:rsid w:val="006F462F"/>
    <w:rsid w:val="0070267A"/>
    <w:rsid w:val="00712598"/>
    <w:rsid w:val="007129A7"/>
    <w:rsid w:val="00717227"/>
    <w:rsid w:val="007213A6"/>
    <w:rsid w:val="00722EB9"/>
    <w:rsid w:val="00722F05"/>
    <w:rsid w:val="00725D6D"/>
    <w:rsid w:val="0073264C"/>
    <w:rsid w:val="00735D28"/>
    <w:rsid w:val="00736359"/>
    <w:rsid w:val="00737064"/>
    <w:rsid w:val="007401F0"/>
    <w:rsid w:val="007422D5"/>
    <w:rsid w:val="00744146"/>
    <w:rsid w:val="00744ED3"/>
    <w:rsid w:val="007460A2"/>
    <w:rsid w:val="00747A79"/>
    <w:rsid w:val="00751B03"/>
    <w:rsid w:val="00756C7D"/>
    <w:rsid w:val="007619D6"/>
    <w:rsid w:val="00764E23"/>
    <w:rsid w:val="0076636C"/>
    <w:rsid w:val="00772ABF"/>
    <w:rsid w:val="007737B7"/>
    <w:rsid w:val="00773F1D"/>
    <w:rsid w:val="00776194"/>
    <w:rsid w:val="0077636F"/>
    <w:rsid w:val="00776783"/>
    <w:rsid w:val="007770C4"/>
    <w:rsid w:val="00782AFB"/>
    <w:rsid w:val="00785357"/>
    <w:rsid w:val="00785D9D"/>
    <w:rsid w:val="00792498"/>
    <w:rsid w:val="00793FF0"/>
    <w:rsid w:val="00797C7C"/>
    <w:rsid w:val="007A1230"/>
    <w:rsid w:val="007A147A"/>
    <w:rsid w:val="007B287A"/>
    <w:rsid w:val="007B364B"/>
    <w:rsid w:val="007B6E35"/>
    <w:rsid w:val="007D3DE4"/>
    <w:rsid w:val="007D4755"/>
    <w:rsid w:val="007D53D2"/>
    <w:rsid w:val="007D5754"/>
    <w:rsid w:val="007D6541"/>
    <w:rsid w:val="007D79CA"/>
    <w:rsid w:val="007E1EEE"/>
    <w:rsid w:val="007E262B"/>
    <w:rsid w:val="007E2EC2"/>
    <w:rsid w:val="007E4110"/>
    <w:rsid w:val="007E4315"/>
    <w:rsid w:val="007F2DB6"/>
    <w:rsid w:val="007F72FF"/>
    <w:rsid w:val="00800A5F"/>
    <w:rsid w:val="00801B8A"/>
    <w:rsid w:val="0080291B"/>
    <w:rsid w:val="00802A18"/>
    <w:rsid w:val="00806837"/>
    <w:rsid w:val="0080778A"/>
    <w:rsid w:val="008145FE"/>
    <w:rsid w:val="008163C1"/>
    <w:rsid w:val="008172C9"/>
    <w:rsid w:val="0082105B"/>
    <w:rsid w:val="00823588"/>
    <w:rsid w:val="00830075"/>
    <w:rsid w:val="0083025C"/>
    <w:rsid w:val="0083049A"/>
    <w:rsid w:val="00831D04"/>
    <w:rsid w:val="00833F52"/>
    <w:rsid w:val="008345BC"/>
    <w:rsid w:val="00836710"/>
    <w:rsid w:val="00837ADD"/>
    <w:rsid w:val="00842D02"/>
    <w:rsid w:val="00842FE3"/>
    <w:rsid w:val="00844755"/>
    <w:rsid w:val="0084552C"/>
    <w:rsid w:val="00852AFB"/>
    <w:rsid w:val="00853949"/>
    <w:rsid w:val="00854335"/>
    <w:rsid w:val="00856D1B"/>
    <w:rsid w:val="00860540"/>
    <w:rsid w:val="00861269"/>
    <w:rsid w:val="00861557"/>
    <w:rsid w:val="00867CD9"/>
    <w:rsid w:val="00870646"/>
    <w:rsid w:val="00870694"/>
    <w:rsid w:val="00871BE4"/>
    <w:rsid w:val="00874645"/>
    <w:rsid w:val="0087504E"/>
    <w:rsid w:val="008770D5"/>
    <w:rsid w:val="00880732"/>
    <w:rsid w:val="0088383B"/>
    <w:rsid w:val="00883921"/>
    <w:rsid w:val="00887BB9"/>
    <w:rsid w:val="00892027"/>
    <w:rsid w:val="0089256B"/>
    <w:rsid w:val="0089722F"/>
    <w:rsid w:val="008A1359"/>
    <w:rsid w:val="008A19E3"/>
    <w:rsid w:val="008A2284"/>
    <w:rsid w:val="008A472A"/>
    <w:rsid w:val="008A67EB"/>
    <w:rsid w:val="008A6ABA"/>
    <w:rsid w:val="008B42B1"/>
    <w:rsid w:val="008B665E"/>
    <w:rsid w:val="008B6971"/>
    <w:rsid w:val="008B6B7A"/>
    <w:rsid w:val="008C1773"/>
    <w:rsid w:val="008C37CF"/>
    <w:rsid w:val="008C5B4D"/>
    <w:rsid w:val="008C6864"/>
    <w:rsid w:val="008C6F09"/>
    <w:rsid w:val="008D0BA2"/>
    <w:rsid w:val="008D205E"/>
    <w:rsid w:val="008D335A"/>
    <w:rsid w:val="008D50B8"/>
    <w:rsid w:val="008D7DC0"/>
    <w:rsid w:val="008E501B"/>
    <w:rsid w:val="008F1797"/>
    <w:rsid w:val="008F262C"/>
    <w:rsid w:val="008F3202"/>
    <w:rsid w:val="008F4122"/>
    <w:rsid w:val="008F66D2"/>
    <w:rsid w:val="00901B26"/>
    <w:rsid w:val="0090242B"/>
    <w:rsid w:val="00904ABC"/>
    <w:rsid w:val="0090549A"/>
    <w:rsid w:val="00905916"/>
    <w:rsid w:val="009103CF"/>
    <w:rsid w:val="009111B4"/>
    <w:rsid w:val="00911E96"/>
    <w:rsid w:val="00916ED4"/>
    <w:rsid w:val="0091745E"/>
    <w:rsid w:val="00920E58"/>
    <w:rsid w:val="00930406"/>
    <w:rsid w:val="00932878"/>
    <w:rsid w:val="00933261"/>
    <w:rsid w:val="00933551"/>
    <w:rsid w:val="009350C1"/>
    <w:rsid w:val="00940B0B"/>
    <w:rsid w:val="00945A02"/>
    <w:rsid w:val="00963812"/>
    <w:rsid w:val="00963E9A"/>
    <w:rsid w:val="00964A03"/>
    <w:rsid w:val="00964B5A"/>
    <w:rsid w:val="00970795"/>
    <w:rsid w:val="00970F3A"/>
    <w:rsid w:val="00971AE7"/>
    <w:rsid w:val="00974EED"/>
    <w:rsid w:val="00977E26"/>
    <w:rsid w:val="00982D9B"/>
    <w:rsid w:val="00984025"/>
    <w:rsid w:val="0098621F"/>
    <w:rsid w:val="00986409"/>
    <w:rsid w:val="0098761C"/>
    <w:rsid w:val="0099112C"/>
    <w:rsid w:val="009A081C"/>
    <w:rsid w:val="009A2F33"/>
    <w:rsid w:val="009A3DA3"/>
    <w:rsid w:val="009A46A2"/>
    <w:rsid w:val="009A5583"/>
    <w:rsid w:val="009A5EC9"/>
    <w:rsid w:val="009A7215"/>
    <w:rsid w:val="009A7333"/>
    <w:rsid w:val="009A7402"/>
    <w:rsid w:val="009B4EA0"/>
    <w:rsid w:val="009B673D"/>
    <w:rsid w:val="009C2107"/>
    <w:rsid w:val="009D0A67"/>
    <w:rsid w:val="009D236C"/>
    <w:rsid w:val="009D5475"/>
    <w:rsid w:val="009E036C"/>
    <w:rsid w:val="009E3CB8"/>
    <w:rsid w:val="009E3E25"/>
    <w:rsid w:val="009E6D25"/>
    <w:rsid w:val="009E72C7"/>
    <w:rsid w:val="009F18E6"/>
    <w:rsid w:val="009F1A44"/>
    <w:rsid w:val="009F744B"/>
    <w:rsid w:val="009F7A1F"/>
    <w:rsid w:val="00A01729"/>
    <w:rsid w:val="00A018DB"/>
    <w:rsid w:val="00A0467B"/>
    <w:rsid w:val="00A0726E"/>
    <w:rsid w:val="00A1073E"/>
    <w:rsid w:val="00A116FC"/>
    <w:rsid w:val="00A119AA"/>
    <w:rsid w:val="00A12179"/>
    <w:rsid w:val="00A129C9"/>
    <w:rsid w:val="00A15C6F"/>
    <w:rsid w:val="00A210EA"/>
    <w:rsid w:val="00A23562"/>
    <w:rsid w:val="00A25B14"/>
    <w:rsid w:val="00A262F8"/>
    <w:rsid w:val="00A31A33"/>
    <w:rsid w:val="00A33491"/>
    <w:rsid w:val="00A341CB"/>
    <w:rsid w:val="00A3507F"/>
    <w:rsid w:val="00A4181C"/>
    <w:rsid w:val="00A420A0"/>
    <w:rsid w:val="00A44670"/>
    <w:rsid w:val="00A46662"/>
    <w:rsid w:val="00A46C2E"/>
    <w:rsid w:val="00A535F4"/>
    <w:rsid w:val="00A564E6"/>
    <w:rsid w:val="00A60F62"/>
    <w:rsid w:val="00A652C7"/>
    <w:rsid w:val="00A65D92"/>
    <w:rsid w:val="00A75614"/>
    <w:rsid w:val="00A80D1C"/>
    <w:rsid w:val="00A81DF3"/>
    <w:rsid w:val="00A831AC"/>
    <w:rsid w:val="00A8683D"/>
    <w:rsid w:val="00A8738E"/>
    <w:rsid w:val="00A9580F"/>
    <w:rsid w:val="00AA200F"/>
    <w:rsid w:val="00AA3213"/>
    <w:rsid w:val="00AB2572"/>
    <w:rsid w:val="00AB27C4"/>
    <w:rsid w:val="00AB28CF"/>
    <w:rsid w:val="00AB511D"/>
    <w:rsid w:val="00AB6EA4"/>
    <w:rsid w:val="00AC05B6"/>
    <w:rsid w:val="00AC4065"/>
    <w:rsid w:val="00AC7821"/>
    <w:rsid w:val="00AD14DC"/>
    <w:rsid w:val="00AE03DD"/>
    <w:rsid w:val="00AE03EA"/>
    <w:rsid w:val="00AE0DB0"/>
    <w:rsid w:val="00AE0E7E"/>
    <w:rsid w:val="00AE153D"/>
    <w:rsid w:val="00AE4618"/>
    <w:rsid w:val="00AE60BC"/>
    <w:rsid w:val="00AE71F1"/>
    <w:rsid w:val="00AF3793"/>
    <w:rsid w:val="00B02E4F"/>
    <w:rsid w:val="00B03FC0"/>
    <w:rsid w:val="00B109E3"/>
    <w:rsid w:val="00B126ED"/>
    <w:rsid w:val="00B30204"/>
    <w:rsid w:val="00B31008"/>
    <w:rsid w:val="00B31FA2"/>
    <w:rsid w:val="00B3370C"/>
    <w:rsid w:val="00B34A83"/>
    <w:rsid w:val="00B34BF5"/>
    <w:rsid w:val="00B36540"/>
    <w:rsid w:val="00B37F56"/>
    <w:rsid w:val="00B41EBD"/>
    <w:rsid w:val="00B42A73"/>
    <w:rsid w:val="00B43BF0"/>
    <w:rsid w:val="00B43DE5"/>
    <w:rsid w:val="00B546D1"/>
    <w:rsid w:val="00B6051F"/>
    <w:rsid w:val="00B61881"/>
    <w:rsid w:val="00B61E9D"/>
    <w:rsid w:val="00B6325D"/>
    <w:rsid w:val="00B65D0B"/>
    <w:rsid w:val="00B67182"/>
    <w:rsid w:val="00B704BF"/>
    <w:rsid w:val="00B71433"/>
    <w:rsid w:val="00B743A7"/>
    <w:rsid w:val="00B765DE"/>
    <w:rsid w:val="00B766B7"/>
    <w:rsid w:val="00B766C9"/>
    <w:rsid w:val="00B81D33"/>
    <w:rsid w:val="00B81DA3"/>
    <w:rsid w:val="00B84A8E"/>
    <w:rsid w:val="00B856C3"/>
    <w:rsid w:val="00B8628E"/>
    <w:rsid w:val="00B92CC5"/>
    <w:rsid w:val="00B96C96"/>
    <w:rsid w:val="00BA0C7B"/>
    <w:rsid w:val="00BA17F0"/>
    <w:rsid w:val="00BA2F98"/>
    <w:rsid w:val="00BA4AE0"/>
    <w:rsid w:val="00BA5878"/>
    <w:rsid w:val="00BB2D86"/>
    <w:rsid w:val="00BB47D6"/>
    <w:rsid w:val="00BB60F0"/>
    <w:rsid w:val="00BB7D3C"/>
    <w:rsid w:val="00BC04B0"/>
    <w:rsid w:val="00BC0B74"/>
    <w:rsid w:val="00BC314E"/>
    <w:rsid w:val="00BC4F6F"/>
    <w:rsid w:val="00BC5A07"/>
    <w:rsid w:val="00BC7E3E"/>
    <w:rsid w:val="00BD17DF"/>
    <w:rsid w:val="00BD27B3"/>
    <w:rsid w:val="00BD3BC4"/>
    <w:rsid w:val="00BD3C6E"/>
    <w:rsid w:val="00BD3F9A"/>
    <w:rsid w:val="00BE2101"/>
    <w:rsid w:val="00BE250C"/>
    <w:rsid w:val="00BE3A95"/>
    <w:rsid w:val="00BE5457"/>
    <w:rsid w:val="00BE7B8F"/>
    <w:rsid w:val="00BF2110"/>
    <w:rsid w:val="00BF32FE"/>
    <w:rsid w:val="00BF36E5"/>
    <w:rsid w:val="00BF4C56"/>
    <w:rsid w:val="00C03DC5"/>
    <w:rsid w:val="00C04D98"/>
    <w:rsid w:val="00C10D88"/>
    <w:rsid w:val="00C13D6B"/>
    <w:rsid w:val="00C13DD5"/>
    <w:rsid w:val="00C14E6C"/>
    <w:rsid w:val="00C23DC4"/>
    <w:rsid w:val="00C24B71"/>
    <w:rsid w:val="00C2566D"/>
    <w:rsid w:val="00C32A01"/>
    <w:rsid w:val="00C34321"/>
    <w:rsid w:val="00C35A0B"/>
    <w:rsid w:val="00C3732C"/>
    <w:rsid w:val="00C415D9"/>
    <w:rsid w:val="00C419D7"/>
    <w:rsid w:val="00C420E3"/>
    <w:rsid w:val="00C43A55"/>
    <w:rsid w:val="00C451D4"/>
    <w:rsid w:val="00C5277D"/>
    <w:rsid w:val="00C52791"/>
    <w:rsid w:val="00C554AD"/>
    <w:rsid w:val="00C55F14"/>
    <w:rsid w:val="00C56AFA"/>
    <w:rsid w:val="00C577A9"/>
    <w:rsid w:val="00C6113D"/>
    <w:rsid w:val="00C62624"/>
    <w:rsid w:val="00C62D2F"/>
    <w:rsid w:val="00C66E40"/>
    <w:rsid w:val="00C67777"/>
    <w:rsid w:val="00C721D1"/>
    <w:rsid w:val="00C7475B"/>
    <w:rsid w:val="00C760AA"/>
    <w:rsid w:val="00C77A38"/>
    <w:rsid w:val="00C80C19"/>
    <w:rsid w:val="00C826E6"/>
    <w:rsid w:val="00C850A4"/>
    <w:rsid w:val="00C8558F"/>
    <w:rsid w:val="00C86E5A"/>
    <w:rsid w:val="00C91BFB"/>
    <w:rsid w:val="00CA074B"/>
    <w:rsid w:val="00CA1633"/>
    <w:rsid w:val="00CA265D"/>
    <w:rsid w:val="00CA465F"/>
    <w:rsid w:val="00CA5E0E"/>
    <w:rsid w:val="00CA79B9"/>
    <w:rsid w:val="00CB019B"/>
    <w:rsid w:val="00CB5B95"/>
    <w:rsid w:val="00CB6636"/>
    <w:rsid w:val="00CC0121"/>
    <w:rsid w:val="00CC2703"/>
    <w:rsid w:val="00CD1A56"/>
    <w:rsid w:val="00CD41B3"/>
    <w:rsid w:val="00CD654C"/>
    <w:rsid w:val="00CD7FDB"/>
    <w:rsid w:val="00CE0217"/>
    <w:rsid w:val="00CE36A5"/>
    <w:rsid w:val="00CE47C5"/>
    <w:rsid w:val="00CE6F84"/>
    <w:rsid w:val="00CF073C"/>
    <w:rsid w:val="00CF0826"/>
    <w:rsid w:val="00CF30A0"/>
    <w:rsid w:val="00D00910"/>
    <w:rsid w:val="00D022E5"/>
    <w:rsid w:val="00D04428"/>
    <w:rsid w:val="00D0562C"/>
    <w:rsid w:val="00D0704A"/>
    <w:rsid w:val="00D10EED"/>
    <w:rsid w:val="00D117CD"/>
    <w:rsid w:val="00D135DA"/>
    <w:rsid w:val="00D14FA9"/>
    <w:rsid w:val="00D16D9D"/>
    <w:rsid w:val="00D21471"/>
    <w:rsid w:val="00D235B7"/>
    <w:rsid w:val="00D23A21"/>
    <w:rsid w:val="00D2516D"/>
    <w:rsid w:val="00D25499"/>
    <w:rsid w:val="00D2584B"/>
    <w:rsid w:val="00D273B5"/>
    <w:rsid w:val="00D32010"/>
    <w:rsid w:val="00D42868"/>
    <w:rsid w:val="00D45B2D"/>
    <w:rsid w:val="00D46AC6"/>
    <w:rsid w:val="00D46D89"/>
    <w:rsid w:val="00D47AD3"/>
    <w:rsid w:val="00D47C31"/>
    <w:rsid w:val="00D539A3"/>
    <w:rsid w:val="00D56C93"/>
    <w:rsid w:val="00D621A2"/>
    <w:rsid w:val="00D66B8C"/>
    <w:rsid w:val="00D67683"/>
    <w:rsid w:val="00D700DB"/>
    <w:rsid w:val="00D75A34"/>
    <w:rsid w:val="00D764AA"/>
    <w:rsid w:val="00D76BB7"/>
    <w:rsid w:val="00D7708B"/>
    <w:rsid w:val="00D80528"/>
    <w:rsid w:val="00D83B58"/>
    <w:rsid w:val="00D83DD2"/>
    <w:rsid w:val="00D924B3"/>
    <w:rsid w:val="00D92D06"/>
    <w:rsid w:val="00D94B8D"/>
    <w:rsid w:val="00DA03A9"/>
    <w:rsid w:val="00DA18DB"/>
    <w:rsid w:val="00DA1AEF"/>
    <w:rsid w:val="00DA7781"/>
    <w:rsid w:val="00DB0FD2"/>
    <w:rsid w:val="00DB51E9"/>
    <w:rsid w:val="00DB54B4"/>
    <w:rsid w:val="00DB5DCB"/>
    <w:rsid w:val="00DB76DE"/>
    <w:rsid w:val="00DC2F7F"/>
    <w:rsid w:val="00DC3849"/>
    <w:rsid w:val="00DC694A"/>
    <w:rsid w:val="00DD3911"/>
    <w:rsid w:val="00DE0032"/>
    <w:rsid w:val="00DE05F0"/>
    <w:rsid w:val="00DE29E7"/>
    <w:rsid w:val="00DE5A88"/>
    <w:rsid w:val="00DE6EC1"/>
    <w:rsid w:val="00DF021F"/>
    <w:rsid w:val="00DF3B18"/>
    <w:rsid w:val="00DF4253"/>
    <w:rsid w:val="00DF6A7E"/>
    <w:rsid w:val="00DF7C66"/>
    <w:rsid w:val="00E001EA"/>
    <w:rsid w:val="00E02454"/>
    <w:rsid w:val="00E040E3"/>
    <w:rsid w:val="00E04535"/>
    <w:rsid w:val="00E059DD"/>
    <w:rsid w:val="00E05C00"/>
    <w:rsid w:val="00E077C9"/>
    <w:rsid w:val="00E10905"/>
    <w:rsid w:val="00E1217D"/>
    <w:rsid w:val="00E16457"/>
    <w:rsid w:val="00E1661F"/>
    <w:rsid w:val="00E232CA"/>
    <w:rsid w:val="00E248DF"/>
    <w:rsid w:val="00E2565A"/>
    <w:rsid w:val="00E324D8"/>
    <w:rsid w:val="00E32574"/>
    <w:rsid w:val="00E34850"/>
    <w:rsid w:val="00E43FA4"/>
    <w:rsid w:val="00E44357"/>
    <w:rsid w:val="00E46317"/>
    <w:rsid w:val="00E503F6"/>
    <w:rsid w:val="00E521B7"/>
    <w:rsid w:val="00E5350E"/>
    <w:rsid w:val="00E54D05"/>
    <w:rsid w:val="00E61C8A"/>
    <w:rsid w:val="00E63CD7"/>
    <w:rsid w:val="00E70318"/>
    <w:rsid w:val="00E72924"/>
    <w:rsid w:val="00E72987"/>
    <w:rsid w:val="00E75EBC"/>
    <w:rsid w:val="00E76D90"/>
    <w:rsid w:val="00E8168D"/>
    <w:rsid w:val="00E827B1"/>
    <w:rsid w:val="00E82E86"/>
    <w:rsid w:val="00E90DBE"/>
    <w:rsid w:val="00E9162E"/>
    <w:rsid w:val="00E95828"/>
    <w:rsid w:val="00E95BAA"/>
    <w:rsid w:val="00E97CE0"/>
    <w:rsid w:val="00EA208A"/>
    <w:rsid w:val="00EA448A"/>
    <w:rsid w:val="00EA4F41"/>
    <w:rsid w:val="00EA7774"/>
    <w:rsid w:val="00EA7927"/>
    <w:rsid w:val="00EB12BD"/>
    <w:rsid w:val="00EB29A3"/>
    <w:rsid w:val="00EB3A46"/>
    <w:rsid w:val="00EC1FD0"/>
    <w:rsid w:val="00EC29C0"/>
    <w:rsid w:val="00EC4327"/>
    <w:rsid w:val="00EC5E60"/>
    <w:rsid w:val="00EC5F8A"/>
    <w:rsid w:val="00EE00BE"/>
    <w:rsid w:val="00EE1B8B"/>
    <w:rsid w:val="00EE1E40"/>
    <w:rsid w:val="00EE243D"/>
    <w:rsid w:val="00EE2FA8"/>
    <w:rsid w:val="00EE4A43"/>
    <w:rsid w:val="00EE5A37"/>
    <w:rsid w:val="00EE6294"/>
    <w:rsid w:val="00EE6B35"/>
    <w:rsid w:val="00EF4194"/>
    <w:rsid w:val="00EF5386"/>
    <w:rsid w:val="00EF55FF"/>
    <w:rsid w:val="00EF7F3F"/>
    <w:rsid w:val="00F10EF9"/>
    <w:rsid w:val="00F11117"/>
    <w:rsid w:val="00F112E1"/>
    <w:rsid w:val="00F11602"/>
    <w:rsid w:val="00F15C6C"/>
    <w:rsid w:val="00F16996"/>
    <w:rsid w:val="00F231D0"/>
    <w:rsid w:val="00F24BD1"/>
    <w:rsid w:val="00F2587B"/>
    <w:rsid w:val="00F31D7B"/>
    <w:rsid w:val="00F341A5"/>
    <w:rsid w:val="00F34476"/>
    <w:rsid w:val="00F363D9"/>
    <w:rsid w:val="00F36EAB"/>
    <w:rsid w:val="00F372CD"/>
    <w:rsid w:val="00F45217"/>
    <w:rsid w:val="00F52C58"/>
    <w:rsid w:val="00F622A7"/>
    <w:rsid w:val="00F6571C"/>
    <w:rsid w:val="00F6779D"/>
    <w:rsid w:val="00F719BD"/>
    <w:rsid w:val="00F76360"/>
    <w:rsid w:val="00F80905"/>
    <w:rsid w:val="00F875A9"/>
    <w:rsid w:val="00F916C6"/>
    <w:rsid w:val="00F92360"/>
    <w:rsid w:val="00F9427A"/>
    <w:rsid w:val="00F953D6"/>
    <w:rsid w:val="00F968FD"/>
    <w:rsid w:val="00FA1A02"/>
    <w:rsid w:val="00FA27B0"/>
    <w:rsid w:val="00FA5BF3"/>
    <w:rsid w:val="00FA6632"/>
    <w:rsid w:val="00FB1363"/>
    <w:rsid w:val="00FB2356"/>
    <w:rsid w:val="00FB5373"/>
    <w:rsid w:val="00FB547B"/>
    <w:rsid w:val="00FB54B2"/>
    <w:rsid w:val="00FC1A4D"/>
    <w:rsid w:val="00FC22C3"/>
    <w:rsid w:val="00FC42E6"/>
    <w:rsid w:val="00FC638A"/>
    <w:rsid w:val="00FC63B0"/>
    <w:rsid w:val="00FC642F"/>
    <w:rsid w:val="00FC66ED"/>
    <w:rsid w:val="00FD0510"/>
    <w:rsid w:val="00FD24C1"/>
    <w:rsid w:val="00FD3B9F"/>
    <w:rsid w:val="00FD750F"/>
    <w:rsid w:val="00FE3AC6"/>
    <w:rsid w:val="00FE561D"/>
    <w:rsid w:val="00FE7435"/>
    <w:rsid w:val="00FF0423"/>
    <w:rsid w:val="00FF108D"/>
    <w:rsid w:val="00FF12FC"/>
    <w:rsid w:val="00FF4A78"/>
    <w:rsid w:val="00FF7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025242"/>
  <w15:docId w15:val="{D173B013-203B-4FD0-B64A-30F71045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12C"/>
    <w:pPr>
      <w:ind w:firstLine="720"/>
    </w:pPr>
    <w:rPr>
      <w:lang w:val="en-GB"/>
    </w:rPr>
  </w:style>
  <w:style w:type="paragraph" w:styleId="Heading1">
    <w:name w:val="heading 1"/>
    <w:basedOn w:val="Normal"/>
    <w:next w:val="Normal"/>
    <w:link w:val="Heading1Char"/>
    <w:uiPriority w:val="9"/>
    <w:qFormat/>
    <w:rsid w:val="002828A8"/>
    <w:pPr>
      <w:keepNext/>
      <w:keepLines/>
      <w:ind w:firstLine="0"/>
      <w:contextualSpacing/>
      <w:mirrorIndents/>
      <w:outlineLvl w:val="0"/>
    </w:pPr>
    <w:rPr>
      <w:rFonts w:eastAsiaTheme="majorEastAsia"/>
      <w:b/>
    </w:rPr>
  </w:style>
  <w:style w:type="paragraph" w:styleId="Heading2">
    <w:name w:val="heading 2"/>
    <w:basedOn w:val="Normal"/>
    <w:next w:val="Normal"/>
    <w:link w:val="Heading2Char"/>
    <w:uiPriority w:val="9"/>
    <w:unhideWhenUsed/>
    <w:qFormat/>
    <w:rsid w:val="004566CE"/>
    <w:pPr>
      <w:keepNext/>
      <w:keepLines/>
      <w:ind w:firstLine="0"/>
      <w:outlineLvl w:val="1"/>
    </w:pPr>
    <w:rPr>
      <w:rFonts w:eastAsiaTheme="majorEastAsia"/>
      <w:b/>
      <w:i/>
      <w:shd w:val="clear" w:color="auto" w:fill="FFFFFF"/>
    </w:rPr>
  </w:style>
  <w:style w:type="paragraph" w:styleId="Heading3">
    <w:name w:val="heading 3"/>
    <w:basedOn w:val="Normal"/>
    <w:next w:val="Normal"/>
    <w:link w:val="Heading3Char"/>
    <w:uiPriority w:val="9"/>
    <w:semiHidden/>
    <w:unhideWhenUsed/>
    <w:qFormat/>
    <w:rsid w:val="00D0562C"/>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E324D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7E2D"/>
    <w:pPr>
      <w:tabs>
        <w:tab w:val="center" w:pos="4680"/>
        <w:tab w:val="right" w:pos="9360"/>
      </w:tabs>
      <w:spacing w:line="240" w:lineRule="auto"/>
    </w:pPr>
  </w:style>
  <w:style w:type="character" w:customStyle="1" w:styleId="HeaderChar">
    <w:name w:val="Header Char"/>
    <w:basedOn w:val="DefaultParagraphFont"/>
    <w:link w:val="Header"/>
    <w:uiPriority w:val="99"/>
    <w:rsid w:val="00467E2D"/>
  </w:style>
  <w:style w:type="paragraph" w:styleId="Footer">
    <w:name w:val="footer"/>
    <w:basedOn w:val="Normal"/>
    <w:link w:val="FooterChar"/>
    <w:uiPriority w:val="99"/>
    <w:unhideWhenUsed/>
    <w:rsid w:val="00467E2D"/>
    <w:pPr>
      <w:tabs>
        <w:tab w:val="center" w:pos="4680"/>
        <w:tab w:val="right" w:pos="9360"/>
      </w:tabs>
      <w:spacing w:line="240" w:lineRule="auto"/>
    </w:pPr>
  </w:style>
  <w:style w:type="character" w:customStyle="1" w:styleId="FooterChar">
    <w:name w:val="Footer Char"/>
    <w:basedOn w:val="DefaultParagraphFont"/>
    <w:link w:val="Footer"/>
    <w:uiPriority w:val="99"/>
    <w:rsid w:val="00467E2D"/>
  </w:style>
  <w:style w:type="character" w:customStyle="1" w:styleId="Heading1Char">
    <w:name w:val="Heading 1 Char"/>
    <w:basedOn w:val="DefaultParagraphFont"/>
    <w:link w:val="Heading1"/>
    <w:uiPriority w:val="9"/>
    <w:rsid w:val="002828A8"/>
    <w:rPr>
      <w:rFonts w:eastAsiaTheme="majorEastAsia"/>
      <w:b/>
      <w:lang w:val="en-GB"/>
    </w:rPr>
  </w:style>
  <w:style w:type="paragraph" w:styleId="ListParagraph">
    <w:name w:val="List Paragraph"/>
    <w:basedOn w:val="Normal"/>
    <w:uiPriority w:val="34"/>
    <w:qFormat/>
    <w:rsid w:val="009350C1"/>
    <w:pPr>
      <w:ind w:left="720"/>
      <w:contextualSpacing/>
    </w:pPr>
  </w:style>
  <w:style w:type="paragraph" w:styleId="NormalWeb">
    <w:name w:val="Normal (Web)"/>
    <w:basedOn w:val="Normal"/>
    <w:uiPriority w:val="99"/>
    <w:unhideWhenUsed/>
    <w:rsid w:val="0052779E"/>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52779E"/>
    <w:rPr>
      <w:b/>
      <w:bCs/>
    </w:rPr>
  </w:style>
  <w:style w:type="character" w:styleId="Hyperlink">
    <w:name w:val="Hyperlink"/>
    <w:basedOn w:val="DefaultParagraphFont"/>
    <w:uiPriority w:val="99"/>
    <w:unhideWhenUsed/>
    <w:rsid w:val="00B6051F"/>
    <w:rPr>
      <w:color w:val="0000FF"/>
      <w:u w:val="single"/>
    </w:rPr>
  </w:style>
  <w:style w:type="character" w:customStyle="1" w:styleId="Heading2Char">
    <w:name w:val="Heading 2 Char"/>
    <w:basedOn w:val="DefaultParagraphFont"/>
    <w:link w:val="Heading2"/>
    <w:uiPriority w:val="9"/>
    <w:rsid w:val="004566CE"/>
    <w:rPr>
      <w:rFonts w:eastAsiaTheme="majorEastAsia"/>
      <w:b/>
      <w:i/>
      <w:lang w:val="en-GB"/>
    </w:rPr>
  </w:style>
  <w:style w:type="character" w:customStyle="1" w:styleId="t">
    <w:name w:val="t"/>
    <w:basedOn w:val="DefaultParagraphFont"/>
    <w:rsid w:val="006D5FED"/>
  </w:style>
  <w:style w:type="paragraph" w:styleId="TOCHeading">
    <w:name w:val="TOC Heading"/>
    <w:basedOn w:val="Heading1"/>
    <w:next w:val="Normal"/>
    <w:uiPriority w:val="39"/>
    <w:unhideWhenUsed/>
    <w:qFormat/>
    <w:rsid w:val="007460A2"/>
    <w:pPr>
      <w:spacing w:line="259" w:lineRule="auto"/>
      <w:outlineLvl w:val="9"/>
    </w:pPr>
    <w:rPr>
      <w:b w:val="0"/>
      <w:color w:val="2E74B5" w:themeColor="accent1" w:themeShade="BF"/>
    </w:rPr>
  </w:style>
  <w:style w:type="paragraph" w:styleId="TOC1">
    <w:name w:val="toc 1"/>
    <w:basedOn w:val="Normal"/>
    <w:next w:val="Normal"/>
    <w:autoRedefine/>
    <w:uiPriority w:val="39"/>
    <w:unhideWhenUsed/>
    <w:rsid w:val="007460A2"/>
    <w:pPr>
      <w:spacing w:after="100"/>
    </w:pPr>
  </w:style>
  <w:style w:type="character" w:customStyle="1" w:styleId="hgkelc">
    <w:name w:val="hgkelc"/>
    <w:basedOn w:val="DefaultParagraphFont"/>
    <w:rsid w:val="00870694"/>
  </w:style>
  <w:style w:type="paragraph" w:styleId="TOC2">
    <w:name w:val="toc 2"/>
    <w:basedOn w:val="Normal"/>
    <w:next w:val="Normal"/>
    <w:autoRedefine/>
    <w:uiPriority w:val="39"/>
    <w:unhideWhenUsed/>
    <w:rsid w:val="006B4BF5"/>
    <w:pPr>
      <w:spacing w:after="100"/>
      <w:ind w:left="220"/>
    </w:pPr>
  </w:style>
  <w:style w:type="table" w:customStyle="1" w:styleId="TableGrid1">
    <w:name w:val="Table Grid1"/>
    <w:basedOn w:val="TableNormal"/>
    <w:next w:val="TableGrid"/>
    <w:uiPriority w:val="59"/>
    <w:rsid w:val="00C03DC5"/>
    <w:pPr>
      <w:spacing w:line="240" w:lineRule="auto"/>
      <w:jc w:val="left"/>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C03DC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072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26E"/>
    <w:rPr>
      <w:rFonts w:ascii="Tahoma" w:hAnsi="Tahoma" w:cs="Tahoma"/>
      <w:sz w:val="16"/>
      <w:szCs w:val="16"/>
      <w:lang w:val="en-GB"/>
    </w:rPr>
  </w:style>
  <w:style w:type="character" w:styleId="Emphasis">
    <w:name w:val="Emphasis"/>
    <w:basedOn w:val="DefaultParagraphFont"/>
    <w:uiPriority w:val="20"/>
    <w:qFormat/>
    <w:rsid w:val="001A6A0A"/>
    <w:rPr>
      <w:i/>
      <w:iCs/>
    </w:rPr>
  </w:style>
  <w:style w:type="character" w:customStyle="1" w:styleId="Heading3Char">
    <w:name w:val="Heading 3 Char"/>
    <w:basedOn w:val="DefaultParagraphFont"/>
    <w:link w:val="Heading3"/>
    <w:uiPriority w:val="9"/>
    <w:semiHidden/>
    <w:rsid w:val="00D0562C"/>
    <w:rPr>
      <w:rFonts w:asciiTheme="majorHAnsi" w:eastAsiaTheme="majorEastAsia" w:hAnsiTheme="majorHAnsi" w:cstheme="majorBidi"/>
      <w:color w:val="1F4D78" w:themeColor="accent1" w:themeShade="7F"/>
    </w:rPr>
  </w:style>
  <w:style w:type="character" w:customStyle="1" w:styleId="normaltextrun">
    <w:name w:val="normaltextrun"/>
    <w:basedOn w:val="DefaultParagraphFont"/>
    <w:rsid w:val="00D76BB7"/>
  </w:style>
  <w:style w:type="paragraph" w:styleId="Caption">
    <w:name w:val="caption"/>
    <w:basedOn w:val="Normal"/>
    <w:next w:val="Normal"/>
    <w:uiPriority w:val="35"/>
    <w:unhideWhenUsed/>
    <w:qFormat/>
    <w:rsid w:val="00257665"/>
    <w:pPr>
      <w:spacing w:after="200" w:line="240" w:lineRule="auto"/>
    </w:pPr>
    <w:rPr>
      <w:i/>
      <w:iCs/>
      <w:color w:val="44546A" w:themeColor="text2"/>
      <w:sz w:val="18"/>
      <w:szCs w:val="18"/>
    </w:rPr>
  </w:style>
  <w:style w:type="paragraph" w:styleId="NoSpacing">
    <w:name w:val="No Spacing"/>
    <w:uiPriority w:val="1"/>
    <w:qFormat/>
    <w:rsid w:val="00B67182"/>
    <w:pPr>
      <w:spacing w:line="240" w:lineRule="auto"/>
    </w:pPr>
    <w:rPr>
      <w:lang w:val="en-GB"/>
    </w:rPr>
  </w:style>
  <w:style w:type="character" w:customStyle="1" w:styleId="Heading4Char">
    <w:name w:val="Heading 4 Char"/>
    <w:basedOn w:val="DefaultParagraphFont"/>
    <w:link w:val="Heading4"/>
    <w:uiPriority w:val="9"/>
    <w:rsid w:val="00E324D8"/>
    <w:rPr>
      <w:rFonts w:asciiTheme="majorHAnsi" w:eastAsiaTheme="majorEastAsia" w:hAnsiTheme="majorHAnsi" w:cstheme="majorBidi"/>
      <w:i/>
      <w:iCs/>
      <w:color w:val="2E74B5" w:themeColor="accent1" w:themeShade="BF"/>
      <w:lang w:val="en-GB"/>
    </w:rPr>
  </w:style>
  <w:style w:type="character" w:styleId="UnresolvedMention">
    <w:name w:val="Unresolved Mention"/>
    <w:basedOn w:val="DefaultParagraphFont"/>
    <w:uiPriority w:val="99"/>
    <w:semiHidden/>
    <w:unhideWhenUsed/>
    <w:rsid w:val="00DC2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021">
      <w:bodyDiv w:val="1"/>
      <w:marLeft w:val="0"/>
      <w:marRight w:val="0"/>
      <w:marTop w:val="0"/>
      <w:marBottom w:val="0"/>
      <w:divBdr>
        <w:top w:val="none" w:sz="0" w:space="0" w:color="auto"/>
        <w:left w:val="none" w:sz="0" w:space="0" w:color="auto"/>
        <w:bottom w:val="none" w:sz="0" w:space="0" w:color="auto"/>
        <w:right w:val="none" w:sz="0" w:space="0" w:color="auto"/>
      </w:divBdr>
    </w:div>
    <w:div w:id="64112139">
      <w:bodyDiv w:val="1"/>
      <w:marLeft w:val="0"/>
      <w:marRight w:val="0"/>
      <w:marTop w:val="0"/>
      <w:marBottom w:val="0"/>
      <w:divBdr>
        <w:top w:val="none" w:sz="0" w:space="0" w:color="auto"/>
        <w:left w:val="none" w:sz="0" w:space="0" w:color="auto"/>
        <w:bottom w:val="none" w:sz="0" w:space="0" w:color="auto"/>
        <w:right w:val="none" w:sz="0" w:space="0" w:color="auto"/>
      </w:divBdr>
      <w:divsChild>
        <w:div w:id="1053889142">
          <w:marLeft w:val="0"/>
          <w:marRight w:val="0"/>
          <w:marTop w:val="0"/>
          <w:marBottom w:val="0"/>
          <w:divBdr>
            <w:top w:val="none" w:sz="0" w:space="0" w:color="auto"/>
            <w:left w:val="none" w:sz="0" w:space="0" w:color="auto"/>
            <w:bottom w:val="none" w:sz="0" w:space="0" w:color="auto"/>
            <w:right w:val="none" w:sz="0" w:space="0" w:color="auto"/>
          </w:divBdr>
        </w:div>
      </w:divsChild>
    </w:div>
    <w:div w:id="64225655">
      <w:bodyDiv w:val="1"/>
      <w:marLeft w:val="0"/>
      <w:marRight w:val="0"/>
      <w:marTop w:val="0"/>
      <w:marBottom w:val="0"/>
      <w:divBdr>
        <w:top w:val="none" w:sz="0" w:space="0" w:color="auto"/>
        <w:left w:val="none" w:sz="0" w:space="0" w:color="auto"/>
        <w:bottom w:val="none" w:sz="0" w:space="0" w:color="auto"/>
        <w:right w:val="none" w:sz="0" w:space="0" w:color="auto"/>
      </w:divBdr>
    </w:div>
    <w:div w:id="117795575">
      <w:bodyDiv w:val="1"/>
      <w:marLeft w:val="0"/>
      <w:marRight w:val="0"/>
      <w:marTop w:val="0"/>
      <w:marBottom w:val="0"/>
      <w:divBdr>
        <w:top w:val="none" w:sz="0" w:space="0" w:color="auto"/>
        <w:left w:val="none" w:sz="0" w:space="0" w:color="auto"/>
        <w:bottom w:val="none" w:sz="0" w:space="0" w:color="auto"/>
        <w:right w:val="none" w:sz="0" w:space="0" w:color="auto"/>
      </w:divBdr>
    </w:div>
    <w:div w:id="124084204">
      <w:bodyDiv w:val="1"/>
      <w:marLeft w:val="0"/>
      <w:marRight w:val="0"/>
      <w:marTop w:val="0"/>
      <w:marBottom w:val="0"/>
      <w:divBdr>
        <w:top w:val="none" w:sz="0" w:space="0" w:color="auto"/>
        <w:left w:val="none" w:sz="0" w:space="0" w:color="auto"/>
        <w:bottom w:val="none" w:sz="0" w:space="0" w:color="auto"/>
        <w:right w:val="none" w:sz="0" w:space="0" w:color="auto"/>
      </w:divBdr>
    </w:div>
    <w:div w:id="143352228">
      <w:bodyDiv w:val="1"/>
      <w:marLeft w:val="0"/>
      <w:marRight w:val="0"/>
      <w:marTop w:val="0"/>
      <w:marBottom w:val="0"/>
      <w:divBdr>
        <w:top w:val="none" w:sz="0" w:space="0" w:color="auto"/>
        <w:left w:val="none" w:sz="0" w:space="0" w:color="auto"/>
        <w:bottom w:val="none" w:sz="0" w:space="0" w:color="auto"/>
        <w:right w:val="none" w:sz="0" w:space="0" w:color="auto"/>
      </w:divBdr>
    </w:div>
    <w:div w:id="154297618">
      <w:bodyDiv w:val="1"/>
      <w:marLeft w:val="0"/>
      <w:marRight w:val="0"/>
      <w:marTop w:val="0"/>
      <w:marBottom w:val="0"/>
      <w:divBdr>
        <w:top w:val="none" w:sz="0" w:space="0" w:color="auto"/>
        <w:left w:val="none" w:sz="0" w:space="0" w:color="auto"/>
        <w:bottom w:val="none" w:sz="0" w:space="0" w:color="auto"/>
        <w:right w:val="none" w:sz="0" w:space="0" w:color="auto"/>
      </w:divBdr>
    </w:div>
    <w:div w:id="277681257">
      <w:bodyDiv w:val="1"/>
      <w:marLeft w:val="0"/>
      <w:marRight w:val="0"/>
      <w:marTop w:val="0"/>
      <w:marBottom w:val="0"/>
      <w:divBdr>
        <w:top w:val="none" w:sz="0" w:space="0" w:color="auto"/>
        <w:left w:val="none" w:sz="0" w:space="0" w:color="auto"/>
        <w:bottom w:val="none" w:sz="0" w:space="0" w:color="auto"/>
        <w:right w:val="none" w:sz="0" w:space="0" w:color="auto"/>
      </w:divBdr>
    </w:div>
    <w:div w:id="357972109">
      <w:bodyDiv w:val="1"/>
      <w:marLeft w:val="0"/>
      <w:marRight w:val="0"/>
      <w:marTop w:val="0"/>
      <w:marBottom w:val="0"/>
      <w:divBdr>
        <w:top w:val="none" w:sz="0" w:space="0" w:color="auto"/>
        <w:left w:val="none" w:sz="0" w:space="0" w:color="auto"/>
        <w:bottom w:val="none" w:sz="0" w:space="0" w:color="auto"/>
        <w:right w:val="none" w:sz="0" w:space="0" w:color="auto"/>
      </w:divBdr>
    </w:div>
    <w:div w:id="376586210">
      <w:bodyDiv w:val="1"/>
      <w:marLeft w:val="0"/>
      <w:marRight w:val="0"/>
      <w:marTop w:val="0"/>
      <w:marBottom w:val="0"/>
      <w:divBdr>
        <w:top w:val="none" w:sz="0" w:space="0" w:color="auto"/>
        <w:left w:val="none" w:sz="0" w:space="0" w:color="auto"/>
        <w:bottom w:val="none" w:sz="0" w:space="0" w:color="auto"/>
        <w:right w:val="none" w:sz="0" w:space="0" w:color="auto"/>
      </w:divBdr>
    </w:div>
    <w:div w:id="439571377">
      <w:bodyDiv w:val="1"/>
      <w:marLeft w:val="0"/>
      <w:marRight w:val="0"/>
      <w:marTop w:val="0"/>
      <w:marBottom w:val="0"/>
      <w:divBdr>
        <w:top w:val="none" w:sz="0" w:space="0" w:color="auto"/>
        <w:left w:val="none" w:sz="0" w:space="0" w:color="auto"/>
        <w:bottom w:val="none" w:sz="0" w:space="0" w:color="auto"/>
        <w:right w:val="none" w:sz="0" w:space="0" w:color="auto"/>
      </w:divBdr>
    </w:div>
    <w:div w:id="573007974">
      <w:bodyDiv w:val="1"/>
      <w:marLeft w:val="0"/>
      <w:marRight w:val="0"/>
      <w:marTop w:val="0"/>
      <w:marBottom w:val="0"/>
      <w:divBdr>
        <w:top w:val="none" w:sz="0" w:space="0" w:color="auto"/>
        <w:left w:val="none" w:sz="0" w:space="0" w:color="auto"/>
        <w:bottom w:val="none" w:sz="0" w:space="0" w:color="auto"/>
        <w:right w:val="none" w:sz="0" w:space="0" w:color="auto"/>
      </w:divBdr>
    </w:div>
    <w:div w:id="581111629">
      <w:bodyDiv w:val="1"/>
      <w:marLeft w:val="0"/>
      <w:marRight w:val="0"/>
      <w:marTop w:val="0"/>
      <w:marBottom w:val="0"/>
      <w:divBdr>
        <w:top w:val="none" w:sz="0" w:space="0" w:color="auto"/>
        <w:left w:val="none" w:sz="0" w:space="0" w:color="auto"/>
        <w:bottom w:val="none" w:sz="0" w:space="0" w:color="auto"/>
        <w:right w:val="none" w:sz="0" w:space="0" w:color="auto"/>
      </w:divBdr>
    </w:div>
    <w:div w:id="668753122">
      <w:bodyDiv w:val="1"/>
      <w:marLeft w:val="0"/>
      <w:marRight w:val="0"/>
      <w:marTop w:val="0"/>
      <w:marBottom w:val="0"/>
      <w:divBdr>
        <w:top w:val="none" w:sz="0" w:space="0" w:color="auto"/>
        <w:left w:val="none" w:sz="0" w:space="0" w:color="auto"/>
        <w:bottom w:val="none" w:sz="0" w:space="0" w:color="auto"/>
        <w:right w:val="none" w:sz="0" w:space="0" w:color="auto"/>
      </w:divBdr>
      <w:divsChild>
        <w:div w:id="961885694">
          <w:marLeft w:val="0"/>
          <w:marRight w:val="0"/>
          <w:marTop w:val="0"/>
          <w:marBottom w:val="0"/>
          <w:divBdr>
            <w:top w:val="none" w:sz="0" w:space="0" w:color="auto"/>
            <w:left w:val="none" w:sz="0" w:space="0" w:color="auto"/>
            <w:bottom w:val="none" w:sz="0" w:space="0" w:color="auto"/>
            <w:right w:val="none" w:sz="0" w:space="0" w:color="auto"/>
          </w:divBdr>
        </w:div>
      </w:divsChild>
    </w:div>
    <w:div w:id="697390852">
      <w:bodyDiv w:val="1"/>
      <w:marLeft w:val="0"/>
      <w:marRight w:val="0"/>
      <w:marTop w:val="0"/>
      <w:marBottom w:val="0"/>
      <w:divBdr>
        <w:top w:val="none" w:sz="0" w:space="0" w:color="auto"/>
        <w:left w:val="none" w:sz="0" w:space="0" w:color="auto"/>
        <w:bottom w:val="none" w:sz="0" w:space="0" w:color="auto"/>
        <w:right w:val="none" w:sz="0" w:space="0" w:color="auto"/>
      </w:divBdr>
    </w:div>
    <w:div w:id="840581556">
      <w:bodyDiv w:val="1"/>
      <w:marLeft w:val="0"/>
      <w:marRight w:val="0"/>
      <w:marTop w:val="0"/>
      <w:marBottom w:val="0"/>
      <w:divBdr>
        <w:top w:val="none" w:sz="0" w:space="0" w:color="auto"/>
        <w:left w:val="none" w:sz="0" w:space="0" w:color="auto"/>
        <w:bottom w:val="none" w:sz="0" w:space="0" w:color="auto"/>
        <w:right w:val="none" w:sz="0" w:space="0" w:color="auto"/>
      </w:divBdr>
    </w:div>
    <w:div w:id="937295883">
      <w:bodyDiv w:val="1"/>
      <w:marLeft w:val="0"/>
      <w:marRight w:val="0"/>
      <w:marTop w:val="0"/>
      <w:marBottom w:val="0"/>
      <w:divBdr>
        <w:top w:val="none" w:sz="0" w:space="0" w:color="auto"/>
        <w:left w:val="none" w:sz="0" w:space="0" w:color="auto"/>
        <w:bottom w:val="none" w:sz="0" w:space="0" w:color="auto"/>
        <w:right w:val="none" w:sz="0" w:space="0" w:color="auto"/>
      </w:divBdr>
    </w:div>
    <w:div w:id="1024864712">
      <w:bodyDiv w:val="1"/>
      <w:marLeft w:val="0"/>
      <w:marRight w:val="0"/>
      <w:marTop w:val="0"/>
      <w:marBottom w:val="0"/>
      <w:divBdr>
        <w:top w:val="none" w:sz="0" w:space="0" w:color="auto"/>
        <w:left w:val="none" w:sz="0" w:space="0" w:color="auto"/>
        <w:bottom w:val="none" w:sz="0" w:space="0" w:color="auto"/>
        <w:right w:val="none" w:sz="0" w:space="0" w:color="auto"/>
      </w:divBdr>
    </w:div>
    <w:div w:id="1031996745">
      <w:bodyDiv w:val="1"/>
      <w:marLeft w:val="0"/>
      <w:marRight w:val="0"/>
      <w:marTop w:val="0"/>
      <w:marBottom w:val="0"/>
      <w:divBdr>
        <w:top w:val="none" w:sz="0" w:space="0" w:color="auto"/>
        <w:left w:val="none" w:sz="0" w:space="0" w:color="auto"/>
        <w:bottom w:val="none" w:sz="0" w:space="0" w:color="auto"/>
        <w:right w:val="none" w:sz="0" w:space="0" w:color="auto"/>
      </w:divBdr>
    </w:div>
    <w:div w:id="1041634161">
      <w:bodyDiv w:val="1"/>
      <w:marLeft w:val="0"/>
      <w:marRight w:val="0"/>
      <w:marTop w:val="0"/>
      <w:marBottom w:val="0"/>
      <w:divBdr>
        <w:top w:val="none" w:sz="0" w:space="0" w:color="auto"/>
        <w:left w:val="none" w:sz="0" w:space="0" w:color="auto"/>
        <w:bottom w:val="none" w:sz="0" w:space="0" w:color="auto"/>
        <w:right w:val="none" w:sz="0" w:space="0" w:color="auto"/>
      </w:divBdr>
    </w:div>
    <w:div w:id="1079210623">
      <w:bodyDiv w:val="1"/>
      <w:marLeft w:val="0"/>
      <w:marRight w:val="0"/>
      <w:marTop w:val="0"/>
      <w:marBottom w:val="0"/>
      <w:divBdr>
        <w:top w:val="none" w:sz="0" w:space="0" w:color="auto"/>
        <w:left w:val="none" w:sz="0" w:space="0" w:color="auto"/>
        <w:bottom w:val="none" w:sz="0" w:space="0" w:color="auto"/>
        <w:right w:val="none" w:sz="0" w:space="0" w:color="auto"/>
      </w:divBdr>
    </w:div>
    <w:div w:id="1114252713">
      <w:bodyDiv w:val="1"/>
      <w:marLeft w:val="0"/>
      <w:marRight w:val="0"/>
      <w:marTop w:val="0"/>
      <w:marBottom w:val="0"/>
      <w:divBdr>
        <w:top w:val="none" w:sz="0" w:space="0" w:color="auto"/>
        <w:left w:val="none" w:sz="0" w:space="0" w:color="auto"/>
        <w:bottom w:val="none" w:sz="0" w:space="0" w:color="auto"/>
        <w:right w:val="none" w:sz="0" w:space="0" w:color="auto"/>
      </w:divBdr>
    </w:div>
    <w:div w:id="1120224001">
      <w:bodyDiv w:val="1"/>
      <w:marLeft w:val="0"/>
      <w:marRight w:val="0"/>
      <w:marTop w:val="0"/>
      <w:marBottom w:val="0"/>
      <w:divBdr>
        <w:top w:val="none" w:sz="0" w:space="0" w:color="auto"/>
        <w:left w:val="none" w:sz="0" w:space="0" w:color="auto"/>
        <w:bottom w:val="none" w:sz="0" w:space="0" w:color="auto"/>
        <w:right w:val="none" w:sz="0" w:space="0" w:color="auto"/>
      </w:divBdr>
    </w:div>
    <w:div w:id="1153521779">
      <w:bodyDiv w:val="1"/>
      <w:marLeft w:val="0"/>
      <w:marRight w:val="0"/>
      <w:marTop w:val="0"/>
      <w:marBottom w:val="0"/>
      <w:divBdr>
        <w:top w:val="none" w:sz="0" w:space="0" w:color="auto"/>
        <w:left w:val="none" w:sz="0" w:space="0" w:color="auto"/>
        <w:bottom w:val="none" w:sz="0" w:space="0" w:color="auto"/>
        <w:right w:val="none" w:sz="0" w:space="0" w:color="auto"/>
      </w:divBdr>
    </w:div>
    <w:div w:id="1174420276">
      <w:bodyDiv w:val="1"/>
      <w:marLeft w:val="0"/>
      <w:marRight w:val="0"/>
      <w:marTop w:val="0"/>
      <w:marBottom w:val="0"/>
      <w:divBdr>
        <w:top w:val="none" w:sz="0" w:space="0" w:color="auto"/>
        <w:left w:val="none" w:sz="0" w:space="0" w:color="auto"/>
        <w:bottom w:val="none" w:sz="0" w:space="0" w:color="auto"/>
        <w:right w:val="none" w:sz="0" w:space="0" w:color="auto"/>
      </w:divBdr>
    </w:div>
    <w:div w:id="1196890521">
      <w:bodyDiv w:val="1"/>
      <w:marLeft w:val="0"/>
      <w:marRight w:val="0"/>
      <w:marTop w:val="0"/>
      <w:marBottom w:val="0"/>
      <w:divBdr>
        <w:top w:val="none" w:sz="0" w:space="0" w:color="auto"/>
        <w:left w:val="none" w:sz="0" w:space="0" w:color="auto"/>
        <w:bottom w:val="none" w:sz="0" w:space="0" w:color="auto"/>
        <w:right w:val="none" w:sz="0" w:space="0" w:color="auto"/>
      </w:divBdr>
    </w:div>
    <w:div w:id="1212695775">
      <w:bodyDiv w:val="1"/>
      <w:marLeft w:val="0"/>
      <w:marRight w:val="0"/>
      <w:marTop w:val="0"/>
      <w:marBottom w:val="0"/>
      <w:divBdr>
        <w:top w:val="none" w:sz="0" w:space="0" w:color="auto"/>
        <w:left w:val="none" w:sz="0" w:space="0" w:color="auto"/>
        <w:bottom w:val="none" w:sz="0" w:space="0" w:color="auto"/>
        <w:right w:val="none" w:sz="0" w:space="0" w:color="auto"/>
      </w:divBdr>
    </w:div>
    <w:div w:id="1324745066">
      <w:bodyDiv w:val="1"/>
      <w:marLeft w:val="0"/>
      <w:marRight w:val="0"/>
      <w:marTop w:val="0"/>
      <w:marBottom w:val="0"/>
      <w:divBdr>
        <w:top w:val="none" w:sz="0" w:space="0" w:color="auto"/>
        <w:left w:val="none" w:sz="0" w:space="0" w:color="auto"/>
        <w:bottom w:val="none" w:sz="0" w:space="0" w:color="auto"/>
        <w:right w:val="none" w:sz="0" w:space="0" w:color="auto"/>
      </w:divBdr>
    </w:div>
    <w:div w:id="1331757206">
      <w:bodyDiv w:val="1"/>
      <w:marLeft w:val="0"/>
      <w:marRight w:val="0"/>
      <w:marTop w:val="0"/>
      <w:marBottom w:val="0"/>
      <w:divBdr>
        <w:top w:val="none" w:sz="0" w:space="0" w:color="auto"/>
        <w:left w:val="none" w:sz="0" w:space="0" w:color="auto"/>
        <w:bottom w:val="none" w:sz="0" w:space="0" w:color="auto"/>
        <w:right w:val="none" w:sz="0" w:space="0" w:color="auto"/>
      </w:divBdr>
      <w:divsChild>
        <w:div w:id="925965219">
          <w:marLeft w:val="547"/>
          <w:marRight w:val="0"/>
          <w:marTop w:val="200"/>
          <w:marBottom w:val="0"/>
          <w:divBdr>
            <w:top w:val="none" w:sz="0" w:space="0" w:color="auto"/>
            <w:left w:val="none" w:sz="0" w:space="0" w:color="auto"/>
            <w:bottom w:val="none" w:sz="0" w:space="0" w:color="auto"/>
            <w:right w:val="none" w:sz="0" w:space="0" w:color="auto"/>
          </w:divBdr>
        </w:div>
      </w:divsChild>
    </w:div>
    <w:div w:id="1356888019">
      <w:bodyDiv w:val="1"/>
      <w:marLeft w:val="0"/>
      <w:marRight w:val="0"/>
      <w:marTop w:val="0"/>
      <w:marBottom w:val="0"/>
      <w:divBdr>
        <w:top w:val="none" w:sz="0" w:space="0" w:color="auto"/>
        <w:left w:val="none" w:sz="0" w:space="0" w:color="auto"/>
        <w:bottom w:val="none" w:sz="0" w:space="0" w:color="auto"/>
        <w:right w:val="none" w:sz="0" w:space="0" w:color="auto"/>
      </w:divBdr>
    </w:div>
    <w:div w:id="1393501510">
      <w:bodyDiv w:val="1"/>
      <w:marLeft w:val="0"/>
      <w:marRight w:val="0"/>
      <w:marTop w:val="0"/>
      <w:marBottom w:val="0"/>
      <w:divBdr>
        <w:top w:val="none" w:sz="0" w:space="0" w:color="auto"/>
        <w:left w:val="none" w:sz="0" w:space="0" w:color="auto"/>
        <w:bottom w:val="none" w:sz="0" w:space="0" w:color="auto"/>
        <w:right w:val="none" w:sz="0" w:space="0" w:color="auto"/>
      </w:divBdr>
    </w:div>
    <w:div w:id="1473670729">
      <w:bodyDiv w:val="1"/>
      <w:marLeft w:val="0"/>
      <w:marRight w:val="0"/>
      <w:marTop w:val="0"/>
      <w:marBottom w:val="0"/>
      <w:divBdr>
        <w:top w:val="none" w:sz="0" w:space="0" w:color="auto"/>
        <w:left w:val="none" w:sz="0" w:space="0" w:color="auto"/>
        <w:bottom w:val="none" w:sz="0" w:space="0" w:color="auto"/>
        <w:right w:val="none" w:sz="0" w:space="0" w:color="auto"/>
      </w:divBdr>
    </w:div>
    <w:div w:id="1500384111">
      <w:bodyDiv w:val="1"/>
      <w:marLeft w:val="0"/>
      <w:marRight w:val="0"/>
      <w:marTop w:val="0"/>
      <w:marBottom w:val="0"/>
      <w:divBdr>
        <w:top w:val="none" w:sz="0" w:space="0" w:color="auto"/>
        <w:left w:val="none" w:sz="0" w:space="0" w:color="auto"/>
        <w:bottom w:val="none" w:sz="0" w:space="0" w:color="auto"/>
        <w:right w:val="none" w:sz="0" w:space="0" w:color="auto"/>
      </w:divBdr>
    </w:div>
    <w:div w:id="1514805788">
      <w:bodyDiv w:val="1"/>
      <w:marLeft w:val="0"/>
      <w:marRight w:val="0"/>
      <w:marTop w:val="0"/>
      <w:marBottom w:val="0"/>
      <w:divBdr>
        <w:top w:val="none" w:sz="0" w:space="0" w:color="auto"/>
        <w:left w:val="none" w:sz="0" w:space="0" w:color="auto"/>
        <w:bottom w:val="none" w:sz="0" w:space="0" w:color="auto"/>
        <w:right w:val="none" w:sz="0" w:space="0" w:color="auto"/>
      </w:divBdr>
      <w:divsChild>
        <w:div w:id="297691556">
          <w:marLeft w:val="0"/>
          <w:marRight w:val="0"/>
          <w:marTop w:val="0"/>
          <w:marBottom w:val="0"/>
          <w:divBdr>
            <w:top w:val="none" w:sz="0" w:space="0" w:color="auto"/>
            <w:left w:val="none" w:sz="0" w:space="0" w:color="auto"/>
            <w:bottom w:val="none" w:sz="0" w:space="0" w:color="auto"/>
            <w:right w:val="none" w:sz="0" w:space="0" w:color="auto"/>
          </w:divBdr>
          <w:divsChild>
            <w:div w:id="1210534487">
              <w:marLeft w:val="0"/>
              <w:marRight w:val="0"/>
              <w:marTop w:val="0"/>
              <w:marBottom w:val="0"/>
              <w:divBdr>
                <w:top w:val="none" w:sz="0" w:space="0" w:color="auto"/>
                <w:left w:val="none" w:sz="0" w:space="0" w:color="auto"/>
                <w:bottom w:val="none" w:sz="0" w:space="0" w:color="auto"/>
                <w:right w:val="none" w:sz="0" w:space="0" w:color="auto"/>
              </w:divBdr>
              <w:divsChild>
                <w:div w:id="1863929797">
                  <w:marLeft w:val="0"/>
                  <w:marRight w:val="0"/>
                  <w:marTop w:val="0"/>
                  <w:marBottom w:val="0"/>
                  <w:divBdr>
                    <w:top w:val="none" w:sz="0" w:space="0" w:color="auto"/>
                    <w:left w:val="none" w:sz="0" w:space="0" w:color="auto"/>
                    <w:bottom w:val="none" w:sz="0" w:space="0" w:color="auto"/>
                    <w:right w:val="none" w:sz="0" w:space="0" w:color="auto"/>
                  </w:divBdr>
                  <w:divsChild>
                    <w:div w:id="633294503">
                      <w:marLeft w:val="0"/>
                      <w:marRight w:val="0"/>
                      <w:marTop w:val="0"/>
                      <w:marBottom w:val="0"/>
                      <w:divBdr>
                        <w:top w:val="none" w:sz="0" w:space="0" w:color="auto"/>
                        <w:left w:val="none" w:sz="0" w:space="0" w:color="auto"/>
                        <w:bottom w:val="none" w:sz="0" w:space="0" w:color="auto"/>
                        <w:right w:val="none" w:sz="0" w:space="0" w:color="auto"/>
                      </w:divBdr>
                      <w:divsChild>
                        <w:div w:id="320737299">
                          <w:marLeft w:val="0"/>
                          <w:marRight w:val="0"/>
                          <w:marTop w:val="0"/>
                          <w:marBottom w:val="0"/>
                          <w:divBdr>
                            <w:top w:val="none" w:sz="0" w:space="0" w:color="auto"/>
                            <w:left w:val="none" w:sz="0" w:space="0" w:color="auto"/>
                            <w:bottom w:val="none" w:sz="0" w:space="0" w:color="auto"/>
                            <w:right w:val="none" w:sz="0" w:space="0" w:color="auto"/>
                          </w:divBdr>
                          <w:divsChild>
                            <w:div w:id="152332110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840853790">
          <w:marLeft w:val="0"/>
          <w:marRight w:val="0"/>
          <w:marTop w:val="0"/>
          <w:marBottom w:val="0"/>
          <w:divBdr>
            <w:top w:val="none" w:sz="0" w:space="0" w:color="auto"/>
            <w:left w:val="none" w:sz="0" w:space="0" w:color="auto"/>
            <w:bottom w:val="none" w:sz="0" w:space="0" w:color="auto"/>
            <w:right w:val="none" w:sz="0" w:space="0" w:color="auto"/>
          </w:divBdr>
          <w:divsChild>
            <w:div w:id="1151944443">
              <w:marLeft w:val="0"/>
              <w:marRight w:val="0"/>
              <w:marTop w:val="0"/>
              <w:marBottom w:val="0"/>
              <w:divBdr>
                <w:top w:val="none" w:sz="0" w:space="0" w:color="auto"/>
                <w:left w:val="none" w:sz="0" w:space="0" w:color="auto"/>
                <w:bottom w:val="none" w:sz="0" w:space="0" w:color="auto"/>
                <w:right w:val="none" w:sz="0" w:space="0" w:color="auto"/>
              </w:divBdr>
              <w:divsChild>
                <w:div w:id="496195038">
                  <w:marLeft w:val="0"/>
                  <w:marRight w:val="0"/>
                  <w:marTop w:val="0"/>
                  <w:marBottom w:val="0"/>
                  <w:divBdr>
                    <w:top w:val="none" w:sz="0" w:space="0" w:color="auto"/>
                    <w:left w:val="none" w:sz="0" w:space="0" w:color="auto"/>
                    <w:bottom w:val="none" w:sz="0" w:space="0" w:color="auto"/>
                    <w:right w:val="none" w:sz="0" w:space="0" w:color="auto"/>
                  </w:divBdr>
                  <w:divsChild>
                    <w:div w:id="174804678">
                      <w:marLeft w:val="0"/>
                      <w:marRight w:val="0"/>
                      <w:marTop w:val="0"/>
                      <w:marBottom w:val="0"/>
                      <w:divBdr>
                        <w:top w:val="none" w:sz="0" w:space="0" w:color="auto"/>
                        <w:left w:val="none" w:sz="0" w:space="0" w:color="auto"/>
                        <w:bottom w:val="none" w:sz="0" w:space="0" w:color="auto"/>
                        <w:right w:val="none" w:sz="0" w:space="0" w:color="auto"/>
                      </w:divBdr>
                      <w:divsChild>
                        <w:div w:id="199322064">
                          <w:marLeft w:val="0"/>
                          <w:marRight w:val="0"/>
                          <w:marTop w:val="0"/>
                          <w:marBottom w:val="0"/>
                          <w:divBdr>
                            <w:top w:val="none" w:sz="0" w:space="0" w:color="auto"/>
                            <w:left w:val="none" w:sz="0" w:space="0" w:color="auto"/>
                            <w:bottom w:val="none" w:sz="0" w:space="0" w:color="auto"/>
                            <w:right w:val="none" w:sz="0" w:space="0" w:color="auto"/>
                          </w:divBdr>
                          <w:divsChild>
                            <w:div w:id="150794023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000041879">
          <w:marLeft w:val="0"/>
          <w:marRight w:val="0"/>
          <w:marTop w:val="0"/>
          <w:marBottom w:val="0"/>
          <w:divBdr>
            <w:top w:val="none" w:sz="0" w:space="0" w:color="auto"/>
            <w:left w:val="none" w:sz="0" w:space="0" w:color="auto"/>
            <w:bottom w:val="none" w:sz="0" w:space="0" w:color="auto"/>
            <w:right w:val="none" w:sz="0" w:space="0" w:color="auto"/>
          </w:divBdr>
          <w:divsChild>
            <w:div w:id="497497647">
              <w:marLeft w:val="0"/>
              <w:marRight w:val="0"/>
              <w:marTop w:val="0"/>
              <w:marBottom w:val="0"/>
              <w:divBdr>
                <w:top w:val="none" w:sz="0" w:space="0" w:color="auto"/>
                <w:left w:val="none" w:sz="0" w:space="0" w:color="auto"/>
                <w:bottom w:val="none" w:sz="0" w:space="0" w:color="auto"/>
                <w:right w:val="none" w:sz="0" w:space="0" w:color="auto"/>
              </w:divBdr>
              <w:divsChild>
                <w:div w:id="580795487">
                  <w:marLeft w:val="0"/>
                  <w:marRight w:val="0"/>
                  <w:marTop w:val="0"/>
                  <w:marBottom w:val="0"/>
                  <w:divBdr>
                    <w:top w:val="none" w:sz="0" w:space="0" w:color="auto"/>
                    <w:left w:val="none" w:sz="0" w:space="0" w:color="auto"/>
                    <w:bottom w:val="none" w:sz="0" w:space="0" w:color="auto"/>
                    <w:right w:val="none" w:sz="0" w:space="0" w:color="auto"/>
                  </w:divBdr>
                  <w:divsChild>
                    <w:div w:id="65035391">
                      <w:marLeft w:val="0"/>
                      <w:marRight w:val="0"/>
                      <w:marTop w:val="0"/>
                      <w:marBottom w:val="0"/>
                      <w:divBdr>
                        <w:top w:val="none" w:sz="0" w:space="0" w:color="auto"/>
                        <w:left w:val="none" w:sz="0" w:space="0" w:color="auto"/>
                        <w:bottom w:val="none" w:sz="0" w:space="0" w:color="auto"/>
                        <w:right w:val="none" w:sz="0" w:space="0" w:color="auto"/>
                      </w:divBdr>
                      <w:divsChild>
                        <w:div w:id="647171276">
                          <w:marLeft w:val="0"/>
                          <w:marRight w:val="0"/>
                          <w:marTop w:val="0"/>
                          <w:marBottom w:val="0"/>
                          <w:divBdr>
                            <w:top w:val="none" w:sz="0" w:space="0" w:color="auto"/>
                            <w:left w:val="none" w:sz="0" w:space="0" w:color="auto"/>
                            <w:bottom w:val="none" w:sz="0" w:space="0" w:color="auto"/>
                            <w:right w:val="none" w:sz="0" w:space="0" w:color="auto"/>
                          </w:divBdr>
                          <w:divsChild>
                            <w:div w:id="107539492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869537">
      <w:bodyDiv w:val="1"/>
      <w:marLeft w:val="0"/>
      <w:marRight w:val="0"/>
      <w:marTop w:val="0"/>
      <w:marBottom w:val="0"/>
      <w:divBdr>
        <w:top w:val="none" w:sz="0" w:space="0" w:color="auto"/>
        <w:left w:val="none" w:sz="0" w:space="0" w:color="auto"/>
        <w:bottom w:val="none" w:sz="0" w:space="0" w:color="auto"/>
        <w:right w:val="none" w:sz="0" w:space="0" w:color="auto"/>
      </w:divBdr>
      <w:divsChild>
        <w:div w:id="72318138">
          <w:marLeft w:val="0"/>
          <w:marRight w:val="0"/>
          <w:marTop w:val="0"/>
          <w:marBottom w:val="0"/>
          <w:divBdr>
            <w:top w:val="none" w:sz="0" w:space="0" w:color="auto"/>
            <w:left w:val="none" w:sz="0" w:space="0" w:color="auto"/>
            <w:bottom w:val="none" w:sz="0" w:space="0" w:color="auto"/>
            <w:right w:val="none" w:sz="0" w:space="0" w:color="auto"/>
          </w:divBdr>
        </w:div>
      </w:divsChild>
    </w:div>
    <w:div w:id="1833989557">
      <w:bodyDiv w:val="1"/>
      <w:marLeft w:val="0"/>
      <w:marRight w:val="0"/>
      <w:marTop w:val="0"/>
      <w:marBottom w:val="0"/>
      <w:divBdr>
        <w:top w:val="none" w:sz="0" w:space="0" w:color="auto"/>
        <w:left w:val="none" w:sz="0" w:space="0" w:color="auto"/>
        <w:bottom w:val="none" w:sz="0" w:space="0" w:color="auto"/>
        <w:right w:val="none" w:sz="0" w:space="0" w:color="auto"/>
      </w:divBdr>
    </w:div>
    <w:div w:id="1877279871">
      <w:bodyDiv w:val="1"/>
      <w:marLeft w:val="0"/>
      <w:marRight w:val="0"/>
      <w:marTop w:val="0"/>
      <w:marBottom w:val="0"/>
      <w:divBdr>
        <w:top w:val="none" w:sz="0" w:space="0" w:color="auto"/>
        <w:left w:val="none" w:sz="0" w:space="0" w:color="auto"/>
        <w:bottom w:val="none" w:sz="0" w:space="0" w:color="auto"/>
        <w:right w:val="none" w:sz="0" w:space="0" w:color="auto"/>
      </w:divBdr>
    </w:div>
    <w:div w:id="1881815236">
      <w:bodyDiv w:val="1"/>
      <w:marLeft w:val="0"/>
      <w:marRight w:val="0"/>
      <w:marTop w:val="0"/>
      <w:marBottom w:val="0"/>
      <w:divBdr>
        <w:top w:val="none" w:sz="0" w:space="0" w:color="auto"/>
        <w:left w:val="none" w:sz="0" w:space="0" w:color="auto"/>
        <w:bottom w:val="none" w:sz="0" w:space="0" w:color="auto"/>
        <w:right w:val="none" w:sz="0" w:space="0" w:color="auto"/>
      </w:divBdr>
    </w:div>
    <w:div w:id="2000498024">
      <w:bodyDiv w:val="1"/>
      <w:marLeft w:val="0"/>
      <w:marRight w:val="0"/>
      <w:marTop w:val="0"/>
      <w:marBottom w:val="0"/>
      <w:divBdr>
        <w:top w:val="none" w:sz="0" w:space="0" w:color="auto"/>
        <w:left w:val="none" w:sz="0" w:space="0" w:color="auto"/>
        <w:bottom w:val="none" w:sz="0" w:space="0" w:color="auto"/>
        <w:right w:val="none" w:sz="0" w:space="0" w:color="auto"/>
      </w:divBdr>
    </w:div>
    <w:div w:id="2015111265">
      <w:bodyDiv w:val="1"/>
      <w:marLeft w:val="0"/>
      <w:marRight w:val="0"/>
      <w:marTop w:val="0"/>
      <w:marBottom w:val="0"/>
      <w:divBdr>
        <w:top w:val="none" w:sz="0" w:space="0" w:color="auto"/>
        <w:left w:val="none" w:sz="0" w:space="0" w:color="auto"/>
        <w:bottom w:val="none" w:sz="0" w:space="0" w:color="auto"/>
        <w:right w:val="none" w:sz="0" w:space="0" w:color="auto"/>
      </w:divBdr>
    </w:div>
    <w:div w:id="2046057229">
      <w:bodyDiv w:val="1"/>
      <w:marLeft w:val="0"/>
      <w:marRight w:val="0"/>
      <w:marTop w:val="0"/>
      <w:marBottom w:val="0"/>
      <w:divBdr>
        <w:top w:val="none" w:sz="0" w:space="0" w:color="auto"/>
        <w:left w:val="none" w:sz="0" w:space="0" w:color="auto"/>
        <w:bottom w:val="none" w:sz="0" w:space="0" w:color="auto"/>
        <w:right w:val="none" w:sz="0" w:space="0" w:color="auto"/>
      </w:divBdr>
    </w:div>
    <w:div w:id="2081247819">
      <w:bodyDiv w:val="1"/>
      <w:marLeft w:val="0"/>
      <w:marRight w:val="0"/>
      <w:marTop w:val="0"/>
      <w:marBottom w:val="0"/>
      <w:divBdr>
        <w:top w:val="none" w:sz="0" w:space="0" w:color="auto"/>
        <w:left w:val="none" w:sz="0" w:space="0" w:color="auto"/>
        <w:bottom w:val="none" w:sz="0" w:space="0" w:color="auto"/>
        <w:right w:val="none" w:sz="0" w:space="0" w:color="auto"/>
      </w:divBdr>
    </w:div>
    <w:div w:id="2112314511">
      <w:bodyDiv w:val="1"/>
      <w:marLeft w:val="0"/>
      <w:marRight w:val="0"/>
      <w:marTop w:val="0"/>
      <w:marBottom w:val="0"/>
      <w:divBdr>
        <w:top w:val="none" w:sz="0" w:space="0" w:color="auto"/>
        <w:left w:val="none" w:sz="0" w:space="0" w:color="auto"/>
        <w:bottom w:val="none" w:sz="0" w:space="0" w:color="auto"/>
        <w:right w:val="none" w:sz="0" w:space="0" w:color="auto"/>
      </w:divBdr>
      <w:divsChild>
        <w:div w:id="411319768">
          <w:marLeft w:val="0"/>
          <w:marRight w:val="0"/>
          <w:marTop w:val="120"/>
          <w:marBottom w:val="0"/>
          <w:divBdr>
            <w:top w:val="none" w:sz="0" w:space="0" w:color="auto"/>
            <w:left w:val="none" w:sz="0" w:space="0" w:color="auto"/>
            <w:bottom w:val="none" w:sz="0" w:space="0" w:color="auto"/>
            <w:right w:val="none" w:sz="0" w:space="0" w:color="auto"/>
          </w:divBdr>
          <w:divsChild>
            <w:div w:id="1671366167">
              <w:marLeft w:val="0"/>
              <w:marRight w:val="0"/>
              <w:marTop w:val="0"/>
              <w:marBottom w:val="0"/>
              <w:divBdr>
                <w:top w:val="none" w:sz="0" w:space="0" w:color="auto"/>
                <w:left w:val="none" w:sz="0" w:space="0" w:color="auto"/>
                <w:bottom w:val="none" w:sz="0" w:space="0" w:color="auto"/>
                <w:right w:val="none" w:sz="0" w:space="0" w:color="auto"/>
              </w:divBdr>
              <w:divsChild>
                <w:div w:id="1010257601">
                  <w:marLeft w:val="0"/>
                  <w:marRight w:val="0"/>
                  <w:marTop w:val="0"/>
                  <w:marBottom w:val="0"/>
                  <w:divBdr>
                    <w:top w:val="none" w:sz="0" w:space="0" w:color="auto"/>
                    <w:left w:val="none" w:sz="0" w:space="0" w:color="auto"/>
                    <w:bottom w:val="none" w:sz="0" w:space="0" w:color="auto"/>
                    <w:right w:val="none" w:sz="0" w:space="0" w:color="auto"/>
                  </w:divBdr>
                  <w:divsChild>
                    <w:div w:id="191113804">
                      <w:marLeft w:val="0"/>
                      <w:marRight w:val="0"/>
                      <w:marTop w:val="0"/>
                      <w:marBottom w:val="0"/>
                      <w:divBdr>
                        <w:top w:val="none" w:sz="0" w:space="0" w:color="auto"/>
                        <w:left w:val="none" w:sz="0" w:space="0" w:color="auto"/>
                        <w:bottom w:val="none" w:sz="0" w:space="0" w:color="auto"/>
                        <w:right w:val="none" w:sz="0" w:space="0" w:color="auto"/>
                      </w:divBdr>
                      <w:divsChild>
                        <w:div w:id="202913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70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7741@student.uwtsd.ac.uk"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7FEF7-F631-446D-83EC-CA309C8CFE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1146</Words>
  <Characters>6535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GASTIN MARIUS	</dc:creator>
  <cp:keywords/>
  <dc:description/>
  <cp:lastModifiedBy>Marius Gostin</cp:lastModifiedBy>
  <cp:revision>2</cp:revision>
  <dcterms:created xsi:type="dcterms:W3CDTF">2022-10-23T09:36:00Z</dcterms:created>
  <dcterms:modified xsi:type="dcterms:W3CDTF">2022-10-23T09:36:00Z</dcterms:modified>
</cp:coreProperties>
</file>