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3CA91" w14:textId="2410314B" w:rsidR="004117C7" w:rsidRPr="002778C5" w:rsidRDefault="00BE60F6" w:rsidP="002778C5">
      <w:pPr>
        <w:spacing w:line="360" w:lineRule="auto"/>
        <w:jc w:val="center"/>
        <w:rPr>
          <w:rFonts w:ascii="Times New Roman" w:hAnsi="Times New Roman" w:cs="Times New Roman"/>
          <w:b/>
          <w:bCs/>
          <w:sz w:val="32"/>
          <w:szCs w:val="32"/>
        </w:rPr>
      </w:pPr>
      <w:bookmarkStart w:id="0" w:name="_Hlk10148992"/>
      <w:bookmarkEnd w:id="0"/>
      <w:r w:rsidRPr="002778C5">
        <w:rPr>
          <w:rFonts w:ascii="Times New Roman" w:hAnsi="Times New Roman" w:cs="Times New Roman"/>
          <w:b/>
          <w:bCs/>
          <w:sz w:val="32"/>
          <w:szCs w:val="32"/>
        </w:rPr>
        <w:t>Supporting pupil progress: a detailed analysis of one child’s holistic development, with justification for the next steps in learning.</w:t>
      </w:r>
    </w:p>
    <w:p w14:paraId="16E50A41" w14:textId="77777777" w:rsidR="00BE60F6" w:rsidRPr="002778C5" w:rsidRDefault="00BE60F6" w:rsidP="002778C5">
      <w:pPr>
        <w:spacing w:line="360" w:lineRule="auto"/>
        <w:rPr>
          <w:rFonts w:ascii="Times New Roman" w:hAnsi="Times New Roman" w:cs="Times New Roman"/>
          <w:b/>
          <w:bCs/>
          <w:sz w:val="24"/>
          <w:szCs w:val="24"/>
        </w:rPr>
      </w:pPr>
    </w:p>
    <w:p w14:paraId="6BC71722" w14:textId="46531CEF" w:rsidR="00BE60F6" w:rsidRPr="002778C5" w:rsidRDefault="00BE60F6" w:rsidP="002778C5">
      <w:pPr>
        <w:spacing w:line="360" w:lineRule="auto"/>
        <w:rPr>
          <w:rFonts w:ascii="Times New Roman" w:hAnsi="Times New Roman" w:cs="Times New Roman"/>
          <w:b/>
          <w:bCs/>
          <w:sz w:val="28"/>
          <w:szCs w:val="28"/>
        </w:rPr>
      </w:pPr>
      <w:r w:rsidRPr="002778C5">
        <w:rPr>
          <w:rFonts w:ascii="Times New Roman" w:hAnsi="Times New Roman" w:cs="Times New Roman"/>
          <w:b/>
          <w:bCs/>
          <w:sz w:val="28"/>
          <w:szCs w:val="28"/>
        </w:rPr>
        <w:t>Introduction</w:t>
      </w:r>
    </w:p>
    <w:p w14:paraId="7239E7E8" w14:textId="5E00433D" w:rsidR="006E10A8" w:rsidRPr="002778C5" w:rsidRDefault="006E10A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The school in which this research has been conducted in is in South Wales. As of the last Estyn inspection in 2018 there were nearly 300 pupils on roll </w:t>
      </w:r>
      <w:r w:rsidR="00296961" w:rsidRPr="002778C5">
        <w:rPr>
          <w:rFonts w:ascii="Times New Roman" w:hAnsi="Times New Roman" w:cs="Times New Roman"/>
          <w:sz w:val="24"/>
          <w:szCs w:val="24"/>
        </w:rPr>
        <w:t>aged 3-11 years</w:t>
      </w:r>
      <w:r w:rsidRPr="002778C5">
        <w:rPr>
          <w:rFonts w:ascii="Times New Roman" w:hAnsi="Times New Roman" w:cs="Times New Roman"/>
          <w:sz w:val="24"/>
          <w:szCs w:val="24"/>
        </w:rPr>
        <w:t>, including 16 part-time and 32 full-time pupils in the nursery</w:t>
      </w:r>
      <w:r w:rsidR="00296961" w:rsidRPr="002778C5">
        <w:rPr>
          <w:rFonts w:ascii="Times New Roman" w:hAnsi="Times New Roman" w:cs="Times New Roman"/>
          <w:sz w:val="24"/>
          <w:szCs w:val="24"/>
        </w:rPr>
        <w:t xml:space="preserve"> </w:t>
      </w:r>
      <w:r w:rsidRPr="002778C5">
        <w:rPr>
          <w:rFonts w:ascii="Times New Roman" w:hAnsi="Times New Roman" w:cs="Times New Roman"/>
          <w:sz w:val="24"/>
          <w:szCs w:val="24"/>
        </w:rPr>
        <w:t>(Estyn, 2018). Th</w:t>
      </w:r>
      <w:r w:rsidR="00025442" w:rsidRPr="002778C5">
        <w:rPr>
          <w:rFonts w:ascii="Times New Roman" w:hAnsi="Times New Roman" w:cs="Times New Roman"/>
          <w:sz w:val="24"/>
          <w:szCs w:val="24"/>
        </w:rPr>
        <w:t>is</w:t>
      </w:r>
      <w:r w:rsidRPr="002778C5">
        <w:rPr>
          <w:rFonts w:ascii="Times New Roman" w:hAnsi="Times New Roman" w:cs="Times New Roman"/>
          <w:sz w:val="24"/>
          <w:szCs w:val="24"/>
        </w:rPr>
        <w:t xml:space="preserve"> </w:t>
      </w:r>
      <w:r w:rsidR="004359B6" w:rsidRPr="002778C5">
        <w:rPr>
          <w:rFonts w:ascii="Times New Roman" w:hAnsi="Times New Roman" w:cs="Times New Roman"/>
          <w:sz w:val="24"/>
          <w:szCs w:val="24"/>
        </w:rPr>
        <w:t xml:space="preserve">English-medium </w:t>
      </w:r>
      <w:r w:rsidRPr="002778C5">
        <w:rPr>
          <w:rFonts w:ascii="Times New Roman" w:hAnsi="Times New Roman" w:cs="Times New Roman"/>
          <w:sz w:val="24"/>
          <w:szCs w:val="24"/>
        </w:rPr>
        <w:t xml:space="preserve">school has 10 classes, including four single-age classes, five mixed-age classes, and a nursery class. The school also has a learning resource class with, at the time of writing, nine pupils from </w:t>
      </w:r>
      <w:r w:rsidR="00296961" w:rsidRPr="002778C5">
        <w:rPr>
          <w:rFonts w:ascii="Times New Roman" w:hAnsi="Times New Roman" w:cs="Times New Roman"/>
          <w:sz w:val="24"/>
          <w:szCs w:val="24"/>
        </w:rPr>
        <w:t>Key Stage</w:t>
      </w:r>
      <w:r w:rsidRPr="002778C5">
        <w:rPr>
          <w:rFonts w:ascii="Times New Roman" w:hAnsi="Times New Roman" w:cs="Times New Roman"/>
          <w:sz w:val="24"/>
          <w:szCs w:val="24"/>
        </w:rPr>
        <w:t xml:space="preserve"> 2. Most of these pupils come from a wide geographical area within the local authority. The </w:t>
      </w:r>
      <w:r w:rsidR="00106918" w:rsidRPr="002778C5">
        <w:rPr>
          <w:rFonts w:ascii="Times New Roman" w:hAnsi="Times New Roman" w:cs="Times New Roman"/>
          <w:sz w:val="24"/>
          <w:szCs w:val="24"/>
        </w:rPr>
        <w:t>number</w:t>
      </w:r>
      <w:r w:rsidRPr="002778C5">
        <w:rPr>
          <w:rFonts w:ascii="Times New Roman" w:hAnsi="Times New Roman" w:cs="Times New Roman"/>
          <w:sz w:val="24"/>
          <w:szCs w:val="24"/>
        </w:rPr>
        <w:t xml:space="preserve"> of pupils currently eligible for free school meals is 30%, well above the national average of 19%. The school identifies around 24% of pupils as having additional learning needs. This is marginally above the national average of 21%, however it includes pupils in the learning resource class. Very few pupils have a statement of special educational needs, come from an ethnic minority background, are in the care of the local authority</w:t>
      </w:r>
      <w:r w:rsidR="00296961" w:rsidRPr="002778C5">
        <w:rPr>
          <w:rFonts w:ascii="Times New Roman" w:hAnsi="Times New Roman" w:cs="Times New Roman"/>
          <w:sz w:val="24"/>
          <w:szCs w:val="24"/>
        </w:rPr>
        <w:t>,</w:t>
      </w:r>
      <w:r w:rsidRPr="002778C5">
        <w:rPr>
          <w:rFonts w:ascii="Times New Roman" w:hAnsi="Times New Roman" w:cs="Times New Roman"/>
          <w:sz w:val="24"/>
          <w:szCs w:val="24"/>
        </w:rPr>
        <w:t xml:space="preserve"> or have English as an additional language. </w:t>
      </w:r>
    </w:p>
    <w:p w14:paraId="623DDB07" w14:textId="40F8FC40" w:rsidR="00BE60F6" w:rsidRPr="002778C5" w:rsidRDefault="006E10A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The class in which I have been teaching is a mixed </w:t>
      </w:r>
      <w:r w:rsidR="00657259" w:rsidRPr="002778C5">
        <w:rPr>
          <w:rFonts w:ascii="Times New Roman" w:hAnsi="Times New Roman" w:cs="Times New Roman"/>
          <w:sz w:val="24"/>
          <w:szCs w:val="24"/>
        </w:rPr>
        <w:t xml:space="preserve">year five and six class, with 29 pupils </w:t>
      </w:r>
      <w:r w:rsidR="00C300E7" w:rsidRPr="002778C5">
        <w:rPr>
          <w:rFonts w:ascii="Times New Roman" w:hAnsi="Times New Roman" w:cs="Times New Roman"/>
          <w:sz w:val="24"/>
          <w:szCs w:val="24"/>
        </w:rPr>
        <w:t>aged 9-11</w:t>
      </w:r>
      <w:r w:rsidR="00DD7D04" w:rsidRPr="002778C5">
        <w:rPr>
          <w:rFonts w:ascii="Times New Roman" w:hAnsi="Times New Roman" w:cs="Times New Roman"/>
          <w:sz w:val="24"/>
          <w:szCs w:val="24"/>
        </w:rPr>
        <w:t>. T</w:t>
      </w:r>
      <w:r w:rsidR="00106918" w:rsidRPr="002778C5">
        <w:rPr>
          <w:rFonts w:ascii="Times New Roman" w:hAnsi="Times New Roman" w:cs="Times New Roman"/>
          <w:sz w:val="24"/>
          <w:szCs w:val="24"/>
        </w:rPr>
        <w:t>hree pupils in the class</w:t>
      </w:r>
      <w:r w:rsidR="00C300E7" w:rsidRPr="002778C5">
        <w:rPr>
          <w:rFonts w:ascii="Times New Roman" w:hAnsi="Times New Roman" w:cs="Times New Roman"/>
          <w:sz w:val="24"/>
          <w:szCs w:val="24"/>
        </w:rPr>
        <w:t xml:space="preserve"> have</w:t>
      </w:r>
      <w:r w:rsidR="00106918" w:rsidRPr="002778C5">
        <w:rPr>
          <w:rFonts w:ascii="Times New Roman" w:hAnsi="Times New Roman" w:cs="Times New Roman"/>
          <w:sz w:val="24"/>
          <w:szCs w:val="24"/>
        </w:rPr>
        <w:t xml:space="preserve"> mild learning difficulties </w:t>
      </w:r>
      <w:r w:rsidR="00C300E7" w:rsidRPr="002778C5">
        <w:rPr>
          <w:rFonts w:ascii="Times New Roman" w:hAnsi="Times New Roman" w:cs="Times New Roman"/>
          <w:sz w:val="24"/>
          <w:szCs w:val="24"/>
        </w:rPr>
        <w:t>while</w:t>
      </w:r>
      <w:r w:rsidR="00106918" w:rsidRPr="002778C5">
        <w:rPr>
          <w:rFonts w:ascii="Times New Roman" w:hAnsi="Times New Roman" w:cs="Times New Roman"/>
          <w:sz w:val="24"/>
          <w:szCs w:val="24"/>
        </w:rPr>
        <w:t xml:space="preserve"> one </w:t>
      </w:r>
      <w:r w:rsidR="00C300E7" w:rsidRPr="002778C5">
        <w:rPr>
          <w:rFonts w:ascii="Times New Roman" w:hAnsi="Times New Roman" w:cs="Times New Roman"/>
          <w:sz w:val="24"/>
          <w:szCs w:val="24"/>
        </w:rPr>
        <w:t xml:space="preserve">has </w:t>
      </w:r>
      <w:r w:rsidR="00106918" w:rsidRPr="002778C5">
        <w:rPr>
          <w:rFonts w:ascii="Times New Roman" w:hAnsi="Times New Roman" w:cs="Times New Roman"/>
          <w:sz w:val="24"/>
          <w:szCs w:val="24"/>
        </w:rPr>
        <w:t>more severe learning difficulties. There is usually an additional adult present who is assigned to the pupil with more severe learning difficulties</w:t>
      </w:r>
      <w:r w:rsidR="00C300E7" w:rsidRPr="002778C5">
        <w:rPr>
          <w:rFonts w:ascii="Times New Roman" w:hAnsi="Times New Roman" w:cs="Times New Roman"/>
          <w:sz w:val="24"/>
          <w:szCs w:val="24"/>
        </w:rPr>
        <w:t>, but t</w:t>
      </w:r>
      <w:r w:rsidR="00106918" w:rsidRPr="002778C5">
        <w:rPr>
          <w:rFonts w:ascii="Times New Roman" w:hAnsi="Times New Roman" w:cs="Times New Roman"/>
          <w:sz w:val="24"/>
          <w:szCs w:val="24"/>
        </w:rPr>
        <w:t>his adult will work with the group when present</w:t>
      </w:r>
      <w:r w:rsidR="00C300E7" w:rsidRPr="002778C5">
        <w:rPr>
          <w:rFonts w:ascii="Times New Roman" w:hAnsi="Times New Roman" w:cs="Times New Roman"/>
          <w:sz w:val="24"/>
          <w:szCs w:val="24"/>
        </w:rPr>
        <w:t>. O</w:t>
      </w:r>
      <w:r w:rsidR="00106918" w:rsidRPr="002778C5">
        <w:rPr>
          <w:rFonts w:ascii="Times New Roman" w:hAnsi="Times New Roman" w:cs="Times New Roman"/>
          <w:sz w:val="24"/>
          <w:szCs w:val="24"/>
        </w:rPr>
        <w:t>n occasions where t</w:t>
      </w:r>
      <w:r w:rsidR="00C300E7" w:rsidRPr="002778C5">
        <w:rPr>
          <w:rFonts w:ascii="Times New Roman" w:hAnsi="Times New Roman" w:cs="Times New Roman"/>
          <w:sz w:val="24"/>
          <w:szCs w:val="24"/>
        </w:rPr>
        <w:t>heir assigned</w:t>
      </w:r>
      <w:r w:rsidR="00106918" w:rsidRPr="002778C5">
        <w:rPr>
          <w:rFonts w:ascii="Times New Roman" w:hAnsi="Times New Roman" w:cs="Times New Roman"/>
          <w:sz w:val="24"/>
          <w:szCs w:val="24"/>
        </w:rPr>
        <w:t xml:space="preserve"> pupil is out of class</w:t>
      </w:r>
      <w:r w:rsidR="00C300E7" w:rsidRPr="002778C5">
        <w:rPr>
          <w:rFonts w:ascii="Times New Roman" w:hAnsi="Times New Roman" w:cs="Times New Roman"/>
          <w:sz w:val="24"/>
          <w:szCs w:val="24"/>
        </w:rPr>
        <w:t>,</w:t>
      </w:r>
      <w:r w:rsidR="00106918" w:rsidRPr="002778C5">
        <w:rPr>
          <w:rFonts w:ascii="Times New Roman" w:hAnsi="Times New Roman" w:cs="Times New Roman"/>
          <w:sz w:val="24"/>
          <w:szCs w:val="24"/>
        </w:rPr>
        <w:t xml:space="preserve"> the three other pupils in this group will work with the rest of the class. </w:t>
      </w:r>
    </w:p>
    <w:p w14:paraId="6CE1A251" w14:textId="2BCF0B80" w:rsidR="00BE60F6" w:rsidRPr="002778C5" w:rsidRDefault="00BE60F6" w:rsidP="002778C5">
      <w:pPr>
        <w:spacing w:line="360" w:lineRule="auto"/>
        <w:rPr>
          <w:rFonts w:ascii="Times New Roman" w:hAnsi="Times New Roman" w:cs="Times New Roman"/>
          <w:b/>
          <w:bCs/>
          <w:sz w:val="28"/>
          <w:szCs w:val="28"/>
        </w:rPr>
      </w:pPr>
      <w:r w:rsidRPr="002778C5">
        <w:rPr>
          <w:rFonts w:ascii="Times New Roman" w:hAnsi="Times New Roman" w:cs="Times New Roman"/>
          <w:b/>
          <w:bCs/>
          <w:sz w:val="28"/>
          <w:szCs w:val="28"/>
        </w:rPr>
        <w:t>Data collection</w:t>
      </w:r>
    </w:p>
    <w:p w14:paraId="224C9610" w14:textId="4CB4E485" w:rsidR="00F21629" w:rsidRPr="002778C5" w:rsidRDefault="00CE0ED4"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As this research requires the detailed analysis of one child’s holistic development, I</w:t>
      </w:r>
      <w:r w:rsidR="00C300E7" w:rsidRPr="002778C5">
        <w:rPr>
          <w:rFonts w:ascii="Times New Roman" w:hAnsi="Times New Roman" w:cs="Times New Roman"/>
          <w:bCs/>
          <w:sz w:val="24"/>
          <w:szCs w:val="24"/>
        </w:rPr>
        <w:t xml:space="preserve"> </w:t>
      </w:r>
      <w:r w:rsidRPr="002778C5">
        <w:rPr>
          <w:rFonts w:ascii="Times New Roman" w:hAnsi="Times New Roman" w:cs="Times New Roman"/>
          <w:bCs/>
          <w:sz w:val="24"/>
          <w:szCs w:val="24"/>
        </w:rPr>
        <w:t>selected</w:t>
      </w:r>
      <w:r w:rsidR="00C300E7" w:rsidRPr="002778C5">
        <w:rPr>
          <w:rFonts w:ascii="Times New Roman" w:hAnsi="Times New Roman" w:cs="Times New Roman"/>
          <w:bCs/>
          <w:sz w:val="24"/>
          <w:szCs w:val="24"/>
        </w:rPr>
        <w:t xml:space="preserve"> a focus pupil from the class in which I am undertaking PTE. </w:t>
      </w:r>
      <w:r w:rsidR="00F21629" w:rsidRPr="002778C5">
        <w:rPr>
          <w:rFonts w:ascii="Times New Roman" w:hAnsi="Times New Roman" w:cs="Times New Roman"/>
          <w:sz w:val="24"/>
          <w:szCs w:val="24"/>
        </w:rPr>
        <w:t xml:space="preserve">All data collection methods used in this research are outlined in the Mosaic approach (Clark &amp; Moss, 2001; Clark, 2004). Data was collected via observation, a collection of photographs taken by the pupil themselves, a semi-structured interview with the child, an informal discussion with the class teacher, pupil-led feedback on various learning experiences during their time at the school, samples of </w:t>
      </w:r>
      <w:r w:rsidR="00F21629" w:rsidRPr="002778C5">
        <w:rPr>
          <w:rFonts w:ascii="Times New Roman" w:hAnsi="Times New Roman" w:cs="Times New Roman"/>
          <w:sz w:val="24"/>
          <w:szCs w:val="24"/>
        </w:rPr>
        <w:lastRenderedPageBreak/>
        <w:t xml:space="preserve">work, and the pupil’s tracking record completed throughout the academic year. This provided a large amount of both qualitative and quantitative data to be analysed. </w:t>
      </w:r>
    </w:p>
    <w:p w14:paraId="5B4F6779" w14:textId="502DC909" w:rsidR="00C300E7" w:rsidRPr="002778C5" w:rsidRDefault="00C300E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Data has been collected in line with the UWTSD and BERA (2018) code of ethical guidelines. </w:t>
      </w:r>
      <w:r w:rsidR="00CE0ED4" w:rsidRPr="002778C5">
        <w:rPr>
          <w:rFonts w:ascii="Times New Roman" w:hAnsi="Times New Roman" w:cs="Times New Roman"/>
          <w:sz w:val="24"/>
          <w:szCs w:val="24"/>
        </w:rPr>
        <w:t>As such,</w:t>
      </w:r>
      <w:r w:rsidRPr="002778C5">
        <w:rPr>
          <w:rFonts w:ascii="Times New Roman" w:hAnsi="Times New Roman" w:cs="Times New Roman"/>
          <w:sz w:val="24"/>
          <w:szCs w:val="24"/>
        </w:rPr>
        <w:t xml:space="preserve"> no information will be included that could be used to identify the focus pupil or </w:t>
      </w:r>
      <w:r w:rsidR="00CE0ED4" w:rsidRPr="002778C5">
        <w:rPr>
          <w:rFonts w:ascii="Times New Roman" w:hAnsi="Times New Roman" w:cs="Times New Roman"/>
          <w:sz w:val="24"/>
          <w:szCs w:val="24"/>
        </w:rPr>
        <w:t>their school</w:t>
      </w:r>
      <w:r w:rsidRPr="002778C5">
        <w:rPr>
          <w:rFonts w:ascii="Times New Roman" w:hAnsi="Times New Roman" w:cs="Times New Roman"/>
          <w:sz w:val="24"/>
          <w:szCs w:val="24"/>
        </w:rPr>
        <w:t xml:space="preserve">. All data collected during the study was handled </w:t>
      </w:r>
      <w:r w:rsidR="00CE0ED4" w:rsidRPr="002778C5">
        <w:rPr>
          <w:rFonts w:ascii="Times New Roman" w:hAnsi="Times New Roman" w:cs="Times New Roman"/>
          <w:sz w:val="24"/>
          <w:szCs w:val="24"/>
        </w:rPr>
        <w:t xml:space="preserve">as per these guidelines </w:t>
      </w:r>
      <w:r w:rsidRPr="002778C5">
        <w:rPr>
          <w:rFonts w:ascii="Times New Roman" w:hAnsi="Times New Roman" w:cs="Times New Roman"/>
          <w:sz w:val="24"/>
          <w:szCs w:val="24"/>
        </w:rPr>
        <w:t xml:space="preserve">and stored on an encrypted secure device. </w:t>
      </w:r>
      <w:r w:rsidR="00CE0ED4" w:rsidRPr="002778C5">
        <w:rPr>
          <w:rFonts w:ascii="Times New Roman" w:hAnsi="Times New Roman" w:cs="Times New Roman"/>
          <w:sz w:val="24"/>
          <w:szCs w:val="24"/>
        </w:rPr>
        <w:t>To</w:t>
      </w:r>
      <w:r w:rsidRPr="002778C5">
        <w:rPr>
          <w:rFonts w:ascii="Times New Roman" w:hAnsi="Times New Roman" w:cs="Times New Roman"/>
          <w:sz w:val="24"/>
          <w:szCs w:val="24"/>
        </w:rPr>
        <w:t xml:space="preserve"> minimise any issues</w:t>
      </w:r>
      <w:r w:rsidR="00CE0ED4" w:rsidRPr="002778C5">
        <w:rPr>
          <w:rFonts w:ascii="Times New Roman" w:hAnsi="Times New Roman" w:cs="Times New Roman"/>
          <w:sz w:val="24"/>
          <w:szCs w:val="24"/>
        </w:rPr>
        <w:t xml:space="preserve"> regarding</w:t>
      </w:r>
      <w:r w:rsidRPr="002778C5">
        <w:rPr>
          <w:rFonts w:ascii="Times New Roman" w:hAnsi="Times New Roman" w:cs="Times New Roman"/>
          <w:sz w:val="24"/>
          <w:szCs w:val="24"/>
        </w:rPr>
        <w:t xml:space="preserve"> sensitive data</w:t>
      </w:r>
      <w:r w:rsidR="00CE0ED4" w:rsidRPr="002778C5">
        <w:rPr>
          <w:rFonts w:ascii="Times New Roman" w:hAnsi="Times New Roman" w:cs="Times New Roman"/>
          <w:sz w:val="24"/>
          <w:szCs w:val="24"/>
        </w:rPr>
        <w:t>,</w:t>
      </w:r>
      <w:r w:rsidRPr="002778C5">
        <w:rPr>
          <w:rFonts w:ascii="Times New Roman" w:hAnsi="Times New Roman" w:cs="Times New Roman"/>
          <w:sz w:val="24"/>
          <w:szCs w:val="24"/>
        </w:rPr>
        <w:t xml:space="preserve"> the interview conducted with the pupil was transcribed </w:t>
      </w:r>
      <w:r w:rsidR="00CE0ED4" w:rsidRPr="002778C5">
        <w:rPr>
          <w:rFonts w:ascii="Times New Roman" w:hAnsi="Times New Roman" w:cs="Times New Roman"/>
          <w:sz w:val="24"/>
          <w:szCs w:val="24"/>
        </w:rPr>
        <w:t xml:space="preserve">and anonymised, </w:t>
      </w:r>
      <w:r w:rsidRPr="002778C5">
        <w:rPr>
          <w:rFonts w:ascii="Times New Roman" w:hAnsi="Times New Roman" w:cs="Times New Roman"/>
          <w:sz w:val="24"/>
          <w:szCs w:val="24"/>
        </w:rPr>
        <w:t xml:space="preserve">and the original audio recording has been deleted. </w:t>
      </w:r>
    </w:p>
    <w:p w14:paraId="31BA8364" w14:textId="2BF587F6" w:rsidR="00C300E7" w:rsidRPr="002778C5" w:rsidRDefault="00C300E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Assent was gained from the pupil by outlining the task, providing clear instructions regarding what they would be required to do</w:t>
      </w:r>
      <w:r w:rsidR="00CE0ED4" w:rsidRPr="002778C5">
        <w:rPr>
          <w:rFonts w:ascii="Times New Roman" w:hAnsi="Times New Roman" w:cs="Times New Roman"/>
          <w:sz w:val="24"/>
          <w:szCs w:val="24"/>
        </w:rPr>
        <w:t>,</w:t>
      </w:r>
      <w:r w:rsidRPr="002778C5">
        <w:rPr>
          <w:rFonts w:ascii="Times New Roman" w:hAnsi="Times New Roman" w:cs="Times New Roman"/>
          <w:sz w:val="24"/>
          <w:szCs w:val="24"/>
        </w:rPr>
        <w:t xml:space="preserve"> and allowing them to read the questions that would be asked during the interview before proceeding. </w:t>
      </w:r>
      <w:r w:rsidR="00CE0ED4" w:rsidRPr="002778C5">
        <w:rPr>
          <w:rFonts w:ascii="Times New Roman" w:hAnsi="Times New Roman" w:cs="Times New Roman"/>
          <w:sz w:val="24"/>
          <w:szCs w:val="24"/>
        </w:rPr>
        <w:t>The</w:t>
      </w:r>
      <w:r w:rsidRPr="002778C5">
        <w:rPr>
          <w:rFonts w:ascii="Times New Roman" w:hAnsi="Times New Roman" w:cs="Times New Roman"/>
          <w:sz w:val="24"/>
          <w:szCs w:val="24"/>
        </w:rPr>
        <w:t xml:space="preserve"> pupil was </w:t>
      </w:r>
      <w:r w:rsidR="00CE0ED4" w:rsidRPr="002778C5">
        <w:rPr>
          <w:rFonts w:ascii="Times New Roman" w:hAnsi="Times New Roman" w:cs="Times New Roman"/>
          <w:sz w:val="24"/>
          <w:szCs w:val="24"/>
        </w:rPr>
        <w:t xml:space="preserve">also </w:t>
      </w:r>
      <w:r w:rsidRPr="002778C5">
        <w:rPr>
          <w:rFonts w:ascii="Times New Roman" w:hAnsi="Times New Roman" w:cs="Times New Roman"/>
          <w:sz w:val="24"/>
          <w:szCs w:val="24"/>
        </w:rPr>
        <w:t>reminded of their right to withdraw from the research at any time and also asked if they gave permission for the data to be used in research upon completion of the interview. The class teacher was also informed of the research, its purpose</w:t>
      </w:r>
      <w:r w:rsidR="00CE0ED4" w:rsidRPr="002778C5">
        <w:rPr>
          <w:rFonts w:ascii="Times New Roman" w:hAnsi="Times New Roman" w:cs="Times New Roman"/>
          <w:sz w:val="24"/>
          <w:szCs w:val="24"/>
        </w:rPr>
        <w:t>,</w:t>
      </w:r>
      <w:r w:rsidRPr="002778C5">
        <w:rPr>
          <w:rFonts w:ascii="Times New Roman" w:hAnsi="Times New Roman" w:cs="Times New Roman"/>
          <w:sz w:val="24"/>
          <w:szCs w:val="24"/>
        </w:rPr>
        <w:t xml:space="preserve"> and </w:t>
      </w:r>
      <w:r w:rsidR="00CE0ED4" w:rsidRPr="002778C5">
        <w:rPr>
          <w:rFonts w:ascii="Times New Roman" w:hAnsi="Times New Roman" w:cs="Times New Roman"/>
          <w:sz w:val="24"/>
          <w:szCs w:val="24"/>
        </w:rPr>
        <w:t>its</w:t>
      </w:r>
      <w:r w:rsidRPr="002778C5">
        <w:rPr>
          <w:rFonts w:ascii="Times New Roman" w:hAnsi="Times New Roman" w:cs="Times New Roman"/>
          <w:sz w:val="24"/>
          <w:szCs w:val="24"/>
        </w:rPr>
        <w:t xml:space="preserve"> methods</w:t>
      </w:r>
      <w:r w:rsidR="00CE0ED4" w:rsidRPr="002778C5">
        <w:rPr>
          <w:rFonts w:ascii="Times New Roman" w:hAnsi="Times New Roman" w:cs="Times New Roman"/>
          <w:sz w:val="24"/>
          <w:szCs w:val="24"/>
        </w:rPr>
        <w:t xml:space="preserve">, and provided formal consent, as included in </w:t>
      </w:r>
      <w:r w:rsidRPr="002778C5">
        <w:rPr>
          <w:rFonts w:ascii="Times New Roman" w:hAnsi="Times New Roman" w:cs="Times New Roman"/>
          <w:sz w:val="24"/>
          <w:szCs w:val="24"/>
        </w:rPr>
        <w:t>appendix 2.</w:t>
      </w:r>
    </w:p>
    <w:p w14:paraId="4C8DC536" w14:textId="62E92D6F" w:rsidR="00EE662A" w:rsidRPr="002778C5" w:rsidRDefault="00EE662A"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Large amounts of the early data, including </w:t>
      </w:r>
      <w:r w:rsidR="00F21629" w:rsidRPr="002778C5">
        <w:rPr>
          <w:rFonts w:ascii="Times New Roman" w:hAnsi="Times New Roman" w:cs="Times New Roman"/>
          <w:sz w:val="24"/>
          <w:szCs w:val="24"/>
        </w:rPr>
        <w:t>the process of selecting the focus pupil</w:t>
      </w:r>
      <w:r w:rsidRPr="002778C5">
        <w:rPr>
          <w:rFonts w:ascii="Times New Roman" w:hAnsi="Times New Roman" w:cs="Times New Roman"/>
          <w:sz w:val="24"/>
          <w:szCs w:val="24"/>
        </w:rPr>
        <w:t xml:space="preserve">, consist of my regular observation notes and tracking throughout the normal school day. However, a significant amount of </w:t>
      </w:r>
      <w:r w:rsidR="00F21629" w:rsidRPr="002778C5">
        <w:rPr>
          <w:rFonts w:ascii="Times New Roman" w:hAnsi="Times New Roman" w:cs="Times New Roman"/>
          <w:sz w:val="24"/>
          <w:szCs w:val="24"/>
        </w:rPr>
        <w:t xml:space="preserve">this </w:t>
      </w:r>
      <w:r w:rsidRPr="002778C5">
        <w:rPr>
          <w:rFonts w:ascii="Times New Roman" w:hAnsi="Times New Roman" w:cs="Times New Roman"/>
          <w:sz w:val="24"/>
          <w:szCs w:val="24"/>
        </w:rPr>
        <w:t xml:space="preserve">observation followed the </w:t>
      </w:r>
      <w:r w:rsidR="00F21629" w:rsidRPr="002778C5">
        <w:rPr>
          <w:rFonts w:ascii="Times New Roman" w:hAnsi="Times New Roman" w:cs="Times New Roman"/>
          <w:sz w:val="24"/>
          <w:szCs w:val="24"/>
        </w:rPr>
        <w:t>selection</w:t>
      </w:r>
      <w:r w:rsidRPr="002778C5">
        <w:rPr>
          <w:rFonts w:ascii="Times New Roman" w:hAnsi="Times New Roman" w:cs="Times New Roman"/>
          <w:sz w:val="24"/>
          <w:szCs w:val="24"/>
        </w:rPr>
        <w:t xml:space="preserve"> of the focus pupil and asking them if they would be interested in participating in </w:t>
      </w:r>
      <w:r w:rsidR="00F21629" w:rsidRPr="002778C5">
        <w:rPr>
          <w:rFonts w:ascii="Times New Roman" w:hAnsi="Times New Roman" w:cs="Times New Roman"/>
          <w:sz w:val="24"/>
          <w:szCs w:val="24"/>
        </w:rPr>
        <w:t>this</w:t>
      </w:r>
      <w:r w:rsidRPr="002778C5">
        <w:rPr>
          <w:rFonts w:ascii="Times New Roman" w:hAnsi="Times New Roman" w:cs="Times New Roman"/>
          <w:sz w:val="24"/>
          <w:szCs w:val="24"/>
        </w:rPr>
        <w:t xml:space="preserve"> research. A</w:t>
      </w:r>
      <w:r w:rsidR="00F21629" w:rsidRPr="002778C5">
        <w:rPr>
          <w:rFonts w:ascii="Times New Roman" w:hAnsi="Times New Roman" w:cs="Times New Roman"/>
          <w:sz w:val="24"/>
          <w:szCs w:val="24"/>
        </w:rPr>
        <w:t xml:space="preserve"> result of this, and therefore a potential </w:t>
      </w:r>
      <w:r w:rsidRPr="002778C5">
        <w:rPr>
          <w:rFonts w:ascii="Times New Roman" w:hAnsi="Times New Roman" w:cs="Times New Roman"/>
          <w:sz w:val="24"/>
          <w:szCs w:val="24"/>
        </w:rPr>
        <w:t>limitation of using observation as a data collection method</w:t>
      </w:r>
      <w:r w:rsidR="00F21629" w:rsidRPr="002778C5">
        <w:rPr>
          <w:rFonts w:ascii="Times New Roman" w:hAnsi="Times New Roman" w:cs="Times New Roman"/>
          <w:sz w:val="24"/>
          <w:szCs w:val="24"/>
        </w:rPr>
        <w:t>,</w:t>
      </w:r>
      <w:r w:rsidRPr="002778C5">
        <w:rPr>
          <w:rFonts w:ascii="Times New Roman" w:hAnsi="Times New Roman" w:cs="Times New Roman"/>
          <w:sz w:val="24"/>
          <w:szCs w:val="24"/>
        </w:rPr>
        <w:t xml:space="preserve"> is that I cannot be completely sure that I did not influence my focus pupil to behave</w:t>
      </w:r>
      <w:r w:rsidR="00F21629" w:rsidRPr="002778C5">
        <w:rPr>
          <w:rFonts w:ascii="Times New Roman" w:hAnsi="Times New Roman" w:cs="Times New Roman"/>
          <w:sz w:val="24"/>
          <w:szCs w:val="24"/>
        </w:rPr>
        <w:t xml:space="preserve"> </w:t>
      </w:r>
      <w:r w:rsidRPr="002778C5">
        <w:rPr>
          <w:rFonts w:ascii="Times New Roman" w:hAnsi="Times New Roman" w:cs="Times New Roman"/>
          <w:sz w:val="24"/>
          <w:szCs w:val="24"/>
        </w:rPr>
        <w:t>or answer questions in a certain way. Literature supports the idea, first mentioned by Roethlisberger Dickson (1939), that the mere presence of an observer, which I might appear as given my role in the class when the class teacher is present, can have a significant impact on anyone who believes they are the subject of an observation.</w:t>
      </w:r>
    </w:p>
    <w:p w14:paraId="0F1342A3" w14:textId="2D5D34CE" w:rsidR="004B024A" w:rsidRPr="002778C5" w:rsidRDefault="004B024A"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The congruity theory (Osgood </w:t>
      </w:r>
      <w:r w:rsidR="00F21629" w:rsidRPr="002778C5">
        <w:rPr>
          <w:rFonts w:ascii="Times New Roman" w:hAnsi="Times New Roman" w:cs="Times New Roman"/>
          <w:sz w:val="24"/>
          <w:szCs w:val="24"/>
        </w:rPr>
        <w:t>&amp;</w:t>
      </w:r>
      <w:r w:rsidRPr="002778C5">
        <w:rPr>
          <w:rFonts w:ascii="Times New Roman" w:hAnsi="Times New Roman" w:cs="Times New Roman"/>
          <w:sz w:val="24"/>
          <w:szCs w:val="24"/>
        </w:rPr>
        <w:t xml:space="preserve"> Tannenbaum, 1955) and </w:t>
      </w:r>
      <w:r w:rsidR="00F21629" w:rsidRPr="002778C5">
        <w:rPr>
          <w:rFonts w:ascii="Times New Roman" w:hAnsi="Times New Roman" w:cs="Times New Roman"/>
          <w:sz w:val="24"/>
          <w:szCs w:val="24"/>
        </w:rPr>
        <w:t xml:space="preserve">my </w:t>
      </w:r>
      <w:r w:rsidRPr="002778C5">
        <w:rPr>
          <w:rFonts w:ascii="Times New Roman" w:hAnsi="Times New Roman" w:cs="Times New Roman"/>
          <w:sz w:val="24"/>
          <w:szCs w:val="24"/>
        </w:rPr>
        <w:t>specific innate biases will also impact on an observation. Cognitive biases such as confirmation bias are so robust and pervasive that even being highly aware of them does not lessen their impact (Watson, 1960).</w:t>
      </w:r>
      <w:r w:rsidR="00EF48F0" w:rsidRPr="002778C5">
        <w:rPr>
          <w:rFonts w:ascii="Times New Roman" w:hAnsi="Times New Roman" w:cs="Times New Roman"/>
          <w:sz w:val="24"/>
          <w:szCs w:val="24"/>
        </w:rPr>
        <w:t xml:space="preserve"> However, observation is a commonly used method for research such as this</w:t>
      </w:r>
      <w:r w:rsidR="00F21629" w:rsidRPr="002778C5">
        <w:rPr>
          <w:rFonts w:ascii="Times New Roman" w:hAnsi="Times New Roman" w:cs="Times New Roman"/>
          <w:sz w:val="24"/>
          <w:szCs w:val="24"/>
        </w:rPr>
        <w:t xml:space="preserve"> because</w:t>
      </w:r>
      <w:r w:rsidR="00EF48F0" w:rsidRPr="002778C5">
        <w:rPr>
          <w:rFonts w:ascii="Times New Roman" w:hAnsi="Times New Roman" w:cs="Times New Roman"/>
          <w:sz w:val="24"/>
          <w:szCs w:val="24"/>
        </w:rPr>
        <w:t xml:space="preserve"> it is usually suitable, </w:t>
      </w:r>
      <w:r w:rsidR="00F21629" w:rsidRPr="002778C5">
        <w:rPr>
          <w:rFonts w:ascii="Times New Roman" w:hAnsi="Times New Roman" w:cs="Times New Roman"/>
          <w:sz w:val="24"/>
          <w:szCs w:val="24"/>
        </w:rPr>
        <w:t xml:space="preserve">in that it is </w:t>
      </w:r>
      <w:r w:rsidR="00EF48F0" w:rsidRPr="002778C5">
        <w:rPr>
          <w:rFonts w:ascii="Times New Roman" w:hAnsi="Times New Roman" w:cs="Times New Roman"/>
          <w:sz w:val="24"/>
          <w:szCs w:val="24"/>
        </w:rPr>
        <w:t xml:space="preserve">ethically sound and </w:t>
      </w:r>
      <w:r w:rsidR="00F21629" w:rsidRPr="002778C5">
        <w:rPr>
          <w:rFonts w:ascii="Times New Roman" w:hAnsi="Times New Roman" w:cs="Times New Roman"/>
          <w:sz w:val="24"/>
          <w:szCs w:val="24"/>
        </w:rPr>
        <w:t>allows for the</w:t>
      </w:r>
      <w:r w:rsidR="00EF48F0" w:rsidRPr="002778C5">
        <w:rPr>
          <w:rFonts w:ascii="Times New Roman" w:hAnsi="Times New Roman" w:cs="Times New Roman"/>
          <w:sz w:val="24"/>
          <w:szCs w:val="24"/>
        </w:rPr>
        <w:t xml:space="preserve"> collect</w:t>
      </w:r>
      <w:r w:rsidR="00F21629" w:rsidRPr="002778C5">
        <w:rPr>
          <w:rFonts w:ascii="Times New Roman" w:hAnsi="Times New Roman" w:cs="Times New Roman"/>
          <w:sz w:val="24"/>
          <w:szCs w:val="24"/>
        </w:rPr>
        <w:t>ion</w:t>
      </w:r>
      <w:r w:rsidR="00EF48F0" w:rsidRPr="002778C5">
        <w:rPr>
          <w:rFonts w:ascii="Times New Roman" w:hAnsi="Times New Roman" w:cs="Times New Roman"/>
          <w:sz w:val="24"/>
          <w:szCs w:val="24"/>
        </w:rPr>
        <w:t xml:space="preserve"> data in real-time (Sharman, Cross &amp; </w:t>
      </w:r>
      <w:proofErr w:type="spellStart"/>
      <w:r w:rsidR="00EF48F0" w:rsidRPr="002778C5">
        <w:rPr>
          <w:rFonts w:ascii="Times New Roman" w:hAnsi="Times New Roman" w:cs="Times New Roman"/>
          <w:sz w:val="24"/>
          <w:szCs w:val="24"/>
        </w:rPr>
        <w:t>Vennis</w:t>
      </w:r>
      <w:proofErr w:type="spellEnd"/>
      <w:r w:rsidR="00EF48F0" w:rsidRPr="002778C5">
        <w:rPr>
          <w:rFonts w:ascii="Times New Roman" w:hAnsi="Times New Roman" w:cs="Times New Roman"/>
          <w:sz w:val="24"/>
          <w:szCs w:val="24"/>
        </w:rPr>
        <w:t>, 2004).</w:t>
      </w:r>
    </w:p>
    <w:p w14:paraId="27A4436E" w14:textId="64AA28FA" w:rsidR="00EF48F0" w:rsidRPr="002778C5" w:rsidRDefault="00EF48F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One strength of the Mosaic approach is how closely</w:t>
      </w:r>
      <w:r w:rsidR="00F21629" w:rsidRPr="002778C5">
        <w:rPr>
          <w:rFonts w:ascii="Times New Roman" w:hAnsi="Times New Roman" w:cs="Times New Roman"/>
          <w:sz w:val="24"/>
          <w:szCs w:val="24"/>
        </w:rPr>
        <w:t xml:space="preserve"> it is</w:t>
      </w:r>
      <w:r w:rsidRPr="002778C5">
        <w:rPr>
          <w:rFonts w:ascii="Times New Roman" w:hAnsi="Times New Roman" w:cs="Times New Roman"/>
          <w:sz w:val="24"/>
          <w:szCs w:val="24"/>
        </w:rPr>
        <w:t xml:space="preserve"> linked to the development of the </w:t>
      </w:r>
      <w:r w:rsidRPr="002778C5">
        <w:rPr>
          <w:rFonts w:ascii="Times New Roman" w:hAnsi="Times New Roman" w:cs="Times New Roman"/>
          <w:i/>
          <w:iCs/>
          <w:sz w:val="24"/>
          <w:szCs w:val="24"/>
        </w:rPr>
        <w:t>United Nations Convention on the Rights of the Child</w:t>
      </w:r>
      <w:r w:rsidRPr="002778C5">
        <w:rPr>
          <w:rFonts w:ascii="Times New Roman" w:hAnsi="Times New Roman" w:cs="Times New Roman"/>
          <w:sz w:val="24"/>
          <w:szCs w:val="24"/>
        </w:rPr>
        <w:t xml:space="preserve"> </w:t>
      </w:r>
      <w:bookmarkStart w:id="1" w:name="_Hlk10094296"/>
      <w:r w:rsidRPr="002778C5">
        <w:rPr>
          <w:rFonts w:ascii="Times New Roman" w:hAnsi="Times New Roman" w:cs="Times New Roman"/>
          <w:sz w:val="24"/>
          <w:szCs w:val="24"/>
        </w:rPr>
        <w:t>(United Nations, 1990)</w:t>
      </w:r>
      <w:bookmarkEnd w:id="1"/>
      <w:r w:rsidRPr="002778C5">
        <w:rPr>
          <w:rFonts w:ascii="Times New Roman" w:hAnsi="Times New Roman" w:cs="Times New Roman"/>
          <w:sz w:val="24"/>
          <w:szCs w:val="24"/>
        </w:rPr>
        <w:t xml:space="preserve">. The school </w:t>
      </w:r>
      <w:r w:rsidR="00F21629" w:rsidRPr="002778C5">
        <w:rPr>
          <w:rFonts w:ascii="Times New Roman" w:hAnsi="Times New Roman" w:cs="Times New Roman"/>
          <w:sz w:val="24"/>
          <w:szCs w:val="24"/>
        </w:rPr>
        <w:t xml:space="preserve">in which </w:t>
      </w:r>
      <w:r w:rsidRPr="002778C5">
        <w:rPr>
          <w:rFonts w:ascii="Times New Roman" w:hAnsi="Times New Roman" w:cs="Times New Roman"/>
          <w:sz w:val="24"/>
          <w:szCs w:val="24"/>
        </w:rPr>
        <w:t>I conducted my research has recently been awarded the title of a Rights Respecting School</w:t>
      </w:r>
      <w:r w:rsidR="00803749" w:rsidRPr="002778C5">
        <w:rPr>
          <w:rFonts w:ascii="Times New Roman" w:hAnsi="Times New Roman" w:cs="Times New Roman"/>
          <w:sz w:val="24"/>
          <w:szCs w:val="24"/>
        </w:rPr>
        <w:t xml:space="preserve"> (appendix 1)</w:t>
      </w:r>
      <w:r w:rsidR="00F21629" w:rsidRPr="002778C5">
        <w:rPr>
          <w:rFonts w:ascii="Times New Roman" w:hAnsi="Times New Roman" w:cs="Times New Roman"/>
          <w:sz w:val="24"/>
          <w:szCs w:val="24"/>
        </w:rPr>
        <w:t>;</w:t>
      </w:r>
      <w:r w:rsidRPr="002778C5">
        <w:rPr>
          <w:rFonts w:ascii="Times New Roman" w:hAnsi="Times New Roman" w:cs="Times New Roman"/>
          <w:sz w:val="24"/>
          <w:szCs w:val="24"/>
        </w:rPr>
        <w:t xml:space="preserve"> as a result</w:t>
      </w:r>
      <w:r w:rsidR="00F21629" w:rsidRPr="002778C5">
        <w:rPr>
          <w:rFonts w:ascii="Times New Roman" w:hAnsi="Times New Roman" w:cs="Times New Roman"/>
          <w:sz w:val="24"/>
          <w:szCs w:val="24"/>
        </w:rPr>
        <w:t>,</w:t>
      </w:r>
      <w:r w:rsidRPr="002778C5">
        <w:rPr>
          <w:rFonts w:ascii="Times New Roman" w:hAnsi="Times New Roman" w:cs="Times New Roman"/>
          <w:sz w:val="24"/>
          <w:szCs w:val="24"/>
        </w:rPr>
        <w:t xml:space="preserve"> pupils are fairly comfortable with knowing their rights and discussing topics outside of their usual work within the classroom. Many pupils know what it means to attend a</w:t>
      </w:r>
      <w:r w:rsidR="006C524A" w:rsidRPr="002778C5">
        <w:rPr>
          <w:rFonts w:ascii="Times New Roman" w:hAnsi="Times New Roman" w:cs="Times New Roman"/>
          <w:sz w:val="24"/>
          <w:szCs w:val="24"/>
        </w:rPr>
        <w:t xml:space="preserve">s an active participant rather than a passive one </w:t>
      </w:r>
      <w:bookmarkStart w:id="2" w:name="_Hlk10094513"/>
      <w:r w:rsidR="006C524A" w:rsidRPr="002778C5">
        <w:rPr>
          <w:rFonts w:ascii="Times New Roman" w:hAnsi="Times New Roman" w:cs="Times New Roman"/>
          <w:sz w:val="24"/>
          <w:szCs w:val="24"/>
        </w:rPr>
        <w:t xml:space="preserve">(Clark, </w:t>
      </w:r>
      <w:proofErr w:type="spellStart"/>
      <w:r w:rsidR="006C524A" w:rsidRPr="002778C5">
        <w:rPr>
          <w:rFonts w:ascii="Times New Roman" w:hAnsi="Times New Roman" w:cs="Times New Roman"/>
          <w:sz w:val="24"/>
          <w:szCs w:val="24"/>
        </w:rPr>
        <w:t>McQuail</w:t>
      </w:r>
      <w:proofErr w:type="spellEnd"/>
      <w:r w:rsidR="006C524A" w:rsidRPr="002778C5">
        <w:rPr>
          <w:rFonts w:ascii="Times New Roman" w:hAnsi="Times New Roman" w:cs="Times New Roman"/>
          <w:sz w:val="24"/>
          <w:szCs w:val="24"/>
        </w:rPr>
        <w:t xml:space="preserve"> &amp; Moss, 2003; Clark, </w:t>
      </w:r>
      <w:proofErr w:type="spellStart"/>
      <w:r w:rsidR="006C524A" w:rsidRPr="002778C5">
        <w:rPr>
          <w:rFonts w:ascii="Times New Roman" w:hAnsi="Times New Roman" w:cs="Times New Roman"/>
          <w:sz w:val="24"/>
          <w:szCs w:val="24"/>
        </w:rPr>
        <w:t>Kjorholt</w:t>
      </w:r>
      <w:proofErr w:type="spellEnd"/>
      <w:r w:rsidR="006C524A" w:rsidRPr="002778C5">
        <w:rPr>
          <w:rFonts w:ascii="Times New Roman" w:hAnsi="Times New Roman" w:cs="Times New Roman"/>
          <w:sz w:val="24"/>
          <w:szCs w:val="24"/>
        </w:rPr>
        <w:t xml:space="preserve"> &amp; Moss, 2005).</w:t>
      </w:r>
      <w:bookmarkEnd w:id="2"/>
      <w:r w:rsidR="006C524A" w:rsidRPr="002778C5">
        <w:rPr>
          <w:rFonts w:ascii="Times New Roman" w:hAnsi="Times New Roman" w:cs="Times New Roman"/>
          <w:sz w:val="24"/>
          <w:szCs w:val="24"/>
        </w:rPr>
        <w:t xml:space="preserve"> This contributed to my decision to use this type of data collection as, somewhat fortunately, the pupils were already comfortable with some of the tasks I would be asking of them</w:t>
      </w:r>
      <w:r w:rsidR="00F21629" w:rsidRPr="002778C5">
        <w:rPr>
          <w:rFonts w:ascii="Times New Roman" w:hAnsi="Times New Roman" w:cs="Times New Roman"/>
          <w:sz w:val="24"/>
          <w:szCs w:val="24"/>
        </w:rPr>
        <w:t xml:space="preserve">, particularly </w:t>
      </w:r>
      <w:r w:rsidR="006C524A" w:rsidRPr="002778C5">
        <w:rPr>
          <w:rFonts w:ascii="Times New Roman" w:hAnsi="Times New Roman" w:cs="Times New Roman"/>
          <w:sz w:val="24"/>
          <w:szCs w:val="24"/>
        </w:rPr>
        <w:t>the focus pupil</w:t>
      </w:r>
      <w:r w:rsidR="00F21629" w:rsidRPr="002778C5">
        <w:rPr>
          <w:rFonts w:ascii="Times New Roman" w:hAnsi="Times New Roman" w:cs="Times New Roman"/>
          <w:sz w:val="24"/>
          <w:szCs w:val="24"/>
        </w:rPr>
        <w:t>. This</w:t>
      </w:r>
      <w:r w:rsidR="006C524A" w:rsidRPr="002778C5">
        <w:rPr>
          <w:rFonts w:ascii="Times New Roman" w:hAnsi="Times New Roman" w:cs="Times New Roman"/>
          <w:sz w:val="24"/>
          <w:szCs w:val="24"/>
        </w:rPr>
        <w:t xml:space="preserve"> will be evident by some of her roles and responsibilities around the school that will be discussed later.</w:t>
      </w:r>
    </w:p>
    <w:p w14:paraId="271CFDB4" w14:textId="2AF1F96B" w:rsidR="00BE60F6" w:rsidRPr="002778C5" w:rsidRDefault="006C524A"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However, there are certain limitations</w:t>
      </w:r>
      <w:r w:rsidR="00F21629" w:rsidRPr="002778C5">
        <w:rPr>
          <w:rFonts w:ascii="Times New Roman" w:hAnsi="Times New Roman" w:cs="Times New Roman"/>
          <w:sz w:val="24"/>
          <w:szCs w:val="24"/>
        </w:rPr>
        <w:t>, including that this approach</w:t>
      </w:r>
      <w:r w:rsidRPr="002778C5">
        <w:rPr>
          <w:rFonts w:ascii="Times New Roman" w:hAnsi="Times New Roman" w:cs="Times New Roman"/>
          <w:sz w:val="24"/>
          <w:szCs w:val="24"/>
        </w:rPr>
        <w:t xml:space="preserve"> was largely unfamiliar to me</w:t>
      </w:r>
      <w:r w:rsidR="00F21629" w:rsidRPr="002778C5">
        <w:rPr>
          <w:rFonts w:ascii="Times New Roman" w:hAnsi="Times New Roman" w:cs="Times New Roman"/>
          <w:sz w:val="24"/>
          <w:szCs w:val="24"/>
        </w:rPr>
        <w:t xml:space="preserve"> in practice</w:t>
      </w:r>
      <w:r w:rsidRPr="002778C5">
        <w:rPr>
          <w:rFonts w:ascii="Times New Roman" w:hAnsi="Times New Roman" w:cs="Times New Roman"/>
          <w:sz w:val="24"/>
          <w:szCs w:val="24"/>
        </w:rPr>
        <w:t xml:space="preserve">. Despite research </w:t>
      </w:r>
      <w:r w:rsidR="000C36A6" w:rsidRPr="002778C5">
        <w:rPr>
          <w:rFonts w:ascii="Times New Roman" w:hAnsi="Times New Roman" w:cs="Times New Roman"/>
          <w:sz w:val="24"/>
          <w:szCs w:val="24"/>
        </w:rPr>
        <w:t>into</w:t>
      </w:r>
      <w:r w:rsidRPr="002778C5">
        <w:rPr>
          <w:rFonts w:ascii="Times New Roman" w:hAnsi="Times New Roman" w:cs="Times New Roman"/>
          <w:sz w:val="24"/>
          <w:szCs w:val="24"/>
        </w:rPr>
        <w:t xml:space="preserve"> the area</w:t>
      </w:r>
      <w:r w:rsidR="00F21629" w:rsidRPr="002778C5">
        <w:rPr>
          <w:rFonts w:ascii="Times New Roman" w:hAnsi="Times New Roman" w:cs="Times New Roman"/>
          <w:sz w:val="24"/>
          <w:szCs w:val="24"/>
        </w:rPr>
        <w:t>,</w:t>
      </w:r>
      <w:r w:rsidRPr="002778C5">
        <w:rPr>
          <w:rFonts w:ascii="Times New Roman" w:hAnsi="Times New Roman" w:cs="Times New Roman"/>
          <w:sz w:val="24"/>
          <w:szCs w:val="24"/>
        </w:rPr>
        <w:t xml:space="preserve"> I still found that I lacked practical experience in carrying out tasks with the pupil.</w:t>
      </w:r>
      <w:r w:rsidR="000C36A6" w:rsidRPr="002778C5">
        <w:rPr>
          <w:rFonts w:ascii="Times New Roman" w:hAnsi="Times New Roman" w:cs="Times New Roman"/>
          <w:sz w:val="24"/>
          <w:szCs w:val="24"/>
        </w:rPr>
        <w:t xml:space="preserve"> </w:t>
      </w:r>
      <w:r w:rsidR="00F21629" w:rsidRPr="002778C5">
        <w:rPr>
          <w:rFonts w:ascii="Times New Roman" w:hAnsi="Times New Roman" w:cs="Times New Roman"/>
          <w:sz w:val="24"/>
          <w:szCs w:val="24"/>
        </w:rPr>
        <w:t>T</w:t>
      </w:r>
      <w:r w:rsidR="000C36A6" w:rsidRPr="002778C5">
        <w:rPr>
          <w:rFonts w:ascii="Times New Roman" w:hAnsi="Times New Roman" w:cs="Times New Roman"/>
          <w:sz w:val="24"/>
          <w:szCs w:val="24"/>
        </w:rPr>
        <w:t>he pupil</w:t>
      </w:r>
      <w:r w:rsidR="00F21629" w:rsidRPr="002778C5">
        <w:rPr>
          <w:rFonts w:ascii="Times New Roman" w:hAnsi="Times New Roman" w:cs="Times New Roman"/>
          <w:sz w:val="24"/>
          <w:szCs w:val="24"/>
        </w:rPr>
        <w:t>, however,</w:t>
      </w:r>
      <w:r w:rsidR="000C36A6" w:rsidRPr="002778C5">
        <w:rPr>
          <w:rFonts w:ascii="Times New Roman" w:hAnsi="Times New Roman" w:cs="Times New Roman"/>
          <w:sz w:val="24"/>
          <w:szCs w:val="24"/>
        </w:rPr>
        <w:t xml:space="preserve"> was very competent </w:t>
      </w:r>
      <w:r w:rsidR="008C1BCA" w:rsidRPr="002778C5">
        <w:rPr>
          <w:rFonts w:ascii="Times New Roman" w:hAnsi="Times New Roman" w:cs="Times New Roman"/>
          <w:sz w:val="24"/>
          <w:szCs w:val="24"/>
        </w:rPr>
        <w:t>in</w:t>
      </w:r>
      <w:r w:rsidR="000C36A6" w:rsidRPr="002778C5">
        <w:rPr>
          <w:rFonts w:ascii="Times New Roman" w:hAnsi="Times New Roman" w:cs="Times New Roman"/>
          <w:sz w:val="24"/>
          <w:szCs w:val="24"/>
        </w:rPr>
        <w:t xml:space="preserve"> discussing her own experiences</w:t>
      </w:r>
      <w:r w:rsidR="008C1BCA" w:rsidRPr="002778C5">
        <w:rPr>
          <w:rFonts w:ascii="Times New Roman" w:hAnsi="Times New Roman" w:cs="Times New Roman"/>
          <w:sz w:val="24"/>
          <w:szCs w:val="24"/>
        </w:rPr>
        <w:t>, contributing to</w:t>
      </w:r>
      <w:r w:rsidR="000C36A6" w:rsidRPr="002778C5">
        <w:rPr>
          <w:rFonts w:ascii="Times New Roman" w:hAnsi="Times New Roman" w:cs="Times New Roman"/>
          <w:sz w:val="24"/>
          <w:szCs w:val="24"/>
        </w:rPr>
        <w:t xml:space="preserve"> the interview being completed to a high standard</w:t>
      </w:r>
      <w:bookmarkStart w:id="3" w:name="_Hlk10095778"/>
      <w:r w:rsidR="000C36A6" w:rsidRPr="002778C5">
        <w:rPr>
          <w:rFonts w:ascii="Times New Roman" w:hAnsi="Times New Roman" w:cs="Times New Roman"/>
          <w:sz w:val="24"/>
          <w:szCs w:val="24"/>
        </w:rPr>
        <w:t xml:space="preserve"> (</w:t>
      </w:r>
      <w:proofErr w:type="spellStart"/>
      <w:r w:rsidR="000C36A6" w:rsidRPr="002778C5">
        <w:rPr>
          <w:rFonts w:ascii="Times New Roman" w:hAnsi="Times New Roman" w:cs="Times New Roman"/>
          <w:sz w:val="24"/>
          <w:szCs w:val="24"/>
        </w:rPr>
        <w:t>Langsted</w:t>
      </w:r>
      <w:proofErr w:type="spellEnd"/>
      <w:r w:rsidR="000C36A6" w:rsidRPr="002778C5">
        <w:rPr>
          <w:rFonts w:ascii="Times New Roman" w:hAnsi="Times New Roman" w:cs="Times New Roman"/>
          <w:sz w:val="24"/>
          <w:szCs w:val="24"/>
        </w:rPr>
        <w:t>, 1994).</w:t>
      </w:r>
      <w:bookmarkEnd w:id="3"/>
    </w:p>
    <w:p w14:paraId="1E3DBB08" w14:textId="48D02CD3" w:rsidR="00BE60F6" w:rsidRPr="002778C5" w:rsidRDefault="00BE60F6" w:rsidP="002778C5">
      <w:pPr>
        <w:spacing w:line="360" w:lineRule="auto"/>
        <w:rPr>
          <w:rFonts w:ascii="Times New Roman" w:hAnsi="Times New Roman" w:cs="Times New Roman"/>
          <w:b/>
          <w:bCs/>
          <w:sz w:val="28"/>
          <w:szCs w:val="28"/>
        </w:rPr>
      </w:pPr>
      <w:r w:rsidRPr="002778C5">
        <w:rPr>
          <w:rFonts w:ascii="Times New Roman" w:hAnsi="Times New Roman" w:cs="Times New Roman"/>
          <w:b/>
          <w:bCs/>
          <w:sz w:val="28"/>
          <w:szCs w:val="28"/>
        </w:rPr>
        <w:t>Analysis of learner</w:t>
      </w:r>
    </w:p>
    <w:p w14:paraId="37C06C80" w14:textId="77777777" w:rsidR="001E37AC" w:rsidRPr="002778C5" w:rsidRDefault="001E37AC"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To</w:t>
      </w:r>
      <w:r w:rsidR="009670A3" w:rsidRPr="002778C5">
        <w:rPr>
          <w:rFonts w:ascii="Times New Roman" w:hAnsi="Times New Roman" w:cs="Times New Roman"/>
          <w:sz w:val="24"/>
          <w:szCs w:val="24"/>
        </w:rPr>
        <w:t xml:space="preserve"> analyse the learner and their current ability across the curriculum</w:t>
      </w:r>
      <w:r w:rsidRPr="002778C5">
        <w:rPr>
          <w:rFonts w:ascii="Times New Roman" w:hAnsi="Times New Roman" w:cs="Times New Roman"/>
          <w:sz w:val="24"/>
          <w:szCs w:val="24"/>
        </w:rPr>
        <w:t>,</w:t>
      </w:r>
      <w:r w:rsidR="009670A3" w:rsidRPr="002778C5">
        <w:rPr>
          <w:rFonts w:ascii="Times New Roman" w:hAnsi="Times New Roman" w:cs="Times New Roman"/>
          <w:sz w:val="24"/>
          <w:szCs w:val="24"/>
        </w:rPr>
        <w:t xml:space="preserve"> I will be utilising the ASK</w:t>
      </w:r>
      <w:r w:rsidRPr="002778C5">
        <w:rPr>
          <w:rFonts w:ascii="Times New Roman" w:hAnsi="Times New Roman" w:cs="Times New Roman"/>
          <w:sz w:val="24"/>
          <w:szCs w:val="24"/>
        </w:rPr>
        <w:t xml:space="preserve"> (Attitudes, Skills, and Knowledge)</w:t>
      </w:r>
      <w:r w:rsidR="009670A3" w:rsidRPr="002778C5">
        <w:rPr>
          <w:rFonts w:ascii="Times New Roman" w:hAnsi="Times New Roman" w:cs="Times New Roman"/>
          <w:sz w:val="24"/>
          <w:szCs w:val="24"/>
        </w:rPr>
        <w:t xml:space="preserve"> model. </w:t>
      </w:r>
      <w:r w:rsidRPr="002778C5">
        <w:rPr>
          <w:rFonts w:ascii="Times New Roman" w:hAnsi="Times New Roman" w:cs="Times New Roman"/>
          <w:sz w:val="24"/>
          <w:szCs w:val="24"/>
        </w:rPr>
        <w:t xml:space="preserve">This has </w:t>
      </w:r>
      <w:r w:rsidR="003765CD" w:rsidRPr="002778C5">
        <w:rPr>
          <w:rFonts w:ascii="Times New Roman" w:hAnsi="Times New Roman" w:cs="Times New Roman"/>
          <w:sz w:val="24"/>
          <w:szCs w:val="24"/>
        </w:rPr>
        <w:t xml:space="preserve">been defined as “the ability of an individual to select and use the knowledge, skills, and attitudes that are necessary for effective behaviour in a specific professional, social or learning situation” </w:t>
      </w:r>
      <w:bookmarkStart w:id="4" w:name="_Hlk10096371"/>
      <w:r w:rsidR="003765CD" w:rsidRPr="002778C5">
        <w:rPr>
          <w:rFonts w:ascii="Times New Roman" w:hAnsi="Times New Roman" w:cs="Times New Roman"/>
          <w:sz w:val="24"/>
          <w:szCs w:val="24"/>
        </w:rPr>
        <w:t>(</w:t>
      </w:r>
      <w:proofErr w:type="spellStart"/>
      <w:r w:rsidR="003765CD" w:rsidRPr="002778C5">
        <w:rPr>
          <w:rFonts w:ascii="Times New Roman" w:hAnsi="Times New Roman" w:cs="Times New Roman"/>
          <w:sz w:val="24"/>
          <w:szCs w:val="24"/>
        </w:rPr>
        <w:t>Vinke</w:t>
      </w:r>
      <w:proofErr w:type="spellEnd"/>
      <w:r w:rsidR="003765CD" w:rsidRPr="002778C5">
        <w:rPr>
          <w:rFonts w:ascii="Times New Roman" w:hAnsi="Times New Roman" w:cs="Times New Roman"/>
          <w:sz w:val="24"/>
          <w:szCs w:val="24"/>
        </w:rPr>
        <w:t>, 2002).</w:t>
      </w:r>
      <w:bookmarkEnd w:id="4"/>
      <w:r w:rsidR="003765CD" w:rsidRPr="002778C5">
        <w:rPr>
          <w:rFonts w:ascii="Times New Roman" w:hAnsi="Times New Roman" w:cs="Times New Roman"/>
          <w:sz w:val="24"/>
          <w:szCs w:val="24"/>
        </w:rPr>
        <w:t xml:space="preserve"> </w:t>
      </w:r>
      <w:r w:rsidRPr="002778C5">
        <w:rPr>
          <w:rFonts w:ascii="Times New Roman" w:hAnsi="Times New Roman" w:cs="Times New Roman"/>
          <w:sz w:val="24"/>
          <w:szCs w:val="24"/>
        </w:rPr>
        <w:t>Upon</w:t>
      </w:r>
      <w:r w:rsidR="003765CD" w:rsidRPr="002778C5">
        <w:rPr>
          <w:rFonts w:ascii="Times New Roman" w:hAnsi="Times New Roman" w:cs="Times New Roman"/>
          <w:sz w:val="24"/>
          <w:szCs w:val="24"/>
        </w:rPr>
        <w:t xml:space="preserve"> familiarising myself with the </w:t>
      </w:r>
      <w:proofErr w:type="spellStart"/>
      <w:r w:rsidR="003765CD" w:rsidRPr="002778C5">
        <w:rPr>
          <w:rFonts w:ascii="Times New Roman" w:hAnsi="Times New Roman" w:cs="Times New Roman"/>
          <w:sz w:val="24"/>
          <w:szCs w:val="24"/>
        </w:rPr>
        <w:t>the</w:t>
      </w:r>
      <w:proofErr w:type="spellEnd"/>
      <w:r w:rsidR="003765CD" w:rsidRPr="002778C5">
        <w:rPr>
          <w:rFonts w:ascii="Times New Roman" w:hAnsi="Times New Roman" w:cs="Times New Roman"/>
          <w:sz w:val="24"/>
          <w:szCs w:val="24"/>
        </w:rPr>
        <w:t xml:space="preserve"> ASK model, I was reminded of the new Curriculum for Wales and the four purposes </w:t>
      </w:r>
      <w:r w:rsidRPr="002778C5">
        <w:rPr>
          <w:rFonts w:ascii="Times New Roman" w:hAnsi="Times New Roman" w:cs="Times New Roman"/>
          <w:sz w:val="24"/>
          <w:szCs w:val="24"/>
        </w:rPr>
        <w:t>it sets out,</w:t>
      </w:r>
      <w:r w:rsidR="003765CD"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specifically </w:t>
      </w:r>
      <w:r w:rsidR="003765CD" w:rsidRPr="002778C5">
        <w:rPr>
          <w:rFonts w:ascii="Times New Roman" w:hAnsi="Times New Roman" w:cs="Times New Roman"/>
          <w:sz w:val="24"/>
          <w:szCs w:val="24"/>
        </w:rPr>
        <w:t xml:space="preserve">“ambitious, capable learners, ready to learn throughout their lives” (Donaldson, 2015). </w:t>
      </w:r>
      <w:r w:rsidRPr="002778C5">
        <w:rPr>
          <w:rFonts w:ascii="Times New Roman" w:hAnsi="Times New Roman" w:cs="Times New Roman"/>
          <w:sz w:val="24"/>
          <w:szCs w:val="24"/>
        </w:rPr>
        <w:t>Accordingly,</w:t>
      </w:r>
      <w:r w:rsidR="003765CD" w:rsidRPr="002778C5">
        <w:rPr>
          <w:rFonts w:ascii="Times New Roman" w:hAnsi="Times New Roman" w:cs="Times New Roman"/>
          <w:sz w:val="24"/>
          <w:szCs w:val="24"/>
        </w:rPr>
        <w:t xml:space="preserve"> the ASK model could be a very effective tool to assess pupils</w:t>
      </w:r>
      <w:r w:rsidRPr="002778C5">
        <w:rPr>
          <w:rFonts w:ascii="Times New Roman" w:hAnsi="Times New Roman" w:cs="Times New Roman"/>
          <w:sz w:val="24"/>
          <w:szCs w:val="24"/>
        </w:rPr>
        <w:t>’</w:t>
      </w:r>
      <w:r w:rsidR="003765CD" w:rsidRPr="002778C5">
        <w:rPr>
          <w:rFonts w:ascii="Times New Roman" w:hAnsi="Times New Roman" w:cs="Times New Roman"/>
          <w:sz w:val="24"/>
          <w:szCs w:val="24"/>
        </w:rPr>
        <w:t xml:space="preserve"> learning, especially under the new curriculum </w:t>
      </w:r>
      <w:r w:rsidRPr="002778C5">
        <w:rPr>
          <w:rFonts w:ascii="Times New Roman" w:hAnsi="Times New Roman" w:cs="Times New Roman"/>
          <w:sz w:val="24"/>
          <w:szCs w:val="24"/>
        </w:rPr>
        <w:t>once</w:t>
      </w:r>
      <w:r w:rsidR="003765CD" w:rsidRPr="002778C5">
        <w:rPr>
          <w:rFonts w:ascii="Times New Roman" w:hAnsi="Times New Roman" w:cs="Times New Roman"/>
          <w:sz w:val="24"/>
          <w:szCs w:val="24"/>
        </w:rPr>
        <w:t xml:space="preserve"> in place. </w:t>
      </w:r>
    </w:p>
    <w:p w14:paraId="1D33E4BC" w14:textId="3E8E9CC2" w:rsidR="00167D71" w:rsidRPr="002778C5" w:rsidRDefault="001E37AC"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w:t>
      </w:r>
      <w:r w:rsidR="00167D71" w:rsidRPr="002778C5">
        <w:rPr>
          <w:rFonts w:ascii="Times New Roman" w:hAnsi="Times New Roman" w:cs="Times New Roman"/>
          <w:sz w:val="24"/>
          <w:szCs w:val="24"/>
        </w:rPr>
        <w:t xml:space="preserve"> focus pupil </w:t>
      </w:r>
      <w:r w:rsidRPr="002778C5">
        <w:rPr>
          <w:rFonts w:ascii="Times New Roman" w:hAnsi="Times New Roman" w:cs="Times New Roman"/>
          <w:sz w:val="24"/>
          <w:szCs w:val="24"/>
        </w:rPr>
        <w:t xml:space="preserve">was selected </w:t>
      </w:r>
      <w:r w:rsidR="00167D71" w:rsidRPr="002778C5">
        <w:rPr>
          <w:rFonts w:ascii="Times New Roman" w:hAnsi="Times New Roman" w:cs="Times New Roman"/>
          <w:sz w:val="24"/>
          <w:szCs w:val="24"/>
        </w:rPr>
        <w:t xml:space="preserve">as </w:t>
      </w:r>
      <w:r w:rsidRPr="002778C5">
        <w:rPr>
          <w:rFonts w:ascii="Times New Roman" w:hAnsi="Times New Roman" w:cs="Times New Roman"/>
          <w:sz w:val="24"/>
          <w:szCs w:val="24"/>
        </w:rPr>
        <w:t>they are</w:t>
      </w:r>
      <w:r w:rsidR="00167D71" w:rsidRPr="002778C5">
        <w:rPr>
          <w:rFonts w:ascii="Times New Roman" w:hAnsi="Times New Roman" w:cs="Times New Roman"/>
          <w:sz w:val="24"/>
          <w:szCs w:val="24"/>
        </w:rPr>
        <w:t xml:space="preserve"> one of the pupils I have had the most contact with, due to being in the More Able and Talented (MAT) group</w:t>
      </w:r>
      <w:r w:rsidRPr="002778C5">
        <w:rPr>
          <w:rFonts w:ascii="Times New Roman" w:hAnsi="Times New Roman" w:cs="Times New Roman"/>
          <w:sz w:val="24"/>
          <w:szCs w:val="24"/>
        </w:rPr>
        <w:t>s</w:t>
      </w:r>
      <w:r w:rsidR="00167D71" w:rsidRPr="002778C5">
        <w:rPr>
          <w:rFonts w:ascii="Times New Roman" w:hAnsi="Times New Roman" w:cs="Times New Roman"/>
          <w:sz w:val="24"/>
          <w:szCs w:val="24"/>
        </w:rPr>
        <w:t xml:space="preserve"> for maths and English, as well as </w:t>
      </w:r>
      <w:r w:rsidRPr="002778C5">
        <w:rPr>
          <w:rFonts w:ascii="Times New Roman" w:hAnsi="Times New Roman" w:cs="Times New Roman"/>
          <w:sz w:val="24"/>
          <w:szCs w:val="24"/>
        </w:rPr>
        <w:t xml:space="preserve">my </w:t>
      </w:r>
      <w:r w:rsidR="00167D71" w:rsidRPr="002778C5">
        <w:rPr>
          <w:rFonts w:ascii="Times New Roman" w:hAnsi="Times New Roman" w:cs="Times New Roman"/>
          <w:sz w:val="24"/>
          <w:szCs w:val="24"/>
        </w:rPr>
        <w:t xml:space="preserve">main </w:t>
      </w:r>
      <w:r w:rsidRPr="002778C5">
        <w:rPr>
          <w:rFonts w:ascii="Times New Roman" w:hAnsi="Times New Roman" w:cs="Times New Roman"/>
          <w:sz w:val="24"/>
          <w:szCs w:val="24"/>
        </w:rPr>
        <w:t xml:space="preserve">PTE </w:t>
      </w:r>
      <w:r w:rsidR="00167D71" w:rsidRPr="002778C5">
        <w:rPr>
          <w:rFonts w:ascii="Times New Roman" w:hAnsi="Times New Roman" w:cs="Times New Roman"/>
          <w:sz w:val="24"/>
          <w:szCs w:val="24"/>
        </w:rPr>
        <w:t>class</w:t>
      </w:r>
      <w:r w:rsidRPr="002778C5">
        <w:rPr>
          <w:rFonts w:ascii="Times New Roman" w:hAnsi="Times New Roman" w:cs="Times New Roman"/>
          <w:sz w:val="24"/>
          <w:szCs w:val="24"/>
        </w:rPr>
        <w:t>. They are</w:t>
      </w:r>
      <w:r w:rsidR="00167D71" w:rsidRPr="002778C5">
        <w:rPr>
          <w:rFonts w:ascii="Times New Roman" w:hAnsi="Times New Roman" w:cs="Times New Roman"/>
          <w:sz w:val="24"/>
          <w:szCs w:val="24"/>
        </w:rPr>
        <w:t xml:space="preserve"> not the only pupil in </w:t>
      </w:r>
      <w:r w:rsidRPr="002778C5">
        <w:rPr>
          <w:rFonts w:ascii="Times New Roman" w:hAnsi="Times New Roman" w:cs="Times New Roman"/>
          <w:sz w:val="24"/>
          <w:szCs w:val="24"/>
        </w:rPr>
        <w:t xml:space="preserve">both </w:t>
      </w:r>
      <w:r w:rsidR="00167D71" w:rsidRPr="002778C5">
        <w:rPr>
          <w:rFonts w:ascii="Times New Roman" w:hAnsi="Times New Roman" w:cs="Times New Roman"/>
          <w:sz w:val="24"/>
          <w:szCs w:val="24"/>
        </w:rPr>
        <w:t xml:space="preserve">the </w:t>
      </w:r>
      <w:r w:rsidRPr="002778C5">
        <w:rPr>
          <w:rFonts w:ascii="Times New Roman" w:hAnsi="Times New Roman" w:cs="Times New Roman"/>
          <w:sz w:val="24"/>
          <w:szCs w:val="24"/>
        </w:rPr>
        <w:t xml:space="preserve">maths and English </w:t>
      </w:r>
      <w:r w:rsidR="00167D71" w:rsidRPr="002778C5">
        <w:rPr>
          <w:rFonts w:ascii="Times New Roman" w:hAnsi="Times New Roman" w:cs="Times New Roman"/>
          <w:sz w:val="24"/>
          <w:szCs w:val="24"/>
        </w:rPr>
        <w:t>MAT group</w:t>
      </w:r>
      <w:r w:rsidRPr="002778C5">
        <w:rPr>
          <w:rFonts w:ascii="Times New Roman" w:hAnsi="Times New Roman" w:cs="Times New Roman"/>
          <w:sz w:val="24"/>
          <w:szCs w:val="24"/>
        </w:rPr>
        <w:t>s</w:t>
      </w:r>
      <w:r w:rsidR="00167D71" w:rsidRPr="002778C5">
        <w:rPr>
          <w:rFonts w:ascii="Times New Roman" w:hAnsi="Times New Roman" w:cs="Times New Roman"/>
          <w:sz w:val="24"/>
          <w:szCs w:val="24"/>
        </w:rPr>
        <w:t>, but</w:t>
      </w:r>
      <w:r w:rsidRPr="002778C5">
        <w:rPr>
          <w:rFonts w:ascii="Times New Roman" w:hAnsi="Times New Roman" w:cs="Times New Roman"/>
          <w:sz w:val="24"/>
          <w:szCs w:val="24"/>
        </w:rPr>
        <w:t xml:space="preserve"> </w:t>
      </w:r>
      <w:r w:rsidR="00167D71" w:rsidRPr="002778C5">
        <w:rPr>
          <w:rFonts w:ascii="Times New Roman" w:hAnsi="Times New Roman" w:cs="Times New Roman"/>
          <w:sz w:val="24"/>
          <w:szCs w:val="24"/>
        </w:rPr>
        <w:t>discussion with the class teacher</w:t>
      </w:r>
      <w:r w:rsidRPr="002778C5">
        <w:rPr>
          <w:rFonts w:ascii="Times New Roman" w:hAnsi="Times New Roman" w:cs="Times New Roman"/>
          <w:sz w:val="24"/>
          <w:szCs w:val="24"/>
        </w:rPr>
        <w:t xml:space="preserve"> noted that</w:t>
      </w:r>
      <w:r w:rsidR="00167D71" w:rsidRPr="002778C5">
        <w:rPr>
          <w:rFonts w:ascii="Times New Roman" w:hAnsi="Times New Roman" w:cs="Times New Roman"/>
          <w:sz w:val="24"/>
          <w:szCs w:val="24"/>
        </w:rPr>
        <w:t xml:space="preserve"> </w:t>
      </w:r>
      <w:r w:rsidRPr="002778C5">
        <w:rPr>
          <w:rFonts w:ascii="Times New Roman" w:hAnsi="Times New Roman" w:cs="Times New Roman"/>
          <w:sz w:val="24"/>
          <w:szCs w:val="24"/>
        </w:rPr>
        <w:t>they</w:t>
      </w:r>
      <w:r w:rsidR="00167D71" w:rsidRPr="002778C5">
        <w:rPr>
          <w:rFonts w:ascii="Times New Roman" w:hAnsi="Times New Roman" w:cs="Times New Roman"/>
          <w:sz w:val="24"/>
          <w:szCs w:val="24"/>
        </w:rPr>
        <w:t xml:space="preserve"> would be the most appropriate focus child for this research given</w:t>
      </w:r>
      <w:r w:rsidRPr="002778C5">
        <w:rPr>
          <w:rFonts w:ascii="Times New Roman" w:hAnsi="Times New Roman" w:cs="Times New Roman"/>
          <w:sz w:val="24"/>
          <w:szCs w:val="24"/>
        </w:rPr>
        <w:t xml:space="preserve"> their </w:t>
      </w:r>
      <w:r w:rsidR="00167D71" w:rsidRPr="002778C5">
        <w:rPr>
          <w:rFonts w:ascii="Times New Roman" w:hAnsi="Times New Roman" w:cs="Times New Roman"/>
          <w:sz w:val="24"/>
          <w:szCs w:val="24"/>
        </w:rPr>
        <w:t>personality and involvement in other aspects of school life.</w:t>
      </w:r>
    </w:p>
    <w:p w14:paraId="24241530" w14:textId="7B2033FD" w:rsidR="000D21A1" w:rsidRPr="002778C5" w:rsidRDefault="0073448A"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T</w:t>
      </w:r>
      <w:r w:rsidR="00167D71" w:rsidRPr="002778C5">
        <w:rPr>
          <w:rFonts w:ascii="Times New Roman" w:hAnsi="Times New Roman" w:cs="Times New Roman"/>
          <w:sz w:val="24"/>
          <w:szCs w:val="24"/>
        </w:rPr>
        <w:t>he pupil is currently working at a level 6</w:t>
      </w:r>
      <w:r w:rsidRPr="002778C5">
        <w:rPr>
          <w:rFonts w:ascii="Times New Roman" w:hAnsi="Times New Roman" w:cs="Times New Roman"/>
          <w:sz w:val="24"/>
          <w:szCs w:val="24"/>
        </w:rPr>
        <w:t xml:space="preserve"> in maths</w:t>
      </w:r>
      <w:r w:rsidR="008E4968" w:rsidRPr="002778C5">
        <w:rPr>
          <w:rFonts w:ascii="Times New Roman" w:hAnsi="Times New Roman" w:cs="Times New Roman"/>
          <w:sz w:val="24"/>
          <w:szCs w:val="24"/>
        </w:rPr>
        <w:t>, and</w:t>
      </w:r>
      <w:r w:rsidR="00167D71" w:rsidRPr="002778C5">
        <w:rPr>
          <w:rFonts w:ascii="Times New Roman" w:hAnsi="Times New Roman" w:cs="Times New Roman"/>
          <w:sz w:val="24"/>
          <w:szCs w:val="24"/>
        </w:rPr>
        <w:t xml:space="preserve"> according to the class teacher, has been for some time</w:t>
      </w:r>
      <w:r w:rsidR="008E4968" w:rsidRPr="002778C5">
        <w:rPr>
          <w:rFonts w:ascii="Times New Roman" w:hAnsi="Times New Roman" w:cs="Times New Roman"/>
          <w:sz w:val="24"/>
          <w:szCs w:val="24"/>
        </w:rPr>
        <w:t xml:space="preserve">. They are expected to finish this academic year as a </w:t>
      </w:r>
      <w:r w:rsidR="00167D71" w:rsidRPr="002778C5">
        <w:rPr>
          <w:rFonts w:ascii="Times New Roman" w:hAnsi="Times New Roman" w:cs="Times New Roman"/>
          <w:sz w:val="24"/>
          <w:szCs w:val="24"/>
        </w:rPr>
        <w:t>solid level 6, as opposed to a number of other pupils in the class who are on the cusp of a level 6.</w:t>
      </w:r>
      <w:r w:rsidR="000D21A1" w:rsidRPr="002778C5">
        <w:rPr>
          <w:rFonts w:ascii="Times New Roman" w:hAnsi="Times New Roman" w:cs="Times New Roman"/>
          <w:sz w:val="24"/>
          <w:szCs w:val="24"/>
        </w:rPr>
        <w:t xml:space="preserve"> The pupil is consistently engaged during maths lessons, finishes work regularly</w:t>
      </w:r>
      <w:r w:rsidR="008E4968" w:rsidRPr="002778C5">
        <w:rPr>
          <w:rFonts w:ascii="Times New Roman" w:hAnsi="Times New Roman" w:cs="Times New Roman"/>
          <w:sz w:val="24"/>
          <w:szCs w:val="24"/>
        </w:rPr>
        <w:t>,</w:t>
      </w:r>
      <w:r w:rsidR="000D21A1" w:rsidRPr="002778C5">
        <w:rPr>
          <w:rFonts w:ascii="Times New Roman" w:hAnsi="Times New Roman" w:cs="Times New Roman"/>
          <w:sz w:val="24"/>
          <w:szCs w:val="24"/>
        </w:rPr>
        <w:t xml:space="preserve"> and </w:t>
      </w:r>
      <w:r w:rsidR="008E4968" w:rsidRPr="002778C5">
        <w:rPr>
          <w:rFonts w:ascii="Times New Roman" w:hAnsi="Times New Roman" w:cs="Times New Roman"/>
          <w:sz w:val="24"/>
          <w:szCs w:val="24"/>
        </w:rPr>
        <w:t>steadily</w:t>
      </w:r>
      <w:r w:rsidR="000D21A1" w:rsidRPr="002778C5">
        <w:rPr>
          <w:rFonts w:ascii="Times New Roman" w:hAnsi="Times New Roman" w:cs="Times New Roman"/>
          <w:sz w:val="24"/>
          <w:szCs w:val="24"/>
        </w:rPr>
        <w:t xml:space="preserve"> achieves a green rating in my red, amber, green (RAG) system of pupil tracking. </w:t>
      </w:r>
      <w:r w:rsidR="00167D71" w:rsidRPr="002778C5">
        <w:rPr>
          <w:rFonts w:ascii="Times New Roman" w:hAnsi="Times New Roman" w:cs="Times New Roman"/>
          <w:sz w:val="24"/>
          <w:szCs w:val="24"/>
        </w:rPr>
        <w:t xml:space="preserve"> </w:t>
      </w:r>
      <w:r w:rsidR="008E4968" w:rsidRPr="002778C5">
        <w:rPr>
          <w:rFonts w:ascii="Times New Roman" w:hAnsi="Times New Roman" w:cs="Times New Roman"/>
          <w:sz w:val="24"/>
          <w:szCs w:val="24"/>
        </w:rPr>
        <w:t>In the MAT group, t</w:t>
      </w:r>
      <w:r w:rsidR="000D21A1" w:rsidRPr="002778C5">
        <w:rPr>
          <w:rFonts w:ascii="Times New Roman" w:hAnsi="Times New Roman" w:cs="Times New Roman"/>
          <w:sz w:val="24"/>
          <w:szCs w:val="24"/>
        </w:rPr>
        <w:t>he pupil regularly complete</w:t>
      </w:r>
      <w:r w:rsidR="008E4968" w:rsidRPr="002778C5">
        <w:rPr>
          <w:rFonts w:ascii="Times New Roman" w:hAnsi="Times New Roman" w:cs="Times New Roman"/>
          <w:sz w:val="24"/>
          <w:szCs w:val="24"/>
        </w:rPr>
        <w:t>s</w:t>
      </w:r>
      <w:r w:rsidR="000D21A1" w:rsidRPr="002778C5">
        <w:rPr>
          <w:rFonts w:ascii="Times New Roman" w:hAnsi="Times New Roman" w:cs="Times New Roman"/>
          <w:sz w:val="24"/>
          <w:szCs w:val="24"/>
        </w:rPr>
        <w:t xml:space="preserve"> work aimed at introducing certain skills that will be built upon during comprehensive school, </w:t>
      </w:r>
      <w:r w:rsidR="008E4968" w:rsidRPr="002778C5">
        <w:rPr>
          <w:rFonts w:ascii="Times New Roman" w:hAnsi="Times New Roman" w:cs="Times New Roman"/>
          <w:sz w:val="24"/>
          <w:szCs w:val="24"/>
        </w:rPr>
        <w:t>such as</w:t>
      </w:r>
      <w:r w:rsidR="000D21A1" w:rsidRPr="002778C5">
        <w:rPr>
          <w:rFonts w:ascii="Times New Roman" w:hAnsi="Times New Roman" w:cs="Times New Roman"/>
          <w:sz w:val="24"/>
          <w:szCs w:val="24"/>
        </w:rPr>
        <w:t xml:space="preserve"> applying problem</w:t>
      </w:r>
      <w:r w:rsidR="008E4968" w:rsidRPr="002778C5">
        <w:rPr>
          <w:rFonts w:ascii="Times New Roman" w:hAnsi="Times New Roman" w:cs="Times New Roman"/>
          <w:sz w:val="24"/>
          <w:szCs w:val="24"/>
        </w:rPr>
        <w:t>-</w:t>
      </w:r>
      <w:r w:rsidR="000D21A1" w:rsidRPr="002778C5">
        <w:rPr>
          <w:rFonts w:ascii="Times New Roman" w:hAnsi="Times New Roman" w:cs="Times New Roman"/>
          <w:sz w:val="24"/>
          <w:szCs w:val="24"/>
        </w:rPr>
        <w:t xml:space="preserve">solving skills. </w:t>
      </w:r>
    </w:p>
    <w:p w14:paraId="4D9EB558" w14:textId="71DD1F2D" w:rsidR="00167D71" w:rsidRPr="002778C5" w:rsidRDefault="00167D71"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Despite this consistent </w:t>
      </w:r>
      <w:r w:rsidR="00782E47" w:rsidRPr="002778C5">
        <w:rPr>
          <w:rFonts w:ascii="Times New Roman" w:hAnsi="Times New Roman" w:cs="Times New Roman"/>
          <w:sz w:val="24"/>
          <w:szCs w:val="24"/>
        </w:rPr>
        <w:t>high</w:t>
      </w:r>
      <w:r w:rsidR="008E4968" w:rsidRPr="002778C5">
        <w:rPr>
          <w:rFonts w:ascii="Times New Roman" w:hAnsi="Times New Roman" w:cs="Times New Roman"/>
          <w:sz w:val="24"/>
          <w:szCs w:val="24"/>
        </w:rPr>
        <w:t xml:space="preserve"> achievement,</w:t>
      </w:r>
      <w:r w:rsidRPr="002778C5">
        <w:rPr>
          <w:rFonts w:ascii="Times New Roman" w:hAnsi="Times New Roman" w:cs="Times New Roman"/>
          <w:sz w:val="24"/>
          <w:szCs w:val="24"/>
        </w:rPr>
        <w:t xml:space="preserve"> </w:t>
      </w:r>
      <w:r w:rsidR="006F635A" w:rsidRPr="002778C5">
        <w:rPr>
          <w:rFonts w:ascii="Times New Roman" w:hAnsi="Times New Roman" w:cs="Times New Roman"/>
          <w:sz w:val="24"/>
          <w:szCs w:val="24"/>
        </w:rPr>
        <w:t xml:space="preserve">the pupil mentioned </w:t>
      </w:r>
      <w:r w:rsidR="008E4968" w:rsidRPr="002778C5">
        <w:rPr>
          <w:rFonts w:ascii="Times New Roman" w:hAnsi="Times New Roman" w:cs="Times New Roman"/>
          <w:sz w:val="24"/>
          <w:szCs w:val="24"/>
        </w:rPr>
        <w:t xml:space="preserve">during the interview </w:t>
      </w:r>
      <w:r w:rsidR="006F635A" w:rsidRPr="002778C5">
        <w:rPr>
          <w:rFonts w:ascii="Times New Roman" w:hAnsi="Times New Roman" w:cs="Times New Roman"/>
          <w:sz w:val="24"/>
          <w:szCs w:val="24"/>
        </w:rPr>
        <w:t xml:space="preserve">not enjoying </w:t>
      </w:r>
      <w:r w:rsidR="008E4968" w:rsidRPr="002778C5">
        <w:rPr>
          <w:rFonts w:ascii="Times New Roman" w:hAnsi="Times New Roman" w:cs="Times New Roman"/>
          <w:sz w:val="24"/>
          <w:szCs w:val="24"/>
        </w:rPr>
        <w:t>maths</w:t>
      </w:r>
      <w:r w:rsidR="006F635A" w:rsidRPr="002778C5">
        <w:rPr>
          <w:rFonts w:ascii="Times New Roman" w:hAnsi="Times New Roman" w:cs="Times New Roman"/>
          <w:sz w:val="24"/>
          <w:szCs w:val="24"/>
        </w:rPr>
        <w:t xml:space="preserve"> and even feeling anxious during mathematics lessons.</w:t>
      </w:r>
      <w:r w:rsidRPr="002778C5">
        <w:rPr>
          <w:rFonts w:ascii="Times New Roman" w:hAnsi="Times New Roman" w:cs="Times New Roman"/>
          <w:sz w:val="24"/>
          <w:szCs w:val="24"/>
        </w:rPr>
        <w:t xml:space="preserve"> </w:t>
      </w:r>
      <w:r w:rsidR="006F635A" w:rsidRPr="002778C5">
        <w:rPr>
          <w:rFonts w:ascii="Times New Roman" w:hAnsi="Times New Roman" w:cs="Times New Roman"/>
          <w:sz w:val="24"/>
          <w:szCs w:val="24"/>
        </w:rPr>
        <w:t xml:space="preserve">This is something that I noticed during my observations and could be a case of maths anxiety, which is defined as “a strong negative emotional reaction towards mathematics that can occur when being involved in maths in any way” (Ashcraft, 2002). </w:t>
      </w:r>
    </w:p>
    <w:p w14:paraId="554F1D50" w14:textId="665CC38C" w:rsidR="00782E47" w:rsidRPr="002778C5" w:rsidRDefault="00782E47" w:rsidP="002778C5">
      <w:pPr>
        <w:spacing w:line="360" w:lineRule="auto"/>
        <w:rPr>
          <w:rFonts w:ascii="Times New Roman" w:hAnsi="Times New Roman" w:cs="Times New Roman"/>
          <w:color w:val="000000"/>
          <w:sz w:val="24"/>
          <w:szCs w:val="24"/>
          <w:shd w:val="clear" w:color="auto" w:fill="FFFFFF"/>
        </w:rPr>
      </w:pPr>
      <w:r w:rsidRPr="002778C5">
        <w:rPr>
          <w:rFonts w:ascii="Times New Roman" w:hAnsi="Times New Roman" w:cs="Times New Roman"/>
          <w:sz w:val="24"/>
          <w:szCs w:val="24"/>
        </w:rPr>
        <w:t>Mat</w:t>
      </w:r>
      <w:r w:rsidR="008E4968" w:rsidRPr="002778C5">
        <w:rPr>
          <w:rFonts w:ascii="Times New Roman" w:hAnsi="Times New Roman" w:cs="Times New Roman"/>
          <w:sz w:val="24"/>
          <w:szCs w:val="24"/>
        </w:rPr>
        <w:t>hs</w:t>
      </w:r>
      <w:r w:rsidRPr="002778C5">
        <w:rPr>
          <w:rFonts w:ascii="Times New Roman" w:hAnsi="Times New Roman" w:cs="Times New Roman"/>
          <w:sz w:val="24"/>
          <w:szCs w:val="24"/>
        </w:rPr>
        <w:t xml:space="preserve"> anxiety has been investigated thoroughly since being defined by Ashcraft (2002). Previous research on maths anxiety focused heavily on adults and teenagers</w:t>
      </w:r>
      <w:r w:rsidR="008E4968" w:rsidRPr="002778C5">
        <w:rPr>
          <w:rFonts w:ascii="Times New Roman" w:hAnsi="Times New Roman" w:cs="Times New Roman"/>
          <w:sz w:val="24"/>
          <w:szCs w:val="24"/>
        </w:rPr>
        <w:t>, but m</w:t>
      </w:r>
      <w:r w:rsidRPr="002778C5">
        <w:rPr>
          <w:rFonts w:ascii="Times New Roman" w:hAnsi="Times New Roman" w:cs="Times New Roman"/>
          <w:sz w:val="24"/>
          <w:szCs w:val="24"/>
        </w:rPr>
        <w:t xml:space="preserve">ore recent research has investigated </w:t>
      </w:r>
      <w:r w:rsidR="008E4968" w:rsidRPr="002778C5">
        <w:rPr>
          <w:rFonts w:ascii="Times New Roman" w:hAnsi="Times New Roman" w:cs="Times New Roman"/>
          <w:sz w:val="24"/>
          <w:szCs w:val="24"/>
        </w:rPr>
        <w:t>its</w:t>
      </w:r>
      <w:r w:rsidRPr="002778C5">
        <w:rPr>
          <w:rFonts w:ascii="Times New Roman" w:hAnsi="Times New Roman" w:cs="Times New Roman"/>
          <w:sz w:val="24"/>
          <w:szCs w:val="24"/>
        </w:rPr>
        <w:t xml:space="preserve"> exist</w:t>
      </w:r>
      <w:r w:rsidR="008E4968" w:rsidRPr="002778C5">
        <w:rPr>
          <w:rFonts w:ascii="Times New Roman" w:hAnsi="Times New Roman" w:cs="Times New Roman"/>
          <w:sz w:val="24"/>
          <w:szCs w:val="24"/>
        </w:rPr>
        <w:t>ence</w:t>
      </w:r>
      <w:r w:rsidRPr="002778C5">
        <w:rPr>
          <w:rFonts w:ascii="Times New Roman" w:hAnsi="Times New Roman" w:cs="Times New Roman"/>
          <w:sz w:val="24"/>
          <w:szCs w:val="24"/>
        </w:rPr>
        <w:t xml:space="preserve"> among children. </w:t>
      </w:r>
      <w:r w:rsidR="008E4968" w:rsidRPr="002778C5">
        <w:rPr>
          <w:rFonts w:ascii="Times New Roman" w:hAnsi="Times New Roman" w:cs="Times New Roman"/>
          <w:sz w:val="24"/>
          <w:szCs w:val="24"/>
        </w:rPr>
        <w:t>It has</w:t>
      </w:r>
      <w:r w:rsidRPr="002778C5">
        <w:rPr>
          <w:rFonts w:ascii="Times New Roman" w:hAnsi="Times New Roman" w:cs="Times New Roman"/>
          <w:sz w:val="24"/>
          <w:szCs w:val="24"/>
        </w:rPr>
        <w:t xml:space="preserve"> </w:t>
      </w:r>
      <w:r w:rsidR="008E4968" w:rsidRPr="002778C5">
        <w:rPr>
          <w:rFonts w:ascii="Times New Roman" w:hAnsi="Times New Roman" w:cs="Times New Roman"/>
          <w:sz w:val="24"/>
          <w:szCs w:val="24"/>
        </w:rPr>
        <w:t xml:space="preserve">been </w:t>
      </w:r>
      <w:r w:rsidRPr="002778C5">
        <w:rPr>
          <w:rFonts w:ascii="Times New Roman" w:hAnsi="Times New Roman" w:cs="Times New Roman"/>
          <w:sz w:val="24"/>
          <w:szCs w:val="24"/>
        </w:rPr>
        <w:t xml:space="preserve">found </w:t>
      </w:r>
      <w:r w:rsidR="008E4968" w:rsidRPr="002778C5">
        <w:rPr>
          <w:rFonts w:ascii="Times New Roman" w:hAnsi="Times New Roman" w:cs="Times New Roman"/>
          <w:sz w:val="24"/>
          <w:szCs w:val="24"/>
        </w:rPr>
        <w:t xml:space="preserve">that maths anxiety </w:t>
      </w:r>
      <w:r w:rsidRPr="002778C5">
        <w:rPr>
          <w:rFonts w:ascii="Times New Roman" w:hAnsi="Times New Roman" w:cs="Times New Roman"/>
          <w:sz w:val="24"/>
          <w:szCs w:val="24"/>
        </w:rPr>
        <w:t>not only exist</w:t>
      </w:r>
      <w:r w:rsidR="008E4968" w:rsidRPr="002778C5">
        <w:rPr>
          <w:rFonts w:ascii="Times New Roman" w:hAnsi="Times New Roman" w:cs="Times New Roman"/>
          <w:sz w:val="24"/>
          <w:szCs w:val="24"/>
        </w:rPr>
        <w:t>s</w:t>
      </w:r>
      <w:r w:rsidRPr="002778C5">
        <w:rPr>
          <w:rFonts w:ascii="Times New Roman" w:hAnsi="Times New Roman" w:cs="Times New Roman"/>
          <w:sz w:val="24"/>
          <w:szCs w:val="24"/>
        </w:rPr>
        <w:t xml:space="preserve"> among children, but</w:t>
      </w:r>
      <w:r w:rsidR="008E4968" w:rsidRPr="002778C5">
        <w:rPr>
          <w:rFonts w:ascii="Times New Roman" w:hAnsi="Times New Roman" w:cs="Times New Roman"/>
          <w:sz w:val="24"/>
          <w:szCs w:val="24"/>
        </w:rPr>
        <w:t xml:space="preserve"> is more common in children </w:t>
      </w:r>
      <w:r w:rsidRPr="002778C5">
        <w:rPr>
          <w:rFonts w:ascii="Times New Roman" w:hAnsi="Times New Roman" w:cs="Times New Roman"/>
          <w:sz w:val="24"/>
          <w:szCs w:val="24"/>
        </w:rPr>
        <w:t xml:space="preserve">than </w:t>
      </w:r>
      <w:r w:rsidR="008E4968" w:rsidRPr="002778C5">
        <w:rPr>
          <w:rFonts w:ascii="Times New Roman" w:hAnsi="Times New Roman" w:cs="Times New Roman"/>
          <w:sz w:val="24"/>
          <w:szCs w:val="24"/>
        </w:rPr>
        <w:t xml:space="preserve">in </w:t>
      </w:r>
      <w:r w:rsidRPr="002778C5">
        <w:rPr>
          <w:rFonts w:ascii="Times New Roman" w:hAnsi="Times New Roman" w:cs="Times New Roman"/>
          <w:sz w:val="24"/>
          <w:szCs w:val="24"/>
        </w:rPr>
        <w:t xml:space="preserve">other groups </w:t>
      </w:r>
      <w:r w:rsidRPr="002778C5">
        <w:rPr>
          <w:rFonts w:ascii="Times New Roman" w:hAnsi="Times New Roman" w:cs="Times New Roman"/>
          <w:color w:val="000000"/>
          <w:sz w:val="24"/>
          <w:szCs w:val="24"/>
          <w:shd w:val="clear" w:color="auto" w:fill="FFFFFF"/>
        </w:rPr>
        <w:t>(Hill et al., 2016)</w:t>
      </w:r>
      <w:r w:rsidR="008E4968" w:rsidRPr="002778C5">
        <w:rPr>
          <w:rFonts w:ascii="Times New Roman" w:hAnsi="Times New Roman" w:cs="Times New Roman"/>
          <w:color w:val="000000"/>
          <w:sz w:val="24"/>
          <w:szCs w:val="24"/>
          <w:shd w:val="clear" w:color="auto" w:fill="FFFFFF"/>
        </w:rPr>
        <w:t>, supporting my theory that this is something experienced by my focus pupil.</w:t>
      </w:r>
      <w:r w:rsidR="00803749" w:rsidRPr="002778C5">
        <w:rPr>
          <w:rFonts w:ascii="Times New Roman" w:hAnsi="Times New Roman" w:cs="Times New Roman"/>
          <w:color w:val="000000"/>
          <w:sz w:val="24"/>
          <w:szCs w:val="24"/>
          <w:shd w:val="clear" w:color="auto" w:fill="FFFFFF"/>
        </w:rPr>
        <w:t xml:space="preserve"> Maths anxiety is thought to be specific to mathematics and not reflect anxiety in other subjects</w:t>
      </w:r>
      <w:r w:rsidR="008E4968" w:rsidRPr="002778C5">
        <w:rPr>
          <w:rFonts w:ascii="Times New Roman" w:hAnsi="Times New Roman" w:cs="Times New Roman"/>
          <w:color w:val="000000"/>
          <w:sz w:val="24"/>
          <w:szCs w:val="24"/>
          <w:shd w:val="clear" w:color="auto" w:fill="FFFFFF"/>
        </w:rPr>
        <w:t>;</w:t>
      </w:r>
      <w:r w:rsidR="00803749" w:rsidRPr="002778C5">
        <w:rPr>
          <w:rFonts w:ascii="Times New Roman" w:hAnsi="Times New Roman" w:cs="Times New Roman"/>
          <w:color w:val="000000"/>
          <w:sz w:val="24"/>
          <w:szCs w:val="24"/>
          <w:shd w:val="clear" w:color="auto" w:fill="FFFFFF"/>
        </w:rPr>
        <w:t xml:space="preserve"> this matches the</w:t>
      </w:r>
      <w:r w:rsidR="00AD5820" w:rsidRPr="002778C5">
        <w:rPr>
          <w:rFonts w:ascii="Times New Roman" w:hAnsi="Times New Roman" w:cs="Times New Roman"/>
          <w:color w:val="000000"/>
          <w:sz w:val="24"/>
          <w:szCs w:val="24"/>
          <w:shd w:val="clear" w:color="auto" w:fill="FFFFFF"/>
        </w:rPr>
        <w:t xml:space="preserve"> focus pupil’s comments of</w:t>
      </w:r>
      <w:r w:rsidR="00803749" w:rsidRPr="002778C5">
        <w:rPr>
          <w:rFonts w:ascii="Times New Roman" w:hAnsi="Times New Roman" w:cs="Times New Roman"/>
          <w:color w:val="000000"/>
          <w:sz w:val="24"/>
          <w:szCs w:val="24"/>
          <w:shd w:val="clear" w:color="auto" w:fill="FFFFFF"/>
        </w:rPr>
        <w:t xml:space="preserve"> maths </w:t>
      </w:r>
      <w:r w:rsidR="00AD5820" w:rsidRPr="002778C5">
        <w:rPr>
          <w:rFonts w:ascii="Times New Roman" w:hAnsi="Times New Roman" w:cs="Times New Roman"/>
          <w:color w:val="000000"/>
          <w:sz w:val="24"/>
          <w:szCs w:val="24"/>
          <w:shd w:val="clear" w:color="auto" w:fill="FFFFFF"/>
        </w:rPr>
        <w:t xml:space="preserve">being </w:t>
      </w:r>
      <w:r w:rsidR="00803749" w:rsidRPr="002778C5">
        <w:rPr>
          <w:rFonts w:ascii="Times New Roman" w:hAnsi="Times New Roman" w:cs="Times New Roman"/>
          <w:color w:val="000000"/>
          <w:sz w:val="24"/>
          <w:szCs w:val="24"/>
          <w:shd w:val="clear" w:color="auto" w:fill="FFFFFF"/>
        </w:rPr>
        <w:t>the only subject</w:t>
      </w:r>
      <w:r w:rsidR="00AD5820" w:rsidRPr="002778C5">
        <w:rPr>
          <w:rFonts w:ascii="Times New Roman" w:hAnsi="Times New Roman" w:cs="Times New Roman"/>
          <w:color w:val="000000"/>
          <w:sz w:val="24"/>
          <w:szCs w:val="24"/>
          <w:shd w:val="clear" w:color="auto" w:fill="FFFFFF"/>
        </w:rPr>
        <w:t xml:space="preserve"> they</w:t>
      </w:r>
      <w:r w:rsidR="00803749" w:rsidRPr="002778C5">
        <w:rPr>
          <w:rFonts w:ascii="Times New Roman" w:hAnsi="Times New Roman" w:cs="Times New Roman"/>
          <w:color w:val="000000"/>
          <w:sz w:val="24"/>
          <w:szCs w:val="24"/>
          <w:shd w:val="clear" w:color="auto" w:fill="FFFFFF"/>
        </w:rPr>
        <w:t xml:space="preserve"> felt anxious about. Females have been found to report higher levels of maths anxiety than boys (Devine et al., 2012)</w:t>
      </w:r>
      <w:r w:rsidR="00AD5820" w:rsidRPr="002778C5">
        <w:rPr>
          <w:rFonts w:ascii="Times New Roman" w:hAnsi="Times New Roman" w:cs="Times New Roman"/>
          <w:color w:val="000000"/>
          <w:sz w:val="24"/>
          <w:szCs w:val="24"/>
          <w:shd w:val="clear" w:color="auto" w:fill="FFFFFF"/>
        </w:rPr>
        <w:t>, so it is not surprising that my focus pupil is female</w:t>
      </w:r>
      <w:r w:rsidR="00803749" w:rsidRPr="002778C5">
        <w:rPr>
          <w:rFonts w:ascii="Times New Roman" w:hAnsi="Times New Roman" w:cs="Times New Roman"/>
          <w:color w:val="000000"/>
          <w:sz w:val="24"/>
          <w:szCs w:val="24"/>
          <w:shd w:val="clear" w:color="auto" w:fill="FFFFFF"/>
        </w:rPr>
        <w:t>. At primary school level</w:t>
      </w:r>
      <w:r w:rsidR="00AD5820" w:rsidRPr="002778C5">
        <w:rPr>
          <w:rFonts w:ascii="Times New Roman" w:hAnsi="Times New Roman" w:cs="Times New Roman"/>
          <w:color w:val="000000"/>
          <w:sz w:val="24"/>
          <w:szCs w:val="24"/>
          <w:shd w:val="clear" w:color="auto" w:fill="FFFFFF"/>
        </w:rPr>
        <w:t>,</w:t>
      </w:r>
      <w:r w:rsidR="00803749" w:rsidRPr="002778C5">
        <w:rPr>
          <w:rFonts w:ascii="Times New Roman" w:hAnsi="Times New Roman" w:cs="Times New Roman"/>
          <w:color w:val="000000"/>
          <w:sz w:val="24"/>
          <w:szCs w:val="24"/>
          <w:shd w:val="clear" w:color="auto" w:fill="FFFFFF"/>
        </w:rPr>
        <w:t xml:space="preserve"> maths anxiety was found to have a non-significant effect on performance, </w:t>
      </w:r>
      <w:r w:rsidR="00AD5820" w:rsidRPr="002778C5">
        <w:rPr>
          <w:rFonts w:ascii="Times New Roman" w:hAnsi="Times New Roman" w:cs="Times New Roman"/>
          <w:color w:val="000000"/>
          <w:sz w:val="24"/>
          <w:szCs w:val="24"/>
          <w:shd w:val="clear" w:color="auto" w:fill="FFFFFF"/>
        </w:rPr>
        <w:t>but</w:t>
      </w:r>
      <w:r w:rsidR="00803749" w:rsidRPr="002778C5">
        <w:rPr>
          <w:rFonts w:ascii="Times New Roman" w:hAnsi="Times New Roman" w:cs="Times New Roman"/>
          <w:color w:val="000000"/>
          <w:sz w:val="24"/>
          <w:szCs w:val="24"/>
          <w:shd w:val="clear" w:color="auto" w:fill="FFFFFF"/>
        </w:rPr>
        <w:t xml:space="preserve"> it should cause concern that it is thought to have a significant effect on mathematical achievement at secondary level. Possible solutions will be discussed in the next steps section. </w:t>
      </w:r>
    </w:p>
    <w:p w14:paraId="547E820A" w14:textId="43C07C46" w:rsidR="008444F1" w:rsidRPr="002778C5" w:rsidRDefault="008444F1"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 focus pupil only took one picture that linked to mathematics</w:t>
      </w:r>
      <w:r w:rsidR="00AD5820"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 this was the scoring display for the Numeracy Ninjas scheme that is run throughout all of Key Stage 2 at the school</w:t>
      </w:r>
      <w:r w:rsidR="00DB0651" w:rsidRPr="002778C5">
        <w:rPr>
          <w:rFonts w:ascii="Times New Roman" w:hAnsi="Times New Roman" w:cs="Times New Roman"/>
          <w:sz w:val="24"/>
          <w:szCs w:val="24"/>
        </w:rPr>
        <w:t xml:space="preserve"> (appendix 3)</w:t>
      </w:r>
      <w:r w:rsidRPr="002778C5">
        <w:rPr>
          <w:rFonts w:ascii="Times New Roman" w:hAnsi="Times New Roman" w:cs="Times New Roman"/>
          <w:sz w:val="24"/>
          <w:szCs w:val="24"/>
        </w:rPr>
        <w:t>.</w:t>
      </w:r>
      <w:r w:rsidR="00BE742F" w:rsidRPr="002778C5">
        <w:rPr>
          <w:rFonts w:ascii="Times New Roman" w:hAnsi="Times New Roman" w:cs="Times New Roman"/>
          <w:sz w:val="24"/>
          <w:szCs w:val="24"/>
        </w:rPr>
        <w:t xml:space="preserve"> This has shown to be a transformative intervention that improves students’ mental fluency when it comes to numeracy skills, increasing the average pupil</w:t>
      </w:r>
      <w:r w:rsidR="00AD5820" w:rsidRPr="002778C5">
        <w:rPr>
          <w:rFonts w:ascii="Times New Roman" w:hAnsi="Times New Roman" w:cs="Times New Roman"/>
          <w:sz w:val="24"/>
          <w:szCs w:val="24"/>
        </w:rPr>
        <w:t>’s</w:t>
      </w:r>
      <w:r w:rsidR="00BE742F" w:rsidRPr="002778C5">
        <w:rPr>
          <w:rFonts w:ascii="Times New Roman" w:hAnsi="Times New Roman" w:cs="Times New Roman"/>
          <w:sz w:val="24"/>
          <w:szCs w:val="24"/>
        </w:rPr>
        <w:t xml:space="preserve"> result by at least 70% in both the mental strategies and key skills (</w:t>
      </w:r>
      <w:proofErr w:type="spellStart"/>
      <w:r w:rsidR="00BE742F" w:rsidRPr="002778C5">
        <w:rPr>
          <w:rFonts w:ascii="Times New Roman" w:hAnsi="Times New Roman" w:cs="Times New Roman"/>
          <w:sz w:val="24"/>
          <w:szCs w:val="24"/>
        </w:rPr>
        <w:t>Emeny</w:t>
      </w:r>
      <w:proofErr w:type="spellEnd"/>
      <w:r w:rsidR="00BE742F" w:rsidRPr="002778C5">
        <w:rPr>
          <w:rFonts w:ascii="Times New Roman" w:hAnsi="Times New Roman" w:cs="Times New Roman"/>
          <w:sz w:val="24"/>
          <w:szCs w:val="24"/>
        </w:rPr>
        <w:t xml:space="preserve">, 2016). The focus pupil is consistently one of the higher scorers in the class and expressed a belief that it was helping her gain confidence in maths lessons (appendix 4). </w:t>
      </w:r>
      <w:r w:rsidRPr="002778C5">
        <w:rPr>
          <w:rFonts w:ascii="Times New Roman" w:hAnsi="Times New Roman" w:cs="Times New Roman"/>
          <w:sz w:val="24"/>
          <w:szCs w:val="24"/>
        </w:rPr>
        <w:t xml:space="preserve"> </w:t>
      </w:r>
    </w:p>
    <w:p w14:paraId="1B07A29C" w14:textId="356BAB3D" w:rsidR="00BE742F" w:rsidRPr="002778C5" w:rsidRDefault="00AD582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The f</w:t>
      </w:r>
      <w:r w:rsidR="00DB20BF" w:rsidRPr="002778C5">
        <w:rPr>
          <w:rFonts w:ascii="Times New Roman" w:hAnsi="Times New Roman" w:cs="Times New Roman"/>
          <w:sz w:val="24"/>
          <w:szCs w:val="24"/>
        </w:rPr>
        <w:t>ocus pupil has been working at a level 6 in mathematics (Curriculum for Wales, 2016)</w:t>
      </w:r>
      <w:r w:rsidRPr="002778C5">
        <w:rPr>
          <w:rFonts w:ascii="Times New Roman" w:hAnsi="Times New Roman" w:cs="Times New Roman"/>
          <w:sz w:val="24"/>
          <w:szCs w:val="24"/>
        </w:rPr>
        <w:t>,</w:t>
      </w:r>
      <w:r w:rsidR="00DB20BF" w:rsidRPr="002778C5">
        <w:rPr>
          <w:rFonts w:ascii="Times New Roman" w:hAnsi="Times New Roman" w:cs="Times New Roman"/>
          <w:sz w:val="24"/>
          <w:szCs w:val="24"/>
        </w:rPr>
        <w:t xml:space="preserve"> producing extremely high quality work that involves applying mathematical knowledge to real life</w:t>
      </w:r>
      <w:r w:rsidRPr="002778C5">
        <w:rPr>
          <w:rFonts w:ascii="Times New Roman" w:hAnsi="Times New Roman" w:cs="Times New Roman"/>
          <w:sz w:val="24"/>
          <w:szCs w:val="24"/>
        </w:rPr>
        <w:t xml:space="preserve"> and</w:t>
      </w:r>
      <w:r w:rsidR="00DB20BF" w:rsidRPr="002778C5">
        <w:rPr>
          <w:rFonts w:ascii="Times New Roman" w:hAnsi="Times New Roman" w:cs="Times New Roman"/>
          <w:sz w:val="24"/>
          <w:szCs w:val="24"/>
        </w:rPr>
        <w:t xml:space="preserve"> authentic contexts (appendix 5), which was the one area of mathematics that </w:t>
      </w:r>
      <w:r w:rsidRPr="002778C5">
        <w:rPr>
          <w:rFonts w:ascii="Times New Roman" w:hAnsi="Times New Roman" w:cs="Times New Roman"/>
          <w:sz w:val="24"/>
          <w:szCs w:val="24"/>
        </w:rPr>
        <w:t>they</w:t>
      </w:r>
      <w:r w:rsidR="00DB20BF" w:rsidRPr="002778C5">
        <w:rPr>
          <w:rFonts w:ascii="Times New Roman" w:hAnsi="Times New Roman" w:cs="Times New Roman"/>
          <w:sz w:val="24"/>
          <w:szCs w:val="24"/>
        </w:rPr>
        <w:t xml:space="preserve"> said was enjoyable. This supports research that suggests one of the key ways to encourage engagement with mathematics is to teach it creatively and show how it can be applied to an authentic context, </w:t>
      </w:r>
      <w:r w:rsidRPr="002778C5">
        <w:rPr>
          <w:rFonts w:ascii="Times New Roman" w:hAnsi="Times New Roman" w:cs="Times New Roman"/>
          <w:sz w:val="24"/>
          <w:szCs w:val="24"/>
        </w:rPr>
        <w:t xml:space="preserve">allowing </w:t>
      </w:r>
      <w:r w:rsidR="00DB20BF" w:rsidRPr="002778C5">
        <w:rPr>
          <w:rFonts w:ascii="Times New Roman" w:hAnsi="Times New Roman" w:cs="Times New Roman"/>
          <w:sz w:val="24"/>
          <w:szCs w:val="24"/>
        </w:rPr>
        <w:t>pupils to apply it themselves (</w:t>
      </w:r>
      <w:proofErr w:type="spellStart"/>
      <w:r w:rsidR="00DB20BF" w:rsidRPr="002778C5">
        <w:rPr>
          <w:rFonts w:ascii="Times New Roman" w:hAnsi="Times New Roman" w:cs="Times New Roman"/>
          <w:sz w:val="24"/>
          <w:szCs w:val="24"/>
        </w:rPr>
        <w:t>Papanastasiou</w:t>
      </w:r>
      <w:proofErr w:type="spellEnd"/>
      <w:r w:rsidR="00DB20BF" w:rsidRPr="002778C5">
        <w:rPr>
          <w:rFonts w:ascii="Times New Roman" w:hAnsi="Times New Roman" w:cs="Times New Roman"/>
          <w:sz w:val="24"/>
          <w:szCs w:val="24"/>
        </w:rPr>
        <w:t xml:space="preserve"> &amp; </w:t>
      </w:r>
      <w:proofErr w:type="spellStart"/>
      <w:r w:rsidR="00DB20BF" w:rsidRPr="002778C5">
        <w:rPr>
          <w:rFonts w:ascii="Times New Roman" w:hAnsi="Times New Roman" w:cs="Times New Roman"/>
          <w:sz w:val="24"/>
          <w:szCs w:val="24"/>
        </w:rPr>
        <w:t>Bottiger</w:t>
      </w:r>
      <w:proofErr w:type="spellEnd"/>
      <w:r w:rsidR="00DB20BF" w:rsidRPr="002778C5">
        <w:rPr>
          <w:rFonts w:ascii="Times New Roman" w:hAnsi="Times New Roman" w:cs="Times New Roman"/>
          <w:sz w:val="24"/>
          <w:szCs w:val="24"/>
        </w:rPr>
        <w:t xml:space="preserve">, 2004). </w:t>
      </w:r>
      <w:r w:rsidRPr="002778C5">
        <w:rPr>
          <w:rFonts w:ascii="Times New Roman" w:hAnsi="Times New Roman" w:cs="Times New Roman"/>
          <w:sz w:val="24"/>
          <w:szCs w:val="24"/>
        </w:rPr>
        <w:t>The f</w:t>
      </w:r>
      <w:r w:rsidR="00DB20BF" w:rsidRPr="002778C5">
        <w:rPr>
          <w:rFonts w:ascii="Times New Roman" w:hAnsi="Times New Roman" w:cs="Times New Roman"/>
          <w:sz w:val="24"/>
          <w:szCs w:val="24"/>
        </w:rPr>
        <w:t xml:space="preserve">ocus pupil runs </w:t>
      </w:r>
      <w:r w:rsidRPr="002778C5">
        <w:rPr>
          <w:rFonts w:ascii="Times New Roman" w:hAnsi="Times New Roman" w:cs="Times New Roman"/>
          <w:sz w:val="24"/>
          <w:szCs w:val="24"/>
        </w:rPr>
        <w:t>a</w:t>
      </w:r>
      <w:r w:rsidR="00DB20BF" w:rsidRPr="002778C5">
        <w:rPr>
          <w:rFonts w:ascii="Times New Roman" w:hAnsi="Times New Roman" w:cs="Times New Roman"/>
          <w:sz w:val="24"/>
          <w:szCs w:val="24"/>
        </w:rPr>
        <w:t xml:space="preserve"> fruit club at breaktime which </w:t>
      </w:r>
      <w:proofErr w:type="gramStart"/>
      <w:r w:rsidR="00DB20BF" w:rsidRPr="002778C5">
        <w:rPr>
          <w:rFonts w:ascii="Times New Roman" w:hAnsi="Times New Roman" w:cs="Times New Roman"/>
          <w:sz w:val="24"/>
          <w:szCs w:val="24"/>
        </w:rPr>
        <w:t>is an excellent opportunity</w:t>
      </w:r>
      <w:proofErr w:type="gramEnd"/>
      <w:r w:rsidR="00DB20BF" w:rsidRPr="002778C5">
        <w:rPr>
          <w:rFonts w:ascii="Times New Roman" w:hAnsi="Times New Roman" w:cs="Times New Roman"/>
          <w:sz w:val="24"/>
          <w:szCs w:val="24"/>
        </w:rPr>
        <w:t xml:space="preserve"> to apply mathematic</w:t>
      </w:r>
      <w:r w:rsidR="00231D87" w:rsidRPr="002778C5">
        <w:rPr>
          <w:rFonts w:ascii="Times New Roman" w:hAnsi="Times New Roman" w:cs="Times New Roman"/>
          <w:sz w:val="24"/>
          <w:szCs w:val="24"/>
        </w:rPr>
        <w:t xml:space="preserve">al </w:t>
      </w:r>
      <w:r w:rsidR="00DB20BF" w:rsidRPr="002778C5">
        <w:rPr>
          <w:rFonts w:ascii="Times New Roman" w:hAnsi="Times New Roman" w:cs="Times New Roman"/>
          <w:sz w:val="24"/>
          <w:szCs w:val="24"/>
        </w:rPr>
        <w:t>knowledge to a real-world situation</w:t>
      </w:r>
      <w:r w:rsidR="004117C7"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appendix </w:t>
      </w:r>
      <w:r w:rsidR="004117C7" w:rsidRPr="002778C5">
        <w:rPr>
          <w:rFonts w:ascii="Times New Roman" w:hAnsi="Times New Roman" w:cs="Times New Roman"/>
          <w:sz w:val="24"/>
          <w:szCs w:val="24"/>
        </w:rPr>
        <w:t>6)</w:t>
      </w:r>
      <w:r w:rsidR="00DB20BF" w:rsidRPr="002778C5">
        <w:rPr>
          <w:rFonts w:ascii="Times New Roman" w:hAnsi="Times New Roman" w:cs="Times New Roman"/>
          <w:sz w:val="24"/>
          <w:szCs w:val="24"/>
        </w:rPr>
        <w:t xml:space="preserve"> (Karp &amp; Niemi, 2000).</w:t>
      </w:r>
    </w:p>
    <w:p w14:paraId="6CC64637" w14:textId="62BA2D3F" w:rsidR="00BD41F9" w:rsidRPr="002778C5" w:rsidRDefault="00231D8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 pupil is currently achieving a level 6 in English</w:t>
      </w:r>
      <w:r w:rsidR="00BD41F9" w:rsidRPr="002778C5">
        <w:rPr>
          <w:rFonts w:ascii="Times New Roman" w:hAnsi="Times New Roman" w:cs="Times New Roman"/>
          <w:sz w:val="24"/>
          <w:szCs w:val="24"/>
        </w:rPr>
        <w:t xml:space="preserve"> for reading and writing, but a level 5 for oracy. (Curriculum for Wales, 2016). </w:t>
      </w:r>
      <w:r w:rsidR="00032AE9" w:rsidRPr="002778C5">
        <w:rPr>
          <w:rFonts w:ascii="Times New Roman" w:hAnsi="Times New Roman" w:cs="Times New Roman"/>
          <w:sz w:val="24"/>
          <w:szCs w:val="24"/>
        </w:rPr>
        <w:t>Their</w:t>
      </w:r>
      <w:r w:rsidR="00BD41F9" w:rsidRPr="002778C5">
        <w:rPr>
          <w:rFonts w:ascii="Times New Roman" w:hAnsi="Times New Roman" w:cs="Times New Roman"/>
          <w:sz w:val="24"/>
          <w:szCs w:val="24"/>
        </w:rPr>
        <w:t xml:space="preserve"> writing is engaging, adaptable, informative</w:t>
      </w:r>
      <w:r w:rsidR="00032AE9" w:rsidRPr="002778C5">
        <w:rPr>
          <w:rFonts w:ascii="Times New Roman" w:hAnsi="Times New Roman" w:cs="Times New Roman"/>
          <w:sz w:val="24"/>
          <w:szCs w:val="24"/>
        </w:rPr>
        <w:t xml:space="preserve">, </w:t>
      </w:r>
      <w:r w:rsidR="00BD41F9" w:rsidRPr="002778C5">
        <w:rPr>
          <w:rFonts w:ascii="Times New Roman" w:hAnsi="Times New Roman" w:cs="Times New Roman"/>
          <w:sz w:val="24"/>
          <w:szCs w:val="24"/>
        </w:rPr>
        <w:t>and accurate</w:t>
      </w:r>
      <w:r w:rsidR="00032AE9" w:rsidRPr="002778C5">
        <w:rPr>
          <w:rFonts w:ascii="Times New Roman" w:hAnsi="Times New Roman" w:cs="Times New Roman"/>
          <w:sz w:val="24"/>
          <w:szCs w:val="24"/>
        </w:rPr>
        <w:t xml:space="preserve">ly </w:t>
      </w:r>
      <w:r w:rsidR="00BD41F9" w:rsidRPr="002778C5">
        <w:rPr>
          <w:rFonts w:ascii="Times New Roman" w:hAnsi="Times New Roman" w:cs="Times New Roman"/>
          <w:sz w:val="24"/>
          <w:szCs w:val="24"/>
        </w:rPr>
        <w:t>spell</w:t>
      </w:r>
      <w:r w:rsidR="00032AE9" w:rsidRPr="002778C5">
        <w:rPr>
          <w:rFonts w:ascii="Times New Roman" w:hAnsi="Times New Roman" w:cs="Times New Roman"/>
          <w:sz w:val="24"/>
          <w:szCs w:val="24"/>
        </w:rPr>
        <w:t>ed</w:t>
      </w:r>
      <w:r w:rsidR="00BD41F9" w:rsidRPr="002778C5">
        <w:rPr>
          <w:rFonts w:ascii="Times New Roman" w:hAnsi="Times New Roman" w:cs="Times New Roman"/>
          <w:sz w:val="24"/>
          <w:szCs w:val="24"/>
        </w:rPr>
        <w:t xml:space="preserve">, </w:t>
      </w:r>
      <w:r w:rsidR="00032AE9" w:rsidRPr="002778C5">
        <w:rPr>
          <w:rFonts w:ascii="Times New Roman" w:hAnsi="Times New Roman" w:cs="Times New Roman"/>
          <w:sz w:val="24"/>
          <w:szCs w:val="24"/>
        </w:rPr>
        <w:t xml:space="preserve">and </w:t>
      </w:r>
      <w:r w:rsidR="00BD41F9" w:rsidRPr="002778C5">
        <w:rPr>
          <w:rFonts w:ascii="Times New Roman" w:hAnsi="Times New Roman" w:cs="Times New Roman"/>
          <w:sz w:val="24"/>
          <w:szCs w:val="24"/>
        </w:rPr>
        <w:t>her presentation is consistently excellent across all subject areas. She is able to use relevant, appropriate language to discuss the meaning of texts and provide personal, individual responses that can be justified by selecting various features of texts. With regards to oracy</w:t>
      </w:r>
      <w:r w:rsidR="00032AE9" w:rsidRPr="002778C5">
        <w:rPr>
          <w:rFonts w:ascii="Times New Roman" w:hAnsi="Times New Roman" w:cs="Times New Roman"/>
          <w:sz w:val="24"/>
          <w:szCs w:val="24"/>
        </w:rPr>
        <w:t xml:space="preserve">, </w:t>
      </w:r>
      <w:r w:rsidR="00BD41F9" w:rsidRPr="002778C5">
        <w:rPr>
          <w:rFonts w:ascii="Times New Roman" w:hAnsi="Times New Roman" w:cs="Times New Roman"/>
          <w:sz w:val="24"/>
          <w:szCs w:val="24"/>
        </w:rPr>
        <w:t xml:space="preserve">the pupil is beginning to adapt their use of English to the appropriate situation, </w:t>
      </w:r>
      <w:r w:rsidR="00032AE9" w:rsidRPr="002778C5">
        <w:rPr>
          <w:rFonts w:ascii="Times New Roman" w:hAnsi="Times New Roman" w:cs="Times New Roman"/>
          <w:sz w:val="24"/>
          <w:szCs w:val="24"/>
        </w:rPr>
        <w:t>and</w:t>
      </w:r>
      <w:r w:rsidR="00CB14D0" w:rsidRPr="002778C5">
        <w:rPr>
          <w:rFonts w:ascii="Times New Roman" w:hAnsi="Times New Roman" w:cs="Times New Roman"/>
          <w:sz w:val="24"/>
          <w:szCs w:val="24"/>
        </w:rPr>
        <w:t xml:space="preserve"> is able to talk confidently in a wide range of contexts as evidenced by</w:t>
      </w:r>
      <w:r w:rsidR="00032AE9" w:rsidRPr="002778C5">
        <w:rPr>
          <w:rFonts w:ascii="Times New Roman" w:hAnsi="Times New Roman" w:cs="Times New Roman"/>
          <w:sz w:val="24"/>
          <w:szCs w:val="24"/>
        </w:rPr>
        <w:t xml:space="preserve"> their</w:t>
      </w:r>
      <w:r w:rsidR="00CB14D0" w:rsidRPr="002778C5">
        <w:rPr>
          <w:rFonts w:ascii="Times New Roman" w:hAnsi="Times New Roman" w:cs="Times New Roman"/>
          <w:sz w:val="24"/>
          <w:szCs w:val="24"/>
        </w:rPr>
        <w:t xml:space="preserve"> place on the School Council and role on the panel that interview potential staff members (appendix </w:t>
      </w:r>
      <w:r w:rsidR="004117C7" w:rsidRPr="002778C5">
        <w:rPr>
          <w:rFonts w:ascii="Times New Roman" w:hAnsi="Times New Roman" w:cs="Times New Roman"/>
          <w:sz w:val="24"/>
          <w:szCs w:val="24"/>
        </w:rPr>
        <w:t>7</w:t>
      </w:r>
      <w:r w:rsidR="00CB14D0" w:rsidRPr="002778C5">
        <w:rPr>
          <w:rFonts w:ascii="Times New Roman" w:hAnsi="Times New Roman" w:cs="Times New Roman"/>
          <w:sz w:val="24"/>
          <w:szCs w:val="24"/>
        </w:rPr>
        <w:t>).</w:t>
      </w:r>
    </w:p>
    <w:p w14:paraId="13EDFB86" w14:textId="5BE34719" w:rsidR="00231D87" w:rsidRPr="002778C5" w:rsidRDefault="00BD41F9"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During the interview the pupil</w:t>
      </w:r>
      <w:r w:rsidR="00032AE9" w:rsidRPr="002778C5">
        <w:rPr>
          <w:rFonts w:ascii="Times New Roman" w:hAnsi="Times New Roman" w:cs="Times New Roman"/>
          <w:sz w:val="24"/>
          <w:szCs w:val="24"/>
        </w:rPr>
        <w:t xml:space="preserve"> was </w:t>
      </w:r>
      <w:r w:rsidR="00A66B7F" w:rsidRPr="002778C5">
        <w:rPr>
          <w:rFonts w:ascii="Times New Roman" w:hAnsi="Times New Roman" w:cs="Times New Roman"/>
          <w:sz w:val="24"/>
          <w:szCs w:val="24"/>
        </w:rPr>
        <w:t>enthusiastic</w:t>
      </w:r>
      <w:r w:rsidRPr="002778C5">
        <w:rPr>
          <w:rFonts w:ascii="Times New Roman" w:hAnsi="Times New Roman" w:cs="Times New Roman"/>
          <w:sz w:val="24"/>
          <w:szCs w:val="24"/>
        </w:rPr>
        <w:t xml:space="preserve"> towards English </w:t>
      </w:r>
      <w:r w:rsidR="00032AE9" w:rsidRPr="002778C5">
        <w:rPr>
          <w:rFonts w:ascii="Times New Roman" w:hAnsi="Times New Roman" w:cs="Times New Roman"/>
          <w:sz w:val="24"/>
          <w:szCs w:val="24"/>
        </w:rPr>
        <w:t>school</w:t>
      </w:r>
      <w:r w:rsidRPr="002778C5">
        <w:rPr>
          <w:rFonts w:ascii="Times New Roman" w:hAnsi="Times New Roman" w:cs="Times New Roman"/>
          <w:sz w:val="24"/>
          <w:szCs w:val="24"/>
        </w:rPr>
        <w:t xml:space="preserve">work, particularly the creative </w:t>
      </w:r>
      <w:r w:rsidR="00032AE9" w:rsidRPr="002778C5">
        <w:rPr>
          <w:rFonts w:ascii="Times New Roman" w:hAnsi="Times New Roman" w:cs="Times New Roman"/>
          <w:sz w:val="24"/>
          <w:szCs w:val="24"/>
        </w:rPr>
        <w:t>writing</w:t>
      </w:r>
      <w:r w:rsidR="0067708D" w:rsidRPr="002778C5">
        <w:rPr>
          <w:rFonts w:ascii="Times New Roman" w:hAnsi="Times New Roman" w:cs="Times New Roman"/>
          <w:sz w:val="24"/>
          <w:szCs w:val="24"/>
        </w:rPr>
        <w:t xml:space="preserve">, such as </w:t>
      </w:r>
      <w:r w:rsidR="00032AE9" w:rsidRPr="002778C5">
        <w:rPr>
          <w:rFonts w:ascii="Times New Roman" w:hAnsi="Times New Roman" w:cs="Times New Roman"/>
          <w:sz w:val="24"/>
          <w:szCs w:val="24"/>
        </w:rPr>
        <w:t xml:space="preserve">a </w:t>
      </w:r>
      <w:r w:rsidR="0067708D" w:rsidRPr="002778C5">
        <w:rPr>
          <w:rFonts w:ascii="Times New Roman" w:hAnsi="Times New Roman" w:cs="Times New Roman"/>
          <w:sz w:val="24"/>
          <w:szCs w:val="24"/>
        </w:rPr>
        <w:t xml:space="preserve">short story </w:t>
      </w:r>
      <w:r w:rsidR="00E3187F" w:rsidRPr="002778C5">
        <w:rPr>
          <w:rFonts w:ascii="Times New Roman" w:hAnsi="Times New Roman" w:cs="Times New Roman"/>
          <w:sz w:val="24"/>
          <w:szCs w:val="24"/>
        </w:rPr>
        <w:t xml:space="preserve">and letter home </w:t>
      </w:r>
      <w:r w:rsidR="0067708D" w:rsidRPr="002778C5">
        <w:rPr>
          <w:rFonts w:ascii="Times New Roman" w:hAnsi="Times New Roman" w:cs="Times New Roman"/>
          <w:sz w:val="24"/>
          <w:szCs w:val="24"/>
        </w:rPr>
        <w:t>recently completed (appendix 8)</w:t>
      </w:r>
      <w:r w:rsidRPr="002778C5">
        <w:rPr>
          <w:rFonts w:ascii="Times New Roman" w:hAnsi="Times New Roman" w:cs="Times New Roman"/>
          <w:sz w:val="24"/>
          <w:szCs w:val="24"/>
        </w:rPr>
        <w:t>.</w:t>
      </w:r>
      <w:r w:rsidR="00032AE9" w:rsidRPr="002778C5">
        <w:rPr>
          <w:rFonts w:ascii="Times New Roman" w:hAnsi="Times New Roman" w:cs="Times New Roman"/>
          <w:sz w:val="24"/>
          <w:szCs w:val="24"/>
        </w:rPr>
        <w:t xml:space="preserve"> They also stated that they enjoy other creative writing and poster-</w:t>
      </w:r>
      <w:proofErr w:type="gramStart"/>
      <w:r w:rsidR="00032AE9" w:rsidRPr="002778C5">
        <w:rPr>
          <w:rFonts w:ascii="Times New Roman" w:hAnsi="Times New Roman" w:cs="Times New Roman"/>
          <w:sz w:val="24"/>
          <w:szCs w:val="24"/>
        </w:rPr>
        <w:t>making,</w:t>
      </w:r>
      <w:r w:rsidRPr="002778C5">
        <w:rPr>
          <w:rFonts w:ascii="Times New Roman" w:hAnsi="Times New Roman" w:cs="Times New Roman"/>
          <w:sz w:val="24"/>
          <w:szCs w:val="24"/>
        </w:rPr>
        <w:t xml:space="preserve"> and</w:t>
      </w:r>
      <w:proofErr w:type="gramEnd"/>
      <w:r w:rsidRPr="002778C5">
        <w:rPr>
          <w:rFonts w:ascii="Times New Roman" w:hAnsi="Times New Roman" w:cs="Times New Roman"/>
          <w:sz w:val="24"/>
          <w:szCs w:val="24"/>
        </w:rPr>
        <w:t xml:space="preserve"> reading a wide range of literature. </w:t>
      </w:r>
      <w:r w:rsidR="00032AE9" w:rsidRPr="002778C5">
        <w:rPr>
          <w:rFonts w:ascii="Times New Roman" w:hAnsi="Times New Roman" w:cs="Times New Roman"/>
          <w:sz w:val="24"/>
          <w:szCs w:val="24"/>
        </w:rPr>
        <w:t>When</w:t>
      </w:r>
      <w:r w:rsidRPr="002778C5">
        <w:rPr>
          <w:rFonts w:ascii="Times New Roman" w:hAnsi="Times New Roman" w:cs="Times New Roman"/>
          <w:sz w:val="24"/>
          <w:szCs w:val="24"/>
        </w:rPr>
        <w:t xml:space="preserve"> asked about any form of English outside of school, the pupil enthused about </w:t>
      </w:r>
      <w:r w:rsidR="00032AE9" w:rsidRPr="002778C5">
        <w:rPr>
          <w:rFonts w:ascii="Times New Roman" w:hAnsi="Times New Roman" w:cs="Times New Roman"/>
          <w:sz w:val="24"/>
          <w:szCs w:val="24"/>
        </w:rPr>
        <w:t xml:space="preserve">reading </w:t>
      </w:r>
      <w:r w:rsidR="00C66F79" w:rsidRPr="002778C5">
        <w:rPr>
          <w:rFonts w:ascii="Times New Roman" w:hAnsi="Times New Roman" w:cs="Times New Roman"/>
          <w:sz w:val="24"/>
          <w:szCs w:val="24"/>
        </w:rPr>
        <w:t>at home</w:t>
      </w:r>
      <w:r w:rsidRPr="002778C5">
        <w:rPr>
          <w:rFonts w:ascii="Times New Roman" w:hAnsi="Times New Roman" w:cs="Times New Roman"/>
          <w:sz w:val="24"/>
          <w:szCs w:val="24"/>
        </w:rPr>
        <w:t xml:space="preserve">. </w:t>
      </w:r>
      <w:r w:rsidR="00CB14D0" w:rsidRPr="002778C5">
        <w:rPr>
          <w:rFonts w:ascii="Times New Roman" w:hAnsi="Times New Roman" w:cs="Times New Roman"/>
          <w:sz w:val="24"/>
          <w:szCs w:val="24"/>
        </w:rPr>
        <w:t>There is significant research extolling the benefits of reading for pleasure in primary school children</w:t>
      </w:r>
      <w:r w:rsidR="00C66F79" w:rsidRPr="002778C5">
        <w:rPr>
          <w:rFonts w:ascii="Times New Roman" w:hAnsi="Times New Roman" w:cs="Times New Roman"/>
          <w:sz w:val="24"/>
          <w:szCs w:val="24"/>
        </w:rPr>
        <w:t>: a</w:t>
      </w:r>
      <w:r w:rsidR="00CB14D0" w:rsidRPr="002778C5">
        <w:rPr>
          <w:rFonts w:ascii="Times New Roman" w:hAnsi="Times New Roman" w:cs="Times New Roman"/>
          <w:sz w:val="24"/>
          <w:szCs w:val="24"/>
        </w:rPr>
        <w:t xml:space="preserve"> literature review by </w:t>
      </w:r>
      <w:bookmarkStart w:id="5" w:name="_Hlk10116583"/>
      <w:r w:rsidR="00CB14D0" w:rsidRPr="002778C5">
        <w:rPr>
          <w:rFonts w:ascii="Times New Roman" w:hAnsi="Times New Roman" w:cs="Times New Roman"/>
          <w:sz w:val="24"/>
          <w:szCs w:val="24"/>
        </w:rPr>
        <w:t>Clark and Rumbold (2006)</w:t>
      </w:r>
      <w:bookmarkEnd w:id="5"/>
      <w:r w:rsidR="00CB14D0" w:rsidRPr="002778C5">
        <w:rPr>
          <w:rFonts w:ascii="Times New Roman" w:hAnsi="Times New Roman" w:cs="Times New Roman"/>
          <w:sz w:val="24"/>
          <w:szCs w:val="24"/>
        </w:rPr>
        <w:t xml:space="preserve"> found that </w:t>
      </w:r>
      <w:r w:rsidR="00C66F79" w:rsidRPr="002778C5">
        <w:rPr>
          <w:rFonts w:ascii="Times New Roman" w:hAnsi="Times New Roman" w:cs="Times New Roman"/>
          <w:sz w:val="24"/>
          <w:szCs w:val="24"/>
        </w:rPr>
        <w:t>main benefits include increases in</w:t>
      </w:r>
      <w:r w:rsidR="00CB14D0" w:rsidRPr="002778C5">
        <w:rPr>
          <w:rFonts w:ascii="Times New Roman" w:hAnsi="Times New Roman" w:cs="Times New Roman"/>
          <w:sz w:val="24"/>
          <w:szCs w:val="24"/>
        </w:rPr>
        <w:t xml:space="preserve"> reading attainment and writing ability</w:t>
      </w:r>
      <w:r w:rsidR="00C66F79" w:rsidRPr="002778C5">
        <w:rPr>
          <w:rFonts w:ascii="Times New Roman" w:hAnsi="Times New Roman" w:cs="Times New Roman"/>
          <w:sz w:val="24"/>
          <w:szCs w:val="24"/>
        </w:rPr>
        <w:t>,</w:t>
      </w:r>
      <w:r w:rsidR="00CB14D0" w:rsidRPr="002778C5">
        <w:rPr>
          <w:rFonts w:ascii="Times New Roman" w:hAnsi="Times New Roman" w:cs="Times New Roman"/>
          <w:sz w:val="24"/>
          <w:szCs w:val="24"/>
        </w:rPr>
        <w:t xml:space="preserve"> text comprehension and grammar</w:t>
      </w:r>
      <w:r w:rsidR="00C66F79" w:rsidRPr="002778C5">
        <w:rPr>
          <w:rFonts w:ascii="Times New Roman" w:hAnsi="Times New Roman" w:cs="Times New Roman"/>
          <w:sz w:val="24"/>
          <w:szCs w:val="24"/>
        </w:rPr>
        <w:t>,</w:t>
      </w:r>
      <w:r w:rsidR="00CB14D0" w:rsidRPr="002778C5">
        <w:rPr>
          <w:rFonts w:ascii="Times New Roman" w:hAnsi="Times New Roman" w:cs="Times New Roman"/>
          <w:sz w:val="24"/>
          <w:szCs w:val="24"/>
        </w:rPr>
        <w:t xml:space="preserve"> breadth of vocabulary</w:t>
      </w:r>
      <w:r w:rsidR="00C66F79" w:rsidRPr="002778C5">
        <w:rPr>
          <w:rFonts w:ascii="Times New Roman" w:hAnsi="Times New Roman" w:cs="Times New Roman"/>
          <w:sz w:val="24"/>
          <w:szCs w:val="24"/>
        </w:rPr>
        <w:t>,</w:t>
      </w:r>
      <w:r w:rsidR="00CB14D0" w:rsidRPr="002778C5">
        <w:rPr>
          <w:rFonts w:ascii="Times New Roman" w:hAnsi="Times New Roman" w:cs="Times New Roman"/>
          <w:sz w:val="24"/>
          <w:szCs w:val="24"/>
        </w:rPr>
        <w:t xml:space="preserve"> positive reading attitudes</w:t>
      </w:r>
      <w:r w:rsidR="00C66F79" w:rsidRPr="002778C5">
        <w:rPr>
          <w:rFonts w:ascii="Times New Roman" w:hAnsi="Times New Roman" w:cs="Times New Roman"/>
          <w:sz w:val="24"/>
          <w:szCs w:val="24"/>
        </w:rPr>
        <w:t>,</w:t>
      </w:r>
      <w:r w:rsidR="00CB14D0" w:rsidRPr="002778C5">
        <w:rPr>
          <w:rFonts w:ascii="Times New Roman" w:hAnsi="Times New Roman" w:cs="Times New Roman"/>
          <w:sz w:val="24"/>
          <w:szCs w:val="24"/>
        </w:rPr>
        <w:t xml:space="preserve"> greater self-confidence as a reader</w:t>
      </w:r>
      <w:r w:rsidR="00C66F79" w:rsidRPr="002778C5">
        <w:rPr>
          <w:rFonts w:ascii="Times New Roman" w:hAnsi="Times New Roman" w:cs="Times New Roman"/>
          <w:sz w:val="24"/>
          <w:szCs w:val="24"/>
        </w:rPr>
        <w:t>, as well as</w:t>
      </w:r>
      <w:r w:rsidR="00CB14D0" w:rsidRPr="002778C5">
        <w:rPr>
          <w:rFonts w:ascii="Times New Roman" w:hAnsi="Times New Roman" w:cs="Times New Roman"/>
          <w:sz w:val="24"/>
          <w:szCs w:val="24"/>
        </w:rPr>
        <w:t xml:space="preserve"> a better understanding of other cultures</w:t>
      </w:r>
      <w:r w:rsidR="00C66F79" w:rsidRPr="002778C5">
        <w:rPr>
          <w:rFonts w:ascii="Times New Roman" w:hAnsi="Times New Roman" w:cs="Times New Roman"/>
          <w:sz w:val="24"/>
          <w:szCs w:val="24"/>
        </w:rPr>
        <w:t xml:space="preserve"> </w:t>
      </w:r>
      <w:r w:rsidR="00CB14D0" w:rsidRPr="002778C5">
        <w:rPr>
          <w:rFonts w:ascii="Times New Roman" w:hAnsi="Times New Roman" w:cs="Times New Roman"/>
          <w:sz w:val="24"/>
          <w:szCs w:val="24"/>
        </w:rPr>
        <w:t>and a greater insight into human nature and decision-making. Each of th</w:t>
      </w:r>
      <w:r w:rsidR="00C66F79" w:rsidRPr="002778C5">
        <w:rPr>
          <w:rFonts w:ascii="Times New Roman" w:hAnsi="Times New Roman" w:cs="Times New Roman"/>
          <w:sz w:val="24"/>
          <w:szCs w:val="24"/>
        </w:rPr>
        <w:t>e</w:t>
      </w:r>
      <w:r w:rsidR="00CB14D0" w:rsidRPr="002778C5">
        <w:rPr>
          <w:rFonts w:ascii="Times New Roman" w:hAnsi="Times New Roman" w:cs="Times New Roman"/>
          <w:sz w:val="24"/>
          <w:szCs w:val="24"/>
        </w:rPr>
        <w:t xml:space="preserve">se benefits </w:t>
      </w:r>
      <w:r w:rsidR="00C66F79" w:rsidRPr="002778C5">
        <w:rPr>
          <w:rFonts w:ascii="Times New Roman" w:hAnsi="Times New Roman" w:cs="Times New Roman"/>
          <w:sz w:val="24"/>
          <w:szCs w:val="24"/>
        </w:rPr>
        <w:t>appeared to be evident in the pupil during my observations</w:t>
      </w:r>
      <w:r w:rsidR="00CB14D0" w:rsidRPr="002778C5">
        <w:rPr>
          <w:rFonts w:ascii="Times New Roman" w:hAnsi="Times New Roman" w:cs="Times New Roman"/>
          <w:sz w:val="24"/>
          <w:szCs w:val="24"/>
        </w:rPr>
        <w:t>. To further emphasise th</w:t>
      </w:r>
      <w:r w:rsidR="00C66F79" w:rsidRPr="002778C5">
        <w:rPr>
          <w:rFonts w:ascii="Times New Roman" w:hAnsi="Times New Roman" w:cs="Times New Roman"/>
          <w:sz w:val="24"/>
          <w:szCs w:val="24"/>
        </w:rPr>
        <w:t>is pupil’s</w:t>
      </w:r>
      <w:r w:rsidR="00CB14D0" w:rsidRPr="002778C5">
        <w:rPr>
          <w:rFonts w:ascii="Times New Roman" w:hAnsi="Times New Roman" w:cs="Times New Roman"/>
          <w:sz w:val="24"/>
          <w:szCs w:val="24"/>
        </w:rPr>
        <w:t xml:space="preserve"> passion for reading, </w:t>
      </w:r>
      <w:r w:rsidR="00C66F79" w:rsidRPr="002778C5">
        <w:rPr>
          <w:rFonts w:ascii="Times New Roman" w:hAnsi="Times New Roman" w:cs="Times New Roman"/>
          <w:sz w:val="24"/>
          <w:szCs w:val="24"/>
        </w:rPr>
        <w:t xml:space="preserve">they are </w:t>
      </w:r>
      <w:r w:rsidR="00CB14D0" w:rsidRPr="002778C5">
        <w:rPr>
          <w:rFonts w:ascii="Times New Roman" w:hAnsi="Times New Roman" w:cs="Times New Roman"/>
          <w:sz w:val="24"/>
          <w:szCs w:val="24"/>
        </w:rPr>
        <w:t xml:space="preserve">part of the school librarian team (appendix </w:t>
      </w:r>
      <w:r w:rsidR="0067708D" w:rsidRPr="002778C5">
        <w:rPr>
          <w:rFonts w:ascii="Times New Roman" w:hAnsi="Times New Roman" w:cs="Times New Roman"/>
          <w:sz w:val="24"/>
          <w:szCs w:val="24"/>
        </w:rPr>
        <w:t>9</w:t>
      </w:r>
      <w:r w:rsidR="00CB14D0" w:rsidRPr="002778C5">
        <w:rPr>
          <w:rFonts w:ascii="Times New Roman" w:hAnsi="Times New Roman" w:cs="Times New Roman"/>
          <w:sz w:val="24"/>
          <w:szCs w:val="24"/>
        </w:rPr>
        <w:t>).</w:t>
      </w:r>
    </w:p>
    <w:p w14:paraId="3D55BB9E" w14:textId="0E3412B8" w:rsidR="00CB14D0" w:rsidRPr="002778C5" w:rsidRDefault="00A66B7F"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Reading for pleasure should be</w:t>
      </w:r>
      <w:r w:rsidR="00CB14D0" w:rsidRPr="002778C5">
        <w:rPr>
          <w:rFonts w:ascii="Times New Roman" w:hAnsi="Times New Roman" w:cs="Times New Roman"/>
          <w:sz w:val="24"/>
          <w:szCs w:val="24"/>
        </w:rPr>
        <w:t xml:space="preserve"> encourage</w:t>
      </w:r>
      <w:r w:rsidRPr="002778C5">
        <w:rPr>
          <w:rFonts w:ascii="Times New Roman" w:hAnsi="Times New Roman" w:cs="Times New Roman"/>
          <w:sz w:val="24"/>
          <w:szCs w:val="24"/>
        </w:rPr>
        <w:t>d</w:t>
      </w:r>
      <w:r w:rsidR="00CB14D0" w:rsidRPr="002778C5">
        <w:rPr>
          <w:rFonts w:ascii="Times New Roman" w:hAnsi="Times New Roman" w:cs="Times New Roman"/>
          <w:sz w:val="24"/>
          <w:szCs w:val="24"/>
        </w:rPr>
        <w:t xml:space="preserve"> among all pupils</w:t>
      </w:r>
      <w:r w:rsidR="000C1A57" w:rsidRPr="002778C5">
        <w:rPr>
          <w:rFonts w:ascii="Times New Roman" w:hAnsi="Times New Roman" w:cs="Times New Roman"/>
          <w:sz w:val="24"/>
          <w:szCs w:val="24"/>
        </w:rPr>
        <w:t xml:space="preserve">; </w:t>
      </w:r>
      <w:r w:rsidR="00A30724" w:rsidRPr="002778C5">
        <w:rPr>
          <w:rFonts w:ascii="Times New Roman" w:hAnsi="Times New Roman" w:cs="Times New Roman"/>
          <w:sz w:val="24"/>
          <w:szCs w:val="24"/>
        </w:rPr>
        <w:t xml:space="preserve">research </w:t>
      </w:r>
      <w:r w:rsidR="000C1A57" w:rsidRPr="002778C5">
        <w:rPr>
          <w:rFonts w:ascii="Times New Roman" w:hAnsi="Times New Roman" w:cs="Times New Roman"/>
          <w:sz w:val="24"/>
          <w:szCs w:val="24"/>
        </w:rPr>
        <w:t xml:space="preserve">strongly </w:t>
      </w:r>
      <w:r w:rsidR="00A30724" w:rsidRPr="002778C5">
        <w:rPr>
          <w:rFonts w:ascii="Times New Roman" w:hAnsi="Times New Roman" w:cs="Times New Roman"/>
          <w:sz w:val="24"/>
          <w:szCs w:val="24"/>
        </w:rPr>
        <w:t xml:space="preserve">supports that </w:t>
      </w:r>
      <w:r w:rsidR="000C1A57" w:rsidRPr="002778C5">
        <w:rPr>
          <w:rFonts w:ascii="Times New Roman" w:hAnsi="Times New Roman" w:cs="Times New Roman"/>
          <w:sz w:val="24"/>
          <w:szCs w:val="24"/>
        </w:rPr>
        <w:t>it</w:t>
      </w:r>
      <w:r w:rsidR="00A30724" w:rsidRPr="002778C5">
        <w:rPr>
          <w:rFonts w:ascii="Times New Roman" w:hAnsi="Times New Roman" w:cs="Times New Roman"/>
          <w:sz w:val="24"/>
          <w:szCs w:val="24"/>
        </w:rPr>
        <w:t xml:space="preserve"> consistently leads to increased attainment in language tasks </w:t>
      </w:r>
      <w:bookmarkStart w:id="6" w:name="_Hlk10117174"/>
      <w:r w:rsidR="00A30724" w:rsidRPr="002778C5">
        <w:rPr>
          <w:rFonts w:ascii="Times New Roman" w:hAnsi="Times New Roman" w:cs="Times New Roman"/>
          <w:sz w:val="24"/>
          <w:szCs w:val="24"/>
        </w:rPr>
        <w:t xml:space="preserve">(Clark </w:t>
      </w:r>
      <w:r w:rsidR="000C1A57" w:rsidRPr="002778C5">
        <w:rPr>
          <w:rFonts w:ascii="Times New Roman" w:hAnsi="Times New Roman" w:cs="Times New Roman"/>
          <w:sz w:val="24"/>
          <w:szCs w:val="24"/>
        </w:rPr>
        <w:t xml:space="preserve">&amp; </w:t>
      </w:r>
      <w:proofErr w:type="spellStart"/>
      <w:r w:rsidR="00A30724" w:rsidRPr="002778C5">
        <w:rPr>
          <w:rFonts w:ascii="Times New Roman" w:hAnsi="Times New Roman" w:cs="Times New Roman"/>
          <w:sz w:val="24"/>
          <w:szCs w:val="24"/>
        </w:rPr>
        <w:t>DeZoya</w:t>
      </w:r>
      <w:proofErr w:type="spellEnd"/>
      <w:r w:rsidR="00A30724" w:rsidRPr="002778C5">
        <w:rPr>
          <w:rFonts w:ascii="Times New Roman" w:hAnsi="Times New Roman" w:cs="Times New Roman"/>
          <w:sz w:val="24"/>
          <w:szCs w:val="24"/>
        </w:rPr>
        <w:t xml:space="preserve">, 2011). </w:t>
      </w:r>
      <w:bookmarkEnd w:id="6"/>
      <w:r w:rsidR="000C1A57" w:rsidRPr="002778C5">
        <w:rPr>
          <w:rFonts w:ascii="Times New Roman" w:hAnsi="Times New Roman" w:cs="Times New Roman"/>
          <w:sz w:val="24"/>
          <w:szCs w:val="24"/>
        </w:rPr>
        <w:t>It has also</w:t>
      </w:r>
      <w:r w:rsidR="00A30724" w:rsidRPr="002778C5">
        <w:rPr>
          <w:rFonts w:ascii="Times New Roman" w:hAnsi="Times New Roman" w:cs="Times New Roman"/>
          <w:sz w:val="24"/>
          <w:szCs w:val="24"/>
        </w:rPr>
        <w:t xml:space="preserve"> been proposed as a cost-effective method to steadily raise education standards and </w:t>
      </w:r>
      <w:r w:rsidR="00A30724" w:rsidRPr="002778C5">
        <w:rPr>
          <w:rFonts w:ascii="Times New Roman" w:hAnsi="Times New Roman" w:cs="Times New Roman"/>
          <w:sz w:val="24"/>
          <w:szCs w:val="24"/>
        </w:rPr>
        <w:lastRenderedPageBreak/>
        <w:t xml:space="preserve">combat social exclusion. This is supported by evidence </w:t>
      </w:r>
      <w:r w:rsidR="000C1A57" w:rsidRPr="002778C5">
        <w:rPr>
          <w:rFonts w:ascii="Times New Roman" w:hAnsi="Times New Roman" w:cs="Times New Roman"/>
          <w:sz w:val="24"/>
          <w:szCs w:val="24"/>
        </w:rPr>
        <w:t>that suggests that</w:t>
      </w:r>
      <w:r w:rsidR="00A30724" w:rsidRPr="002778C5">
        <w:rPr>
          <w:rFonts w:ascii="Times New Roman" w:hAnsi="Times New Roman" w:cs="Times New Roman"/>
          <w:sz w:val="24"/>
          <w:szCs w:val="24"/>
        </w:rPr>
        <w:t xml:space="preserve"> reading for pleasure is more important for children’s educational success than the socio-economic status of their family, which is thought to be a significant indicator of attainment </w:t>
      </w:r>
      <w:bookmarkStart w:id="7" w:name="_Hlk10117166"/>
      <w:r w:rsidR="00A30724" w:rsidRPr="002778C5">
        <w:rPr>
          <w:rFonts w:ascii="Times New Roman" w:hAnsi="Times New Roman" w:cs="Times New Roman"/>
          <w:sz w:val="24"/>
          <w:szCs w:val="24"/>
        </w:rPr>
        <w:t>(OECD, 2002).</w:t>
      </w:r>
      <w:bookmarkEnd w:id="7"/>
    </w:p>
    <w:p w14:paraId="6F50AA87" w14:textId="46DBDEEA" w:rsidR="00CB14D0" w:rsidRPr="002778C5" w:rsidRDefault="00CB14D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One aspect of the </w:t>
      </w:r>
      <w:r w:rsidR="00231FFE" w:rsidRPr="002778C5">
        <w:rPr>
          <w:rFonts w:ascii="Times New Roman" w:hAnsi="Times New Roman" w:cs="Times New Roman"/>
          <w:sz w:val="24"/>
          <w:szCs w:val="24"/>
        </w:rPr>
        <w:t>pupil’s</w:t>
      </w:r>
      <w:r w:rsidRPr="002778C5">
        <w:rPr>
          <w:rFonts w:ascii="Times New Roman" w:hAnsi="Times New Roman" w:cs="Times New Roman"/>
          <w:sz w:val="24"/>
          <w:szCs w:val="24"/>
        </w:rPr>
        <w:t xml:space="preserve"> language skills that could require improvement was oracy among peers. Despite being a confident individual, the focus pupil mentioned in the interview a preference for avoiding conflict that can sometimes lead to a lack of engagement in group or class discussions.</w:t>
      </w:r>
      <w:r w:rsidR="00231FFE" w:rsidRPr="002778C5">
        <w:rPr>
          <w:rFonts w:ascii="Times New Roman" w:hAnsi="Times New Roman" w:cs="Times New Roman"/>
          <w:sz w:val="24"/>
          <w:szCs w:val="24"/>
        </w:rPr>
        <w:t xml:space="preserve"> The main worry with this lack of competence in a group situation is that it will largely negate the benefits of any collaborative learning opportunities </w:t>
      </w:r>
      <w:r w:rsidR="000C1A57" w:rsidRPr="002778C5">
        <w:rPr>
          <w:rFonts w:ascii="Times New Roman" w:hAnsi="Times New Roman" w:cs="Times New Roman"/>
          <w:sz w:val="24"/>
          <w:szCs w:val="24"/>
        </w:rPr>
        <w:t>arising</w:t>
      </w:r>
      <w:r w:rsidR="00231FFE" w:rsidRPr="002778C5">
        <w:rPr>
          <w:rFonts w:ascii="Times New Roman" w:hAnsi="Times New Roman" w:cs="Times New Roman"/>
          <w:sz w:val="24"/>
          <w:szCs w:val="24"/>
        </w:rPr>
        <w:t xml:space="preserve"> in the classroom. </w:t>
      </w:r>
    </w:p>
    <w:p w14:paraId="1FA20634" w14:textId="6635855B" w:rsidR="00541E62" w:rsidRPr="002778C5" w:rsidRDefault="00541E62"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I have previously observed this occurring within the classroom. I have used observation notes to inform my planning and tried to ensure</w:t>
      </w:r>
      <w:r w:rsidR="000C1A57" w:rsidRPr="002778C5">
        <w:rPr>
          <w:rFonts w:ascii="Times New Roman" w:hAnsi="Times New Roman" w:cs="Times New Roman"/>
          <w:sz w:val="24"/>
          <w:szCs w:val="24"/>
        </w:rPr>
        <w:t>,</w:t>
      </w:r>
      <w:r w:rsidRPr="002778C5">
        <w:rPr>
          <w:rFonts w:ascii="Times New Roman" w:hAnsi="Times New Roman" w:cs="Times New Roman"/>
          <w:sz w:val="24"/>
          <w:szCs w:val="24"/>
        </w:rPr>
        <w:t xml:space="preserve"> if </w:t>
      </w:r>
      <w:r w:rsidR="000C1A57" w:rsidRPr="002778C5">
        <w:rPr>
          <w:rFonts w:ascii="Times New Roman" w:hAnsi="Times New Roman" w:cs="Times New Roman"/>
          <w:sz w:val="24"/>
          <w:szCs w:val="24"/>
        </w:rPr>
        <w:t xml:space="preserve">a lesson utilises </w:t>
      </w:r>
      <w:r w:rsidRPr="002778C5">
        <w:rPr>
          <w:rFonts w:ascii="Times New Roman" w:hAnsi="Times New Roman" w:cs="Times New Roman"/>
          <w:sz w:val="24"/>
          <w:szCs w:val="24"/>
        </w:rPr>
        <w:t>collaborative learning</w:t>
      </w:r>
      <w:r w:rsidR="000C1A57" w:rsidRPr="002778C5">
        <w:rPr>
          <w:rFonts w:ascii="Times New Roman" w:hAnsi="Times New Roman" w:cs="Times New Roman"/>
          <w:sz w:val="24"/>
          <w:szCs w:val="24"/>
        </w:rPr>
        <w:t xml:space="preserve">, </w:t>
      </w:r>
      <w:r w:rsidR="003D0E35" w:rsidRPr="002778C5">
        <w:rPr>
          <w:rFonts w:ascii="Times New Roman" w:hAnsi="Times New Roman" w:cs="Times New Roman"/>
          <w:sz w:val="24"/>
          <w:szCs w:val="24"/>
        </w:rPr>
        <w:t xml:space="preserve">that </w:t>
      </w:r>
      <w:r w:rsidRPr="002778C5">
        <w:rPr>
          <w:rFonts w:ascii="Times New Roman" w:hAnsi="Times New Roman" w:cs="Times New Roman"/>
          <w:sz w:val="24"/>
          <w:szCs w:val="24"/>
        </w:rPr>
        <w:t xml:space="preserve">I am able to use </w:t>
      </w:r>
      <w:r w:rsidR="003D0E35" w:rsidRPr="002778C5">
        <w:rPr>
          <w:rFonts w:ascii="Times New Roman" w:hAnsi="Times New Roman" w:cs="Times New Roman"/>
          <w:sz w:val="24"/>
          <w:szCs w:val="24"/>
        </w:rPr>
        <w:t>the focus pupil’s group</w:t>
      </w:r>
      <w:r w:rsidRPr="002778C5">
        <w:rPr>
          <w:rFonts w:ascii="Times New Roman" w:hAnsi="Times New Roman" w:cs="Times New Roman"/>
          <w:sz w:val="24"/>
          <w:szCs w:val="24"/>
        </w:rPr>
        <w:t xml:space="preserve"> as my focus group</w:t>
      </w:r>
      <w:r w:rsidR="003D0E35" w:rsidRPr="002778C5">
        <w:rPr>
          <w:rFonts w:ascii="Times New Roman" w:hAnsi="Times New Roman" w:cs="Times New Roman"/>
          <w:sz w:val="24"/>
          <w:szCs w:val="24"/>
        </w:rPr>
        <w:t xml:space="preserve"> during the lesson</w:t>
      </w:r>
      <w:r w:rsidRPr="002778C5">
        <w:rPr>
          <w:rFonts w:ascii="Times New Roman" w:hAnsi="Times New Roman" w:cs="Times New Roman"/>
          <w:sz w:val="24"/>
          <w:szCs w:val="24"/>
        </w:rPr>
        <w:t xml:space="preserve">. This </w:t>
      </w:r>
      <w:r w:rsidR="003D0E35" w:rsidRPr="002778C5">
        <w:rPr>
          <w:rFonts w:ascii="Times New Roman" w:hAnsi="Times New Roman" w:cs="Times New Roman"/>
          <w:sz w:val="24"/>
          <w:szCs w:val="24"/>
        </w:rPr>
        <w:t xml:space="preserve">allows me to more easily </w:t>
      </w:r>
      <w:r w:rsidRPr="002778C5">
        <w:rPr>
          <w:rFonts w:ascii="Times New Roman" w:hAnsi="Times New Roman" w:cs="Times New Roman"/>
          <w:sz w:val="24"/>
          <w:szCs w:val="24"/>
        </w:rPr>
        <w:t>instigate discussions</w:t>
      </w:r>
      <w:r w:rsidR="003D0E35" w:rsidRPr="002778C5">
        <w:rPr>
          <w:rFonts w:ascii="Times New Roman" w:hAnsi="Times New Roman" w:cs="Times New Roman"/>
          <w:sz w:val="24"/>
          <w:szCs w:val="24"/>
        </w:rPr>
        <w:t xml:space="preserve"> and</w:t>
      </w:r>
      <w:r w:rsidRPr="002778C5">
        <w:rPr>
          <w:rFonts w:ascii="Times New Roman" w:hAnsi="Times New Roman" w:cs="Times New Roman"/>
          <w:sz w:val="24"/>
          <w:szCs w:val="24"/>
        </w:rPr>
        <w:t xml:space="preserve"> ensure that all pupils are contributing sufficiently to the discussion and putting forward </w:t>
      </w:r>
      <w:r w:rsidR="003D0E35" w:rsidRPr="002778C5">
        <w:rPr>
          <w:rFonts w:ascii="Times New Roman" w:hAnsi="Times New Roman" w:cs="Times New Roman"/>
          <w:sz w:val="24"/>
          <w:szCs w:val="24"/>
        </w:rPr>
        <w:t xml:space="preserve">ideas </w:t>
      </w:r>
      <w:r w:rsidRPr="002778C5">
        <w:rPr>
          <w:rFonts w:ascii="Times New Roman" w:hAnsi="Times New Roman" w:cs="Times New Roman"/>
          <w:sz w:val="24"/>
          <w:szCs w:val="24"/>
        </w:rPr>
        <w:t>with confidence. In previous practice</w:t>
      </w:r>
      <w:r w:rsidR="003D0E35" w:rsidRPr="002778C5">
        <w:rPr>
          <w:rFonts w:ascii="Times New Roman" w:hAnsi="Times New Roman" w:cs="Times New Roman"/>
          <w:sz w:val="24"/>
          <w:szCs w:val="24"/>
        </w:rPr>
        <w:t xml:space="preserve">, </w:t>
      </w:r>
      <w:r w:rsidRPr="002778C5">
        <w:rPr>
          <w:rFonts w:ascii="Times New Roman" w:hAnsi="Times New Roman" w:cs="Times New Roman"/>
          <w:sz w:val="24"/>
          <w:szCs w:val="24"/>
        </w:rPr>
        <w:t>I have been aware of</w:t>
      </w:r>
      <w:r w:rsidR="003D0E35" w:rsidRPr="002778C5">
        <w:rPr>
          <w:rFonts w:ascii="Times New Roman" w:hAnsi="Times New Roman" w:cs="Times New Roman"/>
          <w:sz w:val="24"/>
          <w:szCs w:val="24"/>
        </w:rPr>
        <w:t xml:space="preserve"> lower-achieving pupils’ reluctance to articulate ideas in front of peers but</w:t>
      </w:r>
      <w:r w:rsidRPr="002778C5">
        <w:rPr>
          <w:rFonts w:ascii="Times New Roman" w:hAnsi="Times New Roman" w:cs="Times New Roman"/>
          <w:sz w:val="24"/>
          <w:szCs w:val="24"/>
        </w:rPr>
        <w:t xml:space="preserve"> </w:t>
      </w:r>
      <w:r w:rsidR="003D0E35" w:rsidRPr="002778C5">
        <w:rPr>
          <w:rFonts w:ascii="Times New Roman" w:hAnsi="Times New Roman" w:cs="Times New Roman"/>
          <w:sz w:val="24"/>
          <w:szCs w:val="24"/>
        </w:rPr>
        <w:t xml:space="preserve">have not previously encountered this with one of the </w:t>
      </w:r>
      <w:r w:rsidRPr="002778C5">
        <w:rPr>
          <w:rFonts w:ascii="Times New Roman" w:hAnsi="Times New Roman" w:cs="Times New Roman"/>
          <w:sz w:val="24"/>
          <w:szCs w:val="24"/>
        </w:rPr>
        <w:t xml:space="preserve">more able pupils in the class. </w:t>
      </w:r>
    </w:p>
    <w:p w14:paraId="75934AB2" w14:textId="5BC98F6C" w:rsidR="00A73C77" w:rsidRPr="002778C5" w:rsidRDefault="00A73C7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This</w:t>
      </w:r>
      <w:r w:rsidR="00541E62" w:rsidRPr="002778C5">
        <w:rPr>
          <w:rFonts w:ascii="Times New Roman" w:hAnsi="Times New Roman" w:cs="Times New Roman"/>
          <w:sz w:val="24"/>
          <w:szCs w:val="24"/>
        </w:rPr>
        <w:t xml:space="preserve"> lack of confidence, if left unchecked,</w:t>
      </w:r>
      <w:r w:rsidRPr="002778C5">
        <w:rPr>
          <w:rFonts w:ascii="Times New Roman" w:hAnsi="Times New Roman" w:cs="Times New Roman"/>
          <w:sz w:val="24"/>
          <w:szCs w:val="24"/>
        </w:rPr>
        <w:t xml:space="preserve"> could</w:t>
      </w:r>
      <w:r w:rsidR="00541E62" w:rsidRPr="002778C5">
        <w:rPr>
          <w:rFonts w:ascii="Times New Roman" w:hAnsi="Times New Roman" w:cs="Times New Roman"/>
          <w:sz w:val="24"/>
          <w:szCs w:val="24"/>
        </w:rPr>
        <w:t xml:space="preserve"> have a significant impact on the focus pupil</w:t>
      </w:r>
      <w:r w:rsidR="003D0E35" w:rsidRPr="002778C5">
        <w:rPr>
          <w:rFonts w:ascii="Times New Roman" w:hAnsi="Times New Roman" w:cs="Times New Roman"/>
          <w:sz w:val="24"/>
          <w:szCs w:val="24"/>
        </w:rPr>
        <w:t>’s education, as c</w:t>
      </w:r>
      <w:r w:rsidR="00541E62" w:rsidRPr="002778C5">
        <w:rPr>
          <w:rFonts w:ascii="Times New Roman" w:hAnsi="Times New Roman" w:cs="Times New Roman"/>
          <w:sz w:val="24"/>
          <w:szCs w:val="24"/>
        </w:rPr>
        <w:t xml:space="preserve">ollaborative learning is </w:t>
      </w:r>
      <w:r w:rsidR="003D0E35" w:rsidRPr="002778C5">
        <w:rPr>
          <w:rFonts w:ascii="Times New Roman" w:hAnsi="Times New Roman" w:cs="Times New Roman"/>
          <w:sz w:val="24"/>
          <w:szCs w:val="24"/>
        </w:rPr>
        <w:t xml:space="preserve">a </w:t>
      </w:r>
      <w:r w:rsidR="00541E62" w:rsidRPr="002778C5">
        <w:rPr>
          <w:rFonts w:ascii="Times New Roman" w:hAnsi="Times New Roman" w:cs="Times New Roman"/>
          <w:sz w:val="24"/>
          <w:szCs w:val="24"/>
        </w:rPr>
        <w:t xml:space="preserve">widely used teaching method that, according to the Sutton Trust Toolkit (2015), has been found to have a consistently positive impact of </w:t>
      </w:r>
      <w:r w:rsidR="003D0E35" w:rsidRPr="002778C5">
        <w:rPr>
          <w:rFonts w:ascii="Times New Roman" w:hAnsi="Times New Roman" w:cs="Times New Roman"/>
          <w:sz w:val="24"/>
          <w:szCs w:val="24"/>
        </w:rPr>
        <w:t>five</w:t>
      </w:r>
      <w:r w:rsidR="00541E62" w:rsidRPr="002778C5">
        <w:rPr>
          <w:rFonts w:ascii="Times New Roman" w:hAnsi="Times New Roman" w:cs="Times New Roman"/>
          <w:sz w:val="24"/>
          <w:szCs w:val="24"/>
        </w:rPr>
        <w:t xml:space="preserve"> additional months of learning. If the focus pupil is able to develop confidence in this classroom situation</w:t>
      </w:r>
      <w:r w:rsidR="003D0E35" w:rsidRPr="002778C5">
        <w:rPr>
          <w:rFonts w:ascii="Times New Roman" w:hAnsi="Times New Roman" w:cs="Times New Roman"/>
          <w:sz w:val="24"/>
          <w:szCs w:val="24"/>
        </w:rPr>
        <w:t>,</w:t>
      </w:r>
      <w:r w:rsidR="00541E62" w:rsidRPr="002778C5">
        <w:rPr>
          <w:rFonts w:ascii="Times New Roman" w:hAnsi="Times New Roman" w:cs="Times New Roman"/>
          <w:sz w:val="24"/>
          <w:szCs w:val="24"/>
        </w:rPr>
        <w:t xml:space="preserve"> it could contribute greatly to addressing some of</w:t>
      </w:r>
      <w:r w:rsidR="003D0E35" w:rsidRPr="002778C5">
        <w:rPr>
          <w:rFonts w:ascii="Times New Roman" w:hAnsi="Times New Roman" w:cs="Times New Roman"/>
          <w:sz w:val="24"/>
          <w:szCs w:val="24"/>
        </w:rPr>
        <w:t xml:space="preserve"> the</w:t>
      </w:r>
      <w:r w:rsidR="00541E62" w:rsidRPr="002778C5">
        <w:rPr>
          <w:rFonts w:ascii="Times New Roman" w:hAnsi="Times New Roman" w:cs="Times New Roman"/>
          <w:sz w:val="24"/>
          <w:szCs w:val="24"/>
        </w:rPr>
        <w:t xml:space="preserve"> weaknesses within their language skills.  </w:t>
      </w:r>
    </w:p>
    <w:p w14:paraId="35B31FDD" w14:textId="04CB253D" w:rsidR="004117C7" w:rsidRPr="002778C5" w:rsidRDefault="004117C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w:t>
      </w:r>
      <w:r w:rsidR="00B815B0" w:rsidRPr="002778C5">
        <w:rPr>
          <w:rFonts w:ascii="Times New Roman" w:hAnsi="Times New Roman" w:cs="Times New Roman"/>
          <w:sz w:val="24"/>
          <w:szCs w:val="24"/>
        </w:rPr>
        <w:t xml:space="preserve"> key issue </w:t>
      </w:r>
      <w:r w:rsidR="003D0E35" w:rsidRPr="002778C5">
        <w:rPr>
          <w:rFonts w:ascii="Times New Roman" w:hAnsi="Times New Roman" w:cs="Times New Roman"/>
          <w:sz w:val="24"/>
          <w:szCs w:val="24"/>
        </w:rPr>
        <w:t>a</w:t>
      </w:r>
      <w:r w:rsidR="00B815B0" w:rsidRPr="002778C5">
        <w:rPr>
          <w:rFonts w:ascii="Times New Roman" w:hAnsi="Times New Roman" w:cs="Times New Roman"/>
          <w:sz w:val="24"/>
          <w:szCs w:val="24"/>
        </w:rPr>
        <w:t>ffecting the wellbeing of the pupil</w:t>
      </w:r>
      <w:r w:rsidRPr="002778C5">
        <w:rPr>
          <w:rFonts w:ascii="Times New Roman" w:hAnsi="Times New Roman" w:cs="Times New Roman"/>
          <w:sz w:val="24"/>
          <w:szCs w:val="24"/>
        </w:rPr>
        <w:t xml:space="preserve"> </w:t>
      </w:r>
      <w:r w:rsidR="00B815B0" w:rsidRPr="002778C5">
        <w:rPr>
          <w:rFonts w:ascii="Times New Roman" w:hAnsi="Times New Roman" w:cs="Times New Roman"/>
          <w:sz w:val="24"/>
          <w:szCs w:val="24"/>
        </w:rPr>
        <w:t>is</w:t>
      </w:r>
      <w:r w:rsidRPr="002778C5">
        <w:rPr>
          <w:rFonts w:ascii="Times New Roman" w:hAnsi="Times New Roman" w:cs="Times New Roman"/>
          <w:sz w:val="24"/>
          <w:szCs w:val="24"/>
        </w:rPr>
        <w:t xml:space="preserve"> the upcoming transition to secondary education and Key Stage 3. During the interview</w:t>
      </w:r>
      <w:r w:rsidR="003D0E35" w:rsidRPr="002778C5">
        <w:rPr>
          <w:rFonts w:ascii="Times New Roman" w:hAnsi="Times New Roman" w:cs="Times New Roman"/>
          <w:sz w:val="24"/>
          <w:szCs w:val="24"/>
        </w:rPr>
        <w:t>, they</w:t>
      </w:r>
      <w:r w:rsidRPr="002778C5">
        <w:rPr>
          <w:rFonts w:ascii="Times New Roman" w:hAnsi="Times New Roman" w:cs="Times New Roman"/>
          <w:sz w:val="24"/>
          <w:szCs w:val="24"/>
        </w:rPr>
        <w:t xml:space="preserve"> discussed</w:t>
      </w:r>
      <w:r w:rsidR="003D0E35" w:rsidRPr="002778C5">
        <w:rPr>
          <w:rFonts w:ascii="Times New Roman" w:hAnsi="Times New Roman" w:cs="Times New Roman"/>
          <w:sz w:val="24"/>
          <w:szCs w:val="24"/>
        </w:rPr>
        <w:t xml:space="preserve"> an</w:t>
      </w:r>
      <w:r w:rsidRPr="002778C5">
        <w:rPr>
          <w:rFonts w:ascii="Times New Roman" w:hAnsi="Times New Roman" w:cs="Times New Roman"/>
          <w:sz w:val="24"/>
          <w:szCs w:val="24"/>
        </w:rPr>
        <w:t xml:space="preserve"> end of year school trip as being something </w:t>
      </w:r>
      <w:r w:rsidR="003D0E35" w:rsidRPr="002778C5">
        <w:rPr>
          <w:rFonts w:ascii="Times New Roman" w:hAnsi="Times New Roman" w:cs="Times New Roman"/>
          <w:sz w:val="24"/>
          <w:szCs w:val="24"/>
        </w:rPr>
        <w:t>they have</w:t>
      </w:r>
      <w:r w:rsidRPr="002778C5">
        <w:rPr>
          <w:rFonts w:ascii="Times New Roman" w:hAnsi="Times New Roman" w:cs="Times New Roman"/>
          <w:sz w:val="24"/>
          <w:szCs w:val="24"/>
        </w:rPr>
        <w:t xml:space="preserve"> “looked forward to all year” and expressed sorrow that it would mark “the end of primary school”. A variety of research suggests that the transition to secondary school can have a dramatic effect on pupil wellbeing, in extreme cases triggering underlying mental health issues (Mowat, 2019). </w:t>
      </w:r>
    </w:p>
    <w:p w14:paraId="63A0FA22" w14:textId="23F0220A" w:rsidR="00B815B0" w:rsidRPr="002778C5" w:rsidRDefault="00B815B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Despite the</w:t>
      </w:r>
      <w:r w:rsidR="003D0E35" w:rsidRPr="002778C5">
        <w:rPr>
          <w:rFonts w:ascii="Times New Roman" w:hAnsi="Times New Roman" w:cs="Times New Roman"/>
          <w:sz w:val="24"/>
          <w:szCs w:val="24"/>
        </w:rPr>
        <w:t>ir</w:t>
      </w:r>
      <w:r w:rsidRPr="002778C5">
        <w:rPr>
          <w:rFonts w:ascii="Times New Roman" w:hAnsi="Times New Roman" w:cs="Times New Roman"/>
          <w:sz w:val="24"/>
          <w:szCs w:val="24"/>
        </w:rPr>
        <w:t xml:space="preserve"> academic achievements</w:t>
      </w:r>
      <w:r w:rsidR="003D0E35" w:rsidRPr="002778C5">
        <w:rPr>
          <w:rFonts w:ascii="Times New Roman" w:hAnsi="Times New Roman" w:cs="Times New Roman"/>
          <w:sz w:val="24"/>
          <w:szCs w:val="24"/>
        </w:rPr>
        <w:t>, the focus pupil</w:t>
      </w:r>
      <w:r w:rsidRPr="002778C5">
        <w:rPr>
          <w:rFonts w:ascii="Times New Roman" w:hAnsi="Times New Roman" w:cs="Times New Roman"/>
          <w:sz w:val="24"/>
          <w:szCs w:val="24"/>
        </w:rPr>
        <w:t xml:space="preserve"> describes </w:t>
      </w:r>
      <w:r w:rsidR="003D0E35" w:rsidRPr="002778C5">
        <w:rPr>
          <w:rFonts w:ascii="Times New Roman" w:hAnsi="Times New Roman" w:cs="Times New Roman"/>
          <w:sz w:val="24"/>
          <w:szCs w:val="24"/>
        </w:rPr>
        <w:t>themselves</w:t>
      </w:r>
      <w:r w:rsidRPr="002778C5">
        <w:rPr>
          <w:rFonts w:ascii="Times New Roman" w:hAnsi="Times New Roman" w:cs="Times New Roman"/>
          <w:sz w:val="24"/>
          <w:szCs w:val="24"/>
        </w:rPr>
        <w:t xml:space="preserve"> as lacking in confidence inside the classroom. This was surprising</w:t>
      </w:r>
      <w:r w:rsidR="003D0E35" w:rsidRPr="002778C5">
        <w:rPr>
          <w:rFonts w:ascii="Times New Roman" w:hAnsi="Times New Roman" w:cs="Times New Roman"/>
          <w:sz w:val="24"/>
          <w:szCs w:val="24"/>
        </w:rPr>
        <w:t xml:space="preserve"> as</w:t>
      </w:r>
      <w:r w:rsidRPr="002778C5">
        <w:rPr>
          <w:rFonts w:ascii="Times New Roman" w:hAnsi="Times New Roman" w:cs="Times New Roman"/>
          <w:sz w:val="24"/>
          <w:szCs w:val="24"/>
        </w:rPr>
        <w:t>, I had not identified this lack of confidence during my time teaching the pupil</w:t>
      </w:r>
      <w:r w:rsidR="003D0E35" w:rsidRPr="002778C5">
        <w:rPr>
          <w:rFonts w:ascii="Times New Roman" w:hAnsi="Times New Roman" w:cs="Times New Roman"/>
          <w:sz w:val="24"/>
          <w:szCs w:val="24"/>
        </w:rPr>
        <w:t>, with the exception of occasional reluctance to work in a group</w:t>
      </w:r>
      <w:r w:rsidRPr="002778C5">
        <w:rPr>
          <w:rFonts w:ascii="Times New Roman" w:hAnsi="Times New Roman" w:cs="Times New Roman"/>
          <w:sz w:val="24"/>
          <w:szCs w:val="24"/>
        </w:rPr>
        <w:t xml:space="preserve">. However, this lack of confidence seems to be limited to inside the </w:t>
      </w:r>
      <w:r w:rsidRPr="002778C5">
        <w:rPr>
          <w:rFonts w:ascii="Times New Roman" w:hAnsi="Times New Roman" w:cs="Times New Roman"/>
          <w:sz w:val="24"/>
          <w:szCs w:val="24"/>
        </w:rPr>
        <w:lastRenderedPageBreak/>
        <w:t>classroom</w:t>
      </w:r>
      <w:r w:rsidR="00C81933" w:rsidRPr="002778C5">
        <w:rPr>
          <w:rFonts w:ascii="Times New Roman" w:hAnsi="Times New Roman" w:cs="Times New Roman"/>
          <w:sz w:val="24"/>
          <w:szCs w:val="24"/>
        </w:rPr>
        <w:t>; w</w:t>
      </w:r>
      <w:r w:rsidRPr="002778C5">
        <w:rPr>
          <w:rFonts w:ascii="Times New Roman" w:hAnsi="Times New Roman" w:cs="Times New Roman"/>
          <w:sz w:val="24"/>
          <w:szCs w:val="24"/>
        </w:rPr>
        <w:t xml:space="preserve">hen asked </w:t>
      </w:r>
      <w:r w:rsidR="00C81933" w:rsidRPr="002778C5">
        <w:rPr>
          <w:rFonts w:ascii="Times New Roman" w:hAnsi="Times New Roman" w:cs="Times New Roman"/>
          <w:sz w:val="24"/>
          <w:szCs w:val="24"/>
        </w:rPr>
        <w:t>about f</w:t>
      </w:r>
      <w:r w:rsidRPr="002778C5">
        <w:rPr>
          <w:rFonts w:ascii="Times New Roman" w:hAnsi="Times New Roman" w:cs="Times New Roman"/>
          <w:sz w:val="24"/>
          <w:szCs w:val="24"/>
        </w:rPr>
        <w:t xml:space="preserve">avourite places in school are, the pupil replied “the yard and the field” (appendix </w:t>
      </w:r>
      <w:r w:rsidR="0067708D" w:rsidRPr="002778C5">
        <w:rPr>
          <w:rFonts w:ascii="Times New Roman" w:hAnsi="Times New Roman" w:cs="Times New Roman"/>
          <w:sz w:val="24"/>
          <w:szCs w:val="24"/>
        </w:rPr>
        <w:t>10</w:t>
      </w:r>
      <w:r w:rsidRPr="002778C5">
        <w:rPr>
          <w:rFonts w:ascii="Times New Roman" w:hAnsi="Times New Roman" w:cs="Times New Roman"/>
          <w:sz w:val="24"/>
          <w:szCs w:val="24"/>
        </w:rPr>
        <w:t>)</w:t>
      </w:r>
      <w:r w:rsidR="00C81933" w:rsidRPr="002778C5">
        <w:rPr>
          <w:rFonts w:ascii="Times New Roman" w:hAnsi="Times New Roman" w:cs="Times New Roman"/>
          <w:sz w:val="24"/>
          <w:szCs w:val="24"/>
        </w:rPr>
        <w:t xml:space="preserve"> – the </w:t>
      </w:r>
      <w:r w:rsidR="00025442" w:rsidRPr="002778C5">
        <w:rPr>
          <w:rFonts w:ascii="Times New Roman" w:hAnsi="Times New Roman" w:cs="Times New Roman"/>
          <w:sz w:val="24"/>
          <w:szCs w:val="24"/>
        </w:rPr>
        <w:t xml:space="preserve">pupil is involved in numerous sports clubs </w:t>
      </w:r>
      <w:r w:rsidR="00C81933" w:rsidRPr="002778C5">
        <w:rPr>
          <w:rFonts w:ascii="Times New Roman" w:hAnsi="Times New Roman" w:cs="Times New Roman"/>
          <w:sz w:val="24"/>
          <w:szCs w:val="24"/>
        </w:rPr>
        <w:t xml:space="preserve">both </w:t>
      </w:r>
      <w:r w:rsidR="00025442" w:rsidRPr="002778C5">
        <w:rPr>
          <w:rFonts w:ascii="Times New Roman" w:hAnsi="Times New Roman" w:cs="Times New Roman"/>
          <w:sz w:val="24"/>
          <w:szCs w:val="24"/>
        </w:rPr>
        <w:t>in and out of school. While discussing sports</w:t>
      </w:r>
      <w:r w:rsidR="00C81933" w:rsidRPr="002778C5">
        <w:rPr>
          <w:rFonts w:ascii="Times New Roman" w:hAnsi="Times New Roman" w:cs="Times New Roman"/>
          <w:sz w:val="24"/>
          <w:szCs w:val="24"/>
        </w:rPr>
        <w:t xml:space="preserve">, </w:t>
      </w:r>
      <w:r w:rsidR="00025442" w:rsidRPr="002778C5">
        <w:rPr>
          <w:rFonts w:ascii="Times New Roman" w:hAnsi="Times New Roman" w:cs="Times New Roman"/>
          <w:sz w:val="24"/>
          <w:szCs w:val="24"/>
        </w:rPr>
        <w:t xml:space="preserve">the pupil mentioned </w:t>
      </w:r>
      <w:r w:rsidR="00C81933" w:rsidRPr="002778C5">
        <w:rPr>
          <w:rFonts w:ascii="Times New Roman" w:hAnsi="Times New Roman" w:cs="Times New Roman"/>
          <w:sz w:val="24"/>
          <w:szCs w:val="24"/>
        </w:rPr>
        <w:t>their decision</w:t>
      </w:r>
      <w:r w:rsidR="00025442" w:rsidRPr="002778C5">
        <w:rPr>
          <w:rFonts w:ascii="Times New Roman" w:hAnsi="Times New Roman" w:cs="Times New Roman"/>
          <w:sz w:val="24"/>
          <w:szCs w:val="24"/>
        </w:rPr>
        <w:t xml:space="preserve"> to eat</w:t>
      </w:r>
      <w:r w:rsidR="00C81933" w:rsidRPr="002778C5">
        <w:rPr>
          <w:rFonts w:ascii="Times New Roman" w:hAnsi="Times New Roman" w:cs="Times New Roman"/>
          <w:sz w:val="24"/>
          <w:szCs w:val="24"/>
        </w:rPr>
        <w:t xml:space="preserve"> a</w:t>
      </w:r>
      <w:r w:rsidR="00025442" w:rsidRPr="002778C5">
        <w:rPr>
          <w:rFonts w:ascii="Times New Roman" w:hAnsi="Times New Roman" w:cs="Times New Roman"/>
          <w:sz w:val="24"/>
          <w:szCs w:val="24"/>
        </w:rPr>
        <w:t xml:space="preserve"> health</w:t>
      </w:r>
      <w:r w:rsidR="00C81933" w:rsidRPr="002778C5">
        <w:rPr>
          <w:rFonts w:ascii="Times New Roman" w:hAnsi="Times New Roman" w:cs="Times New Roman"/>
          <w:sz w:val="24"/>
          <w:szCs w:val="24"/>
        </w:rPr>
        <w:t>ier</w:t>
      </w:r>
      <w:r w:rsidR="00025442" w:rsidRPr="002778C5">
        <w:rPr>
          <w:rFonts w:ascii="Times New Roman" w:hAnsi="Times New Roman" w:cs="Times New Roman"/>
          <w:sz w:val="24"/>
          <w:szCs w:val="24"/>
        </w:rPr>
        <w:t xml:space="preserve"> diet in order to aid sports performances</w:t>
      </w:r>
      <w:r w:rsidR="00C81933" w:rsidRPr="002778C5">
        <w:rPr>
          <w:rFonts w:ascii="Times New Roman" w:hAnsi="Times New Roman" w:cs="Times New Roman"/>
          <w:sz w:val="24"/>
          <w:szCs w:val="24"/>
        </w:rPr>
        <w:t>, seeming</w:t>
      </w:r>
      <w:r w:rsidR="00025442" w:rsidRPr="002778C5">
        <w:rPr>
          <w:rFonts w:ascii="Times New Roman" w:hAnsi="Times New Roman" w:cs="Times New Roman"/>
          <w:sz w:val="24"/>
          <w:szCs w:val="24"/>
        </w:rPr>
        <w:t xml:space="preserve"> acutely aware of </w:t>
      </w:r>
      <w:r w:rsidR="00C81933" w:rsidRPr="002778C5">
        <w:rPr>
          <w:rFonts w:ascii="Times New Roman" w:hAnsi="Times New Roman" w:cs="Times New Roman"/>
          <w:sz w:val="24"/>
          <w:szCs w:val="24"/>
        </w:rPr>
        <w:t>their</w:t>
      </w:r>
      <w:r w:rsidR="00025442" w:rsidRPr="002778C5">
        <w:rPr>
          <w:rFonts w:ascii="Times New Roman" w:hAnsi="Times New Roman" w:cs="Times New Roman"/>
          <w:sz w:val="24"/>
          <w:szCs w:val="24"/>
        </w:rPr>
        <w:t xml:space="preserve"> own physical wellbeing.</w:t>
      </w:r>
    </w:p>
    <w:p w14:paraId="66FB7384" w14:textId="5BC3F3C5" w:rsidR="00B815B0" w:rsidRPr="002778C5" w:rsidRDefault="00B815B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Outside of the classroom</w:t>
      </w:r>
      <w:r w:rsidR="00C81933" w:rsidRPr="002778C5">
        <w:rPr>
          <w:rFonts w:ascii="Times New Roman" w:hAnsi="Times New Roman" w:cs="Times New Roman"/>
          <w:sz w:val="24"/>
          <w:szCs w:val="24"/>
        </w:rPr>
        <w:t>, the pupil</w:t>
      </w:r>
      <w:r w:rsidRPr="002778C5">
        <w:rPr>
          <w:rFonts w:ascii="Times New Roman" w:hAnsi="Times New Roman" w:cs="Times New Roman"/>
          <w:sz w:val="24"/>
          <w:szCs w:val="24"/>
        </w:rPr>
        <w:t xml:space="preserve"> is a significant contributor to general school life and holds many roles </w:t>
      </w:r>
      <w:r w:rsidR="00C81933" w:rsidRPr="002778C5">
        <w:rPr>
          <w:rFonts w:ascii="Times New Roman" w:hAnsi="Times New Roman" w:cs="Times New Roman"/>
          <w:sz w:val="24"/>
          <w:szCs w:val="24"/>
        </w:rPr>
        <w:t xml:space="preserve">including </w:t>
      </w:r>
      <w:r w:rsidRPr="002778C5">
        <w:rPr>
          <w:rFonts w:ascii="Times New Roman" w:hAnsi="Times New Roman" w:cs="Times New Roman"/>
          <w:sz w:val="24"/>
          <w:szCs w:val="24"/>
        </w:rPr>
        <w:t>librarian</w:t>
      </w:r>
      <w:r w:rsidR="00C81933" w:rsidRPr="002778C5">
        <w:rPr>
          <w:rFonts w:ascii="Times New Roman" w:hAnsi="Times New Roman" w:cs="Times New Roman"/>
          <w:sz w:val="24"/>
          <w:szCs w:val="24"/>
        </w:rPr>
        <w:t>,</w:t>
      </w:r>
      <w:r w:rsidRPr="002778C5">
        <w:rPr>
          <w:rFonts w:ascii="Times New Roman" w:hAnsi="Times New Roman" w:cs="Times New Roman"/>
          <w:sz w:val="24"/>
          <w:szCs w:val="24"/>
        </w:rPr>
        <w:t xml:space="preserve"> </w:t>
      </w:r>
      <w:r w:rsidR="00C81933" w:rsidRPr="002778C5">
        <w:rPr>
          <w:rFonts w:ascii="Times New Roman" w:hAnsi="Times New Roman" w:cs="Times New Roman"/>
          <w:sz w:val="24"/>
          <w:szCs w:val="24"/>
        </w:rPr>
        <w:t xml:space="preserve">digital leader, fruit club leader, active buddy, and member of both the </w:t>
      </w:r>
      <w:r w:rsidRPr="002778C5">
        <w:rPr>
          <w:rFonts w:ascii="Times New Roman" w:hAnsi="Times New Roman" w:cs="Times New Roman"/>
          <w:sz w:val="24"/>
          <w:szCs w:val="24"/>
        </w:rPr>
        <w:t>school council membe</w:t>
      </w:r>
      <w:r w:rsidR="00C81933" w:rsidRPr="002778C5">
        <w:rPr>
          <w:rFonts w:ascii="Times New Roman" w:hAnsi="Times New Roman" w:cs="Times New Roman"/>
          <w:sz w:val="24"/>
          <w:szCs w:val="24"/>
        </w:rPr>
        <w:t>r and</w:t>
      </w:r>
      <w:r w:rsidRPr="002778C5">
        <w:rPr>
          <w:rFonts w:ascii="Times New Roman" w:hAnsi="Times New Roman" w:cs="Times New Roman"/>
          <w:sz w:val="24"/>
          <w:szCs w:val="24"/>
        </w:rPr>
        <w:t xml:space="preserve"> eco-club membe</w:t>
      </w:r>
      <w:r w:rsidR="00C81933" w:rsidRPr="002778C5">
        <w:rPr>
          <w:rFonts w:ascii="Times New Roman" w:hAnsi="Times New Roman" w:cs="Times New Roman"/>
          <w:sz w:val="24"/>
          <w:szCs w:val="24"/>
        </w:rPr>
        <w:t>r</w:t>
      </w:r>
      <w:r w:rsidRPr="002778C5">
        <w:rPr>
          <w:rFonts w:ascii="Times New Roman" w:hAnsi="Times New Roman" w:cs="Times New Roman"/>
          <w:sz w:val="24"/>
          <w:szCs w:val="24"/>
        </w:rPr>
        <w:t xml:space="preserve"> (appendix 1</w:t>
      </w:r>
      <w:r w:rsidR="0067708D" w:rsidRPr="002778C5">
        <w:rPr>
          <w:rFonts w:ascii="Times New Roman" w:hAnsi="Times New Roman" w:cs="Times New Roman"/>
          <w:sz w:val="24"/>
          <w:szCs w:val="24"/>
        </w:rPr>
        <w:t>1</w:t>
      </w:r>
      <w:r w:rsidRPr="002778C5">
        <w:rPr>
          <w:rFonts w:ascii="Times New Roman" w:hAnsi="Times New Roman" w:cs="Times New Roman"/>
          <w:sz w:val="24"/>
          <w:szCs w:val="24"/>
        </w:rPr>
        <w:t xml:space="preserve">). </w:t>
      </w:r>
      <w:r w:rsidR="00C81933" w:rsidRPr="002778C5">
        <w:rPr>
          <w:rFonts w:ascii="Times New Roman" w:hAnsi="Times New Roman" w:cs="Times New Roman"/>
          <w:sz w:val="24"/>
          <w:szCs w:val="24"/>
        </w:rPr>
        <w:t xml:space="preserve">Some of these roles, digital leader and school council especially, often require the pupil to be absent for part of a lesson, necessitating catching-up on work during free time. Other roles require the pupil to give </w:t>
      </w:r>
      <w:r w:rsidRPr="002778C5">
        <w:rPr>
          <w:rFonts w:ascii="Times New Roman" w:hAnsi="Times New Roman" w:cs="Times New Roman"/>
          <w:sz w:val="24"/>
          <w:szCs w:val="24"/>
        </w:rPr>
        <w:t>up many breaktimes and parts of some lunchtimes in order to fulfil duties. The pupil takes great pride in all of her roles around the school and endeavours to complete them all to the highest standard. Providing pupils with responsibilities such as these around the school are vital to developing skills and knowledge, but also give the pupil a stake, and pride, in the school (Alexander, 2010).</w:t>
      </w:r>
    </w:p>
    <w:p w14:paraId="26AF2076" w14:textId="0272BD45" w:rsidR="00A573A7" w:rsidRPr="002778C5" w:rsidRDefault="00A573A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 focus pupil is a capable, enthusiastic contributor during science lessons</w:t>
      </w:r>
      <w:r w:rsidR="00C81933" w:rsidRPr="002778C5">
        <w:rPr>
          <w:rFonts w:ascii="Times New Roman" w:hAnsi="Times New Roman" w:cs="Times New Roman"/>
          <w:sz w:val="24"/>
          <w:szCs w:val="24"/>
        </w:rPr>
        <w:t>, noting d</w:t>
      </w:r>
      <w:r w:rsidRPr="002778C5">
        <w:rPr>
          <w:rFonts w:ascii="Times New Roman" w:hAnsi="Times New Roman" w:cs="Times New Roman"/>
          <w:sz w:val="24"/>
          <w:szCs w:val="24"/>
        </w:rPr>
        <w:t xml:space="preserve">uring the interview </w:t>
      </w:r>
      <w:r w:rsidR="00C81933" w:rsidRPr="002778C5">
        <w:rPr>
          <w:rFonts w:ascii="Times New Roman" w:hAnsi="Times New Roman" w:cs="Times New Roman"/>
          <w:sz w:val="24"/>
          <w:szCs w:val="24"/>
        </w:rPr>
        <w:t>enjoyment of</w:t>
      </w:r>
      <w:r w:rsidRPr="002778C5">
        <w:rPr>
          <w:rFonts w:ascii="Times New Roman" w:hAnsi="Times New Roman" w:cs="Times New Roman"/>
          <w:sz w:val="24"/>
          <w:szCs w:val="24"/>
        </w:rPr>
        <w:t xml:space="preserve"> “real life activities” and “finding out the science behind” every day, relatable tasks</w:t>
      </w:r>
      <w:r w:rsidR="00C81933" w:rsidRPr="002778C5">
        <w:rPr>
          <w:rFonts w:ascii="Times New Roman" w:hAnsi="Times New Roman" w:cs="Times New Roman"/>
          <w:sz w:val="24"/>
          <w:szCs w:val="24"/>
        </w:rPr>
        <w:t xml:space="preserve">, such as the </w:t>
      </w:r>
      <w:r w:rsidRPr="002778C5">
        <w:rPr>
          <w:rFonts w:ascii="Times New Roman" w:hAnsi="Times New Roman" w:cs="Times New Roman"/>
          <w:sz w:val="24"/>
          <w:szCs w:val="24"/>
        </w:rPr>
        <w:t xml:space="preserve">investigation </w:t>
      </w:r>
      <w:r w:rsidR="00C81933" w:rsidRPr="002778C5">
        <w:rPr>
          <w:rFonts w:ascii="Times New Roman" w:hAnsi="Times New Roman" w:cs="Times New Roman"/>
          <w:sz w:val="24"/>
          <w:szCs w:val="24"/>
        </w:rPr>
        <w:t xml:space="preserve">into lung capacity </w:t>
      </w:r>
      <w:r w:rsidRPr="002778C5">
        <w:rPr>
          <w:rFonts w:ascii="Times New Roman" w:hAnsi="Times New Roman" w:cs="Times New Roman"/>
          <w:sz w:val="24"/>
          <w:szCs w:val="24"/>
        </w:rPr>
        <w:t>that we conducted</w:t>
      </w:r>
      <w:r w:rsidR="00C81933" w:rsidRPr="002778C5">
        <w:rPr>
          <w:rFonts w:ascii="Times New Roman" w:hAnsi="Times New Roman" w:cs="Times New Roman"/>
          <w:sz w:val="24"/>
          <w:szCs w:val="24"/>
        </w:rPr>
        <w:t xml:space="preserve"> during class</w:t>
      </w:r>
      <w:r w:rsidRPr="002778C5">
        <w:rPr>
          <w:rFonts w:ascii="Times New Roman" w:hAnsi="Times New Roman" w:cs="Times New Roman"/>
          <w:sz w:val="24"/>
          <w:szCs w:val="24"/>
        </w:rPr>
        <w:t xml:space="preserve"> (appendix 12). Linking classroom science activities to experiences that the pupils will often have has often been reported as one of the most effective ways of teaching science in a primary context (Nilsson &amp; Loughran, 2012). </w:t>
      </w:r>
    </w:p>
    <w:p w14:paraId="58191A4E" w14:textId="5229FF9A" w:rsidR="00A573A7" w:rsidRPr="002778C5" w:rsidRDefault="00C81933"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Although the pupil stated that they “</w:t>
      </w:r>
      <w:r w:rsidR="00A573A7" w:rsidRPr="002778C5">
        <w:rPr>
          <w:rFonts w:ascii="Times New Roman" w:hAnsi="Times New Roman" w:cs="Times New Roman"/>
          <w:sz w:val="24"/>
          <w:szCs w:val="24"/>
        </w:rPr>
        <w:t xml:space="preserve">look forward” to science investigations, </w:t>
      </w:r>
      <w:r w:rsidR="00FC7825" w:rsidRPr="002778C5">
        <w:rPr>
          <w:rFonts w:ascii="Times New Roman" w:hAnsi="Times New Roman" w:cs="Times New Roman"/>
          <w:sz w:val="24"/>
          <w:szCs w:val="24"/>
        </w:rPr>
        <w:t>there was no mention of science as a subject during the interview</w:t>
      </w:r>
      <w:r w:rsidRPr="002778C5">
        <w:rPr>
          <w:rFonts w:ascii="Times New Roman" w:hAnsi="Times New Roman" w:cs="Times New Roman"/>
          <w:sz w:val="24"/>
          <w:szCs w:val="24"/>
        </w:rPr>
        <w:t xml:space="preserve"> </w:t>
      </w:r>
      <w:r w:rsidR="00FC7825" w:rsidRPr="002778C5">
        <w:rPr>
          <w:rFonts w:ascii="Times New Roman" w:hAnsi="Times New Roman" w:cs="Times New Roman"/>
          <w:sz w:val="24"/>
          <w:szCs w:val="24"/>
        </w:rPr>
        <w:t>or among the pictures taken by the pupil. Rather than a slight on the subject</w:t>
      </w:r>
      <w:r w:rsidRPr="002778C5">
        <w:rPr>
          <w:rFonts w:ascii="Times New Roman" w:hAnsi="Times New Roman" w:cs="Times New Roman"/>
          <w:sz w:val="24"/>
          <w:szCs w:val="24"/>
        </w:rPr>
        <w:t>,</w:t>
      </w:r>
      <w:r w:rsidR="00FC7825" w:rsidRPr="002778C5">
        <w:rPr>
          <w:rFonts w:ascii="Times New Roman" w:hAnsi="Times New Roman" w:cs="Times New Roman"/>
          <w:sz w:val="24"/>
          <w:szCs w:val="24"/>
        </w:rPr>
        <w:t xml:space="preserve"> I believe this</w:t>
      </w:r>
      <w:r w:rsidRPr="002778C5">
        <w:rPr>
          <w:rFonts w:ascii="Times New Roman" w:hAnsi="Times New Roman" w:cs="Times New Roman"/>
          <w:sz w:val="24"/>
          <w:szCs w:val="24"/>
        </w:rPr>
        <w:t xml:space="preserve"> shows</w:t>
      </w:r>
      <w:r w:rsidR="00FC7825" w:rsidRPr="002778C5">
        <w:rPr>
          <w:rFonts w:ascii="Times New Roman" w:hAnsi="Times New Roman" w:cs="Times New Roman"/>
          <w:sz w:val="24"/>
          <w:szCs w:val="24"/>
        </w:rPr>
        <w:t xml:space="preserve"> how well</w:t>
      </w:r>
      <w:r w:rsidRPr="002778C5">
        <w:rPr>
          <w:rFonts w:ascii="Times New Roman" w:hAnsi="Times New Roman" w:cs="Times New Roman"/>
          <w:sz w:val="24"/>
          <w:szCs w:val="24"/>
        </w:rPr>
        <w:t>-</w:t>
      </w:r>
      <w:r w:rsidR="00FC7825" w:rsidRPr="002778C5">
        <w:rPr>
          <w:rFonts w:ascii="Times New Roman" w:hAnsi="Times New Roman" w:cs="Times New Roman"/>
          <w:sz w:val="24"/>
          <w:szCs w:val="24"/>
        </w:rPr>
        <w:t>embedded science has become, in this school, as a cross-curricular opportunity. Many science activities occur within a maths, topic, history</w:t>
      </w:r>
      <w:r w:rsidRPr="002778C5">
        <w:rPr>
          <w:rFonts w:ascii="Times New Roman" w:hAnsi="Times New Roman" w:cs="Times New Roman"/>
          <w:sz w:val="24"/>
          <w:szCs w:val="24"/>
        </w:rPr>
        <w:t>,</w:t>
      </w:r>
      <w:r w:rsidR="00FC7825" w:rsidRPr="002778C5">
        <w:rPr>
          <w:rFonts w:ascii="Times New Roman" w:hAnsi="Times New Roman" w:cs="Times New Roman"/>
          <w:sz w:val="24"/>
          <w:szCs w:val="24"/>
        </w:rPr>
        <w:t xml:space="preserve"> or art lesson</w:t>
      </w:r>
      <w:r w:rsidRPr="002778C5">
        <w:rPr>
          <w:rFonts w:ascii="Times New Roman" w:hAnsi="Times New Roman" w:cs="Times New Roman"/>
          <w:sz w:val="24"/>
          <w:szCs w:val="24"/>
        </w:rPr>
        <w:t xml:space="preserve">; </w:t>
      </w:r>
      <w:r w:rsidR="00FC7825" w:rsidRPr="002778C5">
        <w:rPr>
          <w:rFonts w:ascii="Times New Roman" w:hAnsi="Times New Roman" w:cs="Times New Roman"/>
          <w:sz w:val="24"/>
          <w:szCs w:val="24"/>
        </w:rPr>
        <w:t xml:space="preserve">this may </w:t>
      </w:r>
      <w:r w:rsidRPr="002778C5">
        <w:rPr>
          <w:rFonts w:ascii="Times New Roman" w:hAnsi="Times New Roman" w:cs="Times New Roman"/>
          <w:sz w:val="24"/>
          <w:szCs w:val="24"/>
        </w:rPr>
        <w:t>therefore imply that the lesson is not</w:t>
      </w:r>
      <w:r w:rsidR="00FC7825" w:rsidRPr="002778C5">
        <w:rPr>
          <w:rFonts w:ascii="Times New Roman" w:hAnsi="Times New Roman" w:cs="Times New Roman"/>
          <w:sz w:val="24"/>
          <w:szCs w:val="24"/>
        </w:rPr>
        <w:t xml:space="preserve"> specifically a science one (Hayes, 2010).</w:t>
      </w:r>
    </w:p>
    <w:p w14:paraId="614AB804" w14:textId="11EFDEAC" w:rsidR="00231D87" w:rsidRPr="002778C5" w:rsidRDefault="00231D8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The pupil is a regular participant in the </w:t>
      </w:r>
      <w:r w:rsidR="00C15609" w:rsidRPr="002778C5">
        <w:rPr>
          <w:rFonts w:ascii="Times New Roman" w:hAnsi="Times New Roman" w:cs="Times New Roman"/>
          <w:sz w:val="24"/>
          <w:szCs w:val="24"/>
        </w:rPr>
        <w:t xml:space="preserve">school’s </w:t>
      </w:r>
      <w:proofErr w:type="spellStart"/>
      <w:r w:rsidRPr="002778C5">
        <w:rPr>
          <w:rFonts w:ascii="Times New Roman" w:hAnsi="Times New Roman" w:cs="Times New Roman"/>
          <w:sz w:val="24"/>
          <w:szCs w:val="24"/>
        </w:rPr>
        <w:t>Helpwr</w:t>
      </w:r>
      <w:proofErr w:type="spellEnd"/>
      <w:r w:rsidRPr="002778C5">
        <w:rPr>
          <w:rFonts w:ascii="Times New Roman" w:hAnsi="Times New Roman" w:cs="Times New Roman"/>
          <w:sz w:val="24"/>
          <w:szCs w:val="24"/>
        </w:rPr>
        <w:t xml:space="preserve"> Heddiw scheme and has recently started to </w:t>
      </w:r>
      <w:r w:rsidR="00C15609" w:rsidRPr="002778C5">
        <w:rPr>
          <w:rFonts w:ascii="Times New Roman" w:hAnsi="Times New Roman" w:cs="Times New Roman"/>
          <w:sz w:val="24"/>
          <w:szCs w:val="24"/>
        </w:rPr>
        <w:t xml:space="preserve">read stories, in Welsh, to </w:t>
      </w:r>
      <w:r w:rsidRPr="002778C5">
        <w:rPr>
          <w:rFonts w:ascii="Times New Roman" w:hAnsi="Times New Roman" w:cs="Times New Roman"/>
          <w:sz w:val="24"/>
          <w:szCs w:val="24"/>
        </w:rPr>
        <w:t>Foundation Phase</w:t>
      </w:r>
      <w:r w:rsidR="00C15609" w:rsidRPr="002778C5">
        <w:rPr>
          <w:rFonts w:ascii="Times New Roman" w:hAnsi="Times New Roman" w:cs="Times New Roman"/>
          <w:sz w:val="24"/>
          <w:szCs w:val="24"/>
        </w:rPr>
        <w:t xml:space="preserve"> classes</w:t>
      </w:r>
      <w:r w:rsidRPr="002778C5">
        <w:rPr>
          <w:rFonts w:ascii="Times New Roman" w:hAnsi="Times New Roman" w:cs="Times New Roman"/>
          <w:sz w:val="24"/>
          <w:szCs w:val="24"/>
        </w:rPr>
        <w:t xml:space="preserve">. </w:t>
      </w:r>
      <w:r w:rsidR="00C15609" w:rsidRPr="002778C5">
        <w:rPr>
          <w:rFonts w:ascii="Times New Roman" w:hAnsi="Times New Roman" w:cs="Times New Roman"/>
          <w:sz w:val="24"/>
          <w:szCs w:val="24"/>
        </w:rPr>
        <w:t>The pupil enjoys doing this</w:t>
      </w:r>
      <w:r w:rsidRPr="002778C5">
        <w:rPr>
          <w:rFonts w:ascii="Times New Roman" w:hAnsi="Times New Roman" w:cs="Times New Roman"/>
          <w:sz w:val="24"/>
          <w:szCs w:val="24"/>
        </w:rPr>
        <w:t xml:space="preserve"> and </w:t>
      </w:r>
      <w:r w:rsidR="00C81933" w:rsidRPr="002778C5">
        <w:rPr>
          <w:rFonts w:ascii="Times New Roman" w:hAnsi="Times New Roman" w:cs="Times New Roman"/>
          <w:sz w:val="24"/>
          <w:szCs w:val="24"/>
        </w:rPr>
        <w:t xml:space="preserve">it </w:t>
      </w:r>
      <w:r w:rsidRPr="002778C5">
        <w:rPr>
          <w:rFonts w:ascii="Times New Roman" w:hAnsi="Times New Roman" w:cs="Times New Roman"/>
          <w:sz w:val="24"/>
          <w:szCs w:val="24"/>
        </w:rPr>
        <w:t xml:space="preserve">provides valuable experience </w:t>
      </w:r>
      <w:r w:rsidR="00C81933" w:rsidRPr="002778C5">
        <w:rPr>
          <w:rFonts w:ascii="Times New Roman" w:hAnsi="Times New Roman" w:cs="Times New Roman"/>
          <w:sz w:val="24"/>
          <w:szCs w:val="24"/>
        </w:rPr>
        <w:t xml:space="preserve">of </w:t>
      </w:r>
      <w:r w:rsidRPr="002778C5">
        <w:rPr>
          <w:rFonts w:ascii="Times New Roman" w:hAnsi="Times New Roman" w:cs="Times New Roman"/>
          <w:sz w:val="24"/>
          <w:szCs w:val="24"/>
        </w:rPr>
        <w:t xml:space="preserve">reading in front of an audience, as well as practicing and improving Welsh oracy skills. </w:t>
      </w:r>
      <w:r w:rsidR="00C81933" w:rsidRPr="002778C5">
        <w:rPr>
          <w:rFonts w:ascii="Times New Roman" w:hAnsi="Times New Roman" w:cs="Times New Roman"/>
          <w:sz w:val="24"/>
          <w:szCs w:val="24"/>
        </w:rPr>
        <w:t>The pupil</w:t>
      </w:r>
      <w:r w:rsidRPr="002778C5">
        <w:rPr>
          <w:rFonts w:ascii="Times New Roman" w:hAnsi="Times New Roman" w:cs="Times New Roman"/>
          <w:sz w:val="24"/>
          <w:szCs w:val="24"/>
        </w:rPr>
        <w:t xml:space="preserve"> is able to use complex language patterns, sentence structures</w:t>
      </w:r>
      <w:r w:rsidR="00C81933" w:rsidRPr="002778C5">
        <w:rPr>
          <w:rFonts w:ascii="Times New Roman" w:hAnsi="Times New Roman" w:cs="Times New Roman"/>
          <w:sz w:val="24"/>
          <w:szCs w:val="24"/>
        </w:rPr>
        <w:t xml:space="preserve">, </w:t>
      </w:r>
      <w:r w:rsidRPr="002778C5">
        <w:rPr>
          <w:rFonts w:ascii="Times New Roman" w:hAnsi="Times New Roman" w:cs="Times New Roman"/>
          <w:sz w:val="24"/>
          <w:szCs w:val="24"/>
        </w:rPr>
        <w:t>and relevant vocabulary to plan a piece of writing about a given topic (</w:t>
      </w:r>
      <w:r w:rsidR="00FC7825" w:rsidRPr="002778C5">
        <w:rPr>
          <w:rFonts w:ascii="Times New Roman" w:hAnsi="Times New Roman" w:cs="Times New Roman"/>
          <w:sz w:val="24"/>
          <w:szCs w:val="24"/>
        </w:rPr>
        <w:t>appendix 13).</w:t>
      </w:r>
      <w:r w:rsidRPr="002778C5">
        <w:rPr>
          <w:rFonts w:ascii="Times New Roman" w:hAnsi="Times New Roman" w:cs="Times New Roman"/>
          <w:sz w:val="24"/>
          <w:szCs w:val="24"/>
        </w:rPr>
        <w:t xml:space="preserve"> The pupil was also an active participant in </w:t>
      </w:r>
      <w:r w:rsidR="00BD41F9" w:rsidRPr="002778C5">
        <w:rPr>
          <w:rFonts w:ascii="Times New Roman" w:hAnsi="Times New Roman" w:cs="Times New Roman"/>
          <w:sz w:val="24"/>
          <w:szCs w:val="24"/>
        </w:rPr>
        <w:t xml:space="preserve">the </w:t>
      </w:r>
      <w:r w:rsidRPr="002778C5">
        <w:rPr>
          <w:rFonts w:ascii="Times New Roman" w:hAnsi="Times New Roman" w:cs="Times New Roman"/>
          <w:sz w:val="24"/>
          <w:szCs w:val="24"/>
        </w:rPr>
        <w:t>Eisteddfod celebrations</w:t>
      </w:r>
      <w:r w:rsidR="00BD41F9" w:rsidRPr="002778C5">
        <w:rPr>
          <w:rFonts w:ascii="Times New Roman" w:hAnsi="Times New Roman" w:cs="Times New Roman"/>
          <w:sz w:val="24"/>
          <w:szCs w:val="24"/>
        </w:rPr>
        <w:t xml:space="preserve"> and spoke </w:t>
      </w:r>
      <w:r w:rsidR="00BD41F9" w:rsidRPr="002778C5">
        <w:rPr>
          <w:rFonts w:ascii="Times New Roman" w:hAnsi="Times New Roman" w:cs="Times New Roman"/>
          <w:sz w:val="24"/>
          <w:szCs w:val="24"/>
        </w:rPr>
        <w:lastRenderedPageBreak/>
        <w:t>enthusiastically about the activities involved as well as the wider meaning of celebrating Welsh culture (</w:t>
      </w:r>
      <w:r w:rsidR="00FC7825" w:rsidRPr="002778C5">
        <w:rPr>
          <w:rFonts w:ascii="Times New Roman" w:hAnsi="Times New Roman" w:cs="Times New Roman"/>
          <w:sz w:val="24"/>
          <w:szCs w:val="24"/>
        </w:rPr>
        <w:t>appendix 14</w:t>
      </w:r>
      <w:r w:rsidR="00BD41F9" w:rsidRPr="002778C5">
        <w:rPr>
          <w:rFonts w:ascii="Times New Roman" w:hAnsi="Times New Roman" w:cs="Times New Roman"/>
          <w:sz w:val="24"/>
          <w:szCs w:val="24"/>
        </w:rPr>
        <w:t>).</w:t>
      </w:r>
    </w:p>
    <w:p w14:paraId="6D99EE24" w14:textId="1FFA535E" w:rsidR="000D21A1" w:rsidRPr="002778C5" w:rsidRDefault="00BE60F6" w:rsidP="002778C5">
      <w:pPr>
        <w:spacing w:line="360" w:lineRule="auto"/>
        <w:rPr>
          <w:rFonts w:ascii="Times New Roman" w:hAnsi="Times New Roman" w:cs="Times New Roman"/>
          <w:sz w:val="28"/>
          <w:szCs w:val="28"/>
        </w:rPr>
      </w:pPr>
      <w:r w:rsidRPr="002778C5">
        <w:rPr>
          <w:rFonts w:ascii="Times New Roman" w:hAnsi="Times New Roman" w:cs="Times New Roman"/>
          <w:b/>
          <w:bCs/>
          <w:sz w:val="28"/>
          <w:szCs w:val="28"/>
        </w:rPr>
        <w:t xml:space="preserve">Next steps </w:t>
      </w:r>
    </w:p>
    <w:p w14:paraId="0E0D21F7" w14:textId="279858C7" w:rsidR="008C38A2" w:rsidRPr="002778C5" w:rsidRDefault="008C38A2"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When analysing the focus pupil, I introduced the idea of maths anxiety. Maths anxiety has many definitions, but generally all of them describe fear, panic, increased heart rate</w:t>
      </w:r>
      <w:r w:rsidR="00710732" w:rsidRPr="002778C5">
        <w:rPr>
          <w:rFonts w:ascii="Times New Roman" w:hAnsi="Times New Roman" w:cs="Times New Roman"/>
          <w:sz w:val="24"/>
          <w:szCs w:val="24"/>
        </w:rPr>
        <w:t>,</w:t>
      </w:r>
      <w:r w:rsidRPr="002778C5">
        <w:rPr>
          <w:rFonts w:ascii="Times New Roman" w:hAnsi="Times New Roman" w:cs="Times New Roman"/>
          <w:sz w:val="24"/>
          <w:szCs w:val="24"/>
        </w:rPr>
        <w:t xml:space="preserve"> and the inability to answer mathematical questions when required. The end result is decreased self-esteem and confidence which can eventually develop into a cycle that further debilitates the pupil. Maths anxiety is thought to be a widely experienced phenomenon among a wide variety of age groups </w:t>
      </w:r>
      <w:bookmarkStart w:id="8" w:name="_Hlk10132377"/>
      <w:r w:rsidRPr="002778C5">
        <w:rPr>
          <w:rFonts w:ascii="Times New Roman" w:hAnsi="Times New Roman" w:cs="Times New Roman"/>
          <w:sz w:val="24"/>
          <w:szCs w:val="24"/>
        </w:rPr>
        <w:t>(Stuart, 200</w:t>
      </w:r>
      <w:r w:rsidR="00F83198" w:rsidRPr="002778C5">
        <w:rPr>
          <w:rFonts w:ascii="Times New Roman" w:hAnsi="Times New Roman" w:cs="Times New Roman"/>
          <w:sz w:val="24"/>
          <w:szCs w:val="24"/>
        </w:rPr>
        <w:t>3</w:t>
      </w:r>
      <w:r w:rsidRPr="002778C5">
        <w:rPr>
          <w:rFonts w:ascii="Times New Roman" w:hAnsi="Times New Roman" w:cs="Times New Roman"/>
          <w:sz w:val="24"/>
          <w:szCs w:val="24"/>
        </w:rPr>
        <w:t>; Shields, 2005).</w:t>
      </w:r>
      <w:bookmarkEnd w:id="8"/>
    </w:p>
    <w:p w14:paraId="6DADE35A" w14:textId="13F7CA0D" w:rsidR="00134E46" w:rsidRPr="002778C5" w:rsidRDefault="00134E46"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It is thought that </w:t>
      </w:r>
      <w:r w:rsidR="00710732" w:rsidRPr="002778C5">
        <w:rPr>
          <w:rFonts w:ascii="Times New Roman" w:hAnsi="Times New Roman" w:cs="Times New Roman"/>
          <w:sz w:val="24"/>
          <w:szCs w:val="24"/>
        </w:rPr>
        <w:t>a</w:t>
      </w:r>
      <w:r w:rsidRPr="002778C5">
        <w:rPr>
          <w:rFonts w:ascii="Times New Roman" w:hAnsi="Times New Roman" w:cs="Times New Roman"/>
          <w:sz w:val="24"/>
          <w:szCs w:val="24"/>
        </w:rPr>
        <w:t xml:space="preserve"> key factor behind maths anxiety is the attitude and biases students </w:t>
      </w:r>
      <w:r w:rsidR="00710732" w:rsidRPr="002778C5">
        <w:rPr>
          <w:rFonts w:ascii="Times New Roman" w:hAnsi="Times New Roman" w:cs="Times New Roman"/>
          <w:sz w:val="24"/>
          <w:szCs w:val="24"/>
        </w:rPr>
        <w:t xml:space="preserve">with which </w:t>
      </w:r>
      <w:r w:rsidRPr="002778C5">
        <w:rPr>
          <w:rFonts w:ascii="Times New Roman" w:hAnsi="Times New Roman" w:cs="Times New Roman"/>
          <w:sz w:val="24"/>
          <w:szCs w:val="24"/>
        </w:rPr>
        <w:t>arrive at school</w:t>
      </w:r>
      <w:r w:rsidR="00710732" w:rsidRPr="002778C5">
        <w:rPr>
          <w:rFonts w:ascii="Times New Roman" w:hAnsi="Times New Roman" w:cs="Times New Roman"/>
          <w:sz w:val="24"/>
          <w:szCs w:val="24"/>
        </w:rPr>
        <w:t xml:space="preserve">; these </w:t>
      </w:r>
      <w:r w:rsidRPr="002778C5">
        <w:rPr>
          <w:rFonts w:ascii="Times New Roman" w:hAnsi="Times New Roman" w:cs="Times New Roman"/>
          <w:sz w:val="24"/>
          <w:szCs w:val="24"/>
        </w:rPr>
        <w:t xml:space="preserve">play a key role in influencing their ability to succeed at a given topic. Negative preconceptions surrounding mathematics are often inherited from parents who struggle with maths, tell their children about their struggles and impart the belief that the child will also struggle with the subject. This sets low expectations for the child and the parents </w:t>
      </w:r>
      <w:bookmarkStart w:id="9" w:name="_Hlk10133431"/>
      <w:r w:rsidRPr="002778C5">
        <w:rPr>
          <w:rFonts w:ascii="Times New Roman" w:hAnsi="Times New Roman" w:cs="Times New Roman"/>
          <w:sz w:val="24"/>
          <w:szCs w:val="24"/>
        </w:rPr>
        <w:t xml:space="preserve">(Cordes, 2003). </w:t>
      </w:r>
      <w:bookmarkEnd w:id="9"/>
      <w:r w:rsidRPr="002778C5">
        <w:rPr>
          <w:rFonts w:ascii="Times New Roman" w:hAnsi="Times New Roman" w:cs="Times New Roman"/>
          <w:sz w:val="24"/>
          <w:szCs w:val="24"/>
        </w:rPr>
        <w:t xml:space="preserve">Pupils from families of low socio-economic status are most at risk from this idea of an innate inability at maths </w:t>
      </w:r>
      <w:bookmarkStart w:id="10" w:name="_Hlk10133419"/>
      <w:r w:rsidRPr="002778C5">
        <w:rPr>
          <w:rFonts w:ascii="Times New Roman" w:hAnsi="Times New Roman" w:cs="Times New Roman"/>
          <w:sz w:val="24"/>
          <w:szCs w:val="24"/>
        </w:rPr>
        <w:t xml:space="preserve">(Furner </w:t>
      </w:r>
      <w:r w:rsidR="00710732" w:rsidRPr="002778C5">
        <w:rPr>
          <w:rFonts w:ascii="Times New Roman" w:hAnsi="Times New Roman" w:cs="Times New Roman"/>
          <w:sz w:val="24"/>
          <w:szCs w:val="24"/>
        </w:rPr>
        <w:t>&amp;</w:t>
      </w:r>
      <w:r w:rsidRPr="002778C5">
        <w:rPr>
          <w:rFonts w:ascii="Times New Roman" w:hAnsi="Times New Roman" w:cs="Times New Roman"/>
          <w:sz w:val="24"/>
          <w:szCs w:val="24"/>
        </w:rPr>
        <w:t xml:space="preserve"> Berman, 2003).</w:t>
      </w:r>
      <w:bookmarkEnd w:id="10"/>
      <w:r w:rsidR="00137DB1" w:rsidRPr="002778C5">
        <w:rPr>
          <w:rFonts w:ascii="Times New Roman" w:hAnsi="Times New Roman" w:cs="Times New Roman"/>
          <w:sz w:val="24"/>
          <w:szCs w:val="24"/>
        </w:rPr>
        <w:t xml:space="preserve"> This could apply to my focus pupil, who stated during the interview that she has struggled with homework on occasions because the adults at home do not understand the topic either, so cannot provide any meaningful help.</w:t>
      </w:r>
      <w:r w:rsidRPr="002778C5">
        <w:rPr>
          <w:rFonts w:ascii="Times New Roman" w:hAnsi="Times New Roman" w:cs="Times New Roman"/>
          <w:sz w:val="24"/>
          <w:szCs w:val="24"/>
        </w:rPr>
        <w:t xml:space="preserve"> </w:t>
      </w:r>
      <w:r w:rsidR="00137DB1" w:rsidRPr="002778C5">
        <w:rPr>
          <w:rFonts w:ascii="Times New Roman" w:hAnsi="Times New Roman" w:cs="Times New Roman"/>
          <w:sz w:val="24"/>
          <w:szCs w:val="24"/>
        </w:rPr>
        <w:t xml:space="preserve">The Dimensions of Learning Models theory </w:t>
      </w:r>
      <w:bookmarkStart w:id="11" w:name="_Hlk10133578"/>
      <w:r w:rsidR="00137DB1" w:rsidRPr="002778C5">
        <w:rPr>
          <w:rFonts w:ascii="Times New Roman" w:hAnsi="Times New Roman" w:cs="Times New Roman"/>
          <w:sz w:val="24"/>
          <w:szCs w:val="24"/>
        </w:rPr>
        <w:t xml:space="preserve">(Marzano, 1992) </w:t>
      </w:r>
      <w:bookmarkEnd w:id="11"/>
      <w:r w:rsidR="00137DB1" w:rsidRPr="002778C5">
        <w:rPr>
          <w:rFonts w:ascii="Times New Roman" w:hAnsi="Times New Roman" w:cs="Times New Roman"/>
          <w:sz w:val="24"/>
          <w:szCs w:val="24"/>
        </w:rPr>
        <w:t xml:space="preserve">supports this perception of maths anxiety and </w:t>
      </w:r>
      <w:r w:rsidR="00710732" w:rsidRPr="002778C5">
        <w:rPr>
          <w:rFonts w:ascii="Times New Roman" w:hAnsi="Times New Roman" w:cs="Times New Roman"/>
          <w:sz w:val="24"/>
          <w:szCs w:val="24"/>
        </w:rPr>
        <w:t>its origins</w:t>
      </w:r>
      <w:r w:rsidR="00137DB1" w:rsidRPr="002778C5">
        <w:rPr>
          <w:rFonts w:ascii="Times New Roman" w:hAnsi="Times New Roman" w:cs="Times New Roman"/>
          <w:sz w:val="24"/>
          <w:szCs w:val="24"/>
        </w:rPr>
        <w:t xml:space="preserve"> by stating that a positive attitude and</w:t>
      </w:r>
      <w:r w:rsidR="00710732" w:rsidRPr="002778C5">
        <w:rPr>
          <w:rFonts w:ascii="Times New Roman" w:hAnsi="Times New Roman" w:cs="Times New Roman"/>
          <w:sz w:val="24"/>
          <w:szCs w:val="24"/>
        </w:rPr>
        <w:t xml:space="preserve"> self-</w:t>
      </w:r>
      <w:r w:rsidR="00137DB1" w:rsidRPr="002778C5">
        <w:rPr>
          <w:rFonts w:ascii="Times New Roman" w:hAnsi="Times New Roman" w:cs="Times New Roman"/>
          <w:sz w:val="24"/>
          <w:szCs w:val="24"/>
        </w:rPr>
        <w:t>belief is required from pupils in order for them to successfully learn.</w:t>
      </w:r>
    </w:p>
    <w:p w14:paraId="5EF96A8A" w14:textId="3A233290" w:rsidR="00137DB1" w:rsidRPr="002778C5" w:rsidRDefault="00710732"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In </w:t>
      </w:r>
      <w:r w:rsidR="00137DB1" w:rsidRPr="002778C5">
        <w:rPr>
          <w:rFonts w:ascii="Times New Roman" w:hAnsi="Times New Roman" w:cs="Times New Roman"/>
          <w:sz w:val="24"/>
          <w:szCs w:val="24"/>
        </w:rPr>
        <w:t>the classroom</w:t>
      </w:r>
      <w:r w:rsidRPr="002778C5">
        <w:rPr>
          <w:rFonts w:ascii="Times New Roman" w:hAnsi="Times New Roman" w:cs="Times New Roman"/>
          <w:sz w:val="24"/>
          <w:szCs w:val="24"/>
        </w:rPr>
        <w:t xml:space="preserve">, it is important </w:t>
      </w:r>
      <w:r w:rsidR="00137DB1" w:rsidRPr="002778C5">
        <w:rPr>
          <w:rFonts w:ascii="Times New Roman" w:hAnsi="Times New Roman" w:cs="Times New Roman"/>
          <w:sz w:val="24"/>
          <w:szCs w:val="24"/>
        </w:rPr>
        <w:t xml:space="preserve">for teachers to adopt the perspective of the pupil and recall </w:t>
      </w:r>
      <w:r w:rsidRPr="002778C5">
        <w:rPr>
          <w:rFonts w:ascii="Times New Roman" w:hAnsi="Times New Roman" w:cs="Times New Roman"/>
          <w:sz w:val="24"/>
          <w:szCs w:val="24"/>
        </w:rPr>
        <w:t xml:space="preserve">their own anxieties when </w:t>
      </w:r>
      <w:r w:rsidR="00137DB1" w:rsidRPr="002778C5">
        <w:rPr>
          <w:rFonts w:ascii="Times New Roman" w:hAnsi="Times New Roman" w:cs="Times New Roman"/>
          <w:sz w:val="24"/>
          <w:szCs w:val="24"/>
        </w:rPr>
        <w:t>trying to grasp a new concept. This was a key point during my interview with the focus pupil who stated “I struggle when I get asked a question and I don’t know the answer…you feel the pressure and just sit there”. When asked about</w:t>
      </w:r>
      <w:r w:rsidRPr="002778C5">
        <w:rPr>
          <w:rFonts w:ascii="Times New Roman" w:hAnsi="Times New Roman" w:cs="Times New Roman"/>
          <w:sz w:val="24"/>
          <w:szCs w:val="24"/>
        </w:rPr>
        <w:t xml:space="preserve"> their</w:t>
      </w:r>
      <w:r w:rsidR="00137DB1" w:rsidRPr="002778C5">
        <w:rPr>
          <w:rFonts w:ascii="Times New Roman" w:hAnsi="Times New Roman" w:cs="Times New Roman"/>
          <w:sz w:val="24"/>
          <w:szCs w:val="24"/>
        </w:rPr>
        <w:t xml:space="preserve"> preferred form of questioning </w:t>
      </w:r>
      <w:r w:rsidRPr="002778C5">
        <w:rPr>
          <w:rFonts w:ascii="Times New Roman" w:hAnsi="Times New Roman" w:cs="Times New Roman"/>
          <w:sz w:val="24"/>
          <w:szCs w:val="24"/>
        </w:rPr>
        <w:t>they</w:t>
      </w:r>
      <w:r w:rsidR="00137DB1" w:rsidRPr="002778C5">
        <w:rPr>
          <w:rFonts w:ascii="Times New Roman" w:hAnsi="Times New Roman" w:cs="Times New Roman"/>
          <w:sz w:val="24"/>
          <w:szCs w:val="24"/>
        </w:rPr>
        <w:t xml:space="preserve"> expressed dislike of using a random method, such as lollipop sticks or picking a name from the </w:t>
      </w:r>
      <w:proofErr w:type="gramStart"/>
      <w:r w:rsidR="00137DB1" w:rsidRPr="002778C5">
        <w:rPr>
          <w:rFonts w:ascii="Times New Roman" w:hAnsi="Times New Roman" w:cs="Times New Roman"/>
          <w:sz w:val="24"/>
          <w:szCs w:val="24"/>
        </w:rPr>
        <w:t>register, and</w:t>
      </w:r>
      <w:proofErr w:type="gramEnd"/>
      <w:r w:rsidR="00137DB1" w:rsidRPr="002778C5">
        <w:rPr>
          <w:rFonts w:ascii="Times New Roman" w:hAnsi="Times New Roman" w:cs="Times New Roman"/>
          <w:sz w:val="24"/>
          <w:szCs w:val="24"/>
        </w:rPr>
        <w:t xml:space="preserve"> prefers asking for volunteers or having a class discussion. </w:t>
      </w:r>
      <w:r w:rsidR="00066BA3" w:rsidRPr="002778C5">
        <w:rPr>
          <w:rFonts w:ascii="Times New Roman" w:hAnsi="Times New Roman" w:cs="Times New Roman"/>
          <w:sz w:val="24"/>
          <w:szCs w:val="24"/>
        </w:rPr>
        <w:t>Research supports this idea, suggesting that the uncertainty surrounding questioning and increase in attentiveness created by using lollipop sticks is outweighed by the inability to correctly aim a question at someone with an appropriate understanding (</w:t>
      </w:r>
      <w:proofErr w:type="spellStart"/>
      <w:r w:rsidR="00066BA3" w:rsidRPr="002778C5">
        <w:rPr>
          <w:rFonts w:ascii="Times New Roman" w:hAnsi="Times New Roman" w:cs="Times New Roman"/>
          <w:sz w:val="24"/>
          <w:szCs w:val="24"/>
        </w:rPr>
        <w:t>Dallimore</w:t>
      </w:r>
      <w:proofErr w:type="spellEnd"/>
      <w:r w:rsidR="00066BA3" w:rsidRPr="002778C5">
        <w:rPr>
          <w:rFonts w:ascii="Times New Roman" w:hAnsi="Times New Roman" w:cs="Times New Roman"/>
          <w:sz w:val="24"/>
          <w:szCs w:val="24"/>
        </w:rPr>
        <w:t xml:space="preserve">, </w:t>
      </w:r>
      <w:proofErr w:type="spellStart"/>
      <w:r w:rsidR="00066BA3" w:rsidRPr="002778C5">
        <w:rPr>
          <w:rFonts w:ascii="Times New Roman" w:hAnsi="Times New Roman" w:cs="Times New Roman"/>
          <w:sz w:val="24"/>
          <w:szCs w:val="24"/>
        </w:rPr>
        <w:t>Hertenstein</w:t>
      </w:r>
      <w:proofErr w:type="spellEnd"/>
      <w:r w:rsidR="00066BA3" w:rsidRPr="002778C5">
        <w:rPr>
          <w:rFonts w:ascii="Times New Roman" w:hAnsi="Times New Roman" w:cs="Times New Roman"/>
          <w:sz w:val="24"/>
          <w:szCs w:val="24"/>
        </w:rPr>
        <w:t xml:space="preserve"> &amp; Platt, 2012). A key next step to ensure progress in mathematics for </w:t>
      </w:r>
      <w:r w:rsidR="00066BA3" w:rsidRPr="002778C5">
        <w:rPr>
          <w:rFonts w:ascii="Times New Roman" w:hAnsi="Times New Roman" w:cs="Times New Roman"/>
          <w:sz w:val="24"/>
          <w:szCs w:val="24"/>
        </w:rPr>
        <w:lastRenderedPageBreak/>
        <w:t>this learner would be to incorporate different questioning strategies, such as think, pair, share (Lyman, 1981).</w:t>
      </w:r>
    </w:p>
    <w:p w14:paraId="2D930A1F" w14:textId="62B0B765" w:rsidR="00FC7825" w:rsidRPr="002778C5" w:rsidRDefault="00710732"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 k</w:t>
      </w:r>
      <w:r w:rsidR="00FC7825" w:rsidRPr="002778C5">
        <w:rPr>
          <w:rFonts w:ascii="Times New Roman" w:hAnsi="Times New Roman" w:cs="Times New Roman"/>
          <w:sz w:val="24"/>
          <w:szCs w:val="24"/>
        </w:rPr>
        <w:t>ey next step</w:t>
      </w:r>
      <w:r w:rsidRPr="002778C5">
        <w:rPr>
          <w:rFonts w:ascii="Times New Roman" w:hAnsi="Times New Roman" w:cs="Times New Roman"/>
          <w:sz w:val="24"/>
          <w:szCs w:val="24"/>
        </w:rPr>
        <w:t xml:space="preserve"> </w:t>
      </w:r>
      <w:r w:rsidR="00FC7825" w:rsidRPr="002778C5">
        <w:rPr>
          <w:rFonts w:ascii="Times New Roman" w:hAnsi="Times New Roman" w:cs="Times New Roman"/>
          <w:sz w:val="24"/>
          <w:szCs w:val="24"/>
        </w:rPr>
        <w:t>for the focus pupil is improving oracy, particularly within a group setting. Despite the importance placed on developing oracy</w:t>
      </w:r>
      <w:r w:rsidRPr="002778C5">
        <w:rPr>
          <w:rFonts w:ascii="Times New Roman" w:hAnsi="Times New Roman" w:cs="Times New Roman"/>
          <w:sz w:val="24"/>
          <w:szCs w:val="24"/>
        </w:rPr>
        <w:t xml:space="preserve">, </w:t>
      </w:r>
      <w:r w:rsidR="00FC7825" w:rsidRPr="002778C5">
        <w:rPr>
          <w:rFonts w:ascii="Times New Roman" w:hAnsi="Times New Roman" w:cs="Times New Roman"/>
          <w:sz w:val="24"/>
          <w:szCs w:val="24"/>
        </w:rPr>
        <w:t xml:space="preserve">researchers have found numerous barriers to teachers successfully doing so, the most prevalent of which is a lack of time </w:t>
      </w:r>
      <w:bookmarkStart w:id="12" w:name="_Hlk10130192"/>
      <w:r w:rsidR="00FC7825" w:rsidRPr="002778C5">
        <w:rPr>
          <w:rFonts w:ascii="Times New Roman" w:hAnsi="Times New Roman" w:cs="Times New Roman"/>
          <w:sz w:val="24"/>
          <w:szCs w:val="24"/>
        </w:rPr>
        <w:t>(Millard and Menzies, 2016).</w:t>
      </w:r>
      <w:bookmarkEnd w:id="12"/>
      <w:r w:rsidR="00FC7825" w:rsidRPr="002778C5">
        <w:rPr>
          <w:rFonts w:ascii="Times New Roman" w:hAnsi="Times New Roman" w:cs="Times New Roman"/>
          <w:sz w:val="24"/>
          <w:szCs w:val="24"/>
        </w:rPr>
        <w:t xml:space="preserve"> </w:t>
      </w:r>
      <w:r w:rsidRPr="002778C5">
        <w:rPr>
          <w:rFonts w:ascii="Times New Roman" w:hAnsi="Times New Roman" w:cs="Times New Roman"/>
          <w:sz w:val="24"/>
          <w:szCs w:val="24"/>
        </w:rPr>
        <w:t>Furthermore</w:t>
      </w:r>
      <w:r w:rsidR="00FC7825" w:rsidRPr="002778C5">
        <w:rPr>
          <w:rFonts w:ascii="Times New Roman" w:hAnsi="Times New Roman" w:cs="Times New Roman"/>
          <w:sz w:val="24"/>
          <w:szCs w:val="24"/>
        </w:rPr>
        <w:t xml:space="preserve">, there is somewhat of a cycle when it comes to issues regarding oracy. </w:t>
      </w:r>
      <w:r w:rsidR="00FA56C1" w:rsidRPr="002778C5">
        <w:rPr>
          <w:rFonts w:ascii="Times New Roman" w:hAnsi="Times New Roman" w:cs="Times New Roman"/>
          <w:sz w:val="24"/>
          <w:szCs w:val="24"/>
        </w:rPr>
        <w:t xml:space="preserve">Research suggests that over a quarter of teachers actively avoid oracy-heavy activities in an attempt to prevent </w:t>
      </w:r>
      <w:r w:rsidRPr="002778C5">
        <w:rPr>
          <w:rFonts w:ascii="Times New Roman" w:hAnsi="Times New Roman" w:cs="Times New Roman"/>
          <w:sz w:val="24"/>
          <w:szCs w:val="24"/>
        </w:rPr>
        <w:t>less confident pupils</w:t>
      </w:r>
      <w:r w:rsidR="00FA56C1" w:rsidRPr="002778C5">
        <w:rPr>
          <w:rFonts w:ascii="Times New Roman" w:hAnsi="Times New Roman" w:cs="Times New Roman"/>
          <w:sz w:val="24"/>
          <w:szCs w:val="24"/>
        </w:rPr>
        <w:t xml:space="preserve"> becoming uncomfortable (</w:t>
      </w:r>
      <w:proofErr w:type="spellStart"/>
      <w:r w:rsidR="00FA56C1" w:rsidRPr="002778C5">
        <w:rPr>
          <w:rFonts w:ascii="Times New Roman" w:hAnsi="Times New Roman" w:cs="Times New Roman"/>
          <w:sz w:val="24"/>
          <w:szCs w:val="24"/>
        </w:rPr>
        <w:t>Dockrell</w:t>
      </w:r>
      <w:proofErr w:type="spellEnd"/>
      <w:r w:rsidR="00FA56C1" w:rsidRPr="002778C5">
        <w:rPr>
          <w:rFonts w:ascii="Times New Roman" w:hAnsi="Times New Roman" w:cs="Times New Roman"/>
          <w:sz w:val="24"/>
          <w:szCs w:val="24"/>
        </w:rPr>
        <w:t xml:space="preserve"> et al., 2012). However, the lack of oracy activities will prevent </w:t>
      </w:r>
      <w:r w:rsidRPr="002778C5">
        <w:rPr>
          <w:rFonts w:ascii="Times New Roman" w:hAnsi="Times New Roman" w:cs="Times New Roman"/>
          <w:sz w:val="24"/>
          <w:szCs w:val="24"/>
        </w:rPr>
        <w:t xml:space="preserve">these </w:t>
      </w:r>
      <w:r w:rsidR="00FA56C1" w:rsidRPr="002778C5">
        <w:rPr>
          <w:rFonts w:ascii="Times New Roman" w:hAnsi="Times New Roman" w:cs="Times New Roman"/>
          <w:sz w:val="24"/>
          <w:szCs w:val="24"/>
        </w:rPr>
        <w:t xml:space="preserve">pupils from improving in that area. </w:t>
      </w:r>
    </w:p>
    <w:p w14:paraId="3D43CE5B" w14:textId="57C7B569" w:rsidR="00FA56C1" w:rsidRPr="002778C5" w:rsidRDefault="00710732"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Strategies</w:t>
      </w:r>
      <w:r w:rsidR="00FA56C1" w:rsidRPr="002778C5">
        <w:rPr>
          <w:rFonts w:ascii="Times New Roman" w:hAnsi="Times New Roman" w:cs="Times New Roman"/>
          <w:sz w:val="24"/>
          <w:szCs w:val="24"/>
        </w:rPr>
        <w:t xml:space="preserve"> that could be implemented </w:t>
      </w:r>
      <w:r w:rsidRPr="002778C5">
        <w:rPr>
          <w:rFonts w:ascii="Times New Roman" w:hAnsi="Times New Roman" w:cs="Times New Roman"/>
          <w:sz w:val="24"/>
          <w:szCs w:val="24"/>
        </w:rPr>
        <w:t xml:space="preserve">to improve the pupil’s oracy </w:t>
      </w:r>
      <w:r w:rsidR="00FA56C1" w:rsidRPr="002778C5">
        <w:rPr>
          <w:rFonts w:ascii="Times New Roman" w:hAnsi="Times New Roman" w:cs="Times New Roman"/>
          <w:sz w:val="24"/>
          <w:szCs w:val="24"/>
        </w:rPr>
        <w:t>include: more modelling from staff of the talk they expect from students, specifically regarding formality and content; having the class set rules for types of talk during lessons</w:t>
      </w:r>
      <w:r w:rsidRPr="002778C5">
        <w:rPr>
          <w:rFonts w:ascii="Times New Roman" w:hAnsi="Times New Roman" w:cs="Times New Roman"/>
          <w:sz w:val="24"/>
          <w:szCs w:val="24"/>
        </w:rPr>
        <w:t xml:space="preserve"> (</w:t>
      </w:r>
      <w:r w:rsidR="00FA56C1" w:rsidRPr="002778C5">
        <w:rPr>
          <w:rFonts w:ascii="Times New Roman" w:hAnsi="Times New Roman" w:cs="Times New Roman"/>
          <w:sz w:val="24"/>
          <w:szCs w:val="24"/>
        </w:rPr>
        <w:t>this could also be extended to the school</w:t>
      </w:r>
      <w:r w:rsidRPr="002778C5">
        <w:rPr>
          <w:rFonts w:ascii="Times New Roman" w:hAnsi="Times New Roman" w:cs="Times New Roman"/>
          <w:sz w:val="24"/>
          <w:szCs w:val="24"/>
        </w:rPr>
        <w:t>)</w:t>
      </w:r>
      <w:r w:rsidR="00FA56C1" w:rsidRPr="002778C5">
        <w:rPr>
          <w:rFonts w:ascii="Times New Roman" w:hAnsi="Times New Roman" w:cs="Times New Roman"/>
          <w:sz w:val="24"/>
          <w:szCs w:val="24"/>
        </w:rPr>
        <w:t>; provid</w:t>
      </w:r>
      <w:r w:rsidRPr="002778C5">
        <w:rPr>
          <w:rFonts w:ascii="Times New Roman" w:hAnsi="Times New Roman" w:cs="Times New Roman"/>
          <w:sz w:val="24"/>
          <w:szCs w:val="24"/>
        </w:rPr>
        <w:t>ing</w:t>
      </w:r>
      <w:r w:rsidR="00FA56C1" w:rsidRPr="002778C5">
        <w:rPr>
          <w:rFonts w:ascii="Times New Roman" w:hAnsi="Times New Roman" w:cs="Times New Roman"/>
          <w:sz w:val="24"/>
          <w:szCs w:val="24"/>
        </w:rPr>
        <w:t xml:space="preserve"> sentence starters to scaffold students</w:t>
      </w:r>
      <w:r w:rsidRPr="002778C5">
        <w:rPr>
          <w:rFonts w:ascii="Times New Roman" w:hAnsi="Times New Roman" w:cs="Times New Roman"/>
          <w:sz w:val="24"/>
          <w:szCs w:val="24"/>
        </w:rPr>
        <w:t>’</w:t>
      </w:r>
      <w:r w:rsidR="00FA56C1" w:rsidRPr="002778C5">
        <w:rPr>
          <w:rFonts w:ascii="Times New Roman" w:hAnsi="Times New Roman" w:cs="Times New Roman"/>
          <w:sz w:val="24"/>
          <w:szCs w:val="24"/>
        </w:rPr>
        <w:t xml:space="preserve"> questions and responses during activities. </w:t>
      </w:r>
      <w:r w:rsidRPr="002778C5">
        <w:rPr>
          <w:rFonts w:ascii="Times New Roman" w:hAnsi="Times New Roman" w:cs="Times New Roman"/>
          <w:sz w:val="24"/>
          <w:szCs w:val="24"/>
        </w:rPr>
        <w:t xml:space="preserve">The </w:t>
      </w:r>
      <w:r w:rsidR="00FA56C1" w:rsidRPr="002778C5">
        <w:rPr>
          <w:rFonts w:ascii="Times New Roman" w:hAnsi="Times New Roman" w:cs="Times New Roman"/>
          <w:sz w:val="24"/>
          <w:szCs w:val="24"/>
        </w:rPr>
        <w:t xml:space="preserve">website Talking Point, run by a charity dedicated to improving communication among children, </w:t>
      </w:r>
      <w:r w:rsidRPr="002778C5">
        <w:rPr>
          <w:rFonts w:ascii="Times New Roman" w:hAnsi="Times New Roman" w:cs="Times New Roman"/>
          <w:sz w:val="24"/>
          <w:szCs w:val="24"/>
        </w:rPr>
        <w:t xml:space="preserve">is something </w:t>
      </w:r>
      <w:r w:rsidR="00FA56C1" w:rsidRPr="002778C5">
        <w:rPr>
          <w:rFonts w:ascii="Times New Roman" w:hAnsi="Times New Roman" w:cs="Times New Roman"/>
          <w:sz w:val="24"/>
          <w:szCs w:val="24"/>
        </w:rPr>
        <w:t xml:space="preserve">that I will look to implement in future practice </w:t>
      </w:r>
      <w:bookmarkStart w:id="13" w:name="_Hlk10130787"/>
      <w:r w:rsidR="00FA56C1" w:rsidRPr="002778C5">
        <w:rPr>
          <w:rFonts w:ascii="Times New Roman" w:hAnsi="Times New Roman" w:cs="Times New Roman"/>
          <w:sz w:val="24"/>
          <w:szCs w:val="24"/>
        </w:rPr>
        <w:t>(Talking Point, 2018).</w:t>
      </w:r>
      <w:bookmarkEnd w:id="13"/>
    </w:p>
    <w:p w14:paraId="277048A7" w14:textId="170B3AAF" w:rsidR="00FA56C1" w:rsidRPr="002778C5" w:rsidRDefault="00817CF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A more specific intervention could be required, such as: reading aloud; extending</w:t>
      </w:r>
      <w:r w:rsidR="00710732" w:rsidRPr="002778C5">
        <w:rPr>
          <w:rFonts w:ascii="Times New Roman" w:hAnsi="Times New Roman" w:cs="Times New Roman"/>
          <w:sz w:val="24"/>
          <w:szCs w:val="24"/>
        </w:rPr>
        <w:t xml:space="preserve"> the</w:t>
      </w:r>
      <w:r w:rsidRPr="002778C5">
        <w:rPr>
          <w:rFonts w:ascii="Times New Roman" w:hAnsi="Times New Roman" w:cs="Times New Roman"/>
          <w:sz w:val="24"/>
          <w:szCs w:val="24"/>
        </w:rPr>
        <w:t xml:space="preserve"> pupil</w:t>
      </w:r>
      <w:r w:rsidR="00710732" w:rsidRPr="002778C5">
        <w:rPr>
          <w:rFonts w:ascii="Times New Roman" w:hAnsi="Times New Roman" w:cs="Times New Roman"/>
          <w:sz w:val="24"/>
          <w:szCs w:val="24"/>
        </w:rPr>
        <w:t xml:space="preserve">’s </w:t>
      </w:r>
      <w:r w:rsidRPr="002778C5">
        <w:rPr>
          <w:rFonts w:ascii="Times New Roman" w:hAnsi="Times New Roman" w:cs="Times New Roman"/>
          <w:sz w:val="24"/>
          <w:szCs w:val="24"/>
        </w:rPr>
        <w:t>spoken vocabulary; using structured questioning to develop reading comprehension; the use of curriculum-centred dialogue and interaction. Interventions such as these consistently show a positive impact</w:t>
      </w:r>
      <w:r w:rsidR="00710732" w:rsidRPr="002778C5">
        <w:rPr>
          <w:rFonts w:ascii="Times New Roman" w:hAnsi="Times New Roman" w:cs="Times New Roman"/>
          <w:sz w:val="24"/>
          <w:szCs w:val="24"/>
        </w:rPr>
        <w:t>,</w:t>
      </w:r>
      <w:r w:rsidRPr="002778C5">
        <w:rPr>
          <w:rFonts w:ascii="Times New Roman" w:hAnsi="Times New Roman" w:cs="Times New Roman"/>
          <w:sz w:val="24"/>
          <w:szCs w:val="24"/>
        </w:rPr>
        <w:t xml:space="preserve"> average </w:t>
      </w:r>
      <w:r w:rsidR="00710732" w:rsidRPr="002778C5">
        <w:rPr>
          <w:rFonts w:ascii="Times New Roman" w:hAnsi="Times New Roman" w:cs="Times New Roman"/>
          <w:sz w:val="24"/>
          <w:szCs w:val="24"/>
        </w:rPr>
        <w:t>amounting</w:t>
      </w:r>
      <w:r w:rsidRPr="002778C5">
        <w:rPr>
          <w:rFonts w:ascii="Times New Roman" w:hAnsi="Times New Roman" w:cs="Times New Roman"/>
          <w:sz w:val="24"/>
          <w:szCs w:val="24"/>
        </w:rPr>
        <w:t xml:space="preserve"> to five months of additional progress per year </w:t>
      </w:r>
      <w:r w:rsidR="00444038" w:rsidRPr="002778C5">
        <w:rPr>
          <w:rFonts w:ascii="Times New Roman" w:hAnsi="Times New Roman" w:cs="Times New Roman"/>
          <w:sz w:val="24"/>
          <w:szCs w:val="24"/>
        </w:rPr>
        <w:t>(</w:t>
      </w:r>
      <w:r w:rsidRPr="002778C5">
        <w:rPr>
          <w:rFonts w:ascii="Times New Roman" w:hAnsi="Times New Roman" w:cs="Times New Roman"/>
          <w:sz w:val="24"/>
          <w:szCs w:val="24"/>
        </w:rPr>
        <w:t>Sutton Trust Toolkit</w:t>
      </w:r>
      <w:r w:rsidR="00444038" w:rsidRPr="002778C5">
        <w:rPr>
          <w:rFonts w:ascii="Times New Roman" w:hAnsi="Times New Roman" w:cs="Times New Roman"/>
          <w:sz w:val="24"/>
          <w:szCs w:val="24"/>
        </w:rPr>
        <w:t xml:space="preserve">, </w:t>
      </w:r>
      <w:r w:rsidRPr="002778C5">
        <w:rPr>
          <w:rFonts w:ascii="Times New Roman" w:hAnsi="Times New Roman" w:cs="Times New Roman"/>
          <w:sz w:val="24"/>
          <w:szCs w:val="24"/>
        </w:rPr>
        <w:t>2015). The focus pupil could benefit significantly from such an intervention, however given her current academic success perhaps more generalised class activities would have the required impact.</w:t>
      </w:r>
    </w:p>
    <w:p w14:paraId="1BD0C457" w14:textId="09B9387D" w:rsidR="00817CF8" w:rsidRPr="002778C5" w:rsidRDefault="00817CF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An increase in structured dialogue during lessons would be the most predictable next step to improve oracy. A wide range of benefits could be expected </w:t>
      </w:r>
      <w:r w:rsidR="00710732" w:rsidRPr="002778C5">
        <w:rPr>
          <w:rFonts w:ascii="Times New Roman" w:hAnsi="Times New Roman" w:cs="Times New Roman"/>
          <w:sz w:val="24"/>
          <w:szCs w:val="24"/>
        </w:rPr>
        <w:t>from</w:t>
      </w:r>
      <w:r w:rsidRPr="002778C5">
        <w:rPr>
          <w:rFonts w:ascii="Times New Roman" w:hAnsi="Times New Roman" w:cs="Times New Roman"/>
          <w:sz w:val="24"/>
          <w:szCs w:val="24"/>
        </w:rPr>
        <w:t xml:space="preserve"> such a change, as students participating orally and discussing complex ideas is thought to lead to cognitive gains (Jay et al., 2017), enhanced self-esteem</w:t>
      </w:r>
      <w:r w:rsidR="00710732" w:rsidRPr="002778C5">
        <w:rPr>
          <w:rFonts w:ascii="Times New Roman" w:hAnsi="Times New Roman" w:cs="Times New Roman"/>
          <w:sz w:val="24"/>
          <w:szCs w:val="24"/>
        </w:rPr>
        <w:t>,</w:t>
      </w:r>
      <w:r w:rsidRPr="002778C5">
        <w:rPr>
          <w:rFonts w:ascii="Times New Roman" w:hAnsi="Times New Roman" w:cs="Times New Roman"/>
          <w:sz w:val="24"/>
          <w:szCs w:val="24"/>
        </w:rPr>
        <w:t xml:space="preserve"> and a reduction in anxiety (Hanley P et al., 2015; </w:t>
      </w:r>
      <w:proofErr w:type="spellStart"/>
      <w:r w:rsidRPr="002778C5">
        <w:rPr>
          <w:rFonts w:ascii="Times New Roman" w:hAnsi="Times New Roman" w:cs="Times New Roman"/>
          <w:sz w:val="24"/>
          <w:szCs w:val="24"/>
        </w:rPr>
        <w:t>Gorard</w:t>
      </w:r>
      <w:proofErr w:type="spellEnd"/>
      <w:r w:rsidRPr="002778C5">
        <w:rPr>
          <w:rFonts w:ascii="Times New Roman" w:hAnsi="Times New Roman" w:cs="Times New Roman"/>
          <w:sz w:val="24"/>
          <w:szCs w:val="24"/>
        </w:rPr>
        <w:t xml:space="preserve"> et al., 2015)</w:t>
      </w:r>
      <w:r w:rsidR="00D152DC" w:rsidRPr="002778C5">
        <w:rPr>
          <w:rFonts w:ascii="Times New Roman" w:hAnsi="Times New Roman" w:cs="Times New Roman"/>
          <w:sz w:val="24"/>
          <w:szCs w:val="24"/>
        </w:rPr>
        <w:t xml:space="preserve">. This also increases </w:t>
      </w:r>
      <w:r w:rsidRPr="002778C5">
        <w:rPr>
          <w:rFonts w:ascii="Times New Roman" w:hAnsi="Times New Roman" w:cs="Times New Roman"/>
          <w:sz w:val="24"/>
          <w:szCs w:val="24"/>
        </w:rPr>
        <w:t>the level of civic engagement and understanding about social issues (</w:t>
      </w:r>
      <w:proofErr w:type="spellStart"/>
      <w:r w:rsidRPr="002778C5">
        <w:rPr>
          <w:rFonts w:ascii="Times New Roman" w:hAnsi="Times New Roman" w:cs="Times New Roman"/>
          <w:sz w:val="24"/>
          <w:szCs w:val="24"/>
        </w:rPr>
        <w:t>Nagda</w:t>
      </w:r>
      <w:proofErr w:type="spellEnd"/>
      <w:r w:rsidRPr="002778C5">
        <w:rPr>
          <w:rFonts w:ascii="Times New Roman" w:hAnsi="Times New Roman" w:cs="Times New Roman"/>
          <w:sz w:val="24"/>
          <w:szCs w:val="24"/>
        </w:rPr>
        <w:t xml:space="preserve"> and </w:t>
      </w:r>
      <w:proofErr w:type="spellStart"/>
      <w:r w:rsidRPr="002778C5">
        <w:rPr>
          <w:rFonts w:ascii="Times New Roman" w:hAnsi="Times New Roman" w:cs="Times New Roman"/>
          <w:sz w:val="24"/>
          <w:szCs w:val="24"/>
        </w:rPr>
        <w:t>Gurin</w:t>
      </w:r>
      <w:proofErr w:type="spellEnd"/>
      <w:r w:rsidRPr="002778C5">
        <w:rPr>
          <w:rFonts w:ascii="Times New Roman" w:hAnsi="Times New Roman" w:cs="Times New Roman"/>
          <w:sz w:val="24"/>
          <w:szCs w:val="24"/>
        </w:rPr>
        <w:t>, 2007). All of these expected outcomes would help progress the pupil in their education and towards the four purposes of Successful Futures (Donaldson, 2015).</w:t>
      </w:r>
    </w:p>
    <w:p w14:paraId="40F9F09E" w14:textId="45D6D226" w:rsidR="00F7585C" w:rsidRPr="002778C5" w:rsidRDefault="00D152DC"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P</w:t>
      </w:r>
      <w:r w:rsidR="00F7585C" w:rsidRPr="002778C5">
        <w:rPr>
          <w:rFonts w:ascii="Times New Roman" w:hAnsi="Times New Roman" w:cs="Times New Roman"/>
          <w:sz w:val="24"/>
          <w:szCs w:val="24"/>
        </w:rPr>
        <w:t>revalent throughout my interview with the focus pupil was their lack of confidence in their ability within the classroom. Having confidence in</w:t>
      </w:r>
      <w:r w:rsidRPr="002778C5">
        <w:rPr>
          <w:rFonts w:ascii="Times New Roman" w:hAnsi="Times New Roman" w:cs="Times New Roman"/>
          <w:sz w:val="24"/>
          <w:szCs w:val="24"/>
        </w:rPr>
        <w:t xml:space="preserve"> an</w:t>
      </w:r>
      <w:r w:rsidR="00F7585C" w:rsidRPr="002778C5">
        <w:rPr>
          <w:rFonts w:ascii="Times New Roman" w:hAnsi="Times New Roman" w:cs="Times New Roman"/>
          <w:sz w:val="24"/>
          <w:szCs w:val="24"/>
        </w:rPr>
        <w:t xml:space="preserve"> ability to learn and feeling comfortable to make mistakes within the classroom is vital to a healthy education and essential for a pupil to engage in and pursue their educational goals </w:t>
      </w:r>
      <w:bookmarkStart w:id="14" w:name="_Hlk10135972"/>
      <w:r w:rsidR="00F7585C" w:rsidRPr="002778C5">
        <w:rPr>
          <w:rFonts w:ascii="Times New Roman" w:hAnsi="Times New Roman" w:cs="Times New Roman"/>
          <w:sz w:val="24"/>
          <w:szCs w:val="24"/>
        </w:rPr>
        <w:t xml:space="preserve">(Elliott, </w:t>
      </w:r>
      <w:proofErr w:type="spellStart"/>
      <w:r w:rsidR="00F7585C" w:rsidRPr="002778C5">
        <w:rPr>
          <w:rFonts w:ascii="Times New Roman" w:hAnsi="Times New Roman" w:cs="Times New Roman"/>
          <w:sz w:val="24"/>
          <w:szCs w:val="24"/>
        </w:rPr>
        <w:t>Hufton</w:t>
      </w:r>
      <w:proofErr w:type="spellEnd"/>
      <w:r w:rsidR="00F7585C" w:rsidRPr="002778C5">
        <w:rPr>
          <w:rFonts w:ascii="Times New Roman" w:hAnsi="Times New Roman" w:cs="Times New Roman"/>
          <w:sz w:val="24"/>
          <w:szCs w:val="24"/>
        </w:rPr>
        <w:t xml:space="preserve"> &amp; </w:t>
      </w:r>
      <w:proofErr w:type="spellStart"/>
      <w:r w:rsidR="00F7585C" w:rsidRPr="002778C5">
        <w:rPr>
          <w:rFonts w:ascii="Times New Roman" w:hAnsi="Times New Roman" w:cs="Times New Roman"/>
          <w:sz w:val="24"/>
          <w:szCs w:val="24"/>
        </w:rPr>
        <w:t>Illushin</w:t>
      </w:r>
      <w:proofErr w:type="spellEnd"/>
      <w:r w:rsidR="00F7585C" w:rsidRPr="002778C5">
        <w:rPr>
          <w:rFonts w:ascii="Times New Roman" w:hAnsi="Times New Roman" w:cs="Times New Roman"/>
          <w:sz w:val="24"/>
          <w:szCs w:val="24"/>
        </w:rPr>
        <w:t xml:space="preserve">, 2005; Fredricks, Blumenfeld, &amp; Paris, 2004; Reeve, 2006). </w:t>
      </w:r>
      <w:bookmarkEnd w:id="14"/>
      <w:r w:rsidR="00F52310" w:rsidRPr="002778C5">
        <w:rPr>
          <w:rFonts w:ascii="Times New Roman" w:hAnsi="Times New Roman" w:cs="Times New Roman"/>
          <w:sz w:val="24"/>
          <w:szCs w:val="24"/>
        </w:rPr>
        <w:t xml:space="preserve">It is widely accepted that very little effective learning can occur unless pupils have the confidence to engage with the lesson </w:t>
      </w:r>
      <w:bookmarkStart w:id="15" w:name="_Hlk10136091"/>
      <w:r w:rsidR="00F52310" w:rsidRPr="002778C5">
        <w:rPr>
          <w:rFonts w:ascii="Times New Roman" w:hAnsi="Times New Roman" w:cs="Times New Roman"/>
          <w:sz w:val="24"/>
          <w:szCs w:val="24"/>
        </w:rPr>
        <w:t>(Palmer, 2007).</w:t>
      </w:r>
      <w:bookmarkEnd w:id="15"/>
    </w:p>
    <w:p w14:paraId="6B268344" w14:textId="3DD25118" w:rsidR="00F52310" w:rsidRPr="002778C5" w:rsidRDefault="00F52310"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Self-efficacy is the strength o</w:t>
      </w:r>
      <w:r w:rsidR="00D152DC" w:rsidRPr="002778C5">
        <w:rPr>
          <w:rFonts w:ascii="Times New Roman" w:hAnsi="Times New Roman" w:cs="Times New Roman"/>
          <w:sz w:val="24"/>
          <w:szCs w:val="24"/>
        </w:rPr>
        <w:t>f</w:t>
      </w:r>
      <w:r w:rsidRPr="002778C5">
        <w:rPr>
          <w:rFonts w:ascii="Times New Roman" w:hAnsi="Times New Roman" w:cs="Times New Roman"/>
          <w:sz w:val="24"/>
          <w:szCs w:val="24"/>
        </w:rPr>
        <w:t xml:space="preserve"> an individual’s belief in their own ability to complete tasks and reach </w:t>
      </w:r>
      <w:proofErr w:type="gramStart"/>
      <w:r w:rsidRPr="002778C5">
        <w:rPr>
          <w:rFonts w:ascii="Times New Roman" w:hAnsi="Times New Roman" w:cs="Times New Roman"/>
          <w:sz w:val="24"/>
          <w:szCs w:val="24"/>
        </w:rPr>
        <w:t>goals</w:t>
      </w:r>
      <w:r w:rsidR="00D152DC" w:rsidRPr="002778C5">
        <w:rPr>
          <w:rFonts w:ascii="Times New Roman" w:hAnsi="Times New Roman" w:cs="Times New Roman"/>
          <w:sz w:val="24"/>
          <w:szCs w:val="24"/>
        </w:rPr>
        <w:t>, and</w:t>
      </w:r>
      <w:proofErr w:type="gramEnd"/>
      <w:r w:rsidR="00D152DC" w:rsidRPr="002778C5">
        <w:rPr>
          <w:rFonts w:ascii="Times New Roman" w:hAnsi="Times New Roman" w:cs="Times New Roman"/>
          <w:sz w:val="24"/>
          <w:szCs w:val="24"/>
        </w:rPr>
        <w:t xml:space="preserve"> has been a topic </w:t>
      </w:r>
      <w:r w:rsidRPr="002778C5">
        <w:rPr>
          <w:rFonts w:ascii="Times New Roman" w:hAnsi="Times New Roman" w:cs="Times New Roman"/>
          <w:sz w:val="24"/>
          <w:szCs w:val="24"/>
        </w:rPr>
        <w:t xml:space="preserve">of considerable research given its wide-ranging implications for education. </w:t>
      </w:r>
      <w:bookmarkStart w:id="16" w:name="_Hlk10136426"/>
      <w:r w:rsidRPr="002778C5">
        <w:rPr>
          <w:rFonts w:ascii="Times New Roman" w:hAnsi="Times New Roman" w:cs="Times New Roman"/>
          <w:sz w:val="24"/>
          <w:szCs w:val="24"/>
        </w:rPr>
        <w:t>Bandura (1982)</w:t>
      </w:r>
      <w:bookmarkEnd w:id="16"/>
      <w:r w:rsidR="00D152DC" w:rsidRPr="002778C5">
        <w:rPr>
          <w:rFonts w:ascii="Times New Roman" w:hAnsi="Times New Roman" w:cs="Times New Roman"/>
          <w:sz w:val="24"/>
          <w:szCs w:val="24"/>
        </w:rPr>
        <w:t>,</w:t>
      </w:r>
      <w:r w:rsidRPr="002778C5">
        <w:rPr>
          <w:rFonts w:ascii="Times New Roman" w:hAnsi="Times New Roman" w:cs="Times New Roman"/>
          <w:sz w:val="24"/>
          <w:szCs w:val="24"/>
        </w:rPr>
        <w:t xml:space="preserve"> a key contributor to this literature</w:t>
      </w:r>
      <w:r w:rsidR="00D152DC"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has suggested that the interplay </w:t>
      </w:r>
      <w:r w:rsidR="00D152DC" w:rsidRPr="002778C5">
        <w:rPr>
          <w:rFonts w:ascii="Times New Roman" w:hAnsi="Times New Roman" w:cs="Times New Roman"/>
          <w:sz w:val="24"/>
          <w:szCs w:val="24"/>
        </w:rPr>
        <w:t>within</w:t>
      </w:r>
      <w:r w:rsidRPr="002778C5">
        <w:rPr>
          <w:rFonts w:ascii="Times New Roman" w:hAnsi="Times New Roman" w:cs="Times New Roman"/>
          <w:sz w:val="24"/>
          <w:szCs w:val="24"/>
        </w:rPr>
        <w:t xml:space="preserve"> a pupil</w:t>
      </w:r>
      <w:r w:rsidR="00D152DC" w:rsidRPr="002778C5">
        <w:rPr>
          <w:rFonts w:ascii="Times New Roman" w:hAnsi="Times New Roman" w:cs="Times New Roman"/>
          <w:sz w:val="24"/>
          <w:szCs w:val="24"/>
        </w:rPr>
        <w:t>’</w:t>
      </w:r>
      <w:r w:rsidRPr="002778C5">
        <w:rPr>
          <w:rFonts w:ascii="Times New Roman" w:hAnsi="Times New Roman" w:cs="Times New Roman"/>
          <w:sz w:val="24"/>
          <w:szCs w:val="24"/>
        </w:rPr>
        <w:t xml:space="preserve">s social environment provides vital feedback to them about their attempts to utilise their knowledge and skills, namely whether they were successful or unsuccessful. This has been defined as reciprocal determinism </w:t>
      </w:r>
      <w:bookmarkStart w:id="17" w:name="_Hlk10136420"/>
      <w:r w:rsidRPr="002778C5">
        <w:rPr>
          <w:rFonts w:ascii="Times New Roman" w:hAnsi="Times New Roman" w:cs="Times New Roman"/>
          <w:sz w:val="24"/>
          <w:szCs w:val="24"/>
        </w:rPr>
        <w:t xml:space="preserve">(Bandura, 1999) </w:t>
      </w:r>
      <w:bookmarkEnd w:id="17"/>
      <w:r w:rsidRPr="002778C5">
        <w:rPr>
          <w:rFonts w:ascii="Times New Roman" w:hAnsi="Times New Roman" w:cs="Times New Roman"/>
          <w:sz w:val="24"/>
          <w:szCs w:val="24"/>
        </w:rPr>
        <w:t xml:space="preserve">and is evident in the majority of learning environments. Research into this area has supported the original theory and posited that students who possess the skills and ability necessary to positively engage with reciprocal determinism have a much greater likelihood of attaining higher than average grades </w:t>
      </w:r>
      <w:bookmarkStart w:id="18" w:name="_Hlk10136413"/>
      <w:r w:rsidRPr="002778C5">
        <w:rPr>
          <w:rFonts w:ascii="Times New Roman" w:hAnsi="Times New Roman" w:cs="Times New Roman"/>
          <w:sz w:val="24"/>
          <w:szCs w:val="24"/>
        </w:rPr>
        <w:t>(Lancellotti &amp; Thomas, 2009).</w:t>
      </w:r>
      <w:bookmarkEnd w:id="18"/>
    </w:p>
    <w:p w14:paraId="733C3AD4" w14:textId="01B4FDA4" w:rsidR="00F52310" w:rsidRPr="002778C5" w:rsidRDefault="0044403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A next step supported by extensive evidence and a reported impact of </w:t>
      </w:r>
      <w:r w:rsidR="00D152DC" w:rsidRPr="002778C5">
        <w:rPr>
          <w:rFonts w:ascii="Times New Roman" w:hAnsi="Times New Roman" w:cs="Times New Roman"/>
          <w:sz w:val="24"/>
          <w:szCs w:val="24"/>
        </w:rPr>
        <w:t>six</w:t>
      </w:r>
      <w:r w:rsidRPr="002778C5">
        <w:rPr>
          <w:rFonts w:ascii="Times New Roman" w:hAnsi="Times New Roman" w:cs="Times New Roman"/>
          <w:sz w:val="24"/>
          <w:szCs w:val="24"/>
        </w:rPr>
        <w:t xml:space="preserve"> months additional learning progress over a year of teaching is Philosophy for Children (P4C) (Sutton Trust Toolkit, 2015). P4C has been designed to aid pupils to think logically, voice opinion</w:t>
      </w:r>
      <w:r w:rsidR="00D152DC" w:rsidRPr="002778C5">
        <w:rPr>
          <w:rFonts w:ascii="Times New Roman" w:hAnsi="Times New Roman" w:cs="Times New Roman"/>
          <w:sz w:val="24"/>
          <w:szCs w:val="24"/>
        </w:rPr>
        <w:t>s</w:t>
      </w:r>
      <w:r w:rsidRPr="002778C5">
        <w:rPr>
          <w:rFonts w:ascii="Times New Roman" w:hAnsi="Times New Roman" w:cs="Times New Roman"/>
          <w:sz w:val="24"/>
          <w:szCs w:val="24"/>
        </w:rPr>
        <w:t>, use appropriate language in debates</w:t>
      </w:r>
      <w:r w:rsidR="00D152DC"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and listen to the views and opinions of others. The class will set, and abide by, a series of appropriate rules </w:t>
      </w:r>
      <w:r w:rsidR="00D152DC" w:rsidRPr="002778C5">
        <w:rPr>
          <w:rFonts w:ascii="Times New Roman" w:hAnsi="Times New Roman" w:cs="Times New Roman"/>
          <w:sz w:val="24"/>
          <w:szCs w:val="24"/>
        </w:rPr>
        <w:t>ensuring</w:t>
      </w:r>
      <w:r w:rsidRPr="002778C5">
        <w:rPr>
          <w:rFonts w:ascii="Times New Roman" w:hAnsi="Times New Roman" w:cs="Times New Roman"/>
          <w:sz w:val="24"/>
          <w:szCs w:val="24"/>
        </w:rPr>
        <w:t xml:space="preserve"> fair discussions and foster a deep respect of each individual and their opinion. It centres around a topic or material that the teacher introduces but then takes the form of a class discussion for most of the lesson, though there may be individual thinking time. From personal experience delivering P4C in a different school</w:t>
      </w:r>
      <w:r w:rsidR="00D152DC"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it greatly enhanced my relationship with pupils </w:t>
      </w:r>
      <w:r w:rsidR="00D152DC" w:rsidRPr="002778C5">
        <w:rPr>
          <w:rFonts w:ascii="Times New Roman" w:hAnsi="Times New Roman" w:cs="Times New Roman"/>
          <w:sz w:val="24"/>
          <w:szCs w:val="24"/>
        </w:rPr>
        <w:t xml:space="preserve">as </w:t>
      </w:r>
      <w:r w:rsidRPr="002778C5">
        <w:rPr>
          <w:rFonts w:ascii="Times New Roman" w:hAnsi="Times New Roman" w:cs="Times New Roman"/>
          <w:sz w:val="24"/>
          <w:szCs w:val="24"/>
        </w:rPr>
        <w:t xml:space="preserve">topics </w:t>
      </w:r>
      <w:r w:rsidR="00D152DC" w:rsidRPr="002778C5">
        <w:rPr>
          <w:rFonts w:ascii="Times New Roman" w:hAnsi="Times New Roman" w:cs="Times New Roman"/>
          <w:sz w:val="24"/>
          <w:szCs w:val="24"/>
        </w:rPr>
        <w:t xml:space="preserve">not </w:t>
      </w:r>
      <w:proofErr w:type="gramStart"/>
      <w:r w:rsidR="00D152DC" w:rsidRPr="002778C5">
        <w:rPr>
          <w:rFonts w:ascii="Times New Roman" w:hAnsi="Times New Roman" w:cs="Times New Roman"/>
          <w:sz w:val="24"/>
          <w:szCs w:val="24"/>
        </w:rPr>
        <w:t xml:space="preserve">usually </w:t>
      </w:r>
      <w:r w:rsidRPr="002778C5">
        <w:rPr>
          <w:rFonts w:ascii="Times New Roman" w:hAnsi="Times New Roman" w:cs="Times New Roman"/>
          <w:sz w:val="24"/>
          <w:szCs w:val="24"/>
        </w:rPr>
        <w:t>not</w:t>
      </w:r>
      <w:proofErr w:type="gramEnd"/>
      <w:r w:rsidRPr="002778C5">
        <w:rPr>
          <w:rFonts w:ascii="Times New Roman" w:hAnsi="Times New Roman" w:cs="Times New Roman"/>
          <w:sz w:val="24"/>
          <w:szCs w:val="24"/>
        </w:rPr>
        <w:t xml:space="preserve"> covered in the classroom</w:t>
      </w:r>
      <w:r w:rsidR="00D152DC" w:rsidRPr="002778C5">
        <w:rPr>
          <w:rFonts w:ascii="Times New Roman" w:hAnsi="Times New Roman" w:cs="Times New Roman"/>
          <w:sz w:val="24"/>
          <w:szCs w:val="24"/>
        </w:rPr>
        <w:t xml:space="preserve"> would be discussed</w:t>
      </w:r>
      <w:r w:rsidRPr="002778C5">
        <w:rPr>
          <w:rFonts w:ascii="Times New Roman" w:hAnsi="Times New Roman" w:cs="Times New Roman"/>
          <w:sz w:val="24"/>
          <w:szCs w:val="24"/>
        </w:rPr>
        <w:t xml:space="preserve">. </w:t>
      </w:r>
      <w:r w:rsidR="00D152DC" w:rsidRPr="002778C5">
        <w:rPr>
          <w:rFonts w:ascii="Times New Roman" w:hAnsi="Times New Roman" w:cs="Times New Roman"/>
          <w:sz w:val="24"/>
          <w:szCs w:val="24"/>
        </w:rPr>
        <w:t>M</w:t>
      </w:r>
      <w:r w:rsidRPr="002778C5">
        <w:rPr>
          <w:rFonts w:ascii="Times New Roman" w:hAnsi="Times New Roman" w:cs="Times New Roman"/>
          <w:sz w:val="24"/>
          <w:szCs w:val="24"/>
        </w:rPr>
        <w:t xml:space="preserve">any teachers report that it improves confidence among pupils as they are required, in a safe and nurturing environment, to discuss their views with their peers. </w:t>
      </w:r>
    </w:p>
    <w:p w14:paraId="735D036B" w14:textId="48EA1D6F" w:rsidR="00DA0729" w:rsidRPr="002778C5" w:rsidRDefault="00DA0729"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P4C is a relatively </w:t>
      </w:r>
      <w:r w:rsidR="00D152DC" w:rsidRPr="002778C5">
        <w:rPr>
          <w:rFonts w:ascii="Times New Roman" w:hAnsi="Times New Roman" w:cs="Times New Roman"/>
          <w:sz w:val="24"/>
          <w:szCs w:val="24"/>
        </w:rPr>
        <w:t>affordable</w:t>
      </w:r>
      <w:r w:rsidRPr="002778C5">
        <w:rPr>
          <w:rFonts w:ascii="Times New Roman" w:hAnsi="Times New Roman" w:cs="Times New Roman"/>
          <w:sz w:val="24"/>
          <w:szCs w:val="24"/>
        </w:rPr>
        <w:t xml:space="preserve"> intervention to implement</w:t>
      </w:r>
      <w:r w:rsidR="00D152DC" w:rsidRPr="002778C5">
        <w:rPr>
          <w:rFonts w:ascii="Times New Roman" w:hAnsi="Times New Roman" w:cs="Times New Roman"/>
          <w:sz w:val="24"/>
          <w:szCs w:val="24"/>
        </w:rPr>
        <w:t xml:space="preserve">, although </w:t>
      </w:r>
      <w:r w:rsidRPr="002778C5">
        <w:rPr>
          <w:rFonts w:ascii="Times New Roman" w:hAnsi="Times New Roman" w:cs="Times New Roman"/>
          <w:sz w:val="24"/>
          <w:szCs w:val="24"/>
        </w:rPr>
        <w:t xml:space="preserve">a common criticism is that there simply is </w:t>
      </w:r>
      <w:r w:rsidR="00C15609" w:rsidRPr="002778C5">
        <w:rPr>
          <w:rFonts w:ascii="Times New Roman" w:hAnsi="Times New Roman" w:cs="Times New Roman"/>
          <w:sz w:val="24"/>
          <w:szCs w:val="24"/>
        </w:rPr>
        <w:t>in</w:t>
      </w:r>
      <w:r w:rsidRPr="002778C5">
        <w:rPr>
          <w:rFonts w:ascii="Times New Roman" w:hAnsi="Times New Roman" w:cs="Times New Roman"/>
          <w:sz w:val="24"/>
          <w:szCs w:val="24"/>
        </w:rPr>
        <w:t>sufficient time in the timetable to complete the recommended two 30-</w:t>
      </w:r>
      <w:r w:rsidRPr="002778C5">
        <w:rPr>
          <w:rFonts w:ascii="Times New Roman" w:hAnsi="Times New Roman" w:cs="Times New Roman"/>
          <w:sz w:val="24"/>
          <w:szCs w:val="24"/>
        </w:rPr>
        <w:lastRenderedPageBreak/>
        <w:t xml:space="preserve">minute lessons a week. Given extensive supporting evidence for the lasting, important benefits </w:t>
      </w:r>
      <w:r w:rsidR="00C15609" w:rsidRPr="002778C5">
        <w:rPr>
          <w:rFonts w:ascii="Times New Roman" w:hAnsi="Times New Roman" w:cs="Times New Roman"/>
          <w:sz w:val="24"/>
          <w:szCs w:val="24"/>
        </w:rPr>
        <w:t>of</w:t>
      </w:r>
      <w:r w:rsidRPr="002778C5">
        <w:rPr>
          <w:rFonts w:ascii="Times New Roman" w:hAnsi="Times New Roman" w:cs="Times New Roman"/>
          <w:sz w:val="24"/>
          <w:szCs w:val="24"/>
        </w:rPr>
        <w:t xml:space="preserve"> P4C in </w:t>
      </w:r>
      <w:r w:rsidR="00C15609" w:rsidRPr="002778C5">
        <w:rPr>
          <w:rFonts w:ascii="Times New Roman" w:hAnsi="Times New Roman" w:cs="Times New Roman"/>
          <w:sz w:val="24"/>
          <w:szCs w:val="24"/>
        </w:rPr>
        <w:t>the</w:t>
      </w:r>
      <w:r w:rsidRPr="002778C5">
        <w:rPr>
          <w:rFonts w:ascii="Times New Roman" w:hAnsi="Times New Roman" w:cs="Times New Roman"/>
          <w:sz w:val="24"/>
          <w:szCs w:val="24"/>
        </w:rPr>
        <w:t xml:space="preserve"> classroom I would endeavour to </w:t>
      </w:r>
      <w:r w:rsidR="00C15609" w:rsidRPr="002778C5">
        <w:rPr>
          <w:rFonts w:ascii="Times New Roman" w:hAnsi="Times New Roman" w:cs="Times New Roman"/>
          <w:sz w:val="24"/>
          <w:szCs w:val="24"/>
        </w:rPr>
        <w:t>find the time.</w:t>
      </w:r>
    </w:p>
    <w:p w14:paraId="134DD094" w14:textId="23A50C2B" w:rsidR="00444038" w:rsidRPr="002778C5" w:rsidRDefault="0044403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During the interview it became apparent that despite carrying out numerous scientific investigations</w:t>
      </w:r>
      <w:r w:rsidR="00C15609" w:rsidRPr="002778C5">
        <w:rPr>
          <w:rFonts w:ascii="Times New Roman" w:hAnsi="Times New Roman" w:cs="Times New Roman"/>
          <w:sz w:val="24"/>
          <w:szCs w:val="24"/>
        </w:rPr>
        <w:t xml:space="preserve">, </w:t>
      </w:r>
      <w:r w:rsidRPr="002778C5">
        <w:rPr>
          <w:rFonts w:ascii="Times New Roman" w:hAnsi="Times New Roman" w:cs="Times New Roman"/>
          <w:sz w:val="24"/>
          <w:szCs w:val="24"/>
        </w:rPr>
        <w:t>the</w:t>
      </w:r>
      <w:r w:rsidR="00D152DC" w:rsidRPr="002778C5">
        <w:rPr>
          <w:rFonts w:ascii="Times New Roman" w:hAnsi="Times New Roman" w:cs="Times New Roman"/>
          <w:sz w:val="24"/>
          <w:szCs w:val="24"/>
        </w:rPr>
        <w:t xml:space="preserve"> focus</w:t>
      </w:r>
      <w:r w:rsidRPr="002778C5">
        <w:rPr>
          <w:rFonts w:ascii="Times New Roman" w:hAnsi="Times New Roman" w:cs="Times New Roman"/>
          <w:sz w:val="24"/>
          <w:szCs w:val="24"/>
        </w:rPr>
        <w:t xml:space="preserve"> pupil was not fully aware of what constituted a science investigation or lesson. This is possibly an unintended result of embedding science so completely throughout the school curriculum. When I highlighted examples of recent science tasks</w:t>
      </w:r>
      <w:r w:rsidR="00D152DC" w:rsidRPr="002778C5">
        <w:rPr>
          <w:rFonts w:ascii="Times New Roman" w:hAnsi="Times New Roman" w:cs="Times New Roman"/>
          <w:sz w:val="24"/>
          <w:szCs w:val="24"/>
        </w:rPr>
        <w:t>,</w:t>
      </w:r>
      <w:r w:rsidRPr="002778C5">
        <w:rPr>
          <w:rFonts w:ascii="Times New Roman" w:hAnsi="Times New Roman" w:cs="Times New Roman"/>
          <w:sz w:val="24"/>
          <w:szCs w:val="24"/>
        </w:rPr>
        <w:t xml:space="preserve"> the pupil responded with a different subject that</w:t>
      </w:r>
      <w:r w:rsidR="00D152DC" w:rsidRPr="002778C5">
        <w:rPr>
          <w:rFonts w:ascii="Times New Roman" w:hAnsi="Times New Roman" w:cs="Times New Roman"/>
          <w:sz w:val="24"/>
          <w:szCs w:val="24"/>
        </w:rPr>
        <w:t xml:space="preserve"> they</w:t>
      </w:r>
      <w:r w:rsidRPr="002778C5">
        <w:rPr>
          <w:rFonts w:ascii="Times New Roman" w:hAnsi="Times New Roman" w:cs="Times New Roman"/>
          <w:sz w:val="24"/>
          <w:szCs w:val="24"/>
        </w:rPr>
        <w:t xml:space="preserve"> thought that lesson was meant to be. </w:t>
      </w:r>
    </w:p>
    <w:p w14:paraId="6F5CF2AE" w14:textId="0700D422" w:rsidR="00444038" w:rsidRPr="002778C5" w:rsidRDefault="0044403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A logical next step after this experience would be to </w:t>
      </w:r>
      <w:r w:rsidR="00DA0729" w:rsidRPr="002778C5">
        <w:rPr>
          <w:rFonts w:ascii="Times New Roman" w:hAnsi="Times New Roman" w:cs="Times New Roman"/>
          <w:sz w:val="24"/>
          <w:szCs w:val="24"/>
        </w:rPr>
        <w:t>discuss the idea of cross-curricular learning</w:t>
      </w:r>
      <w:r w:rsidR="00C15609" w:rsidRPr="002778C5">
        <w:rPr>
          <w:rFonts w:ascii="Times New Roman" w:hAnsi="Times New Roman" w:cs="Times New Roman"/>
          <w:sz w:val="24"/>
          <w:szCs w:val="24"/>
        </w:rPr>
        <w:t xml:space="preserve"> with the class as a whole</w:t>
      </w:r>
      <w:r w:rsidR="00DA0729" w:rsidRPr="002778C5">
        <w:rPr>
          <w:rFonts w:ascii="Times New Roman" w:hAnsi="Times New Roman" w:cs="Times New Roman"/>
          <w:sz w:val="24"/>
          <w:szCs w:val="24"/>
        </w:rPr>
        <w:t>. I would design a lesson that involved creating their own activities and investigating how many areas of the curriculum they could touch upon within those activities. As well as being an enjoyable lesson and giving</w:t>
      </w:r>
      <w:r w:rsidR="00D152DC" w:rsidRPr="002778C5">
        <w:rPr>
          <w:rFonts w:ascii="Times New Roman" w:hAnsi="Times New Roman" w:cs="Times New Roman"/>
          <w:sz w:val="24"/>
          <w:szCs w:val="24"/>
        </w:rPr>
        <w:t xml:space="preserve"> pupils</w:t>
      </w:r>
      <w:r w:rsidR="00DA0729" w:rsidRPr="002778C5">
        <w:rPr>
          <w:rFonts w:ascii="Times New Roman" w:hAnsi="Times New Roman" w:cs="Times New Roman"/>
          <w:sz w:val="24"/>
          <w:szCs w:val="24"/>
        </w:rPr>
        <w:t xml:space="preserve"> a sense of role-reversal, this </w:t>
      </w:r>
      <w:r w:rsidR="00D152DC" w:rsidRPr="002778C5">
        <w:rPr>
          <w:rFonts w:ascii="Times New Roman" w:hAnsi="Times New Roman" w:cs="Times New Roman"/>
          <w:sz w:val="24"/>
          <w:szCs w:val="24"/>
        </w:rPr>
        <w:t>sh</w:t>
      </w:r>
      <w:r w:rsidR="00DA0729" w:rsidRPr="002778C5">
        <w:rPr>
          <w:rFonts w:ascii="Times New Roman" w:hAnsi="Times New Roman" w:cs="Times New Roman"/>
          <w:sz w:val="24"/>
          <w:szCs w:val="24"/>
        </w:rPr>
        <w:t xml:space="preserve">ould deepen their understanding of learning within the curriculum. It could also represent a valuable assessment for learning opportunity when examining what exactly we have learnt from various lessons. </w:t>
      </w:r>
    </w:p>
    <w:p w14:paraId="20B3D9ED" w14:textId="33DF2333" w:rsidR="00DA0729" w:rsidRPr="002778C5" w:rsidRDefault="00DA0729"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 class that I have been teaching are heavily involved in planning the scheme of work for the half-term (appendix 15). A deeper understanding of cross-curricular teaching could use our plan for this half-term to clearly illustrate that we use skills from many subjects in each activity</w:t>
      </w:r>
      <w:r w:rsidR="00D152DC" w:rsidRPr="002778C5">
        <w:rPr>
          <w:rFonts w:ascii="Times New Roman" w:hAnsi="Times New Roman" w:cs="Times New Roman"/>
          <w:sz w:val="24"/>
          <w:szCs w:val="24"/>
        </w:rPr>
        <w:t>.</w:t>
      </w:r>
    </w:p>
    <w:p w14:paraId="6EB57278" w14:textId="0CB01367" w:rsidR="00066BA3" w:rsidRPr="002778C5" w:rsidRDefault="00066BA3"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The focus pupil is confident in her use of Welsh and consistently </w:t>
      </w:r>
      <w:r w:rsidR="005B5A47" w:rsidRPr="002778C5">
        <w:rPr>
          <w:rFonts w:ascii="Times New Roman" w:hAnsi="Times New Roman" w:cs="Times New Roman"/>
          <w:sz w:val="24"/>
          <w:szCs w:val="24"/>
        </w:rPr>
        <w:t xml:space="preserve">produces </w:t>
      </w:r>
      <w:r w:rsidRPr="002778C5">
        <w:rPr>
          <w:rFonts w:ascii="Times New Roman" w:hAnsi="Times New Roman" w:cs="Times New Roman"/>
          <w:sz w:val="24"/>
          <w:szCs w:val="24"/>
        </w:rPr>
        <w:t xml:space="preserve">high-quality work, both written and spoken, in Welsh lessons. However, as with the questioning techniques discussed in maths lessons, during the interview the pupil cited Welsh as “the worst lesson for being put under pressure” due to random questioning. </w:t>
      </w:r>
      <w:r w:rsidR="00F83198" w:rsidRPr="002778C5">
        <w:rPr>
          <w:rFonts w:ascii="Times New Roman" w:hAnsi="Times New Roman" w:cs="Times New Roman"/>
          <w:sz w:val="24"/>
          <w:szCs w:val="24"/>
        </w:rPr>
        <w:t>This is logical, as one of the reasons people can feel so anxious in maths is due to it consisting of alien and abstract concepts. Therefore, it makes sense that speaking</w:t>
      </w:r>
      <w:r w:rsidR="005B5A47" w:rsidRPr="002778C5">
        <w:rPr>
          <w:rFonts w:ascii="Times New Roman" w:hAnsi="Times New Roman" w:cs="Times New Roman"/>
          <w:sz w:val="24"/>
          <w:szCs w:val="24"/>
        </w:rPr>
        <w:t xml:space="preserve"> a</w:t>
      </w:r>
      <w:r w:rsidR="00F83198" w:rsidRPr="002778C5">
        <w:rPr>
          <w:rFonts w:ascii="Times New Roman" w:hAnsi="Times New Roman" w:cs="Times New Roman"/>
          <w:sz w:val="24"/>
          <w:szCs w:val="24"/>
        </w:rPr>
        <w:t xml:space="preserve"> non-native language could result in similar anxious feelings </w:t>
      </w:r>
      <w:bookmarkStart w:id="19" w:name="_Hlk10134853"/>
      <w:r w:rsidR="00F83198" w:rsidRPr="002778C5">
        <w:rPr>
          <w:rFonts w:ascii="Times New Roman" w:hAnsi="Times New Roman" w:cs="Times New Roman"/>
          <w:sz w:val="24"/>
          <w:szCs w:val="24"/>
        </w:rPr>
        <w:t>(</w:t>
      </w:r>
      <w:proofErr w:type="spellStart"/>
      <w:r w:rsidR="00F83198" w:rsidRPr="002778C5">
        <w:rPr>
          <w:rFonts w:ascii="Times New Roman" w:hAnsi="Times New Roman" w:cs="Times New Roman"/>
          <w:sz w:val="24"/>
          <w:szCs w:val="24"/>
        </w:rPr>
        <w:t>Cavangh</w:t>
      </w:r>
      <w:proofErr w:type="spellEnd"/>
      <w:r w:rsidR="00F83198" w:rsidRPr="002778C5">
        <w:rPr>
          <w:rFonts w:ascii="Times New Roman" w:hAnsi="Times New Roman" w:cs="Times New Roman"/>
          <w:sz w:val="24"/>
          <w:szCs w:val="24"/>
        </w:rPr>
        <w:t>, 2007).</w:t>
      </w:r>
      <w:bookmarkEnd w:id="19"/>
      <w:r w:rsidR="00836037" w:rsidRPr="002778C5">
        <w:rPr>
          <w:rFonts w:ascii="Times New Roman" w:hAnsi="Times New Roman" w:cs="Times New Roman"/>
          <w:sz w:val="24"/>
          <w:szCs w:val="24"/>
        </w:rPr>
        <w:t xml:space="preserve"> An ideal next step for this would be a whole-school approach that provided pupils with </w:t>
      </w:r>
      <w:r w:rsidR="0022499F" w:rsidRPr="002778C5">
        <w:rPr>
          <w:rFonts w:ascii="Times New Roman" w:hAnsi="Times New Roman" w:cs="Times New Roman"/>
          <w:sz w:val="24"/>
          <w:szCs w:val="24"/>
        </w:rPr>
        <w:t xml:space="preserve">more </w:t>
      </w:r>
      <w:r w:rsidR="00836037" w:rsidRPr="002778C5">
        <w:rPr>
          <w:rFonts w:ascii="Times New Roman" w:hAnsi="Times New Roman" w:cs="Times New Roman"/>
          <w:sz w:val="24"/>
          <w:szCs w:val="24"/>
        </w:rPr>
        <w:t>chance</w:t>
      </w:r>
      <w:r w:rsidR="0022499F" w:rsidRPr="002778C5">
        <w:rPr>
          <w:rFonts w:ascii="Times New Roman" w:hAnsi="Times New Roman" w:cs="Times New Roman"/>
          <w:sz w:val="24"/>
          <w:szCs w:val="24"/>
        </w:rPr>
        <w:t>s</w:t>
      </w:r>
      <w:r w:rsidR="00836037" w:rsidRPr="002778C5">
        <w:rPr>
          <w:rFonts w:ascii="Times New Roman" w:hAnsi="Times New Roman" w:cs="Times New Roman"/>
          <w:sz w:val="24"/>
          <w:szCs w:val="24"/>
        </w:rPr>
        <w:t xml:space="preserve"> to use their knowledge and skills in Welsh, ideally in as many authentic situations as possible throughout the school day.</w:t>
      </w:r>
    </w:p>
    <w:p w14:paraId="1C3FC751" w14:textId="46FACB1D" w:rsidR="00BE60F6" w:rsidRPr="002778C5" w:rsidRDefault="00BE60F6" w:rsidP="002778C5">
      <w:pPr>
        <w:spacing w:line="360" w:lineRule="auto"/>
        <w:rPr>
          <w:rFonts w:ascii="Times New Roman" w:hAnsi="Times New Roman" w:cs="Times New Roman"/>
          <w:b/>
          <w:bCs/>
          <w:sz w:val="28"/>
          <w:szCs w:val="28"/>
        </w:rPr>
      </w:pPr>
      <w:r w:rsidRPr="002778C5">
        <w:rPr>
          <w:rFonts w:ascii="Times New Roman" w:hAnsi="Times New Roman" w:cs="Times New Roman"/>
          <w:b/>
          <w:bCs/>
          <w:sz w:val="28"/>
          <w:szCs w:val="28"/>
        </w:rPr>
        <w:t xml:space="preserve">Conclusions </w:t>
      </w:r>
    </w:p>
    <w:p w14:paraId="56FE2C94" w14:textId="28F3E294" w:rsidR="00765AAD" w:rsidRPr="002778C5" w:rsidRDefault="00765AAD"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In conclusion</w:t>
      </w:r>
      <w:r w:rsidR="00C15609" w:rsidRPr="002778C5">
        <w:rPr>
          <w:rFonts w:ascii="Times New Roman" w:hAnsi="Times New Roman" w:cs="Times New Roman"/>
          <w:sz w:val="24"/>
          <w:szCs w:val="24"/>
        </w:rPr>
        <w:t>, t</w:t>
      </w:r>
      <w:r w:rsidRPr="002778C5">
        <w:rPr>
          <w:rFonts w:ascii="Times New Roman" w:hAnsi="Times New Roman" w:cs="Times New Roman"/>
          <w:sz w:val="24"/>
          <w:szCs w:val="24"/>
        </w:rPr>
        <w:t xml:space="preserve">his research </w:t>
      </w:r>
      <w:r w:rsidR="00C15609" w:rsidRPr="002778C5">
        <w:rPr>
          <w:rFonts w:ascii="Times New Roman" w:hAnsi="Times New Roman" w:cs="Times New Roman"/>
          <w:sz w:val="24"/>
          <w:szCs w:val="24"/>
        </w:rPr>
        <w:t xml:space="preserve">has been </w:t>
      </w:r>
      <w:r w:rsidRPr="002778C5">
        <w:rPr>
          <w:rFonts w:ascii="Times New Roman" w:hAnsi="Times New Roman" w:cs="Times New Roman"/>
          <w:sz w:val="24"/>
          <w:szCs w:val="24"/>
        </w:rPr>
        <w:t xml:space="preserve">an enjoyable, informative experience that will strongly influence my future practice. The opportunity to sit and discuss school life, including likes </w:t>
      </w:r>
      <w:r w:rsidRPr="002778C5">
        <w:rPr>
          <w:rFonts w:ascii="Times New Roman" w:hAnsi="Times New Roman" w:cs="Times New Roman"/>
          <w:sz w:val="24"/>
          <w:szCs w:val="24"/>
        </w:rPr>
        <w:lastRenderedPageBreak/>
        <w:t>and dislikes, with a pupil was extremely valuable</w:t>
      </w:r>
      <w:r w:rsidR="00C15609" w:rsidRPr="002778C5">
        <w:rPr>
          <w:rFonts w:ascii="Times New Roman" w:hAnsi="Times New Roman" w:cs="Times New Roman"/>
          <w:sz w:val="24"/>
          <w:szCs w:val="24"/>
        </w:rPr>
        <w:t>, and</w:t>
      </w:r>
      <w:r w:rsidRPr="002778C5">
        <w:rPr>
          <w:rFonts w:ascii="Times New Roman" w:hAnsi="Times New Roman" w:cs="Times New Roman"/>
          <w:sz w:val="24"/>
          <w:szCs w:val="24"/>
        </w:rPr>
        <w:t xml:space="preserve"> I would look to replicate </w:t>
      </w:r>
      <w:r w:rsidR="00C15609" w:rsidRPr="002778C5">
        <w:rPr>
          <w:rFonts w:ascii="Times New Roman" w:hAnsi="Times New Roman" w:cs="Times New Roman"/>
          <w:sz w:val="24"/>
          <w:szCs w:val="24"/>
        </w:rPr>
        <w:t xml:space="preserve">this </w:t>
      </w:r>
      <w:r w:rsidRPr="002778C5">
        <w:rPr>
          <w:rFonts w:ascii="Times New Roman" w:hAnsi="Times New Roman" w:cs="Times New Roman"/>
          <w:sz w:val="24"/>
          <w:szCs w:val="24"/>
        </w:rPr>
        <w:t xml:space="preserve">in my own classroom. </w:t>
      </w:r>
    </w:p>
    <w:p w14:paraId="313D75D4" w14:textId="07BC76B1" w:rsidR="00836037" w:rsidRPr="002778C5" w:rsidRDefault="0083603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There are limitations associated with the research. It was my first</w:t>
      </w:r>
      <w:r w:rsidR="00C15609" w:rsidRPr="002778C5">
        <w:rPr>
          <w:rFonts w:ascii="Times New Roman" w:hAnsi="Times New Roman" w:cs="Times New Roman"/>
          <w:sz w:val="24"/>
          <w:szCs w:val="24"/>
        </w:rPr>
        <w:t xml:space="preserve"> practical</w:t>
      </w:r>
      <w:r w:rsidRPr="002778C5">
        <w:rPr>
          <w:rFonts w:ascii="Times New Roman" w:hAnsi="Times New Roman" w:cs="Times New Roman"/>
          <w:sz w:val="24"/>
          <w:szCs w:val="24"/>
        </w:rPr>
        <w:t xml:space="preserve"> experience of the Mosaic approach</w:t>
      </w:r>
      <w:r w:rsidR="00C15609" w:rsidRPr="002778C5">
        <w:rPr>
          <w:rFonts w:ascii="Times New Roman" w:hAnsi="Times New Roman" w:cs="Times New Roman"/>
          <w:sz w:val="24"/>
          <w:szCs w:val="24"/>
        </w:rPr>
        <w:t xml:space="preserve">; </w:t>
      </w:r>
      <w:r w:rsidRPr="002778C5">
        <w:rPr>
          <w:rFonts w:ascii="Times New Roman" w:hAnsi="Times New Roman" w:cs="Times New Roman"/>
          <w:sz w:val="24"/>
          <w:szCs w:val="24"/>
        </w:rPr>
        <w:t xml:space="preserve">if I attempted it again with this experience behind </w:t>
      </w:r>
      <w:r w:rsidR="00C15609" w:rsidRPr="002778C5">
        <w:rPr>
          <w:rFonts w:ascii="Times New Roman" w:hAnsi="Times New Roman" w:cs="Times New Roman"/>
          <w:sz w:val="24"/>
          <w:szCs w:val="24"/>
        </w:rPr>
        <w:t>me,</w:t>
      </w:r>
      <w:r w:rsidRPr="002778C5">
        <w:rPr>
          <w:rFonts w:ascii="Times New Roman" w:hAnsi="Times New Roman" w:cs="Times New Roman"/>
          <w:sz w:val="24"/>
          <w:szCs w:val="24"/>
        </w:rPr>
        <w:t xml:space="preserve"> I would have a more complete idea of how to conduct the research. I also feel that I would be able to ask more relevant questions to the pupil during the interview. Another limitation that would be less of an issue in my own class is the relatively short length of time that I have had to get to know the focus pupil. As I was not an independent researcher, due to my role within the class, there is </w:t>
      </w:r>
      <w:r w:rsidR="00C15609" w:rsidRPr="002778C5">
        <w:rPr>
          <w:rFonts w:ascii="Times New Roman" w:hAnsi="Times New Roman" w:cs="Times New Roman"/>
          <w:sz w:val="24"/>
          <w:szCs w:val="24"/>
        </w:rPr>
        <w:t xml:space="preserve">also </w:t>
      </w:r>
      <w:r w:rsidRPr="002778C5">
        <w:rPr>
          <w:rFonts w:ascii="Times New Roman" w:hAnsi="Times New Roman" w:cs="Times New Roman"/>
          <w:sz w:val="24"/>
          <w:szCs w:val="24"/>
        </w:rPr>
        <w:t>a possibility that this had an impact on the data collection and the experience of the focus pupil.</w:t>
      </w:r>
    </w:p>
    <w:p w14:paraId="037CF3DE" w14:textId="1DDAA7B4" w:rsidR="008849DF" w:rsidRPr="002778C5" w:rsidRDefault="00836037"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However, the approach allowed me to collect a wide array of data in different formats</w:t>
      </w:r>
      <w:r w:rsidR="00C15609" w:rsidRPr="002778C5">
        <w:rPr>
          <w:rFonts w:ascii="Times New Roman" w:hAnsi="Times New Roman" w:cs="Times New Roman"/>
          <w:sz w:val="24"/>
          <w:szCs w:val="24"/>
        </w:rPr>
        <w:t>, which</w:t>
      </w:r>
      <w:r w:rsidRPr="002778C5">
        <w:rPr>
          <w:rFonts w:ascii="Times New Roman" w:hAnsi="Times New Roman" w:cs="Times New Roman"/>
          <w:sz w:val="24"/>
          <w:szCs w:val="24"/>
        </w:rPr>
        <w:t xml:space="preserve"> provided me with an alternative, deeper, insight into the pupil and how they view their own experience</w:t>
      </w:r>
      <w:r w:rsidR="00C15609" w:rsidRPr="002778C5">
        <w:rPr>
          <w:rFonts w:ascii="Times New Roman" w:hAnsi="Times New Roman" w:cs="Times New Roman"/>
          <w:sz w:val="24"/>
          <w:szCs w:val="24"/>
        </w:rPr>
        <w:t>s</w:t>
      </w:r>
      <w:r w:rsidRPr="002778C5">
        <w:rPr>
          <w:rFonts w:ascii="Times New Roman" w:hAnsi="Times New Roman" w:cs="Times New Roman"/>
          <w:sz w:val="24"/>
          <w:szCs w:val="24"/>
        </w:rPr>
        <w:t xml:space="preserve"> at school and more generally. </w:t>
      </w:r>
      <w:r w:rsidR="00DB2854" w:rsidRPr="002778C5">
        <w:rPr>
          <w:rFonts w:ascii="Times New Roman" w:hAnsi="Times New Roman" w:cs="Times New Roman"/>
          <w:sz w:val="24"/>
          <w:szCs w:val="24"/>
        </w:rPr>
        <w:t>It is this part of the experience that I feel will prove valuable for me in my future practice.</w:t>
      </w:r>
    </w:p>
    <w:p w14:paraId="17DFB73F" w14:textId="7C85B158" w:rsidR="008849DF" w:rsidRPr="002778C5" w:rsidRDefault="008849DF" w:rsidP="002778C5">
      <w:pPr>
        <w:spacing w:line="360" w:lineRule="auto"/>
        <w:rPr>
          <w:rFonts w:ascii="Times New Roman" w:hAnsi="Times New Roman" w:cs="Times New Roman"/>
          <w:sz w:val="24"/>
          <w:szCs w:val="24"/>
        </w:rPr>
      </w:pPr>
    </w:p>
    <w:p w14:paraId="2FF1656C" w14:textId="5ACC9BCD" w:rsidR="008849DF" w:rsidRPr="002778C5" w:rsidRDefault="008849DF" w:rsidP="002778C5">
      <w:pPr>
        <w:spacing w:line="360" w:lineRule="auto"/>
        <w:rPr>
          <w:rFonts w:ascii="Times New Roman" w:hAnsi="Times New Roman" w:cs="Times New Roman"/>
          <w:sz w:val="24"/>
          <w:szCs w:val="24"/>
        </w:rPr>
      </w:pPr>
    </w:p>
    <w:p w14:paraId="6D429297" w14:textId="77777777" w:rsidR="00B81568" w:rsidRPr="002778C5" w:rsidRDefault="00B81568" w:rsidP="002778C5">
      <w:pPr>
        <w:spacing w:line="360" w:lineRule="auto"/>
        <w:ind w:hanging="720"/>
        <w:rPr>
          <w:rFonts w:ascii="Times New Roman" w:hAnsi="Times New Roman" w:cs="Times New Roman"/>
          <w:b/>
          <w:bCs/>
          <w:sz w:val="24"/>
          <w:szCs w:val="24"/>
        </w:rPr>
      </w:pPr>
    </w:p>
    <w:p w14:paraId="1A299BE9" w14:textId="77777777" w:rsidR="00B81568" w:rsidRPr="002778C5" w:rsidRDefault="00B81568" w:rsidP="002778C5">
      <w:pPr>
        <w:spacing w:line="360" w:lineRule="auto"/>
        <w:ind w:hanging="720"/>
        <w:rPr>
          <w:rFonts w:ascii="Times New Roman" w:hAnsi="Times New Roman" w:cs="Times New Roman"/>
          <w:b/>
          <w:bCs/>
          <w:sz w:val="24"/>
          <w:szCs w:val="24"/>
        </w:rPr>
      </w:pPr>
    </w:p>
    <w:p w14:paraId="76ABD03F" w14:textId="77777777" w:rsidR="00B81568" w:rsidRPr="002778C5" w:rsidRDefault="00B81568" w:rsidP="002778C5">
      <w:pPr>
        <w:spacing w:line="360" w:lineRule="auto"/>
        <w:ind w:hanging="720"/>
        <w:rPr>
          <w:rFonts w:ascii="Times New Roman" w:hAnsi="Times New Roman" w:cs="Times New Roman"/>
          <w:b/>
          <w:bCs/>
          <w:sz w:val="24"/>
          <w:szCs w:val="24"/>
        </w:rPr>
      </w:pPr>
    </w:p>
    <w:p w14:paraId="7A8DD708" w14:textId="77777777" w:rsidR="00B81568" w:rsidRPr="002778C5" w:rsidRDefault="00B81568" w:rsidP="002778C5">
      <w:pPr>
        <w:spacing w:line="360" w:lineRule="auto"/>
        <w:ind w:hanging="720"/>
        <w:rPr>
          <w:rFonts w:ascii="Times New Roman" w:hAnsi="Times New Roman" w:cs="Times New Roman"/>
          <w:b/>
          <w:bCs/>
          <w:sz w:val="24"/>
          <w:szCs w:val="24"/>
        </w:rPr>
      </w:pPr>
    </w:p>
    <w:p w14:paraId="620D1AB6" w14:textId="77777777" w:rsidR="00B81568" w:rsidRPr="002778C5" w:rsidRDefault="00B81568" w:rsidP="002778C5">
      <w:pPr>
        <w:spacing w:line="360" w:lineRule="auto"/>
        <w:ind w:hanging="720"/>
        <w:rPr>
          <w:rFonts w:ascii="Times New Roman" w:hAnsi="Times New Roman" w:cs="Times New Roman"/>
          <w:b/>
          <w:bCs/>
          <w:sz w:val="24"/>
          <w:szCs w:val="24"/>
        </w:rPr>
      </w:pPr>
    </w:p>
    <w:p w14:paraId="7EE532A0" w14:textId="77777777" w:rsidR="00B81568" w:rsidRPr="002778C5" w:rsidRDefault="00B81568" w:rsidP="002778C5">
      <w:pPr>
        <w:spacing w:line="360" w:lineRule="auto"/>
        <w:ind w:hanging="720"/>
        <w:rPr>
          <w:rFonts w:ascii="Times New Roman" w:hAnsi="Times New Roman" w:cs="Times New Roman"/>
          <w:b/>
          <w:bCs/>
          <w:sz w:val="24"/>
          <w:szCs w:val="24"/>
        </w:rPr>
      </w:pPr>
    </w:p>
    <w:p w14:paraId="19CD6456" w14:textId="77777777" w:rsidR="00B81568" w:rsidRPr="002778C5" w:rsidRDefault="00B81568" w:rsidP="002778C5">
      <w:pPr>
        <w:spacing w:line="360" w:lineRule="auto"/>
        <w:ind w:hanging="720"/>
        <w:rPr>
          <w:rFonts w:ascii="Times New Roman" w:hAnsi="Times New Roman" w:cs="Times New Roman"/>
          <w:b/>
          <w:bCs/>
          <w:sz w:val="24"/>
          <w:szCs w:val="24"/>
        </w:rPr>
      </w:pPr>
    </w:p>
    <w:p w14:paraId="4527D477" w14:textId="77777777" w:rsidR="00B81568" w:rsidRPr="002778C5" w:rsidRDefault="00B81568" w:rsidP="002778C5">
      <w:pPr>
        <w:spacing w:line="360" w:lineRule="auto"/>
        <w:ind w:hanging="720"/>
        <w:rPr>
          <w:rFonts w:ascii="Times New Roman" w:hAnsi="Times New Roman" w:cs="Times New Roman"/>
          <w:b/>
          <w:bCs/>
          <w:sz w:val="24"/>
          <w:szCs w:val="24"/>
        </w:rPr>
      </w:pPr>
    </w:p>
    <w:p w14:paraId="655FAF89" w14:textId="77777777" w:rsidR="00B81568" w:rsidRPr="002778C5" w:rsidRDefault="00B81568" w:rsidP="002778C5">
      <w:pPr>
        <w:spacing w:line="360" w:lineRule="auto"/>
        <w:ind w:hanging="720"/>
        <w:rPr>
          <w:rFonts w:ascii="Times New Roman" w:hAnsi="Times New Roman" w:cs="Times New Roman"/>
          <w:b/>
          <w:bCs/>
          <w:sz w:val="24"/>
          <w:szCs w:val="24"/>
        </w:rPr>
      </w:pPr>
    </w:p>
    <w:p w14:paraId="6330D636" w14:textId="381942B4" w:rsidR="002778C5" w:rsidRDefault="002778C5" w:rsidP="002778C5">
      <w:pPr>
        <w:spacing w:line="360" w:lineRule="auto"/>
        <w:rPr>
          <w:rFonts w:ascii="Times New Roman" w:hAnsi="Times New Roman" w:cs="Times New Roman"/>
          <w:b/>
          <w:bCs/>
          <w:sz w:val="24"/>
          <w:szCs w:val="24"/>
        </w:rPr>
      </w:pPr>
    </w:p>
    <w:p w14:paraId="3C20CD01" w14:textId="77777777" w:rsidR="002778C5" w:rsidRPr="002778C5" w:rsidRDefault="002778C5" w:rsidP="002778C5">
      <w:pPr>
        <w:spacing w:line="360" w:lineRule="auto"/>
        <w:rPr>
          <w:rFonts w:ascii="Times New Roman" w:hAnsi="Times New Roman" w:cs="Times New Roman"/>
          <w:b/>
          <w:bCs/>
          <w:sz w:val="24"/>
          <w:szCs w:val="24"/>
        </w:rPr>
      </w:pPr>
    </w:p>
    <w:p w14:paraId="26D19064" w14:textId="552E1036" w:rsidR="008849DF" w:rsidRPr="002778C5" w:rsidRDefault="008849DF" w:rsidP="002778C5">
      <w:pPr>
        <w:spacing w:line="360" w:lineRule="auto"/>
        <w:rPr>
          <w:rFonts w:ascii="Times New Roman" w:hAnsi="Times New Roman" w:cs="Times New Roman"/>
          <w:b/>
          <w:bCs/>
          <w:sz w:val="24"/>
          <w:szCs w:val="24"/>
        </w:rPr>
      </w:pPr>
      <w:r w:rsidRPr="002778C5">
        <w:rPr>
          <w:rFonts w:ascii="Times New Roman" w:hAnsi="Times New Roman" w:cs="Times New Roman"/>
          <w:b/>
          <w:bCs/>
          <w:sz w:val="32"/>
          <w:szCs w:val="32"/>
        </w:rPr>
        <w:lastRenderedPageBreak/>
        <w:t>References</w:t>
      </w:r>
    </w:p>
    <w:p w14:paraId="720090F6" w14:textId="762FE783"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Alexander, R. (2010). Children, Their World, Their Education: Final Report and Recommendations of the Cambridge Primary Review. London: Routledge</w:t>
      </w:r>
    </w:p>
    <w:p w14:paraId="1AC62422" w14:textId="77777777" w:rsidR="008849DF" w:rsidRPr="002778C5" w:rsidRDefault="008849DF" w:rsidP="002778C5">
      <w:pPr>
        <w:spacing w:line="360" w:lineRule="auto"/>
        <w:ind w:hanging="720"/>
        <w:rPr>
          <w:rFonts w:ascii="Times New Roman" w:hAnsi="Times New Roman" w:cs="Times New Roman"/>
          <w:i/>
          <w:iCs/>
          <w:sz w:val="24"/>
          <w:szCs w:val="24"/>
        </w:rPr>
      </w:pPr>
      <w:r w:rsidRPr="002778C5">
        <w:rPr>
          <w:rFonts w:ascii="Times New Roman" w:hAnsi="Times New Roman" w:cs="Times New Roman"/>
          <w:sz w:val="24"/>
          <w:szCs w:val="24"/>
        </w:rPr>
        <w:t>Ashcraft (2002). Math Anxiety: Personal, educational, and cognitive consequences. </w:t>
      </w:r>
      <w:r w:rsidRPr="002778C5">
        <w:rPr>
          <w:rFonts w:ascii="Times New Roman" w:hAnsi="Times New Roman" w:cs="Times New Roman"/>
          <w:i/>
          <w:iCs/>
          <w:sz w:val="24"/>
          <w:szCs w:val="24"/>
        </w:rPr>
        <w:t>Current Directions in Psychological Science </w:t>
      </w:r>
      <w:r w:rsidRPr="002778C5">
        <w:rPr>
          <w:rFonts w:ascii="Times New Roman" w:hAnsi="Times New Roman" w:cs="Times New Roman"/>
          <w:sz w:val="24"/>
          <w:szCs w:val="24"/>
        </w:rPr>
        <w:t>181-185</w:t>
      </w:r>
      <w:r w:rsidRPr="002778C5">
        <w:rPr>
          <w:rFonts w:ascii="Times New Roman" w:hAnsi="Times New Roman" w:cs="Times New Roman"/>
          <w:i/>
          <w:iCs/>
          <w:sz w:val="24"/>
          <w:szCs w:val="24"/>
        </w:rPr>
        <w:t>.</w:t>
      </w:r>
    </w:p>
    <w:p w14:paraId="3E64DC15"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Bandura, A. (1982). Self-efficacy mechanism in human agency. American Psychologist, 37, 122-147.</w:t>
      </w:r>
    </w:p>
    <w:p w14:paraId="3E5BE027"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Bandura, A. (1999). Social cognitive theory: An agentic perspective. Asian Journal of Social Psychology, 2, 21-41. </w:t>
      </w:r>
    </w:p>
    <w:p w14:paraId="65B31FCB"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British Educational Research Association (BERA), (2018). </w:t>
      </w:r>
      <w:r w:rsidRPr="002778C5">
        <w:rPr>
          <w:rFonts w:ascii="Times New Roman" w:hAnsi="Times New Roman" w:cs="Times New Roman"/>
          <w:i/>
          <w:iCs/>
          <w:sz w:val="24"/>
          <w:szCs w:val="24"/>
        </w:rPr>
        <w:t>Ethical guidelines for educational research</w:t>
      </w:r>
      <w:r w:rsidRPr="002778C5">
        <w:rPr>
          <w:rFonts w:ascii="Times New Roman" w:hAnsi="Times New Roman" w:cs="Times New Roman"/>
          <w:sz w:val="24"/>
          <w:szCs w:val="24"/>
        </w:rPr>
        <w:t>.</w:t>
      </w:r>
    </w:p>
    <w:p w14:paraId="23D7909B"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Cavangh</w:t>
      </w:r>
      <w:proofErr w:type="spellEnd"/>
      <w:r w:rsidRPr="002778C5">
        <w:rPr>
          <w:rFonts w:ascii="Times New Roman" w:hAnsi="Times New Roman" w:cs="Times New Roman"/>
          <w:sz w:val="24"/>
          <w:szCs w:val="24"/>
        </w:rPr>
        <w:t xml:space="preserve">, S. (2007). Math anxiety confuses the equation for students. </w:t>
      </w:r>
      <w:r w:rsidRPr="002778C5">
        <w:rPr>
          <w:rFonts w:ascii="Times New Roman" w:hAnsi="Times New Roman" w:cs="Times New Roman"/>
          <w:i/>
          <w:iCs/>
          <w:sz w:val="24"/>
          <w:szCs w:val="24"/>
        </w:rPr>
        <w:t>Education Week</w:t>
      </w:r>
      <w:r w:rsidRPr="002778C5">
        <w:rPr>
          <w:rFonts w:ascii="Times New Roman" w:hAnsi="Times New Roman" w:cs="Times New Roman"/>
          <w:sz w:val="24"/>
          <w:szCs w:val="24"/>
        </w:rPr>
        <w:t>. February 26, 24. Academic Search Premier Database.</w:t>
      </w:r>
    </w:p>
    <w:p w14:paraId="1FD34654"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Clark, A. 2004. The Mosaic approach and research with young children. In The reality of research with children and young people. eds, V. Lewis, M. Kellett. C. Robinson, S. Fraser. &amp; S. Ding. London; Sage.</w:t>
      </w:r>
    </w:p>
    <w:p w14:paraId="073DCAF4"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Clark, A., &amp; P. Moss. 2001. Listening to young children: The Mosaic approach. London: National Children's Bureau</w:t>
      </w:r>
    </w:p>
    <w:p w14:paraId="689F9C39"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Clark, A., A. </w:t>
      </w:r>
      <w:proofErr w:type="spellStart"/>
      <w:r w:rsidRPr="002778C5">
        <w:rPr>
          <w:rFonts w:ascii="Times New Roman" w:hAnsi="Times New Roman" w:cs="Times New Roman"/>
          <w:sz w:val="24"/>
          <w:szCs w:val="24"/>
        </w:rPr>
        <w:t>Kjorholt</w:t>
      </w:r>
      <w:proofErr w:type="spellEnd"/>
      <w:r w:rsidRPr="002778C5">
        <w:rPr>
          <w:rFonts w:ascii="Times New Roman" w:hAnsi="Times New Roman" w:cs="Times New Roman"/>
          <w:sz w:val="24"/>
          <w:szCs w:val="24"/>
        </w:rPr>
        <w:t xml:space="preserve">. &amp; P. Moss, eds. 2005. Beyond listening: Children's perspectives on early childhood services. Bristol: Policy Press </w:t>
      </w:r>
    </w:p>
    <w:p w14:paraId="4E392FA4"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Clark, C and De </w:t>
      </w:r>
      <w:proofErr w:type="spellStart"/>
      <w:r w:rsidRPr="002778C5">
        <w:rPr>
          <w:rFonts w:ascii="Times New Roman" w:hAnsi="Times New Roman" w:cs="Times New Roman"/>
          <w:sz w:val="24"/>
          <w:szCs w:val="24"/>
        </w:rPr>
        <w:t>Zoysa</w:t>
      </w:r>
      <w:proofErr w:type="spellEnd"/>
      <w:r w:rsidRPr="002778C5">
        <w:rPr>
          <w:rFonts w:ascii="Times New Roman" w:hAnsi="Times New Roman" w:cs="Times New Roman"/>
          <w:sz w:val="24"/>
          <w:szCs w:val="24"/>
        </w:rPr>
        <w:t>, S. (2011). Mapping the interrelationships of reading enjoyment, attitudes, behaviour and attainment: An exploratory investigation. London: National Literacy Trust.</w:t>
      </w:r>
    </w:p>
    <w:p w14:paraId="02E586DD"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Clark, C. (2011). Setting the Baseline: The National Literacy Trust’s first annual survey into reading - 2010. London: National Literacy Trust.</w:t>
      </w:r>
    </w:p>
    <w:p w14:paraId="3A738F6C"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Clark, C., and Rumbold, K. (2006). Reading for Pleasure a research overview. The National Literacy Trust. </w:t>
      </w:r>
    </w:p>
    <w:p w14:paraId="7E51F27B"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Clark, A., S. </w:t>
      </w:r>
      <w:proofErr w:type="spellStart"/>
      <w:r w:rsidRPr="002778C5">
        <w:rPr>
          <w:rFonts w:ascii="Times New Roman" w:hAnsi="Times New Roman" w:cs="Times New Roman"/>
          <w:sz w:val="24"/>
          <w:szCs w:val="24"/>
        </w:rPr>
        <w:t>McQuail</w:t>
      </w:r>
      <w:proofErr w:type="spellEnd"/>
      <w:r w:rsidRPr="002778C5">
        <w:rPr>
          <w:rFonts w:ascii="Times New Roman" w:hAnsi="Times New Roman" w:cs="Times New Roman"/>
          <w:sz w:val="24"/>
          <w:szCs w:val="24"/>
        </w:rPr>
        <w:t xml:space="preserve"> &amp; P. Moss. (2003). Exploring the field of listening to and consulting with young children. Research Report 445. London: Department for Education and Skills</w:t>
      </w:r>
    </w:p>
    <w:p w14:paraId="28D05E22"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lastRenderedPageBreak/>
        <w:t xml:space="preserve">Cordes, H. (2003). Helping her avoid math anxiety. </w:t>
      </w:r>
      <w:r w:rsidRPr="002778C5">
        <w:rPr>
          <w:rFonts w:ascii="Times New Roman" w:hAnsi="Times New Roman" w:cs="Times New Roman"/>
          <w:i/>
          <w:iCs/>
          <w:sz w:val="24"/>
          <w:szCs w:val="24"/>
        </w:rPr>
        <w:t>Daughters</w:t>
      </w:r>
      <w:r w:rsidRPr="002778C5">
        <w:rPr>
          <w:rFonts w:ascii="Times New Roman" w:hAnsi="Times New Roman" w:cs="Times New Roman"/>
          <w:sz w:val="24"/>
          <w:szCs w:val="24"/>
        </w:rPr>
        <w:t>, 8. 2. Academic Search Premier Database.</w:t>
      </w:r>
    </w:p>
    <w:p w14:paraId="5CB80528"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Curriculum for Wales: Programme of Study for English, Key Stages 2–4 (2016). Welsh Government </w:t>
      </w:r>
    </w:p>
    <w:p w14:paraId="1AAAC253"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Curriculum for Wales: Programme of Study for Mathematics, Key Stages 2–4 (2016). Welsh Government</w:t>
      </w:r>
    </w:p>
    <w:p w14:paraId="23EDA81F"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Curriculum for Wales: Programme of Study for Welsh, Key Stages 2–4 (2016). Welsh Government</w:t>
      </w:r>
    </w:p>
    <w:p w14:paraId="6F57690D"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Vinke</w:t>
      </w:r>
      <w:proofErr w:type="spellEnd"/>
      <w:r w:rsidRPr="002778C5">
        <w:rPr>
          <w:rFonts w:ascii="Times New Roman" w:hAnsi="Times New Roman" w:cs="Times New Roman"/>
          <w:sz w:val="24"/>
          <w:szCs w:val="24"/>
        </w:rPr>
        <w:t xml:space="preserve">, D. (2002). Industrial design at TU/e: the student as a junior employee, </w:t>
      </w:r>
      <w:r w:rsidRPr="002778C5">
        <w:rPr>
          <w:rFonts w:ascii="Times New Roman" w:hAnsi="Times New Roman" w:cs="Times New Roman"/>
          <w:i/>
          <w:iCs/>
          <w:sz w:val="24"/>
          <w:szCs w:val="24"/>
        </w:rPr>
        <w:t>Interim report</w:t>
      </w:r>
      <w:r w:rsidRPr="002778C5">
        <w:rPr>
          <w:rFonts w:ascii="Times New Roman" w:hAnsi="Times New Roman" w:cs="Times New Roman"/>
          <w:sz w:val="24"/>
          <w:szCs w:val="24"/>
        </w:rPr>
        <w:t>.</w:t>
      </w:r>
    </w:p>
    <w:p w14:paraId="076615FB"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Dallimore</w:t>
      </w:r>
      <w:proofErr w:type="spellEnd"/>
      <w:r w:rsidRPr="002778C5">
        <w:rPr>
          <w:rFonts w:ascii="Times New Roman" w:hAnsi="Times New Roman" w:cs="Times New Roman"/>
          <w:sz w:val="24"/>
          <w:szCs w:val="24"/>
        </w:rPr>
        <w:t xml:space="preserve">, E. J., </w:t>
      </w:r>
      <w:proofErr w:type="spellStart"/>
      <w:r w:rsidRPr="002778C5">
        <w:rPr>
          <w:rFonts w:ascii="Times New Roman" w:hAnsi="Times New Roman" w:cs="Times New Roman"/>
          <w:sz w:val="24"/>
          <w:szCs w:val="24"/>
        </w:rPr>
        <w:t>Hertenstein</w:t>
      </w:r>
      <w:proofErr w:type="spellEnd"/>
      <w:r w:rsidRPr="002778C5">
        <w:rPr>
          <w:rFonts w:ascii="Times New Roman" w:hAnsi="Times New Roman" w:cs="Times New Roman"/>
          <w:sz w:val="24"/>
          <w:szCs w:val="24"/>
        </w:rPr>
        <w:t>, J. H., &amp; Platt, M. B. (2012). Impact of Cold-Calling on Student Voluntary Participation. Retrieved May 19, 2019, from </w:t>
      </w:r>
      <w:hyperlink r:id="rId6" w:history="1">
        <w:r w:rsidRPr="002778C5">
          <w:rPr>
            <w:rStyle w:val="Hyperlink"/>
            <w:rFonts w:ascii="Times New Roman" w:hAnsi="Times New Roman" w:cs="Times New Roman"/>
            <w:color w:val="auto"/>
            <w:sz w:val="24"/>
            <w:szCs w:val="24"/>
          </w:rPr>
          <w:t>http://journals.sagepub.com/doi/abs/10.1177/1052562912446067</w:t>
        </w:r>
      </w:hyperlink>
    </w:p>
    <w:p w14:paraId="7265F434"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Hayes, D. (2010). The seductive charms of a cross-curricular approach, </w:t>
      </w:r>
      <w:r w:rsidRPr="002778C5">
        <w:rPr>
          <w:rFonts w:ascii="Times New Roman" w:hAnsi="Times New Roman" w:cs="Times New Roman"/>
          <w:i/>
          <w:iCs/>
          <w:sz w:val="24"/>
          <w:szCs w:val="24"/>
        </w:rPr>
        <w:t>Education,</w:t>
      </w:r>
      <w:r w:rsidRPr="002778C5">
        <w:rPr>
          <w:rFonts w:ascii="Times New Roman" w:hAnsi="Times New Roman" w:cs="Times New Roman"/>
          <w:sz w:val="24"/>
          <w:szCs w:val="24"/>
        </w:rPr>
        <w:t xml:space="preserve"> 3-13, 38:4, 381-387, DOI: </w:t>
      </w:r>
      <w:hyperlink r:id="rId7" w:history="1">
        <w:r w:rsidRPr="002778C5">
          <w:rPr>
            <w:rStyle w:val="Hyperlink"/>
            <w:rFonts w:ascii="Times New Roman" w:hAnsi="Times New Roman" w:cs="Times New Roman"/>
            <w:color w:val="auto"/>
            <w:sz w:val="24"/>
            <w:szCs w:val="24"/>
          </w:rPr>
          <w:t>10.1080/03004270903519238</w:t>
        </w:r>
      </w:hyperlink>
    </w:p>
    <w:p w14:paraId="4C566DAB" w14:textId="77777777" w:rsidR="008849DF" w:rsidRPr="002778C5" w:rsidRDefault="008849DF" w:rsidP="002778C5">
      <w:pPr>
        <w:spacing w:line="360" w:lineRule="auto"/>
        <w:ind w:hanging="720"/>
        <w:rPr>
          <w:rFonts w:ascii="Times New Roman" w:hAnsi="Times New Roman" w:cs="Times New Roman"/>
          <w:sz w:val="24"/>
          <w:szCs w:val="24"/>
          <w:shd w:val="clear" w:color="auto" w:fill="FFFFFF"/>
        </w:rPr>
      </w:pPr>
      <w:r w:rsidRPr="002778C5">
        <w:rPr>
          <w:rFonts w:ascii="Times New Roman" w:hAnsi="Times New Roman" w:cs="Times New Roman"/>
          <w:sz w:val="24"/>
          <w:szCs w:val="24"/>
          <w:shd w:val="clear" w:color="auto" w:fill="FFFFFF"/>
        </w:rPr>
        <w:t xml:space="preserve">Devine, A., Fawcett, K., </w:t>
      </w:r>
      <w:proofErr w:type="spellStart"/>
      <w:r w:rsidRPr="002778C5">
        <w:rPr>
          <w:rFonts w:ascii="Times New Roman" w:hAnsi="Times New Roman" w:cs="Times New Roman"/>
          <w:sz w:val="24"/>
          <w:szCs w:val="24"/>
          <w:shd w:val="clear" w:color="auto" w:fill="FFFFFF"/>
        </w:rPr>
        <w:t>Szűcs</w:t>
      </w:r>
      <w:proofErr w:type="spellEnd"/>
      <w:r w:rsidRPr="002778C5">
        <w:rPr>
          <w:rFonts w:ascii="Times New Roman" w:hAnsi="Times New Roman" w:cs="Times New Roman"/>
          <w:sz w:val="24"/>
          <w:szCs w:val="24"/>
          <w:shd w:val="clear" w:color="auto" w:fill="FFFFFF"/>
        </w:rPr>
        <w:t xml:space="preserve">, D. and </w:t>
      </w:r>
      <w:proofErr w:type="spellStart"/>
      <w:r w:rsidRPr="002778C5">
        <w:rPr>
          <w:rFonts w:ascii="Times New Roman" w:hAnsi="Times New Roman" w:cs="Times New Roman"/>
          <w:sz w:val="24"/>
          <w:szCs w:val="24"/>
          <w:shd w:val="clear" w:color="auto" w:fill="FFFFFF"/>
        </w:rPr>
        <w:t>Dowker</w:t>
      </w:r>
      <w:proofErr w:type="spellEnd"/>
      <w:r w:rsidRPr="002778C5">
        <w:rPr>
          <w:rFonts w:ascii="Times New Roman" w:hAnsi="Times New Roman" w:cs="Times New Roman"/>
          <w:sz w:val="24"/>
          <w:szCs w:val="24"/>
          <w:shd w:val="clear" w:color="auto" w:fill="FFFFFF"/>
        </w:rPr>
        <w:t>, A. (2012). Gender differences in mathematics anxiety and the relation to mathematics performance while controlling for test anxiety. </w:t>
      </w:r>
      <w:proofErr w:type="spellStart"/>
      <w:r w:rsidRPr="002778C5">
        <w:rPr>
          <w:rFonts w:ascii="Times New Roman" w:hAnsi="Times New Roman" w:cs="Times New Roman"/>
          <w:i/>
          <w:iCs/>
          <w:sz w:val="24"/>
          <w:szCs w:val="24"/>
          <w:shd w:val="clear" w:color="auto" w:fill="FFFFFF"/>
        </w:rPr>
        <w:t>Behavorial</w:t>
      </w:r>
      <w:proofErr w:type="spellEnd"/>
      <w:r w:rsidRPr="002778C5">
        <w:rPr>
          <w:rFonts w:ascii="Times New Roman" w:hAnsi="Times New Roman" w:cs="Times New Roman"/>
          <w:i/>
          <w:iCs/>
          <w:sz w:val="24"/>
          <w:szCs w:val="24"/>
          <w:shd w:val="clear" w:color="auto" w:fill="FFFFFF"/>
        </w:rPr>
        <w:t xml:space="preserve"> and Brain Functions</w:t>
      </w:r>
      <w:r w:rsidRPr="002778C5">
        <w:rPr>
          <w:rFonts w:ascii="Times New Roman" w:hAnsi="Times New Roman" w:cs="Times New Roman"/>
          <w:sz w:val="24"/>
          <w:szCs w:val="24"/>
          <w:shd w:val="clear" w:color="auto" w:fill="FFFFFF"/>
        </w:rPr>
        <w:t>, 8(1), p.33.</w:t>
      </w:r>
    </w:p>
    <w:p w14:paraId="2ABA1FD9" w14:textId="77777777" w:rsidR="008849DF" w:rsidRPr="002778C5" w:rsidRDefault="008849DF" w:rsidP="002778C5">
      <w:pPr>
        <w:spacing w:line="360" w:lineRule="auto"/>
        <w:ind w:hanging="720"/>
        <w:rPr>
          <w:rFonts w:ascii="Times New Roman" w:hAnsi="Times New Roman" w:cs="Times New Roman"/>
          <w:sz w:val="24"/>
          <w:szCs w:val="24"/>
        </w:rPr>
      </w:pPr>
      <w:proofErr w:type="spellStart"/>
      <w:proofErr w:type="gramStart"/>
      <w:r w:rsidRPr="002778C5">
        <w:rPr>
          <w:rFonts w:ascii="Times New Roman" w:hAnsi="Times New Roman" w:cs="Times New Roman"/>
          <w:sz w:val="24"/>
          <w:szCs w:val="24"/>
          <w:shd w:val="clear" w:color="auto" w:fill="FFFFFF"/>
        </w:rPr>
        <w:t>Dockrell</w:t>
      </w:r>
      <w:proofErr w:type="spellEnd"/>
      <w:r w:rsidRPr="002778C5">
        <w:rPr>
          <w:rFonts w:ascii="Times New Roman" w:hAnsi="Times New Roman" w:cs="Times New Roman"/>
          <w:sz w:val="24"/>
          <w:szCs w:val="24"/>
          <w:shd w:val="clear" w:color="auto" w:fill="FFFFFF"/>
        </w:rPr>
        <w:t>,  J.</w:t>
      </w:r>
      <w:proofErr w:type="gramEnd"/>
      <w:r w:rsidRPr="002778C5">
        <w:rPr>
          <w:rFonts w:ascii="Times New Roman" w:hAnsi="Times New Roman" w:cs="Times New Roman"/>
          <w:sz w:val="24"/>
          <w:szCs w:val="24"/>
          <w:shd w:val="clear" w:color="auto" w:fill="FFFFFF"/>
        </w:rPr>
        <w:t xml:space="preserve">, </w:t>
      </w:r>
      <w:proofErr w:type="spellStart"/>
      <w:r w:rsidRPr="002778C5">
        <w:rPr>
          <w:rFonts w:ascii="Times New Roman" w:hAnsi="Times New Roman" w:cs="Times New Roman"/>
          <w:sz w:val="24"/>
          <w:szCs w:val="24"/>
          <w:shd w:val="clear" w:color="auto" w:fill="FFFFFF"/>
        </w:rPr>
        <w:t>Bakopoulou</w:t>
      </w:r>
      <w:proofErr w:type="spellEnd"/>
      <w:r w:rsidRPr="002778C5">
        <w:rPr>
          <w:rFonts w:ascii="Times New Roman" w:hAnsi="Times New Roman" w:cs="Times New Roman"/>
          <w:sz w:val="24"/>
          <w:szCs w:val="24"/>
          <w:shd w:val="clear" w:color="auto" w:fill="FFFFFF"/>
        </w:rPr>
        <w:t>, I., Law J, et al. (2012). </w:t>
      </w:r>
      <w:r w:rsidRPr="002778C5">
        <w:rPr>
          <w:rFonts w:ascii="Times New Roman" w:hAnsi="Times New Roman" w:cs="Times New Roman"/>
          <w:i/>
          <w:iCs/>
          <w:sz w:val="24"/>
          <w:szCs w:val="24"/>
          <w:shd w:val="clear" w:color="auto" w:fill="FFFFFF"/>
        </w:rPr>
        <w:t>Developing a communication supporting classrooms observation tool: Research Report DFE – RR247-BCRP8</w:t>
      </w:r>
      <w:r w:rsidRPr="002778C5">
        <w:rPr>
          <w:rFonts w:ascii="Times New Roman" w:hAnsi="Times New Roman" w:cs="Times New Roman"/>
          <w:sz w:val="24"/>
          <w:szCs w:val="24"/>
          <w:shd w:val="clear" w:color="auto" w:fill="FFFFFF"/>
        </w:rPr>
        <w:t>. Department for Education.</w:t>
      </w:r>
    </w:p>
    <w:p w14:paraId="4164A2CC"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Donaldson, G. (2015). Successful Futures: Independent review of curriculum and assessment arrangements in Wales.</w:t>
      </w:r>
    </w:p>
    <w:p w14:paraId="4CC63337"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Elliott, J.G., </w:t>
      </w:r>
      <w:proofErr w:type="spellStart"/>
      <w:r w:rsidRPr="002778C5">
        <w:rPr>
          <w:rFonts w:ascii="Times New Roman" w:hAnsi="Times New Roman" w:cs="Times New Roman"/>
          <w:sz w:val="24"/>
          <w:szCs w:val="24"/>
        </w:rPr>
        <w:t>Hufton</w:t>
      </w:r>
      <w:proofErr w:type="spellEnd"/>
      <w:r w:rsidRPr="002778C5">
        <w:rPr>
          <w:rFonts w:ascii="Times New Roman" w:hAnsi="Times New Roman" w:cs="Times New Roman"/>
          <w:sz w:val="24"/>
          <w:szCs w:val="24"/>
        </w:rPr>
        <w:t xml:space="preserve">, N.R., Willis, W., &amp; </w:t>
      </w:r>
      <w:proofErr w:type="spellStart"/>
      <w:r w:rsidRPr="002778C5">
        <w:rPr>
          <w:rFonts w:ascii="Times New Roman" w:hAnsi="Times New Roman" w:cs="Times New Roman"/>
          <w:sz w:val="24"/>
          <w:szCs w:val="24"/>
        </w:rPr>
        <w:t>Illushin</w:t>
      </w:r>
      <w:proofErr w:type="spellEnd"/>
      <w:r w:rsidRPr="002778C5">
        <w:rPr>
          <w:rFonts w:ascii="Times New Roman" w:hAnsi="Times New Roman" w:cs="Times New Roman"/>
          <w:sz w:val="24"/>
          <w:szCs w:val="24"/>
        </w:rPr>
        <w:t>, L. (2005). Motivational, engagement and educational performance: International perspectives on the context of learning. New York: Palgrave Macmillan.</w:t>
      </w:r>
    </w:p>
    <w:p w14:paraId="6AA7AD47" w14:textId="77777777" w:rsidR="008849DF" w:rsidRPr="002778C5" w:rsidRDefault="008849DF" w:rsidP="002778C5">
      <w:pPr>
        <w:spacing w:line="360" w:lineRule="auto"/>
        <w:ind w:hanging="720"/>
        <w:rPr>
          <w:rFonts w:ascii="Times New Roman" w:hAnsi="Times New Roman" w:cs="Times New Roman"/>
          <w:sz w:val="24"/>
          <w:szCs w:val="24"/>
          <w:shd w:val="clear" w:color="auto" w:fill="FFFFFF"/>
        </w:rPr>
      </w:pPr>
      <w:proofErr w:type="spellStart"/>
      <w:r w:rsidRPr="002778C5">
        <w:rPr>
          <w:rFonts w:ascii="Times New Roman" w:hAnsi="Times New Roman" w:cs="Times New Roman"/>
          <w:sz w:val="24"/>
          <w:szCs w:val="24"/>
          <w:shd w:val="clear" w:color="auto" w:fill="FFFFFF"/>
        </w:rPr>
        <w:t>Emeny</w:t>
      </w:r>
      <w:proofErr w:type="spellEnd"/>
      <w:r w:rsidRPr="002778C5">
        <w:rPr>
          <w:rFonts w:ascii="Times New Roman" w:hAnsi="Times New Roman" w:cs="Times New Roman"/>
          <w:sz w:val="24"/>
          <w:szCs w:val="24"/>
          <w:shd w:val="clear" w:color="auto" w:fill="FFFFFF"/>
        </w:rPr>
        <w:t>, W. (2016). The impact of using Numeracy Ninjas on the numeracy fluency of Key Stage 3 students in a large comprehensive secondary school.</w:t>
      </w:r>
    </w:p>
    <w:p w14:paraId="3DAF7700"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Fredricks, J.A., Blumenfeld, P.C., &amp; Paris, A.H. (2004). School engagement: Potential of the concept, state of the evidence. Review of Educational Research, 74, 59-109</w:t>
      </w:r>
    </w:p>
    <w:p w14:paraId="0F751EA8"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lastRenderedPageBreak/>
        <w:t xml:space="preserve">Furner, J.M., &amp; Berman, B.T. (2003). Math anxiety: Overcoming a major obstacle to the improvement of student math performance. </w:t>
      </w:r>
      <w:r w:rsidRPr="002778C5">
        <w:rPr>
          <w:rFonts w:ascii="Times New Roman" w:hAnsi="Times New Roman" w:cs="Times New Roman"/>
          <w:i/>
          <w:iCs/>
          <w:sz w:val="24"/>
          <w:szCs w:val="24"/>
        </w:rPr>
        <w:t>Childhood Education</w:t>
      </w:r>
      <w:r w:rsidRPr="002778C5">
        <w:rPr>
          <w:rFonts w:ascii="Times New Roman" w:hAnsi="Times New Roman" w:cs="Times New Roman"/>
          <w:sz w:val="24"/>
          <w:szCs w:val="24"/>
        </w:rPr>
        <w:t>, Spring 79, 3. 5. Academic Search Premier Database.</w:t>
      </w:r>
    </w:p>
    <w:p w14:paraId="1B25DCD7"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shd w:val="clear" w:color="auto" w:fill="FFFFFF"/>
        </w:rPr>
        <w:t>Gorard</w:t>
      </w:r>
      <w:proofErr w:type="spellEnd"/>
      <w:r w:rsidRPr="002778C5">
        <w:rPr>
          <w:rFonts w:ascii="Times New Roman" w:hAnsi="Times New Roman" w:cs="Times New Roman"/>
          <w:sz w:val="24"/>
          <w:szCs w:val="24"/>
          <w:shd w:val="clear" w:color="auto" w:fill="FFFFFF"/>
        </w:rPr>
        <w:t xml:space="preserve">, S., Siddiqui, N. and </w:t>
      </w:r>
      <w:proofErr w:type="spellStart"/>
      <w:r w:rsidRPr="002778C5">
        <w:rPr>
          <w:rFonts w:ascii="Times New Roman" w:hAnsi="Times New Roman" w:cs="Times New Roman"/>
          <w:sz w:val="24"/>
          <w:szCs w:val="24"/>
          <w:shd w:val="clear" w:color="auto" w:fill="FFFFFF"/>
        </w:rPr>
        <w:t>Huat</w:t>
      </w:r>
      <w:proofErr w:type="spellEnd"/>
      <w:r w:rsidRPr="002778C5">
        <w:rPr>
          <w:rFonts w:ascii="Times New Roman" w:hAnsi="Times New Roman" w:cs="Times New Roman"/>
          <w:sz w:val="24"/>
          <w:szCs w:val="24"/>
          <w:shd w:val="clear" w:color="auto" w:fill="FFFFFF"/>
        </w:rPr>
        <w:t>, B. (2015) </w:t>
      </w:r>
      <w:r w:rsidRPr="002778C5">
        <w:rPr>
          <w:rFonts w:ascii="Times New Roman" w:hAnsi="Times New Roman" w:cs="Times New Roman"/>
          <w:i/>
          <w:iCs/>
          <w:sz w:val="24"/>
          <w:szCs w:val="24"/>
          <w:shd w:val="clear" w:color="auto" w:fill="FFFFFF"/>
        </w:rPr>
        <w:t>Philosophy for Children: Evaluation report and Executive summary</w:t>
      </w:r>
      <w:r w:rsidRPr="002778C5">
        <w:rPr>
          <w:rFonts w:ascii="Times New Roman" w:hAnsi="Times New Roman" w:cs="Times New Roman"/>
          <w:sz w:val="24"/>
          <w:szCs w:val="24"/>
          <w:shd w:val="clear" w:color="auto" w:fill="FFFFFF"/>
        </w:rPr>
        <w:t>. Education Endowment Foundation.</w:t>
      </w:r>
    </w:p>
    <w:p w14:paraId="1695D45D"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Higgins, S., </w:t>
      </w:r>
      <w:proofErr w:type="spellStart"/>
      <w:r w:rsidRPr="002778C5">
        <w:rPr>
          <w:rFonts w:ascii="Times New Roman" w:hAnsi="Times New Roman" w:cs="Times New Roman"/>
          <w:sz w:val="24"/>
          <w:szCs w:val="24"/>
        </w:rPr>
        <w:t>Katsipataki</w:t>
      </w:r>
      <w:proofErr w:type="spellEnd"/>
      <w:r w:rsidRPr="002778C5">
        <w:rPr>
          <w:rFonts w:ascii="Times New Roman" w:hAnsi="Times New Roman" w:cs="Times New Roman"/>
          <w:sz w:val="24"/>
          <w:szCs w:val="24"/>
        </w:rPr>
        <w:t xml:space="preserve">, M., </w:t>
      </w:r>
      <w:proofErr w:type="spellStart"/>
      <w:r w:rsidRPr="002778C5">
        <w:rPr>
          <w:rFonts w:ascii="Times New Roman" w:hAnsi="Times New Roman" w:cs="Times New Roman"/>
          <w:sz w:val="24"/>
          <w:szCs w:val="24"/>
        </w:rPr>
        <w:t>Kokotsaki</w:t>
      </w:r>
      <w:proofErr w:type="spellEnd"/>
      <w:r w:rsidRPr="002778C5">
        <w:rPr>
          <w:rFonts w:ascii="Times New Roman" w:hAnsi="Times New Roman" w:cs="Times New Roman"/>
          <w:sz w:val="24"/>
          <w:szCs w:val="24"/>
        </w:rPr>
        <w:t>, D., Coleman, R., Major, L.E., &amp; Coe, R. (2014). The Sutton Trust-Education Endowment Foundation Teaching and Learning Toolkit. London: Education Endowment Foundation.</w:t>
      </w:r>
    </w:p>
    <w:p w14:paraId="0D00A65D"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Hill, F., </w:t>
      </w:r>
      <w:proofErr w:type="spellStart"/>
      <w:r w:rsidRPr="002778C5">
        <w:rPr>
          <w:rFonts w:ascii="Times New Roman" w:hAnsi="Times New Roman" w:cs="Times New Roman"/>
          <w:sz w:val="24"/>
          <w:szCs w:val="24"/>
        </w:rPr>
        <w:t>Mammarella</w:t>
      </w:r>
      <w:proofErr w:type="spellEnd"/>
      <w:r w:rsidRPr="002778C5">
        <w:rPr>
          <w:rFonts w:ascii="Times New Roman" w:hAnsi="Times New Roman" w:cs="Times New Roman"/>
          <w:sz w:val="24"/>
          <w:szCs w:val="24"/>
        </w:rPr>
        <w:t xml:space="preserve">, I., Devine, A., </w:t>
      </w:r>
      <w:proofErr w:type="spellStart"/>
      <w:r w:rsidRPr="002778C5">
        <w:rPr>
          <w:rFonts w:ascii="Times New Roman" w:hAnsi="Times New Roman" w:cs="Times New Roman"/>
          <w:sz w:val="24"/>
          <w:szCs w:val="24"/>
        </w:rPr>
        <w:t>Caviola</w:t>
      </w:r>
      <w:proofErr w:type="spellEnd"/>
      <w:r w:rsidRPr="002778C5">
        <w:rPr>
          <w:rFonts w:ascii="Times New Roman" w:hAnsi="Times New Roman" w:cs="Times New Roman"/>
          <w:sz w:val="24"/>
          <w:szCs w:val="24"/>
        </w:rPr>
        <w:t xml:space="preserve">, S., </w:t>
      </w:r>
      <w:proofErr w:type="spellStart"/>
      <w:r w:rsidRPr="002778C5">
        <w:rPr>
          <w:rFonts w:ascii="Times New Roman" w:hAnsi="Times New Roman" w:cs="Times New Roman"/>
          <w:sz w:val="24"/>
          <w:szCs w:val="24"/>
        </w:rPr>
        <w:t>Passolunghi</w:t>
      </w:r>
      <w:proofErr w:type="spellEnd"/>
      <w:r w:rsidRPr="002778C5">
        <w:rPr>
          <w:rFonts w:ascii="Times New Roman" w:hAnsi="Times New Roman" w:cs="Times New Roman"/>
          <w:sz w:val="24"/>
          <w:szCs w:val="24"/>
        </w:rPr>
        <w:t xml:space="preserve">, M. and </w:t>
      </w:r>
      <w:proofErr w:type="spellStart"/>
      <w:r w:rsidRPr="002778C5">
        <w:rPr>
          <w:rFonts w:ascii="Times New Roman" w:hAnsi="Times New Roman" w:cs="Times New Roman"/>
          <w:sz w:val="24"/>
          <w:szCs w:val="24"/>
        </w:rPr>
        <w:t>Szűcs</w:t>
      </w:r>
      <w:proofErr w:type="spellEnd"/>
      <w:r w:rsidRPr="002778C5">
        <w:rPr>
          <w:rFonts w:ascii="Times New Roman" w:hAnsi="Times New Roman" w:cs="Times New Roman"/>
          <w:sz w:val="24"/>
          <w:szCs w:val="24"/>
        </w:rPr>
        <w:t>, D. (2016). Maths anxiety in primary and secondary school students: Gender differences, developmental changes and anxiety specificity. </w:t>
      </w:r>
      <w:r w:rsidRPr="002778C5">
        <w:rPr>
          <w:rFonts w:ascii="Times New Roman" w:hAnsi="Times New Roman" w:cs="Times New Roman"/>
          <w:i/>
          <w:iCs/>
          <w:sz w:val="24"/>
          <w:szCs w:val="24"/>
        </w:rPr>
        <w:t>Learning and Individual Differences</w:t>
      </w:r>
      <w:r w:rsidRPr="002778C5">
        <w:rPr>
          <w:rFonts w:ascii="Times New Roman" w:hAnsi="Times New Roman" w:cs="Times New Roman"/>
          <w:sz w:val="24"/>
          <w:szCs w:val="24"/>
        </w:rPr>
        <w:t>, 48, pp.45-53.</w:t>
      </w:r>
    </w:p>
    <w:p w14:paraId="6CFB0890"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James. </w:t>
      </w:r>
      <w:proofErr w:type="gramStart"/>
      <w:r w:rsidRPr="002778C5">
        <w:rPr>
          <w:rFonts w:ascii="Times New Roman" w:hAnsi="Times New Roman" w:cs="Times New Roman"/>
          <w:sz w:val="24"/>
          <w:szCs w:val="24"/>
        </w:rPr>
        <w:t>A,.</w:t>
      </w:r>
      <w:proofErr w:type="gramEnd"/>
      <w:r w:rsidRPr="002778C5">
        <w:rPr>
          <w:rFonts w:ascii="Times New Roman" w:hAnsi="Times New Roman" w:cs="Times New Roman"/>
          <w:sz w:val="24"/>
          <w:szCs w:val="24"/>
        </w:rPr>
        <w:t xml:space="preserve"> &amp; A. </w:t>
      </w:r>
      <w:proofErr w:type="spellStart"/>
      <w:r w:rsidRPr="002778C5">
        <w:rPr>
          <w:rFonts w:ascii="Times New Roman" w:hAnsi="Times New Roman" w:cs="Times New Roman"/>
          <w:sz w:val="24"/>
          <w:szCs w:val="24"/>
        </w:rPr>
        <w:t>Prout</w:t>
      </w:r>
      <w:proofErr w:type="spellEnd"/>
      <w:r w:rsidRPr="002778C5">
        <w:rPr>
          <w:rFonts w:ascii="Times New Roman" w:hAnsi="Times New Roman" w:cs="Times New Roman"/>
          <w:sz w:val="24"/>
          <w:szCs w:val="24"/>
        </w:rPr>
        <w:t>. 1997. Constructing and reconstructing childhood: Contemporary issues in the sociological study of childhood. 2nd ed. London: Falmer</w:t>
      </w:r>
    </w:p>
    <w:p w14:paraId="758460CA"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shd w:val="clear" w:color="auto" w:fill="FFFFFF"/>
        </w:rPr>
        <w:t>Jay, T., Willis, B., Thomas P, et al. (2017). </w:t>
      </w:r>
      <w:r w:rsidRPr="002778C5">
        <w:rPr>
          <w:rFonts w:ascii="Times New Roman" w:hAnsi="Times New Roman" w:cs="Times New Roman"/>
          <w:i/>
          <w:iCs/>
          <w:sz w:val="24"/>
          <w:szCs w:val="24"/>
          <w:shd w:val="clear" w:color="auto" w:fill="FFFFFF"/>
        </w:rPr>
        <w:t>Dialogic Teaching: Evaluation report and executive summary</w:t>
      </w:r>
      <w:r w:rsidRPr="002778C5">
        <w:rPr>
          <w:rFonts w:ascii="Times New Roman" w:hAnsi="Times New Roman" w:cs="Times New Roman"/>
          <w:sz w:val="24"/>
          <w:szCs w:val="24"/>
          <w:shd w:val="clear" w:color="auto" w:fill="FFFFFF"/>
        </w:rPr>
        <w:t>. Education Endowment Foundation.</w:t>
      </w:r>
    </w:p>
    <w:p w14:paraId="7282158C"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Karp, K.S. &amp; Niemi, R.C. (2000). The math club for girls and other problem solvers. Mathematics Teaching in the Middle School, 5 (7), 426– 432. </w:t>
      </w:r>
    </w:p>
    <w:p w14:paraId="038198EB"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Lancellotti, M., &amp; Thomas, S. (2009). To take or not to take: Effects of motivation, self-efficacy, and class-related factors on course attitudes. Marketing Education Review, 19, 35-47</w:t>
      </w:r>
    </w:p>
    <w:p w14:paraId="1DD428FE"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Langsted</w:t>
      </w:r>
      <w:proofErr w:type="spellEnd"/>
      <w:r w:rsidRPr="002778C5">
        <w:rPr>
          <w:rFonts w:ascii="Times New Roman" w:hAnsi="Times New Roman" w:cs="Times New Roman"/>
          <w:sz w:val="24"/>
          <w:szCs w:val="24"/>
        </w:rPr>
        <w:t>, O. 1994. Looking at quality from the child's perspective. In Valuing quality in early childhood service: New approaches to defining quality, eds. P. Moss &amp; A. Pence, 28-42. London: Paul Chapman.</w:t>
      </w:r>
    </w:p>
    <w:p w14:paraId="6F3565E6"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Lyman, F. (1981). The Responsive Classroom Discussion: The Inclusion of All Students. </w:t>
      </w:r>
      <w:r w:rsidRPr="002778C5">
        <w:rPr>
          <w:rFonts w:ascii="Times New Roman" w:hAnsi="Times New Roman" w:cs="Times New Roman"/>
          <w:i/>
          <w:iCs/>
          <w:sz w:val="24"/>
          <w:szCs w:val="24"/>
        </w:rPr>
        <w:t>Mainstream Digest</w:t>
      </w:r>
      <w:r w:rsidRPr="002778C5">
        <w:rPr>
          <w:rFonts w:ascii="Times New Roman" w:hAnsi="Times New Roman" w:cs="Times New Roman"/>
          <w:sz w:val="24"/>
          <w:szCs w:val="24"/>
        </w:rPr>
        <w:t>. University of Maryland, College Park, MD.</w:t>
      </w:r>
    </w:p>
    <w:p w14:paraId="6E930949"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Marzano, R.J. (1992). A different kind of classroom: Teaching with dimensions of learning. Alexandria, VA: Association for supervision and Curriculum Development.</w:t>
      </w:r>
    </w:p>
    <w:p w14:paraId="19D8228B" w14:textId="77777777" w:rsidR="008849DF" w:rsidRPr="002778C5" w:rsidRDefault="008849DF" w:rsidP="002778C5">
      <w:pPr>
        <w:shd w:val="clear" w:color="auto" w:fill="FFFFFF"/>
        <w:spacing w:after="0" w:line="360" w:lineRule="auto"/>
        <w:ind w:hanging="720"/>
        <w:rPr>
          <w:rFonts w:ascii="Times New Roman" w:eastAsia="Times New Roman" w:hAnsi="Times New Roman" w:cs="Times New Roman"/>
          <w:sz w:val="24"/>
          <w:szCs w:val="24"/>
          <w:lang w:eastAsia="en-GB"/>
        </w:rPr>
      </w:pPr>
      <w:r w:rsidRPr="002778C5">
        <w:rPr>
          <w:rFonts w:ascii="Times New Roman" w:eastAsia="Times New Roman" w:hAnsi="Times New Roman" w:cs="Times New Roman"/>
          <w:sz w:val="24"/>
          <w:szCs w:val="24"/>
          <w:lang w:eastAsia="en-GB"/>
        </w:rPr>
        <w:t>Millard, W. and Menzies, L. (2016). l </w:t>
      </w:r>
      <w:r w:rsidRPr="002778C5">
        <w:rPr>
          <w:rFonts w:ascii="Times New Roman" w:eastAsia="Times New Roman" w:hAnsi="Times New Roman" w:cs="Times New Roman"/>
          <w:i/>
          <w:iCs/>
          <w:sz w:val="24"/>
          <w:szCs w:val="24"/>
          <w:lang w:eastAsia="en-GB"/>
        </w:rPr>
        <w:t>The State of Speaking in Our Schools</w:t>
      </w:r>
      <w:r w:rsidRPr="002778C5">
        <w:rPr>
          <w:rFonts w:ascii="Times New Roman" w:eastAsia="Times New Roman" w:hAnsi="Times New Roman" w:cs="Times New Roman"/>
          <w:sz w:val="24"/>
          <w:szCs w:val="24"/>
          <w:lang w:eastAsia="en-GB"/>
        </w:rPr>
        <w:t>. London: Voice 21/</w:t>
      </w:r>
      <w:proofErr w:type="spellStart"/>
      <w:r w:rsidRPr="002778C5">
        <w:rPr>
          <w:rFonts w:ascii="Times New Roman" w:eastAsia="Times New Roman" w:hAnsi="Times New Roman" w:cs="Times New Roman"/>
          <w:sz w:val="24"/>
          <w:szCs w:val="24"/>
          <w:lang w:eastAsia="en-GB"/>
        </w:rPr>
        <w:t>LKMco</w:t>
      </w:r>
      <w:proofErr w:type="spellEnd"/>
      <w:r w:rsidRPr="002778C5">
        <w:rPr>
          <w:rFonts w:ascii="Times New Roman" w:eastAsia="Times New Roman" w:hAnsi="Times New Roman" w:cs="Times New Roman"/>
          <w:sz w:val="24"/>
          <w:szCs w:val="24"/>
          <w:lang w:eastAsia="en-GB"/>
        </w:rPr>
        <w:t>.</w:t>
      </w:r>
    </w:p>
    <w:p w14:paraId="13B1ED10" w14:textId="77777777" w:rsidR="008849DF" w:rsidRPr="002778C5" w:rsidRDefault="008849DF" w:rsidP="002778C5">
      <w:pPr>
        <w:shd w:val="clear" w:color="auto" w:fill="FFFFFF"/>
        <w:spacing w:after="0" w:line="360" w:lineRule="auto"/>
        <w:ind w:hanging="720"/>
        <w:rPr>
          <w:rFonts w:ascii="Times New Roman" w:eastAsia="Times New Roman" w:hAnsi="Times New Roman" w:cs="Times New Roman"/>
          <w:sz w:val="24"/>
          <w:szCs w:val="24"/>
          <w:lang w:eastAsia="en-GB"/>
        </w:rPr>
      </w:pPr>
    </w:p>
    <w:p w14:paraId="2BE04BFD" w14:textId="77777777" w:rsidR="008849DF" w:rsidRPr="002778C5" w:rsidRDefault="008849DF" w:rsidP="002778C5">
      <w:pPr>
        <w:spacing w:line="360" w:lineRule="auto"/>
        <w:ind w:hanging="720"/>
        <w:rPr>
          <w:rStyle w:val="seperator"/>
          <w:rFonts w:ascii="Times New Roman" w:hAnsi="Times New Roman" w:cs="Times New Roman"/>
          <w:sz w:val="24"/>
          <w:szCs w:val="24"/>
        </w:rPr>
      </w:pPr>
      <w:r w:rsidRPr="002778C5">
        <w:rPr>
          <w:rStyle w:val="hlfld-contribauthor"/>
          <w:rFonts w:ascii="Times New Roman" w:hAnsi="Times New Roman" w:cs="Times New Roman"/>
          <w:sz w:val="24"/>
          <w:szCs w:val="24"/>
          <w:shd w:val="clear" w:color="auto" w:fill="FFFFFF"/>
        </w:rPr>
        <w:lastRenderedPageBreak/>
        <w:t>Mowat</w:t>
      </w:r>
      <w:r w:rsidRPr="002778C5">
        <w:rPr>
          <w:rFonts w:ascii="Times New Roman" w:hAnsi="Times New Roman" w:cs="Times New Roman"/>
          <w:sz w:val="24"/>
          <w:szCs w:val="24"/>
          <w:shd w:val="clear" w:color="auto" w:fill="FFFFFF"/>
        </w:rPr>
        <w:t>, J.G. (2019). Supporting the socio-emotional aspects of the primary–secondary transition for pupils with social, emotional and behavioural needs: Affordances and constraints</w:t>
      </w:r>
      <w:r w:rsidRPr="002778C5">
        <w:rPr>
          <w:rStyle w:val="seperator"/>
          <w:rFonts w:ascii="Times New Roman" w:hAnsi="Times New Roman" w:cs="Times New Roman"/>
          <w:sz w:val="24"/>
          <w:szCs w:val="24"/>
          <w:shd w:val="clear" w:color="auto" w:fill="FFFFFF"/>
        </w:rPr>
        <w:t>, </w:t>
      </w:r>
      <w:r w:rsidRPr="002778C5">
        <w:rPr>
          <w:rStyle w:val="seriestitle"/>
          <w:rFonts w:ascii="Times New Roman" w:hAnsi="Times New Roman" w:cs="Times New Roman"/>
          <w:i/>
          <w:iCs/>
          <w:sz w:val="24"/>
          <w:szCs w:val="24"/>
          <w:shd w:val="clear" w:color="auto" w:fill="FFFFFF"/>
        </w:rPr>
        <w:t>Improving Schools</w:t>
      </w:r>
      <w:r w:rsidRPr="002778C5">
        <w:rPr>
          <w:rStyle w:val="seperator"/>
          <w:rFonts w:ascii="Times New Roman" w:hAnsi="Times New Roman" w:cs="Times New Roman"/>
          <w:sz w:val="24"/>
          <w:szCs w:val="24"/>
          <w:shd w:val="clear" w:color="auto" w:fill="FFFFFF"/>
        </w:rPr>
        <w:t>, </w:t>
      </w:r>
      <w:r w:rsidRPr="002778C5">
        <w:rPr>
          <w:rStyle w:val="doi"/>
          <w:rFonts w:ascii="Times New Roman" w:hAnsi="Times New Roman" w:cs="Times New Roman"/>
          <w:sz w:val="24"/>
          <w:szCs w:val="24"/>
          <w:shd w:val="clear" w:color="auto" w:fill="FFFFFF"/>
        </w:rPr>
        <w:t>10.1177/1542305018817850</w:t>
      </w:r>
      <w:r w:rsidRPr="002778C5">
        <w:rPr>
          <w:rStyle w:val="seperator"/>
          <w:rFonts w:ascii="Times New Roman" w:hAnsi="Times New Roman" w:cs="Times New Roman"/>
          <w:sz w:val="24"/>
          <w:szCs w:val="24"/>
          <w:shd w:val="clear" w:color="auto" w:fill="FFFFFF"/>
        </w:rPr>
        <w:t>, </w:t>
      </w:r>
      <w:r w:rsidRPr="002778C5">
        <w:rPr>
          <w:rStyle w:val="volume"/>
          <w:rFonts w:ascii="Times New Roman" w:hAnsi="Times New Roman" w:cs="Times New Roman"/>
          <w:b/>
          <w:bCs/>
          <w:sz w:val="24"/>
          <w:szCs w:val="24"/>
          <w:shd w:val="clear" w:color="auto" w:fill="FFFFFF"/>
        </w:rPr>
        <w:t>22</w:t>
      </w:r>
      <w:r w:rsidRPr="002778C5">
        <w:rPr>
          <w:rStyle w:val="issue"/>
          <w:rFonts w:ascii="Times New Roman" w:hAnsi="Times New Roman" w:cs="Times New Roman"/>
          <w:sz w:val="24"/>
          <w:szCs w:val="24"/>
          <w:shd w:val="clear" w:color="auto" w:fill="FFFFFF"/>
        </w:rPr>
        <w:t>, 1</w:t>
      </w:r>
      <w:r w:rsidRPr="002778C5">
        <w:rPr>
          <w:rStyle w:val="seperator"/>
          <w:rFonts w:ascii="Times New Roman" w:hAnsi="Times New Roman" w:cs="Times New Roman"/>
          <w:sz w:val="24"/>
          <w:szCs w:val="24"/>
          <w:shd w:val="clear" w:color="auto" w:fill="FFFFFF"/>
        </w:rPr>
        <w:t>, </w:t>
      </w:r>
      <w:r w:rsidRPr="002778C5">
        <w:rPr>
          <w:rStyle w:val="page-range"/>
          <w:rFonts w:ascii="Times New Roman" w:hAnsi="Times New Roman" w:cs="Times New Roman"/>
          <w:sz w:val="24"/>
          <w:szCs w:val="24"/>
          <w:shd w:val="clear" w:color="auto" w:fill="FFFFFF"/>
        </w:rPr>
        <w:t>(4-28)</w:t>
      </w:r>
      <w:r w:rsidRPr="002778C5">
        <w:rPr>
          <w:rStyle w:val="seperator"/>
          <w:rFonts w:ascii="Times New Roman" w:hAnsi="Times New Roman" w:cs="Times New Roman"/>
          <w:sz w:val="24"/>
          <w:szCs w:val="24"/>
          <w:shd w:val="clear" w:color="auto" w:fill="FFFFFF"/>
        </w:rPr>
        <w:t>.</w:t>
      </w:r>
    </w:p>
    <w:p w14:paraId="56D00632"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Nagda</w:t>
      </w:r>
      <w:proofErr w:type="spellEnd"/>
      <w:r w:rsidRPr="002778C5">
        <w:rPr>
          <w:rFonts w:ascii="Times New Roman" w:hAnsi="Times New Roman" w:cs="Times New Roman"/>
          <w:sz w:val="24"/>
          <w:szCs w:val="24"/>
        </w:rPr>
        <w:t xml:space="preserve">, B. and </w:t>
      </w:r>
      <w:proofErr w:type="spellStart"/>
      <w:r w:rsidRPr="002778C5">
        <w:rPr>
          <w:rFonts w:ascii="Times New Roman" w:hAnsi="Times New Roman" w:cs="Times New Roman"/>
          <w:sz w:val="24"/>
          <w:szCs w:val="24"/>
        </w:rPr>
        <w:t>Gurin</w:t>
      </w:r>
      <w:proofErr w:type="spellEnd"/>
      <w:r w:rsidRPr="002778C5">
        <w:rPr>
          <w:rFonts w:ascii="Times New Roman" w:hAnsi="Times New Roman" w:cs="Times New Roman"/>
          <w:sz w:val="24"/>
          <w:szCs w:val="24"/>
        </w:rPr>
        <w:t>, P. (2007). Intergroup Dialogue: A critical-dialogic approach to learning about difference, inequality and social justice. </w:t>
      </w:r>
      <w:r w:rsidRPr="002778C5">
        <w:rPr>
          <w:rFonts w:ascii="Times New Roman" w:hAnsi="Times New Roman" w:cs="Times New Roman"/>
          <w:i/>
          <w:iCs/>
          <w:sz w:val="24"/>
          <w:szCs w:val="24"/>
        </w:rPr>
        <w:t xml:space="preserve">New Directions for Teaching and Learning, </w:t>
      </w:r>
      <w:r w:rsidRPr="002778C5">
        <w:rPr>
          <w:rFonts w:ascii="Times New Roman" w:hAnsi="Times New Roman" w:cs="Times New Roman"/>
          <w:sz w:val="24"/>
          <w:szCs w:val="24"/>
        </w:rPr>
        <w:t>111: 35–45.</w:t>
      </w:r>
    </w:p>
    <w:p w14:paraId="058A8B7A"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Nilsson, P., &amp; Loughran, J. (2012). Exploring the development of pre-service science elementary teachers pedagogical content knowledge. Journal of Science Teacher Education, 23(7), 699-721.</w:t>
      </w:r>
    </w:p>
    <w:p w14:paraId="2F157C98"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OECD. (2002). Reading </w:t>
      </w:r>
      <w:proofErr w:type="gramStart"/>
      <w:r w:rsidRPr="002778C5">
        <w:rPr>
          <w:rFonts w:ascii="Times New Roman" w:hAnsi="Times New Roman" w:cs="Times New Roman"/>
          <w:sz w:val="24"/>
          <w:szCs w:val="24"/>
        </w:rPr>
        <w:t>For</w:t>
      </w:r>
      <w:proofErr w:type="gramEnd"/>
      <w:r w:rsidRPr="002778C5">
        <w:rPr>
          <w:rFonts w:ascii="Times New Roman" w:hAnsi="Times New Roman" w:cs="Times New Roman"/>
          <w:sz w:val="24"/>
          <w:szCs w:val="24"/>
        </w:rPr>
        <w:t xml:space="preserve"> Change Performance And Engagement Across Countries - Results From PISA 2000.</w:t>
      </w:r>
    </w:p>
    <w:p w14:paraId="6659B2AD"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Osgood, C. E., &amp; Tannenbaum, P. H. (1955). The principle of congruity in the prediction of attitude change. Psychological Review, 62, 42-55.</w:t>
      </w:r>
    </w:p>
    <w:p w14:paraId="1A28806D"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Palmer, D. (2007). What Is the Best Way to Motivate Students in Science? Teaching Science-The Journal of the Australian Science Teachers Association, 53(1), 38-42. </w:t>
      </w:r>
    </w:p>
    <w:p w14:paraId="1ED38674" w14:textId="77777777" w:rsidR="008849DF" w:rsidRPr="002778C5" w:rsidRDefault="008849DF" w:rsidP="002778C5">
      <w:pPr>
        <w:spacing w:line="360" w:lineRule="auto"/>
        <w:ind w:hanging="720"/>
        <w:rPr>
          <w:rFonts w:ascii="Times New Roman" w:hAnsi="Times New Roman" w:cs="Times New Roman"/>
          <w:sz w:val="24"/>
          <w:szCs w:val="24"/>
        </w:rPr>
      </w:pPr>
      <w:proofErr w:type="spellStart"/>
      <w:r w:rsidRPr="002778C5">
        <w:rPr>
          <w:rFonts w:ascii="Times New Roman" w:hAnsi="Times New Roman" w:cs="Times New Roman"/>
          <w:sz w:val="24"/>
          <w:szCs w:val="24"/>
        </w:rPr>
        <w:t>Papanastasiou</w:t>
      </w:r>
      <w:proofErr w:type="spellEnd"/>
      <w:r w:rsidRPr="002778C5">
        <w:rPr>
          <w:rFonts w:ascii="Times New Roman" w:hAnsi="Times New Roman" w:cs="Times New Roman"/>
          <w:sz w:val="24"/>
          <w:szCs w:val="24"/>
        </w:rPr>
        <w:t xml:space="preserve">, E.C. &amp; </w:t>
      </w:r>
      <w:proofErr w:type="spellStart"/>
      <w:r w:rsidRPr="002778C5">
        <w:rPr>
          <w:rFonts w:ascii="Times New Roman" w:hAnsi="Times New Roman" w:cs="Times New Roman"/>
          <w:sz w:val="24"/>
          <w:szCs w:val="24"/>
        </w:rPr>
        <w:t>Bottiger</w:t>
      </w:r>
      <w:proofErr w:type="spellEnd"/>
      <w:r w:rsidRPr="002778C5">
        <w:rPr>
          <w:rFonts w:ascii="Times New Roman" w:hAnsi="Times New Roman" w:cs="Times New Roman"/>
          <w:sz w:val="24"/>
          <w:szCs w:val="24"/>
        </w:rPr>
        <w:t>, L. (2004). Math clubs and their potentials: Making mathematics fun and exciting. A case study of a math club. International Journal of Mathematical Education in Science and Technology, 35 (2), 159–171.</w:t>
      </w:r>
    </w:p>
    <w:p w14:paraId="33D9D41A"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Reeve, J. (2006). Teachers as facilitators: What autonomy-supportive teachers do and why their students benefit. The Elementary School Journal, 106, 225-236.</w:t>
      </w:r>
    </w:p>
    <w:p w14:paraId="46AAB99E"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Roethlisberger, F. J., &amp; Dickson, W. J. (1939). Management and the worker. Cambridge, MA: Harvard University Press.</w:t>
      </w:r>
    </w:p>
    <w:p w14:paraId="1E9FC9E0"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Sharman, C., Cross, W. &amp; </w:t>
      </w:r>
      <w:proofErr w:type="spellStart"/>
      <w:r w:rsidRPr="002778C5">
        <w:rPr>
          <w:rFonts w:ascii="Times New Roman" w:hAnsi="Times New Roman" w:cs="Times New Roman"/>
          <w:sz w:val="24"/>
          <w:szCs w:val="24"/>
        </w:rPr>
        <w:t>Vennis</w:t>
      </w:r>
      <w:proofErr w:type="spellEnd"/>
      <w:r w:rsidRPr="002778C5">
        <w:rPr>
          <w:rFonts w:ascii="Times New Roman" w:hAnsi="Times New Roman" w:cs="Times New Roman"/>
          <w:sz w:val="24"/>
          <w:szCs w:val="24"/>
        </w:rPr>
        <w:t>, D., (2004). Observing children: a practical guide 3rd ed., London: Continuum.</w:t>
      </w:r>
    </w:p>
    <w:p w14:paraId="73106A4B"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Shields, D. J. (2005). Teachers have the power to alleviate math anxiety. </w:t>
      </w:r>
      <w:r w:rsidRPr="002778C5">
        <w:rPr>
          <w:rFonts w:ascii="Times New Roman" w:hAnsi="Times New Roman" w:cs="Times New Roman"/>
          <w:i/>
          <w:iCs/>
          <w:sz w:val="24"/>
          <w:szCs w:val="24"/>
        </w:rPr>
        <w:t>Academic Exchange Quarterly</w:t>
      </w:r>
      <w:r w:rsidRPr="002778C5">
        <w:rPr>
          <w:rFonts w:ascii="Times New Roman" w:hAnsi="Times New Roman" w:cs="Times New Roman"/>
          <w:sz w:val="24"/>
          <w:szCs w:val="24"/>
        </w:rPr>
        <w:t xml:space="preserve">, 9, 3. Academic Search Premier database. </w:t>
      </w:r>
    </w:p>
    <w:p w14:paraId="57CAA9DE"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Stuart, V. B. (2003). Math curse or math anxiety? </w:t>
      </w:r>
      <w:r w:rsidRPr="002778C5">
        <w:rPr>
          <w:rFonts w:ascii="Times New Roman" w:hAnsi="Times New Roman" w:cs="Times New Roman"/>
          <w:i/>
          <w:iCs/>
          <w:sz w:val="24"/>
          <w:szCs w:val="24"/>
        </w:rPr>
        <w:t>Teaching Children Mathematics</w:t>
      </w:r>
      <w:r w:rsidRPr="002778C5">
        <w:rPr>
          <w:rFonts w:ascii="Times New Roman" w:hAnsi="Times New Roman" w:cs="Times New Roman"/>
          <w:sz w:val="24"/>
          <w:szCs w:val="24"/>
        </w:rPr>
        <w:t xml:space="preserve">, 6, 5. Academic Search Premier Database.  </w:t>
      </w:r>
    </w:p>
    <w:p w14:paraId="14E395C6"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lastRenderedPageBreak/>
        <w:t>Sutton Trust Toolkit. (2015). Available at https://educationendowmentfoundation.org.uk/projects-and-evaluation/projects/metacogition. [Accessed May 21st</w:t>
      </w:r>
      <w:proofErr w:type="gramStart"/>
      <w:r w:rsidRPr="002778C5">
        <w:rPr>
          <w:rFonts w:ascii="Times New Roman" w:hAnsi="Times New Roman" w:cs="Times New Roman"/>
          <w:sz w:val="24"/>
          <w:szCs w:val="24"/>
        </w:rPr>
        <w:t xml:space="preserve"> 2019</w:t>
      </w:r>
      <w:proofErr w:type="gramEnd"/>
      <w:r w:rsidRPr="002778C5">
        <w:rPr>
          <w:rFonts w:ascii="Times New Roman" w:hAnsi="Times New Roman" w:cs="Times New Roman"/>
          <w:sz w:val="24"/>
          <w:szCs w:val="24"/>
        </w:rPr>
        <w:t>]</w:t>
      </w:r>
    </w:p>
    <w:p w14:paraId="79F58486"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i/>
          <w:iCs/>
          <w:sz w:val="24"/>
          <w:szCs w:val="24"/>
        </w:rPr>
        <w:t>Talking Point.</w:t>
      </w:r>
      <w:r w:rsidRPr="002778C5">
        <w:rPr>
          <w:rFonts w:ascii="Times New Roman" w:hAnsi="Times New Roman" w:cs="Times New Roman"/>
          <w:sz w:val="24"/>
          <w:szCs w:val="24"/>
        </w:rPr>
        <w:t> (2018). Progress checker. Available at: </w:t>
      </w:r>
      <w:hyperlink r:id="rId8" w:tgtFrame="_blank" w:history="1">
        <w:r w:rsidRPr="002778C5">
          <w:rPr>
            <w:rStyle w:val="Hyperlink"/>
            <w:rFonts w:ascii="Times New Roman" w:hAnsi="Times New Roman" w:cs="Times New Roman"/>
            <w:color w:val="auto"/>
            <w:sz w:val="24"/>
            <w:szCs w:val="24"/>
          </w:rPr>
          <w:t>http://www.talkingpoint.org.uk/progress-checker</w:t>
        </w:r>
      </w:hyperlink>
      <w:r w:rsidRPr="002778C5">
        <w:rPr>
          <w:rFonts w:ascii="Times New Roman" w:hAnsi="Times New Roman" w:cs="Times New Roman"/>
          <w:sz w:val="24"/>
          <w:szCs w:val="24"/>
        </w:rPr>
        <w:t> (accessed 26 May 2019).</w:t>
      </w:r>
    </w:p>
    <w:p w14:paraId="5AEA0057"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United Nations. (1990). United Nations Convention on the Rights of the Child. Online: www. unhchr.ch/html/menu3/b/k2crc.htm.</w:t>
      </w:r>
    </w:p>
    <w:p w14:paraId="5E1BE697" w14:textId="77777777" w:rsidR="008849DF" w:rsidRPr="002778C5" w:rsidRDefault="008849DF" w:rsidP="002778C5">
      <w:pPr>
        <w:spacing w:line="360" w:lineRule="auto"/>
        <w:ind w:hanging="720"/>
        <w:rPr>
          <w:rFonts w:ascii="Times New Roman" w:hAnsi="Times New Roman" w:cs="Times New Roman"/>
          <w:sz w:val="24"/>
          <w:szCs w:val="24"/>
        </w:rPr>
      </w:pPr>
      <w:r w:rsidRPr="002778C5">
        <w:rPr>
          <w:rFonts w:ascii="Times New Roman" w:hAnsi="Times New Roman" w:cs="Times New Roman"/>
          <w:sz w:val="24"/>
          <w:szCs w:val="24"/>
        </w:rPr>
        <w:t xml:space="preserve">Wason, P. C. (1960). On the failure to eliminate hypotheses in a conceptual task. </w:t>
      </w:r>
      <w:r w:rsidRPr="002778C5">
        <w:rPr>
          <w:rFonts w:ascii="Times New Roman" w:hAnsi="Times New Roman" w:cs="Times New Roman"/>
          <w:i/>
          <w:iCs/>
          <w:sz w:val="24"/>
          <w:szCs w:val="24"/>
        </w:rPr>
        <w:t>Quarterly Journal of Experimental Psychology</w:t>
      </w:r>
      <w:r w:rsidRPr="002778C5">
        <w:rPr>
          <w:rFonts w:ascii="Times New Roman" w:hAnsi="Times New Roman" w:cs="Times New Roman"/>
          <w:sz w:val="24"/>
          <w:szCs w:val="24"/>
        </w:rPr>
        <w:t>, 12, 129-140.</w:t>
      </w:r>
    </w:p>
    <w:p w14:paraId="7681F0D2" w14:textId="2014C75C" w:rsidR="008849DF" w:rsidRPr="002778C5" w:rsidRDefault="008849DF" w:rsidP="002778C5">
      <w:pPr>
        <w:spacing w:line="360" w:lineRule="auto"/>
        <w:rPr>
          <w:rFonts w:ascii="Times New Roman" w:hAnsi="Times New Roman" w:cs="Times New Roman"/>
          <w:sz w:val="24"/>
          <w:szCs w:val="24"/>
        </w:rPr>
      </w:pPr>
    </w:p>
    <w:p w14:paraId="5830E2A5" w14:textId="6673C60E" w:rsidR="00B81568" w:rsidRPr="002778C5" w:rsidRDefault="00B81568" w:rsidP="002778C5">
      <w:pPr>
        <w:spacing w:line="360" w:lineRule="auto"/>
        <w:rPr>
          <w:rFonts w:ascii="Times New Roman" w:hAnsi="Times New Roman" w:cs="Times New Roman"/>
          <w:sz w:val="24"/>
          <w:szCs w:val="24"/>
        </w:rPr>
      </w:pPr>
    </w:p>
    <w:p w14:paraId="0281F96E" w14:textId="5165827E" w:rsidR="00B81568" w:rsidRDefault="00B81568" w:rsidP="002778C5">
      <w:pPr>
        <w:spacing w:line="360" w:lineRule="auto"/>
        <w:rPr>
          <w:rFonts w:ascii="Times New Roman" w:hAnsi="Times New Roman" w:cs="Times New Roman"/>
          <w:sz w:val="24"/>
          <w:szCs w:val="24"/>
        </w:rPr>
      </w:pPr>
    </w:p>
    <w:p w14:paraId="3E4C0187" w14:textId="04E36526" w:rsidR="002778C5" w:rsidRDefault="002778C5" w:rsidP="002778C5">
      <w:pPr>
        <w:spacing w:line="360" w:lineRule="auto"/>
        <w:rPr>
          <w:rFonts w:ascii="Times New Roman" w:hAnsi="Times New Roman" w:cs="Times New Roman"/>
          <w:sz w:val="24"/>
          <w:szCs w:val="24"/>
        </w:rPr>
      </w:pPr>
    </w:p>
    <w:p w14:paraId="22AC12C3" w14:textId="3E587FE8" w:rsidR="002778C5" w:rsidRDefault="002778C5" w:rsidP="002778C5">
      <w:pPr>
        <w:spacing w:line="360" w:lineRule="auto"/>
        <w:rPr>
          <w:rFonts w:ascii="Times New Roman" w:hAnsi="Times New Roman" w:cs="Times New Roman"/>
          <w:sz w:val="24"/>
          <w:szCs w:val="24"/>
        </w:rPr>
      </w:pPr>
    </w:p>
    <w:p w14:paraId="642FC28B" w14:textId="1747317B" w:rsidR="002778C5" w:rsidRDefault="002778C5" w:rsidP="002778C5">
      <w:pPr>
        <w:spacing w:line="360" w:lineRule="auto"/>
        <w:rPr>
          <w:rFonts w:ascii="Times New Roman" w:hAnsi="Times New Roman" w:cs="Times New Roman"/>
          <w:sz w:val="24"/>
          <w:szCs w:val="24"/>
        </w:rPr>
      </w:pPr>
    </w:p>
    <w:p w14:paraId="2141ED23" w14:textId="79332D0E" w:rsidR="002778C5" w:rsidRDefault="002778C5" w:rsidP="002778C5">
      <w:pPr>
        <w:spacing w:line="360" w:lineRule="auto"/>
        <w:rPr>
          <w:rFonts w:ascii="Times New Roman" w:hAnsi="Times New Roman" w:cs="Times New Roman"/>
          <w:sz w:val="24"/>
          <w:szCs w:val="24"/>
        </w:rPr>
      </w:pPr>
    </w:p>
    <w:p w14:paraId="3B546E05" w14:textId="310D7A14" w:rsidR="002778C5" w:rsidRDefault="002778C5" w:rsidP="002778C5">
      <w:pPr>
        <w:spacing w:line="360" w:lineRule="auto"/>
        <w:rPr>
          <w:rFonts w:ascii="Times New Roman" w:hAnsi="Times New Roman" w:cs="Times New Roman"/>
          <w:sz w:val="24"/>
          <w:szCs w:val="24"/>
        </w:rPr>
      </w:pPr>
    </w:p>
    <w:p w14:paraId="6D1116F2" w14:textId="43AA3F45" w:rsidR="002778C5" w:rsidRDefault="002778C5" w:rsidP="002778C5">
      <w:pPr>
        <w:spacing w:line="360" w:lineRule="auto"/>
        <w:rPr>
          <w:rFonts w:ascii="Times New Roman" w:hAnsi="Times New Roman" w:cs="Times New Roman"/>
          <w:sz w:val="24"/>
          <w:szCs w:val="24"/>
        </w:rPr>
      </w:pPr>
    </w:p>
    <w:p w14:paraId="754A0F8F" w14:textId="3543C474" w:rsidR="002778C5" w:rsidRDefault="002778C5" w:rsidP="002778C5">
      <w:pPr>
        <w:spacing w:line="360" w:lineRule="auto"/>
        <w:rPr>
          <w:rFonts w:ascii="Times New Roman" w:hAnsi="Times New Roman" w:cs="Times New Roman"/>
          <w:sz w:val="24"/>
          <w:szCs w:val="24"/>
        </w:rPr>
      </w:pPr>
    </w:p>
    <w:p w14:paraId="03D47860" w14:textId="091AB360" w:rsidR="002778C5" w:rsidRDefault="002778C5" w:rsidP="002778C5">
      <w:pPr>
        <w:spacing w:line="360" w:lineRule="auto"/>
        <w:rPr>
          <w:rFonts w:ascii="Times New Roman" w:hAnsi="Times New Roman" w:cs="Times New Roman"/>
          <w:sz w:val="24"/>
          <w:szCs w:val="24"/>
        </w:rPr>
      </w:pPr>
    </w:p>
    <w:p w14:paraId="60601BB3" w14:textId="62139A36" w:rsidR="002778C5" w:rsidRDefault="002778C5" w:rsidP="002778C5">
      <w:pPr>
        <w:spacing w:line="360" w:lineRule="auto"/>
        <w:rPr>
          <w:rFonts w:ascii="Times New Roman" w:hAnsi="Times New Roman" w:cs="Times New Roman"/>
          <w:sz w:val="24"/>
          <w:szCs w:val="24"/>
        </w:rPr>
      </w:pPr>
    </w:p>
    <w:p w14:paraId="250FF0F2" w14:textId="6F9B39E5" w:rsidR="002778C5" w:rsidRDefault="002778C5" w:rsidP="002778C5">
      <w:pPr>
        <w:spacing w:line="360" w:lineRule="auto"/>
        <w:rPr>
          <w:rFonts w:ascii="Times New Roman" w:hAnsi="Times New Roman" w:cs="Times New Roman"/>
          <w:sz w:val="24"/>
          <w:szCs w:val="24"/>
        </w:rPr>
      </w:pPr>
    </w:p>
    <w:p w14:paraId="3108F90F" w14:textId="40477975" w:rsidR="002778C5" w:rsidRDefault="002778C5" w:rsidP="002778C5">
      <w:pPr>
        <w:spacing w:line="360" w:lineRule="auto"/>
        <w:rPr>
          <w:rFonts w:ascii="Times New Roman" w:hAnsi="Times New Roman" w:cs="Times New Roman"/>
          <w:sz w:val="24"/>
          <w:szCs w:val="24"/>
        </w:rPr>
      </w:pPr>
    </w:p>
    <w:p w14:paraId="110B6283" w14:textId="7CCEE95E" w:rsidR="002778C5" w:rsidRDefault="002778C5" w:rsidP="002778C5">
      <w:pPr>
        <w:spacing w:line="360" w:lineRule="auto"/>
        <w:rPr>
          <w:rFonts w:ascii="Times New Roman" w:hAnsi="Times New Roman" w:cs="Times New Roman"/>
          <w:sz w:val="24"/>
          <w:szCs w:val="24"/>
        </w:rPr>
      </w:pPr>
    </w:p>
    <w:p w14:paraId="374A8743" w14:textId="4133D3E8" w:rsidR="002778C5" w:rsidRDefault="002778C5" w:rsidP="002778C5">
      <w:pPr>
        <w:spacing w:line="360" w:lineRule="auto"/>
        <w:rPr>
          <w:rFonts w:ascii="Times New Roman" w:hAnsi="Times New Roman" w:cs="Times New Roman"/>
          <w:sz w:val="24"/>
          <w:szCs w:val="24"/>
        </w:rPr>
      </w:pPr>
    </w:p>
    <w:p w14:paraId="7C553874" w14:textId="77777777" w:rsidR="002778C5" w:rsidRPr="002778C5" w:rsidRDefault="002778C5" w:rsidP="002778C5">
      <w:pPr>
        <w:spacing w:line="360" w:lineRule="auto"/>
        <w:rPr>
          <w:rFonts w:ascii="Times New Roman" w:hAnsi="Times New Roman" w:cs="Times New Roman"/>
          <w:sz w:val="24"/>
          <w:szCs w:val="24"/>
        </w:rPr>
      </w:pPr>
    </w:p>
    <w:p w14:paraId="7EA16234" w14:textId="76FDBD8B" w:rsidR="00B81568" w:rsidRPr="002778C5" w:rsidRDefault="00B81568" w:rsidP="002778C5">
      <w:pPr>
        <w:spacing w:line="360" w:lineRule="auto"/>
        <w:rPr>
          <w:rFonts w:ascii="Times New Roman" w:hAnsi="Times New Roman" w:cs="Times New Roman"/>
          <w:b/>
          <w:bCs/>
          <w:sz w:val="28"/>
          <w:szCs w:val="28"/>
        </w:rPr>
      </w:pPr>
      <w:r w:rsidRPr="002778C5">
        <w:rPr>
          <w:rFonts w:ascii="Times New Roman" w:hAnsi="Times New Roman" w:cs="Times New Roman"/>
          <w:b/>
          <w:bCs/>
          <w:sz w:val="28"/>
          <w:szCs w:val="28"/>
        </w:rPr>
        <w:lastRenderedPageBreak/>
        <w:t>Appendix</w:t>
      </w:r>
    </w:p>
    <w:p w14:paraId="1E2E0D7F" w14:textId="2D3AAEF1"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1 – Rights Respecting School display</w:t>
      </w:r>
    </w:p>
    <w:p w14:paraId="105B98EB" w14:textId="1B4BF9AB"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77589623" wp14:editId="4369C34A">
            <wp:extent cx="2792896" cy="2086163"/>
            <wp:effectExtent l="0" t="0" r="762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endix 1 - right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2896" cy="2086163"/>
                    </a:xfrm>
                    <a:prstGeom prst="rect">
                      <a:avLst/>
                    </a:prstGeom>
                  </pic:spPr>
                </pic:pic>
              </a:graphicData>
            </a:graphic>
          </wp:inline>
        </w:drawing>
      </w:r>
    </w:p>
    <w:p w14:paraId="67C88026" w14:textId="65E1E07A"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2 - Class teacher permission letter</w:t>
      </w:r>
    </w:p>
    <w:p w14:paraId="0322375D" w14:textId="70732E67"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3287DD7E" wp14:editId="6E4549F1">
            <wp:extent cx="2280424" cy="2601933"/>
            <wp:effectExtent l="0" t="0" r="571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607" t="7962" r="8481" b="-703"/>
                    <a:stretch/>
                  </pic:blipFill>
                  <pic:spPr bwMode="auto">
                    <a:xfrm>
                      <a:off x="0" y="0"/>
                      <a:ext cx="2287628" cy="2610153"/>
                    </a:xfrm>
                    <a:prstGeom prst="rect">
                      <a:avLst/>
                    </a:prstGeom>
                    <a:noFill/>
                    <a:ln>
                      <a:noFill/>
                    </a:ln>
                    <a:extLst>
                      <a:ext uri="{53640926-AAD7-44D8-BBD7-CCE9431645EC}">
                        <a14:shadowObscured xmlns:a14="http://schemas.microsoft.com/office/drawing/2010/main"/>
                      </a:ext>
                    </a:extLst>
                  </pic:spPr>
                </pic:pic>
              </a:graphicData>
            </a:graphic>
          </wp:inline>
        </w:drawing>
      </w:r>
    </w:p>
    <w:p w14:paraId="11E928CB" w14:textId="68042637"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3 – Numeracy ninja display</w:t>
      </w:r>
    </w:p>
    <w:p w14:paraId="523A89C3" w14:textId="73329AF5" w:rsidR="00B81568"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7904771F" wp14:editId="37280F34">
            <wp:extent cx="2474843" cy="1847348"/>
            <wp:effectExtent l="0" t="0" r="190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4167" cy="1854308"/>
                    </a:xfrm>
                    <a:prstGeom prst="rect">
                      <a:avLst/>
                    </a:prstGeom>
                    <a:noFill/>
                    <a:ln>
                      <a:noFill/>
                    </a:ln>
                  </pic:spPr>
                </pic:pic>
              </a:graphicData>
            </a:graphic>
          </wp:inline>
        </w:drawing>
      </w:r>
    </w:p>
    <w:p w14:paraId="776FA54F" w14:textId="77777777" w:rsidR="002778C5" w:rsidRPr="002778C5" w:rsidRDefault="002778C5" w:rsidP="002778C5">
      <w:pPr>
        <w:spacing w:line="360" w:lineRule="auto"/>
        <w:rPr>
          <w:rFonts w:ascii="Times New Roman" w:hAnsi="Times New Roman" w:cs="Times New Roman"/>
          <w:sz w:val="24"/>
          <w:szCs w:val="24"/>
        </w:rPr>
      </w:pPr>
    </w:p>
    <w:p w14:paraId="38CEB84E" w14:textId="626E22F2"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4 –</w:t>
      </w:r>
      <w:r w:rsidR="002778C5" w:rsidRPr="002778C5">
        <w:rPr>
          <w:rFonts w:ascii="Times New Roman" w:hAnsi="Times New Roman" w:cs="Times New Roman"/>
          <w:sz w:val="24"/>
          <w:szCs w:val="24"/>
        </w:rPr>
        <w:t xml:space="preserve"> N</w:t>
      </w:r>
      <w:r w:rsidRPr="002778C5">
        <w:rPr>
          <w:rFonts w:ascii="Times New Roman" w:hAnsi="Times New Roman" w:cs="Times New Roman"/>
          <w:sz w:val="24"/>
          <w:szCs w:val="24"/>
        </w:rPr>
        <w:t>umeracy ninja work</w:t>
      </w:r>
    </w:p>
    <w:p w14:paraId="10E99C40" w14:textId="20D9A069"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340AD8FF" wp14:editId="33772248">
            <wp:extent cx="2169534" cy="29718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3013" cy="2976565"/>
                    </a:xfrm>
                    <a:prstGeom prst="rect">
                      <a:avLst/>
                    </a:prstGeom>
                    <a:noFill/>
                    <a:ln>
                      <a:noFill/>
                    </a:ln>
                  </pic:spPr>
                </pic:pic>
              </a:graphicData>
            </a:graphic>
          </wp:inline>
        </w:drawing>
      </w:r>
    </w:p>
    <w:p w14:paraId="6D8169E4" w14:textId="1622480C"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5 – </w:t>
      </w:r>
      <w:r w:rsidR="002778C5" w:rsidRPr="002778C5">
        <w:rPr>
          <w:rFonts w:ascii="Times New Roman" w:hAnsi="Times New Roman" w:cs="Times New Roman"/>
          <w:sz w:val="24"/>
          <w:szCs w:val="24"/>
        </w:rPr>
        <w:t>M</w:t>
      </w:r>
      <w:r w:rsidRPr="002778C5">
        <w:rPr>
          <w:rFonts w:ascii="Times New Roman" w:hAnsi="Times New Roman" w:cs="Times New Roman"/>
          <w:sz w:val="24"/>
          <w:szCs w:val="24"/>
        </w:rPr>
        <w:t xml:space="preserve">aths </w:t>
      </w:r>
      <w:r w:rsidR="002778C5" w:rsidRPr="002778C5">
        <w:rPr>
          <w:rFonts w:ascii="Times New Roman" w:hAnsi="Times New Roman" w:cs="Times New Roman"/>
          <w:sz w:val="24"/>
          <w:szCs w:val="24"/>
        </w:rPr>
        <w:t xml:space="preserve">work </w:t>
      </w:r>
      <w:r w:rsidRPr="002778C5">
        <w:rPr>
          <w:rFonts w:ascii="Times New Roman" w:hAnsi="Times New Roman" w:cs="Times New Roman"/>
          <w:sz w:val="24"/>
          <w:szCs w:val="24"/>
        </w:rPr>
        <w:t xml:space="preserve">showing applying maths to </w:t>
      </w:r>
      <w:r w:rsidR="002778C5" w:rsidRPr="002778C5">
        <w:rPr>
          <w:rFonts w:ascii="Times New Roman" w:hAnsi="Times New Roman" w:cs="Times New Roman"/>
          <w:sz w:val="24"/>
          <w:szCs w:val="24"/>
        </w:rPr>
        <w:t>an authentic context</w:t>
      </w:r>
      <w:r w:rsidRPr="002778C5">
        <w:rPr>
          <w:rFonts w:ascii="Times New Roman" w:hAnsi="Times New Roman" w:cs="Times New Roman"/>
          <w:sz w:val="24"/>
          <w:szCs w:val="24"/>
        </w:rPr>
        <w:t xml:space="preserve"> </w:t>
      </w:r>
    </w:p>
    <w:p w14:paraId="2E687F47" w14:textId="7DDF30D0"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7CBC8454" wp14:editId="6CC830D8">
            <wp:extent cx="2369634" cy="3159424"/>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5653" cy="3180782"/>
                    </a:xfrm>
                    <a:prstGeom prst="rect">
                      <a:avLst/>
                    </a:prstGeom>
                    <a:noFill/>
                    <a:ln>
                      <a:noFill/>
                    </a:ln>
                  </pic:spPr>
                </pic:pic>
              </a:graphicData>
            </a:graphic>
          </wp:inline>
        </w:drawing>
      </w:r>
    </w:p>
    <w:p w14:paraId="3811723D" w14:textId="77777777" w:rsidR="002778C5" w:rsidRDefault="002778C5" w:rsidP="002778C5">
      <w:pPr>
        <w:spacing w:line="360" w:lineRule="auto"/>
        <w:rPr>
          <w:rFonts w:ascii="Times New Roman" w:hAnsi="Times New Roman" w:cs="Times New Roman"/>
          <w:sz w:val="24"/>
          <w:szCs w:val="24"/>
        </w:rPr>
      </w:pPr>
    </w:p>
    <w:p w14:paraId="2A5E3C64" w14:textId="77777777" w:rsidR="002778C5" w:rsidRDefault="002778C5" w:rsidP="002778C5">
      <w:pPr>
        <w:spacing w:line="360" w:lineRule="auto"/>
        <w:rPr>
          <w:rFonts w:ascii="Times New Roman" w:hAnsi="Times New Roman" w:cs="Times New Roman"/>
          <w:sz w:val="24"/>
          <w:szCs w:val="24"/>
        </w:rPr>
      </w:pPr>
    </w:p>
    <w:p w14:paraId="2BE4AF58" w14:textId="77777777" w:rsidR="002778C5" w:rsidRDefault="002778C5" w:rsidP="002778C5">
      <w:pPr>
        <w:spacing w:line="360" w:lineRule="auto"/>
        <w:rPr>
          <w:rFonts w:ascii="Times New Roman" w:hAnsi="Times New Roman" w:cs="Times New Roman"/>
          <w:sz w:val="24"/>
          <w:szCs w:val="24"/>
        </w:rPr>
      </w:pPr>
    </w:p>
    <w:p w14:paraId="2B339FD7" w14:textId="77777777" w:rsidR="002778C5" w:rsidRDefault="002778C5" w:rsidP="002778C5">
      <w:pPr>
        <w:spacing w:line="360" w:lineRule="auto"/>
        <w:rPr>
          <w:rFonts w:ascii="Times New Roman" w:hAnsi="Times New Roman" w:cs="Times New Roman"/>
          <w:sz w:val="24"/>
          <w:szCs w:val="24"/>
        </w:rPr>
      </w:pPr>
    </w:p>
    <w:p w14:paraId="18C83CB4" w14:textId="7F278C05"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 xml:space="preserve">6 – </w:t>
      </w:r>
      <w:r w:rsidR="002778C5" w:rsidRPr="002778C5">
        <w:rPr>
          <w:rFonts w:ascii="Times New Roman" w:hAnsi="Times New Roman" w:cs="Times New Roman"/>
          <w:sz w:val="24"/>
          <w:szCs w:val="24"/>
        </w:rPr>
        <w:t>F</w:t>
      </w:r>
      <w:r w:rsidRPr="002778C5">
        <w:rPr>
          <w:rFonts w:ascii="Times New Roman" w:hAnsi="Times New Roman" w:cs="Times New Roman"/>
          <w:sz w:val="24"/>
          <w:szCs w:val="24"/>
        </w:rPr>
        <w:t>ruit club</w:t>
      </w:r>
    </w:p>
    <w:p w14:paraId="562A9BF6" w14:textId="1BC4A07F"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643BAFFF" wp14:editId="28187E5C">
            <wp:extent cx="2623092" cy="1958009"/>
            <wp:effectExtent l="0" t="0" r="635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5984" cy="1960167"/>
                    </a:xfrm>
                    <a:prstGeom prst="rect">
                      <a:avLst/>
                    </a:prstGeom>
                    <a:noFill/>
                    <a:ln>
                      <a:noFill/>
                    </a:ln>
                  </pic:spPr>
                </pic:pic>
              </a:graphicData>
            </a:graphic>
          </wp:inline>
        </w:drawing>
      </w:r>
    </w:p>
    <w:p w14:paraId="54CD7605" w14:textId="402FD118"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7 – </w:t>
      </w:r>
      <w:r w:rsidR="002778C5" w:rsidRPr="002778C5">
        <w:rPr>
          <w:rFonts w:ascii="Times New Roman" w:hAnsi="Times New Roman" w:cs="Times New Roman"/>
          <w:sz w:val="24"/>
          <w:szCs w:val="24"/>
        </w:rPr>
        <w:t>S</w:t>
      </w:r>
      <w:r w:rsidRPr="002778C5">
        <w:rPr>
          <w:rFonts w:ascii="Times New Roman" w:hAnsi="Times New Roman" w:cs="Times New Roman"/>
          <w:sz w:val="24"/>
          <w:szCs w:val="24"/>
        </w:rPr>
        <w:t xml:space="preserve">chool </w:t>
      </w:r>
      <w:r w:rsidR="002778C5" w:rsidRPr="002778C5">
        <w:rPr>
          <w:rFonts w:ascii="Times New Roman" w:hAnsi="Times New Roman" w:cs="Times New Roman"/>
          <w:sz w:val="24"/>
          <w:szCs w:val="24"/>
        </w:rPr>
        <w:t>C</w:t>
      </w:r>
      <w:r w:rsidRPr="002778C5">
        <w:rPr>
          <w:rFonts w:ascii="Times New Roman" w:hAnsi="Times New Roman" w:cs="Times New Roman"/>
          <w:sz w:val="24"/>
          <w:szCs w:val="24"/>
        </w:rPr>
        <w:t>ouncil display</w:t>
      </w:r>
    </w:p>
    <w:p w14:paraId="78514DDE" w14:textId="57E353D6"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5BDF2104" wp14:editId="2ABB1C1E">
            <wp:extent cx="2951922" cy="2203464"/>
            <wp:effectExtent l="0" t="0" r="127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58304" cy="2208228"/>
                    </a:xfrm>
                    <a:prstGeom prst="rect">
                      <a:avLst/>
                    </a:prstGeom>
                    <a:noFill/>
                    <a:ln>
                      <a:noFill/>
                    </a:ln>
                  </pic:spPr>
                </pic:pic>
              </a:graphicData>
            </a:graphic>
          </wp:inline>
        </w:drawing>
      </w:r>
    </w:p>
    <w:p w14:paraId="6935733C" w14:textId="018C91E3"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8 – </w:t>
      </w:r>
      <w:r w:rsidR="002778C5" w:rsidRPr="002778C5">
        <w:rPr>
          <w:rFonts w:ascii="Times New Roman" w:hAnsi="Times New Roman" w:cs="Times New Roman"/>
          <w:sz w:val="24"/>
          <w:szCs w:val="24"/>
        </w:rPr>
        <w:t>S</w:t>
      </w:r>
      <w:r w:rsidRPr="002778C5">
        <w:rPr>
          <w:rFonts w:ascii="Times New Roman" w:hAnsi="Times New Roman" w:cs="Times New Roman"/>
          <w:sz w:val="24"/>
          <w:szCs w:val="24"/>
        </w:rPr>
        <w:t>hort story and evacuee letter</w:t>
      </w:r>
    </w:p>
    <w:p w14:paraId="773C78DF" w14:textId="05AD14F2" w:rsidR="00B81568" w:rsidRDefault="002778C5"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lastRenderedPageBreak/>
        <w:drawing>
          <wp:inline distT="0" distB="0" distL="0" distR="0" wp14:anchorId="7D34F167" wp14:editId="731E0157">
            <wp:extent cx="2271246" cy="283798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4275" cy="2841769"/>
                    </a:xfrm>
                    <a:prstGeom prst="rect">
                      <a:avLst/>
                    </a:prstGeom>
                    <a:noFill/>
                    <a:ln>
                      <a:noFill/>
                    </a:ln>
                  </pic:spPr>
                </pic:pic>
              </a:graphicData>
            </a:graphic>
          </wp:inline>
        </w:drawing>
      </w:r>
      <w:r w:rsidRPr="002778C5">
        <w:rPr>
          <w:rFonts w:ascii="Times New Roman" w:hAnsi="Times New Roman" w:cs="Times New Roman"/>
          <w:noProof/>
          <w:sz w:val="24"/>
          <w:szCs w:val="24"/>
        </w:rPr>
        <w:drawing>
          <wp:inline distT="0" distB="0" distL="0" distR="0" wp14:anchorId="59B14A80" wp14:editId="0183FE59">
            <wp:extent cx="2510851" cy="297737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5253"/>
                    <a:stretch/>
                  </pic:blipFill>
                  <pic:spPr bwMode="auto">
                    <a:xfrm>
                      <a:off x="0" y="0"/>
                      <a:ext cx="2517795" cy="2985609"/>
                    </a:xfrm>
                    <a:prstGeom prst="rect">
                      <a:avLst/>
                    </a:prstGeom>
                    <a:noFill/>
                    <a:ln>
                      <a:noFill/>
                    </a:ln>
                    <a:extLst>
                      <a:ext uri="{53640926-AAD7-44D8-BBD7-CCE9431645EC}">
                        <a14:shadowObscured xmlns:a14="http://schemas.microsoft.com/office/drawing/2010/main"/>
                      </a:ext>
                    </a:extLst>
                  </pic:spPr>
                </pic:pic>
              </a:graphicData>
            </a:graphic>
          </wp:inline>
        </w:drawing>
      </w:r>
      <w:r w:rsidRPr="002778C5">
        <w:rPr>
          <w:rFonts w:ascii="Times New Roman" w:hAnsi="Times New Roman" w:cs="Times New Roman"/>
          <w:noProof/>
          <w:sz w:val="24"/>
          <w:szCs w:val="24"/>
        </w:rPr>
        <w:drawing>
          <wp:inline distT="0" distB="0" distL="0" distR="0" wp14:anchorId="57512A56" wp14:editId="5FD1FAE2">
            <wp:extent cx="2854712" cy="1690018"/>
            <wp:effectExtent l="0" t="0" r="317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5846" b="49739"/>
                    <a:stretch/>
                  </pic:blipFill>
                  <pic:spPr bwMode="auto">
                    <a:xfrm>
                      <a:off x="0" y="0"/>
                      <a:ext cx="2861262" cy="1693896"/>
                    </a:xfrm>
                    <a:prstGeom prst="rect">
                      <a:avLst/>
                    </a:prstGeom>
                    <a:noFill/>
                    <a:ln>
                      <a:noFill/>
                    </a:ln>
                    <a:extLst>
                      <a:ext uri="{53640926-AAD7-44D8-BBD7-CCE9431645EC}">
                        <a14:shadowObscured xmlns:a14="http://schemas.microsoft.com/office/drawing/2010/main"/>
                      </a:ext>
                    </a:extLst>
                  </pic:spPr>
                </pic:pic>
              </a:graphicData>
            </a:graphic>
          </wp:inline>
        </w:drawing>
      </w:r>
      <w:r w:rsidRPr="002778C5">
        <w:rPr>
          <w:rFonts w:ascii="Times New Roman" w:hAnsi="Times New Roman" w:cs="Times New Roman"/>
          <w:noProof/>
          <w:sz w:val="24"/>
          <w:szCs w:val="24"/>
        </w:rPr>
        <w:drawing>
          <wp:inline distT="0" distB="0" distL="0" distR="0" wp14:anchorId="0CC6B554" wp14:editId="3E2712C9">
            <wp:extent cx="1773044" cy="236327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6109" cy="2367358"/>
                    </a:xfrm>
                    <a:prstGeom prst="rect">
                      <a:avLst/>
                    </a:prstGeom>
                    <a:noFill/>
                    <a:ln>
                      <a:noFill/>
                    </a:ln>
                  </pic:spPr>
                </pic:pic>
              </a:graphicData>
            </a:graphic>
          </wp:inline>
        </w:drawing>
      </w:r>
      <w:r w:rsidRPr="002778C5">
        <w:rPr>
          <w:rFonts w:ascii="Times New Roman" w:hAnsi="Times New Roman" w:cs="Times New Roman"/>
          <w:noProof/>
          <w:sz w:val="24"/>
          <w:szCs w:val="24"/>
        </w:rPr>
        <w:drawing>
          <wp:inline distT="0" distB="0" distL="0" distR="0" wp14:anchorId="664BFFC7" wp14:editId="0CA05A13">
            <wp:extent cx="2120831" cy="28268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24876" cy="2832226"/>
                    </a:xfrm>
                    <a:prstGeom prst="rect">
                      <a:avLst/>
                    </a:prstGeom>
                    <a:noFill/>
                    <a:ln>
                      <a:noFill/>
                    </a:ln>
                  </pic:spPr>
                </pic:pic>
              </a:graphicData>
            </a:graphic>
          </wp:inline>
        </w:drawing>
      </w:r>
    </w:p>
    <w:p w14:paraId="5C094B33" w14:textId="77777777" w:rsidR="002778C5" w:rsidRPr="002778C5" w:rsidRDefault="002778C5" w:rsidP="002778C5">
      <w:pPr>
        <w:spacing w:line="360" w:lineRule="auto"/>
        <w:rPr>
          <w:rFonts w:ascii="Times New Roman" w:hAnsi="Times New Roman" w:cs="Times New Roman"/>
          <w:sz w:val="24"/>
          <w:szCs w:val="24"/>
        </w:rPr>
      </w:pPr>
    </w:p>
    <w:p w14:paraId="4292A155" w14:textId="78A36460"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9 – Library</w:t>
      </w:r>
    </w:p>
    <w:p w14:paraId="133B9076" w14:textId="02BDBF44"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78B9F665" wp14:editId="0C220963">
            <wp:extent cx="3558209" cy="2656028"/>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63211" cy="2659762"/>
                    </a:xfrm>
                    <a:prstGeom prst="rect">
                      <a:avLst/>
                    </a:prstGeom>
                    <a:noFill/>
                    <a:ln>
                      <a:noFill/>
                    </a:ln>
                  </pic:spPr>
                </pic:pic>
              </a:graphicData>
            </a:graphic>
          </wp:inline>
        </w:drawing>
      </w:r>
    </w:p>
    <w:p w14:paraId="0E44203C" w14:textId="7EA4B87C"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10 – Field</w:t>
      </w:r>
    </w:p>
    <w:p w14:paraId="28A9F4F4" w14:textId="390B5F32"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7D8B6A94" wp14:editId="1C109F05">
            <wp:extent cx="2375452" cy="1787190"/>
            <wp:effectExtent l="0" t="0" r="635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85441" cy="1794706"/>
                    </a:xfrm>
                    <a:prstGeom prst="rect">
                      <a:avLst/>
                    </a:prstGeom>
                    <a:noFill/>
                    <a:ln>
                      <a:noFill/>
                    </a:ln>
                  </pic:spPr>
                </pic:pic>
              </a:graphicData>
            </a:graphic>
          </wp:inline>
        </w:drawing>
      </w:r>
    </w:p>
    <w:p w14:paraId="669555EB" w14:textId="01FAD595"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11 – </w:t>
      </w:r>
      <w:r w:rsidR="002778C5" w:rsidRPr="002778C5">
        <w:rPr>
          <w:rFonts w:ascii="Times New Roman" w:hAnsi="Times New Roman" w:cs="Times New Roman"/>
          <w:sz w:val="24"/>
          <w:szCs w:val="24"/>
        </w:rPr>
        <w:t>D</w:t>
      </w:r>
      <w:r w:rsidRPr="002778C5">
        <w:rPr>
          <w:rFonts w:ascii="Times New Roman" w:hAnsi="Times New Roman" w:cs="Times New Roman"/>
          <w:sz w:val="24"/>
          <w:szCs w:val="24"/>
        </w:rPr>
        <w:t xml:space="preserve">igital </w:t>
      </w:r>
      <w:r w:rsidR="002778C5" w:rsidRPr="002778C5">
        <w:rPr>
          <w:rFonts w:ascii="Times New Roman" w:hAnsi="Times New Roman" w:cs="Times New Roman"/>
          <w:sz w:val="24"/>
          <w:szCs w:val="24"/>
        </w:rPr>
        <w:t>L</w:t>
      </w:r>
      <w:r w:rsidRPr="002778C5">
        <w:rPr>
          <w:rFonts w:ascii="Times New Roman" w:hAnsi="Times New Roman" w:cs="Times New Roman"/>
          <w:sz w:val="24"/>
          <w:szCs w:val="24"/>
        </w:rPr>
        <w:t>eaders</w:t>
      </w:r>
    </w:p>
    <w:p w14:paraId="4F761C5C" w14:textId="77777777"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53DD74D7" wp14:editId="71D84B99">
            <wp:extent cx="3861403" cy="2882347"/>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63711" cy="2884070"/>
                    </a:xfrm>
                    <a:prstGeom prst="rect">
                      <a:avLst/>
                    </a:prstGeom>
                    <a:noFill/>
                    <a:ln>
                      <a:noFill/>
                    </a:ln>
                  </pic:spPr>
                </pic:pic>
              </a:graphicData>
            </a:graphic>
          </wp:inline>
        </w:drawing>
      </w:r>
    </w:p>
    <w:p w14:paraId="555105B4" w14:textId="77777777" w:rsidR="002778C5"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 xml:space="preserve">12 – </w:t>
      </w:r>
      <w:r w:rsidR="002778C5" w:rsidRPr="002778C5">
        <w:rPr>
          <w:rFonts w:ascii="Times New Roman" w:hAnsi="Times New Roman" w:cs="Times New Roman"/>
          <w:sz w:val="24"/>
          <w:szCs w:val="24"/>
        </w:rPr>
        <w:t>S</w:t>
      </w:r>
      <w:r w:rsidRPr="002778C5">
        <w:rPr>
          <w:rFonts w:ascii="Times New Roman" w:hAnsi="Times New Roman" w:cs="Times New Roman"/>
          <w:sz w:val="24"/>
          <w:szCs w:val="24"/>
        </w:rPr>
        <w:t xml:space="preserve">cience </w:t>
      </w:r>
      <w:r w:rsidR="002778C5" w:rsidRPr="002778C5">
        <w:rPr>
          <w:rFonts w:ascii="Times New Roman" w:hAnsi="Times New Roman" w:cs="Times New Roman"/>
          <w:sz w:val="24"/>
          <w:szCs w:val="24"/>
        </w:rPr>
        <w:t>I</w:t>
      </w:r>
      <w:r w:rsidRPr="002778C5">
        <w:rPr>
          <w:rFonts w:ascii="Times New Roman" w:hAnsi="Times New Roman" w:cs="Times New Roman"/>
          <w:sz w:val="24"/>
          <w:szCs w:val="24"/>
        </w:rPr>
        <w:t>nvestigation</w:t>
      </w:r>
    </w:p>
    <w:p w14:paraId="0A0DF416" w14:textId="18C193D5" w:rsidR="00B81568" w:rsidRPr="002778C5" w:rsidRDefault="002778C5"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4E63A68E" wp14:editId="036A1C05">
            <wp:extent cx="3100039" cy="2507835"/>
            <wp:effectExtent l="0" t="0" r="571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11205" cy="2516868"/>
                    </a:xfrm>
                    <a:prstGeom prst="rect">
                      <a:avLst/>
                    </a:prstGeom>
                    <a:noFill/>
                    <a:ln>
                      <a:noFill/>
                    </a:ln>
                  </pic:spPr>
                </pic:pic>
              </a:graphicData>
            </a:graphic>
          </wp:inline>
        </w:drawing>
      </w:r>
    </w:p>
    <w:p w14:paraId="09E879F7" w14:textId="77777777" w:rsidR="002778C5" w:rsidRPr="002778C5" w:rsidRDefault="002778C5"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inline distT="0" distB="0" distL="0" distR="0" wp14:anchorId="46C9CA9D" wp14:editId="3728D646">
            <wp:extent cx="3768520" cy="1338146"/>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01644" cy="1349908"/>
                    </a:xfrm>
                    <a:prstGeom prst="rect">
                      <a:avLst/>
                    </a:prstGeom>
                    <a:noFill/>
                    <a:ln>
                      <a:noFill/>
                    </a:ln>
                  </pic:spPr>
                </pic:pic>
              </a:graphicData>
            </a:graphic>
          </wp:inline>
        </w:drawing>
      </w:r>
    </w:p>
    <w:p w14:paraId="06BA1606" w14:textId="34D3DDD1" w:rsidR="002778C5" w:rsidRPr="002778C5" w:rsidRDefault="002778C5" w:rsidP="002778C5">
      <w:pPr>
        <w:spacing w:line="360" w:lineRule="auto"/>
        <w:rPr>
          <w:rFonts w:ascii="Times New Roman" w:hAnsi="Times New Roman" w:cs="Times New Roman"/>
          <w:sz w:val="24"/>
          <w:szCs w:val="24"/>
        </w:rPr>
      </w:pPr>
    </w:p>
    <w:p w14:paraId="0C6E7B61" w14:textId="2BEB8DFE" w:rsidR="002778C5"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13 – Welsh</w:t>
      </w:r>
    </w:p>
    <w:p w14:paraId="7E2F67D1" w14:textId="77777777" w:rsidR="002778C5" w:rsidRPr="002778C5" w:rsidRDefault="002778C5" w:rsidP="002778C5">
      <w:pPr>
        <w:spacing w:line="360" w:lineRule="auto"/>
        <w:rPr>
          <w:rFonts w:ascii="Times New Roman" w:hAnsi="Times New Roman" w:cs="Times New Roman"/>
          <w:sz w:val="24"/>
          <w:szCs w:val="24"/>
        </w:rPr>
      </w:pPr>
      <w:r w:rsidRPr="002778C5">
        <w:rPr>
          <w:rFonts w:ascii="Times New Roman" w:hAnsi="Times New Roman" w:cs="Times New Roman"/>
          <w:noProof/>
          <w:sz w:val="24"/>
          <w:szCs w:val="24"/>
        </w:rPr>
        <w:drawing>
          <wp:anchor distT="0" distB="0" distL="114300" distR="114300" simplePos="0" relativeHeight="251658240" behindDoc="0" locked="0" layoutInCell="1" allowOverlap="1" wp14:anchorId="1CD5CF6C" wp14:editId="7B895A00">
            <wp:simplePos x="914400" y="913130"/>
            <wp:positionH relativeFrom="column">
              <wp:align>left</wp:align>
            </wp:positionH>
            <wp:positionV relativeFrom="paragraph">
              <wp:align>top</wp:align>
            </wp:positionV>
            <wp:extent cx="3886200" cy="2912110"/>
            <wp:effectExtent l="0" t="0" r="0" b="254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86200" cy="2912110"/>
                    </a:xfrm>
                    <a:prstGeom prst="rect">
                      <a:avLst/>
                    </a:prstGeom>
                    <a:noFill/>
                    <a:ln>
                      <a:noFill/>
                    </a:ln>
                  </pic:spPr>
                </pic:pic>
              </a:graphicData>
            </a:graphic>
          </wp:anchor>
        </w:drawing>
      </w:r>
    </w:p>
    <w:p w14:paraId="76B4CE19" w14:textId="77777777" w:rsidR="002778C5" w:rsidRPr="002778C5" w:rsidRDefault="002778C5" w:rsidP="002778C5">
      <w:pPr>
        <w:spacing w:line="360" w:lineRule="auto"/>
        <w:rPr>
          <w:rFonts w:ascii="Times New Roman" w:hAnsi="Times New Roman" w:cs="Times New Roman"/>
          <w:sz w:val="24"/>
          <w:szCs w:val="24"/>
        </w:rPr>
      </w:pPr>
    </w:p>
    <w:p w14:paraId="4DEC2AC4" w14:textId="77777777" w:rsidR="002778C5" w:rsidRPr="002778C5" w:rsidRDefault="002778C5" w:rsidP="002778C5">
      <w:pPr>
        <w:spacing w:line="360" w:lineRule="auto"/>
        <w:rPr>
          <w:rFonts w:ascii="Times New Roman" w:hAnsi="Times New Roman" w:cs="Times New Roman"/>
          <w:sz w:val="24"/>
          <w:szCs w:val="24"/>
        </w:rPr>
      </w:pPr>
    </w:p>
    <w:p w14:paraId="5459B00E" w14:textId="115390F1" w:rsidR="00B81568" w:rsidRPr="002778C5" w:rsidRDefault="002778C5"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br w:type="textWrapping" w:clear="all"/>
      </w:r>
    </w:p>
    <w:p w14:paraId="0FC3EE8B" w14:textId="425D7BE5"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lastRenderedPageBreak/>
        <w:t>14 – Eisteddfod</w:t>
      </w:r>
      <w:r w:rsidRPr="002778C5">
        <w:rPr>
          <w:rFonts w:ascii="Times New Roman" w:hAnsi="Times New Roman" w:cs="Times New Roman"/>
          <w:noProof/>
          <w:sz w:val="24"/>
          <w:szCs w:val="24"/>
        </w:rPr>
        <w:drawing>
          <wp:inline distT="0" distB="0" distL="0" distR="0" wp14:anchorId="6C6CF98F" wp14:editId="2BAEDECF">
            <wp:extent cx="5725160" cy="42735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160" cy="4273550"/>
                    </a:xfrm>
                    <a:prstGeom prst="rect">
                      <a:avLst/>
                    </a:prstGeom>
                    <a:noFill/>
                    <a:ln>
                      <a:noFill/>
                    </a:ln>
                  </pic:spPr>
                </pic:pic>
              </a:graphicData>
            </a:graphic>
          </wp:inline>
        </w:drawing>
      </w:r>
    </w:p>
    <w:p w14:paraId="724A18B0" w14:textId="34139F57" w:rsidR="00B81568" w:rsidRPr="002778C5" w:rsidRDefault="00B81568" w:rsidP="002778C5">
      <w:pPr>
        <w:spacing w:line="360" w:lineRule="auto"/>
        <w:rPr>
          <w:rFonts w:ascii="Times New Roman" w:hAnsi="Times New Roman" w:cs="Times New Roman"/>
          <w:sz w:val="24"/>
          <w:szCs w:val="24"/>
        </w:rPr>
      </w:pPr>
      <w:r w:rsidRPr="002778C5">
        <w:rPr>
          <w:rFonts w:ascii="Times New Roman" w:hAnsi="Times New Roman" w:cs="Times New Roman"/>
          <w:sz w:val="24"/>
          <w:szCs w:val="24"/>
        </w:rPr>
        <w:t xml:space="preserve">15 – </w:t>
      </w:r>
      <w:r w:rsidR="002778C5" w:rsidRPr="002778C5">
        <w:rPr>
          <w:rFonts w:ascii="Times New Roman" w:hAnsi="Times New Roman" w:cs="Times New Roman"/>
          <w:sz w:val="24"/>
          <w:szCs w:val="24"/>
        </w:rPr>
        <w:t>H</w:t>
      </w:r>
      <w:r w:rsidRPr="002778C5">
        <w:rPr>
          <w:rFonts w:ascii="Times New Roman" w:hAnsi="Times New Roman" w:cs="Times New Roman"/>
          <w:sz w:val="24"/>
          <w:szCs w:val="24"/>
        </w:rPr>
        <w:t>alf term planning</w:t>
      </w:r>
      <w:r w:rsidRPr="002778C5">
        <w:rPr>
          <w:rFonts w:ascii="Times New Roman" w:hAnsi="Times New Roman" w:cs="Times New Roman"/>
          <w:noProof/>
          <w:sz w:val="24"/>
          <w:szCs w:val="24"/>
        </w:rPr>
        <w:drawing>
          <wp:inline distT="0" distB="0" distL="0" distR="0" wp14:anchorId="6C8E00DF" wp14:editId="69F2B63B">
            <wp:extent cx="5033140" cy="375699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38468" cy="3760968"/>
                    </a:xfrm>
                    <a:prstGeom prst="rect">
                      <a:avLst/>
                    </a:prstGeom>
                    <a:noFill/>
                    <a:ln>
                      <a:noFill/>
                    </a:ln>
                  </pic:spPr>
                </pic:pic>
              </a:graphicData>
            </a:graphic>
          </wp:inline>
        </w:drawing>
      </w:r>
      <w:bookmarkStart w:id="20" w:name="_GoBack"/>
      <w:bookmarkEnd w:id="20"/>
    </w:p>
    <w:sectPr w:rsidR="00B81568" w:rsidRPr="002778C5">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1DFFB" w14:textId="77777777" w:rsidR="00085EF0" w:rsidRDefault="00085EF0" w:rsidP="00296961">
      <w:pPr>
        <w:spacing w:after="0" w:line="240" w:lineRule="auto"/>
      </w:pPr>
      <w:r>
        <w:separator/>
      </w:r>
    </w:p>
  </w:endnote>
  <w:endnote w:type="continuationSeparator" w:id="0">
    <w:p w14:paraId="452FD611" w14:textId="77777777" w:rsidR="00085EF0" w:rsidRDefault="00085EF0" w:rsidP="00296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453290"/>
      <w:docPartObj>
        <w:docPartGallery w:val="Page Numbers (Bottom of Page)"/>
        <w:docPartUnique/>
      </w:docPartObj>
    </w:sdtPr>
    <w:sdtEndPr>
      <w:rPr>
        <w:noProof/>
      </w:rPr>
    </w:sdtEndPr>
    <w:sdtContent>
      <w:p w14:paraId="295291D7" w14:textId="3BB5D81C" w:rsidR="00B81568" w:rsidRDefault="00B815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C834F" w14:textId="77777777" w:rsidR="00B81568" w:rsidRDefault="00B81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9D672" w14:textId="77777777" w:rsidR="00085EF0" w:rsidRDefault="00085EF0" w:rsidP="00296961">
      <w:pPr>
        <w:spacing w:after="0" w:line="240" w:lineRule="auto"/>
      </w:pPr>
      <w:r>
        <w:separator/>
      </w:r>
    </w:p>
  </w:footnote>
  <w:footnote w:type="continuationSeparator" w:id="0">
    <w:p w14:paraId="51DD5E03" w14:textId="77777777" w:rsidR="00085EF0" w:rsidRDefault="00085EF0" w:rsidP="00296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4FD5D" w14:textId="4944B7E0" w:rsidR="00B81568" w:rsidRDefault="00B81568">
    <w:pPr>
      <w:pStyle w:val="Header"/>
    </w:pPr>
    <w:r>
      <w:t>1803314</w:t>
    </w:r>
    <w:r>
      <w:tab/>
    </w:r>
    <w:r>
      <w:tab/>
      <w:t>M7X02153-C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D26"/>
    <w:rsid w:val="000013EF"/>
    <w:rsid w:val="00025442"/>
    <w:rsid w:val="00032AE9"/>
    <w:rsid w:val="00066BA3"/>
    <w:rsid w:val="00085EF0"/>
    <w:rsid w:val="000C1A57"/>
    <w:rsid w:val="000C36A6"/>
    <w:rsid w:val="000D21A1"/>
    <w:rsid w:val="00106918"/>
    <w:rsid w:val="00134E46"/>
    <w:rsid w:val="00137DB1"/>
    <w:rsid w:val="00167D71"/>
    <w:rsid w:val="001B7FB9"/>
    <w:rsid w:val="001E37AC"/>
    <w:rsid w:val="001E6A61"/>
    <w:rsid w:val="0022499F"/>
    <w:rsid w:val="00231D87"/>
    <w:rsid w:val="00231FFE"/>
    <w:rsid w:val="00244FCA"/>
    <w:rsid w:val="002778C5"/>
    <w:rsid w:val="00296961"/>
    <w:rsid w:val="00331D26"/>
    <w:rsid w:val="003765CD"/>
    <w:rsid w:val="0039590B"/>
    <w:rsid w:val="003B27AB"/>
    <w:rsid w:val="003D0E35"/>
    <w:rsid w:val="004117C7"/>
    <w:rsid w:val="004359B6"/>
    <w:rsid w:val="00444038"/>
    <w:rsid w:val="004B024A"/>
    <w:rsid w:val="004C5EF4"/>
    <w:rsid w:val="004E5591"/>
    <w:rsid w:val="00541E62"/>
    <w:rsid w:val="0054586A"/>
    <w:rsid w:val="005B431E"/>
    <w:rsid w:val="005B5A47"/>
    <w:rsid w:val="00657259"/>
    <w:rsid w:val="0067708D"/>
    <w:rsid w:val="006B2561"/>
    <w:rsid w:val="006C524A"/>
    <w:rsid w:val="006E10A8"/>
    <w:rsid w:val="006F635A"/>
    <w:rsid w:val="00710732"/>
    <w:rsid w:val="0073448A"/>
    <w:rsid w:val="00765AAD"/>
    <w:rsid w:val="00776C0B"/>
    <w:rsid w:val="00782E47"/>
    <w:rsid w:val="00803749"/>
    <w:rsid w:val="00817CF8"/>
    <w:rsid w:val="0083122D"/>
    <w:rsid w:val="00836037"/>
    <w:rsid w:val="008444F1"/>
    <w:rsid w:val="00883D10"/>
    <w:rsid w:val="008849DF"/>
    <w:rsid w:val="00892ECC"/>
    <w:rsid w:val="008C1BCA"/>
    <w:rsid w:val="008C38A2"/>
    <w:rsid w:val="008E4968"/>
    <w:rsid w:val="009670A3"/>
    <w:rsid w:val="00A30724"/>
    <w:rsid w:val="00A573A7"/>
    <w:rsid w:val="00A66B7F"/>
    <w:rsid w:val="00A73C77"/>
    <w:rsid w:val="00AD5820"/>
    <w:rsid w:val="00B81568"/>
    <w:rsid w:val="00B815B0"/>
    <w:rsid w:val="00BB0877"/>
    <w:rsid w:val="00BD41F9"/>
    <w:rsid w:val="00BE60F6"/>
    <w:rsid w:val="00BE742F"/>
    <w:rsid w:val="00C15609"/>
    <w:rsid w:val="00C300E7"/>
    <w:rsid w:val="00C409B9"/>
    <w:rsid w:val="00C66F79"/>
    <w:rsid w:val="00C81933"/>
    <w:rsid w:val="00CB14D0"/>
    <w:rsid w:val="00CD57D5"/>
    <w:rsid w:val="00CE0ED4"/>
    <w:rsid w:val="00D152DC"/>
    <w:rsid w:val="00DA0729"/>
    <w:rsid w:val="00DB0651"/>
    <w:rsid w:val="00DB20BF"/>
    <w:rsid w:val="00DB2854"/>
    <w:rsid w:val="00DD7D04"/>
    <w:rsid w:val="00E3187F"/>
    <w:rsid w:val="00EE662A"/>
    <w:rsid w:val="00EF48F0"/>
    <w:rsid w:val="00F21629"/>
    <w:rsid w:val="00F31C11"/>
    <w:rsid w:val="00F52310"/>
    <w:rsid w:val="00F7585C"/>
    <w:rsid w:val="00F83198"/>
    <w:rsid w:val="00FA56C1"/>
    <w:rsid w:val="00FC7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A912"/>
  <w15:chartTrackingRefBased/>
  <w15:docId w15:val="{348D00BE-6550-4A13-A2A7-96A9A377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D2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9DF"/>
    <w:rPr>
      <w:color w:val="0563C1" w:themeColor="hyperlink"/>
      <w:u w:val="single"/>
    </w:rPr>
  </w:style>
  <w:style w:type="character" w:customStyle="1" w:styleId="hlfld-contribauthor">
    <w:name w:val="hlfld-contribauthor"/>
    <w:basedOn w:val="DefaultParagraphFont"/>
    <w:rsid w:val="008849DF"/>
  </w:style>
  <w:style w:type="character" w:customStyle="1" w:styleId="seperator">
    <w:name w:val="seperator"/>
    <w:basedOn w:val="DefaultParagraphFont"/>
    <w:rsid w:val="008849DF"/>
  </w:style>
  <w:style w:type="character" w:customStyle="1" w:styleId="seriestitle">
    <w:name w:val="seriestitle"/>
    <w:basedOn w:val="DefaultParagraphFont"/>
    <w:rsid w:val="008849DF"/>
  </w:style>
  <w:style w:type="character" w:customStyle="1" w:styleId="doi">
    <w:name w:val="doi"/>
    <w:basedOn w:val="DefaultParagraphFont"/>
    <w:rsid w:val="008849DF"/>
  </w:style>
  <w:style w:type="character" w:customStyle="1" w:styleId="volume">
    <w:name w:val="volume"/>
    <w:basedOn w:val="DefaultParagraphFont"/>
    <w:rsid w:val="008849DF"/>
  </w:style>
  <w:style w:type="character" w:customStyle="1" w:styleId="issue">
    <w:name w:val="issue"/>
    <w:basedOn w:val="DefaultParagraphFont"/>
    <w:rsid w:val="008849DF"/>
  </w:style>
  <w:style w:type="character" w:customStyle="1" w:styleId="page-range">
    <w:name w:val="page-range"/>
    <w:basedOn w:val="DefaultParagraphFont"/>
    <w:rsid w:val="008849DF"/>
  </w:style>
  <w:style w:type="paragraph" w:styleId="Header">
    <w:name w:val="header"/>
    <w:basedOn w:val="Normal"/>
    <w:link w:val="HeaderChar"/>
    <w:uiPriority w:val="99"/>
    <w:unhideWhenUsed/>
    <w:rsid w:val="00296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961"/>
  </w:style>
  <w:style w:type="paragraph" w:styleId="Footer">
    <w:name w:val="footer"/>
    <w:basedOn w:val="Normal"/>
    <w:link w:val="FooterChar"/>
    <w:uiPriority w:val="99"/>
    <w:unhideWhenUsed/>
    <w:rsid w:val="00296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lkingpoint.org.uk/progress-checker"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webSettings" Target="webSettings.xml"/><Relationship Id="rId21" Type="http://schemas.openxmlformats.org/officeDocument/2006/relationships/image" Target="media/image13.jpeg"/><Relationship Id="rId7" Type="http://schemas.openxmlformats.org/officeDocument/2006/relationships/hyperlink" Target="https://doi.org/10.1080/03004270903519238"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journals.sagepub.com/doi/abs/10.1177/1052562912446067" TargetMode="Externa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5781</Words>
  <Characters>32958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Medlicott</dc:creator>
  <cp:keywords/>
  <dc:description/>
  <cp:lastModifiedBy>Courtney Medlicott</cp:lastModifiedBy>
  <cp:revision>2</cp:revision>
  <dcterms:created xsi:type="dcterms:W3CDTF">2019-05-30T22:01:00Z</dcterms:created>
  <dcterms:modified xsi:type="dcterms:W3CDTF">2019-05-30T22:01:00Z</dcterms:modified>
</cp:coreProperties>
</file>