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A31FCB" w14:textId="1CF6ECA9" w:rsidR="00FE1FAB" w:rsidRPr="00EB43FA" w:rsidRDefault="00FE1FAB" w:rsidP="00CA1925">
      <w:pPr>
        <w:jc w:val="center"/>
        <w:rPr>
          <w:rFonts w:ascii="Segoe UI" w:hAnsi="Segoe UI" w:cs="Segoe UI"/>
          <w:b/>
          <w:bCs/>
          <w:color w:val="45B0E1" w:themeColor="accent1" w:themeTint="99"/>
        </w:rPr>
      </w:pPr>
      <w:r w:rsidRPr="00EB43FA">
        <w:rPr>
          <w:rFonts w:ascii="Segoe UI" w:hAnsi="Segoe UI" w:cs="Segoe UI"/>
          <w:b/>
          <w:bCs/>
          <w:color w:val="45B0E1" w:themeColor="accent1" w:themeTint="99"/>
        </w:rPr>
        <w:t>Recommendation and Conclusion</w:t>
      </w:r>
    </w:p>
    <w:p w14:paraId="48DE53D5" w14:textId="77777777" w:rsidR="00FE1FAB" w:rsidRPr="00CC2D6E" w:rsidRDefault="00FE1FAB" w:rsidP="00344DAC">
      <w:pPr>
        <w:rPr>
          <w:b/>
          <w:bCs/>
        </w:rPr>
      </w:pPr>
    </w:p>
    <w:p w14:paraId="30C600D5" w14:textId="27770570" w:rsidR="00EB43FA" w:rsidRPr="00EB43FA" w:rsidRDefault="00EB43FA" w:rsidP="00EB43FA">
      <w:pPr>
        <w:jc w:val="both"/>
        <w:rPr>
          <w:rFonts w:ascii="Segoe UI" w:hAnsi="Segoe UI" w:cs="Segoe UI"/>
        </w:rPr>
      </w:pPr>
      <w:r>
        <w:rPr>
          <w:rFonts w:ascii="Segoe UI" w:hAnsi="Segoe UI" w:cs="Segoe UI"/>
        </w:rPr>
        <w:t>I will conclude my dissertation in this chapter. B</w:t>
      </w:r>
      <w:r w:rsidRPr="00EB43FA">
        <w:rPr>
          <w:rFonts w:ascii="Segoe UI" w:hAnsi="Segoe UI" w:cs="Segoe UI"/>
        </w:rPr>
        <w:t>y reviewing the findings and considering what more research is needed. The psychological health of police officers has been researched in this dissertation, with a particular focus on mental health issues like depression, alcohol abuse, PTSD, and CPTSD. Examining frameworks that can direct future interventions and evaluating the impact of operational and organisational pressures on police officers were the primary objectives.</w:t>
      </w:r>
    </w:p>
    <w:p w14:paraId="371AC1EC" w14:textId="4F6A4913" w:rsidR="00EB43FA" w:rsidRPr="00EB43FA" w:rsidRDefault="00EB43FA" w:rsidP="00EB43FA">
      <w:pPr>
        <w:jc w:val="both"/>
        <w:rPr>
          <w:rFonts w:ascii="Segoe UI" w:hAnsi="Segoe UI" w:cs="Segoe UI"/>
        </w:rPr>
      </w:pPr>
      <w:r w:rsidRPr="00EB43FA">
        <w:rPr>
          <w:rFonts w:ascii="Segoe UI" w:hAnsi="Segoe UI" w:cs="Segoe UI"/>
        </w:rPr>
        <w:t xml:space="preserve">An initial review of recent studies on police </w:t>
      </w:r>
      <w:r>
        <w:rPr>
          <w:rFonts w:ascii="Segoe UI" w:hAnsi="Segoe UI" w:cs="Segoe UI"/>
        </w:rPr>
        <w:t>officer's</w:t>
      </w:r>
      <w:r w:rsidRPr="00EB43FA">
        <w:rPr>
          <w:rFonts w:ascii="Segoe UI" w:hAnsi="Segoe UI" w:cs="Segoe UI"/>
        </w:rPr>
        <w:t xml:space="preserve"> mental well-being brought to light </w:t>
      </w:r>
      <w:r>
        <w:rPr>
          <w:rFonts w:ascii="Segoe UI" w:hAnsi="Segoe UI" w:cs="Segoe UI"/>
        </w:rPr>
        <w:t>several</w:t>
      </w:r>
      <w:r w:rsidRPr="00EB43FA">
        <w:rPr>
          <w:rFonts w:ascii="Segoe UI" w:hAnsi="Segoe UI" w:cs="Segoe UI"/>
        </w:rPr>
        <w:t xml:space="preserve"> important issues. Police officers are more likely to suffer mental health conditions because they are frequently exposed to traumatic events, including murders, assaults, and other violent incidents. Compared to the general population, police officers have higher rates of depression, PTSD, and CPTSD. Workplace pressures such as exhaustion of resources, excessive workloads, and insufficient support worsen mental health problems.</w:t>
      </w:r>
    </w:p>
    <w:p w14:paraId="188E4CB5" w14:textId="77777777" w:rsidR="00EB43FA" w:rsidRPr="00EB43FA" w:rsidRDefault="00EB43FA" w:rsidP="00EB43FA">
      <w:pPr>
        <w:jc w:val="both"/>
        <w:rPr>
          <w:rFonts w:ascii="Segoe UI" w:hAnsi="Segoe UI" w:cs="Segoe UI"/>
        </w:rPr>
      </w:pPr>
    </w:p>
    <w:p w14:paraId="26218AA8" w14:textId="77777777" w:rsidR="00EB43FA" w:rsidRPr="00EB43FA" w:rsidRDefault="00EB43FA" w:rsidP="00EB43FA">
      <w:pPr>
        <w:jc w:val="both"/>
        <w:rPr>
          <w:rFonts w:ascii="Segoe UI" w:hAnsi="Segoe UI" w:cs="Segoe UI"/>
        </w:rPr>
      </w:pPr>
      <w:r w:rsidRPr="00EB43FA">
        <w:rPr>
          <w:rFonts w:ascii="Segoe UI" w:hAnsi="Segoe UI" w:cs="Segoe UI"/>
        </w:rPr>
        <w:t>The results demonstrate that these stresses affect the mental health of cops. Studies show that between 10% and 15% of police officers experience PTSD, and 12.6% show signs of CPTSD. Police officers experience depression at a rate of 9.8%, which is significantly higher than the 5.2% average in the general population. Additionally, male officers, especially those in their earlier years, frequently abuse alcohol in hazardous ways. These results demonstrate how urgently police forces need to provide mental health support.</w:t>
      </w:r>
    </w:p>
    <w:p w14:paraId="6FD10CC5" w14:textId="77777777" w:rsidR="00EB43FA" w:rsidRPr="00EB43FA" w:rsidRDefault="00EB43FA" w:rsidP="00EB43FA">
      <w:pPr>
        <w:jc w:val="both"/>
        <w:rPr>
          <w:rFonts w:ascii="Segoe UI" w:hAnsi="Segoe UI" w:cs="Segoe UI"/>
        </w:rPr>
      </w:pPr>
    </w:p>
    <w:p w14:paraId="41E3D52E" w14:textId="77777777" w:rsidR="00EB43FA" w:rsidRPr="00EB43FA" w:rsidRDefault="00EB43FA" w:rsidP="00EB43FA">
      <w:pPr>
        <w:jc w:val="both"/>
        <w:rPr>
          <w:rFonts w:ascii="Segoe UI" w:hAnsi="Segoe UI" w:cs="Segoe UI"/>
        </w:rPr>
      </w:pPr>
      <w:r w:rsidRPr="00EB43FA">
        <w:rPr>
          <w:rFonts w:ascii="Segoe UI" w:hAnsi="Segoe UI" w:cs="Segoe UI"/>
        </w:rPr>
        <w:t>Data has been collected from numerous studies and secondary sources to determine the depth of these mental health issues and how they affect police officers' efficiency. According to this data, operational stresses such as extended exposure to horrific events, a lack of support, and hard-working circumstances are major causes of mental health issues among police personnel. The high rates of alcohol abuse and the high incidences of depression, PTSD, and CPTSD show how much these pressures affect police officers' mental health.</w:t>
      </w:r>
    </w:p>
    <w:p w14:paraId="5C762A0A" w14:textId="77777777" w:rsidR="00EB43FA" w:rsidRPr="00EB43FA" w:rsidRDefault="00EB43FA" w:rsidP="00EB43FA">
      <w:pPr>
        <w:jc w:val="both"/>
        <w:rPr>
          <w:rFonts w:ascii="Segoe UI" w:hAnsi="Segoe UI" w:cs="Segoe UI"/>
        </w:rPr>
      </w:pPr>
    </w:p>
    <w:p w14:paraId="3C37A3CA" w14:textId="77777777" w:rsidR="00EB43FA" w:rsidRPr="00EB43FA" w:rsidRDefault="00EB43FA" w:rsidP="00EB43FA">
      <w:pPr>
        <w:jc w:val="both"/>
        <w:rPr>
          <w:rFonts w:ascii="Segoe UI" w:hAnsi="Segoe UI" w:cs="Segoe UI"/>
        </w:rPr>
      </w:pPr>
      <w:r w:rsidRPr="00EB43FA">
        <w:rPr>
          <w:rFonts w:ascii="Segoe UI" w:hAnsi="Segoe UI" w:cs="Segoe UI"/>
        </w:rPr>
        <w:lastRenderedPageBreak/>
        <w:t>Several important factors that contribute to police officer's mental health were found by my sample group. These include the high rate of traumatic events, the lack of adequate mental health and debriefing services, and the stress brought on by excessive workloads and resource limitations. These elements work together to negatively impact officers' decision-making skills, work performance, and community connections, underscoring the need for focused interventions and support networks.</w:t>
      </w:r>
    </w:p>
    <w:p w14:paraId="3D935446" w14:textId="77777777" w:rsidR="00EB43FA" w:rsidRPr="00EB43FA" w:rsidRDefault="00EB43FA" w:rsidP="00EB43FA">
      <w:pPr>
        <w:jc w:val="both"/>
        <w:rPr>
          <w:rFonts w:ascii="Segoe UI" w:hAnsi="Segoe UI" w:cs="Segoe UI"/>
        </w:rPr>
      </w:pPr>
    </w:p>
    <w:p w14:paraId="5814DDBD" w14:textId="77777777" w:rsidR="00EB43FA" w:rsidRPr="00EB43FA" w:rsidRDefault="00EB43FA" w:rsidP="00EB43FA">
      <w:pPr>
        <w:jc w:val="both"/>
        <w:rPr>
          <w:rFonts w:ascii="Segoe UI" w:hAnsi="Segoe UI" w:cs="Segoe UI"/>
        </w:rPr>
      </w:pPr>
      <w:r w:rsidRPr="00EB43FA">
        <w:rPr>
          <w:rFonts w:ascii="Segoe UI" w:hAnsi="Segoe UI" w:cs="Segoe UI"/>
        </w:rPr>
        <w:t xml:space="preserve">My study primarily relied on secondary data from other studies, and reviews placed limitations on it. Although instructive, this method might not accurately represent the range of difficulties and experiences faced by police officers. The findings may not be as applicable to other districts with different Police Force sectors and operational structures due to the dependence on secondary sources and the focus on the South Wales Police Force rather than the rest of the UK or even other nations. </w:t>
      </w:r>
    </w:p>
    <w:p w14:paraId="338B9379" w14:textId="77777777" w:rsidR="00EB43FA" w:rsidRPr="00EB43FA" w:rsidRDefault="00EB43FA" w:rsidP="00EB43FA">
      <w:pPr>
        <w:jc w:val="both"/>
        <w:rPr>
          <w:rFonts w:ascii="Segoe UI" w:hAnsi="Segoe UI" w:cs="Segoe UI"/>
        </w:rPr>
      </w:pPr>
    </w:p>
    <w:p w14:paraId="0CA54D72" w14:textId="77777777" w:rsidR="00EB43FA" w:rsidRPr="00EB43FA" w:rsidRDefault="00EB43FA" w:rsidP="00EB43FA">
      <w:pPr>
        <w:jc w:val="both"/>
        <w:rPr>
          <w:rFonts w:ascii="Segoe UI" w:hAnsi="Segoe UI" w:cs="Segoe UI"/>
        </w:rPr>
      </w:pPr>
      <w:r w:rsidRPr="00EB43FA">
        <w:rPr>
          <w:rFonts w:ascii="Segoe UI" w:hAnsi="Segoe UI" w:cs="Segoe UI"/>
        </w:rPr>
        <w:t>Furthermore, the lack of data-gathering methods, such as conducting in-person interviews with police officers, limited the depth of understanding of their experiences with mental health. The study's emphasis on the UK Police Force also emphasises the necessity of conducting cross-national research to investigate the effects of various policing contexts on mental health. These restrictions point to several subjects that require more investigation to give a more thorough knowledge of the mental health issues facing police officers.</w:t>
      </w:r>
    </w:p>
    <w:p w14:paraId="3C98C2A4" w14:textId="3FCB0247" w:rsidR="00EB43FA" w:rsidRPr="00EB43FA" w:rsidRDefault="00EB43FA" w:rsidP="00EB43FA">
      <w:pPr>
        <w:jc w:val="both"/>
        <w:rPr>
          <w:rFonts w:ascii="Segoe UI" w:hAnsi="Segoe UI" w:cs="Segoe UI"/>
        </w:rPr>
      </w:pPr>
      <w:r w:rsidRPr="00EB43FA">
        <w:rPr>
          <w:rFonts w:ascii="Segoe UI" w:hAnsi="Segoe UI" w:cs="Segoe UI"/>
        </w:rPr>
        <w:t xml:space="preserve">Several suggestions can improve police </w:t>
      </w:r>
      <w:r w:rsidRPr="00EB43FA">
        <w:rPr>
          <w:rFonts w:ascii="Segoe UI" w:hAnsi="Segoe UI" w:cs="Segoe UI"/>
        </w:rPr>
        <w:t>officers’</w:t>
      </w:r>
      <w:r w:rsidRPr="00EB43FA">
        <w:rPr>
          <w:rFonts w:ascii="Segoe UI" w:hAnsi="Segoe UI" w:cs="Segoe UI"/>
        </w:rPr>
        <w:t xml:space="preserve"> mental health and well-being based on the findings. It's essential to improve mental health support. Police departments ought to put their employees' mental health first by providing frequent mental health assessments and making mental health specialists easily accessible. This strategy can entail making debriefings after traumatic events essential and promoting an environment </w:t>
      </w:r>
      <w:proofErr w:type="gramStart"/>
      <w:r>
        <w:rPr>
          <w:rFonts w:ascii="Segoe UI" w:hAnsi="Segoe UI" w:cs="Segoe UI"/>
        </w:rPr>
        <w:t>where</w:t>
      </w:r>
      <w:proofErr w:type="gramEnd"/>
      <w:r w:rsidRPr="00EB43FA">
        <w:rPr>
          <w:rFonts w:ascii="Segoe UI" w:hAnsi="Segoe UI" w:cs="Segoe UI"/>
        </w:rPr>
        <w:t xml:space="preserve"> asking for assistance is accepted and encouraged. Comprehensive training courses are also required. Police officers must get in-depth instruction on stress reduction methods and how to spot indicators of mental health problems in both </w:t>
      </w:r>
      <w:proofErr w:type="gramStart"/>
      <w:r>
        <w:rPr>
          <w:rFonts w:ascii="Segoe UI" w:hAnsi="Segoe UI" w:cs="Segoe UI"/>
        </w:rPr>
        <w:t>themselves</w:t>
      </w:r>
      <w:proofErr w:type="gramEnd"/>
      <w:r w:rsidRPr="00EB43FA">
        <w:rPr>
          <w:rFonts w:ascii="Segoe UI" w:hAnsi="Segoe UI" w:cs="Segoe UI"/>
        </w:rPr>
        <w:t xml:space="preserve"> and their coworkers. By facilitating early diagnosis and intervention, this training will help stop problems from getting worse.</w:t>
      </w:r>
    </w:p>
    <w:p w14:paraId="4B6FD835" w14:textId="77777777" w:rsidR="00EB43FA" w:rsidRPr="00EB43FA" w:rsidRDefault="00EB43FA" w:rsidP="00EB43FA">
      <w:pPr>
        <w:jc w:val="both"/>
        <w:rPr>
          <w:rFonts w:ascii="Segoe UI" w:hAnsi="Segoe UI" w:cs="Segoe UI"/>
        </w:rPr>
      </w:pPr>
    </w:p>
    <w:p w14:paraId="1CC63FCC" w14:textId="56F67C8F" w:rsidR="00EB43FA" w:rsidRPr="00EB43FA" w:rsidRDefault="00EB43FA" w:rsidP="00EB43FA">
      <w:pPr>
        <w:jc w:val="both"/>
        <w:rPr>
          <w:rFonts w:ascii="Segoe UI" w:hAnsi="Segoe UI" w:cs="Segoe UI"/>
        </w:rPr>
      </w:pPr>
      <w:r w:rsidRPr="00EB43FA">
        <w:rPr>
          <w:rFonts w:ascii="Segoe UI" w:hAnsi="Segoe UI" w:cs="Segoe UI"/>
        </w:rPr>
        <w:lastRenderedPageBreak/>
        <w:t xml:space="preserve">Allocating resources more effectively is yet another important suggestion. It is essential to address organisational pressures like declining resources. For police forces to avoid burnout and boost employee happiness, they must guarantee sufficient staffing, tools, and support systems. Stress reduction and the management of heavy workloads are achievable through increased staffing levels, effective communication, and organization. Targeted interventions for alcohol abuse should also be implemented. Because police officers are susceptible to alcohol abuse due to events and </w:t>
      </w:r>
      <w:r w:rsidRPr="00EB43FA">
        <w:rPr>
          <w:rFonts w:ascii="Segoe UI" w:hAnsi="Segoe UI" w:cs="Segoe UI"/>
        </w:rPr>
        <w:t>stress,</w:t>
      </w:r>
      <w:r w:rsidRPr="00EB43FA">
        <w:rPr>
          <w:rFonts w:ascii="Segoe UI" w:hAnsi="Segoe UI" w:cs="Segoe UI"/>
        </w:rPr>
        <w:t xml:space="preserve"> they experience daily, it is important to have preventative measures in place. Peer support groups, confidential counselling services for those with substance use disorders, and teaching on healthy coping strategies are a few examples of these programs.</w:t>
      </w:r>
    </w:p>
    <w:p w14:paraId="7C8A4714" w14:textId="77777777" w:rsidR="00EB43FA" w:rsidRPr="00EB43FA" w:rsidRDefault="00EB43FA" w:rsidP="00EB43FA">
      <w:pPr>
        <w:jc w:val="both"/>
        <w:rPr>
          <w:rFonts w:ascii="Segoe UI" w:hAnsi="Segoe UI" w:cs="Segoe UI"/>
        </w:rPr>
      </w:pPr>
    </w:p>
    <w:p w14:paraId="5FD5BF87" w14:textId="77777777" w:rsidR="00EB43FA" w:rsidRPr="00EB43FA" w:rsidRDefault="00EB43FA" w:rsidP="00EB43FA">
      <w:pPr>
        <w:jc w:val="both"/>
        <w:rPr>
          <w:rFonts w:ascii="Segoe UI" w:hAnsi="Segoe UI" w:cs="Segoe UI"/>
        </w:rPr>
      </w:pPr>
      <w:r w:rsidRPr="00EB43FA">
        <w:rPr>
          <w:rFonts w:ascii="Segoe UI" w:hAnsi="Segoe UI" w:cs="Segoe UI"/>
        </w:rPr>
        <w:t>This study presents several theories about the mental health of police officers. According to the general strain theory, pressures and unpleasant feelings might cause bad behaviours in officers, such as alcoholism or despair. It clarifies the impact of demanding work conditions on mental well-being. Resources Theory posits that exhaustion and stress result from the depletion of mental, physical, or emotional resources, which is also utilized in this study. Officers work hard to safeguard these resources because doing otherwise compromises their health and productivity. An extension of the conservation of resources theory, the job demands-resources model highlights that preserving officers' mental health requires striking a balance between job demands that lead to stress and job resources that promote well-being. Resource management that works is important.</w:t>
      </w:r>
    </w:p>
    <w:p w14:paraId="26218239" w14:textId="77777777" w:rsidR="00EB43FA" w:rsidRPr="00EB43FA" w:rsidRDefault="00EB43FA" w:rsidP="00EB43FA">
      <w:pPr>
        <w:jc w:val="both"/>
        <w:rPr>
          <w:rFonts w:ascii="Segoe UI" w:hAnsi="Segoe UI" w:cs="Segoe UI"/>
        </w:rPr>
      </w:pPr>
    </w:p>
    <w:p w14:paraId="6E8D98ED" w14:textId="77777777" w:rsidR="00EB43FA" w:rsidRPr="00EB43FA" w:rsidRDefault="00EB43FA" w:rsidP="00EB43FA">
      <w:pPr>
        <w:jc w:val="both"/>
        <w:rPr>
          <w:rFonts w:ascii="Segoe UI" w:hAnsi="Segoe UI" w:cs="Segoe UI"/>
        </w:rPr>
      </w:pPr>
    </w:p>
    <w:p w14:paraId="49309C3B" w14:textId="4184FE34" w:rsidR="00EB43FA" w:rsidRPr="00EB43FA" w:rsidRDefault="00EB43FA" w:rsidP="00EB43FA">
      <w:pPr>
        <w:jc w:val="both"/>
        <w:rPr>
          <w:rFonts w:ascii="Segoe UI" w:hAnsi="Segoe UI" w:cs="Segoe UI"/>
        </w:rPr>
      </w:pPr>
      <w:r w:rsidRPr="00EB43FA">
        <w:rPr>
          <w:rFonts w:ascii="Segoe UI" w:hAnsi="Segoe UI" w:cs="Segoe UI"/>
        </w:rPr>
        <w:t xml:space="preserve">Numerous restrictions point to potential areas for further research. More detailed insights into the experiences and challenges encountered by police officers can be gained through data collection methods such as surveys or face-to-face interviews. The drawbacks of depending only on secondary sources might be mitigated with the use of this strategy. Since data collection has only been done in the South Wales police force, cross-national research is also required to investigate how various policing settings and organisational structures affect mental health. Thorough research must address the </w:t>
      </w:r>
      <w:r w:rsidRPr="00EB43FA">
        <w:rPr>
          <w:rFonts w:ascii="Segoe UI" w:hAnsi="Segoe UI" w:cs="Segoe UI"/>
        </w:rPr>
        <w:t>difficulties</w:t>
      </w:r>
      <w:r w:rsidRPr="00EB43FA">
        <w:rPr>
          <w:rFonts w:ascii="Segoe UI" w:hAnsi="Segoe UI" w:cs="Segoe UI"/>
        </w:rPr>
        <w:t xml:space="preserve"> experienced by police officers and investigate the long-term impacts of mental health support interventions. There has been disagreement over departmental support and </w:t>
      </w:r>
      <w:r w:rsidRPr="00EB43FA">
        <w:rPr>
          <w:rFonts w:ascii="Segoe UI" w:hAnsi="Segoe UI" w:cs="Segoe UI"/>
        </w:rPr>
        <w:lastRenderedPageBreak/>
        <w:t>stigma, which emphasises the need for further research into institutional obstacles and possible solutions.</w:t>
      </w:r>
    </w:p>
    <w:p w14:paraId="68E65F12" w14:textId="77777777" w:rsidR="00EB43FA" w:rsidRPr="00EB43FA" w:rsidRDefault="00EB43FA" w:rsidP="00EB43FA">
      <w:pPr>
        <w:jc w:val="both"/>
        <w:rPr>
          <w:rFonts w:ascii="Segoe UI" w:hAnsi="Segoe UI" w:cs="Segoe UI"/>
        </w:rPr>
      </w:pPr>
    </w:p>
    <w:p w14:paraId="53726146" w14:textId="03215400" w:rsidR="00CA1925" w:rsidRPr="00EB43FA" w:rsidRDefault="00EB43FA" w:rsidP="00EB43FA">
      <w:pPr>
        <w:jc w:val="both"/>
        <w:rPr>
          <w:rFonts w:ascii="Segoe UI" w:hAnsi="Segoe UI" w:cs="Segoe UI"/>
        </w:rPr>
      </w:pPr>
      <w:r w:rsidRPr="00EB43FA">
        <w:rPr>
          <w:rFonts w:ascii="Segoe UI" w:hAnsi="Segoe UI" w:cs="Segoe UI"/>
        </w:rPr>
        <w:t xml:space="preserve">In conclusion, this literature review has shown how operational and organisational pressures have a major impact on police personnel's mental health. Because of the </w:t>
      </w:r>
      <w:r w:rsidRPr="00EB43FA">
        <w:rPr>
          <w:rFonts w:ascii="Segoe UI" w:hAnsi="Segoe UI" w:cs="Segoe UI"/>
        </w:rPr>
        <w:t>stressors</w:t>
      </w:r>
      <w:r w:rsidRPr="00EB43FA">
        <w:rPr>
          <w:rFonts w:ascii="Segoe UI" w:hAnsi="Segoe UI" w:cs="Segoe UI"/>
        </w:rPr>
        <w:t xml:space="preserve"> associated with their line of work, officers are more likely to suffer from conditions like PTSD, CPTSD, depression, and alcohol abuse. Officers' mental health and performance on the job are impacted by stressors, and the theoretical frameworks of general strain theory and conservation of resources theory have shed important light on this relationship. The research objectives were mostly met by analysing previous research and developing a thorough grasp of the psychological difficulties </w:t>
      </w:r>
      <w:r>
        <w:rPr>
          <w:rFonts w:ascii="Segoe UI" w:hAnsi="Segoe UI" w:cs="Segoe UI"/>
        </w:rPr>
        <w:t xml:space="preserve">police </w:t>
      </w:r>
      <w:proofErr w:type="gramStart"/>
      <w:r>
        <w:rPr>
          <w:rFonts w:ascii="Segoe UI" w:hAnsi="Segoe UI" w:cs="Segoe UI"/>
        </w:rPr>
        <w:t>officers</w:t>
      </w:r>
      <w:proofErr w:type="gramEnd"/>
      <w:r w:rsidRPr="00EB43FA">
        <w:rPr>
          <w:rFonts w:ascii="Segoe UI" w:hAnsi="Segoe UI" w:cs="Segoe UI"/>
        </w:rPr>
        <w:t xml:space="preserve"> encounter. However, there is always </w:t>
      </w:r>
      <w:r>
        <w:rPr>
          <w:rFonts w:ascii="Segoe UI" w:hAnsi="Segoe UI" w:cs="Segoe UI"/>
        </w:rPr>
        <w:t xml:space="preserve">an </w:t>
      </w:r>
      <w:r w:rsidRPr="00EB43FA">
        <w:rPr>
          <w:rFonts w:ascii="Segoe UI" w:hAnsi="Segoe UI" w:cs="Segoe UI"/>
        </w:rPr>
        <w:t>opportunity for more research due to constraints, including the use of secondary data and the emphasis on the UK environment. Future studies should expand to include police forces from other countries and use primary data collection.</w:t>
      </w:r>
    </w:p>
    <w:p w14:paraId="5D4F2301" w14:textId="77777777" w:rsidR="00916636" w:rsidRPr="00EB43FA" w:rsidRDefault="00916636" w:rsidP="002B476E">
      <w:pPr>
        <w:jc w:val="both"/>
        <w:rPr>
          <w:rFonts w:ascii="Segoe UI" w:hAnsi="Segoe UI" w:cs="Segoe UI"/>
          <w:color w:val="FF0000"/>
        </w:rPr>
      </w:pPr>
    </w:p>
    <w:p w14:paraId="2C031DD4" w14:textId="77777777" w:rsidR="00916636" w:rsidRPr="00EB43FA" w:rsidRDefault="00916636" w:rsidP="002B476E">
      <w:pPr>
        <w:jc w:val="both"/>
        <w:rPr>
          <w:rFonts w:ascii="Segoe UI" w:hAnsi="Segoe UI" w:cs="Segoe UI"/>
          <w:color w:val="FF0000"/>
        </w:rPr>
      </w:pPr>
    </w:p>
    <w:p w14:paraId="1575C7F8" w14:textId="77777777" w:rsidR="00916636" w:rsidRPr="00EB43FA" w:rsidRDefault="00916636" w:rsidP="002B476E">
      <w:pPr>
        <w:jc w:val="both"/>
        <w:rPr>
          <w:rFonts w:ascii="Segoe UI" w:hAnsi="Segoe UI" w:cs="Segoe UI"/>
          <w:color w:val="FF0000"/>
        </w:rPr>
      </w:pPr>
    </w:p>
    <w:p w14:paraId="39FDBDC8" w14:textId="77777777" w:rsidR="00344DAC" w:rsidRPr="00EB43FA" w:rsidRDefault="00344DAC" w:rsidP="002B476E">
      <w:pPr>
        <w:jc w:val="both"/>
        <w:rPr>
          <w:rFonts w:ascii="Segoe UI" w:hAnsi="Segoe UI" w:cs="Segoe UI"/>
          <w:color w:val="FF0000"/>
          <w:lang w:val="en-US"/>
        </w:rPr>
      </w:pPr>
    </w:p>
    <w:sectPr w:rsidR="00344DAC" w:rsidRPr="00EB43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DAC"/>
    <w:rsid w:val="00113CD7"/>
    <w:rsid w:val="002B476E"/>
    <w:rsid w:val="00344DAC"/>
    <w:rsid w:val="00677E10"/>
    <w:rsid w:val="008B5652"/>
    <w:rsid w:val="00916636"/>
    <w:rsid w:val="00B25B99"/>
    <w:rsid w:val="00CA1925"/>
    <w:rsid w:val="00CC2D6E"/>
    <w:rsid w:val="00EB43FA"/>
    <w:rsid w:val="00FE1FA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514B45"/>
  <w15:chartTrackingRefBased/>
  <w15:docId w15:val="{475D5F26-919D-487E-A3B9-423685774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44D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4D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4D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4D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4D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4D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4D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4D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4D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4DAC"/>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344DAC"/>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344DAC"/>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344DAC"/>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344DAC"/>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344DA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44DA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344DA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44DA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344D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4DA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44D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4DA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44DAC"/>
    <w:pPr>
      <w:spacing w:before="160"/>
      <w:jc w:val="center"/>
    </w:pPr>
    <w:rPr>
      <w:i/>
      <w:iCs/>
      <w:color w:val="404040" w:themeColor="text1" w:themeTint="BF"/>
    </w:rPr>
  </w:style>
  <w:style w:type="character" w:customStyle="1" w:styleId="QuoteChar">
    <w:name w:val="Quote Char"/>
    <w:basedOn w:val="DefaultParagraphFont"/>
    <w:link w:val="Quote"/>
    <w:uiPriority w:val="29"/>
    <w:rsid w:val="00344DAC"/>
    <w:rPr>
      <w:i/>
      <w:iCs/>
      <w:color w:val="404040" w:themeColor="text1" w:themeTint="BF"/>
      <w:lang w:val="en-GB"/>
    </w:rPr>
  </w:style>
  <w:style w:type="paragraph" w:styleId="ListParagraph">
    <w:name w:val="List Paragraph"/>
    <w:basedOn w:val="Normal"/>
    <w:uiPriority w:val="34"/>
    <w:qFormat/>
    <w:rsid w:val="00344DAC"/>
    <w:pPr>
      <w:ind w:left="720"/>
      <w:contextualSpacing/>
    </w:pPr>
  </w:style>
  <w:style w:type="character" w:styleId="IntenseEmphasis">
    <w:name w:val="Intense Emphasis"/>
    <w:basedOn w:val="DefaultParagraphFont"/>
    <w:uiPriority w:val="21"/>
    <w:qFormat/>
    <w:rsid w:val="00344DAC"/>
    <w:rPr>
      <w:i/>
      <w:iCs/>
      <w:color w:val="0F4761" w:themeColor="accent1" w:themeShade="BF"/>
    </w:rPr>
  </w:style>
  <w:style w:type="paragraph" w:styleId="IntenseQuote">
    <w:name w:val="Intense Quote"/>
    <w:basedOn w:val="Normal"/>
    <w:next w:val="Normal"/>
    <w:link w:val="IntenseQuoteChar"/>
    <w:uiPriority w:val="30"/>
    <w:qFormat/>
    <w:rsid w:val="00344D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4DAC"/>
    <w:rPr>
      <w:i/>
      <w:iCs/>
      <w:color w:val="0F4761" w:themeColor="accent1" w:themeShade="BF"/>
      <w:lang w:val="en-GB"/>
    </w:rPr>
  </w:style>
  <w:style w:type="character" w:styleId="IntenseReference">
    <w:name w:val="Intense Reference"/>
    <w:basedOn w:val="DefaultParagraphFont"/>
    <w:uiPriority w:val="32"/>
    <w:qFormat/>
    <w:rsid w:val="00344DA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7236484">
      <w:bodyDiv w:val="1"/>
      <w:marLeft w:val="0"/>
      <w:marRight w:val="0"/>
      <w:marTop w:val="0"/>
      <w:marBottom w:val="0"/>
      <w:divBdr>
        <w:top w:val="none" w:sz="0" w:space="0" w:color="auto"/>
        <w:left w:val="none" w:sz="0" w:space="0" w:color="auto"/>
        <w:bottom w:val="none" w:sz="0" w:space="0" w:color="auto"/>
        <w:right w:val="none" w:sz="0" w:space="0" w:color="auto"/>
      </w:divBdr>
    </w:div>
    <w:div w:id="262419720">
      <w:bodyDiv w:val="1"/>
      <w:marLeft w:val="0"/>
      <w:marRight w:val="0"/>
      <w:marTop w:val="0"/>
      <w:marBottom w:val="0"/>
      <w:divBdr>
        <w:top w:val="none" w:sz="0" w:space="0" w:color="auto"/>
        <w:left w:val="none" w:sz="0" w:space="0" w:color="auto"/>
        <w:bottom w:val="none" w:sz="0" w:space="0" w:color="auto"/>
        <w:right w:val="none" w:sz="0" w:space="0" w:color="auto"/>
      </w:divBdr>
    </w:div>
    <w:div w:id="268393206">
      <w:bodyDiv w:val="1"/>
      <w:marLeft w:val="0"/>
      <w:marRight w:val="0"/>
      <w:marTop w:val="0"/>
      <w:marBottom w:val="0"/>
      <w:divBdr>
        <w:top w:val="none" w:sz="0" w:space="0" w:color="auto"/>
        <w:left w:val="none" w:sz="0" w:space="0" w:color="auto"/>
        <w:bottom w:val="none" w:sz="0" w:space="0" w:color="auto"/>
        <w:right w:val="none" w:sz="0" w:space="0" w:color="auto"/>
      </w:divBdr>
    </w:div>
    <w:div w:id="295062656">
      <w:bodyDiv w:val="1"/>
      <w:marLeft w:val="0"/>
      <w:marRight w:val="0"/>
      <w:marTop w:val="0"/>
      <w:marBottom w:val="0"/>
      <w:divBdr>
        <w:top w:val="none" w:sz="0" w:space="0" w:color="auto"/>
        <w:left w:val="none" w:sz="0" w:space="0" w:color="auto"/>
        <w:bottom w:val="none" w:sz="0" w:space="0" w:color="auto"/>
        <w:right w:val="none" w:sz="0" w:space="0" w:color="auto"/>
      </w:divBdr>
    </w:div>
    <w:div w:id="324550513">
      <w:bodyDiv w:val="1"/>
      <w:marLeft w:val="0"/>
      <w:marRight w:val="0"/>
      <w:marTop w:val="0"/>
      <w:marBottom w:val="0"/>
      <w:divBdr>
        <w:top w:val="none" w:sz="0" w:space="0" w:color="auto"/>
        <w:left w:val="none" w:sz="0" w:space="0" w:color="auto"/>
        <w:bottom w:val="none" w:sz="0" w:space="0" w:color="auto"/>
        <w:right w:val="none" w:sz="0" w:space="0" w:color="auto"/>
      </w:divBdr>
    </w:div>
    <w:div w:id="343166406">
      <w:bodyDiv w:val="1"/>
      <w:marLeft w:val="0"/>
      <w:marRight w:val="0"/>
      <w:marTop w:val="0"/>
      <w:marBottom w:val="0"/>
      <w:divBdr>
        <w:top w:val="none" w:sz="0" w:space="0" w:color="auto"/>
        <w:left w:val="none" w:sz="0" w:space="0" w:color="auto"/>
        <w:bottom w:val="none" w:sz="0" w:space="0" w:color="auto"/>
        <w:right w:val="none" w:sz="0" w:space="0" w:color="auto"/>
      </w:divBdr>
    </w:div>
    <w:div w:id="371422972">
      <w:bodyDiv w:val="1"/>
      <w:marLeft w:val="0"/>
      <w:marRight w:val="0"/>
      <w:marTop w:val="0"/>
      <w:marBottom w:val="0"/>
      <w:divBdr>
        <w:top w:val="none" w:sz="0" w:space="0" w:color="auto"/>
        <w:left w:val="none" w:sz="0" w:space="0" w:color="auto"/>
        <w:bottom w:val="none" w:sz="0" w:space="0" w:color="auto"/>
        <w:right w:val="none" w:sz="0" w:space="0" w:color="auto"/>
      </w:divBdr>
    </w:div>
    <w:div w:id="457800334">
      <w:bodyDiv w:val="1"/>
      <w:marLeft w:val="0"/>
      <w:marRight w:val="0"/>
      <w:marTop w:val="0"/>
      <w:marBottom w:val="0"/>
      <w:divBdr>
        <w:top w:val="none" w:sz="0" w:space="0" w:color="auto"/>
        <w:left w:val="none" w:sz="0" w:space="0" w:color="auto"/>
        <w:bottom w:val="none" w:sz="0" w:space="0" w:color="auto"/>
        <w:right w:val="none" w:sz="0" w:space="0" w:color="auto"/>
      </w:divBdr>
    </w:div>
    <w:div w:id="460804758">
      <w:bodyDiv w:val="1"/>
      <w:marLeft w:val="0"/>
      <w:marRight w:val="0"/>
      <w:marTop w:val="0"/>
      <w:marBottom w:val="0"/>
      <w:divBdr>
        <w:top w:val="none" w:sz="0" w:space="0" w:color="auto"/>
        <w:left w:val="none" w:sz="0" w:space="0" w:color="auto"/>
        <w:bottom w:val="none" w:sz="0" w:space="0" w:color="auto"/>
        <w:right w:val="none" w:sz="0" w:space="0" w:color="auto"/>
      </w:divBdr>
    </w:div>
    <w:div w:id="619066762">
      <w:bodyDiv w:val="1"/>
      <w:marLeft w:val="0"/>
      <w:marRight w:val="0"/>
      <w:marTop w:val="0"/>
      <w:marBottom w:val="0"/>
      <w:divBdr>
        <w:top w:val="none" w:sz="0" w:space="0" w:color="auto"/>
        <w:left w:val="none" w:sz="0" w:space="0" w:color="auto"/>
        <w:bottom w:val="none" w:sz="0" w:space="0" w:color="auto"/>
        <w:right w:val="none" w:sz="0" w:space="0" w:color="auto"/>
      </w:divBdr>
    </w:div>
    <w:div w:id="722364689">
      <w:bodyDiv w:val="1"/>
      <w:marLeft w:val="0"/>
      <w:marRight w:val="0"/>
      <w:marTop w:val="0"/>
      <w:marBottom w:val="0"/>
      <w:divBdr>
        <w:top w:val="none" w:sz="0" w:space="0" w:color="auto"/>
        <w:left w:val="none" w:sz="0" w:space="0" w:color="auto"/>
        <w:bottom w:val="none" w:sz="0" w:space="0" w:color="auto"/>
        <w:right w:val="none" w:sz="0" w:space="0" w:color="auto"/>
      </w:divBdr>
    </w:div>
    <w:div w:id="751467858">
      <w:bodyDiv w:val="1"/>
      <w:marLeft w:val="0"/>
      <w:marRight w:val="0"/>
      <w:marTop w:val="0"/>
      <w:marBottom w:val="0"/>
      <w:divBdr>
        <w:top w:val="none" w:sz="0" w:space="0" w:color="auto"/>
        <w:left w:val="none" w:sz="0" w:space="0" w:color="auto"/>
        <w:bottom w:val="none" w:sz="0" w:space="0" w:color="auto"/>
        <w:right w:val="none" w:sz="0" w:space="0" w:color="auto"/>
      </w:divBdr>
    </w:div>
    <w:div w:id="842553227">
      <w:bodyDiv w:val="1"/>
      <w:marLeft w:val="0"/>
      <w:marRight w:val="0"/>
      <w:marTop w:val="0"/>
      <w:marBottom w:val="0"/>
      <w:divBdr>
        <w:top w:val="none" w:sz="0" w:space="0" w:color="auto"/>
        <w:left w:val="none" w:sz="0" w:space="0" w:color="auto"/>
        <w:bottom w:val="none" w:sz="0" w:space="0" w:color="auto"/>
        <w:right w:val="none" w:sz="0" w:space="0" w:color="auto"/>
      </w:divBdr>
    </w:div>
    <w:div w:id="955597244">
      <w:bodyDiv w:val="1"/>
      <w:marLeft w:val="0"/>
      <w:marRight w:val="0"/>
      <w:marTop w:val="0"/>
      <w:marBottom w:val="0"/>
      <w:divBdr>
        <w:top w:val="none" w:sz="0" w:space="0" w:color="auto"/>
        <w:left w:val="none" w:sz="0" w:space="0" w:color="auto"/>
        <w:bottom w:val="none" w:sz="0" w:space="0" w:color="auto"/>
        <w:right w:val="none" w:sz="0" w:space="0" w:color="auto"/>
      </w:divBdr>
    </w:div>
    <w:div w:id="1048991057">
      <w:bodyDiv w:val="1"/>
      <w:marLeft w:val="0"/>
      <w:marRight w:val="0"/>
      <w:marTop w:val="0"/>
      <w:marBottom w:val="0"/>
      <w:divBdr>
        <w:top w:val="none" w:sz="0" w:space="0" w:color="auto"/>
        <w:left w:val="none" w:sz="0" w:space="0" w:color="auto"/>
        <w:bottom w:val="none" w:sz="0" w:space="0" w:color="auto"/>
        <w:right w:val="none" w:sz="0" w:space="0" w:color="auto"/>
      </w:divBdr>
    </w:div>
    <w:div w:id="1189836115">
      <w:bodyDiv w:val="1"/>
      <w:marLeft w:val="0"/>
      <w:marRight w:val="0"/>
      <w:marTop w:val="0"/>
      <w:marBottom w:val="0"/>
      <w:divBdr>
        <w:top w:val="none" w:sz="0" w:space="0" w:color="auto"/>
        <w:left w:val="none" w:sz="0" w:space="0" w:color="auto"/>
        <w:bottom w:val="none" w:sz="0" w:space="0" w:color="auto"/>
        <w:right w:val="none" w:sz="0" w:space="0" w:color="auto"/>
      </w:divBdr>
    </w:div>
    <w:div w:id="1330712940">
      <w:bodyDiv w:val="1"/>
      <w:marLeft w:val="0"/>
      <w:marRight w:val="0"/>
      <w:marTop w:val="0"/>
      <w:marBottom w:val="0"/>
      <w:divBdr>
        <w:top w:val="none" w:sz="0" w:space="0" w:color="auto"/>
        <w:left w:val="none" w:sz="0" w:space="0" w:color="auto"/>
        <w:bottom w:val="none" w:sz="0" w:space="0" w:color="auto"/>
        <w:right w:val="none" w:sz="0" w:space="0" w:color="auto"/>
      </w:divBdr>
    </w:div>
    <w:div w:id="1339187809">
      <w:bodyDiv w:val="1"/>
      <w:marLeft w:val="0"/>
      <w:marRight w:val="0"/>
      <w:marTop w:val="0"/>
      <w:marBottom w:val="0"/>
      <w:divBdr>
        <w:top w:val="none" w:sz="0" w:space="0" w:color="auto"/>
        <w:left w:val="none" w:sz="0" w:space="0" w:color="auto"/>
        <w:bottom w:val="none" w:sz="0" w:space="0" w:color="auto"/>
        <w:right w:val="none" w:sz="0" w:space="0" w:color="auto"/>
      </w:divBdr>
    </w:div>
    <w:div w:id="1537353753">
      <w:bodyDiv w:val="1"/>
      <w:marLeft w:val="0"/>
      <w:marRight w:val="0"/>
      <w:marTop w:val="0"/>
      <w:marBottom w:val="0"/>
      <w:divBdr>
        <w:top w:val="none" w:sz="0" w:space="0" w:color="auto"/>
        <w:left w:val="none" w:sz="0" w:space="0" w:color="auto"/>
        <w:bottom w:val="none" w:sz="0" w:space="0" w:color="auto"/>
        <w:right w:val="none" w:sz="0" w:space="0" w:color="auto"/>
      </w:divBdr>
    </w:div>
    <w:div w:id="1618945359">
      <w:bodyDiv w:val="1"/>
      <w:marLeft w:val="0"/>
      <w:marRight w:val="0"/>
      <w:marTop w:val="0"/>
      <w:marBottom w:val="0"/>
      <w:divBdr>
        <w:top w:val="none" w:sz="0" w:space="0" w:color="auto"/>
        <w:left w:val="none" w:sz="0" w:space="0" w:color="auto"/>
        <w:bottom w:val="none" w:sz="0" w:space="0" w:color="auto"/>
        <w:right w:val="none" w:sz="0" w:space="0" w:color="auto"/>
      </w:divBdr>
    </w:div>
    <w:div w:id="1717586326">
      <w:bodyDiv w:val="1"/>
      <w:marLeft w:val="0"/>
      <w:marRight w:val="0"/>
      <w:marTop w:val="0"/>
      <w:marBottom w:val="0"/>
      <w:divBdr>
        <w:top w:val="none" w:sz="0" w:space="0" w:color="auto"/>
        <w:left w:val="none" w:sz="0" w:space="0" w:color="auto"/>
        <w:bottom w:val="none" w:sz="0" w:space="0" w:color="auto"/>
        <w:right w:val="none" w:sz="0" w:space="0" w:color="auto"/>
      </w:divBdr>
    </w:div>
    <w:div w:id="1805002228">
      <w:bodyDiv w:val="1"/>
      <w:marLeft w:val="0"/>
      <w:marRight w:val="0"/>
      <w:marTop w:val="0"/>
      <w:marBottom w:val="0"/>
      <w:divBdr>
        <w:top w:val="none" w:sz="0" w:space="0" w:color="auto"/>
        <w:left w:val="none" w:sz="0" w:space="0" w:color="auto"/>
        <w:bottom w:val="none" w:sz="0" w:space="0" w:color="auto"/>
        <w:right w:val="none" w:sz="0" w:space="0" w:color="auto"/>
      </w:divBdr>
    </w:div>
    <w:div w:id="1908491171">
      <w:bodyDiv w:val="1"/>
      <w:marLeft w:val="0"/>
      <w:marRight w:val="0"/>
      <w:marTop w:val="0"/>
      <w:marBottom w:val="0"/>
      <w:divBdr>
        <w:top w:val="none" w:sz="0" w:space="0" w:color="auto"/>
        <w:left w:val="none" w:sz="0" w:space="0" w:color="auto"/>
        <w:bottom w:val="none" w:sz="0" w:space="0" w:color="auto"/>
        <w:right w:val="none" w:sz="0" w:space="0" w:color="auto"/>
      </w:divBdr>
    </w:div>
    <w:div w:id="2038584507">
      <w:bodyDiv w:val="1"/>
      <w:marLeft w:val="0"/>
      <w:marRight w:val="0"/>
      <w:marTop w:val="0"/>
      <w:marBottom w:val="0"/>
      <w:divBdr>
        <w:top w:val="none" w:sz="0" w:space="0" w:color="auto"/>
        <w:left w:val="none" w:sz="0" w:space="0" w:color="auto"/>
        <w:bottom w:val="none" w:sz="0" w:space="0" w:color="auto"/>
        <w:right w:val="none" w:sz="0" w:space="0" w:color="auto"/>
      </w:divBdr>
    </w:div>
    <w:div w:id="2085446915">
      <w:bodyDiv w:val="1"/>
      <w:marLeft w:val="0"/>
      <w:marRight w:val="0"/>
      <w:marTop w:val="0"/>
      <w:marBottom w:val="0"/>
      <w:divBdr>
        <w:top w:val="none" w:sz="0" w:space="0" w:color="auto"/>
        <w:left w:val="none" w:sz="0" w:space="0" w:color="auto"/>
        <w:bottom w:val="none" w:sz="0" w:space="0" w:color="auto"/>
        <w:right w:val="none" w:sz="0" w:space="0" w:color="auto"/>
      </w:divBdr>
    </w:div>
    <w:div w:id="2112387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83</TotalTime>
  <Pages>4</Pages>
  <Words>1143</Words>
  <Characters>6842</Characters>
  <Application>Microsoft Office Word</Application>
  <DocSecurity>0</DocSecurity>
  <Lines>112</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Amaar Ghafoor (2124684)</dc:creator>
  <cp:keywords/>
  <dc:description/>
  <cp:lastModifiedBy>Amaar Ghafoor (2124684)</cp:lastModifiedBy>
  <cp:revision>3</cp:revision>
  <dcterms:created xsi:type="dcterms:W3CDTF">2024-09-09T13:00:00Z</dcterms:created>
  <dcterms:modified xsi:type="dcterms:W3CDTF">2024-09-09T20:43:00Z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3ba8bea8-4e8c-42c9-8011-f05b702ea6a3</vt:lpwstr>
  </property>
</Properties>
</file>