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9C7D5" w14:textId="77777777" w:rsidR="0031263B" w:rsidRDefault="005A1D36" w:rsidP="00B44F98">
      <w:pPr>
        <w:jc w:val="center"/>
        <w:rPr>
          <w:rFonts w:ascii="Arial" w:hAnsi="Arial" w:cs="Arial"/>
          <w:b/>
          <w:bCs/>
          <w:u w:val="single"/>
        </w:rPr>
      </w:pPr>
      <w:r w:rsidRPr="00200DE8">
        <w:rPr>
          <w:rFonts w:ascii="Arial" w:hAnsi="Arial" w:cs="Arial"/>
          <w:b/>
          <w:bCs/>
          <w:u w:val="single"/>
        </w:rPr>
        <w:t>Name</w:t>
      </w:r>
      <w:r w:rsidR="00B44F98" w:rsidRPr="00200DE8">
        <w:rPr>
          <w:rFonts w:ascii="Arial" w:hAnsi="Arial" w:cs="Arial"/>
          <w:b/>
          <w:bCs/>
          <w:u w:val="single"/>
        </w:rPr>
        <w:t>:</w:t>
      </w:r>
      <w:r w:rsidR="004C479B" w:rsidRPr="00200DE8">
        <w:rPr>
          <w:rFonts w:ascii="Arial" w:hAnsi="Arial" w:cs="Arial"/>
          <w:b/>
          <w:bCs/>
          <w:u w:val="single"/>
        </w:rPr>
        <w:t xml:space="preserve"> </w:t>
      </w:r>
    </w:p>
    <w:p w14:paraId="5999B4FD" w14:textId="77777777" w:rsidR="00B73D7A" w:rsidRDefault="00B73D7A" w:rsidP="00B44F98">
      <w:pPr>
        <w:jc w:val="center"/>
        <w:rPr>
          <w:rFonts w:ascii="Arial" w:hAnsi="Arial" w:cs="Arial"/>
          <w:b/>
          <w:bCs/>
          <w:i/>
          <w:iCs/>
        </w:rPr>
      </w:pPr>
    </w:p>
    <w:p w14:paraId="5986A46B" w14:textId="79735BE7" w:rsidR="005A1D36" w:rsidRDefault="004C479B" w:rsidP="00B44F98">
      <w:pPr>
        <w:jc w:val="center"/>
        <w:rPr>
          <w:rStyle w:val="BookTitle"/>
          <w:rFonts w:ascii="Arial" w:hAnsi="Arial" w:cs="Arial"/>
        </w:rPr>
      </w:pPr>
      <w:r w:rsidRPr="0031263B">
        <w:rPr>
          <w:rFonts w:ascii="Arial" w:hAnsi="Arial" w:cs="Arial"/>
          <w:b/>
          <w:bCs/>
          <w:i/>
          <w:iCs/>
        </w:rPr>
        <w:t xml:space="preserve"> Ahmed</w:t>
      </w:r>
      <w:r w:rsidRPr="0031263B">
        <w:rPr>
          <w:rFonts w:ascii="Arial" w:hAnsi="Arial" w:cs="Arial"/>
          <w:b/>
          <w:bCs/>
        </w:rPr>
        <w:t xml:space="preserve"> </w:t>
      </w:r>
      <w:proofErr w:type="spellStart"/>
      <w:r w:rsidRPr="0031263B">
        <w:rPr>
          <w:rStyle w:val="BookTitle"/>
          <w:rFonts w:ascii="Arial" w:hAnsi="Arial" w:cs="Arial"/>
        </w:rPr>
        <w:t>Ahmed</w:t>
      </w:r>
      <w:proofErr w:type="spellEnd"/>
    </w:p>
    <w:p w14:paraId="3D0D05C1" w14:textId="77777777" w:rsidR="00B73D7A" w:rsidRPr="0031263B" w:rsidRDefault="00B73D7A" w:rsidP="00B44F98">
      <w:pPr>
        <w:jc w:val="center"/>
        <w:rPr>
          <w:rFonts w:ascii="Arial" w:hAnsi="Arial" w:cs="Arial"/>
          <w:b/>
          <w:bCs/>
        </w:rPr>
      </w:pPr>
    </w:p>
    <w:p w14:paraId="5E13FCC2" w14:textId="77777777" w:rsidR="0031263B" w:rsidRDefault="00E14EB9" w:rsidP="00B44F98">
      <w:pPr>
        <w:jc w:val="center"/>
        <w:rPr>
          <w:rFonts w:ascii="Arial" w:hAnsi="Arial" w:cs="Arial"/>
          <w:b/>
          <w:bCs/>
          <w:u w:val="single"/>
        </w:rPr>
      </w:pPr>
      <w:r w:rsidRPr="00200DE8">
        <w:rPr>
          <w:rFonts w:ascii="Arial" w:hAnsi="Arial" w:cs="Arial"/>
          <w:b/>
          <w:bCs/>
          <w:u w:val="single"/>
        </w:rPr>
        <w:t>S</w:t>
      </w:r>
      <w:r w:rsidR="005A1D36" w:rsidRPr="00200DE8">
        <w:rPr>
          <w:rFonts w:ascii="Arial" w:hAnsi="Arial" w:cs="Arial"/>
          <w:b/>
          <w:bCs/>
          <w:u w:val="single"/>
        </w:rPr>
        <w:t>tudent number</w:t>
      </w:r>
      <w:r w:rsidR="00B44F98" w:rsidRPr="00200DE8">
        <w:rPr>
          <w:rFonts w:ascii="Arial" w:hAnsi="Arial" w:cs="Arial"/>
          <w:b/>
          <w:bCs/>
          <w:u w:val="single"/>
        </w:rPr>
        <w:t>:</w:t>
      </w:r>
      <w:r w:rsidR="004C479B" w:rsidRPr="00200DE8">
        <w:rPr>
          <w:rFonts w:ascii="Arial" w:hAnsi="Arial" w:cs="Arial"/>
          <w:b/>
          <w:bCs/>
          <w:u w:val="single"/>
        </w:rPr>
        <w:t xml:space="preserve"> </w:t>
      </w:r>
    </w:p>
    <w:p w14:paraId="244FCBBC" w14:textId="77777777" w:rsidR="00B73D7A" w:rsidRDefault="00B73D7A" w:rsidP="00B44F98">
      <w:pPr>
        <w:jc w:val="center"/>
        <w:rPr>
          <w:rFonts w:ascii="Arial" w:hAnsi="Arial" w:cs="Arial"/>
          <w:b/>
          <w:bCs/>
          <w:i/>
          <w:iCs/>
        </w:rPr>
      </w:pPr>
    </w:p>
    <w:p w14:paraId="6569EEE4" w14:textId="78C1225A" w:rsidR="005A1D36" w:rsidRDefault="00750375" w:rsidP="00B44F98">
      <w:pPr>
        <w:jc w:val="center"/>
        <w:rPr>
          <w:rFonts w:ascii="Arial" w:hAnsi="Arial" w:cs="Arial"/>
          <w:b/>
          <w:bCs/>
          <w:i/>
          <w:iCs/>
        </w:rPr>
      </w:pPr>
      <w:r w:rsidRPr="0031263B">
        <w:rPr>
          <w:rFonts w:ascii="Arial" w:hAnsi="Arial" w:cs="Arial"/>
          <w:b/>
          <w:bCs/>
          <w:i/>
          <w:iCs/>
        </w:rPr>
        <w:t>2436755</w:t>
      </w:r>
    </w:p>
    <w:p w14:paraId="7146FA2D" w14:textId="77777777" w:rsidR="00B73D7A" w:rsidRPr="0031263B" w:rsidRDefault="00B73D7A" w:rsidP="00B44F98">
      <w:pPr>
        <w:jc w:val="center"/>
        <w:rPr>
          <w:rFonts w:ascii="Arial" w:hAnsi="Arial" w:cs="Arial"/>
          <w:b/>
          <w:bCs/>
          <w:i/>
          <w:iCs/>
        </w:rPr>
      </w:pPr>
    </w:p>
    <w:p w14:paraId="593D3D60" w14:textId="77777777" w:rsidR="0031263B" w:rsidRDefault="005A1D36" w:rsidP="00B44F98">
      <w:pPr>
        <w:jc w:val="center"/>
        <w:rPr>
          <w:rFonts w:ascii="Arial" w:hAnsi="Arial" w:cs="Arial"/>
          <w:b/>
          <w:bCs/>
          <w:u w:val="single"/>
        </w:rPr>
      </w:pPr>
      <w:bookmarkStart w:id="0" w:name="_Hlk200565931"/>
      <w:r w:rsidRPr="00200DE8">
        <w:rPr>
          <w:rFonts w:ascii="Arial" w:hAnsi="Arial" w:cs="Arial"/>
          <w:b/>
          <w:bCs/>
          <w:u w:val="single"/>
        </w:rPr>
        <w:t>Module</w:t>
      </w:r>
      <w:bookmarkEnd w:id="0"/>
      <w:r w:rsidRPr="00200DE8">
        <w:rPr>
          <w:rFonts w:ascii="Arial" w:hAnsi="Arial" w:cs="Arial"/>
          <w:b/>
          <w:bCs/>
          <w:u w:val="single"/>
        </w:rPr>
        <w:t xml:space="preserve"> nam</w:t>
      </w:r>
      <w:r w:rsidR="00E14EB9" w:rsidRPr="00200DE8">
        <w:rPr>
          <w:rFonts w:ascii="Arial" w:hAnsi="Arial" w:cs="Arial"/>
          <w:b/>
          <w:bCs/>
          <w:u w:val="single"/>
        </w:rPr>
        <w:t>e</w:t>
      </w:r>
      <w:r w:rsidR="00B44F98" w:rsidRPr="00200DE8">
        <w:rPr>
          <w:rFonts w:ascii="Arial" w:hAnsi="Arial" w:cs="Arial"/>
          <w:b/>
          <w:bCs/>
          <w:u w:val="single"/>
        </w:rPr>
        <w:t>:</w:t>
      </w:r>
      <w:r w:rsidR="00750375" w:rsidRPr="00200DE8">
        <w:rPr>
          <w:rFonts w:ascii="Arial" w:hAnsi="Arial" w:cs="Arial"/>
          <w:b/>
          <w:bCs/>
          <w:u w:val="single"/>
        </w:rPr>
        <w:t xml:space="preserve"> </w:t>
      </w:r>
    </w:p>
    <w:p w14:paraId="6ED0337D" w14:textId="77777777" w:rsidR="00B73D7A" w:rsidRDefault="00B73D7A" w:rsidP="00B44F98">
      <w:pPr>
        <w:jc w:val="center"/>
        <w:rPr>
          <w:rFonts w:ascii="Arial" w:hAnsi="Arial" w:cs="Arial"/>
          <w:b/>
          <w:bCs/>
          <w:i/>
          <w:iCs/>
        </w:rPr>
      </w:pPr>
    </w:p>
    <w:p w14:paraId="7A20B25A" w14:textId="2447BAA6" w:rsidR="005A1D36" w:rsidRDefault="00027EF3" w:rsidP="00B44F98">
      <w:pPr>
        <w:jc w:val="center"/>
        <w:rPr>
          <w:rFonts w:ascii="Arial" w:hAnsi="Arial" w:cs="Arial"/>
          <w:b/>
          <w:bCs/>
          <w:i/>
          <w:iCs/>
        </w:rPr>
      </w:pPr>
      <w:r w:rsidRPr="0031263B">
        <w:rPr>
          <w:rFonts w:ascii="Arial" w:hAnsi="Arial" w:cs="Arial"/>
          <w:b/>
          <w:bCs/>
          <w:i/>
          <w:iCs/>
        </w:rPr>
        <w:t>Professional Career Development</w:t>
      </w:r>
    </w:p>
    <w:p w14:paraId="563C623F" w14:textId="77777777" w:rsidR="00B73D7A" w:rsidRPr="0031263B" w:rsidRDefault="00B73D7A" w:rsidP="00B44F98">
      <w:pPr>
        <w:jc w:val="center"/>
        <w:rPr>
          <w:rFonts w:ascii="Arial" w:hAnsi="Arial" w:cs="Arial"/>
          <w:b/>
          <w:bCs/>
          <w:i/>
          <w:iCs/>
          <w:u w:val="single"/>
        </w:rPr>
      </w:pPr>
    </w:p>
    <w:p w14:paraId="4B157801" w14:textId="77777777" w:rsidR="0031263B" w:rsidRDefault="005A1D36" w:rsidP="00B44F98">
      <w:pPr>
        <w:jc w:val="center"/>
        <w:rPr>
          <w:rFonts w:ascii="Arial" w:hAnsi="Arial" w:cs="Arial"/>
          <w:b/>
          <w:bCs/>
          <w:u w:val="single"/>
        </w:rPr>
      </w:pPr>
      <w:r w:rsidRPr="00200DE8">
        <w:rPr>
          <w:rFonts w:ascii="Arial" w:hAnsi="Arial" w:cs="Arial"/>
          <w:b/>
          <w:bCs/>
          <w:u w:val="single"/>
        </w:rPr>
        <w:t>Module code</w:t>
      </w:r>
      <w:r w:rsidR="00B44F98" w:rsidRPr="00200DE8">
        <w:rPr>
          <w:rFonts w:ascii="Arial" w:hAnsi="Arial" w:cs="Arial"/>
          <w:b/>
          <w:bCs/>
          <w:u w:val="single"/>
        </w:rPr>
        <w:t>:</w:t>
      </w:r>
      <w:r w:rsidR="0007545C" w:rsidRPr="00200DE8">
        <w:rPr>
          <w:rFonts w:ascii="Arial" w:hAnsi="Arial" w:cs="Arial"/>
          <w:b/>
          <w:bCs/>
          <w:u w:val="single"/>
        </w:rPr>
        <w:t xml:space="preserve">  </w:t>
      </w:r>
    </w:p>
    <w:p w14:paraId="6FB490F8" w14:textId="77777777" w:rsidR="00B73D7A" w:rsidRDefault="00B73D7A" w:rsidP="00B44F98">
      <w:pPr>
        <w:jc w:val="center"/>
        <w:rPr>
          <w:rFonts w:ascii="Arial" w:hAnsi="Arial" w:cs="Arial"/>
          <w:b/>
          <w:bCs/>
          <w:i/>
          <w:iCs/>
        </w:rPr>
      </w:pPr>
    </w:p>
    <w:p w14:paraId="2C1478AC" w14:textId="445443A9" w:rsidR="00E14EB9" w:rsidRDefault="0007545C" w:rsidP="00B44F98">
      <w:pPr>
        <w:jc w:val="center"/>
        <w:rPr>
          <w:rFonts w:ascii="Arial" w:hAnsi="Arial" w:cs="Arial"/>
          <w:b/>
          <w:bCs/>
          <w:i/>
          <w:iCs/>
        </w:rPr>
      </w:pPr>
      <w:r w:rsidRPr="0031263B">
        <w:rPr>
          <w:rFonts w:ascii="Arial" w:hAnsi="Arial" w:cs="Arial"/>
          <w:b/>
          <w:bCs/>
          <w:i/>
          <w:iCs/>
        </w:rPr>
        <w:t>BMSW4012</w:t>
      </w:r>
    </w:p>
    <w:p w14:paraId="0F638F0B" w14:textId="77777777" w:rsidR="00B73D7A" w:rsidRPr="0031263B" w:rsidRDefault="00B73D7A" w:rsidP="00B44F98">
      <w:pPr>
        <w:jc w:val="center"/>
        <w:rPr>
          <w:rFonts w:ascii="Arial" w:hAnsi="Arial" w:cs="Arial"/>
          <w:b/>
          <w:bCs/>
          <w:i/>
          <w:iCs/>
          <w:u w:val="single"/>
        </w:rPr>
      </w:pPr>
    </w:p>
    <w:p w14:paraId="30DF4479" w14:textId="77777777" w:rsidR="0031263B" w:rsidRDefault="005A1D36" w:rsidP="00B44F98">
      <w:pPr>
        <w:jc w:val="center"/>
        <w:rPr>
          <w:rFonts w:ascii="Arial" w:hAnsi="Arial" w:cs="Arial"/>
          <w:b/>
          <w:bCs/>
          <w:u w:val="single"/>
        </w:rPr>
      </w:pPr>
      <w:r w:rsidRPr="00200DE8">
        <w:rPr>
          <w:rFonts w:ascii="Arial" w:hAnsi="Arial" w:cs="Arial"/>
          <w:b/>
          <w:bCs/>
          <w:u w:val="single"/>
        </w:rPr>
        <w:t>Lecturer name</w:t>
      </w:r>
      <w:r w:rsidR="00B44F98" w:rsidRPr="00200DE8">
        <w:rPr>
          <w:rFonts w:ascii="Arial" w:hAnsi="Arial" w:cs="Arial"/>
          <w:b/>
          <w:bCs/>
          <w:u w:val="single"/>
        </w:rPr>
        <w:t>:</w:t>
      </w:r>
      <w:r w:rsidR="0007545C" w:rsidRPr="00200DE8">
        <w:rPr>
          <w:rFonts w:ascii="Arial" w:hAnsi="Arial" w:cs="Arial"/>
          <w:b/>
          <w:bCs/>
          <w:u w:val="single"/>
        </w:rPr>
        <w:t xml:space="preserve"> </w:t>
      </w:r>
    </w:p>
    <w:p w14:paraId="5FB6FD65" w14:textId="77777777" w:rsidR="00B73D7A" w:rsidRDefault="00B73D7A" w:rsidP="00B44F98">
      <w:pPr>
        <w:jc w:val="center"/>
        <w:rPr>
          <w:rFonts w:ascii="Arial" w:hAnsi="Arial" w:cs="Arial"/>
          <w:b/>
          <w:bCs/>
          <w:i/>
          <w:iCs/>
        </w:rPr>
      </w:pPr>
    </w:p>
    <w:p w14:paraId="469A2DCB" w14:textId="7D2A6D7B" w:rsidR="003F767F" w:rsidRPr="0031263B" w:rsidRDefault="006E722C" w:rsidP="00B44F98">
      <w:pPr>
        <w:jc w:val="center"/>
        <w:rPr>
          <w:rFonts w:ascii="Arial" w:hAnsi="Arial" w:cs="Arial"/>
          <w:b/>
          <w:bCs/>
          <w:i/>
          <w:iCs/>
        </w:rPr>
      </w:pPr>
      <w:r w:rsidRPr="0031263B">
        <w:rPr>
          <w:rFonts w:ascii="Arial" w:hAnsi="Arial" w:cs="Arial"/>
          <w:b/>
          <w:bCs/>
          <w:i/>
          <w:iCs/>
        </w:rPr>
        <w:t>Muhammad Cassamo</w:t>
      </w:r>
    </w:p>
    <w:p w14:paraId="4A3AD99A" w14:textId="77777777" w:rsidR="00200DE8" w:rsidRPr="00200DE8" w:rsidRDefault="00200DE8" w:rsidP="00200DE8">
      <w:pPr>
        <w:wordWrap w:val="0"/>
        <w:spacing w:after="60" w:line="240" w:lineRule="auto"/>
        <w:jc w:val="center"/>
        <w:textAlignment w:val="baseline"/>
        <w:rPr>
          <w:rFonts w:ascii="Arial" w:eastAsia="Times New Roman" w:hAnsi="Arial" w:cs="Arial"/>
          <w:b/>
          <w:i/>
          <w:iCs/>
          <w:color w:val="000000" w:themeColor="text1"/>
          <w:kern w:val="0"/>
          <w:bdr w:val="none" w:sz="0" w:space="0" w:color="auto"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00DE8">
        <w:rPr>
          <w:rFonts w:ascii="Arial" w:eastAsia="Times New Roman" w:hAnsi="Arial" w:cs="Arial"/>
          <w:b/>
          <w:i/>
          <w:iCs/>
          <w:color w:val="000000" w:themeColor="text1"/>
          <w:kern w:val="0"/>
          <w:bdr w:val="none" w:sz="0" w:space="0" w:color="auto"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Philippa Fitzgerald</w:t>
      </w:r>
    </w:p>
    <w:p w14:paraId="38CBA1BA" w14:textId="3732692A" w:rsidR="00200DE8" w:rsidRDefault="00200DE8" w:rsidP="00200DE8">
      <w:pPr>
        <w:jc w:val="center"/>
        <w:rPr>
          <w:rFonts w:ascii="Arial" w:hAnsi="Arial" w:cs="Arial"/>
          <w:b/>
          <w:bCs/>
          <w:u w:val="single"/>
        </w:rPr>
      </w:pPr>
      <w:r w:rsidRPr="00200DE8">
        <w:rPr>
          <w:rFonts w:ascii="Segoe UI" w:eastAsia="Times New Roman" w:hAnsi="Segoe UI" w:cs="Segoe UI"/>
          <w:color w:val="000000"/>
          <w:kern w:val="0"/>
          <w:sz w:val="21"/>
          <w:szCs w:val="21"/>
          <w:bdr w:val="none" w:sz="0" w:space="0" w:color="auto" w:frame="1"/>
          <w:lang w:eastAsia="en-GB"/>
          <w14:ligatures w14:val="none"/>
        </w:rPr>
        <w:br/>
      </w:r>
    </w:p>
    <w:p w14:paraId="116FC660" w14:textId="77777777" w:rsidR="007320A4" w:rsidRDefault="007320A4" w:rsidP="00200DE8">
      <w:pPr>
        <w:jc w:val="center"/>
        <w:rPr>
          <w:rFonts w:ascii="Arial" w:hAnsi="Arial" w:cs="Arial"/>
          <w:b/>
          <w:bCs/>
          <w:u w:val="single"/>
        </w:rPr>
      </w:pPr>
    </w:p>
    <w:p w14:paraId="6AEBEDEE" w14:textId="77777777" w:rsidR="007320A4" w:rsidRDefault="007320A4" w:rsidP="00200DE8">
      <w:pPr>
        <w:jc w:val="center"/>
        <w:rPr>
          <w:rFonts w:ascii="Arial" w:hAnsi="Arial" w:cs="Arial"/>
          <w:b/>
          <w:bCs/>
          <w:u w:val="single"/>
        </w:rPr>
      </w:pPr>
    </w:p>
    <w:p w14:paraId="295D2179" w14:textId="77777777" w:rsidR="007320A4" w:rsidRDefault="007320A4" w:rsidP="00200DE8">
      <w:pPr>
        <w:jc w:val="center"/>
        <w:rPr>
          <w:rFonts w:ascii="Arial" w:hAnsi="Arial" w:cs="Arial"/>
          <w:b/>
          <w:bCs/>
          <w:u w:val="single"/>
        </w:rPr>
      </w:pPr>
    </w:p>
    <w:p w14:paraId="6536A94D" w14:textId="77777777" w:rsidR="007320A4" w:rsidRDefault="007320A4" w:rsidP="00200DE8">
      <w:pPr>
        <w:jc w:val="center"/>
        <w:rPr>
          <w:rFonts w:ascii="Arial" w:hAnsi="Arial" w:cs="Arial"/>
          <w:b/>
          <w:bCs/>
          <w:u w:val="single"/>
        </w:rPr>
      </w:pPr>
    </w:p>
    <w:p w14:paraId="0009EFF5" w14:textId="77777777" w:rsidR="007320A4" w:rsidRDefault="007320A4" w:rsidP="00200DE8">
      <w:pPr>
        <w:jc w:val="center"/>
        <w:rPr>
          <w:rFonts w:ascii="Arial" w:hAnsi="Arial" w:cs="Arial"/>
          <w:b/>
          <w:bCs/>
          <w:u w:val="single"/>
        </w:rPr>
      </w:pPr>
    </w:p>
    <w:p w14:paraId="7E877AF1" w14:textId="77777777" w:rsidR="007320A4" w:rsidRDefault="007320A4" w:rsidP="00200DE8">
      <w:pPr>
        <w:jc w:val="center"/>
        <w:rPr>
          <w:rFonts w:ascii="Arial" w:hAnsi="Arial" w:cs="Arial"/>
          <w:b/>
          <w:bCs/>
          <w:u w:val="single"/>
        </w:rPr>
      </w:pPr>
    </w:p>
    <w:p w14:paraId="297BCBFD" w14:textId="77777777" w:rsidR="007320A4" w:rsidRDefault="007320A4" w:rsidP="00200DE8">
      <w:pPr>
        <w:jc w:val="center"/>
        <w:rPr>
          <w:rFonts w:ascii="Arial" w:hAnsi="Arial" w:cs="Arial"/>
          <w:b/>
          <w:bCs/>
          <w:u w:val="single"/>
        </w:rPr>
      </w:pPr>
    </w:p>
    <w:p w14:paraId="213690BD" w14:textId="77777777" w:rsidR="00AB1DAF" w:rsidRDefault="00AB1DAF" w:rsidP="00AB1DAF">
      <w:pPr>
        <w:rPr>
          <w:rFonts w:ascii="Arial" w:hAnsi="Arial" w:cs="Arial"/>
          <w:b/>
          <w:bCs/>
          <w:u w:val="single"/>
        </w:rPr>
      </w:pPr>
    </w:p>
    <w:p w14:paraId="2EF22F8E" w14:textId="155CB91F" w:rsidR="00AB1DAF" w:rsidRDefault="00AB1DAF" w:rsidP="00AB1DAF">
      <w:pPr>
        <w:jc w:val="center"/>
        <w:rPr>
          <w:rFonts w:ascii="Arial" w:hAnsi="Arial" w:cs="Arial"/>
          <w:b/>
          <w:bCs/>
          <w:u w:val="single"/>
        </w:rPr>
      </w:pPr>
      <w:r w:rsidRPr="002D58D8">
        <w:rPr>
          <w:rFonts w:ascii="Arial" w:hAnsi="Arial" w:cs="Arial"/>
          <w:b/>
          <w:bCs/>
          <w:u w:val="single"/>
        </w:rPr>
        <w:lastRenderedPageBreak/>
        <w:t>Professional Career Development</w:t>
      </w:r>
    </w:p>
    <w:p w14:paraId="471A25D5" w14:textId="77777777" w:rsidR="00265063" w:rsidRDefault="00265063" w:rsidP="00AB1DAF">
      <w:pPr>
        <w:jc w:val="center"/>
        <w:rPr>
          <w:rFonts w:ascii="Arial" w:hAnsi="Arial" w:cs="Arial"/>
          <w:b/>
          <w:bCs/>
          <w:u w:val="single"/>
        </w:rPr>
      </w:pPr>
    </w:p>
    <w:p w14:paraId="5E20B4FA" w14:textId="1CCB41F4" w:rsidR="00265063" w:rsidRDefault="008F2B17" w:rsidP="00265063">
      <w:pPr>
        <w:rPr>
          <w:rFonts w:ascii="Arial" w:hAnsi="Arial" w:cs="Arial"/>
        </w:rPr>
      </w:pPr>
      <w:r>
        <w:rPr>
          <w:rFonts w:ascii="Arial" w:hAnsi="Arial" w:cs="Arial"/>
        </w:rPr>
        <w:t xml:space="preserve">  </w:t>
      </w:r>
      <w:r w:rsidR="002F138B" w:rsidRPr="002F138B">
        <w:rPr>
          <w:rFonts w:ascii="Arial" w:hAnsi="Arial" w:cs="Arial"/>
        </w:rPr>
        <w:t xml:space="preserve">The main theme is the positive aspects of the university for </w:t>
      </w:r>
      <w:r w:rsidR="002F138B">
        <w:rPr>
          <w:rFonts w:ascii="Arial" w:hAnsi="Arial" w:cs="Arial"/>
        </w:rPr>
        <w:t>us</w:t>
      </w:r>
      <w:r w:rsidR="002F138B" w:rsidRPr="002F138B">
        <w:rPr>
          <w:rFonts w:ascii="Arial" w:hAnsi="Arial" w:cs="Arial"/>
        </w:rPr>
        <w:t>, both now and in the future.</w:t>
      </w:r>
      <w:r w:rsidR="00D05468" w:rsidRPr="00D05468">
        <w:t xml:space="preserve"> </w:t>
      </w:r>
      <w:r w:rsidR="00D05468" w:rsidRPr="00D05468">
        <w:rPr>
          <w:rFonts w:ascii="Arial" w:hAnsi="Arial" w:cs="Arial"/>
        </w:rPr>
        <w:t xml:space="preserve">Although </w:t>
      </w:r>
      <w:r w:rsidR="00FF0B00">
        <w:rPr>
          <w:rFonts w:ascii="Arial" w:hAnsi="Arial" w:cs="Arial"/>
        </w:rPr>
        <w:t>we</w:t>
      </w:r>
      <w:r w:rsidR="00D05468" w:rsidRPr="00D05468">
        <w:rPr>
          <w:rFonts w:ascii="Arial" w:hAnsi="Arial" w:cs="Arial"/>
        </w:rPr>
        <w:t xml:space="preserve"> initially approached the subject from the perspective of </w:t>
      </w:r>
      <w:r w:rsidR="00FF0B00">
        <w:rPr>
          <w:rFonts w:ascii="Arial" w:hAnsi="Arial" w:cs="Arial"/>
        </w:rPr>
        <w:t>our</w:t>
      </w:r>
      <w:r w:rsidR="00D05468" w:rsidRPr="00D05468">
        <w:rPr>
          <w:rFonts w:ascii="Arial" w:hAnsi="Arial" w:cs="Arial"/>
        </w:rPr>
        <w:t xml:space="preserve"> own experiences before university, </w:t>
      </w:r>
      <w:r w:rsidR="00FF0B00">
        <w:rPr>
          <w:rFonts w:ascii="Arial" w:hAnsi="Arial" w:cs="Arial"/>
        </w:rPr>
        <w:t>we</w:t>
      </w:r>
      <w:r w:rsidR="00D05468" w:rsidRPr="00D05468">
        <w:rPr>
          <w:rFonts w:ascii="Arial" w:hAnsi="Arial" w:cs="Arial"/>
        </w:rPr>
        <w:t xml:space="preserve"> can now see it from a more professional viewpoint.</w:t>
      </w:r>
      <w:r w:rsidR="00D97687" w:rsidRPr="00D97687">
        <w:t xml:space="preserve"> </w:t>
      </w:r>
      <w:r w:rsidR="00D97687" w:rsidRPr="00D97687">
        <w:rPr>
          <w:rFonts w:ascii="Arial" w:hAnsi="Arial" w:cs="Arial"/>
        </w:rPr>
        <w:t>The subjects we study help us to categorise problems and find solutions, as well as changing our perspective on the future for the better.</w:t>
      </w:r>
      <w:r w:rsidR="001F6348" w:rsidRPr="001F6348">
        <w:t xml:space="preserve"> </w:t>
      </w:r>
      <w:r w:rsidR="001F6348" w:rsidRPr="001F6348">
        <w:rPr>
          <w:rFonts w:ascii="Arial" w:hAnsi="Arial" w:cs="Arial"/>
        </w:rPr>
        <w:t>With the university's support, we are building a professional career for a more successful future.</w:t>
      </w:r>
    </w:p>
    <w:p w14:paraId="058E27D5" w14:textId="77777777" w:rsidR="005A684B" w:rsidRDefault="005A684B" w:rsidP="00265063">
      <w:pPr>
        <w:rPr>
          <w:rFonts w:ascii="Arial" w:hAnsi="Arial" w:cs="Arial"/>
        </w:rPr>
      </w:pPr>
    </w:p>
    <w:p w14:paraId="15D293EB" w14:textId="77777777" w:rsidR="00CC3157" w:rsidRDefault="00245A54" w:rsidP="006D469B">
      <w:pPr>
        <w:rPr>
          <w:rFonts w:ascii="Arial" w:hAnsi="Arial" w:cs="Arial"/>
        </w:rPr>
      </w:pPr>
      <w:r>
        <w:rPr>
          <w:rFonts w:ascii="Arial" w:hAnsi="Arial" w:cs="Arial"/>
        </w:rPr>
        <w:t xml:space="preserve"> </w:t>
      </w:r>
      <w:r w:rsidR="005A684B">
        <w:rPr>
          <w:rFonts w:ascii="Arial" w:hAnsi="Arial" w:cs="Arial"/>
        </w:rPr>
        <w:t xml:space="preserve"> </w:t>
      </w:r>
      <w:r w:rsidR="00E801FA" w:rsidRPr="00E801FA">
        <w:rPr>
          <w:rFonts w:ascii="Arial" w:hAnsi="Arial" w:cs="Arial"/>
        </w:rPr>
        <w:t>For example, if we set ourselves S</w:t>
      </w:r>
      <w:r w:rsidR="00E801FA">
        <w:rPr>
          <w:rFonts w:ascii="Arial" w:hAnsi="Arial" w:cs="Arial"/>
        </w:rPr>
        <w:t>.</w:t>
      </w:r>
      <w:r w:rsidR="00E801FA" w:rsidRPr="00E801FA">
        <w:rPr>
          <w:rFonts w:ascii="Arial" w:hAnsi="Arial" w:cs="Arial"/>
        </w:rPr>
        <w:t>M</w:t>
      </w:r>
      <w:r w:rsidR="00E801FA">
        <w:rPr>
          <w:rFonts w:ascii="Arial" w:hAnsi="Arial" w:cs="Arial"/>
        </w:rPr>
        <w:t>.</w:t>
      </w:r>
      <w:r w:rsidR="00E801FA" w:rsidRPr="00E801FA">
        <w:rPr>
          <w:rFonts w:ascii="Arial" w:hAnsi="Arial" w:cs="Arial"/>
        </w:rPr>
        <w:t>A</w:t>
      </w:r>
      <w:r w:rsidR="00E801FA">
        <w:rPr>
          <w:rFonts w:ascii="Arial" w:hAnsi="Arial" w:cs="Arial"/>
        </w:rPr>
        <w:t>.</w:t>
      </w:r>
      <w:r w:rsidR="00E801FA" w:rsidRPr="00E801FA">
        <w:rPr>
          <w:rFonts w:ascii="Arial" w:hAnsi="Arial" w:cs="Arial"/>
        </w:rPr>
        <w:t>R</w:t>
      </w:r>
      <w:r w:rsidR="00E801FA">
        <w:rPr>
          <w:rFonts w:ascii="Arial" w:hAnsi="Arial" w:cs="Arial"/>
        </w:rPr>
        <w:t>.</w:t>
      </w:r>
      <w:r w:rsidR="00E801FA" w:rsidRPr="00E801FA">
        <w:rPr>
          <w:rFonts w:ascii="Arial" w:hAnsi="Arial" w:cs="Arial"/>
        </w:rPr>
        <w:t>T goals, we are more likely to succeed and make a positive contribution.</w:t>
      </w:r>
      <w:r w:rsidR="00446BDF" w:rsidRPr="00446BDF">
        <w:t xml:space="preserve"> </w:t>
      </w:r>
      <w:r w:rsidR="00446BDF" w:rsidRPr="00446BDF">
        <w:rPr>
          <w:rFonts w:ascii="Arial" w:hAnsi="Arial" w:cs="Arial"/>
        </w:rPr>
        <w:t>S</w:t>
      </w:r>
      <w:r w:rsidR="00446BDF">
        <w:rPr>
          <w:rFonts w:ascii="Arial" w:hAnsi="Arial" w:cs="Arial"/>
        </w:rPr>
        <w:t>.</w:t>
      </w:r>
      <w:r w:rsidR="00446BDF" w:rsidRPr="00446BDF">
        <w:rPr>
          <w:rFonts w:ascii="Arial" w:hAnsi="Arial" w:cs="Arial"/>
        </w:rPr>
        <w:t>M</w:t>
      </w:r>
      <w:r w:rsidR="00446BDF">
        <w:rPr>
          <w:rFonts w:ascii="Arial" w:hAnsi="Arial" w:cs="Arial"/>
        </w:rPr>
        <w:t>.</w:t>
      </w:r>
      <w:r w:rsidR="00446BDF" w:rsidRPr="00446BDF">
        <w:rPr>
          <w:rFonts w:ascii="Arial" w:hAnsi="Arial" w:cs="Arial"/>
        </w:rPr>
        <w:t>A</w:t>
      </w:r>
      <w:r w:rsidR="00446BDF">
        <w:rPr>
          <w:rFonts w:ascii="Arial" w:hAnsi="Arial" w:cs="Arial"/>
        </w:rPr>
        <w:t>.</w:t>
      </w:r>
      <w:r w:rsidR="00446BDF" w:rsidRPr="00446BDF">
        <w:rPr>
          <w:rFonts w:ascii="Arial" w:hAnsi="Arial" w:cs="Arial"/>
        </w:rPr>
        <w:t>R</w:t>
      </w:r>
      <w:r w:rsidR="00446BDF">
        <w:rPr>
          <w:rFonts w:ascii="Arial" w:hAnsi="Arial" w:cs="Arial"/>
        </w:rPr>
        <w:t>.</w:t>
      </w:r>
      <w:r w:rsidR="00446BDF" w:rsidRPr="00446BDF">
        <w:rPr>
          <w:rFonts w:ascii="Arial" w:hAnsi="Arial" w:cs="Arial"/>
        </w:rPr>
        <w:t xml:space="preserve">T stands </w:t>
      </w:r>
      <w:r w:rsidR="00A31790" w:rsidRPr="00446BDF">
        <w:rPr>
          <w:rFonts w:ascii="Arial" w:hAnsi="Arial" w:cs="Arial"/>
        </w:rPr>
        <w:t>for:</w:t>
      </w:r>
      <w:r w:rsidR="00A31790">
        <w:rPr>
          <w:rFonts w:ascii="Arial" w:hAnsi="Arial" w:cs="Arial"/>
        </w:rPr>
        <w:t xml:space="preserve"> </w:t>
      </w:r>
      <w:r w:rsidR="000F3581">
        <w:rPr>
          <w:rFonts w:ascii="Arial" w:hAnsi="Arial" w:cs="Arial"/>
        </w:rPr>
        <w:t xml:space="preserve">Specific, </w:t>
      </w:r>
      <w:r w:rsidR="005055D2">
        <w:rPr>
          <w:rFonts w:ascii="Arial" w:hAnsi="Arial" w:cs="Arial"/>
        </w:rPr>
        <w:t xml:space="preserve">Measurable, </w:t>
      </w:r>
      <w:r w:rsidR="00265178">
        <w:rPr>
          <w:rFonts w:ascii="Arial" w:hAnsi="Arial" w:cs="Arial"/>
        </w:rPr>
        <w:t>Achievable, Relevant and Time-bound.</w:t>
      </w:r>
      <w:r w:rsidR="00A37877" w:rsidRPr="00A37877">
        <w:t xml:space="preserve"> </w:t>
      </w:r>
      <w:r w:rsidR="00A37877" w:rsidRPr="00A37877">
        <w:rPr>
          <w:rFonts w:ascii="Arial" w:hAnsi="Arial" w:cs="Arial"/>
        </w:rPr>
        <w:t xml:space="preserve">The success of smart goals has been proven in </w:t>
      </w:r>
      <w:r w:rsidR="000556FB" w:rsidRPr="00A37877">
        <w:rPr>
          <w:rFonts w:ascii="Arial" w:hAnsi="Arial" w:cs="Arial"/>
        </w:rPr>
        <w:t>much</w:t>
      </w:r>
      <w:r w:rsidR="00A37877" w:rsidRPr="00A37877">
        <w:rPr>
          <w:rFonts w:ascii="Arial" w:hAnsi="Arial" w:cs="Arial"/>
        </w:rPr>
        <w:t xml:space="preserve"> </w:t>
      </w:r>
      <w:r w:rsidR="000556FB">
        <w:rPr>
          <w:rFonts w:ascii="Arial" w:hAnsi="Arial" w:cs="Arial"/>
        </w:rPr>
        <w:t>research</w:t>
      </w:r>
      <w:r w:rsidR="00A37877" w:rsidRPr="00A37877">
        <w:rPr>
          <w:rFonts w:ascii="Arial" w:hAnsi="Arial" w:cs="Arial"/>
        </w:rPr>
        <w:t>.</w:t>
      </w:r>
      <w:r w:rsidR="00276380" w:rsidRPr="00276380">
        <w:t xml:space="preserve"> </w:t>
      </w:r>
      <w:r w:rsidR="00453D5D" w:rsidRPr="00276380">
        <w:rPr>
          <w:rFonts w:ascii="Arial" w:hAnsi="Arial" w:cs="Arial"/>
        </w:rPr>
        <w:t>Research</w:t>
      </w:r>
      <w:r w:rsidR="00276380" w:rsidRPr="00276380">
        <w:rPr>
          <w:rFonts w:ascii="Arial" w:hAnsi="Arial" w:cs="Arial"/>
        </w:rPr>
        <w:t xml:space="preserve"> done by </w:t>
      </w:r>
      <w:r w:rsidR="003D3867" w:rsidRPr="00453D5D">
        <w:rPr>
          <w:rFonts w:ascii="Arial" w:hAnsi="Arial" w:cs="Arial"/>
          <w:color w:val="3A3A3A"/>
          <w:shd w:val="clear" w:color="auto" w:fill="FFFFFF"/>
        </w:rPr>
        <w:t>Houlihan, T. (2014)</w:t>
      </w:r>
      <w:r w:rsidR="00276380" w:rsidRPr="00276380">
        <w:rPr>
          <w:rFonts w:ascii="Arial" w:hAnsi="Arial" w:cs="Arial"/>
        </w:rPr>
        <w:t xml:space="preserve"> explains this issue very well.</w:t>
      </w:r>
      <w:r w:rsidR="004B789D" w:rsidRPr="004B789D">
        <w:rPr>
          <w:rFonts w:ascii="Times New Roman" w:eastAsia="Times New Roman" w:hAnsi="Times New Roman" w:cs="Times New Roman"/>
          <w:kern w:val="0"/>
          <w:lang w:eastAsia="en-GB"/>
          <w14:ligatures w14:val="none"/>
        </w:rPr>
        <w:t xml:space="preserve"> </w:t>
      </w:r>
      <w:r w:rsidR="004B789D" w:rsidRPr="00486524">
        <w:rPr>
          <w:rFonts w:ascii="Arial" w:eastAsia="Times New Roman" w:hAnsi="Arial" w:cs="Arial"/>
          <w:kern w:val="0"/>
          <w:lang w:eastAsia="en-GB"/>
          <w14:ligatures w14:val="none"/>
        </w:rPr>
        <w:t xml:space="preserve">It's no secret that objectives boost performance. However, without objectives, nothing may be accomplished. </w:t>
      </w:r>
      <w:r w:rsidR="00486524" w:rsidRPr="00486524">
        <w:rPr>
          <w:rFonts w:ascii="Arial" w:eastAsia="Times New Roman" w:hAnsi="Arial" w:cs="Arial"/>
          <w:kern w:val="0"/>
          <w:lang w:eastAsia="en-GB"/>
          <w14:ligatures w14:val="none"/>
        </w:rPr>
        <w:t>As</w:t>
      </w:r>
      <w:r w:rsidR="004B789D" w:rsidRPr="00486524">
        <w:rPr>
          <w:rFonts w:ascii="Arial" w:eastAsia="Times New Roman" w:hAnsi="Arial" w:cs="Arial"/>
          <w:kern w:val="0"/>
          <w:lang w:eastAsia="en-GB"/>
          <w14:ligatures w14:val="none"/>
        </w:rPr>
        <w:t xml:space="preserve"> Nobel laureate Daniel Kahneman said in his book "Thinking, Fast and Slow," "goals make a large difference." In many circles, the S.M.A.R.T. approach (specific, measurable, attainable, relevant, and time-bound) is considered the closest thing to ideal goal formulation. However, how someone approaches a goal significantly influences the chance that he or she will attain it. The author's firm has been researching objectives and goal setting for over a decade and has discovered a flaw in the S.M.A.R.T. model: a lack of options. People who are given objectives accomplish much lower rates than those who choose their own goals.</w:t>
      </w:r>
      <w:r w:rsidR="001D6C44" w:rsidRPr="001D6C44">
        <w:t xml:space="preserve"> </w:t>
      </w:r>
      <w:r w:rsidR="0036551B" w:rsidRPr="00452E45">
        <w:rPr>
          <w:rFonts w:ascii="Arial" w:hAnsi="Arial" w:cs="Arial"/>
          <w:color w:val="3A3A3A"/>
          <w:shd w:val="clear" w:color="auto" w:fill="FFFFFF"/>
        </w:rPr>
        <w:t>Cherra, C. (2015) </w:t>
      </w:r>
      <w:r w:rsidR="001D6C44" w:rsidRPr="001D6C44">
        <w:rPr>
          <w:rFonts w:ascii="Arial" w:eastAsia="Times New Roman" w:hAnsi="Arial" w:cs="Arial"/>
          <w:kern w:val="0"/>
          <w:lang w:eastAsia="en-GB"/>
          <w14:ligatures w14:val="none"/>
        </w:rPr>
        <w:t>'s research provides an alternative example to explain the subject</w:t>
      </w:r>
      <w:r w:rsidR="001D6C44" w:rsidRPr="00D82951">
        <w:rPr>
          <w:rFonts w:ascii="Arial" w:eastAsia="Times New Roman" w:hAnsi="Arial" w:cs="Arial"/>
          <w:kern w:val="0"/>
          <w:lang w:eastAsia="en-GB"/>
          <w14:ligatures w14:val="none"/>
        </w:rPr>
        <w:t>.</w:t>
      </w:r>
      <w:r w:rsidR="00D82951" w:rsidRPr="00D82951">
        <w:rPr>
          <w:rFonts w:ascii="Arial" w:eastAsia="Times New Roman" w:hAnsi="Arial" w:cs="Arial"/>
          <w:kern w:val="0"/>
          <w:lang w:eastAsia="en-GB"/>
          <w14:ligatures w14:val="none"/>
        </w:rPr>
        <w:t xml:space="preserve"> Runners enjoy progress. The feeling of knowing that one will go longer today than he did yesterday, the thrill of breaking a personal best, and the anticipation of jogging an unfamiliar route inspire individuals to achieve new heights. People never become masters of their trades because they can always improve. Goal setting helps runners progress. It is time to establish objectives for the forthcoming season. Here's an S.M.A.R.T. goal-setting approach that will help you achieve your goals</w:t>
      </w:r>
      <w:r w:rsidR="00D82951" w:rsidRPr="0001250D">
        <w:rPr>
          <w:rFonts w:ascii="Arial" w:eastAsia="Times New Roman" w:hAnsi="Arial" w:cs="Arial"/>
          <w:kern w:val="0"/>
          <w:lang w:eastAsia="en-GB"/>
          <w14:ligatures w14:val="none"/>
        </w:rPr>
        <w:t>.</w:t>
      </w:r>
      <w:r w:rsidR="008D6E6C" w:rsidRPr="0001250D">
        <w:rPr>
          <w:rFonts w:ascii="Arial" w:hAnsi="Arial" w:cs="Arial"/>
        </w:rPr>
        <w:t xml:space="preserve"> </w:t>
      </w:r>
    </w:p>
    <w:p w14:paraId="5A06A862" w14:textId="49CB2C47" w:rsidR="006D469B" w:rsidRDefault="00081EA3" w:rsidP="006D469B">
      <w:pPr>
        <w:rPr>
          <w:rFonts w:ascii="Arial" w:eastAsia="Times New Roman" w:hAnsi="Arial" w:cs="Arial"/>
          <w:kern w:val="0"/>
          <w:lang w:eastAsia="en-GB"/>
          <w14:ligatures w14:val="none"/>
        </w:rPr>
      </w:pPr>
      <w:r w:rsidRPr="0001250D">
        <w:rPr>
          <w:rFonts w:ascii="Arial" w:hAnsi="Arial" w:cs="Arial"/>
        </w:rPr>
        <w:t xml:space="preserve">Learning about SMART goals helped me set goals and objectives in my </w:t>
      </w:r>
      <w:r w:rsidR="0001250D" w:rsidRPr="0001250D">
        <w:rPr>
          <w:rFonts w:ascii="Arial" w:hAnsi="Arial" w:cs="Arial"/>
        </w:rPr>
        <w:t>life</w:t>
      </w:r>
      <w:r w:rsidR="0001250D" w:rsidRPr="00081EA3">
        <w:t>.</w:t>
      </w:r>
      <w:r w:rsidR="0001250D" w:rsidRPr="008D6E6C">
        <w:rPr>
          <w:rFonts w:ascii="Arial" w:eastAsia="Times New Roman" w:hAnsi="Arial" w:cs="Arial"/>
          <w:kern w:val="0"/>
          <w:lang w:eastAsia="en-GB"/>
          <w14:ligatures w14:val="none"/>
        </w:rPr>
        <w:t xml:space="preserve"> In</w:t>
      </w:r>
      <w:r w:rsidR="008D6E6C" w:rsidRPr="008D6E6C">
        <w:rPr>
          <w:rFonts w:ascii="Arial" w:eastAsia="Times New Roman" w:hAnsi="Arial" w:cs="Arial"/>
          <w:kern w:val="0"/>
          <w:lang w:eastAsia="en-GB"/>
          <w14:ligatures w14:val="none"/>
        </w:rPr>
        <w:t xml:space="preserve"> general, S.M.A.R.T goals have positive effects on students.</w:t>
      </w:r>
      <w:r w:rsidR="00B2012C" w:rsidRPr="00B2012C">
        <w:t xml:space="preserve"> </w:t>
      </w:r>
      <w:r w:rsidR="00B2012C" w:rsidRPr="00BC6FFC">
        <w:rPr>
          <w:rFonts w:ascii="Arial" w:hAnsi="Arial" w:cs="Arial"/>
        </w:rPr>
        <w:t xml:space="preserve">The truth is revealed in this article, which was written by </w:t>
      </w:r>
      <w:r w:rsidR="00D45B26" w:rsidRPr="00D45B26">
        <w:rPr>
          <w:rFonts w:ascii="Arial" w:hAnsi="Arial" w:cs="Arial"/>
          <w:color w:val="3A3A3A"/>
          <w:shd w:val="clear" w:color="auto" w:fill="FFFFFF"/>
        </w:rPr>
        <w:t xml:space="preserve">Day, T. and </w:t>
      </w:r>
      <w:proofErr w:type="spellStart"/>
      <w:r w:rsidR="00D45B26" w:rsidRPr="00D45B26">
        <w:rPr>
          <w:rFonts w:ascii="Arial" w:hAnsi="Arial" w:cs="Arial"/>
          <w:color w:val="3A3A3A"/>
          <w:shd w:val="clear" w:color="auto" w:fill="FFFFFF"/>
        </w:rPr>
        <w:t>Tosey</w:t>
      </w:r>
      <w:proofErr w:type="spellEnd"/>
      <w:r w:rsidR="00D45B26" w:rsidRPr="00D45B26">
        <w:rPr>
          <w:rFonts w:ascii="Arial" w:hAnsi="Arial" w:cs="Arial"/>
          <w:color w:val="3A3A3A"/>
          <w:shd w:val="clear" w:color="auto" w:fill="FFFFFF"/>
        </w:rPr>
        <w:t>, P. (2011)</w:t>
      </w:r>
      <w:r w:rsidR="00B2012C" w:rsidRPr="00D45B26">
        <w:rPr>
          <w:rFonts w:ascii="Arial" w:hAnsi="Arial" w:cs="Arial"/>
        </w:rPr>
        <w:t>.</w:t>
      </w:r>
      <w:r w:rsidR="006D469B" w:rsidRPr="006D469B">
        <w:rPr>
          <w:rFonts w:ascii="Times New Roman" w:eastAsia="Times New Roman" w:hAnsi="Times New Roman" w:cs="Times New Roman"/>
          <w:kern w:val="0"/>
          <w:lang w:eastAsia="en-GB"/>
          <w14:ligatures w14:val="none"/>
        </w:rPr>
        <w:t xml:space="preserve"> </w:t>
      </w:r>
      <w:r w:rsidR="006D469B" w:rsidRPr="006D469B">
        <w:rPr>
          <w:rFonts w:ascii="Arial" w:eastAsia="Times New Roman" w:hAnsi="Arial" w:cs="Arial"/>
          <w:kern w:val="0"/>
          <w:lang w:eastAsia="en-GB"/>
          <w14:ligatures w14:val="none"/>
        </w:rPr>
        <w:t xml:space="preserve">This article expands on previously published theory and practice in the use of learning objectives or targets with students in secondary and higher education. The study contends that frameworks extensively utilised for goal formulation and action planning by UK educational practitioners, particularly SMART targets or objectives, have yet to be fully tested considering relevant theory and practice. This is significant given the current focus on the characteristics of the learner experience that 'learning to learn' practitioners believe are essential for successful learning in the modern classroom. In contrast to SMART objectives, the authors believe that well-formed outcomes </w:t>
      </w:r>
      <w:r w:rsidR="006D469B" w:rsidRPr="006D469B">
        <w:rPr>
          <w:rFonts w:ascii="Arial" w:eastAsia="Times New Roman" w:hAnsi="Arial" w:cs="Arial"/>
          <w:kern w:val="0"/>
          <w:lang w:eastAsia="en-GB"/>
          <w14:ligatures w14:val="none"/>
        </w:rPr>
        <w:lastRenderedPageBreak/>
        <w:t>provide a more rigorous and comprehensive approach by taking into consideration the learner's identity, affective dimensions (feelings and emotions), social relationships, and values, as well as fostering mental rehearsal.</w:t>
      </w:r>
      <w:r w:rsidR="0067235F" w:rsidRPr="0067235F">
        <w:t xml:space="preserve"> </w:t>
      </w:r>
      <w:r w:rsidR="0067235F" w:rsidRPr="0067235F">
        <w:rPr>
          <w:rFonts w:ascii="Arial" w:eastAsia="Times New Roman" w:hAnsi="Arial" w:cs="Arial"/>
          <w:kern w:val="0"/>
          <w:lang w:eastAsia="en-GB"/>
          <w14:ligatures w14:val="none"/>
        </w:rPr>
        <w:t xml:space="preserve">Learning this subject on </w:t>
      </w:r>
      <w:r w:rsidR="00F531EE">
        <w:rPr>
          <w:rFonts w:ascii="Arial" w:eastAsia="Times New Roman" w:hAnsi="Arial" w:cs="Arial"/>
          <w:kern w:val="0"/>
          <w:lang w:eastAsia="en-GB"/>
          <w14:ligatures w14:val="none"/>
        </w:rPr>
        <w:t>WEEK</w:t>
      </w:r>
      <w:r w:rsidR="0067235F" w:rsidRPr="0067235F">
        <w:rPr>
          <w:rFonts w:ascii="Arial" w:eastAsia="Times New Roman" w:hAnsi="Arial" w:cs="Arial"/>
          <w:kern w:val="0"/>
          <w:lang w:eastAsia="en-GB"/>
          <w14:ligatures w14:val="none"/>
        </w:rPr>
        <w:t xml:space="preserve"> </w:t>
      </w:r>
      <w:r w:rsidR="00F531EE">
        <w:rPr>
          <w:rFonts w:ascii="Arial" w:eastAsia="Times New Roman" w:hAnsi="Arial" w:cs="Arial"/>
          <w:kern w:val="0"/>
          <w:lang w:eastAsia="en-GB"/>
          <w14:ligatures w14:val="none"/>
        </w:rPr>
        <w:t>3</w:t>
      </w:r>
      <w:r w:rsidR="0067235F" w:rsidRPr="0067235F">
        <w:rPr>
          <w:rFonts w:ascii="Arial" w:eastAsia="Times New Roman" w:hAnsi="Arial" w:cs="Arial"/>
          <w:kern w:val="0"/>
          <w:lang w:eastAsia="en-GB"/>
          <w14:ligatures w14:val="none"/>
        </w:rPr>
        <w:t xml:space="preserve"> has made me look at my future and my goals differently. I am confident that it will have a positive impact on my professional life.</w:t>
      </w:r>
    </w:p>
    <w:p w14:paraId="7DCBDC86" w14:textId="77777777" w:rsidR="009C1A73" w:rsidRDefault="00DC58FE" w:rsidP="002C1E35">
      <w:pPr>
        <w:pStyle w:val="NormalWeb"/>
      </w:pPr>
      <w:r>
        <w:rPr>
          <w:rFonts w:ascii="Arial" w:hAnsi="Arial" w:cs="Arial"/>
        </w:rPr>
        <w:t xml:space="preserve">  </w:t>
      </w:r>
      <w:r w:rsidRPr="00DC58FE">
        <w:rPr>
          <w:rFonts w:ascii="Arial" w:hAnsi="Arial" w:cs="Arial"/>
        </w:rPr>
        <w:t xml:space="preserve">Likewise, the </w:t>
      </w:r>
      <w:r w:rsidR="00D62036" w:rsidRPr="00D62036">
        <w:rPr>
          <w:rFonts w:ascii="Arial" w:hAnsi="Arial" w:cs="Arial"/>
        </w:rPr>
        <w:t>Maslow's hierarchical mode</w:t>
      </w:r>
      <w:r w:rsidR="00204656">
        <w:rPr>
          <w:rFonts w:ascii="Arial" w:hAnsi="Arial" w:cs="Arial"/>
        </w:rPr>
        <w:t>l</w:t>
      </w:r>
      <w:r w:rsidR="00D62036">
        <w:rPr>
          <w:rFonts w:ascii="Arial" w:hAnsi="Arial" w:cs="Arial"/>
        </w:rPr>
        <w:t xml:space="preserve"> </w:t>
      </w:r>
      <w:r w:rsidRPr="00DC58FE">
        <w:rPr>
          <w:rFonts w:ascii="Arial" w:hAnsi="Arial" w:cs="Arial"/>
        </w:rPr>
        <w:t xml:space="preserve">also changed my </w:t>
      </w:r>
      <w:r w:rsidR="00D62036" w:rsidRPr="00DC58FE">
        <w:rPr>
          <w:rFonts w:ascii="Arial" w:hAnsi="Arial" w:cs="Arial"/>
        </w:rPr>
        <w:t>perspective,</w:t>
      </w:r>
      <w:r w:rsidRPr="00DC58FE">
        <w:rPr>
          <w:rFonts w:ascii="Arial" w:hAnsi="Arial" w:cs="Arial"/>
        </w:rPr>
        <w:t xml:space="preserve"> and I started using it </w:t>
      </w:r>
      <w:r w:rsidR="00D62036" w:rsidRPr="00DC58FE">
        <w:rPr>
          <w:rFonts w:ascii="Arial" w:hAnsi="Arial" w:cs="Arial"/>
        </w:rPr>
        <w:t>daily</w:t>
      </w:r>
      <w:r w:rsidRPr="00DC58FE">
        <w:rPr>
          <w:rFonts w:ascii="Arial" w:hAnsi="Arial" w:cs="Arial"/>
        </w:rPr>
        <w:t>.</w:t>
      </w:r>
      <w:r w:rsidR="00802D5D" w:rsidRPr="00802D5D">
        <w:t xml:space="preserve"> </w:t>
      </w:r>
      <w:r w:rsidR="00802D5D" w:rsidRPr="00802D5D">
        <w:rPr>
          <w:rFonts w:ascii="Arial" w:hAnsi="Arial" w:cs="Arial"/>
        </w:rPr>
        <w:t xml:space="preserve">The </w:t>
      </w:r>
      <w:r w:rsidR="00363088" w:rsidRPr="00D62036">
        <w:rPr>
          <w:rFonts w:ascii="Arial" w:hAnsi="Arial" w:cs="Arial"/>
        </w:rPr>
        <w:t>Maslow's hierarchical mode</w:t>
      </w:r>
      <w:r w:rsidR="00363088">
        <w:rPr>
          <w:rFonts w:ascii="Arial" w:hAnsi="Arial" w:cs="Arial"/>
        </w:rPr>
        <w:t>l</w:t>
      </w:r>
      <w:r w:rsidR="00802D5D" w:rsidRPr="00802D5D">
        <w:rPr>
          <w:rFonts w:ascii="Arial" w:hAnsi="Arial" w:cs="Arial"/>
        </w:rPr>
        <w:t xml:space="preserve"> was explained very nicely by</w:t>
      </w:r>
      <w:r w:rsidR="002C6E55" w:rsidRPr="002C6E55">
        <w:rPr>
          <w:rFonts w:ascii="Arial" w:hAnsi="Arial" w:cs="Arial"/>
          <w:color w:val="3A3A3A"/>
          <w:shd w:val="clear" w:color="auto" w:fill="FFFFFF"/>
        </w:rPr>
        <w:t xml:space="preserve"> </w:t>
      </w:r>
      <w:r w:rsidR="002C6E55" w:rsidRPr="00924E8F">
        <w:rPr>
          <w:rFonts w:ascii="Arial" w:hAnsi="Arial" w:cs="Arial"/>
          <w:color w:val="3A3A3A"/>
          <w:shd w:val="clear" w:color="auto" w:fill="FFFFFF"/>
        </w:rPr>
        <w:t>T. Taneva (2023)</w:t>
      </w:r>
      <w:r w:rsidR="00802D5D" w:rsidRPr="00802D5D">
        <w:rPr>
          <w:rFonts w:ascii="Arial" w:hAnsi="Arial" w:cs="Arial"/>
        </w:rPr>
        <w:t>.</w:t>
      </w:r>
      <w:r w:rsidR="00485D65" w:rsidRPr="00485D65">
        <w:t xml:space="preserve"> </w:t>
      </w:r>
      <w:r w:rsidR="00485D65" w:rsidRPr="00485D65">
        <w:rPr>
          <w:rFonts w:ascii="Arial" w:hAnsi="Arial" w:cs="Arial"/>
        </w:rPr>
        <w:t xml:space="preserve">Some researchers have recognized Maslow's hierarchical model of human needs as one of the most cognitively contagious concepts in the </w:t>
      </w:r>
      <w:r w:rsidR="00485D65" w:rsidRPr="00485D65">
        <w:rPr>
          <w:rFonts w:ascii="Arial" w:hAnsi="Arial" w:cs="Arial"/>
        </w:rPr>
        <w:t>behavioural</w:t>
      </w:r>
      <w:r w:rsidR="00485D65" w:rsidRPr="00485D65">
        <w:rPr>
          <w:rFonts w:ascii="Arial" w:hAnsi="Arial" w:cs="Arial"/>
        </w:rPr>
        <w:t xml:space="preserve"> sciences. This model is the most acknowledged, the most familiar, and it serves as the foundation for other significant theories of motivation related to content. In the 21st century, scientific debates regarding the advantages and drawbacks of Maslow's theory of basic needs have periodically increased, as human </w:t>
      </w:r>
      <w:r w:rsidR="00891FA4" w:rsidRPr="00485D65">
        <w:rPr>
          <w:rFonts w:ascii="Arial" w:hAnsi="Arial" w:cs="Arial"/>
        </w:rPr>
        <w:t>behaviours</w:t>
      </w:r>
      <w:r w:rsidR="00485D65" w:rsidRPr="00485D65">
        <w:rPr>
          <w:rFonts w:ascii="Arial" w:hAnsi="Arial" w:cs="Arial"/>
        </w:rPr>
        <w:t xml:space="preserve"> cannot be understood, forecasted, or governed without grasping their motivations, which primarily consist of human needs. Despite the contentious perspective regarding the theory, it is commonly applied in management practice due to its coherence, logical structure, evolutionary validity, and simplicity. The article explores the concept of extreme deficiency as a prerequisite for upholding the needs hierarchy, the concepts of architectural expansions of the pyramid, and reevaluating the essence of certain key need categories in Maslow's framework - self-actualization, status, and love/belonging. The enhancement and broadening of Maslow's hierarchy, particularly at the uppermost tiers of self-actualization and self-transcendence needs, could boost the model's predictive ability in examining individuals' motivations for </w:t>
      </w:r>
      <w:r w:rsidR="00891FA4" w:rsidRPr="00485D65">
        <w:rPr>
          <w:rFonts w:ascii="Arial" w:hAnsi="Arial" w:cs="Arial"/>
        </w:rPr>
        <w:t>behaviour</w:t>
      </w:r>
      <w:r w:rsidR="00485D65" w:rsidRPr="00485D65">
        <w:rPr>
          <w:rFonts w:ascii="Arial" w:hAnsi="Arial" w:cs="Arial"/>
        </w:rPr>
        <w:t xml:space="preserve"> across varied contexts.</w:t>
      </w:r>
      <w:r w:rsidR="0047101B" w:rsidRPr="0047101B">
        <w:t xml:space="preserve"> </w:t>
      </w:r>
      <w:r w:rsidR="0047101B" w:rsidRPr="0047101B">
        <w:rPr>
          <w:rFonts w:ascii="Arial" w:hAnsi="Arial" w:cs="Arial"/>
        </w:rPr>
        <w:t>I am slowly starting to use this model in my business life.</w:t>
      </w:r>
      <w:r w:rsidR="00B71244" w:rsidRPr="00B71244">
        <w:t xml:space="preserve"> </w:t>
      </w:r>
      <w:r w:rsidR="00B71244" w:rsidRPr="00B71244">
        <w:rPr>
          <w:rFonts w:ascii="Arial" w:hAnsi="Arial" w:cs="Arial"/>
        </w:rPr>
        <w:t xml:space="preserve">The model has positive aspects, which are already shown in this research conducted by </w:t>
      </w:r>
      <w:r w:rsidR="00786DF6" w:rsidRPr="0085514E">
        <w:rPr>
          <w:rFonts w:ascii="Arial" w:hAnsi="Arial" w:cs="Arial"/>
          <w:color w:val="3A3A3A"/>
          <w:shd w:val="clear" w:color="auto" w:fill="FFFFFF"/>
        </w:rPr>
        <w:t>Upadhyaya, C. (2014)</w:t>
      </w:r>
      <w:r w:rsidR="00B71244" w:rsidRPr="00B71244">
        <w:rPr>
          <w:rFonts w:ascii="Arial" w:hAnsi="Arial" w:cs="Arial"/>
        </w:rPr>
        <w:t>.</w:t>
      </w:r>
      <w:r w:rsidR="0073707A" w:rsidRPr="0073707A">
        <w:t xml:space="preserve"> </w:t>
      </w:r>
      <w:r w:rsidR="0073707A" w:rsidRPr="0073707A">
        <w:rPr>
          <w:rFonts w:ascii="Arial" w:hAnsi="Arial" w:cs="Arial"/>
        </w:rPr>
        <w:t>Maslow's Hierarchy of Needs helps us understand what drives people.  This paper looks at how this theory is important for businesses today.  It examines how the theory relates to company culture, managing employees, and how well workers perform.  It also discusses how using this theory can help achieve the goals of the organization.</w:t>
      </w:r>
      <w:r w:rsidR="002C1E35" w:rsidRPr="002C1E35">
        <w:t xml:space="preserve"> </w:t>
      </w:r>
    </w:p>
    <w:p w14:paraId="1837A0F1" w14:textId="04BC93BF" w:rsidR="000410B3" w:rsidRDefault="002C1E35" w:rsidP="000410B3">
      <w:pPr>
        <w:pStyle w:val="NormalWeb"/>
        <w:rPr>
          <w:rFonts w:ascii="Arial" w:hAnsi="Arial" w:cs="Arial"/>
        </w:rPr>
      </w:pPr>
      <w:r w:rsidRPr="009C1A73">
        <w:rPr>
          <w:rFonts w:ascii="Arial" w:hAnsi="Arial" w:cs="Arial"/>
        </w:rPr>
        <w:t xml:space="preserve">Similarly, it also has an impact on education. </w:t>
      </w:r>
      <w:r w:rsidR="00D37626" w:rsidRPr="003669C7">
        <w:rPr>
          <w:rFonts w:ascii="Arial" w:hAnsi="Arial" w:cs="Arial"/>
          <w:color w:val="3A3A3A"/>
          <w:shd w:val="clear" w:color="auto" w:fill="FFFFFF"/>
        </w:rPr>
        <w:t xml:space="preserve">Carpenito-Moyet, L.J. (2003) </w:t>
      </w:r>
      <w:r w:rsidRPr="009C1A73">
        <w:rPr>
          <w:rFonts w:ascii="Arial" w:hAnsi="Arial" w:cs="Arial"/>
        </w:rPr>
        <w:t xml:space="preserve">'s research </w:t>
      </w:r>
      <w:r w:rsidR="009C1A73" w:rsidRPr="009C1A73">
        <w:rPr>
          <w:rFonts w:ascii="Arial" w:hAnsi="Arial" w:cs="Arial"/>
        </w:rPr>
        <w:t>supports</w:t>
      </w:r>
      <w:r w:rsidRPr="009C1A73">
        <w:rPr>
          <w:rFonts w:ascii="Arial" w:hAnsi="Arial" w:cs="Arial"/>
        </w:rPr>
        <w:t xml:space="preserve"> its positive aspects.</w:t>
      </w:r>
      <w:r w:rsidR="00972842" w:rsidRPr="00972842">
        <w:rPr>
          <w:rFonts w:ascii="Arial" w:hAnsi="Arial" w:cs="Arial"/>
          <w:color w:val="1F243C"/>
          <w:sz w:val="21"/>
          <w:szCs w:val="21"/>
          <w:shd w:val="clear" w:color="auto" w:fill="FFFFFF"/>
        </w:rPr>
        <w:t xml:space="preserve"> </w:t>
      </w:r>
      <w:r w:rsidR="00972842" w:rsidRPr="00972842">
        <w:rPr>
          <w:rFonts w:ascii="Arial" w:hAnsi="Arial" w:cs="Arial"/>
          <w:color w:val="1F243C"/>
          <w:shd w:val="clear" w:color="auto" w:fill="FFFFFF"/>
        </w:rPr>
        <w:t>Carpenito-Moyet discusses why prospective nursing students prefer a four-year BS Nursing degree over a two-year AD when the starting salaries are the same, by referencing Maslow's Hierarchy of Needs. She notes that the third and fourth tiers of the hierarchy, which pertain to love and belonging as well as self-esteem, drive these students' choices. These nurses are not motivated to improve their work performance solely for higher pay; instead, they strive to perform better for their clients as it enhances their feelings of belonging and self-worth.</w:t>
      </w:r>
      <w:r w:rsidR="00BA4DFE" w:rsidRPr="00BA4DFE">
        <w:t xml:space="preserve"> </w:t>
      </w:r>
      <w:r w:rsidR="00226B53" w:rsidRPr="00226B53">
        <w:rPr>
          <w:rFonts w:ascii="Arial" w:hAnsi="Arial" w:cs="Arial"/>
        </w:rPr>
        <w:t xml:space="preserve">I did not see any negative aspects of this model. However, </w:t>
      </w:r>
      <w:r w:rsidR="00715536" w:rsidRPr="00562DBB">
        <w:rPr>
          <w:rFonts w:ascii="Arial" w:hAnsi="Arial" w:cs="Arial"/>
          <w:color w:val="3A3A3A"/>
          <w:shd w:val="clear" w:color="auto" w:fill="FFFFFF"/>
        </w:rPr>
        <w:t xml:space="preserve">Rowan, J. (1999) </w:t>
      </w:r>
      <w:r w:rsidR="00226B53" w:rsidRPr="00226B53">
        <w:rPr>
          <w:rFonts w:ascii="Arial" w:hAnsi="Arial" w:cs="Arial"/>
        </w:rPr>
        <w:t>'s research criticises it.</w:t>
      </w:r>
      <w:r w:rsidR="008F4CD4" w:rsidRPr="008F4CD4">
        <w:rPr>
          <w:rFonts w:ascii="Arial" w:hAnsi="Arial" w:cs="Arial"/>
          <w:color w:val="1F243C"/>
          <w:sz w:val="21"/>
          <w:szCs w:val="21"/>
          <w:shd w:val="clear" w:color="auto" w:fill="FFFFFF"/>
        </w:rPr>
        <w:t xml:space="preserve"> </w:t>
      </w:r>
      <w:r w:rsidR="008F4CD4" w:rsidRPr="008F4CD4">
        <w:rPr>
          <w:rFonts w:ascii="Arial" w:hAnsi="Arial" w:cs="Arial"/>
          <w:color w:val="1F243C"/>
          <w:shd w:val="clear" w:color="auto" w:fill="FFFFFF"/>
        </w:rPr>
        <w:t xml:space="preserve">This article challenges the idea that Maslow's hierarchy of needs progresses in a strictly linear fashion from lower to higher levels. It presents the concept of contrasting abundance motivation with deficiency </w:t>
      </w:r>
      <w:r w:rsidR="008F4CD4" w:rsidRPr="000410B3">
        <w:rPr>
          <w:rFonts w:ascii="Arial" w:hAnsi="Arial" w:cs="Arial"/>
          <w:color w:val="1F243C"/>
          <w:shd w:val="clear" w:color="auto" w:fill="FFFFFF"/>
        </w:rPr>
        <w:t>motivation, proposing that the traditional table of needs can be divided into two sections vertically. At every level, we face a decision between being motivation and deficiency motivation, and it is crucial that we take responsibility for this choice.</w:t>
      </w:r>
      <w:r w:rsidR="00E8139D" w:rsidRPr="000410B3">
        <w:rPr>
          <w:rFonts w:ascii="Arial" w:hAnsi="Arial" w:cs="Arial"/>
        </w:rPr>
        <w:t xml:space="preserve"> </w:t>
      </w:r>
      <w:r w:rsidR="00E8139D" w:rsidRPr="000410B3">
        <w:rPr>
          <w:rFonts w:ascii="Arial" w:hAnsi="Arial" w:cs="Arial"/>
        </w:rPr>
        <w:t>I tend to focus on the positive aspects rather than the negatives.</w:t>
      </w:r>
      <w:r w:rsidR="000410B3" w:rsidRPr="000410B3">
        <w:rPr>
          <w:rFonts w:ascii="Arial" w:hAnsi="Arial" w:cs="Arial"/>
        </w:rPr>
        <w:t xml:space="preserve"> </w:t>
      </w:r>
      <w:r w:rsidR="000410B3" w:rsidRPr="000410B3">
        <w:rPr>
          <w:rFonts w:ascii="Arial" w:hAnsi="Arial" w:cs="Arial"/>
        </w:rPr>
        <w:t>I think it will have a positive impact on me in business life. This is in line with the results of the research.</w:t>
      </w:r>
    </w:p>
    <w:p w14:paraId="18EA8180" w14:textId="77777777" w:rsidR="00CD285B" w:rsidRDefault="00476F7E" w:rsidP="00511A93">
      <w:pPr>
        <w:rPr>
          <w:rFonts w:ascii="Arial" w:eastAsia="Times New Roman" w:hAnsi="Arial" w:cs="Arial"/>
          <w:kern w:val="0"/>
          <w:lang w:eastAsia="en-GB"/>
          <w14:ligatures w14:val="none"/>
        </w:rPr>
      </w:pPr>
      <w:r>
        <w:rPr>
          <w:rFonts w:ascii="Arial" w:hAnsi="Arial" w:cs="Arial"/>
        </w:rPr>
        <w:lastRenderedPageBreak/>
        <w:t xml:space="preserve">  </w:t>
      </w:r>
      <w:r w:rsidRPr="00476F7E">
        <w:rPr>
          <w:rFonts w:ascii="Arial" w:hAnsi="Arial" w:cs="Arial"/>
        </w:rPr>
        <w:t>In fact, I was reluctant to learn and did not know exactly which way to follow.</w:t>
      </w:r>
      <w:r w:rsidR="002F5DA2" w:rsidRPr="002F5DA2">
        <w:t xml:space="preserve"> </w:t>
      </w:r>
      <w:r w:rsidR="002F5DA2" w:rsidRPr="002F5DA2">
        <w:rPr>
          <w:rFonts w:ascii="Arial" w:hAnsi="Arial" w:cs="Arial"/>
        </w:rPr>
        <w:t xml:space="preserve">The </w:t>
      </w:r>
      <w:r w:rsidR="000559B2" w:rsidRPr="000559B2">
        <w:rPr>
          <w:rFonts w:ascii="Arial" w:hAnsi="Arial" w:cs="Arial"/>
        </w:rPr>
        <w:t>Conscious Competence Matrix</w:t>
      </w:r>
      <w:r w:rsidR="002F5DA2" w:rsidRPr="002F5DA2">
        <w:rPr>
          <w:rFonts w:ascii="Arial" w:hAnsi="Arial" w:cs="Arial"/>
        </w:rPr>
        <w:t xml:space="preserve"> at the university got me thinking and provided the inspiration for a good idea.</w:t>
      </w:r>
      <w:r w:rsidR="003A2EF1" w:rsidRPr="003A2EF1">
        <w:t xml:space="preserve"> </w:t>
      </w:r>
      <w:r w:rsidR="003A2EF1" w:rsidRPr="0016415C">
        <w:rPr>
          <w:rFonts w:ascii="Arial" w:hAnsi="Arial" w:cs="Arial"/>
        </w:rPr>
        <w:t>I categorised and facilitated the learning.</w:t>
      </w:r>
      <w:r w:rsidR="00B041AD" w:rsidRPr="00B041AD">
        <w:t xml:space="preserve"> </w:t>
      </w:r>
      <w:r w:rsidR="00B041AD" w:rsidRPr="00B041AD">
        <w:rPr>
          <w:rFonts w:ascii="Arial" w:hAnsi="Arial" w:cs="Arial"/>
        </w:rPr>
        <w:t>The Conscious Competence Matrix is a framework that outlines the four phases of acquiring a new skill: Unconscious Incompetence, Conscious Incompetence, Conscious Competence, and Unconscious Competence. It aids in grasping the journey of learning, from not realizing one’s deficiencies to being capable of executing the skill with ease.</w:t>
      </w:r>
      <w:r w:rsidR="00A975F8" w:rsidRPr="00A975F8">
        <w:t xml:space="preserve"> </w:t>
      </w:r>
      <w:r w:rsidR="00A975F8" w:rsidRPr="00A975F8">
        <w:rPr>
          <w:rFonts w:ascii="Arial" w:hAnsi="Arial" w:cs="Arial"/>
        </w:rPr>
        <w:t xml:space="preserve">Some studies demonstrate the effectiveness of this matrix for learning. For example, research by </w:t>
      </w:r>
      <w:r w:rsidR="00E05ADB" w:rsidRPr="006B088E">
        <w:rPr>
          <w:rFonts w:ascii="Arial" w:hAnsi="Arial" w:cs="Arial"/>
          <w:color w:val="3A3A3A"/>
          <w:shd w:val="clear" w:color="auto" w:fill="FFFFFF"/>
        </w:rPr>
        <w:t>Kongsvik, J.R. (2021</w:t>
      </w:r>
      <w:r w:rsidR="00855608" w:rsidRPr="006B088E">
        <w:rPr>
          <w:rFonts w:ascii="Arial" w:hAnsi="Arial" w:cs="Arial"/>
          <w:color w:val="3A3A3A"/>
          <w:shd w:val="clear" w:color="auto" w:fill="FFFFFF"/>
        </w:rPr>
        <w:t>) reveals</w:t>
      </w:r>
      <w:r w:rsidR="00A975F8" w:rsidRPr="00A975F8">
        <w:rPr>
          <w:rFonts w:ascii="Arial" w:hAnsi="Arial" w:cs="Arial"/>
        </w:rPr>
        <w:t xml:space="preserve"> this.</w:t>
      </w:r>
      <w:r w:rsidR="00855608" w:rsidRPr="00855608">
        <w:t xml:space="preserve"> </w:t>
      </w:r>
      <w:r w:rsidR="00511A93" w:rsidRPr="00511A93">
        <w:rPr>
          <w:rFonts w:ascii="Arial" w:eastAsia="Times New Roman" w:hAnsi="Arial" w:cs="Arial"/>
          <w:kern w:val="0"/>
          <w:lang w:eastAsia="en-GB"/>
          <w14:ligatures w14:val="none"/>
        </w:rPr>
        <w:t>The explanatory sequential design research study was carried out in two parts at a PreK-12 school in Myanmar. A random sample of 100 local instructors was divided equally between the control and experimental groups. During the first phase, all instructors completed the Teacher Sense of Efficacy Scale (TSES) at the start and end of the six-week research. At the start of the trial, each participant received professional development (PD) focussing on a novel pronunciation method called backward build-up. Quantitative data showed that members of the experimental group were much more effective at implementing the backward build-up strategy. Furthermore, qualitative data collected from interviews and observations supported these results, demonstrating that experimental group members were more skilled at using this strategy than their counterparts in the control group. The Conscious Competence Matrix (CCM) is a simple and customisable instrument that has the potential to improve the effectiveness of professional development and boost educator efficacy. This tool may be used by professional development providers to help instructors understand the transformation process.</w:t>
      </w:r>
    </w:p>
    <w:p w14:paraId="410F0A81" w14:textId="015AA422" w:rsidR="005C7FEB" w:rsidRPr="00CD4368" w:rsidRDefault="00CD285B" w:rsidP="00CD4368">
      <w:pPr>
        <w:rPr>
          <w:rFonts w:ascii="Arial" w:eastAsia="Times New Roman" w:hAnsi="Arial" w:cs="Arial"/>
          <w:kern w:val="0"/>
          <w:lang w:eastAsia="en-GB"/>
          <w14:ligatures w14:val="none"/>
        </w:rPr>
      </w:pPr>
      <w:r w:rsidRPr="00CD285B">
        <w:rPr>
          <w:rFonts w:ascii="Arial" w:eastAsia="Times New Roman" w:hAnsi="Arial" w:cs="Arial"/>
          <w:kern w:val="0"/>
          <w:lang w:eastAsia="en-GB"/>
          <w14:ligatures w14:val="none"/>
        </w:rPr>
        <w:t>The way we define education and training has changed a bit in recent years.</w:t>
      </w:r>
      <w:r w:rsidR="005C7FEB" w:rsidRPr="005C7FEB">
        <w:t xml:space="preserve"> </w:t>
      </w:r>
      <w:r w:rsidR="005C7FEB" w:rsidRPr="005C7FEB">
        <w:rPr>
          <w:rFonts w:ascii="Arial" w:hAnsi="Arial" w:cs="Arial"/>
        </w:rPr>
        <w:t>Even though I use these three models, there are usually more educational models available for adults.</w:t>
      </w:r>
      <w:r w:rsidR="00CD4368" w:rsidRPr="00CD4368">
        <w:rPr>
          <w:rFonts w:ascii="Times New Roman" w:eastAsia="Times New Roman" w:hAnsi="Times New Roman" w:cs="Times New Roman"/>
          <w:kern w:val="0"/>
          <w:lang w:eastAsia="en-GB"/>
          <w14:ligatures w14:val="none"/>
        </w:rPr>
        <w:t xml:space="preserve"> </w:t>
      </w:r>
      <w:r w:rsidR="00CD4368" w:rsidRPr="00CD4368">
        <w:rPr>
          <w:rFonts w:ascii="Arial" w:eastAsia="Times New Roman" w:hAnsi="Arial" w:cs="Arial"/>
          <w:kern w:val="0"/>
          <w:lang w:eastAsia="en-GB"/>
          <w14:ligatures w14:val="none"/>
        </w:rPr>
        <w:t xml:space="preserve">The meaning of education and learning has evolved in recent years as the profession has undergone, and continues to undergo, significant changes. One of these trends is an increase in adult students in higher education. To deal with this transformation and prepare their classes for success, educators must be familiar with and proficient in adult educational </w:t>
      </w:r>
      <w:r w:rsidR="00474113" w:rsidRPr="00CD4368">
        <w:rPr>
          <w:rFonts w:ascii="Arial" w:eastAsia="Times New Roman" w:hAnsi="Arial" w:cs="Arial"/>
          <w:kern w:val="0"/>
          <w:lang w:eastAsia="en-GB"/>
          <w14:ligatures w14:val="none"/>
        </w:rPr>
        <w:t>practices.</w:t>
      </w:r>
      <w:r w:rsidR="00474113" w:rsidRPr="00E860EA">
        <w:rPr>
          <w:rFonts w:ascii="Arial" w:hAnsi="Arial" w:cs="Arial"/>
        </w:rPr>
        <w:t xml:space="preserve"> This</w:t>
      </w:r>
      <w:r w:rsidR="00E860EA" w:rsidRPr="00E860EA">
        <w:rPr>
          <w:rFonts w:ascii="Arial" w:hAnsi="Arial" w:cs="Arial"/>
        </w:rPr>
        <w:t xml:space="preserve"> research done by</w:t>
      </w:r>
      <w:r w:rsidR="00872021" w:rsidRPr="00872021">
        <w:rPr>
          <w:rFonts w:ascii="Arial" w:hAnsi="Arial" w:cs="Arial"/>
          <w:color w:val="3A3A3A"/>
          <w:shd w:val="clear" w:color="auto" w:fill="FFFFFF"/>
        </w:rPr>
        <w:t xml:space="preserve"> </w:t>
      </w:r>
      <w:r w:rsidR="00872021" w:rsidRPr="00296FC5">
        <w:rPr>
          <w:rFonts w:ascii="Arial" w:hAnsi="Arial" w:cs="Arial"/>
          <w:color w:val="3A3A3A"/>
          <w:shd w:val="clear" w:color="auto" w:fill="FFFFFF"/>
        </w:rPr>
        <w:t>ones, J.E., Baran, M.L. and Cosgrove, P.B. (2019) </w:t>
      </w:r>
      <w:r w:rsidR="00E860EA" w:rsidRPr="00E860EA">
        <w:rPr>
          <w:rFonts w:ascii="Arial" w:hAnsi="Arial" w:cs="Arial"/>
        </w:rPr>
        <w:t>supports these.</w:t>
      </w:r>
    </w:p>
    <w:p w14:paraId="50AC02DD" w14:textId="7912D858" w:rsidR="00CD285B" w:rsidRDefault="00CD285B" w:rsidP="00511A93">
      <w:pPr>
        <w:rPr>
          <w:rFonts w:ascii="Arial" w:eastAsia="Times New Roman" w:hAnsi="Arial" w:cs="Arial"/>
          <w:kern w:val="0"/>
          <w:lang w:eastAsia="en-GB"/>
          <w14:ligatures w14:val="none"/>
        </w:rPr>
      </w:pPr>
    </w:p>
    <w:p w14:paraId="3DD85162" w14:textId="3B6CA67C" w:rsidR="00BA1AD0" w:rsidRDefault="00DC0617" w:rsidP="00BA1AD0">
      <w:pPr>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t xml:space="preserve">  </w:t>
      </w:r>
      <w:r w:rsidRPr="00DC0617">
        <w:rPr>
          <w:rFonts w:ascii="Arial" w:eastAsia="Times New Roman" w:hAnsi="Arial" w:cs="Arial"/>
          <w:kern w:val="0"/>
          <w:lang w:eastAsia="en-GB"/>
          <w14:ligatures w14:val="none"/>
        </w:rPr>
        <w:t xml:space="preserve">Finally, I would like to conclude my article by referencing this piece of research by </w:t>
      </w:r>
      <w:r w:rsidR="006252A2" w:rsidRPr="002E0848">
        <w:rPr>
          <w:rFonts w:ascii="Arial" w:hAnsi="Arial" w:cs="Arial"/>
          <w:color w:val="3A3A3A"/>
          <w:shd w:val="clear" w:color="auto" w:fill="FFFFFF"/>
        </w:rPr>
        <w:t>Varvara I. Morosanova (2022)</w:t>
      </w:r>
      <w:r w:rsidRPr="00DC0617">
        <w:rPr>
          <w:rFonts w:ascii="Arial" w:eastAsia="Times New Roman" w:hAnsi="Arial" w:cs="Arial"/>
          <w:kern w:val="0"/>
          <w:lang w:eastAsia="en-GB"/>
          <w14:ligatures w14:val="none"/>
        </w:rPr>
        <w:t>.</w:t>
      </w:r>
      <w:r w:rsidR="00BA1AD0" w:rsidRPr="00BA1AD0">
        <w:rPr>
          <w:rFonts w:ascii="Times New Roman" w:eastAsia="Times New Roman" w:hAnsi="Times New Roman" w:cs="Times New Roman"/>
          <w:kern w:val="0"/>
          <w:lang w:eastAsia="en-GB"/>
          <w14:ligatures w14:val="none"/>
        </w:rPr>
        <w:t xml:space="preserve"> </w:t>
      </w:r>
      <w:r w:rsidR="00BA1AD0" w:rsidRPr="00BA1AD0">
        <w:rPr>
          <w:rFonts w:ascii="Arial" w:eastAsia="Times New Roman" w:hAnsi="Arial" w:cs="Arial"/>
          <w:kern w:val="0"/>
          <w:lang w:eastAsia="en-GB"/>
          <w14:ligatures w14:val="none"/>
        </w:rPr>
        <w:t xml:space="preserve">Conscious self-regulation is a controlling meta-resource that includes both universal and specific regulatory competences that allow for the conscious framing of objectives and the management of their attainment. The development of regulatory competencies ensures the successful achievement of educational and professional outcomes, as well as the resolution of a wide range of life tasks, such as personality self-development, professional self-determination, maintaining psychological well-being, and security in uncertain situations. It seems promising to develop thoughts on the age-related development of the general skill of </w:t>
      </w:r>
      <w:r w:rsidR="00BA1AD0" w:rsidRPr="00BA1AD0">
        <w:rPr>
          <w:rFonts w:ascii="Arial" w:eastAsia="Times New Roman" w:hAnsi="Arial" w:cs="Arial"/>
          <w:kern w:val="0"/>
          <w:lang w:eastAsia="en-GB"/>
          <w14:ligatures w14:val="none"/>
        </w:rPr>
        <w:lastRenderedPageBreak/>
        <w:t>self-regulation and its regulating role in people's social interactions in today's unpredictable and changing world</w:t>
      </w:r>
      <w:r w:rsidR="00BA1AD0" w:rsidRPr="00BA1AD0">
        <w:rPr>
          <w:rFonts w:ascii="Times New Roman" w:eastAsia="Times New Roman" w:hAnsi="Times New Roman" w:cs="Times New Roman"/>
          <w:kern w:val="0"/>
          <w:lang w:eastAsia="en-GB"/>
          <w14:ligatures w14:val="none"/>
        </w:rPr>
        <w:t>.</w:t>
      </w:r>
    </w:p>
    <w:p w14:paraId="45C4DB6C" w14:textId="77777777" w:rsidR="00BD29F2" w:rsidRDefault="00BD29F2" w:rsidP="00BA1AD0">
      <w:pPr>
        <w:rPr>
          <w:rFonts w:ascii="Times New Roman" w:eastAsia="Times New Roman" w:hAnsi="Times New Roman" w:cs="Times New Roman"/>
          <w:kern w:val="0"/>
          <w:lang w:eastAsia="en-GB"/>
          <w14:ligatures w14:val="none"/>
        </w:rPr>
      </w:pPr>
    </w:p>
    <w:p w14:paraId="476FF438" w14:textId="77777777" w:rsidR="00BD29F2" w:rsidRDefault="00BD29F2" w:rsidP="00BA1AD0">
      <w:pPr>
        <w:rPr>
          <w:rFonts w:ascii="Times New Roman" w:eastAsia="Times New Roman" w:hAnsi="Times New Roman" w:cs="Times New Roman"/>
          <w:kern w:val="0"/>
          <w:lang w:eastAsia="en-GB"/>
          <w14:ligatures w14:val="none"/>
        </w:rPr>
      </w:pPr>
    </w:p>
    <w:p w14:paraId="6368D27A" w14:textId="77777777" w:rsidR="00BD29F2" w:rsidRDefault="00BD29F2" w:rsidP="00BA1AD0">
      <w:pPr>
        <w:rPr>
          <w:rFonts w:ascii="Times New Roman" w:eastAsia="Times New Roman" w:hAnsi="Times New Roman" w:cs="Times New Roman"/>
          <w:kern w:val="0"/>
          <w:lang w:eastAsia="en-GB"/>
          <w14:ligatures w14:val="none"/>
        </w:rPr>
      </w:pPr>
    </w:p>
    <w:p w14:paraId="6D96F8A0" w14:textId="77777777" w:rsidR="00BD29F2" w:rsidRDefault="00BD29F2" w:rsidP="00BD29F2">
      <w:pPr>
        <w:rPr>
          <w:rFonts w:ascii="Arial" w:hAnsi="Arial" w:cs="Arial"/>
          <w:b/>
          <w:bCs/>
          <w:u w:val="single"/>
        </w:rPr>
      </w:pPr>
    </w:p>
    <w:p w14:paraId="786E09EC" w14:textId="77777777" w:rsidR="00BD29F2" w:rsidRDefault="00BD29F2" w:rsidP="00BD29F2">
      <w:pPr>
        <w:rPr>
          <w:rFonts w:ascii="Arial" w:hAnsi="Arial" w:cs="Arial"/>
          <w:b/>
          <w:bCs/>
          <w:u w:val="single"/>
        </w:rPr>
      </w:pPr>
    </w:p>
    <w:p w14:paraId="2D413000" w14:textId="77777777" w:rsidR="00BD29F2" w:rsidRDefault="00BD29F2" w:rsidP="00BD29F2">
      <w:pPr>
        <w:rPr>
          <w:rFonts w:ascii="Arial" w:hAnsi="Arial" w:cs="Arial"/>
          <w:b/>
          <w:bCs/>
          <w:u w:val="single"/>
        </w:rPr>
      </w:pPr>
    </w:p>
    <w:p w14:paraId="00517F20" w14:textId="307FADF4" w:rsidR="00BD29F2" w:rsidRDefault="00BD29F2" w:rsidP="00BD29F2">
      <w:pPr>
        <w:rPr>
          <w:rFonts w:ascii="Arial" w:hAnsi="Arial" w:cs="Arial"/>
          <w:b/>
          <w:bCs/>
          <w:u w:val="single"/>
        </w:rPr>
      </w:pPr>
      <w:r w:rsidRPr="00EA71C2">
        <w:rPr>
          <w:rFonts w:ascii="Arial" w:hAnsi="Arial" w:cs="Arial"/>
          <w:b/>
          <w:bCs/>
          <w:u w:val="single"/>
        </w:rPr>
        <w:t>References</w:t>
      </w:r>
      <w:r>
        <w:rPr>
          <w:rFonts w:ascii="Arial" w:hAnsi="Arial" w:cs="Arial"/>
          <w:b/>
          <w:bCs/>
          <w:u w:val="single"/>
        </w:rPr>
        <w:t>:</w:t>
      </w:r>
    </w:p>
    <w:p w14:paraId="5186AB2B" w14:textId="77777777" w:rsidR="00BD29F2" w:rsidRDefault="00BD29F2" w:rsidP="00BD29F2">
      <w:pPr>
        <w:rPr>
          <w:rFonts w:ascii="Arial" w:hAnsi="Arial" w:cs="Arial"/>
          <w:b/>
          <w:bCs/>
          <w:u w:val="single"/>
        </w:rPr>
      </w:pPr>
    </w:p>
    <w:p w14:paraId="36616179" w14:textId="77777777" w:rsidR="00BD29F2" w:rsidRDefault="00BD29F2" w:rsidP="00BD29F2">
      <w:pPr>
        <w:rPr>
          <w:rFonts w:ascii="Arial" w:hAnsi="Arial" w:cs="Arial"/>
          <w:color w:val="3A3A3A"/>
          <w:shd w:val="clear" w:color="auto" w:fill="FFFFFF"/>
        </w:rPr>
      </w:pPr>
      <w:r w:rsidRPr="003366BA">
        <w:rPr>
          <w:rFonts w:ascii="Arial" w:hAnsi="Arial" w:cs="Arial"/>
          <w:color w:val="3A3A3A"/>
          <w:shd w:val="clear" w:color="auto" w:fill="FFFFFF"/>
        </w:rPr>
        <w:t>Houlihan, T. (2014) ‘WHY YOU SHOULD LET EMPLOYEES SET THEIR OWN GOALS’, </w:t>
      </w:r>
      <w:proofErr w:type="spellStart"/>
      <w:r w:rsidRPr="003366BA">
        <w:rPr>
          <w:rFonts w:ascii="Arial" w:hAnsi="Arial" w:cs="Arial"/>
          <w:i/>
          <w:iCs/>
          <w:color w:val="3A3A3A"/>
          <w:shd w:val="clear" w:color="auto" w:fill="FFFFFF"/>
        </w:rPr>
        <w:t>Workspan</w:t>
      </w:r>
      <w:proofErr w:type="spellEnd"/>
      <w:r w:rsidRPr="003366BA">
        <w:rPr>
          <w:rFonts w:ascii="Arial" w:hAnsi="Arial" w:cs="Arial"/>
          <w:color w:val="3A3A3A"/>
          <w:shd w:val="clear" w:color="auto" w:fill="FFFFFF"/>
        </w:rPr>
        <w:t>, 57(5), pp. 44-.</w:t>
      </w:r>
    </w:p>
    <w:p w14:paraId="50E52072" w14:textId="77777777" w:rsidR="00BD29F2" w:rsidRPr="00452E45" w:rsidRDefault="00BD29F2" w:rsidP="00BD29F2">
      <w:pPr>
        <w:rPr>
          <w:rFonts w:ascii="Arial" w:hAnsi="Arial" w:cs="Arial"/>
          <w:color w:val="3A3A3A"/>
          <w:shd w:val="clear" w:color="auto" w:fill="FFFFFF"/>
        </w:rPr>
      </w:pPr>
    </w:p>
    <w:p w14:paraId="011A85D1" w14:textId="77777777" w:rsidR="00BD29F2" w:rsidRDefault="00BD29F2" w:rsidP="00BD29F2">
      <w:pPr>
        <w:rPr>
          <w:rFonts w:ascii="Arial" w:hAnsi="Arial" w:cs="Arial"/>
          <w:color w:val="3A3A3A"/>
          <w:shd w:val="clear" w:color="auto" w:fill="FFFFFF"/>
        </w:rPr>
      </w:pPr>
      <w:r w:rsidRPr="00452E45">
        <w:rPr>
          <w:rFonts w:ascii="Arial" w:hAnsi="Arial" w:cs="Arial"/>
          <w:color w:val="3A3A3A"/>
          <w:shd w:val="clear" w:color="auto" w:fill="FFFFFF"/>
        </w:rPr>
        <w:t>Cherra, C. (2015) </w:t>
      </w:r>
      <w:r w:rsidRPr="00452E45">
        <w:rPr>
          <w:rFonts w:ascii="Arial" w:hAnsi="Arial" w:cs="Arial"/>
          <w:i/>
          <w:iCs/>
          <w:color w:val="3A3A3A"/>
          <w:shd w:val="clear" w:color="auto" w:fill="FFFFFF"/>
        </w:rPr>
        <w:t>S.M.A.R.T. running goals.(specific, measurable, attainable, relevant and timely)</w:t>
      </w:r>
      <w:r w:rsidRPr="00452E45">
        <w:rPr>
          <w:rFonts w:ascii="Arial" w:hAnsi="Arial" w:cs="Arial"/>
          <w:color w:val="3A3A3A"/>
          <w:shd w:val="clear" w:color="auto" w:fill="FFFFFF"/>
        </w:rPr>
        <w:t>, </w:t>
      </w:r>
      <w:r w:rsidRPr="00452E45">
        <w:rPr>
          <w:rFonts w:ascii="Arial" w:hAnsi="Arial" w:cs="Arial"/>
          <w:i/>
          <w:iCs/>
          <w:color w:val="3A3A3A"/>
          <w:shd w:val="clear" w:color="auto" w:fill="FFFFFF"/>
        </w:rPr>
        <w:t>American Fitness</w:t>
      </w:r>
      <w:r w:rsidRPr="00452E45">
        <w:rPr>
          <w:rFonts w:ascii="Arial" w:hAnsi="Arial" w:cs="Arial"/>
          <w:color w:val="3A3A3A"/>
          <w:shd w:val="clear" w:color="auto" w:fill="FFFFFF"/>
        </w:rPr>
        <w:t>. Sherman Oaks: Aerobics and Fitness Association of America, pp. 52-.</w:t>
      </w:r>
    </w:p>
    <w:p w14:paraId="718C5294" w14:textId="77777777" w:rsidR="00BD29F2" w:rsidRDefault="00BD29F2" w:rsidP="00BD29F2">
      <w:pPr>
        <w:rPr>
          <w:rFonts w:ascii="Arial" w:hAnsi="Arial" w:cs="Arial"/>
          <w:color w:val="3A3A3A"/>
          <w:shd w:val="clear" w:color="auto" w:fill="FFFFFF"/>
        </w:rPr>
      </w:pPr>
    </w:p>
    <w:p w14:paraId="2F48E5B0" w14:textId="77777777" w:rsidR="00BD29F2" w:rsidRDefault="00BD29F2" w:rsidP="00BD29F2">
      <w:pPr>
        <w:rPr>
          <w:rFonts w:ascii="Source Sans Pro" w:hAnsi="Source Sans Pro"/>
          <w:color w:val="3A3A3A"/>
          <w:sz w:val="23"/>
          <w:szCs w:val="23"/>
          <w:shd w:val="clear" w:color="auto" w:fill="FFFFFF"/>
        </w:rPr>
      </w:pPr>
      <w:r w:rsidRPr="00774244">
        <w:rPr>
          <w:rFonts w:ascii="Arial" w:hAnsi="Arial" w:cs="Arial"/>
          <w:color w:val="3A3A3A"/>
          <w:shd w:val="clear" w:color="auto" w:fill="FFFFFF"/>
        </w:rPr>
        <w:t xml:space="preserve">Day, T. and </w:t>
      </w:r>
      <w:proofErr w:type="spellStart"/>
      <w:r w:rsidRPr="00774244">
        <w:rPr>
          <w:rFonts w:ascii="Arial" w:hAnsi="Arial" w:cs="Arial"/>
          <w:color w:val="3A3A3A"/>
          <w:shd w:val="clear" w:color="auto" w:fill="FFFFFF"/>
        </w:rPr>
        <w:t>Tosey</w:t>
      </w:r>
      <w:proofErr w:type="spellEnd"/>
      <w:r w:rsidRPr="00774244">
        <w:rPr>
          <w:rFonts w:ascii="Arial" w:hAnsi="Arial" w:cs="Arial"/>
          <w:color w:val="3A3A3A"/>
          <w:shd w:val="clear" w:color="auto" w:fill="FFFFFF"/>
        </w:rPr>
        <w:t>, P. (2011) ‘Beyond SMART? A new framework for goal setting’, </w:t>
      </w:r>
      <w:r w:rsidRPr="00774244">
        <w:rPr>
          <w:rFonts w:ascii="Arial" w:hAnsi="Arial" w:cs="Arial"/>
          <w:i/>
          <w:iCs/>
          <w:color w:val="3A3A3A"/>
          <w:shd w:val="clear" w:color="auto" w:fill="FFFFFF"/>
        </w:rPr>
        <w:t>Curriculum journal (London, England)</w:t>
      </w:r>
      <w:r w:rsidRPr="00774244">
        <w:rPr>
          <w:rFonts w:ascii="Arial" w:hAnsi="Arial" w:cs="Arial"/>
          <w:color w:val="3A3A3A"/>
          <w:shd w:val="clear" w:color="auto" w:fill="FFFFFF"/>
        </w:rPr>
        <w:t xml:space="preserve">, 22(4), pp. 515–534. Available at: </w:t>
      </w:r>
      <w:hyperlink r:id="rId8" w:history="1">
        <w:r w:rsidRPr="00CA34E1">
          <w:rPr>
            <w:rStyle w:val="Hyperlink"/>
            <w:rFonts w:ascii="Arial" w:hAnsi="Arial" w:cs="Arial"/>
            <w:shd w:val="clear" w:color="auto" w:fill="FFFFFF"/>
          </w:rPr>
          <w:t>https://doi.org/10.1080/09585176.2011.627213</w:t>
        </w:r>
      </w:hyperlink>
      <w:r>
        <w:rPr>
          <w:rFonts w:ascii="Source Sans Pro" w:hAnsi="Source Sans Pro"/>
          <w:color w:val="3A3A3A"/>
          <w:sz w:val="23"/>
          <w:szCs w:val="23"/>
          <w:shd w:val="clear" w:color="auto" w:fill="FFFFFF"/>
        </w:rPr>
        <w:t>.</w:t>
      </w:r>
    </w:p>
    <w:p w14:paraId="1AA061F0" w14:textId="77777777" w:rsidR="00BD29F2" w:rsidRDefault="00BD29F2" w:rsidP="00BD29F2">
      <w:pPr>
        <w:rPr>
          <w:rFonts w:ascii="Source Sans Pro" w:hAnsi="Source Sans Pro"/>
          <w:color w:val="3A3A3A"/>
          <w:sz w:val="23"/>
          <w:szCs w:val="23"/>
          <w:shd w:val="clear" w:color="auto" w:fill="FFFFFF"/>
        </w:rPr>
      </w:pPr>
    </w:p>
    <w:p w14:paraId="15D9F53A" w14:textId="77777777" w:rsidR="00BD29F2" w:rsidRDefault="00BD29F2" w:rsidP="00BD29F2">
      <w:pPr>
        <w:rPr>
          <w:rFonts w:ascii="Arial" w:hAnsi="Arial" w:cs="Arial"/>
          <w:color w:val="3A3A3A"/>
          <w:shd w:val="clear" w:color="auto" w:fill="FFFFFF"/>
        </w:rPr>
      </w:pPr>
      <w:r w:rsidRPr="00924E8F">
        <w:rPr>
          <w:rFonts w:ascii="Arial" w:hAnsi="Arial" w:cs="Arial"/>
          <w:color w:val="3A3A3A"/>
          <w:shd w:val="clear" w:color="auto" w:fill="FFFFFF"/>
        </w:rPr>
        <w:t>T. Taneva (2023) ‘REVISIONS TO MASLOW’S HIERARCHICAL MODEL OF BASIC PSYCHOLOGICAL NEEDS’, </w:t>
      </w:r>
      <w:r w:rsidRPr="00924E8F">
        <w:rPr>
          <w:rFonts w:ascii="Arial" w:hAnsi="Arial" w:cs="Arial"/>
          <w:i/>
          <w:iCs/>
          <w:color w:val="3A3A3A"/>
          <w:shd w:val="clear" w:color="auto" w:fill="FFFFFF"/>
        </w:rPr>
        <w:t>Trakia journal of sciences</w:t>
      </w:r>
      <w:r w:rsidRPr="00924E8F">
        <w:rPr>
          <w:rFonts w:ascii="Arial" w:hAnsi="Arial" w:cs="Arial"/>
          <w:color w:val="3A3A3A"/>
          <w:shd w:val="clear" w:color="auto" w:fill="FFFFFF"/>
        </w:rPr>
        <w:t xml:space="preserve">, 21(Suppl.1), pp. 222–230. Available at: </w:t>
      </w:r>
      <w:hyperlink r:id="rId9" w:history="1">
        <w:r w:rsidRPr="00CA34E1">
          <w:rPr>
            <w:rStyle w:val="Hyperlink"/>
            <w:rFonts w:ascii="Arial" w:hAnsi="Arial" w:cs="Arial"/>
            <w:shd w:val="clear" w:color="auto" w:fill="FFFFFF"/>
          </w:rPr>
          <w:t>https://doi.org/10.15547/tjs.2023.s.01.038</w:t>
        </w:r>
      </w:hyperlink>
      <w:r w:rsidRPr="00924E8F">
        <w:rPr>
          <w:rFonts w:ascii="Arial" w:hAnsi="Arial" w:cs="Arial"/>
          <w:color w:val="3A3A3A"/>
          <w:shd w:val="clear" w:color="auto" w:fill="FFFFFF"/>
        </w:rPr>
        <w:t>.</w:t>
      </w:r>
    </w:p>
    <w:p w14:paraId="65A17F05" w14:textId="77777777" w:rsidR="00BD29F2" w:rsidRDefault="00BD29F2" w:rsidP="00BD29F2">
      <w:pPr>
        <w:rPr>
          <w:rFonts w:ascii="Arial" w:hAnsi="Arial" w:cs="Arial"/>
          <w:color w:val="3A3A3A"/>
          <w:shd w:val="clear" w:color="auto" w:fill="FFFFFF"/>
        </w:rPr>
      </w:pPr>
    </w:p>
    <w:p w14:paraId="7F92D18F" w14:textId="77777777" w:rsidR="00BD29F2" w:rsidRDefault="00BD29F2" w:rsidP="00BD29F2">
      <w:pPr>
        <w:rPr>
          <w:rFonts w:ascii="Arial" w:hAnsi="Arial" w:cs="Arial"/>
          <w:color w:val="3A3A3A"/>
          <w:shd w:val="clear" w:color="auto" w:fill="FFFFFF"/>
        </w:rPr>
      </w:pPr>
      <w:r w:rsidRPr="0085514E">
        <w:rPr>
          <w:rFonts w:ascii="Arial" w:hAnsi="Arial" w:cs="Arial"/>
          <w:color w:val="3A3A3A"/>
          <w:shd w:val="clear" w:color="auto" w:fill="FFFFFF"/>
        </w:rPr>
        <w:t>Upadhyaya, C. (2014) ‘Application of the Maslow’s hierarchy of need theory; impacts and implications on organizational culture, human resource and employee’s performance’, </w:t>
      </w:r>
      <w:r w:rsidRPr="0085514E">
        <w:rPr>
          <w:rFonts w:ascii="Arial" w:hAnsi="Arial" w:cs="Arial"/>
          <w:i/>
          <w:iCs/>
          <w:color w:val="3A3A3A"/>
          <w:shd w:val="clear" w:color="auto" w:fill="FFFFFF"/>
        </w:rPr>
        <w:t>International journal of education and management studies</w:t>
      </w:r>
      <w:r w:rsidRPr="0085514E">
        <w:rPr>
          <w:rFonts w:ascii="Arial" w:hAnsi="Arial" w:cs="Arial"/>
          <w:color w:val="3A3A3A"/>
          <w:shd w:val="clear" w:color="auto" w:fill="FFFFFF"/>
        </w:rPr>
        <w:t>, 4(4), pp. 353-.</w:t>
      </w:r>
    </w:p>
    <w:p w14:paraId="3E7E469F" w14:textId="77777777" w:rsidR="00BD29F2" w:rsidRDefault="00BD29F2" w:rsidP="00BD29F2">
      <w:pPr>
        <w:rPr>
          <w:rFonts w:ascii="Arial" w:hAnsi="Arial" w:cs="Arial"/>
          <w:color w:val="3A3A3A"/>
          <w:shd w:val="clear" w:color="auto" w:fill="FFFFFF"/>
        </w:rPr>
      </w:pPr>
    </w:p>
    <w:p w14:paraId="0D681C5A" w14:textId="77777777" w:rsidR="00BD29F2" w:rsidRDefault="00BD29F2" w:rsidP="00BD29F2">
      <w:pPr>
        <w:rPr>
          <w:rFonts w:ascii="Arial" w:hAnsi="Arial" w:cs="Arial"/>
          <w:color w:val="3A3A3A"/>
          <w:shd w:val="clear" w:color="auto" w:fill="FFFFFF"/>
        </w:rPr>
      </w:pPr>
      <w:r w:rsidRPr="003669C7">
        <w:rPr>
          <w:rFonts w:ascii="Arial" w:hAnsi="Arial" w:cs="Arial"/>
          <w:color w:val="3A3A3A"/>
          <w:shd w:val="clear" w:color="auto" w:fill="FFFFFF"/>
        </w:rPr>
        <w:t>Carpenito-Moyet, L.J. (2003) ‘Maslow’s Hierarchy of Needs-Revisited’, </w:t>
      </w:r>
      <w:r w:rsidRPr="003669C7">
        <w:rPr>
          <w:rFonts w:ascii="Arial" w:hAnsi="Arial" w:cs="Arial"/>
          <w:i/>
          <w:iCs/>
          <w:color w:val="3A3A3A"/>
          <w:shd w:val="clear" w:color="auto" w:fill="FFFFFF"/>
        </w:rPr>
        <w:t>Nursing forum (Hillsdale)</w:t>
      </w:r>
      <w:r w:rsidRPr="003669C7">
        <w:rPr>
          <w:rFonts w:ascii="Arial" w:hAnsi="Arial" w:cs="Arial"/>
          <w:color w:val="3A3A3A"/>
          <w:shd w:val="clear" w:color="auto" w:fill="FFFFFF"/>
        </w:rPr>
        <w:t xml:space="preserve">, 38(2), pp. 3–4. Available at: </w:t>
      </w:r>
      <w:hyperlink r:id="rId10" w:history="1">
        <w:r w:rsidRPr="00CA34E1">
          <w:rPr>
            <w:rStyle w:val="Hyperlink"/>
            <w:rFonts w:ascii="Arial" w:hAnsi="Arial" w:cs="Arial"/>
            <w:shd w:val="clear" w:color="auto" w:fill="FFFFFF"/>
          </w:rPr>
          <w:t>https://doi.org/10.1111/j.1744-6198.2003.tb01204.x</w:t>
        </w:r>
      </w:hyperlink>
      <w:r w:rsidRPr="003669C7">
        <w:rPr>
          <w:rFonts w:ascii="Arial" w:hAnsi="Arial" w:cs="Arial"/>
          <w:color w:val="3A3A3A"/>
          <w:shd w:val="clear" w:color="auto" w:fill="FFFFFF"/>
        </w:rPr>
        <w:t>.</w:t>
      </w:r>
    </w:p>
    <w:p w14:paraId="6E147352" w14:textId="77777777" w:rsidR="00BD29F2" w:rsidRDefault="00BD29F2" w:rsidP="00BD29F2">
      <w:pPr>
        <w:rPr>
          <w:rFonts w:ascii="Arial" w:hAnsi="Arial" w:cs="Arial"/>
          <w:color w:val="3A3A3A"/>
          <w:shd w:val="clear" w:color="auto" w:fill="FFFFFF"/>
        </w:rPr>
      </w:pPr>
    </w:p>
    <w:p w14:paraId="21990DB2" w14:textId="77777777" w:rsidR="00BD29F2" w:rsidRDefault="00BD29F2" w:rsidP="00BD29F2">
      <w:pPr>
        <w:rPr>
          <w:rFonts w:ascii="Source Sans Pro" w:hAnsi="Source Sans Pro"/>
          <w:color w:val="3A3A3A"/>
          <w:sz w:val="23"/>
          <w:szCs w:val="23"/>
          <w:shd w:val="clear" w:color="auto" w:fill="FFFFFF"/>
        </w:rPr>
      </w:pPr>
      <w:r w:rsidRPr="00562DBB">
        <w:rPr>
          <w:rFonts w:ascii="Arial" w:hAnsi="Arial" w:cs="Arial"/>
          <w:color w:val="3A3A3A"/>
          <w:shd w:val="clear" w:color="auto" w:fill="FFFFFF"/>
        </w:rPr>
        <w:t>Rowan, J. (1999) ‘Ascent and Descent in Maslow’s Theory’, </w:t>
      </w:r>
      <w:r w:rsidRPr="00562DBB">
        <w:rPr>
          <w:rFonts w:ascii="Arial" w:hAnsi="Arial" w:cs="Arial"/>
          <w:i/>
          <w:iCs/>
          <w:color w:val="3A3A3A"/>
          <w:shd w:val="clear" w:color="auto" w:fill="FFFFFF"/>
        </w:rPr>
        <w:t>The Journal of humanistic psychology</w:t>
      </w:r>
      <w:r w:rsidRPr="00562DBB">
        <w:rPr>
          <w:rFonts w:ascii="Arial" w:hAnsi="Arial" w:cs="Arial"/>
          <w:color w:val="3A3A3A"/>
          <w:shd w:val="clear" w:color="auto" w:fill="FFFFFF"/>
        </w:rPr>
        <w:t xml:space="preserve">, 39(3), pp. 125–133. Available at: </w:t>
      </w:r>
      <w:hyperlink r:id="rId11" w:history="1">
        <w:r w:rsidRPr="00CA34E1">
          <w:rPr>
            <w:rStyle w:val="Hyperlink"/>
            <w:rFonts w:ascii="Arial" w:hAnsi="Arial" w:cs="Arial"/>
            <w:shd w:val="clear" w:color="auto" w:fill="FFFFFF"/>
          </w:rPr>
          <w:t>https://doi.org/10.1177/0022167899393010</w:t>
        </w:r>
      </w:hyperlink>
      <w:r>
        <w:rPr>
          <w:rFonts w:ascii="Source Sans Pro" w:hAnsi="Source Sans Pro"/>
          <w:color w:val="3A3A3A"/>
          <w:sz w:val="23"/>
          <w:szCs w:val="23"/>
          <w:shd w:val="clear" w:color="auto" w:fill="FFFFFF"/>
        </w:rPr>
        <w:t>.</w:t>
      </w:r>
    </w:p>
    <w:p w14:paraId="07AF37B7" w14:textId="77777777" w:rsidR="00BD29F2" w:rsidRDefault="00BD29F2" w:rsidP="00BD29F2">
      <w:pPr>
        <w:rPr>
          <w:rFonts w:ascii="Source Sans Pro" w:hAnsi="Source Sans Pro"/>
          <w:color w:val="3A3A3A"/>
          <w:sz w:val="23"/>
          <w:szCs w:val="23"/>
          <w:shd w:val="clear" w:color="auto" w:fill="FFFFFF"/>
        </w:rPr>
      </w:pPr>
    </w:p>
    <w:p w14:paraId="67F916FC" w14:textId="77777777" w:rsidR="00BD29F2" w:rsidRDefault="00BD29F2" w:rsidP="00BD29F2">
      <w:pPr>
        <w:rPr>
          <w:rFonts w:ascii="Arial" w:hAnsi="Arial" w:cs="Arial"/>
          <w:color w:val="3A3A3A"/>
          <w:shd w:val="clear" w:color="auto" w:fill="FFFFFF"/>
        </w:rPr>
      </w:pPr>
      <w:r w:rsidRPr="006B088E">
        <w:rPr>
          <w:rFonts w:ascii="Arial" w:hAnsi="Arial" w:cs="Arial"/>
          <w:color w:val="3A3A3A"/>
          <w:shd w:val="clear" w:color="auto" w:fill="FFFFFF"/>
        </w:rPr>
        <w:t>Kongsvik, J.R. (2021) </w:t>
      </w:r>
      <w:r w:rsidRPr="006B088E">
        <w:rPr>
          <w:rFonts w:ascii="Arial" w:hAnsi="Arial" w:cs="Arial"/>
          <w:i/>
          <w:iCs/>
          <w:color w:val="3A3A3A"/>
          <w:shd w:val="clear" w:color="auto" w:fill="FFFFFF"/>
        </w:rPr>
        <w:t>Using the Conscious Competence Matrix to Support Teacher Change by Boosting Teacher Efficacy when Implementing New Techniques from Professional Development Workshops</w:t>
      </w:r>
      <w:r w:rsidRPr="006B088E">
        <w:rPr>
          <w:rFonts w:ascii="Arial" w:hAnsi="Arial" w:cs="Arial"/>
          <w:color w:val="3A3A3A"/>
          <w:shd w:val="clear" w:color="auto" w:fill="FFFFFF"/>
        </w:rPr>
        <w:t>. ProQuest Dissertations &amp; Theses.</w:t>
      </w:r>
    </w:p>
    <w:p w14:paraId="59F3A187" w14:textId="77777777" w:rsidR="00BD29F2" w:rsidRDefault="00BD29F2" w:rsidP="00BD29F2">
      <w:pPr>
        <w:rPr>
          <w:rFonts w:ascii="Arial" w:hAnsi="Arial" w:cs="Arial"/>
          <w:color w:val="3A3A3A"/>
          <w:shd w:val="clear" w:color="auto" w:fill="FFFFFF"/>
        </w:rPr>
      </w:pPr>
    </w:p>
    <w:p w14:paraId="7288AC07" w14:textId="77777777" w:rsidR="00BD29F2" w:rsidRPr="00296FC5" w:rsidRDefault="00BD29F2" w:rsidP="00BD29F2">
      <w:pPr>
        <w:rPr>
          <w:rFonts w:ascii="Arial" w:hAnsi="Arial" w:cs="Arial"/>
          <w:color w:val="3A3A3A"/>
          <w:shd w:val="clear" w:color="auto" w:fill="FFFFFF"/>
        </w:rPr>
      </w:pPr>
      <w:r w:rsidRPr="00296FC5">
        <w:rPr>
          <w:rFonts w:ascii="Arial" w:hAnsi="Arial" w:cs="Arial"/>
          <w:color w:val="3A3A3A"/>
          <w:shd w:val="clear" w:color="auto" w:fill="FFFFFF"/>
        </w:rPr>
        <w:t>ones, J.E., Baran, M.L. and Cosgrove, P.B. (2019) </w:t>
      </w:r>
      <w:r w:rsidRPr="00296FC5">
        <w:rPr>
          <w:rFonts w:ascii="Arial" w:hAnsi="Arial" w:cs="Arial"/>
          <w:i/>
          <w:iCs/>
          <w:color w:val="3A3A3A"/>
          <w:shd w:val="clear" w:color="auto" w:fill="FFFFFF"/>
        </w:rPr>
        <w:t>Outcome-Based Strategies for Adult Learning. Advances in Educational Technologies and Instructional Design (AETID) Book Series</w:t>
      </w:r>
      <w:r w:rsidRPr="00296FC5">
        <w:rPr>
          <w:rFonts w:ascii="Arial" w:hAnsi="Arial" w:cs="Arial"/>
          <w:color w:val="3A3A3A"/>
          <w:shd w:val="clear" w:color="auto" w:fill="FFFFFF"/>
        </w:rPr>
        <w:t>. IGI Global. Available at: https://doi.org/10.4018/978-1-5225-5712-8.</w:t>
      </w:r>
    </w:p>
    <w:p w14:paraId="003C8FA5" w14:textId="77777777" w:rsidR="00BD29F2" w:rsidRDefault="00BD29F2" w:rsidP="00BD29F2">
      <w:pPr>
        <w:rPr>
          <w:rFonts w:ascii="Arial" w:hAnsi="Arial" w:cs="Arial"/>
          <w:color w:val="3A3A3A"/>
          <w:shd w:val="clear" w:color="auto" w:fill="FFFFFF"/>
        </w:rPr>
      </w:pPr>
    </w:p>
    <w:p w14:paraId="2E5F4D3D" w14:textId="77777777" w:rsidR="00BD29F2" w:rsidRPr="002E0848" w:rsidRDefault="00BD29F2" w:rsidP="00BD29F2">
      <w:pPr>
        <w:rPr>
          <w:rFonts w:ascii="Arial" w:hAnsi="Arial" w:cs="Arial"/>
          <w:color w:val="3A3A3A"/>
          <w:shd w:val="clear" w:color="auto" w:fill="FFFFFF"/>
        </w:rPr>
      </w:pPr>
      <w:r w:rsidRPr="002E0848">
        <w:rPr>
          <w:rFonts w:ascii="Arial" w:hAnsi="Arial" w:cs="Arial"/>
          <w:color w:val="3A3A3A"/>
          <w:shd w:val="clear" w:color="auto" w:fill="FFFFFF"/>
        </w:rPr>
        <w:t>Varvara I. Morosanova (2022) ‘Psychology of conscious self-regulation: from origins to modern research’, </w:t>
      </w:r>
      <w:proofErr w:type="spellStart"/>
      <w:r w:rsidRPr="002E0848">
        <w:rPr>
          <w:rFonts w:ascii="Arial" w:hAnsi="Arial" w:cs="Arial"/>
          <w:i/>
          <w:iCs/>
          <w:color w:val="3A3A3A"/>
          <w:shd w:val="clear" w:color="auto" w:fill="FFFFFF"/>
        </w:rPr>
        <w:t>Teoretičeskaâ</w:t>
      </w:r>
      <w:proofErr w:type="spellEnd"/>
      <w:r w:rsidRPr="002E0848">
        <w:rPr>
          <w:rFonts w:ascii="Arial" w:hAnsi="Arial" w:cs="Arial"/>
          <w:i/>
          <w:iCs/>
          <w:color w:val="3A3A3A"/>
          <w:shd w:val="clear" w:color="auto" w:fill="FFFFFF"/>
        </w:rPr>
        <w:t xml:space="preserve"> </w:t>
      </w:r>
      <w:proofErr w:type="spellStart"/>
      <w:r w:rsidRPr="002E0848">
        <w:rPr>
          <w:rFonts w:ascii="Arial" w:hAnsi="Arial" w:cs="Arial"/>
          <w:i/>
          <w:iCs/>
          <w:color w:val="3A3A3A"/>
          <w:shd w:val="clear" w:color="auto" w:fill="FFFFFF"/>
        </w:rPr>
        <w:t>i</w:t>
      </w:r>
      <w:proofErr w:type="spellEnd"/>
      <w:r w:rsidRPr="002E0848">
        <w:rPr>
          <w:rFonts w:ascii="Arial" w:hAnsi="Arial" w:cs="Arial"/>
          <w:i/>
          <w:iCs/>
          <w:color w:val="3A3A3A"/>
          <w:shd w:val="clear" w:color="auto" w:fill="FFFFFF"/>
        </w:rPr>
        <w:t xml:space="preserve"> </w:t>
      </w:r>
      <w:proofErr w:type="spellStart"/>
      <w:r w:rsidRPr="002E0848">
        <w:rPr>
          <w:rFonts w:ascii="Arial" w:hAnsi="Arial" w:cs="Arial"/>
          <w:i/>
          <w:iCs/>
          <w:color w:val="3A3A3A"/>
          <w:shd w:val="clear" w:color="auto" w:fill="FFFFFF"/>
        </w:rPr>
        <w:t>èksperimentalʹnaâ</w:t>
      </w:r>
      <w:proofErr w:type="spellEnd"/>
      <w:r w:rsidRPr="002E0848">
        <w:rPr>
          <w:rFonts w:ascii="Arial" w:hAnsi="Arial" w:cs="Arial"/>
          <w:i/>
          <w:iCs/>
          <w:color w:val="3A3A3A"/>
          <w:shd w:val="clear" w:color="auto" w:fill="FFFFFF"/>
        </w:rPr>
        <w:t xml:space="preserve"> </w:t>
      </w:r>
      <w:proofErr w:type="spellStart"/>
      <w:r w:rsidRPr="002E0848">
        <w:rPr>
          <w:rFonts w:ascii="Arial" w:hAnsi="Arial" w:cs="Arial"/>
          <w:i/>
          <w:iCs/>
          <w:color w:val="3A3A3A"/>
          <w:shd w:val="clear" w:color="auto" w:fill="FFFFFF"/>
        </w:rPr>
        <w:t>psihologiâ</w:t>
      </w:r>
      <w:proofErr w:type="spellEnd"/>
      <w:r w:rsidRPr="002E0848">
        <w:rPr>
          <w:rFonts w:ascii="Arial" w:hAnsi="Arial" w:cs="Arial"/>
          <w:i/>
          <w:iCs/>
          <w:color w:val="3A3A3A"/>
          <w:shd w:val="clear" w:color="auto" w:fill="FFFFFF"/>
        </w:rPr>
        <w:t xml:space="preserve"> (Online)</w:t>
      </w:r>
      <w:r w:rsidRPr="002E0848">
        <w:rPr>
          <w:rFonts w:ascii="Arial" w:hAnsi="Arial" w:cs="Arial"/>
          <w:color w:val="3A3A3A"/>
          <w:shd w:val="clear" w:color="auto" w:fill="FFFFFF"/>
        </w:rPr>
        <w:t>, 15(2), pp. 58–82. Available at: https://doi.org/10.24412/2073-0861-2022-3-57-82.</w:t>
      </w:r>
    </w:p>
    <w:p w14:paraId="3551B536" w14:textId="77777777" w:rsidR="00BD29F2" w:rsidRPr="00BA1AD0" w:rsidRDefault="00BD29F2" w:rsidP="00BA1AD0">
      <w:pPr>
        <w:rPr>
          <w:rFonts w:ascii="Times New Roman" w:eastAsia="Times New Roman" w:hAnsi="Times New Roman" w:cs="Times New Roman"/>
          <w:kern w:val="0"/>
          <w:lang w:eastAsia="en-GB"/>
          <w14:ligatures w14:val="none"/>
        </w:rPr>
      </w:pPr>
    </w:p>
    <w:p w14:paraId="4578E00C" w14:textId="2EB6F1F2" w:rsidR="00DC0617" w:rsidRPr="00511A93" w:rsidRDefault="00DC0617" w:rsidP="00511A93">
      <w:pPr>
        <w:rPr>
          <w:rFonts w:ascii="Arial" w:eastAsia="Times New Roman" w:hAnsi="Arial" w:cs="Arial"/>
          <w:kern w:val="0"/>
          <w:lang w:eastAsia="en-GB"/>
          <w14:ligatures w14:val="none"/>
        </w:rPr>
      </w:pPr>
    </w:p>
    <w:p w14:paraId="122EFBD9" w14:textId="3D912CCB" w:rsidR="004D4A39" w:rsidRDefault="004D4A39" w:rsidP="000410B3">
      <w:pPr>
        <w:pStyle w:val="NormalWeb"/>
        <w:rPr>
          <w:rFonts w:ascii="Arial" w:hAnsi="Arial" w:cs="Arial"/>
        </w:rPr>
      </w:pPr>
    </w:p>
    <w:p w14:paraId="27CB0547" w14:textId="77777777" w:rsidR="00406857" w:rsidRDefault="00406857" w:rsidP="000410B3">
      <w:pPr>
        <w:pStyle w:val="NormalWeb"/>
      </w:pPr>
    </w:p>
    <w:p w14:paraId="336D886D" w14:textId="292606D5" w:rsidR="00E8139D" w:rsidRPr="00E8139D" w:rsidRDefault="00E8139D" w:rsidP="00E8139D">
      <w:pPr>
        <w:pStyle w:val="NormalWeb"/>
        <w:rPr>
          <w:rFonts w:ascii="Arial" w:hAnsi="Arial" w:cs="Arial"/>
        </w:rPr>
      </w:pPr>
    </w:p>
    <w:p w14:paraId="417D654A" w14:textId="0C179797" w:rsidR="00226B53" w:rsidRPr="008F4CD4" w:rsidRDefault="00226B53" w:rsidP="00226B53">
      <w:pPr>
        <w:pStyle w:val="NormalWeb"/>
        <w:rPr>
          <w:rFonts w:ascii="Arial" w:hAnsi="Arial" w:cs="Arial"/>
        </w:rPr>
      </w:pPr>
    </w:p>
    <w:p w14:paraId="445D537C" w14:textId="02A3B043" w:rsidR="00BA4DFE" w:rsidRDefault="00BA4DFE" w:rsidP="00BA4DFE">
      <w:pPr>
        <w:pStyle w:val="NormalWeb"/>
      </w:pPr>
    </w:p>
    <w:p w14:paraId="0904E1CC" w14:textId="4B5892E3" w:rsidR="002C1E35" w:rsidRPr="00972842" w:rsidRDefault="002C1E35" w:rsidP="002C1E35">
      <w:pPr>
        <w:pStyle w:val="NormalWeb"/>
      </w:pPr>
    </w:p>
    <w:p w14:paraId="3D83B8B4" w14:textId="1B570DE7" w:rsidR="00485D65" w:rsidRDefault="00485D65" w:rsidP="00485D65">
      <w:pPr>
        <w:rPr>
          <w:rFonts w:ascii="Arial" w:eastAsia="Times New Roman" w:hAnsi="Arial" w:cs="Arial"/>
          <w:kern w:val="0"/>
          <w:lang w:eastAsia="en-GB"/>
          <w14:ligatures w14:val="none"/>
        </w:rPr>
      </w:pPr>
    </w:p>
    <w:p w14:paraId="54BFE192" w14:textId="77777777" w:rsidR="002C1E35" w:rsidRPr="00485D65" w:rsidRDefault="002C1E35" w:rsidP="00485D65">
      <w:pPr>
        <w:rPr>
          <w:rFonts w:ascii="Arial" w:eastAsia="Times New Roman" w:hAnsi="Arial" w:cs="Arial"/>
          <w:kern w:val="0"/>
          <w:lang w:eastAsia="en-GB"/>
          <w14:ligatures w14:val="none"/>
        </w:rPr>
      </w:pPr>
    </w:p>
    <w:p w14:paraId="46D33460" w14:textId="01519A73" w:rsidR="00802D5D" w:rsidRDefault="00802D5D" w:rsidP="00802D5D">
      <w:pPr>
        <w:pStyle w:val="NormalWeb"/>
      </w:pPr>
    </w:p>
    <w:p w14:paraId="776FDB5D" w14:textId="2F8D1A0C" w:rsidR="00DC58FE" w:rsidRPr="006D469B" w:rsidRDefault="00DC58FE" w:rsidP="006D469B">
      <w:pPr>
        <w:rPr>
          <w:rFonts w:ascii="Arial" w:eastAsia="Times New Roman" w:hAnsi="Arial" w:cs="Arial"/>
          <w:kern w:val="0"/>
          <w:lang w:eastAsia="en-GB"/>
          <w14:ligatures w14:val="none"/>
        </w:rPr>
      </w:pPr>
    </w:p>
    <w:p w14:paraId="36820688" w14:textId="4C76AF90" w:rsidR="00B2012C" w:rsidRPr="006D469B" w:rsidRDefault="00B2012C" w:rsidP="00B2012C">
      <w:pPr>
        <w:pStyle w:val="NormalWeb"/>
        <w:rPr>
          <w:rFonts w:ascii="Arial" w:hAnsi="Arial" w:cs="Arial"/>
        </w:rPr>
      </w:pPr>
    </w:p>
    <w:p w14:paraId="4468C87E" w14:textId="354170F7" w:rsidR="00D82951" w:rsidRPr="008D6E6C" w:rsidRDefault="00D82951" w:rsidP="00D82951">
      <w:pPr>
        <w:rPr>
          <w:rFonts w:ascii="Arial" w:eastAsia="Times New Roman" w:hAnsi="Arial" w:cs="Arial"/>
          <w:kern w:val="0"/>
          <w:lang w:eastAsia="en-GB"/>
          <w14:ligatures w14:val="none"/>
        </w:rPr>
      </w:pPr>
    </w:p>
    <w:p w14:paraId="24FF290C" w14:textId="02E05EE5" w:rsidR="004B789D" w:rsidRPr="004B789D" w:rsidRDefault="004B789D" w:rsidP="004B789D">
      <w:pPr>
        <w:rPr>
          <w:rFonts w:ascii="Times New Roman" w:eastAsia="Times New Roman" w:hAnsi="Times New Roman" w:cs="Times New Roman"/>
          <w:kern w:val="0"/>
          <w:lang w:eastAsia="en-GB"/>
          <w14:ligatures w14:val="none"/>
        </w:rPr>
      </w:pPr>
    </w:p>
    <w:p w14:paraId="150877F8" w14:textId="6BD685CD" w:rsidR="00257B9A" w:rsidRPr="00257B9A" w:rsidRDefault="00257B9A" w:rsidP="00245A54">
      <w:pPr>
        <w:pStyle w:val="k3ksmc"/>
        <w:shd w:val="clear" w:color="auto" w:fill="FFFFFF"/>
        <w:spacing w:before="0" w:beforeAutospacing="0" w:after="120" w:afterAutospacing="0" w:line="330" w:lineRule="atLeast"/>
        <w:rPr>
          <w:rFonts w:ascii="Arial" w:hAnsi="Arial" w:cs="Arial"/>
          <w:color w:val="001D35"/>
        </w:rPr>
      </w:pPr>
    </w:p>
    <w:p w14:paraId="015E7252" w14:textId="3C099B06" w:rsidR="005A684B" w:rsidRPr="00265063" w:rsidRDefault="005A684B" w:rsidP="00265063">
      <w:pPr>
        <w:rPr>
          <w:rFonts w:ascii="Arial" w:hAnsi="Arial" w:cs="Arial"/>
        </w:rPr>
      </w:pPr>
    </w:p>
    <w:p w14:paraId="1379ECBD" w14:textId="77777777" w:rsidR="007320A4" w:rsidRPr="00B44F98" w:rsidRDefault="007320A4" w:rsidP="007320A4">
      <w:pPr>
        <w:rPr>
          <w:rFonts w:ascii="Arial" w:hAnsi="Arial" w:cs="Arial"/>
          <w:b/>
          <w:bCs/>
          <w:u w:val="single"/>
        </w:rPr>
      </w:pPr>
    </w:p>
    <w:sectPr w:rsidR="007320A4" w:rsidRPr="00B44F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F5642C"/>
    <w:multiLevelType w:val="multilevel"/>
    <w:tmpl w:val="8C6A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8115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67F"/>
    <w:rsid w:val="0001250D"/>
    <w:rsid w:val="00027EF3"/>
    <w:rsid w:val="000410B3"/>
    <w:rsid w:val="000556FB"/>
    <w:rsid w:val="000559B2"/>
    <w:rsid w:val="000614F4"/>
    <w:rsid w:val="000673E1"/>
    <w:rsid w:val="0007545C"/>
    <w:rsid w:val="00081EA3"/>
    <w:rsid w:val="000F3581"/>
    <w:rsid w:val="0016415C"/>
    <w:rsid w:val="001D1288"/>
    <w:rsid w:val="001D6C44"/>
    <w:rsid w:val="001F6348"/>
    <w:rsid w:val="00200DE8"/>
    <w:rsid w:val="00204656"/>
    <w:rsid w:val="00226B53"/>
    <w:rsid w:val="00245A54"/>
    <w:rsid w:val="00257B9A"/>
    <w:rsid w:val="00265063"/>
    <w:rsid w:val="00265178"/>
    <w:rsid w:val="00276380"/>
    <w:rsid w:val="002C1E35"/>
    <w:rsid w:val="002C6E55"/>
    <w:rsid w:val="002F138B"/>
    <w:rsid w:val="002F5DA2"/>
    <w:rsid w:val="0031263B"/>
    <w:rsid w:val="00363088"/>
    <w:rsid w:val="0036551B"/>
    <w:rsid w:val="003A2EF1"/>
    <w:rsid w:val="003D3867"/>
    <w:rsid w:val="003F767F"/>
    <w:rsid w:val="00406857"/>
    <w:rsid w:val="00430C60"/>
    <w:rsid w:val="00446BDF"/>
    <w:rsid w:val="00453D5D"/>
    <w:rsid w:val="0047101B"/>
    <w:rsid w:val="00474113"/>
    <w:rsid w:val="00476F7E"/>
    <w:rsid w:val="00485D65"/>
    <w:rsid w:val="00486524"/>
    <w:rsid w:val="004B789D"/>
    <w:rsid w:val="004C479B"/>
    <w:rsid w:val="004D4A39"/>
    <w:rsid w:val="004F0E7F"/>
    <w:rsid w:val="004F2901"/>
    <w:rsid w:val="005055D2"/>
    <w:rsid w:val="00511A93"/>
    <w:rsid w:val="00565600"/>
    <w:rsid w:val="005A1D36"/>
    <w:rsid w:val="005A684B"/>
    <w:rsid w:val="005C7FEB"/>
    <w:rsid w:val="005E1A9A"/>
    <w:rsid w:val="006252A2"/>
    <w:rsid w:val="0067235F"/>
    <w:rsid w:val="006D469B"/>
    <w:rsid w:val="006E722C"/>
    <w:rsid w:val="00715536"/>
    <w:rsid w:val="007320A4"/>
    <w:rsid w:val="0073707A"/>
    <w:rsid w:val="00750375"/>
    <w:rsid w:val="00786DF6"/>
    <w:rsid w:val="007D1FCC"/>
    <w:rsid w:val="00802D5D"/>
    <w:rsid w:val="00855608"/>
    <w:rsid w:val="00872021"/>
    <w:rsid w:val="00891FA4"/>
    <w:rsid w:val="008D3AF4"/>
    <w:rsid w:val="008D6E6C"/>
    <w:rsid w:val="008F2B17"/>
    <w:rsid w:val="008F4CD4"/>
    <w:rsid w:val="00972842"/>
    <w:rsid w:val="009C1A73"/>
    <w:rsid w:val="00A31790"/>
    <w:rsid w:val="00A37877"/>
    <w:rsid w:val="00A975F8"/>
    <w:rsid w:val="00AB1DAF"/>
    <w:rsid w:val="00B041AD"/>
    <w:rsid w:val="00B2012C"/>
    <w:rsid w:val="00B265CE"/>
    <w:rsid w:val="00B30BB9"/>
    <w:rsid w:val="00B44F98"/>
    <w:rsid w:val="00B71244"/>
    <w:rsid w:val="00B73D7A"/>
    <w:rsid w:val="00BA1AD0"/>
    <w:rsid w:val="00BA4DFE"/>
    <w:rsid w:val="00BC6FFC"/>
    <w:rsid w:val="00BD29F2"/>
    <w:rsid w:val="00CC3157"/>
    <w:rsid w:val="00CD285B"/>
    <w:rsid w:val="00CD4368"/>
    <w:rsid w:val="00D05468"/>
    <w:rsid w:val="00D37626"/>
    <w:rsid w:val="00D45B26"/>
    <w:rsid w:val="00D62036"/>
    <w:rsid w:val="00D82951"/>
    <w:rsid w:val="00D97687"/>
    <w:rsid w:val="00DC0617"/>
    <w:rsid w:val="00DC58FE"/>
    <w:rsid w:val="00E05ADB"/>
    <w:rsid w:val="00E14EB9"/>
    <w:rsid w:val="00E77DBE"/>
    <w:rsid w:val="00E801FA"/>
    <w:rsid w:val="00E8139D"/>
    <w:rsid w:val="00E860EA"/>
    <w:rsid w:val="00EC53FD"/>
    <w:rsid w:val="00F30C3B"/>
    <w:rsid w:val="00F531EE"/>
    <w:rsid w:val="00FF0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64A0C"/>
  <w15:chartTrackingRefBased/>
  <w15:docId w15:val="{9D183A11-C319-4331-AD98-2420F0B12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67F"/>
  </w:style>
  <w:style w:type="paragraph" w:styleId="Heading1">
    <w:name w:val="heading 1"/>
    <w:basedOn w:val="Normal"/>
    <w:next w:val="Normal"/>
    <w:link w:val="Heading1Char"/>
    <w:uiPriority w:val="9"/>
    <w:qFormat/>
    <w:rsid w:val="003F76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6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6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6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6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6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6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6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6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6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6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6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6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6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6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6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6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67F"/>
    <w:rPr>
      <w:rFonts w:eastAsiaTheme="majorEastAsia" w:cstheme="majorBidi"/>
      <w:color w:val="272727" w:themeColor="text1" w:themeTint="D8"/>
    </w:rPr>
  </w:style>
  <w:style w:type="paragraph" w:styleId="Title">
    <w:name w:val="Title"/>
    <w:basedOn w:val="Normal"/>
    <w:next w:val="Normal"/>
    <w:link w:val="TitleChar"/>
    <w:uiPriority w:val="10"/>
    <w:qFormat/>
    <w:rsid w:val="003F76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6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6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6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67F"/>
    <w:pPr>
      <w:spacing w:before="160"/>
      <w:jc w:val="center"/>
    </w:pPr>
    <w:rPr>
      <w:i/>
      <w:iCs/>
      <w:color w:val="404040" w:themeColor="text1" w:themeTint="BF"/>
    </w:rPr>
  </w:style>
  <w:style w:type="character" w:customStyle="1" w:styleId="QuoteChar">
    <w:name w:val="Quote Char"/>
    <w:basedOn w:val="DefaultParagraphFont"/>
    <w:link w:val="Quote"/>
    <w:uiPriority w:val="29"/>
    <w:rsid w:val="003F767F"/>
    <w:rPr>
      <w:i/>
      <w:iCs/>
      <w:color w:val="404040" w:themeColor="text1" w:themeTint="BF"/>
    </w:rPr>
  </w:style>
  <w:style w:type="paragraph" w:styleId="ListParagraph">
    <w:name w:val="List Paragraph"/>
    <w:basedOn w:val="Normal"/>
    <w:uiPriority w:val="34"/>
    <w:qFormat/>
    <w:rsid w:val="003F767F"/>
    <w:pPr>
      <w:ind w:left="720"/>
      <w:contextualSpacing/>
    </w:pPr>
  </w:style>
  <w:style w:type="character" w:styleId="IntenseEmphasis">
    <w:name w:val="Intense Emphasis"/>
    <w:basedOn w:val="DefaultParagraphFont"/>
    <w:uiPriority w:val="21"/>
    <w:qFormat/>
    <w:rsid w:val="003F767F"/>
    <w:rPr>
      <w:i/>
      <w:iCs/>
      <w:color w:val="0F4761" w:themeColor="accent1" w:themeShade="BF"/>
    </w:rPr>
  </w:style>
  <w:style w:type="paragraph" w:styleId="IntenseQuote">
    <w:name w:val="Intense Quote"/>
    <w:basedOn w:val="Normal"/>
    <w:next w:val="Normal"/>
    <w:link w:val="IntenseQuoteChar"/>
    <w:uiPriority w:val="30"/>
    <w:qFormat/>
    <w:rsid w:val="003F76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67F"/>
    <w:rPr>
      <w:i/>
      <w:iCs/>
      <w:color w:val="0F4761" w:themeColor="accent1" w:themeShade="BF"/>
    </w:rPr>
  </w:style>
  <w:style w:type="character" w:styleId="IntenseReference">
    <w:name w:val="Intense Reference"/>
    <w:basedOn w:val="DefaultParagraphFont"/>
    <w:uiPriority w:val="32"/>
    <w:qFormat/>
    <w:rsid w:val="003F767F"/>
    <w:rPr>
      <w:b/>
      <w:bCs/>
      <w:smallCaps/>
      <w:color w:val="0F4761" w:themeColor="accent1" w:themeShade="BF"/>
      <w:spacing w:val="5"/>
    </w:rPr>
  </w:style>
  <w:style w:type="character" w:styleId="BookTitle">
    <w:name w:val="Book Title"/>
    <w:basedOn w:val="DefaultParagraphFont"/>
    <w:uiPriority w:val="33"/>
    <w:qFormat/>
    <w:rsid w:val="0031263B"/>
    <w:rPr>
      <w:b/>
      <w:bCs/>
      <w:i/>
      <w:iCs/>
      <w:spacing w:val="5"/>
    </w:rPr>
  </w:style>
  <w:style w:type="paragraph" w:customStyle="1" w:styleId="k3ksmc">
    <w:name w:val="k3ksmc"/>
    <w:basedOn w:val="Normal"/>
    <w:rsid w:val="00257B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57B9A"/>
    <w:rPr>
      <w:b/>
      <w:bCs/>
    </w:rPr>
  </w:style>
  <w:style w:type="character" w:customStyle="1" w:styleId="uv3um">
    <w:name w:val="uv3um"/>
    <w:basedOn w:val="DefaultParagraphFont"/>
    <w:rsid w:val="00257B9A"/>
  </w:style>
  <w:style w:type="paragraph" w:styleId="NormalWeb">
    <w:name w:val="Normal (Web)"/>
    <w:basedOn w:val="Normal"/>
    <w:uiPriority w:val="99"/>
    <w:semiHidden/>
    <w:unhideWhenUsed/>
    <w:rsid w:val="00B201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D29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693017">
      <w:bodyDiv w:val="1"/>
      <w:marLeft w:val="0"/>
      <w:marRight w:val="0"/>
      <w:marTop w:val="0"/>
      <w:marBottom w:val="0"/>
      <w:divBdr>
        <w:top w:val="none" w:sz="0" w:space="0" w:color="auto"/>
        <w:left w:val="none" w:sz="0" w:space="0" w:color="auto"/>
        <w:bottom w:val="none" w:sz="0" w:space="0" w:color="auto"/>
        <w:right w:val="none" w:sz="0" w:space="0" w:color="auto"/>
      </w:divBdr>
    </w:div>
    <w:div w:id="237054668">
      <w:bodyDiv w:val="1"/>
      <w:marLeft w:val="0"/>
      <w:marRight w:val="0"/>
      <w:marTop w:val="0"/>
      <w:marBottom w:val="0"/>
      <w:divBdr>
        <w:top w:val="none" w:sz="0" w:space="0" w:color="auto"/>
        <w:left w:val="none" w:sz="0" w:space="0" w:color="auto"/>
        <w:bottom w:val="none" w:sz="0" w:space="0" w:color="auto"/>
        <w:right w:val="none" w:sz="0" w:space="0" w:color="auto"/>
      </w:divBdr>
    </w:div>
    <w:div w:id="243344629">
      <w:bodyDiv w:val="1"/>
      <w:marLeft w:val="0"/>
      <w:marRight w:val="0"/>
      <w:marTop w:val="0"/>
      <w:marBottom w:val="0"/>
      <w:divBdr>
        <w:top w:val="none" w:sz="0" w:space="0" w:color="auto"/>
        <w:left w:val="none" w:sz="0" w:space="0" w:color="auto"/>
        <w:bottom w:val="none" w:sz="0" w:space="0" w:color="auto"/>
        <w:right w:val="none" w:sz="0" w:space="0" w:color="auto"/>
      </w:divBdr>
    </w:div>
    <w:div w:id="282736264">
      <w:bodyDiv w:val="1"/>
      <w:marLeft w:val="0"/>
      <w:marRight w:val="0"/>
      <w:marTop w:val="0"/>
      <w:marBottom w:val="0"/>
      <w:divBdr>
        <w:top w:val="none" w:sz="0" w:space="0" w:color="auto"/>
        <w:left w:val="none" w:sz="0" w:space="0" w:color="auto"/>
        <w:bottom w:val="none" w:sz="0" w:space="0" w:color="auto"/>
        <w:right w:val="none" w:sz="0" w:space="0" w:color="auto"/>
      </w:divBdr>
      <w:divsChild>
        <w:div w:id="885332283">
          <w:marLeft w:val="0"/>
          <w:marRight w:val="0"/>
          <w:marTop w:val="0"/>
          <w:marBottom w:val="0"/>
          <w:divBdr>
            <w:top w:val="none" w:sz="0" w:space="0" w:color="auto"/>
            <w:left w:val="none" w:sz="0" w:space="0" w:color="auto"/>
            <w:bottom w:val="none" w:sz="0" w:space="0" w:color="auto"/>
            <w:right w:val="none" w:sz="0" w:space="0" w:color="auto"/>
          </w:divBdr>
          <w:divsChild>
            <w:div w:id="407388720">
              <w:marLeft w:val="60"/>
              <w:marRight w:val="0"/>
              <w:marTop w:val="0"/>
              <w:marBottom w:val="60"/>
              <w:divBdr>
                <w:top w:val="none" w:sz="0" w:space="0" w:color="auto"/>
                <w:left w:val="none" w:sz="0" w:space="0" w:color="auto"/>
                <w:bottom w:val="none" w:sz="0" w:space="0" w:color="auto"/>
                <w:right w:val="none" w:sz="0" w:space="0" w:color="auto"/>
              </w:divBdr>
              <w:divsChild>
                <w:div w:id="524102569">
                  <w:marLeft w:val="0"/>
                  <w:marRight w:val="0"/>
                  <w:marTop w:val="0"/>
                  <w:marBottom w:val="0"/>
                  <w:divBdr>
                    <w:top w:val="none" w:sz="0" w:space="0" w:color="auto"/>
                    <w:left w:val="none" w:sz="0" w:space="0" w:color="auto"/>
                    <w:bottom w:val="none" w:sz="0" w:space="0" w:color="auto"/>
                    <w:right w:val="none" w:sz="0" w:space="0" w:color="auto"/>
                  </w:divBdr>
                  <w:divsChild>
                    <w:div w:id="127875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307715">
          <w:marLeft w:val="0"/>
          <w:marRight w:val="0"/>
          <w:marTop w:val="0"/>
          <w:marBottom w:val="0"/>
          <w:divBdr>
            <w:top w:val="none" w:sz="0" w:space="0" w:color="auto"/>
            <w:left w:val="none" w:sz="0" w:space="0" w:color="auto"/>
            <w:bottom w:val="none" w:sz="0" w:space="0" w:color="auto"/>
            <w:right w:val="none" w:sz="0" w:space="0" w:color="auto"/>
          </w:divBdr>
          <w:divsChild>
            <w:div w:id="1730030690">
              <w:marLeft w:val="0"/>
              <w:marRight w:val="0"/>
              <w:marTop w:val="0"/>
              <w:marBottom w:val="0"/>
              <w:divBdr>
                <w:top w:val="none" w:sz="0" w:space="0" w:color="auto"/>
                <w:left w:val="none" w:sz="0" w:space="0" w:color="auto"/>
                <w:bottom w:val="none" w:sz="0" w:space="0" w:color="auto"/>
                <w:right w:val="none" w:sz="0" w:space="0" w:color="auto"/>
              </w:divBdr>
              <w:divsChild>
                <w:div w:id="2082173071">
                  <w:marLeft w:val="0"/>
                  <w:marRight w:val="0"/>
                  <w:marTop w:val="0"/>
                  <w:marBottom w:val="0"/>
                  <w:divBdr>
                    <w:top w:val="none" w:sz="0" w:space="0" w:color="auto"/>
                    <w:left w:val="none" w:sz="0" w:space="0" w:color="auto"/>
                    <w:bottom w:val="none" w:sz="0" w:space="0" w:color="auto"/>
                    <w:right w:val="none" w:sz="0" w:space="0" w:color="auto"/>
                  </w:divBdr>
                  <w:divsChild>
                    <w:div w:id="157886623">
                      <w:marLeft w:val="0"/>
                      <w:marRight w:val="0"/>
                      <w:marTop w:val="0"/>
                      <w:marBottom w:val="0"/>
                      <w:divBdr>
                        <w:top w:val="none" w:sz="0" w:space="0" w:color="auto"/>
                        <w:left w:val="none" w:sz="0" w:space="0" w:color="auto"/>
                        <w:bottom w:val="none" w:sz="0" w:space="0" w:color="auto"/>
                        <w:right w:val="none" w:sz="0" w:space="0" w:color="auto"/>
                      </w:divBdr>
                    </w:div>
                  </w:divsChild>
                </w:div>
                <w:div w:id="785124822">
                  <w:marLeft w:val="0"/>
                  <w:marRight w:val="0"/>
                  <w:marTop w:val="0"/>
                  <w:marBottom w:val="0"/>
                  <w:divBdr>
                    <w:top w:val="none" w:sz="0" w:space="0" w:color="auto"/>
                    <w:left w:val="none" w:sz="0" w:space="0" w:color="auto"/>
                    <w:bottom w:val="none" w:sz="0" w:space="0" w:color="auto"/>
                    <w:right w:val="none" w:sz="0" w:space="0" w:color="auto"/>
                  </w:divBdr>
                  <w:divsChild>
                    <w:div w:id="1511798018">
                      <w:marLeft w:val="0"/>
                      <w:marRight w:val="0"/>
                      <w:marTop w:val="0"/>
                      <w:marBottom w:val="0"/>
                      <w:divBdr>
                        <w:top w:val="none" w:sz="0" w:space="0" w:color="auto"/>
                        <w:left w:val="none" w:sz="0" w:space="0" w:color="auto"/>
                        <w:bottom w:val="none" w:sz="0" w:space="0" w:color="auto"/>
                        <w:right w:val="none" w:sz="0" w:space="0" w:color="auto"/>
                      </w:divBdr>
                    </w:div>
                  </w:divsChild>
                </w:div>
                <w:div w:id="1541473069">
                  <w:marLeft w:val="0"/>
                  <w:marRight w:val="0"/>
                  <w:marTop w:val="0"/>
                  <w:marBottom w:val="0"/>
                  <w:divBdr>
                    <w:top w:val="none" w:sz="0" w:space="0" w:color="auto"/>
                    <w:left w:val="none" w:sz="0" w:space="0" w:color="auto"/>
                    <w:bottom w:val="none" w:sz="0" w:space="0" w:color="auto"/>
                    <w:right w:val="none" w:sz="0" w:space="0" w:color="auto"/>
                  </w:divBdr>
                  <w:divsChild>
                    <w:div w:id="1423994563">
                      <w:marLeft w:val="0"/>
                      <w:marRight w:val="0"/>
                      <w:marTop w:val="0"/>
                      <w:marBottom w:val="0"/>
                      <w:divBdr>
                        <w:top w:val="none" w:sz="0" w:space="0" w:color="auto"/>
                        <w:left w:val="none" w:sz="0" w:space="0" w:color="auto"/>
                        <w:bottom w:val="none" w:sz="0" w:space="0" w:color="auto"/>
                        <w:right w:val="none" w:sz="0" w:space="0" w:color="auto"/>
                      </w:divBdr>
                    </w:div>
                  </w:divsChild>
                </w:div>
                <w:div w:id="1847668984">
                  <w:marLeft w:val="0"/>
                  <w:marRight w:val="0"/>
                  <w:marTop w:val="0"/>
                  <w:marBottom w:val="0"/>
                  <w:divBdr>
                    <w:top w:val="none" w:sz="0" w:space="0" w:color="auto"/>
                    <w:left w:val="none" w:sz="0" w:space="0" w:color="auto"/>
                    <w:bottom w:val="none" w:sz="0" w:space="0" w:color="auto"/>
                    <w:right w:val="none" w:sz="0" w:space="0" w:color="auto"/>
                  </w:divBdr>
                  <w:divsChild>
                    <w:div w:id="126014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939277">
      <w:bodyDiv w:val="1"/>
      <w:marLeft w:val="0"/>
      <w:marRight w:val="0"/>
      <w:marTop w:val="0"/>
      <w:marBottom w:val="0"/>
      <w:divBdr>
        <w:top w:val="none" w:sz="0" w:space="0" w:color="auto"/>
        <w:left w:val="none" w:sz="0" w:space="0" w:color="auto"/>
        <w:bottom w:val="none" w:sz="0" w:space="0" w:color="auto"/>
        <w:right w:val="none" w:sz="0" w:space="0" w:color="auto"/>
      </w:divBdr>
    </w:div>
    <w:div w:id="333730554">
      <w:bodyDiv w:val="1"/>
      <w:marLeft w:val="0"/>
      <w:marRight w:val="0"/>
      <w:marTop w:val="0"/>
      <w:marBottom w:val="0"/>
      <w:divBdr>
        <w:top w:val="none" w:sz="0" w:space="0" w:color="auto"/>
        <w:left w:val="none" w:sz="0" w:space="0" w:color="auto"/>
        <w:bottom w:val="none" w:sz="0" w:space="0" w:color="auto"/>
        <w:right w:val="none" w:sz="0" w:space="0" w:color="auto"/>
      </w:divBdr>
    </w:div>
    <w:div w:id="444229400">
      <w:bodyDiv w:val="1"/>
      <w:marLeft w:val="0"/>
      <w:marRight w:val="0"/>
      <w:marTop w:val="0"/>
      <w:marBottom w:val="0"/>
      <w:divBdr>
        <w:top w:val="none" w:sz="0" w:space="0" w:color="auto"/>
        <w:left w:val="none" w:sz="0" w:space="0" w:color="auto"/>
        <w:bottom w:val="none" w:sz="0" w:space="0" w:color="auto"/>
        <w:right w:val="none" w:sz="0" w:space="0" w:color="auto"/>
      </w:divBdr>
      <w:divsChild>
        <w:div w:id="1106735484">
          <w:marLeft w:val="0"/>
          <w:marRight w:val="0"/>
          <w:marTop w:val="0"/>
          <w:marBottom w:val="0"/>
          <w:divBdr>
            <w:top w:val="none" w:sz="0" w:space="0" w:color="auto"/>
            <w:left w:val="none" w:sz="0" w:space="0" w:color="auto"/>
            <w:bottom w:val="none" w:sz="0" w:space="0" w:color="auto"/>
            <w:right w:val="none" w:sz="0" w:space="0" w:color="auto"/>
          </w:divBdr>
          <w:divsChild>
            <w:div w:id="1527795926">
              <w:marLeft w:val="60"/>
              <w:marRight w:val="0"/>
              <w:marTop w:val="0"/>
              <w:marBottom w:val="60"/>
              <w:divBdr>
                <w:top w:val="none" w:sz="0" w:space="0" w:color="auto"/>
                <w:left w:val="none" w:sz="0" w:space="0" w:color="auto"/>
                <w:bottom w:val="none" w:sz="0" w:space="0" w:color="auto"/>
                <w:right w:val="none" w:sz="0" w:space="0" w:color="auto"/>
              </w:divBdr>
              <w:divsChild>
                <w:div w:id="102918974">
                  <w:marLeft w:val="0"/>
                  <w:marRight w:val="0"/>
                  <w:marTop w:val="0"/>
                  <w:marBottom w:val="0"/>
                  <w:divBdr>
                    <w:top w:val="none" w:sz="0" w:space="0" w:color="auto"/>
                    <w:left w:val="none" w:sz="0" w:space="0" w:color="auto"/>
                    <w:bottom w:val="none" w:sz="0" w:space="0" w:color="auto"/>
                    <w:right w:val="none" w:sz="0" w:space="0" w:color="auto"/>
                  </w:divBdr>
                  <w:divsChild>
                    <w:div w:id="28875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294909">
          <w:marLeft w:val="0"/>
          <w:marRight w:val="0"/>
          <w:marTop w:val="0"/>
          <w:marBottom w:val="0"/>
          <w:divBdr>
            <w:top w:val="none" w:sz="0" w:space="0" w:color="auto"/>
            <w:left w:val="none" w:sz="0" w:space="0" w:color="auto"/>
            <w:bottom w:val="none" w:sz="0" w:space="0" w:color="auto"/>
            <w:right w:val="none" w:sz="0" w:space="0" w:color="auto"/>
          </w:divBdr>
          <w:divsChild>
            <w:div w:id="455563831">
              <w:marLeft w:val="0"/>
              <w:marRight w:val="0"/>
              <w:marTop w:val="0"/>
              <w:marBottom w:val="0"/>
              <w:divBdr>
                <w:top w:val="none" w:sz="0" w:space="0" w:color="auto"/>
                <w:left w:val="none" w:sz="0" w:space="0" w:color="auto"/>
                <w:bottom w:val="none" w:sz="0" w:space="0" w:color="auto"/>
                <w:right w:val="none" w:sz="0" w:space="0" w:color="auto"/>
              </w:divBdr>
              <w:divsChild>
                <w:div w:id="191693793">
                  <w:marLeft w:val="0"/>
                  <w:marRight w:val="0"/>
                  <w:marTop w:val="0"/>
                  <w:marBottom w:val="0"/>
                  <w:divBdr>
                    <w:top w:val="none" w:sz="0" w:space="0" w:color="auto"/>
                    <w:left w:val="none" w:sz="0" w:space="0" w:color="auto"/>
                    <w:bottom w:val="none" w:sz="0" w:space="0" w:color="auto"/>
                    <w:right w:val="none" w:sz="0" w:space="0" w:color="auto"/>
                  </w:divBdr>
                  <w:divsChild>
                    <w:div w:id="1091926151">
                      <w:marLeft w:val="0"/>
                      <w:marRight w:val="0"/>
                      <w:marTop w:val="0"/>
                      <w:marBottom w:val="0"/>
                      <w:divBdr>
                        <w:top w:val="none" w:sz="0" w:space="0" w:color="auto"/>
                        <w:left w:val="none" w:sz="0" w:space="0" w:color="auto"/>
                        <w:bottom w:val="none" w:sz="0" w:space="0" w:color="auto"/>
                        <w:right w:val="none" w:sz="0" w:space="0" w:color="auto"/>
                      </w:divBdr>
                    </w:div>
                  </w:divsChild>
                </w:div>
                <w:div w:id="2012758825">
                  <w:marLeft w:val="0"/>
                  <w:marRight w:val="0"/>
                  <w:marTop w:val="0"/>
                  <w:marBottom w:val="0"/>
                  <w:divBdr>
                    <w:top w:val="none" w:sz="0" w:space="0" w:color="auto"/>
                    <w:left w:val="none" w:sz="0" w:space="0" w:color="auto"/>
                    <w:bottom w:val="none" w:sz="0" w:space="0" w:color="auto"/>
                    <w:right w:val="none" w:sz="0" w:space="0" w:color="auto"/>
                  </w:divBdr>
                  <w:divsChild>
                    <w:div w:id="1665013057">
                      <w:marLeft w:val="0"/>
                      <w:marRight w:val="0"/>
                      <w:marTop w:val="0"/>
                      <w:marBottom w:val="0"/>
                      <w:divBdr>
                        <w:top w:val="none" w:sz="0" w:space="0" w:color="auto"/>
                        <w:left w:val="none" w:sz="0" w:space="0" w:color="auto"/>
                        <w:bottom w:val="none" w:sz="0" w:space="0" w:color="auto"/>
                        <w:right w:val="none" w:sz="0" w:space="0" w:color="auto"/>
                      </w:divBdr>
                    </w:div>
                  </w:divsChild>
                </w:div>
                <w:div w:id="1498303174">
                  <w:marLeft w:val="0"/>
                  <w:marRight w:val="0"/>
                  <w:marTop w:val="0"/>
                  <w:marBottom w:val="0"/>
                  <w:divBdr>
                    <w:top w:val="none" w:sz="0" w:space="0" w:color="auto"/>
                    <w:left w:val="none" w:sz="0" w:space="0" w:color="auto"/>
                    <w:bottom w:val="none" w:sz="0" w:space="0" w:color="auto"/>
                    <w:right w:val="none" w:sz="0" w:space="0" w:color="auto"/>
                  </w:divBdr>
                  <w:divsChild>
                    <w:div w:id="98449561">
                      <w:marLeft w:val="0"/>
                      <w:marRight w:val="0"/>
                      <w:marTop w:val="0"/>
                      <w:marBottom w:val="0"/>
                      <w:divBdr>
                        <w:top w:val="none" w:sz="0" w:space="0" w:color="auto"/>
                        <w:left w:val="none" w:sz="0" w:space="0" w:color="auto"/>
                        <w:bottom w:val="none" w:sz="0" w:space="0" w:color="auto"/>
                        <w:right w:val="none" w:sz="0" w:space="0" w:color="auto"/>
                      </w:divBdr>
                    </w:div>
                  </w:divsChild>
                </w:div>
                <w:div w:id="634608671">
                  <w:marLeft w:val="0"/>
                  <w:marRight w:val="0"/>
                  <w:marTop w:val="0"/>
                  <w:marBottom w:val="0"/>
                  <w:divBdr>
                    <w:top w:val="none" w:sz="0" w:space="0" w:color="auto"/>
                    <w:left w:val="none" w:sz="0" w:space="0" w:color="auto"/>
                    <w:bottom w:val="none" w:sz="0" w:space="0" w:color="auto"/>
                    <w:right w:val="none" w:sz="0" w:space="0" w:color="auto"/>
                  </w:divBdr>
                  <w:divsChild>
                    <w:div w:id="6379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108516">
      <w:bodyDiv w:val="1"/>
      <w:marLeft w:val="0"/>
      <w:marRight w:val="0"/>
      <w:marTop w:val="0"/>
      <w:marBottom w:val="0"/>
      <w:divBdr>
        <w:top w:val="none" w:sz="0" w:space="0" w:color="auto"/>
        <w:left w:val="none" w:sz="0" w:space="0" w:color="auto"/>
        <w:bottom w:val="none" w:sz="0" w:space="0" w:color="auto"/>
        <w:right w:val="none" w:sz="0" w:space="0" w:color="auto"/>
      </w:divBdr>
    </w:div>
    <w:div w:id="479075894">
      <w:bodyDiv w:val="1"/>
      <w:marLeft w:val="0"/>
      <w:marRight w:val="0"/>
      <w:marTop w:val="0"/>
      <w:marBottom w:val="0"/>
      <w:divBdr>
        <w:top w:val="none" w:sz="0" w:space="0" w:color="auto"/>
        <w:left w:val="none" w:sz="0" w:space="0" w:color="auto"/>
        <w:bottom w:val="none" w:sz="0" w:space="0" w:color="auto"/>
        <w:right w:val="none" w:sz="0" w:space="0" w:color="auto"/>
      </w:divBdr>
      <w:divsChild>
        <w:div w:id="1925912923">
          <w:marLeft w:val="0"/>
          <w:marRight w:val="0"/>
          <w:marTop w:val="0"/>
          <w:marBottom w:val="0"/>
          <w:divBdr>
            <w:top w:val="none" w:sz="0" w:space="0" w:color="auto"/>
            <w:left w:val="none" w:sz="0" w:space="0" w:color="auto"/>
            <w:bottom w:val="none" w:sz="0" w:space="0" w:color="auto"/>
            <w:right w:val="none" w:sz="0" w:space="0" w:color="auto"/>
          </w:divBdr>
          <w:divsChild>
            <w:div w:id="1620263542">
              <w:marLeft w:val="-420"/>
              <w:marRight w:val="0"/>
              <w:marTop w:val="0"/>
              <w:marBottom w:val="0"/>
              <w:divBdr>
                <w:top w:val="none" w:sz="0" w:space="0" w:color="auto"/>
                <w:left w:val="none" w:sz="0" w:space="0" w:color="auto"/>
                <w:bottom w:val="none" w:sz="0" w:space="0" w:color="auto"/>
                <w:right w:val="none" w:sz="0" w:space="0" w:color="auto"/>
              </w:divBdr>
              <w:divsChild>
                <w:div w:id="187566700">
                  <w:marLeft w:val="0"/>
                  <w:marRight w:val="0"/>
                  <w:marTop w:val="0"/>
                  <w:marBottom w:val="0"/>
                  <w:divBdr>
                    <w:top w:val="none" w:sz="0" w:space="0" w:color="auto"/>
                    <w:left w:val="none" w:sz="0" w:space="0" w:color="auto"/>
                    <w:bottom w:val="none" w:sz="0" w:space="0" w:color="auto"/>
                    <w:right w:val="none" w:sz="0" w:space="0" w:color="auto"/>
                  </w:divBdr>
                  <w:divsChild>
                    <w:div w:id="484709521">
                      <w:marLeft w:val="0"/>
                      <w:marRight w:val="0"/>
                      <w:marTop w:val="0"/>
                      <w:marBottom w:val="0"/>
                      <w:divBdr>
                        <w:top w:val="none" w:sz="0" w:space="0" w:color="auto"/>
                        <w:left w:val="none" w:sz="0" w:space="0" w:color="auto"/>
                        <w:bottom w:val="none" w:sz="0" w:space="0" w:color="auto"/>
                        <w:right w:val="none" w:sz="0" w:space="0" w:color="auto"/>
                      </w:divBdr>
                      <w:divsChild>
                        <w:div w:id="2023900189">
                          <w:marLeft w:val="0"/>
                          <w:marRight w:val="0"/>
                          <w:marTop w:val="0"/>
                          <w:marBottom w:val="0"/>
                          <w:divBdr>
                            <w:top w:val="none" w:sz="0" w:space="0" w:color="auto"/>
                            <w:left w:val="none" w:sz="0" w:space="0" w:color="auto"/>
                            <w:bottom w:val="none" w:sz="0" w:space="0" w:color="auto"/>
                            <w:right w:val="none" w:sz="0" w:space="0" w:color="auto"/>
                          </w:divBdr>
                        </w:div>
                        <w:div w:id="87457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655917">
              <w:marLeft w:val="-420"/>
              <w:marRight w:val="0"/>
              <w:marTop w:val="0"/>
              <w:marBottom w:val="0"/>
              <w:divBdr>
                <w:top w:val="none" w:sz="0" w:space="0" w:color="auto"/>
                <w:left w:val="none" w:sz="0" w:space="0" w:color="auto"/>
                <w:bottom w:val="none" w:sz="0" w:space="0" w:color="auto"/>
                <w:right w:val="none" w:sz="0" w:space="0" w:color="auto"/>
              </w:divBdr>
              <w:divsChild>
                <w:div w:id="183860168">
                  <w:marLeft w:val="0"/>
                  <w:marRight w:val="0"/>
                  <w:marTop w:val="0"/>
                  <w:marBottom w:val="0"/>
                  <w:divBdr>
                    <w:top w:val="none" w:sz="0" w:space="0" w:color="auto"/>
                    <w:left w:val="none" w:sz="0" w:space="0" w:color="auto"/>
                    <w:bottom w:val="none" w:sz="0" w:space="0" w:color="auto"/>
                    <w:right w:val="none" w:sz="0" w:space="0" w:color="auto"/>
                  </w:divBdr>
                  <w:divsChild>
                    <w:div w:id="1565022955">
                      <w:marLeft w:val="0"/>
                      <w:marRight w:val="0"/>
                      <w:marTop w:val="0"/>
                      <w:marBottom w:val="0"/>
                      <w:divBdr>
                        <w:top w:val="none" w:sz="0" w:space="0" w:color="auto"/>
                        <w:left w:val="none" w:sz="0" w:space="0" w:color="auto"/>
                        <w:bottom w:val="none" w:sz="0" w:space="0" w:color="auto"/>
                        <w:right w:val="none" w:sz="0" w:space="0" w:color="auto"/>
                      </w:divBdr>
                      <w:divsChild>
                        <w:div w:id="1150439103">
                          <w:marLeft w:val="0"/>
                          <w:marRight w:val="0"/>
                          <w:marTop w:val="0"/>
                          <w:marBottom w:val="0"/>
                          <w:divBdr>
                            <w:top w:val="none" w:sz="0" w:space="0" w:color="auto"/>
                            <w:left w:val="none" w:sz="0" w:space="0" w:color="auto"/>
                            <w:bottom w:val="none" w:sz="0" w:space="0" w:color="auto"/>
                            <w:right w:val="none" w:sz="0" w:space="0" w:color="auto"/>
                          </w:divBdr>
                        </w:div>
                        <w:div w:id="59266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341976">
              <w:marLeft w:val="-420"/>
              <w:marRight w:val="0"/>
              <w:marTop w:val="0"/>
              <w:marBottom w:val="0"/>
              <w:divBdr>
                <w:top w:val="none" w:sz="0" w:space="0" w:color="auto"/>
                <w:left w:val="none" w:sz="0" w:space="0" w:color="auto"/>
                <w:bottom w:val="none" w:sz="0" w:space="0" w:color="auto"/>
                <w:right w:val="none" w:sz="0" w:space="0" w:color="auto"/>
              </w:divBdr>
              <w:divsChild>
                <w:div w:id="1897352973">
                  <w:marLeft w:val="0"/>
                  <w:marRight w:val="0"/>
                  <w:marTop w:val="0"/>
                  <w:marBottom w:val="0"/>
                  <w:divBdr>
                    <w:top w:val="none" w:sz="0" w:space="0" w:color="auto"/>
                    <w:left w:val="none" w:sz="0" w:space="0" w:color="auto"/>
                    <w:bottom w:val="none" w:sz="0" w:space="0" w:color="auto"/>
                    <w:right w:val="none" w:sz="0" w:space="0" w:color="auto"/>
                  </w:divBdr>
                  <w:divsChild>
                    <w:div w:id="2146659098">
                      <w:marLeft w:val="0"/>
                      <w:marRight w:val="0"/>
                      <w:marTop w:val="0"/>
                      <w:marBottom w:val="0"/>
                      <w:divBdr>
                        <w:top w:val="none" w:sz="0" w:space="0" w:color="auto"/>
                        <w:left w:val="none" w:sz="0" w:space="0" w:color="auto"/>
                        <w:bottom w:val="none" w:sz="0" w:space="0" w:color="auto"/>
                        <w:right w:val="none" w:sz="0" w:space="0" w:color="auto"/>
                      </w:divBdr>
                      <w:divsChild>
                        <w:div w:id="1859275324">
                          <w:marLeft w:val="0"/>
                          <w:marRight w:val="0"/>
                          <w:marTop w:val="0"/>
                          <w:marBottom w:val="0"/>
                          <w:divBdr>
                            <w:top w:val="none" w:sz="0" w:space="0" w:color="auto"/>
                            <w:left w:val="none" w:sz="0" w:space="0" w:color="auto"/>
                            <w:bottom w:val="none" w:sz="0" w:space="0" w:color="auto"/>
                            <w:right w:val="none" w:sz="0" w:space="0" w:color="auto"/>
                          </w:divBdr>
                        </w:div>
                        <w:div w:id="211805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73495">
              <w:marLeft w:val="0"/>
              <w:marRight w:val="0"/>
              <w:marTop w:val="0"/>
              <w:marBottom w:val="0"/>
              <w:divBdr>
                <w:top w:val="none" w:sz="0" w:space="0" w:color="auto"/>
                <w:left w:val="none" w:sz="0" w:space="0" w:color="auto"/>
                <w:bottom w:val="none" w:sz="0" w:space="0" w:color="auto"/>
                <w:right w:val="none" w:sz="0" w:space="0" w:color="auto"/>
              </w:divBdr>
              <w:divsChild>
                <w:div w:id="1794669196">
                  <w:marLeft w:val="-420"/>
                  <w:marRight w:val="0"/>
                  <w:marTop w:val="0"/>
                  <w:marBottom w:val="0"/>
                  <w:divBdr>
                    <w:top w:val="none" w:sz="0" w:space="0" w:color="auto"/>
                    <w:left w:val="none" w:sz="0" w:space="0" w:color="auto"/>
                    <w:bottom w:val="none" w:sz="0" w:space="0" w:color="auto"/>
                    <w:right w:val="none" w:sz="0" w:space="0" w:color="auto"/>
                  </w:divBdr>
                  <w:divsChild>
                    <w:div w:id="872376987">
                      <w:marLeft w:val="0"/>
                      <w:marRight w:val="0"/>
                      <w:marTop w:val="0"/>
                      <w:marBottom w:val="0"/>
                      <w:divBdr>
                        <w:top w:val="none" w:sz="0" w:space="0" w:color="auto"/>
                        <w:left w:val="none" w:sz="0" w:space="0" w:color="auto"/>
                        <w:bottom w:val="none" w:sz="0" w:space="0" w:color="auto"/>
                        <w:right w:val="none" w:sz="0" w:space="0" w:color="auto"/>
                      </w:divBdr>
                      <w:divsChild>
                        <w:div w:id="1457262568">
                          <w:marLeft w:val="0"/>
                          <w:marRight w:val="0"/>
                          <w:marTop w:val="0"/>
                          <w:marBottom w:val="0"/>
                          <w:divBdr>
                            <w:top w:val="none" w:sz="0" w:space="0" w:color="auto"/>
                            <w:left w:val="none" w:sz="0" w:space="0" w:color="auto"/>
                            <w:bottom w:val="none" w:sz="0" w:space="0" w:color="auto"/>
                            <w:right w:val="none" w:sz="0" w:space="0" w:color="auto"/>
                          </w:divBdr>
                          <w:divsChild>
                            <w:div w:id="581333055">
                              <w:marLeft w:val="0"/>
                              <w:marRight w:val="0"/>
                              <w:marTop w:val="0"/>
                              <w:marBottom w:val="0"/>
                              <w:divBdr>
                                <w:top w:val="none" w:sz="0" w:space="0" w:color="auto"/>
                                <w:left w:val="none" w:sz="0" w:space="0" w:color="auto"/>
                                <w:bottom w:val="none" w:sz="0" w:space="0" w:color="auto"/>
                                <w:right w:val="none" w:sz="0" w:space="0" w:color="auto"/>
                              </w:divBdr>
                            </w:div>
                            <w:div w:id="145779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225301">
              <w:marLeft w:val="0"/>
              <w:marRight w:val="0"/>
              <w:marTop w:val="0"/>
              <w:marBottom w:val="0"/>
              <w:divBdr>
                <w:top w:val="none" w:sz="0" w:space="0" w:color="auto"/>
                <w:left w:val="none" w:sz="0" w:space="0" w:color="auto"/>
                <w:bottom w:val="none" w:sz="0" w:space="0" w:color="auto"/>
                <w:right w:val="none" w:sz="0" w:space="0" w:color="auto"/>
              </w:divBdr>
              <w:divsChild>
                <w:div w:id="2052992042">
                  <w:marLeft w:val="-420"/>
                  <w:marRight w:val="0"/>
                  <w:marTop w:val="0"/>
                  <w:marBottom w:val="0"/>
                  <w:divBdr>
                    <w:top w:val="none" w:sz="0" w:space="0" w:color="auto"/>
                    <w:left w:val="none" w:sz="0" w:space="0" w:color="auto"/>
                    <w:bottom w:val="none" w:sz="0" w:space="0" w:color="auto"/>
                    <w:right w:val="none" w:sz="0" w:space="0" w:color="auto"/>
                  </w:divBdr>
                  <w:divsChild>
                    <w:div w:id="1588807635">
                      <w:marLeft w:val="0"/>
                      <w:marRight w:val="0"/>
                      <w:marTop w:val="0"/>
                      <w:marBottom w:val="0"/>
                      <w:divBdr>
                        <w:top w:val="none" w:sz="0" w:space="0" w:color="auto"/>
                        <w:left w:val="none" w:sz="0" w:space="0" w:color="auto"/>
                        <w:bottom w:val="none" w:sz="0" w:space="0" w:color="auto"/>
                        <w:right w:val="none" w:sz="0" w:space="0" w:color="auto"/>
                      </w:divBdr>
                      <w:divsChild>
                        <w:div w:id="541014226">
                          <w:marLeft w:val="0"/>
                          <w:marRight w:val="0"/>
                          <w:marTop w:val="0"/>
                          <w:marBottom w:val="0"/>
                          <w:divBdr>
                            <w:top w:val="none" w:sz="0" w:space="0" w:color="auto"/>
                            <w:left w:val="none" w:sz="0" w:space="0" w:color="auto"/>
                            <w:bottom w:val="none" w:sz="0" w:space="0" w:color="auto"/>
                            <w:right w:val="none" w:sz="0" w:space="0" w:color="auto"/>
                          </w:divBdr>
                          <w:divsChild>
                            <w:div w:id="1231113923">
                              <w:marLeft w:val="0"/>
                              <w:marRight w:val="0"/>
                              <w:marTop w:val="0"/>
                              <w:marBottom w:val="0"/>
                              <w:divBdr>
                                <w:top w:val="none" w:sz="0" w:space="0" w:color="auto"/>
                                <w:left w:val="none" w:sz="0" w:space="0" w:color="auto"/>
                                <w:bottom w:val="none" w:sz="0" w:space="0" w:color="auto"/>
                                <w:right w:val="none" w:sz="0" w:space="0" w:color="auto"/>
                              </w:divBdr>
                            </w:div>
                            <w:div w:id="76279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7334675">
      <w:bodyDiv w:val="1"/>
      <w:marLeft w:val="0"/>
      <w:marRight w:val="0"/>
      <w:marTop w:val="0"/>
      <w:marBottom w:val="0"/>
      <w:divBdr>
        <w:top w:val="none" w:sz="0" w:space="0" w:color="auto"/>
        <w:left w:val="none" w:sz="0" w:space="0" w:color="auto"/>
        <w:bottom w:val="none" w:sz="0" w:space="0" w:color="auto"/>
        <w:right w:val="none" w:sz="0" w:space="0" w:color="auto"/>
      </w:divBdr>
    </w:div>
    <w:div w:id="697387770">
      <w:bodyDiv w:val="1"/>
      <w:marLeft w:val="0"/>
      <w:marRight w:val="0"/>
      <w:marTop w:val="0"/>
      <w:marBottom w:val="0"/>
      <w:divBdr>
        <w:top w:val="none" w:sz="0" w:space="0" w:color="auto"/>
        <w:left w:val="none" w:sz="0" w:space="0" w:color="auto"/>
        <w:bottom w:val="none" w:sz="0" w:space="0" w:color="auto"/>
        <w:right w:val="none" w:sz="0" w:space="0" w:color="auto"/>
      </w:divBdr>
    </w:div>
    <w:div w:id="1123697506">
      <w:bodyDiv w:val="1"/>
      <w:marLeft w:val="0"/>
      <w:marRight w:val="0"/>
      <w:marTop w:val="0"/>
      <w:marBottom w:val="0"/>
      <w:divBdr>
        <w:top w:val="none" w:sz="0" w:space="0" w:color="auto"/>
        <w:left w:val="none" w:sz="0" w:space="0" w:color="auto"/>
        <w:bottom w:val="none" w:sz="0" w:space="0" w:color="auto"/>
        <w:right w:val="none" w:sz="0" w:space="0" w:color="auto"/>
      </w:divBdr>
    </w:div>
    <w:div w:id="1287354225">
      <w:bodyDiv w:val="1"/>
      <w:marLeft w:val="0"/>
      <w:marRight w:val="0"/>
      <w:marTop w:val="0"/>
      <w:marBottom w:val="0"/>
      <w:divBdr>
        <w:top w:val="none" w:sz="0" w:space="0" w:color="auto"/>
        <w:left w:val="none" w:sz="0" w:space="0" w:color="auto"/>
        <w:bottom w:val="none" w:sz="0" w:space="0" w:color="auto"/>
        <w:right w:val="none" w:sz="0" w:space="0" w:color="auto"/>
      </w:divBdr>
    </w:div>
    <w:div w:id="1562402873">
      <w:bodyDiv w:val="1"/>
      <w:marLeft w:val="0"/>
      <w:marRight w:val="0"/>
      <w:marTop w:val="0"/>
      <w:marBottom w:val="0"/>
      <w:divBdr>
        <w:top w:val="none" w:sz="0" w:space="0" w:color="auto"/>
        <w:left w:val="none" w:sz="0" w:space="0" w:color="auto"/>
        <w:bottom w:val="none" w:sz="0" w:space="0" w:color="auto"/>
        <w:right w:val="none" w:sz="0" w:space="0" w:color="auto"/>
      </w:divBdr>
      <w:divsChild>
        <w:div w:id="208148270">
          <w:marLeft w:val="0"/>
          <w:marRight w:val="0"/>
          <w:marTop w:val="0"/>
          <w:marBottom w:val="0"/>
          <w:divBdr>
            <w:top w:val="none" w:sz="0" w:space="0" w:color="auto"/>
            <w:left w:val="none" w:sz="0" w:space="0" w:color="auto"/>
            <w:bottom w:val="none" w:sz="0" w:space="0" w:color="auto"/>
            <w:right w:val="none" w:sz="0" w:space="0" w:color="auto"/>
          </w:divBdr>
          <w:divsChild>
            <w:div w:id="1670477069">
              <w:marLeft w:val="60"/>
              <w:marRight w:val="0"/>
              <w:marTop w:val="0"/>
              <w:marBottom w:val="60"/>
              <w:divBdr>
                <w:top w:val="none" w:sz="0" w:space="0" w:color="auto"/>
                <w:left w:val="none" w:sz="0" w:space="0" w:color="auto"/>
                <w:bottom w:val="none" w:sz="0" w:space="0" w:color="auto"/>
                <w:right w:val="none" w:sz="0" w:space="0" w:color="auto"/>
              </w:divBdr>
              <w:divsChild>
                <w:div w:id="247345908">
                  <w:marLeft w:val="0"/>
                  <w:marRight w:val="0"/>
                  <w:marTop w:val="0"/>
                  <w:marBottom w:val="0"/>
                  <w:divBdr>
                    <w:top w:val="none" w:sz="0" w:space="0" w:color="auto"/>
                    <w:left w:val="none" w:sz="0" w:space="0" w:color="auto"/>
                    <w:bottom w:val="none" w:sz="0" w:space="0" w:color="auto"/>
                    <w:right w:val="none" w:sz="0" w:space="0" w:color="auto"/>
                  </w:divBdr>
                  <w:divsChild>
                    <w:div w:id="113313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931991">
          <w:marLeft w:val="0"/>
          <w:marRight w:val="0"/>
          <w:marTop w:val="0"/>
          <w:marBottom w:val="0"/>
          <w:divBdr>
            <w:top w:val="none" w:sz="0" w:space="0" w:color="auto"/>
            <w:left w:val="none" w:sz="0" w:space="0" w:color="auto"/>
            <w:bottom w:val="none" w:sz="0" w:space="0" w:color="auto"/>
            <w:right w:val="none" w:sz="0" w:space="0" w:color="auto"/>
          </w:divBdr>
          <w:divsChild>
            <w:div w:id="413403985">
              <w:marLeft w:val="0"/>
              <w:marRight w:val="0"/>
              <w:marTop w:val="0"/>
              <w:marBottom w:val="0"/>
              <w:divBdr>
                <w:top w:val="none" w:sz="0" w:space="0" w:color="auto"/>
                <w:left w:val="none" w:sz="0" w:space="0" w:color="auto"/>
                <w:bottom w:val="none" w:sz="0" w:space="0" w:color="auto"/>
                <w:right w:val="none" w:sz="0" w:space="0" w:color="auto"/>
              </w:divBdr>
              <w:divsChild>
                <w:div w:id="1526015963">
                  <w:marLeft w:val="0"/>
                  <w:marRight w:val="0"/>
                  <w:marTop w:val="0"/>
                  <w:marBottom w:val="0"/>
                  <w:divBdr>
                    <w:top w:val="none" w:sz="0" w:space="0" w:color="auto"/>
                    <w:left w:val="none" w:sz="0" w:space="0" w:color="auto"/>
                    <w:bottom w:val="none" w:sz="0" w:space="0" w:color="auto"/>
                    <w:right w:val="none" w:sz="0" w:space="0" w:color="auto"/>
                  </w:divBdr>
                  <w:divsChild>
                    <w:div w:id="1346402541">
                      <w:marLeft w:val="0"/>
                      <w:marRight w:val="0"/>
                      <w:marTop w:val="0"/>
                      <w:marBottom w:val="0"/>
                      <w:divBdr>
                        <w:top w:val="none" w:sz="0" w:space="0" w:color="auto"/>
                        <w:left w:val="none" w:sz="0" w:space="0" w:color="auto"/>
                        <w:bottom w:val="none" w:sz="0" w:space="0" w:color="auto"/>
                        <w:right w:val="none" w:sz="0" w:space="0" w:color="auto"/>
                      </w:divBdr>
                    </w:div>
                  </w:divsChild>
                </w:div>
                <w:div w:id="787242793">
                  <w:marLeft w:val="0"/>
                  <w:marRight w:val="0"/>
                  <w:marTop w:val="0"/>
                  <w:marBottom w:val="0"/>
                  <w:divBdr>
                    <w:top w:val="none" w:sz="0" w:space="0" w:color="auto"/>
                    <w:left w:val="none" w:sz="0" w:space="0" w:color="auto"/>
                    <w:bottom w:val="none" w:sz="0" w:space="0" w:color="auto"/>
                    <w:right w:val="none" w:sz="0" w:space="0" w:color="auto"/>
                  </w:divBdr>
                  <w:divsChild>
                    <w:div w:id="188953741">
                      <w:marLeft w:val="0"/>
                      <w:marRight w:val="0"/>
                      <w:marTop w:val="0"/>
                      <w:marBottom w:val="0"/>
                      <w:divBdr>
                        <w:top w:val="none" w:sz="0" w:space="0" w:color="auto"/>
                        <w:left w:val="none" w:sz="0" w:space="0" w:color="auto"/>
                        <w:bottom w:val="none" w:sz="0" w:space="0" w:color="auto"/>
                        <w:right w:val="none" w:sz="0" w:space="0" w:color="auto"/>
                      </w:divBdr>
                    </w:div>
                  </w:divsChild>
                </w:div>
                <w:div w:id="618293031">
                  <w:marLeft w:val="0"/>
                  <w:marRight w:val="0"/>
                  <w:marTop w:val="0"/>
                  <w:marBottom w:val="0"/>
                  <w:divBdr>
                    <w:top w:val="none" w:sz="0" w:space="0" w:color="auto"/>
                    <w:left w:val="none" w:sz="0" w:space="0" w:color="auto"/>
                    <w:bottom w:val="none" w:sz="0" w:space="0" w:color="auto"/>
                    <w:right w:val="none" w:sz="0" w:space="0" w:color="auto"/>
                  </w:divBdr>
                  <w:divsChild>
                    <w:div w:id="1334837706">
                      <w:marLeft w:val="0"/>
                      <w:marRight w:val="0"/>
                      <w:marTop w:val="0"/>
                      <w:marBottom w:val="0"/>
                      <w:divBdr>
                        <w:top w:val="none" w:sz="0" w:space="0" w:color="auto"/>
                        <w:left w:val="none" w:sz="0" w:space="0" w:color="auto"/>
                        <w:bottom w:val="none" w:sz="0" w:space="0" w:color="auto"/>
                        <w:right w:val="none" w:sz="0" w:space="0" w:color="auto"/>
                      </w:divBdr>
                    </w:div>
                  </w:divsChild>
                </w:div>
                <w:div w:id="694112621">
                  <w:marLeft w:val="0"/>
                  <w:marRight w:val="0"/>
                  <w:marTop w:val="0"/>
                  <w:marBottom w:val="0"/>
                  <w:divBdr>
                    <w:top w:val="none" w:sz="0" w:space="0" w:color="auto"/>
                    <w:left w:val="none" w:sz="0" w:space="0" w:color="auto"/>
                    <w:bottom w:val="none" w:sz="0" w:space="0" w:color="auto"/>
                    <w:right w:val="none" w:sz="0" w:space="0" w:color="auto"/>
                  </w:divBdr>
                  <w:divsChild>
                    <w:div w:id="196406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559654">
      <w:bodyDiv w:val="1"/>
      <w:marLeft w:val="0"/>
      <w:marRight w:val="0"/>
      <w:marTop w:val="0"/>
      <w:marBottom w:val="0"/>
      <w:divBdr>
        <w:top w:val="none" w:sz="0" w:space="0" w:color="auto"/>
        <w:left w:val="none" w:sz="0" w:space="0" w:color="auto"/>
        <w:bottom w:val="none" w:sz="0" w:space="0" w:color="auto"/>
        <w:right w:val="none" w:sz="0" w:space="0" w:color="auto"/>
      </w:divBdr>
      <w:divsChild>
        <w:div w:id="2120175117">
          <w:marLeft w:val="0"/>
          <w:marRight w:val="0"/>
          <w:marTop w:val="0"/>
          <w:marBottom w:val="0"/>
          <w:divBdr>
            <w:top w:val="none" w:sz="0" w:space="0" w:color="auto"/>
            <w:left w:val="none" w:sz="0" w:space="0" w:color="auto"/>
            <w:bottom w:val="none" w:sz="0" w:space="0" w:color="auto"/>
            <w:right w:val="none" w:sz="0" w:space="0" w:color="auto"/>
          </w:divBdr>
        </w:div>
      </w:divsChild>
    </w:div>
    <w:div w:id="1602564885">
      <w:bodyDiv w:val="1"/>
      <w:marLeft w:val="0"/>
      <w:marRight w:val="0"/>
      <w:marTop w:val="0"/>
      <w:marBottom w:val="0"/>
      <w:divBdr>
        <w:top w:val="none" w:sz="0" w:space="0" w:color="auto"/>
        <w:left w:val="none" w:sz="0" w:space="0" w:color="auto"/>
        <w:bottom w:val="none" w:sz="0" w:space="0" w:color="auto"/>
        <w:right w:val="none" w:sz="0" w:space="0" w:color="auto"/>
      </w:divBdr>
    </w:div>
    <w:div w:id="1655911422">
      <w:bodyDiv w:val="1"/>
      <w:marLeft w:val="0"/>
      <w:marRight w:val="0"/>
      <w:marTop w:val="0"/>
      <w:marBottom w:val="0"/>
      <w:divBdr>
        <w:top w:val="none" w:sz="0" w:space="0" w:color="auto"/>
        <w:left w:val="none" w:sz="0" w:space="0" w:color="auto"/>
        <w:bottom w:val="none" w:sz="0" w:space="0" w:color="auto"/>
        <w:right w:val="none" w:sz="0" w:space="0" w:color="auto"/>
      </w:divBdr>
    </w:div>
    <w:div w:id="1712680699">
      <w:bodyDiv w:val="1"/>
      <w:marLeft w:val="0"/>
      <w:marRight w:val="0"/>
      <w:marTop w:val="0"/>
      <w:marBottom w:val="0"/>
      <w:divBdr>
        <w:top w:val="none" w:sz="0" w:space="0" w:color="auto"/>
        <w:left w:val="none" w:sz="0" w:space="0" w:color="auto"/>
        <w:bottom w:val="none" w:sz="0" w:space="0" w:color="auto"/>
        <w:right w:val="none" w:sz="0" w:space="0" w:color="auto"/>
      </w:divBdr>
    </w:div>
    <w:div w:id="1833525652">
      <w:bodyDiv w:val="1"/>
      <w:marLeft w:val="0"/>
      <w:marRight w:val="0"/>
      <w:marTop w:val="0"/>
      <w:marBottom w:val="0"/>
      <w:divBdr>
        <w:top w:val="none" w:sz="0" w:space="0" w:color="auto"/>
        <w:left w:val="none" w:sz="0" w:space="0" w:color="auto"/>
        <w:bottom w:val="none" w:sz="0" w:space="0" w:color="auto"/>
        <w:right w:val="none" w:sz="0" w:space="0" w:color="auto"/>
      </w:divBdr>
    </w:div>
    <w:div w:id="2141722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85176.2011.627213"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0022167899393010" TargetMode="External"/><Relationship Id="rId5" Type="http://schemas.openxmlformats.org/officeDocument/2006/relationships/styles" Target="styles.xml"/><Relationship Id="rId10" Type="http://schemas.openxmlformats.org/officeDocument/2006/relationships/hyperlink" Target="https://doi.org/10.1111/j.1744-6198.2003.tb01204.x" TargetMode="External"/><Relationship Id="rId4" Type="http://schemas.openxmlformats.org/officeDocument/2006/relationships/numbering" Target="numbering.xml"/><Relationship Id="rId9" Type="http://schemas.openxmlformats.org/officeDocument/2006/relationships/hyperlink" Target="https://doi.org/10.15547/tjs.2023.s.01.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f26c1f1f3da4993cf484ea9cb03c996e">
  <xsd:schema xmlns:xsd="http://www.w3.org/2001/XMLSchema" xmlns:xs="http://www.w3.org/2001/XMLSchema" xmlns:p="http://schemas.microsoft.com/office/2006/metadata/properties" xmlns:ns3="f799553d-1ac0-48da-9ae3-fe400ced9c3b" targetNamespace="http://schemas.microsoft.com/office/2006/metadata/properties" ma:root="true" ma:fieldsID="cb7c7188cf232c370e069ef01ac140a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D93118-7960-401F-A611-CE55BC47438D}">
  <ds:schemaRefs>
    <ds:schemaRef ds:uri="http://schemas.openxmlformats.org/package/2006/metadata/core-properties"/>
    <ds:schemaRef ds:uri="http://schemas.microsoft.com/office/2006/documentManagement/types"/>
    <ds:schemaRef ds:uri="http://www.w3.org/XML/1998/namespace"/>
    <ds:schemaRef ds:uri="http://purl.org/dc/elements/1.1/"/>
    <ds:schemaRef ds:uri="http://purl.org/dc/dcmitype/"/>
    <ds:schemaRef ds:uri="http://purl.org/dc/terms/"/>
    <ds:schemaRef ds:uri="http://schemas.microsoft.com/office/infopath/2007/PartnerControls"/>
    <ds:schemaRef ds:uri="f799553d-1ac0-48da-9ae3-fe400ced9c3b"/>
    <ds:schemaRef ds:uri="http://schemas.microsoft.com/office/2006/metadata/properties"/>
  </ds:schemaRefs>
</ds:datastoreItem>
</file>

<file path=customXml/itemProps2.xml><?xml version="1.0" encoding="utf-8"?>
<ds:datastoreItem xmlns:ds="http://schemas.openxmlformats.org/officeDocument/2006/customXml" ds:itemID="{885C8650-126C-4AE5-8F9A-B88FA48A1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F3A960-2F12-4550-BA4F-B403BC9353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7</Pages>
  <Words>1905</Words>
  <Characters>10864</Characters>
  <Application>Microsoft Office Word</Application>
  <DocSecurity>0</DocSecurity>
  <Lines>90</Lines>
  <Paragraphs>25</Paragraphs>
  <ScaleCrop>false</ScaleCrop>
  <Company/>
  <LinksUpToDate>false</LinksUpToDate>
  <CharactersWithSpaces>12744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Ahmed (2436755)</dc:creator>
  <cp:keywords/>
  <dc:description/>
  <cp:lastModifiedBy>Ahmed Ahmed (2436755)</cp:lastModifiedBy>
  <cp:revision>131</cp:revision>
  <dcterms:created xsi:type="dcterms:W3CDTF">2025-06-11T19:20:00Z</dcterms:created>
  <dcterms:modified xsi:type="dcterms:W3CDTF">2025-06-12T21:37:00Z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