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1F16B" w14:textId="77777777" w:rsidR="007775F1" w:rsidRDefault="007775F1" w:rsidP="007775F1">
      <w:pPr>
        <w:rPr>
          <w:sz w:val="44"/>
          <w:szCs w:val="44"/>
        </w:rPr>
      </w:pPr>
    </w:p>
    <w:p w14:paraId="2C6D800A" w14:textId="77777777" w:rsidR="007775F1" w:rsidRDefault="007775F1" w:rsidP="007775F1">
      <w:pPr>
        <w:rPr>
          <w:sz w:val="44"/>
          <w:szCs w:val="44"/>
        </w:rPr>
      </w:pPr>
      <w:r>
        <w:rPr>
          <w:sz w:val="44"/>
          <w:szCs w:val="44"/>
        </w:rPr>
        <w:t xml:space="preserve">  </w:t>
      </w:r>
    </w:p>
    <w:p w14:paraId="4678717F" w14:textId="77777777" w:rsidR="007775F1" w:rsidRDefault="007775F1" w:rsidP="007775F1">
      <w:pPr>
        <w:rPr>
          <w:sz w:val="44"/>
          <w:szCs w:val="44"/>
        </w:rPr>
      </w:pPr>
    </w:p>
    <w:p w14:paraId="7751F5B4" w14:textId="77777777" w:rsidR="007775F1" w:rsidRDefault="007775F1" w:rsidP="007775F1">
      <w:pPr>
        <w:rPr>
          <w:sz w:val="44"/>
          <w:szCs w:val="44"/>
        </w:rPr>
      </w:pPr>
    </w:p>
    <w:p w14:paraId="6277F1E0" w14:textId="77777777" w:rsidR="007775F1" w:rsidRDefault="007775F1" w:rsidP="007775F1">
      <w:pPr>
        <w:rPr>
          <w:sz w:val="44"/>
          <w:szCs w:val="44"/>
        </w:rPr>
      </w:pPr>
    </w:p>
    <w:p w14:paraId="5EE75B8E" w14:textId="41ABBA8D" w:rsidR="007775F1" w:rsidRDefault="007775F1" w:rsidP="007775F1">
      <w:pPr>
        <w:rPr>
          <w:sz w:val="44"/>
          <w:szCs w:val="44"/>
        </w:rPr>
      </w:pPr>
      <w:r>
        <w:rPr>
          <w:sz w:val="44"/>
          <w:szCs w:val="44"/>
        </w:rPr>
        <w:t xml:space="preserve"> </w:t>
      </w:r>
      <w:r w:rsidR="004414CA">
        <w:rPr>
          <w:sz w:val="44"/>
          <w:szCs w:val="44"/>
        </w:rPr>
        <w:t xml:space="preserve">      </w:t>
      </w:r>
      <w:r w:rsidRPr="00B27766">
        <w:rPr>
          <w:sz w:val="44"/>
          <w:szCs w:val="44"/>
        </w:rPr>
        <w:t>Module code and name: BMIH600</w:t>
      </w:r>
      <w:r w:rsidR="00171F08">
        <w:rPr>
          <w:sz w:val="44"/>
          <w:szCs w:val="44"/>
        </w:rPr>
        <w:t>8</w:t>
      </w:r>
      <w:r>
        <w:rPr>
          <w:sz w:val="44"/>
          <w:szCs w:val="44"/>
        </w:rPr>
        <w:t xml:space="preserve">        </w:t>
      </w:r>
    </w:p>
    <w:p w14:paraId="253FDC91" w14:textId="32801E95" w:rsidR="00171F08" w:rsidRPr="00B27766" w:rsidRDefault="00171F08" w:rsidP="007775F1">
      <w:pPr>
        <w:rPr>
          <w:sz w:val="44"/>
          <w:szCs w:val="44"/>
        </w:rPr>
      </w:pPr>
      <w:r>
        <w:rPr>
          <w:sz w:val="44"/>
          <w:szCs w:val="44"/>
        </w:rPr>
        <w:t xml:space="preserve">            </w:t>
      </w:r>
      <w:r w:rsidR="004414CA">
        <w:rPr>
          <w:sz w:val="44"/>
          <w:szCs w:val="44"/>
        </w:rPr>
        <w:t xml:space="preserve">      </w:t>
      </w:r>
      <w:r>
        <w:rPr>
          <w:sz w:val="44"/>
          <w:szCs w:val="44"/>
        </w:rPr>
        <w:t xml:space="preserve">   </w:t>
      </w:r>
      <w:r w:rsidRPr="00171F08">
        <w:rPr>
          <w:sz w:val="44"/>
          <w:szCs w:val="44"/>
        </w:rPr>
        <w:t>Placement Project</w:t>
      </w:r>
    </w:p>
    <w:p w14:paraId="6CB02D93" w14:textId="38844D90" w:rsidR="007775F1" w:rsidRPr="00B27766" w:rsidRDefault="007775F1" w:rsidP="007775F1">
      <w:pPr>
        <w:rPr>
          <w:sz w:val="44"/>
          <w:szCs w:val="44"/>
        </w:rPr>
      </w:pPr>
      <w:r>
        <w:rPr>
          <w:sz w:val="44"/>
          <w:szCs w:val="44"/>
        </w:rPr>
        <w:t xml:space="preserve">   </w:t>
      </w:r>
      <w:r w:rsidR="004414CA">
        <w:rPr>
          <w:sz w:val="44"/>
          <w:szCs w:val="44"/>
        </w:rPr>
        <w:t xml:space="preserve">    </w:t>
      </w:r>
      <w:r>
        <w:rPr>
          <w:sz w:val="44"/>
          <w:szCs w:val="44"/>
        </w:rPr>
        <w:t xml:space="preserve"> </w:t>
      </w:r>
      <w:r w:rsidRPr="00B27766">
        <w:rPr>
          <w:sz w:val="44"/>
          <w:szCs w:val="44"/>
        </w:rPr>
        <w:t>Student name: Delia Sandra Isaic</w:t>
      </w:r>
    </w:p>
    <w:p w14:paraId="3DD15C2F" w14:textId="674DAC86" w:rsidR="007775F1" w:rsidRPr="00B27766" w:rsidRDefault="007775F1" w:rsidP="007775F1">
      <w:pPr>
        <w:rPr>
          <w:sz w:val="44"/>
          <w:szCs w:val="44"/>
        </w:rPr>
      </w:pPr>
      <w:r>
        <w:rPr>
          <w:sz w:val="44"/>
          <w:szCs w:val="44"/>
        </w:rPr>
        <w:t xml:space="preserve">  </w:t>
      </w:r>
      <w:r w:rsidR="00DB59B7">
        <w:rPr>
          <w:sz w:val="44"/>
          <w:szCs w:val="44"/>
        </w:rPr>
        <w:t xml:space="preserve">    </w:t>
      </w:r>
      <w:r>
        <w:rPr>
          <w:sz w:val="44"/>
          <w:szCs w:val="44"/>
        </w:rPr>
        <w:t xml:space="preserve">  </w:t>
      </w:r>
      <w:r w:rsidRPr="00B27766">
        <w:rPr>
          <w:sz w:val="44"/>
          <w:szCs w:val="44"/>
        </w:rPr>
        <w:t>Student id number: 21</w:t>
      </w:r>
      <w:r>
        <w:rPr>
          <w:sz w:val="44"/>
          <w:szCs w:val="44"/>
        </w:rPr>
        <w:t>1</w:t>
      </w:r>
      <w:r w:rsidRPr="00B27766">
        <w:rPr>
          <w:sz w:val="44"/>
          <w:szCs w:val="44"/>
        </w:rPr>
        <w:t>9909</w:t>
      </w:r>
    </w:p>
    <w:p w14:paraId="23CA539D" w14:textId="63E98ECE" w:rsidR="007775F1" w:rsidRPr="00B27766" w:rsidRDefault="007775F1" w:rsidP="007775F1">
      <w:pPr>
        <w:rPr>
          <w:sz w:val="44"/>
          <w:szCs w:val="44"/>
        </w:rPr>
      </w:pPr>
      <w:r>
        <w:rPr>
          <w:sz w:val="44"/>
          <w:szCs w:val="44"/>
        </w:rPr>
        <w:t xml:space="preserve">   </w:t>
      </w:r>
      <w:r w:rsidR="00DB59B7">
        <w:rPr>
          <w:sz w:val="44"/>
          <w:szCs w:val="44"/>
        </w:rPr>
        <w:t xml:space="preserve"> </w:t>
      </w:r>
      <w:r>
        <w:rPr>
          <w:sz w:val="44"/>
          <w:szCs w:val="44"/>
        </w:rPr>
        <w:t xml:space="preserve"> </w:t>
      </w:r>
      <w:r w:rsidRPr="00B27766">
        <w:rPr>
          <w:sz w:val="44"/>
          <w:szCs w:val="44"/>
        </w:rPr>
        <w:t xml:space="preserve">Lecture’s name:  </w:t>
      </w:r>
      <w:r w:rsidR="00152F4A" w:rsidRPr="00152F4A">
        <w:rPr>
          <w:sz w:val="44"/>
          <w:szCs w:val="44"/>
        </w:rPr>
        <w:t>Christopher Wilkin</w:t>
      </w:r>
    </w:p>
    <w:p w14:paraId="53EC17C2" w14:textId="77777777" w:rsidR="007775F1" w:rsidRDefault="007775F1">
      <w:pPr>
        <w:rPr>
          <w:rFonts w:ascii="Arial" w:hAnsi="Arial" w:cs="Arial"/>
          <w:b/>
          <w:bCs/>
          <w:sz w:val="36"/>
          <w:szCs w:val="36"/>
        </w:rPr>
      </w:pPr>
    </w:p>
    <w:p w14:paraId="51D6080A" w14:textId="77777777" w:rsidR="007775F1" w:rsidRDefault="007775F1">
      <w:pPr>
        <w:rPr>
          <w:rFonts w:ascii="Arial" w:hAnsi="Arial" w:cs="Arial"/>
          <w:b/>
          <w:bCs/>
          <w:sz w:val="36"/>
          <w:szCs w:val="36"/>
        </w:rPr>
      </w:pPr>
    </w:p>
    <w:p w14:paraId="4FA777CC" w14:textId="77777777" w:rsidR="007775F1" w:rsidRDefault="007775F1">
      <w:pPr>
        <w:rPr>
          <w:rFonts w:ascii="Arial" w:hAnsi="Arial" w:cs="Arial"/>
          <w:b/>
          <w:bCs/>
          <w:sz w:val="36"/>
          <w:szCs w:val="36"/>
        </w:rPr>
      </w:pPr>
    </w:p>
    <w:p w14:paraId="644731E5" w14:textId="77777777" w:rsidR="007775F1" w:rsidRDefault="007775F1">
      <w:pPr>
        <w:rPr>
          <w:rFonts w:ascii="Arial" w:hAnsi="Arial" w:cs="Arial"/>
          <w:b/>
          <w:bCs/>
          <w:sz w:val="36"/>
          <w:szCs w:val="36"/>
        </w:rPr>
      </w:pPr>
    </w:p>
    <w:p w14:paraId="55B09C0F" w14:textId="77777777" w:rsidR="007775F1" w:rsidRDefault="007775F1">
      <w:pPr>
        <w:rPr>
          <w:rFonts w:ascii="Arial" w:hAnsi="Arial" w:cs="Arial"/>
          <w:b/>
          <w:bCs/>
          <w:sz w:val="36"/>
          <w:szCs w:val="36"/>
        </w:rPr>
      </w:pPr>
    </w:p>
    <w:p w14:paraId="3F569491" w14:textId="77777777" w:rsidR="007775F1" w:rsidRDefault="007775F1">
      <w:pPr>
        <w:rPr>
          <w:rFonts w:ascii="Arial" w:hAnsi="Arial" w:cs="Arial"/>
          <w:b/>
          <w:bCs/>
          <w:sz w:val="36"/>
          <w:szCs w:val="36"/>
        </w:rPr>
      </w:pPr>
    </w:p>
    <w:p w14:paraId="0F35C343" w14:textId="77777777" w:rsidR="007775F1" w:rsidRDefault="007775F1">
      <w:pPr>
        <w:rPr>
          <w:rFonts w:ascii="Arial" w:hAnsi="Arial" w:cs="Arial"/>
          <w:b/>
          <w:bCs/>
          <w:sz w:val="36"/>
          <w:szCs w:val="36"/>
        </w:rPr>
      </w:pPr>
    </w:p>
    <w:p w14:paraId="71DAC565" w14:textId="77777777" w:rsidR="007775F1" w:rsidRDefault="007775F1">
      <w:pPr>
        <w:rPr>
          <w:rFonts w:ascii="Arial" w:hAnsi="Arial" w:cs="Arial"/>
          <w:b/>
          <w:bCs/>
          <w:sz w:val="36"/>
          <w:szCs w:val="36"/>
        </w:rPr>
      </w:pPr>
    </w:p>
    <w:p w14:paraId="6FE912FD" w14:textId="77777777" w:rsidR="007775F1" w:rsidRDefault="007775F1">
      <w:pPr>
        <w:rPr>
          <w:rFonts w:ascii="Arial" w:hAnsi="Arial" w:cs="Arial"/>
          <w:b/>
          <w:bCs/>
          <w:sz w:val="36"/>
          <w:szCs w:val="36"/>
        </w:rPr>
      </w:pPr>
    </w:p>
    <w:p w14:paraId="689859A9" w14:textId="77777777" w:rsidR="007775F1" w:rsidRDefault="007775F1">
      <w:pPr>
        <w:rPr>
          <w:rFonts w:ascii="Arial" w:hAnsi="Arial" w:cs="Arial"/>
          <w:b/>
          <w:bCs/>
          <w:sz w:val="36"/>
          <w:szCs w:val="36"/>
        </w:rPr>
      </w:pPr>
    </w:p>
    <w:p w14:paraId="0597BF48" w14:textId="77777777" w:rsidR="007775F1" w:rsidRDefault="007775F1">
      <w:pPr>
        <w:rPr>
          <w:rFonts w:ascii="Arial" w:hAnsi="Arial" w:cs="Arial"/>
          <w:b/>
          <w:bCs/>
          <w:sz w:val="36"/>
          <w:szCs w:val="36"/>
        </w:rPr>
      </w:pPr>
    </w:p>
    <w:p w14:paraId="4D689F00" w14:textId="31A7771D" w:rsidR="00624B33" w:rsidRPr="005913B3" w:rsidRDefault="005913B3" w:rsidP="00624B33">
      <w:pPr>
        <w:spacing w:line="240" w:lineRule="auto"/>
        <w:jc w:val="both"/>
        <w:rPr>
          <w:rFonts w:ascii="Arial" w:hAnsi="Arial" w:cs="Arial"/>
          <w:b/>
          <w:bCs/>
          <w:sz w:val="36"/>
          <w:szCs w:val="36"/>
        </w:rPr>
      </w:pPr>
      <w:r>
        <w:rPr>
          <w:rFonts w:ascii="Arial" w:hAnsi="Arial" w:cs="Arial"/>
          <w:b/>
          <w:bCs/>
          <w:sz w:val="36"/>
          <w:szCs w:val="36"/>
        </w:rPr>
        <w:lastRenderedPageBreak/>
        <w:t>I</w:t>
      </w:r>
      <w:r w:rsidR="008D4C6C" w:rsidRPr="005913B3">
        <w:rPr>
          <w:rFonts w:ascii="Arial" w:hAnsi="Arial" w:cs="Arial"/>
          <w:b/>
          <w:bCs/>
          <w:sz w:val="36"/>
          <w:szCs w:val="36"/>
        </w:rPr>
        <w:t xml:space="preserve">nvestigate the impact of poor hiring practice </w:t>
      </w:r>
      <w:bookmarkStart w:id="0" w:name="_Hlk180747072"/>
      <w:r w:rsidR="008D4C6C" w:rsidRPr="005913B3">
        <w:rPr>
          <w:rFonts w:ascii="Arial" w:hAnsi="Arial" w:cs="Arial"/>
          <w:b/>
          <w:bCs/>
          <w:sz w:val="36"/>
          <w:szCs w:val="36"/>
        </w:rPr>
        <w:t>on service quality and customer satisfaction</w:t>
      </w:r>
      <w:bookmarkEnd w:id="0"/>
      <w:r w:rsidR="008D4C6C" w:rsidRPr="005913B3">
        <w:rPr>
          <w:rFonts w:ascii="Arial" w:hAnsi="Arial" w:cs="Arial"/>
          <w:b/>
          <w:bCs/>
          <w:sz w:val="36"/>
          <w:szCs w:val="36"/>
        </w:rPr>
        <w:t>: a case study of Hilton Cambridge city centre </w:t>
      </w:r>
    </w:p>
    <w:p w14:paraId="58F6B6AC" w14:textId="77777777" w:rsidR="00211B92" w:rsidRDefault="00211B92">
      <w:pPr>
        <w:rPr>
          <w:color w:val="FF0000"/>
        </w:rPr>
      </w:pPr>
    </w:p>
    <w:p w14:paraId="58F6B6AD" w14:textId="57C80FAA" w:rsidR="00211B92" w:rsidRPr="00624B33" w:rsidRDefault="008D4C6C" w:rsidP="00624B33">
      <w:pPr>
        <w:spacing w:line="360" w:lineRule="auto"/>
        <w:jc w:val="both"/>
        <w:rPr>
          <w:rFonts w:ascii="Arial" w:hAnsi="Arial" w:cs="Arial"/>
          <w:sz w:val="32"/>
          <w:szCs w:val="32"/>
        </w:rPr>
      </w:pPr>
      <w:r w:rsidRPr="00624B33">
        <w:rPr>
          <w:rFonts w:ascii="Arial" w:hAnsi="Arial" w:cs="Arial"/>
          <w:b/>
          <w:bCs/>
          <w:sz w:val="32"/>
          <w:szCs w:val="32"/>
        </w:rPr>
        <w:t>Introduction</w:t>
      </w:r>
    </w:p>
    <w:p w14:paraId="22428E23" w14:textId="7D04F50F" w:rsidR="007D3C34" w:rsidRPr="00624B33" w:rsidRDefault="007D3C34" w:rsidP="00624B33">
      <w:pPr>
        <w:spacing w:line="360" w:lineRule="auto"/>
        <w:jc w:val="both"/>
        <w:rPr>
          <w:rFonts w:ascii="Arial" w:hAnsi="Arial" w:cs="Arial"/>
          <w:sz w:val="24"/>
          <w:szCs w:val="24"/>
        </w:rPr>
      </w:pPr>
      <w:r w:rsidRPr="00624B33">
        <w:rPr>
          <w:rFonts w:ascii="Arial" w:hAnsi="Arial" w:cs="Arial"/>
          <w:sz w:val="24"/>
          <w:szCs w:val="24"/>
        </w:rPr>
        <w:t>This research will see what the main problem is identified in the Hilton Hotel</w:t>
      </w:r>
      <w:r w:rsidR="00981F5D" w:rsidRPr="00624B33">
        <w:rPr>
          <w:rFonts w:ascii="Arial" w:hAnsi="Arial" w:cs="Arial"/>
          <w:sz w:val="24"/>
          <w:szCs w:val="24"/>
        </w:rPr>
        <w:t xml:space="preserve"> Cambridge</w:t>
      </w:r>
      <w:r w:rsidRPr="00624B33">
        <w:rPr>
          <w:rFonts w:ascii="Arial" w:hAnsi="Arial" w:cs="Arial"/>
          <w:sz w:val="24"/>
          <w:szCs w:val="24"/>
        </w:rPr>
        <w:t xml:space="preserve">, also boasting about the reviews of the clients. How important it is to have employees with good experience and a barriers language. Being a four-star hotel, it is not only important to have facilities such as room service, spa, pool in the hotel, but also professionalism to achieve customer satisfaction. Also go on to analyse how professional employees feel with employees with little experience. And whether this is good or not for the company and how they behave and what consequent are there on the employees but also on the company. But it will also explain what Hilton is and where it is located. The analyse of price quality and SWOT analysis by basing on what the customers say in base to their reviews by choosing 5 negative reviews and 5 positive reviews. And to see where the real problem is at Hilton and why so many turnovers and why employees don't stay in hotels for long. And how important is the professionalism of the employees for a hotel, but also how important it is that the hotel is renovated as soon as possible, especially because prices have gone up, but the quality of services and products have not. And also see how important the education of each employee is to achieve a high quality of a hotel. Used of only secondary data and case study based on searches of various sites such as library but also like google, not  used artificial intelligence in any way. In the case study, the entire research process, from data collection to data analysis, is often driven by hypotheses and in some cases by a more general theory that links them. Alongside the hypotheses that guide the study, alternative hypotheses are defined. The framework of hypotheses will adapt to the empirical evidence collected. The hypotheses will be confirmed and based on this they can be changed or eliminated, and others can be added, taking them in the set of alternative hypotheses or devising new ones based on what emerged from the books read. </w:t>
      </w:r>
      <w:r w:rsidR="00624B33" w:rsidRPr="00624B33">
        <w:rPr>
          <w:rFonts w:ascii="Arial" w:hAnsi="Arial" w:cs="Arial"/>
          <w:sz w:val="24"/>
          <w:szCs w:val="24"/>
        </w:rPr>
        <w:t xml:space="preserve"> </w:t>
      </w:r>
      <w:r w:rsidRPr="00624B33">
        <w:rPr>
          <w:rFonts w:ascii="Arial" w:hAnsi="Arial" w:cs="Arial"/>
          <w:sz w:val="24"/>
          <w:szCs w:val="24"/>
        </w:rPr>
        <w:t>A multiple case study will be used to compare multiple employees and clients and their opinions, and not to predict a priori statistical generalizations for the results that will be produced.</w:t>
      </w:r>
    </w:p>
    <w:p w14:paraId="58F6B6AE" w14:textId="6D846D0F" w:rsidR="00211B92" w:rsidRPr="00F2442E" w:rsidRDefault="008D4C6C">
      <w:pPr>
        <w:rPr>
          <w:rFonts w:ascii="Arial" w:hAnsi="Arial" w:cs="Arial"/>
          <w:color w:val="FF0000"/>
          <w:sz w:val="36"/>
          <w:szCs w:val="36"/>
        </w:rPr>
      </w:pPr>
      <w:r>
        <w:rPr>
          <w:color w:val="FF0000"/>
        </w:rPr>
        <w:lastRenderedPageBreak/>
        <w:br/>
      </w:r>
      <w:r w:rsidRPr="00F2442E">
        <w:rPr>
          <w:b/>
          <w:bCs/>
          <w:sz w:val="36"/>
          <w:szCs w:val="36"/>
        </w:rPr>
        <w:t>Literature Review</w:t>
      </w:r>
      <w:r w:rsidRPr="00F2442E">
        <w:rPr>
          <w:sz w:val="36"/>
          <w:szCs w:val="36"/>
        </w:rPr>
        <w:t> </w:t>
      </w:r>
    </w:p>
    <w:p w14:paraId="3F298014" w14:textId="77777777" w:rsidR="00624B33" w:rsidRDefault="00806238" w:rsidP="00E138C0">
      <w:pPr>
        <w:spacing w:line="360" w:lineRule="auto"/>
        <w:jc w:val="both"/>
        <w:rPr>
          <w:rFonts w:ascii="Arial" w:hAnsi="Arial" w:cs="Arial"/>
          <w:sz w:val="24"/>
          <w:szCs w:val="24"/>
        </w:rPr>
      </w:pPr>
      <w:r w:rsidRPr="00F2442E">
        <w:rPr>
          <w:rFonts w:ascii="Arial" w:hAnsi="Arial" w:cs="Arial"/>
          <w:sz w:val="24"/>
          <w:szCs w:val="24"/>
        </w:rPr>
        <w:t xml:space="preserve">When choosing a perfect candidate for the job, choices are made through the candidate's CV where is chosen on the basis of </w:t>
      </w:r>
      <w:r w:rsidR="004473B7" w:rsidRPr="00F2442E">
        <w:rPr>
          <w:rFonts w:ascii="Arial" w:hAnsi="Arial" w:cs="Arial"/>
          <w:sz w:val="24"/>
          <w:szCs w:val="24"/>
        </w:rPr>
        <w:t>the</w:t>
      </w:r>
      <w:r w:rsidRPr="00F2442E">
        <w:rPr>
          <w:rFonts w:ascii="Arial" w:hAnsi="Arial" w:cs="Arial"/>
          <w:sz w:val="24"/>
          <w:szCs w:val="24"/>
        </w:rPr>
        <w:t xml:space="preserve"> work experience, </w:t>
      </w:r>
      <w:r w:rsidR="004473B7" w:rsidRPr="00F2442E">
        <w:rPr>
          <w:rFonts w:ascii="Arial" w:hAnsi="Arial" w:cs="Arial"/>
          <w:sz w:val="24"/>
          <w:szCs w:val="24"/>
        </w:rPr>
        <w:t>the</w:t>
      </w:r>
      <w:r w:rsidRPr="00F2442E">
        <w:rPr>
          <w:rFonts w:ascii="Arial" w:hAnsi="Arial" w:cs="Arial"/>
          <w:sz w:val="24"/>
          <w:szCs w:val="24"/>
        </w:rPr>
        <w:t xml:space="preserve"> professionalism, the experience </w:t>
      </w:r>
      <w:r w:rsidR="004473B7" w:rsidRPr="00F2442E">
        <w:rPr>
          <w:rFonts w:ascii="Arial" w:hAnsi="Arial" w:cs="Arial"/>
          <w:sz w:val="24"/>
          <w:szCs w:val="24"/>
        </w:rPr>
        <w:t>that they</w:t>
      </w:r>
      <w:r w:rsidRPr="00F2442E">
        <w:rPr>
          <w:rFonts w:ascii="Arial" w:hAnsi="Arial" w:cs="Arial"/>
          <w:sz w:val="24"/>
          <w:szCs w:val="24"/>
        </w:rPr>
        <w:t xml:space="preserve"> ha</w:t>
      </w:r>
      <w:r w:rsidR="00254C70" w:rsidRPr="00F2442E">
        <w:rPr>
          <w:rFonts w:ascii="Arial" w:hAnsi="Arial" w:cs="Arial"/>
          <w:sz w:val="24"/>
          <w:szCs w:val="24"/>
        </w:rPr>
        <w:t>ve</w:t>
      </w:r>
      <w:r w:rsidRPr="00F2442E">
        <w:rPr>
          <w:rFonts w:ascii="Arial" w:hAnsi="Arial" w:cs="Arial"/>
          <w:sz w:val="24"/>
          <w:szCs w:val="24"/>
        </w:rPr>
        <w:t xml:space="preserve"> in the world of industry, the flexibility and skill </w:t>
      </w:r>
      <w:r w:rsidR="00254C70" w:rsidRPr="00F2442E">
        <w:rPr>
          <w:rFonts w:ascii="Arial" w:hAnsi="Arial" w:cs="Arial"/>
          <w:sz w:val="24"/>
          <w:szCs w:val="24"/>
        </w:rPr>
        <w:t>they</w:t>
      </w:r>
      <w:r w:rsidRPr="00F2442E">
        <w:rPr>
          <w:rFonts w:ascii="Arial" w:hAnsi="Arial" w:cs="Arial"/>
          <w:sz w:val="24"/>
          <w:szCs w:val="24"/>
        </w:rPr>
        <w:t xml:space="preserve"> </w:t>
      </w:r>
      <w:r w:rsidR="00F2442E" w:rsidRPr="00F2442E">
        <w:rPr>
          <w:rFonts w:ascii="Arial" w:hAnsi="Arial" w:cs="Arial"/>
          <w:sz w:val="24"/>
          <w:szCs w:val="24"/>
        </w:rPr>
        <w:t>have</w:t>
      </w:r>
      <w:r w:rsidRPr="00F2442E">
        <w:rPr>
          <w:rFonts w:ascii="Arial" w:hAnsi="Arial" w:cs="Arial"/>
          <w:sz w:val="24"/>
          <w:szCs w:val="24"/>
        </w:rPr>
        <w:t xml:space="preserve"> but also a basic level of elegance. After all this, a day is set for the introduction and then if everything goes well it is lowered to the bureaucratic part  (Ritu,2023) states that hiring an employee is a possibility that every company evaluates over time, and especially in periods when the trend is positive. In these conditions, in fact, the employer is more inclined to invest in new resources. However, there are precise legal rules to consider, first and foremost those on the contracts that can be stipulated. Following every single step correctly is essential in order not to risk legal consequences, to ensure compliance with all contractual clauses and to be sure not to see the possibility of enjoying hiring incentives evaporate. As you well know, the important thing that a candidate must have </w:t>
      </w:r>
      <w:r w:rsidR="00A60D61" w:rsidRPr="00F2442E">
        <w:rPr>
          <w:rFonts w:ascii="Arial" w:hAnsi="Arial" w:cs="Arial"/>
          <w:sz w:val="24"/>
          <w:szCs w:val="24"/>
        </w:rPr>
        <w:t>been</w:t>
      </w:r>
      <w:r w:rsidRPr="00F2442E">
        <w:rPr>
          <w:rFonts w:ascii="Arial" w:hAnsi="Arial" w:cs="Arial"/>
          <w:sz w:val="24"/>
          <w:szCs w:val="24"/>
        </w:rPr>
        <w:t xml:space="preserve"> to offer to be able to be professional enough to be able to give the customers an unforgettable experience</w:t>
      </w:r>
      <w:r w:rsidR="003236D9">
        <w:rPr>
          <w:rFonts w:ascii="Arial" w:hAnsi="Arial" w:cs="Arial"/>
          <w:sz w:val="24"/>
          <w:szCs w:val="24"/>
        </w:rPr>
        <w:t xml:space="preserve"> (Lochner et al. 2021).</w:t>
      </w:r>
      <w:r w:rsidR="000E4D76">
        <w:rPr>
          <w:rFonts w:ascii="Arial" w:hAnsi="Arial" w:cs="Arial"/>
          <w:sz w:val="24"/>
          <w:szCs w:val="24"/>
        </w:rPr>
        <w:t xml:space="preserve"> </w:t>
      </w:r>
      <w:r w:rsidR="008D4C6C" w:rsidRPr="00F2442E">
        <w:rPr>
          <w:rFonts w:ascii="Arial" w:hAnsi="Arial" w:cs="Arial"/>
          <w:sz w:val="24"/>
          <w:szCs w:val="24"/>
        </w:rPr>
        <w:t xml:space="preserve">How important is the guest experience in the hospitality industry? In a word, a lot. Those who manage a hotel or accommodation facility know that satisfying guests is essential to build a relationship of trust and increase the likelihood of future stays, but also to receive positive reviews and increasingly improve their reputation on and </w:t>
      </w:r>
      <w:r w:rsidR="00A77210" w:rsidRPr="00F2442E">
        <w:rPr>
          <w:rFonts w:ascii="Arial" w:hAnsi="Arial" w:cs="Arial"/>
          <w:sz w:val="24"/>
          <w:szCs w:val="24"/>
        </w:rPr>
        <w:t>offline</w:t>
      </w:r>
      <w:r w:rsidR="00A77210">
        <w:rPr>
          <w:rFonts w:ascii="Arial" w:hAnsi="Arial" w:cs="Arial"/>
          <w:sz w:val="24"/>
          <w:szCs w:val="24"/>
        </w:rPr>
        <w:t xml:space="preserve"> (</w:t>
      </w:r>
      <w:r w:rsidR="00B82A88">
        <w:rPr>
          <w:rFonts w:ascii="Arial" w:hAnsi="Arial" w:cs="Arial"/>
          <w:sz w:val="24"/>
          <w:szCs w:val="24"/>
        </w:rPr>
        <w:t>Deters</w:t>
      </w:r>
      <w:r w:rsidR="00732714">
        <w:rPr>
          <w:rFonts w:ascii="Arial" w:hAnsi="Arial" w:cs="Arial"/>
          <w:sz w:val="24"/>
          <w:szCs w:val="24"/>
        </w:rPr>
        <w:t>, 2022).</w:t>
      </w:r>
      <w:r w:rsidR="008D4C6C" w:rsidRPr="00F2442E">
        <w:rPr>
          <w:rFonts w:ascii="Arial" w:hAnsi="Arial" w:cs="Arial"/>
          <w:sz w:val="24"/>
          <w:szCs w:val="24"/>
        </w:rPr>
        <w:t xml:space="preserve">Guest experience refers to the set of experiences that the guest lives from the moment </w:t>
      </w:r>
      <w:r w:rsidR="00CF6F3A" w:rsidRPr="00F2442E">
        <w:rPr>
          <w:rFonts w:ascii="Arial" w:hAnsi="Arial" w:cs="Arial"/>
          <w:sz w:val="24"/>
          <w:szCs w:val="24"/>
        </w:rPr>
        <w:t>meets</w:t>
      </w:r>
      <w:r w:rsidR="008D4C6C" w:rsidRPr="00F2442E">
        <w:rPr>
          <w:rFonts w:ascii="Arial" w:hAnsi="Arial" w:cs="Arial"/>
          <w:sz w:val="24"/>
          <w:szCs w:val="24"/>
        </w:rPr>
        <w:t xml:space="preserve"> the accommodation facility until the moment of check-out. Expectations play an essential role in the formation of the guest experience, as guests are inevitably led to compare the reality of the hotel with what they imagined before departure</w:t>
      </w:r>
      <w:r w:rsidR="00BE0C0A">
        <w:rPr>
          <w:rFonts w:ascii="Arial" w:hAnsi="Arial" w:cs="Arial"/>
          <w:sz w:val="24"/>
          <w:szCs w:val="24"/>
        </w:rPr>
        <w:t xml:space="preserve"> </w:t>
      </w:r>
      <w:r w:rsidR="00A77210">
        <w:rPr>
          <w:rFonts w:ascii="Arial" w:hAnsi="Arial" w:cs="Arial"/>
          <w:sz w:val="24"/>
          <w:szCs w:val="24"/>
        </w:rPr>
        <w:t>(</w:t>
      </w:r>
      <w:r w:rsidR="00A77210" w:rsidRPr="00A77210">
        <w:rPr>
          <w:rFonts w:ascii="Source Sans Pro" w:hAnsi="Source Sans Pro"/>
          <w:color w:val="3A3A3A"/>
          <w:sz w:val="23"/>
          <w:szCs w:val="23"/>
          <w:shd w:val="clear" w:color="auto" w:fill="FFFFFF"/>
        </w:rPr>
        <w:t xml:space="preserve"> </w:t>
      </w:r>
      <w:r w:rsidR="00A77210" w:rsidRPr="00A77210">
        <w:rPr>
          <w:rFonts w:ascii="Arial" w:hAnsi="Arial" w:cs="Arial"/>
          <w:sz w:val="24"/>
          <w:szCs w:val="24"/>
        </w:rPr>
        <w:t>Benjamin</w:t>
      </w:r>
      <w:r w:rsidR="00A77210">
        <w:rPr>
          <w:rFonts w:ascii="Arial" w:hAnsi="Arial" w:cs="Arial"/>
          <w:sz w:val="24"/>
          <w:szCs w:val="24"/>
        </w:rPr>
        <w:t>,202</w:t>
      </w:r>
      <w:r w:rsidR="00BE0C0A">
        <w:rPr>
          <w:rFonts w:ascii="Arial" w:hAnsi="Arial" w:cs="Arial"/>
          <w:sz w:val="24"/>
          <w:szCs w:val="24"/>
        </w:rPr>
        <w:t>0)</w:t>
      </w:r>
      <w:r w:rsidR="00624B33">
        <w:rPr>
          <w:rFonts w:ascii="Arial" w:hAnsi="Arial" w:cs="Arial"/>
          <w:sz w:val="24"/>
          <w:szCs w:val="24"/>
        </w:rPr>
        <w:t>.</w:t>
      </w:r>
      <w:r w:rsidR="008D4C6C" w:rsidRPr="00F2442E">
        <w:rPr>
          <w:rFonts w:ascii="Arial" w:hAnsi="Arial" w:cs="Arial"/>
          <w:sz w:val="24"/>
          <w:szCs w:val="24"/>
        </w:rPr>
        <w:t xml:space="preserve">The guest experience therefore must do both with the structure itself, its rooms, its services and its staff, but also with the phase that precedes arrival, which includes the moment of booking, any communications with the reception, the guest experience on the hotel website or on the booking channel, </w:t>
      </w:r>
      <w:r w:rsidR="001E156C" w:rsidRPr="00F2442E">
        <w:rPr>
          <w:rFonts w:ascii="Arial" w:hAnsi="Arial" w:cs="Arial"/>
          <w:sz w:val="24"/>
          <w:szCs w:val="24"/>
        </w:rPr>
        <w:t>etc</w:t>
      </w:r>
      <w:r w:rsidR="001E156C">
        <w:rPr>
          <w:rFonts w:ascii="Arial" w:hAnsi="Arial" w:cs="Arial"/>
          <w:sz w:val="24"/>
          <w:szCs w:val="24"/>
        </w:rPr>
        <w:t xml:space="preserve"> (</w:t>
      </w:r>
      <w:r w:rsidR="00296C23">
        <w:rPr>
          <w:rFonts w:ascii="Arial" w:hAnsi="Arial" w:cs="Arial"/>
          <w:sz w:val="24"/>
          <w:szCs w:val="24"/>
        </w:rPr>
        <w:t>Ritu,2023).</w:t>
      </w:r>
      <w:r w:rsidR="00624B33">
        <w:rPr>
          <w:rFonts w:ascii="Arial" w:hAnsi="Arial" w:cs="Arial"/>
          <w:sz w:val="24"/>
          <w:szCs w:val="24"/>
        </w:rPr>
        <w:t xml:space="preserve"> </w:t>
      </w:r>
      <w:r w:rsidR="006B3C58" w:rsidRPr="00F2442E">
        <w:rPr>
          <w:rFonts w:ascii="Arial" w:hAnsi="Arial" w:cs="Arial"/>
          <w:sz w:val="24"/>
          <w:szCs w:val="24"/>
        </w:rPr>
        <w:t xml:space="preserve">For this reason, you must have employees with a beautiful professional and communicative structure. And it is at this point that the employee tries to have Perfect candidates for their </w:t>
      </w:r>
      <w:r w:rsidR="005D4FF9" w:rsidRPr="00F2442E">
        <w:rPr>
          <w:rFonts w:ascii="Arial" w:hAnsi="Arial" w:cs="Arial"/>
          <w:sz w:val="24"/>
          <w:szCs w:val="24"/>
        </w:rPr>
        <w:t>job</w:t>
      </w:r>
      <w:r w:rsidR="005D4FF9">
        <w:rPr>
          <w:rFonts w:ascii="Arial" w:hAnsi="Arial" w:cs="Arial"/>
          <w:sz w:val="24"/>
          <w:szCs w:val="24"/>
        </w:rPr>
        <w:t xml:space="preserve"> (</w:t>
      </w:r>
      <w:r w:rsidR="001977C9">
        <w:rPr>
          <w:rFonts w:ascii="Arial" w:hAnsi="Arial" w:cs="Arial"/>
          <w:sz w:val="24"/>
          <w:szCs w:val="24"/>
        </w:rPr>
        <w:t>Undurraga,2019).</w:t>
      </w:r>
      <w:r w:rsidR="00624B33">
        <w:rPr>
          <w:rFonts w:ascii="Arial" w:hAnsi="Arial" w:cs="Arial"/>
          <w:sz w:val="24"/>
          <w:szCs w:val="24"/>
        </w:rPr>
        <w:t xml:space="preserve"> </w:t>
      </w:r>
      <w:r w:rsidR="00681ED8" w:rsidRPr="00F2442E">
        <w:rPr>
          <w:rFonts w:ascii="Arial" w:hAnsi="Arial" w:cs="Arial"/>
          <w:sz w:val="24"/>
          <w:szCs w:val="24"/>
        </w:rPr>
        <w:t xml:space="preserve">Based on the professionalism and experience of a candidate, a unique experience is obtained from the clients from which the quality and price of the service is derived. </w:t>
      </w:r>
      <w:r w:rsidR="007A5FD3" w:rsidRPr="00F2442E">
        <w:rPr>
          <w:rFonts w:ascii="Arial" w:hAnsi="Arial" w:cs="Arial"/>
          <w:sz w:val="24"/>
          <w:szCs w:val="24"/>
        </w:rPr>
        <w:t xml:space="preserve">The professional figures in the tourism </w:t>
      </w:r>
      <w:r w:rsidR="007A5FD3" w:rsidRPr="00F2442E">
        <w:rPr>
          <w:rFonts w:ascii="Arial" w:hAnsi="Arial" w:cs="Arial"/>
          <w:sz w:val="24"/>
          <w:szCs w:val="24"/>
        </w:rPr>
        <w:lastRenderedPageBreak/>
        <w:t xml:space="preserve">sector are of different kinds, which is why it is also essential to know </w:t>
      </w:r>
      <w:r w:rsidR="005D4FF9" w:rsidRPr="00F2442E">
        <w:rPr>
          <w:rFonts w:ascii="Arial" w:hAnsi="Arial" w:cs="Arial"/>
          <w:sz w:val="24"/>
          <w:szCs w:val="24"/>
        </w:rPr>
        <w:t>them</w:t>
      </w:r>
      <w:r w:rsidR="005D4FF9">
        <w:rPr>
          <w:rFonts w:ascii="Arial" w:hAnsi="Arial" w:cs="Arial"/>
          <w:sz w:val="24"/>
          <w:szCs w:val="24"/>
        </w:rPr>
        <w:t xml:space="preserve"> (Shubeck et al</w:t>
      </w:r>
      <w:r w:rsidR="00624B33">
        <w:rPr>
          <w:rFonts w:ascii="Arial" w:hAnsi="Arial" w:cs="Arial"/>
          <w:sz w:val="24"/>
          <w:szCs w:val="24"/>
        </w:rPr>
        <w:t>,</w:t>
      </w:r>
      <w:r w:rsidR="005D4FF9">
        <w:rPr>
          <w:rFonts w:ascii="Arial" w:hAnsi="Arial" w:cs="Arial"/>
          <w:sz w:val="24"/>
          <w:szCs w:val="24"/>
        </w:rPr>
        <w:t xml:space="preserve"> 2020).</w:t>
      </w:r>
      <w:r w:rsidR="00624B33">
        <w:rPr>
          <w:rFonts w:ascii="Arial" w:hAnsi="Arial" w:cs="Arial"/>
          <w:sz w:val="24"/>
          <w:szCs w:val="24"/>
        </w:rPr>
        <w:t xml:space="preserve"> </w:t>
      </w:r>
      <w:r w:rsidR="007A5FD3" w:rsidRPr="00F2442E">
        <w:rPr>
          <w:rFonts w:ascii="Arial" w:hAnsi="Arial" w:cs="Arial"/>
          <w:sz w:val="24"/>
          <w:szCs w:val="24"/>
        </w:rPr>
        <w:t>Before evaluating any area to apply for an internship, it is necessary to know what the possible roles are to be filled.</w:t>
      </w:r>
      <w:r w:rsidR="004613D9" w:rsidRPr="00F2442E">
        <w:rPr>
          <w:rFonts w:ascii="Arial" w:hAnsi="Arial" w:cs="Arial"/>
          <w:color w:val="141414"/>
          <w:sz w:val="24"/>
          <w:szCs w:val="24"/>
          <w:shd w:val="clear" w:color="auto" w:fill="FFFFFF"/>
        </w:rPr>
        <w:t xml:space="preserve"> </w:t>
      </w:r>
      <w:r w:rsidR="004613D9" w:rsidRPr="00F2442E">
        <w:rPr>
          <w:rFonts w:ascii="Arial" w:hAnsi="Arial" w:cs="Arial"/>
          <w:sz w:val="24"/>
          <w:szCs w:val="24"/>
        </w:rPr>
        <w:t>These professionals are fundamental in the tourism sector. They are because the tourist needs to be guided</w:t>
      </w:r>
      <w:r w:rsidR="006D7D2A" w:rsidRPr="00F2442E">
        <w:rPr>
          <w:rFonts w:ascii="Arial" w:hAnsi="Arial" w:cs="Arial"/>
          <w:sz w:val="24"/>
          <w:szCs w:val="24"/>
        </w:rPr>
        <w:t xml:space="preserve"> </w:t>
      </w:r>
      <w:r w:rsidR="00DD359D" w:rsidRPr="00F2442E">
        <w:rPr>
          <w:rFonts w:ascii="Arial" w:hAnsi="Arial" w:cs="Arial"/>
          <w:sz w:val="24"/>
          <w:szCs w:val="24"/>
        </w:rPr>
        <w:t>by the employees if need</w:t>
      </w:r>
      <w:r w:rsidR="006D7D2A" w:rsidRPr="00F2442E">
        <w:rPr>
          <w:rFonts w:ascii="Arial" w:hAnsi="Arial" w:cs="Arial"/>
          <w:sz w:val="24"/>
          <w:szCs w:val="24"/>
        </w:rPr>
        <w:t xml:space="preserve">. It is a professional sector that is constantly changing and evolving. This depends on the needs of each individual </w:t>
      </w:r>
      <w:r w:rsidR="00DD359D" w:rsidRPr="00F2442E">
        <w:rPr>
          <w:rFonts w:ascii="Arial" w:hAnsi="Arial" w:cs="Arial"/>
          <w:sz w:val="24"/>
          <w:szCs w:val="24"/>
        </w:rPr>
        <w:t>traveller</w:t>
      </w:r>
      <w:r w:rsidR="006D7D2A" w:rsidRPr="00F2442E">
        <w:rPr>
          <w:rFonts w:ascii="Arial" w:hAnsi="Arial" w:cs="Arial"/>
          <w:sz w:val="24"/>
          <w:szCs w:val="24"/>
        </w:rPr>
        <w:t xml:space="preserve"> that change over the years</w:t>
      </w:r>
      <w:r w:rsidR="0066407A">
        <w:rPr>
          <w:rFonts w:ascii="Arial" w:hAnsi="Arial" w:cs="Arial"/>
          <w:sz w:val="24"/>
          <w:szCs w:val="24"/>
        </w:rPr>
        <w:t xml:space="preserve"> </w:t>
      </w:r>
      <w:r w:rsidR="008578A5">
        <w:rPr>
          <w:rFonts w:ascii="Arial" w:hAnsi="Arial" w:cs="Arial"/>
          <w:sz w:val="24"/>
          <w:szCs w:val="24"/>
        </w:rPr>
        <w:t>(El</w:t>
      </w:r>
      <w:r w:rsidR="00624B33">
        <w:rPr>
          <w:rFonts w:ascii="Arial" w:hAnsi="Arial" w:cs="Arial"/>
          <w:sz w:val="24"/>
          <w:szCs w:val="24"/>
        </w:rPr>
        <w:t>,</w:t>
      </w:r>
      <w:r w:rsidR="0066407A">
        <w:rPr>
          <w:rFonts w:ascii="Arial" w:hAnsi="Arial" w:cs="Arial"/>
          <w:sz w:val="24"/>
          <w:szCs w:val="24"/>
        </w:rPr>
        <w:t>2023</w:t>
      </w:r>
      <w:r w:rsidR="00624B33">
        <w:rPr>
          <w:rFonts w:ascii="Arial" w:hAnsi="Arial" w:cs="Arial"/>
          <w:sz w:val="24"/>
          <w:szCs w:val="24"/>
        </w:rPr>
        <w:t>).</w:t>
      </w:r>
      <w:r w:rsidR="00624B33" w:rsidRPr="00F2442E">
        <w:rPr>
          <w:rFonts w:ascii="Arial" w:hAnsi="Arial" w:cs="Arial"/>
          <w:sz w:val="24"/>
          <w:szCs w:val="24"/>
        </w:rPr>
        <w:t xml:space="preserve"> There</w:t>
      </w:r>
      <w:r w:rsidR="00F2442E" w:rsidRPr="00F2442E">
        <w:rPr>
          <w:rFonts w:ascii="Arial" w:hAnsi="Arial" w:cs="Arial"/>
          <w:sz w:val="24"/>
          <w:szCs w:val="24"/>
        </w:rPr>
        <w:t xml:space="preserve"> is no shortage of opportunities to be hired. Experience is fundamental, but this can also be done on the field</w:t>
      </w:r>
      <w:r w:rsidR="009A2F53">
        <w:rPr>
          <w:rFonts w:ascii="Arial" w:hAnsi="Arial" w:cs="Arial"/>
          <w:sz w:val="24"/>
          <w:szCs w:val="24"/>
        </w:rPr>
        <w:t xml:space="preserve"> (Reynolds</w:t>
      </w:r>
      <w:r w:rsidR="00624B33">
        <w:rPr>
          <w:rFonts w:ascii="Arial" w:hAnsi="Arial" w:cs="Arial"/>
          <w:sz w:val="24"/>
          <w:szCs w:val="24"/>
        </w:rPr>
        <w:t>,</w:t>
      </w:r>
      <w:r w:rsidR="009A2F53">
        <w:rPr>
          <w:rFonts w:ascii="Arial" w:hAnsi="Arial" w:cs="Arial"/>
          <w:sz w:val="24"/>
          <w:szCs w:val="24"/>
        </w:rPr>
        <w:t>2022)</w:t>
      </w:r>
      <w:r w:rsidR="00624B33">
        <w:rPr>
          <w:rFonts w:ascii="Arial" w:hAnsi="Arial" w:cs="Arial"/>
          <w:sz w:val="24"/>
          <w:szCs w:val="24"/>
        </w:rPr>
        <w:t xml:space="preserve">. </w:t>
      </w:r>
      <w:r w:rsidR="00F2442E" w:rsidRPr="00F2442E">
        <w:rPr>
          <w:rFonts w:ascii="Arial" w:hAnsi="Arial" w:cs="Arial"/>
          <w:sz w:val="24"/>
          <w:szCs w:val="24"/>
        </w:rPr>
        <w:t xml:space="preserve">The existing activities in </w:t>
      </w:r>
      <w:r w:rsidR="009A2F53">
        <w:rPr>
          <w:rFonts w:ascii="Arial" w:hAnsi="Arial" w:cs="Arial"/>
          <w:sz w:val="24"/>
          <w:szCs w:val="24"/>
        </w:rPr>
        <w:t>UK</w:t>
      </w:r>
      <w:r w:rsidR="00F2442E" w:rsidRPr="00F2442E">
        <w:rPr>
          <w:rFonts w:ascii="Arial" w:hAnsi="Arial" w:cs="Arial"/>
          <w:sz w:val="24"/>
          <w:szCs w:val="24"/>
        </w:rPr>
        <w:t xml:space="preserve"> – as well as abroad – know the difficulties of those who are </w:t>
      </w:r>
      <w:r w:rsidR="002F458B" w:rsidRPr="00F2442E">
        <w:rPr>
          <w:rFonts w:ascii="Arial" w:hAnsi="Arial" w:cs="Arial"/>
          <w:sz w:val="24"/>
          <w:szCs w:val="24"/>
        </w:rPr>
        <w:t>beginners</w:t>
      </w:r>
      <w:r w:rsidR="002F458B">
        <w:rPr>
          <w:rFonts w:ascii="Arial" w:hAnsi="Arial" w:cs="Arial"/>
          <w:sz w:val="24"/>
          <w:szCs w:val="24"/>
        </w:rPr>
        <w:t xml:space="preserve"> (</w:t>
      </w:r>
      <w:r w:rsidR="00EE3770">
        <w:rPr>
          <w:rFonts w:ascii="Arial" w:hAnsi="Arial" w:cs="Arial"/>
          <w:sz w:val="24"/>
          <w:szCs w:val="24"/>
        </w:rPr>
        <w:t>Lo</w:t>
      </w:r>
      <w:r w:rsidR="00624B33">
        <w:rPr>
          <w:rFonts w:ascii="Arial" w:hAnsi="Arial" w:cs="Arial"/>
          <w:sz w:val="24"/>
          <w:szCs w:val="24"/>
        </w:rPr>
        <w:t>,</w:t>
      </w:r>
      <w:r w:rsidR="00EE3770">
        <w:rPr>
          <w:rFonts w:ascii="Arial" w:hAnsi="Arial" w:cs="Arial"/>
          <w:sz w:val="24"/>
          <w:szCs w:val="24"/>
        </w:rPr>
        <w:t>2023)</w:t>
      </w:r>
      <w:r w:rsidR="00624B33">
        <w:rPr>
          <w:rFonts w:ascii="Arial" w:hAnsi="Arial" w:cs="Arial"/>
          <w:sz w:val="24"/>
          <w:szCs w:val="24"/>
        </w:rPr>
        <w:t xml:space="preserve">. </w:t>
      </w:r>
      <w:r w:rsidR="00F2442E" w:rsidRPr="00F2442E">
        <w:rPr>
          <w:rFonts w:ascii="Arial" w:hAnsi="Arial" w:cs="Arial"/>
          <w:sz w:val="24"/>
          <w:szCs w:val="24"/>
        </w:rPr>
        <w:t>For this reason, ad hoc training courses are also created for future employees. Nothing is left to chance</w:t>
      </w:r>
      <w:r w:rsidR="005A64F4">
        <w:rPr>
          <w:rFonts w:ascii="Arial" w:hAnsi="Arial" w:cs="Arial"/>
          <w:sz w:val="24"/>
          <w:szCs w:val="24"/>
        </w:rPr>
        <w:t xml:space="preserve"> (Tolbert</w:t>
      </w:r>
      <w:r w:rsidR="00624B33">
        <w:rPr>
          <w:rFonts w:ascii="Arial" w:hAnsi="Arial" w:cs="Arial"/>
          <w:sz w:val="24"/>
          <w:szCs w:val="24"/>
        </w:rPr>
        <w:t>,</w:t>
      </w:r>
      <w:r w:rsidR="005A64F4">
        <w:rPr>
          <w:rFonts w:ascii="Arial" w:hAnsi="Arial" w:cs="Arial"/>
          <w:sz w:val="24"/>
          <w:szCs w:val="24"/>
        </w:rPr>
        <w:t>2020).</w:t>
      </w:r>
      <w:r w:rsidR="00624B33">
        <w:rPr>
          <w:rFonts w:ascii="Arial" w:hAnsi="Arial" w:cs="Arial"/>
          <w:sz w:val="24"/>
          <w:szCs w:val="24"/>
        </w:rPr>
        <w:t xml:space="preserve"> </w:t>
      </w:r>
      <w:r w:rsidR="00F2442E" w:rsidRPr="00F2442E">
        <w:rPr>
          <w:rFonts w:ascii="Arial" w:hAnsi="Arial" w:cs="Arial"/>
          <w:sz w:val="24"/>
          <w:szCs w:val="24"/>
        </w:rPr>
        <w:t>Tourism</w:t>
      </w:r>
      <w:r w:rsidR="00227495">
        <w:rPr>
          <w:rFonts w:ascii="Arial" w:hAnsi="Arial" w:cs="Arial"/>
          <w:sz w:val="24"/>
          <w:szCs w:val="24"/>
        </w:rPr>
        <w:t xml:space="preserve"> and hospitality</w:t>
      </w:r>
      <w:r w:rsidR="00F2442E" w:rsidRPr="00F2442E">
        <w:rPr>
          <w:rFonts w:ascii="Arial" w:hAnsi="Arial" w:cs="Arial"/>
          <w:sz w:val="24"/>
          <w:szCs w:val="24"/>
        </w:rPr>
        <w:t xml:space="preserve"> operators are indispensable and there are never enough.</w:t>
      </w:r>
      <w:r w:rsidR="00624B33">
        <w:rPr>
          <w:rFonts w:ascii="Arial" w:hAnsi="Arial" w:cs="Arial"/>
          <w:sz w:val="24"/>
          <w:szCs w:val="24"/>
        </w:rPr>
        <w:t xml:space="preserve"> </w:t>
      </w:r>
      <w:r w:rsidR="00F2442E" w:rsidRPr="00F2442E">
        <w:rPr>
          <w:rFonts w:ascii="Arial" w:hAnsi="Arial" w:cs="Arial"/>
          <w:sz w:val="24"/>
          <w:szCs w:val="24"/>
        </w:rPr>
        <w:t>In any case, to be complete, training will also have to be based on new communication tools</w:t>
      </w:r>
      <w:r w:rsidR="00937267">
        <w:rPr>
          <w:rFonts w:ascii="Arial" w:hAnsi="Arial" w:cs="Arial"/>
          <w:sz w:val="24"/>
          <w:szCs w:val="24"/>
        </w:rPr>
        <w:t xml:space="preserve"> (Li,2021).</w:t>
      </w:r>
      <w:r w:rsidR="00624B33">
        <w:rPr>
          <w:rFonts w:ascii="Arial" w:hAnsi="Arial" w:cs="Arial"/>
          <w:sz w:val="24"/>
          <w:szCs w:val="24"/>
        </w:rPr>
        <w:t xml:space="preserve"> </w:t>
      </w:r>
      <w:r w:rsidR="00681ED8" w:rsidRPr="00F2442E">
        <w:rPr>
          <w:rFonts w:ascii="Arial" w:hAnsi="Arial" w:cs="Arial"/>
          <w:sz w:val="24"/>
          <w:szCs w:val="24"/>
        </w:rPr>
        <w:t xml:space="preserve">Looking </w:t>
      </w:r>
      <w:r w:rsidR="00DD359D" w:rsidRPr="00F2442E">
        <w:rPr>
          <w:rFonts w:ascii="Arial" w:hAnsi="Arial" w:cs="Arial"/>
          <w:sz w:val="24"/>
          <w:szCs w:val="24"/>
        </w:rPr>
        <w:t>at</w:t>
      </w:r>
      <w:r w:rsidR="00681ED8" w:rsidRPr="00F2442E">
        <w:rPr>
          <w:rFonts w:ascii="Arial" w:hAnsi="Arial" w:cs="Arial"/>
          <w:sz w:val="24"/>
          <w:szCs w:val="24"/>
        </w:rPr>
        <w:t xml:space="preserve"> some hotels in the industry, it can be observed that each of them tries to have better candidates for their profession but unfortunately there are not enough people who could work in the industry for the simple facts of money or because they want to work in another field rather than in the hospital industry</w:t>
      </w:r>
      <w:r w:rsidR="00931849">
        <w:rPr>
          <w:rFonts w:ascii="Arial" w:hAnsi="Arial" w:cs="Arial"/>
          <w:sz w:val="24"/>
          <w:szCs w:val="24"/>
        </w:rPr>
        <w:t xml:space="preserve"> (Wagner,2019).</w:t>
      </w:r>
      <w:r w:rsidR="00624B33">
        <w:rPr>
          <w:rFonts w:ascii="Arial" w:hAnsi="Arial" w:cs="Arial"/>
          <w:sz w:val="24"/>
          <w:szCs w:val="24"/>
        </w:rPr>
        <w:t xml:space="preserve"> </w:t>
      </w:r>
      <w:r w:rsidR="00DD359D" w:rsidRPr="00F2442E">
        <w:rPr>
          <w:rFonts w:ascii="Arial" w:hAnsi="Arial" w:cs="Arial"/>
          <w:sz w:val="24"/>
          <w:szCs w:val="24"/>
        </w:rPr>
        <w:t>Also,</w:t>
      </w:r>
      <w:r w:rsidR="00681ED8" w:rsidRPr="00F2442E">
        <w:rPr>
          <w:rFonts w:ascii="Arial" w:hAnsi="Arial" w:cs="Arial"/>
          <w:sz w:val="24"/>
          <w:szCs w:val="24"/>
        </w:rPr>
        <w:t xml:space="preserve"> because the hospitality industry It is a demanding experience, which involves you for the whole day. But it helps to understand what customers want.</w:t>
      </w:r>
      <w:r w:rsidR="00624B33">
        <w:rPr>
          <w:rFonts w:ascii="Arial" w:hAnsi="Arial" w:cs="Arial"/>
          <w:sz w:val="24"/>
          <w:szCs w:val="24"/>
        </w:rPr>
        <w:t xml:space="preserve"> </w:t>
      </w:r>
      <w:r w:rsidR="00681ED8" w:rsidRPr="00F2442E">
        <w:rPr>
          <w:rFonts w:ascii="Arial" w:hAnsi="Arial" w:cs="Arial"/>
          <w:sz w:val="24"/>
          <w:szCs w:val="24"/>
        </w:rPr>
        <w:t>An enriching experience, given that you often have to deal with tourists from abroad.</w:t>
      </w:r>
      <w:r w:rsidR="00624B33">
        <w:rPr>
          <w:rFonts w:ascii="Arial" w:hAnsi="Arial" w:cs="Arial"/>
          <w:sz w:val="24"/>
          <w:szCs w:val="24"/>
        </w:rPr>
        <w:t xml:space="preserve"> </w:t>
      </w:r>
      <w:r w:rsidR="00681ED8" w:rsidRPr="00F2442E">
        <w:rPr>
          <w:rFonts w:ascii="Arial" w:hAnsi="Arial" w:cs="Arial"/>
          <w:sz w:val="24"/>
          <w:szCs w:val="24"/>
        </w:rPr>
        <w:t>And it is for this reason that having a vast knowledge of several languages can be an extra to be able to better learn the job</w:t>
      </w:r>
      <w:r w:rsidR="00470A05">
        <w:rPr>
          <w:rFonts w:ascii="Arial" w:hAnsi="Arial" w:cs="Arial"/>
          <w:sz w:val="24"/>
          <w:szCs w:val="24"/>
        </w:rPr>
        <w:t xml:space="preserve"> (</w:t>
      </w:r>
      <w:r w:rsidR="00470A05" w:rsidRPr="00470A05">
        <w:rPr>
          <w:rFonts w:ascii="Arial" w:hAnsi="Arial" w:cs="Arial"/>
          <w:sz w:val="24"/>
          <w:szCs w:val="24"/>
        </w:rPr>
        <w:t>Østerud</w:t>
      </w:r>
      <w:r w:rsidR="00470A05">
        <w:rPr>
          <w:rFonts w:ascii="Arial" w:hAnsi="Arial" w:cs="Arial"/>
          <w:sz w:val="24"/>
          <w:szCs w:val="24"/>
        </w:rPr>
        <w:t>,2024).</w:t>
      </w:r>
      <w:r w:rsidR="00624B33">
        <w:rPr>
          <w:rFonts w:ascii="Arial" w:hAnsi="Arial" w:cs="Arial"/>
          <w:sz w:val="24"/>
          <w:szCs w:val="24"/>
        </w:rPr>
        <w:t xml:space="preserve"> </w:t>
      </w:r>
      <w:r w:rsidR="00681ED8" w:rsidRPr="00F2442E">
        <w:rPr>
          <w:rFonts w:ascii="Arial" w:hAnsi="Arial" w:cs="Arial"/>
          <w:sz w:val="24"/>
          <w:szCs w:val="24"/>
        </w:rPr>
        <w:t xml:space="preserve">As a main example, we will use the Cambridge Hilton where they try to pass each step listed above in order to have the best candidate. But </w:t>
      </w:r>
      <w:r w:rsidR="00DD359D" w:rsidRPr="00F2442E">
        <w:rPr>
          <w:rFonts w:ascii="Arial" w:hAnsi="Arial" w:cs="Arial"/>
          <w:sz w:val="24"/>
          <w:szCs w:val="24"/>
        </w:rPr>
        <w:t>unfortunately,</w:t>
      </w:r>
      <w:r w:rsidR="00681ED8" w:rsidRPr="00F2442E">
        <w:rPr>
          <w:rFonts w:ascii="Arial" w:hAnsi="Arial" w:cs="Arial"/>
          <w:sz w:val="24"/>
          <w:szCs w:val="24"/>
        </w:rPr>
        <w:t xml:space="preserve"> the level of candidates in the world of hospitality is not a large one so it makes it difficult for the Hilton Hotel to have workers with experience in a professional way but also with a broad language, many of the time they tend to hire people who have problems with language barriers but who often know how to do their job less well. From what can be observed from the reviews of some customers, this type of problem makes the trend of the professionalism of the Hotel suffer. In the appendix in figures 1 to 7 it is possible to observe the opinions that the various customers have on the employees of the Hotel</w:t>
      </w:r>
      <w:r w:rsidR="00B22498">
        <w:rPr>
          <w:rFonts w:ascii="Arial" w:hAnsi="Arial" w:cs="Arial"/>
          <w:sz w:val="24"/>
          <w:szCs w:val="24"/>
        </w:rPr>
        <w:t xml:space="preserve"> (</w:t>
      </w:r>
      <w:r w:rsidR="001F7A5F">
        <w:rPr>
          <w:rFonts w:ascii="Arial" w:hAnsi="Arial" w:cs="Arial"/>
          <w:sz w:val="24"/>
          <w:szCs w:val="24"/>
        </w:rPr>
        <w:t>For the stay,2024)</w:t>
      </w:r>
      <w:r w:rsidR="00624B33">
        <w:rPr>
          <w:rFonts w:ascii="Arial" w:hAnsi="Arial" w:cs="Arial"/>
          <w:sz w:val="24"/>
          <w:szCs w:val="24"/>
        </w:rPr>
        <w:t xml:space="preserve">. </w:t>
      </w:r>
      <w:r w:rsidR="00681ED8" w:rsidRPr="00F2442E">
        <w:rPr>
          <w:rFonts w:ascii="Arial" w:hAnsi="Arial" w:cs="Arial"/>
          <w:sz w:val="24"/>
          <w:szCs w:val="24"/>
        </w:rPr>
        <w:t>In the above, each of them tries to have satisfactory candidates for their industries with a lot of experience, with certain firms, with a lot of professionalism and with certain skills</w:t>
      </w:r>
      <w:r w:rsidR="00E138C0">
        <w:rPr>
          <w:rFonts w:ascii="Arial" w:hAnsi="Arial" w:cs="Arial"/>
          <w:sz w:val="24"/>
          <w:szCs w:val="24"/>
        </w:rPr>
        <w:t xml:space="preserve"> (Undurraga .2019).</w:t>
      </w:r>
    </w:p>
    <w:p w14:paraId="77A2B34F" w14:textId="520FB1EC" w:rsidR="006E4B99" w:rsidRPr="00624B33" w:rsidRDefault="008D4C6C" w:rsidP="00E138C0">
      <w:pPr>
        <w:spacing w:line="360" w:lineRule="auto"/>
        <w:jc w:val="both"/>
        <w:rPr>
          <w:rFonts w:ascii="Arial" w:hAnsi="Arial" w:cs="Arial"/>
          <w:sz w:val="24"/>
          <w:szCs w:val="24"/>
        </w:rPr>
      </w:pPr>
      <w:r w:rsidRPr="000A64B1">
        <w:rPr>
          <w:b/>
          <w:bCs/>
          <w:sz w:val="36"/>
          <w:szCs w:val="36"/>
        </w:rPr>
        <w:lastRenderedPageBreak/>
        <w:t>Methodology</w:t>
      </w:r>
      <w:r w:rsidRPr="000A64B1">
        <w:rPr>
          <w:sz w:val="36"/>
          <w:szCs w:val="36"/>
        </w:rPr>
        <w:t xml:space="preserve"> </w:t>
      </w:r>
    </w:p>
    <w:p w14:paraId="3C3C2A7A" w14:textId="77777777" w:rsidR="00624B33" w:rsidRDefault="003B6658" w:rsidP="00624B33">
      <w:pPr>
        <w:spacing w:line="360" w:lineRule="auto"/>
        <w:jc w:val="both"/>
        <w:rPr>
          <w:rFonts w:ascii="Arial" w:hAnsi="Arial" w:cs="Arial"/>
          <w:sz w:val="24"/>
          <w:szCs w:val="24"/>
        </w:rPr>
      </w:pPr>
      <w:r w:rsidRPr="000A64B1">
        <w:rPr>
          <w:rFonts w:ascii="Arial" w:hAnsi="Arial" w:cs="Arial"/>
          <w:sz w:val="24"/>
          <w:szCs w:val="24"/>
        </w:rPr>
        <w:t xml:space="preserve">As stated in the article by </w:t>
      </w:r>
      <w:r w:rsidR="000F7F0C" w:rsidRPr="000A64B1">
        <w:rPr>
          <w:rFonts w:ascii="Arial" w:hAnsi="Arial" w:cs="Arial"/>
          <w:sz w:val="24"/>
          <w:szCs w:val="24"/>
        </w:rPr>
        <w:t>(Lindgreen et al.</w:t>
      </w:r>
      <w:r w:rsidR="006249E5" w:rsidRPr="000A64B1">
        <w:rPr>
          <w:rFonts w:ascii="Arial" w:hAnsi="Arial" w:cs="Arial"/>
          <w:sz w:val="24"/>
          <w:szCs w:val="24"/>
        </w:rPr>
        <w:t xml:space="preserve"> 2021)</w:t>
      </w:r>
      <w:r w:rsidRPr="000A64B1">
        <w:rPr>
          <w:rFonts w:ascii="Arial" w:hAnsi="Arial" w:cs="Arial"/>
          <w:sz w:val="24"/>
          <w:szCs w:val="24"/>
        </w:rPr>
        <w:t>,</w:t>
      </w:r>
      <w:r w:rsidR="002E492B" w:rsidRPr="000A64B1">
        <w:rPr>
          <w:rFonts w:ascii="Arial" w:hAnsi="Arial" w:cs="Arial"/>
          <w:sz w:val="24"/>
          <w:szCs w:val="24"/>
        </w:rPr>
        <w:t xml:space="preserve"> </w:t>
      </w:r>
      <w:r w:rsidRPr="000A64B1">
        <w:rPr>
          <w:rFonts w:ascii="Arial" w:hAnsi="Arial" w:cs="Arial"/>
          <w:sz w:val="24"/>
          <w:szCs w:val="24"/>
        </w:rPr>
        <w:t>t</w:t>
      </w:r>
      <w:r w:rsidR="003B5289" w:rsidRPr="000A64B1">
        <w:rPr>
          <w:rFonts w:ascii="Arial" w:hAnsi="Arial" w:cs="Arial"/>
          <w:sz w:val="24"/>
          <w:szCs w:val="24"/>
        </w:rPr>
        <w:t xml:space="preserve">he case study, </w:t>
      </w:r>
      <w:r w:rsidR="002E492B" w:rsidRPr="000A64B1">
        <w:rPr>
          <w:rFonts w:ascii="Arial" w:hAnsi="Arial" w:cs="Arial"/>
          <w:sz w:val="24"/>
          <w:szCs w:val="24"/>
        </w:rPr>
        <w:t>is a</w:t>
      </w:r>
      <w:r w:rsidR="003B5289" w:rsidRPr="000A64B1">
        <w:rPr>
          <w:rFonts w:ascii="Arial" w:hAnsi="Arial" w:cs="Arial"/>
          <w:sz w:val="24"/>
          <w:szCs w:val="24"/>
        </w:rPr>
        <w:t xml:space="preserve"> entire research process, from data collection to data analysis, is often driven by hypotheses and in some cases by a more general theory that links them, expressed in the form of a system of assertions. Alongside the hypotheses that guide the study, alternative hypotheses are already defined in advance, which are taken into consideration if the empirical evidence refutes the </w:t>
      </w:r>
      <w:r w:rsidR="00EA7CAD" w:rsidRPr="000A64B1">
        <w:rPr>
          <w:rFonts w:ascii="Arial" w:hAnsi="Arial" w:cs="Arial"/>
          <w:sz w:val="24"/>
          <w:szCs w:val="24"/>
        </w:rPr>
        <w:t>former. (</w:t>
      </w:r>
      <w:r w:rsidR="00C02912" w:rsidRPr="000A64B1">
        <w:rPr>
          <w:rFonts w:ascii="Arial" w:hAnsi="Arial" w:cs="Arial"/>
          <w:sz w:val="24"/>
          <w:szCs w:val="24"/>
        </w:rPr>
        <w:t>Zhan</w:t>
      </w:r>
      <w:r w:rsidR="00EA555A" w:rsidRPr="000A64B1">
        <w:rPr>
          <w:rFonts w:ascii="Arial" w:hAnsi="Arial" w:cs="Arial"/>
          <w:sz w:val="24"/>
          <w:szCs w:val="24"/>
        </w:rPr>
        <w:t xml:space="preserve">g et al. 2016) </w:t>
      </w:r>
      <w:r w:rsidR="00C46200" w:rsidRPr="000A64B1">
        <w:rPr>
          <w:rFonts w:ascii="Arial" w:hAnsi="Arial" w:cs="Arial"/>
          <w:sz w:val="24"/>
          <w:szCs w:val="24"/>
        </w:rPr>
        <w:t xml:space="preserve">states that case studies are divided into holistic case studies, and multiple case studies </w:t>
      </w:r>
      <w:r w:rsidR="008639DF" w:rsidRPr="000A64B1">
        <w:rPr>
          <w:rFonts w:ascii="Arial" w:hAnsi="Arial" w:cs="Arial"/>
          <w:sz w:val="24"/>
          <w:szCs w:val="24"/>
        </w:rPr>
        <w:t>(embedded case study)</w:t>
      </w:r>
      <w:r w:rsidR="000A64B1" w:rsidRPr="000A64B1">
        <w:rPr>
          <w:rFonts w:ascii="Arial" w:hAnsi="Arial" w:cs="Arial"/>
          <w:sz w:val="24"/>
          <w:szCs w:val="24"/>
        </w:rPr>
        <w:t>. A characteristic of the case study is that it does not foresee a priori statistical generalizations for the results that will be produced. We speak of transferability of the results, if the conclusions obtained can be applied to other cases whose starting assumptions are like those of the case studied (Hancock et al. 2021).</w:t>
      </w:r>
      <w:r w:rsidR="00D15706">
        <w:rPr>
          <w:rFonts w:ascii="Arial" w:hAnsi="Arial" w:cs="Arial"/>
          <w:sz w:val="24"/>
          <w:szCs w:val="24"/>
        </w:rPr>
        <w:t xml:space="preserve"> </w:t>
      </w:r>
      <w:r w:rsidR="00677E27" w:rsidRPr="000A64B1">
        <w:rPr>
          <w:rFonts w:ascii="Arial" w:hAnsi="Arial" w:cs="Arial"/>
          <w:sz w:val="24"/>
          <w:szCs w:val="24"/>
        </w:rPr>
        <w:t xml:space="preserve">Reading the article by </w:t>
      </w:r>
      <w:r w:rsidR="005667A1" w:rsidRPr="000A64B1">
        <w:rPr>
          <w:rFonts w:ascii="Arial" w:hAnsi="Arial" w:cs="Arial"/>
          <w:sz w:val="24"/>
          <w:szCs w:val="24"/>
        </w:rPr>
        <w:t>(Gioia,2021</w:t>
      </w:r>
      <w:r w:rsidR="00C86B05" w:rsidRPr="000A64B1">
        <w:rPr>
          <w:rFonts w:ascii="Arial" w:hAnsi="Arial" w:cs="Arial"/>
          <w:sz w:val="24"/>
          <w:szCs w:val="24"/>
        </w:rPr>
        <w:t xml:space="preserve">) it was found that the case study aims to take into account as much as possible the complexity of the concrete situation in which the events under examination occur, assuming that there are many more factors operating in the situation than can be considered in research and that this should be conducted according to a holistic approach,  that is, considering chance as a system whose </w:t>
      </w:r>
      <w:r w:rsidR="00677E27" w:rsidRPr="000A64B1">
        <w:rPr>
          <w:rFonts w:ascii="Arial" w:hAnsi="Arial" w:cs="Arial"/>
          <w:sz w:val="24"/>
          <w:szCs w:val="24"/>
        </w:rPr>
        <w:t>behaviour</w:t>
      </w:r>
      <w:r w:rsidR="00C86B05" w:rsidRPr="000A64B1">
        <w:rPr>
          <w:rFonts w:ascii="Arial" w:hAnsi="Arial" w:cs="Arial"/>
          <w:sz w:val="24"/>
          <w:szCs w:val="24"/>
        </w:rPr>
        <w:t xml:space="preserve"> is determined by the </w:t>
      </w:r>
      <w:r w:rsidR="00677E27" w:rsidRPr="000A64B1">
        <w:rPr>
          <w:rFonts w:ascii="Arial" w:hAnsi="Arial" w:cs="Arial"/>
          <w:sz w:val="24"/>
          <w:szCs w:val="24"/>
        </w:rPr>
        <w:t>behaviour</w:t>
      </w:r>
      <w:r w:rsidR="00C86B05" w:rsidRPr="000A64B1">
        <w:rPr>
          <w:rFonts w:ascii="Arial" w:hAnsi="Arial" w:cs="Arial"/>
          <w:sz w:val="24"/>
          <w:szCs w:val="24"/>
        </w:rPr>
        <w:t xml:space="preserve"> of individual subsystems.</w:t>
      </w:r>
      <w:r w:rsidR="008D7E32" w:rsidRPr="000A64B1">
        <w:rPr>
          <w:rFonts w:ascii="Arial" w:hAnsi="Arial" w:cs="Arial"/>
          <w:sz w:val="24"/>
          <w:szCs w:val="24"/>
        </w:rPr>
        <w:t xml:space="preserve"> </w:t>
      </w:r>
      <w:r w:rsidR="00EA7CAD" w:rsidRPr="000A64B1">
        <w:rPr>
          <w:rFonts w:ascii="Arial" w:hAnsi="Arial" w:cs="Arial"/>
          <w:sz w:val="24"/>
          <w:szCs w:val="24"/>
        </w:rPr>
        <w:t>The data collection techniques used in the case studies are many and are qualitative in nature, with a prevalence of the former, given the idiographic purposes of the research. Case studies tend to collect data with particular attention to the historical reconstruction of events. (</w:t>
      </w:r>
      <w:r w:rsidR="008A5A57" w:rsidRPr="000A64B1">
        <w:rPr>
          <w:rFonts w:ascii="Arial" w:hAnsi="Arial" w:cs="Arial"/>
          <w:sz w:val="24"/>
          <w:szCs w:val="24"/>
        </w:rPr>
        <w:t>Baron</w:t>
      </w:r>
      <w:r w:rsidR="00EA7CAD" w:rsidRPr="000A64B1">
        <w:rPr>
          <w:rFonts w:ascii="Arial" w:hAnsi="Arial" w:cs="Arial"/>
          <w:sz w:val="24"/>
          <w:szCs w:val="24"/>
        </w:rPr>
        <w:t>,2019</w:t>
      </w:r>
      <w:r w:rsidR="008D7E32" w:rsidRPr="000A64B1">
        <w:rPr>
          <w:rFonts w:ascii="Arial" w:hAnsi="Arial" w:cs="Arial"/>
          <w:sz w:val="24"/>
          <w:szCs w:val="24"/>
        </w:rPr>
        <w:t>). In</w:t>
      </w:r>
      <w:r w:rsidR="00522253" w:rsidRPr="000A64B1">
        <w:rPr>
          <w:rFonts w:ascii="Arial" w:hAnsi="Arial" w:cs="Arial"/>
          <w:sz w:val="24"/>
          <w:szCs w:val="24"/>
        </w:rPr>
        <w:t xml:space="preserve"> these case studies, data collection was used as the first resource of the Cambridge Hilton but also other hotels that are part of the Hilton brand but from different locations in the city </w:t>
      </w:r>
      <w:r w:rsidR="008D7E32" w:rsidRPr="000A64B1">
        <w:rPr>
          <w:rFonts w:ascii="Arial" w:hAnsi="Arial" w:cs="Arial"/>
          <w:sz w:val="24"/>
          <w:szCs w:val="24"/>
        </w:rPr>
        <w:t>centre, (</w:t>
      </w:r>
      <w:r w:rsidR="006D22BC" w:rsidRPr="000A64B1">
        <w:rPr>
          <w:rFonts w:ascii="Arial" w:hAnsi="Arial" w:cs="Arial"/>
          <w:sz w:val="24"/>
          <w:szCs w:val="24"/>
        </w:rPr>
        <w:t>DoubleTree,2024)</w:t>
      </w:r>
      <w:r w:rsidR="00204656" w:rsidRPr="000A64B1">
        <w:rPr>
          <w:rFonts w:ascii="Arial" w:hAnsi="Arial" w:cs="Arial"/>
          <w:sz w:val="24"/>
          <w:szCs w:val="24"/>
        </w:rPr>
        <w:t xml:space="preserve"> </w:t>
      </w:r>
      <w:r w:rsidR="00522253" w:rsidRPr="000A64B1">
        <w:rPr>
          <w:rFonts w:ascii="Arial" w:hAnsi="Arial" w:cs="Arial"/>
          <w:sz w:val="24"/>
          <w:szCs w:val="24"/>
        </w:rPr>
        <w:t>in a generic way but in some very specific such as (Hilton,2024</w:t>
      </w:r>
      <w:r w:rsidR="008D7E32" w:rsidRPr="000A64B1">
        <w:rPr>
          <w:rFonts w:ascii="Arial" w:hAnsi="Arial" w:cs="Arial"/>
          <w:sz w:val="24"/>
          <w:szCs w:val="24"/>
        </w:rPr>
        <w:t>).</w:t>
      </w:r>
      <w:r w:rsidR="00522253" w:rsidRPr="000A64B1">
        <w:rPr>
          <w:rFonts w:ascii="Arial" w:hAnsi="Arial" w:cs="Arial"/>
          <w:sz w:val="24"/>
          <w:szCs w:val="24"/>
        </w:rPr>
        <w:t xml:space="preserve"> The case study is more appropriate to the research done by (Hoorani et al. 2019) but also on (Cakar et al. 2021), the case study is composed of </w:t>
      </w:r>
      <w:r w:rsidR="00693D63">
        <w:rPr>
          <w:rFonts w:ascii="Arial" w:hAnsi="Arial" w:cs="Arial"/>
          <w:sz w:val="24"/>
          <w:szCs w:val="24"/>
        </w:rPr>
        <w:t>single</w:t>
      </w:r>
      <w:r w:rsidR="00522253" w:rsidRPr="000A64B1">
        <w:rPr>
          <w:rFonts w:ascii="Arial" w:hAnsi="Arial" w:cs="Arial"/>
          <w:sz w:val="24"/>
          <w:szCs w:val="24"/>
        </w:rPr>
        <w:t xml:space="preserve"> case types such as comparing empirical date.  But above all in line with what is happening today in the world of hospitality and tourism (</w:t>
      </w:r>
      <w:hyperlink r:id="rId7" w:anchor="bibr60-1938965520971281" w:history="1">
        <w:r w:rsidR="00522253" w:rsidRPr="000A64B1">
          <w:rPr>
            <w:rStyle w:val="Hyperlink"/>
            <w:rFonts w:ascii="Arial" w:hAnsi="Arial" w:cs="Arial"/>
            <w:color w:val="auto"/>
            <w:sz w:val="24"/>
            <w:szCs w:val="24"/>
            <w:u w:val="none"/>
          </w:rPr>
          <w:t>Mulet-Forteza et al., 2019</w:t>
        </w:r>
      </w:hyperlink>
      <w:r w:rsidR="00522253" w:rsidRPr="000A64B1">
        <w:rPr>
          <w:rFonts w:ascii="Arial" w:hAnsi="Arial" w:cs="Arial"/>
          <w:sz w:val="24"/>
          <w:szCs w:val="24"/>
        </w:rPr>
        <w:t xml:space="preserve">). The following body is also based on the </w:t>
      </w:r>
      <w:r w:rsidR="008D7E32" w:rsidRPr="000A64B1">
        <w:rPr>
          <w:rFonts w:ascii="Arial" w:hAnsi="Arial" w:cs="Arial"/>
          <w:sz w:val="24"/>
          <w:szCs w:val="24"/>
        </w:rPr>
        <w:t>interrogation</w:t>
      </w:r>
      <w:r w:rsidR="00522253" w:rsidRPr="000A64B1">
        <w:rPr>
          <w:rFonts w:ascii="Arial" w:hAnsi="Arial" w:cs="Arial"/>
          <w:sz w:val="24"/>
          <w:szCs w:val="24"/>
        </w:rPr>
        <w:t xml:space="preserve"> of (</w:t>
      </w:r>
      <w:hyperlink r:id="rId8" w:anchor="bibr91-1938965520971281" w:history="1">
        <w:r w:rsidR="00522253" w:rsidRPr="000A64B1">
          <w:rPr>
            <w:rStyle w:val="Hyperlink"/>
            <w:rFonts w:ascii="Arial" w:hAnsi="Arial" w:cs="Arial"/>
            <w:color w:val="auto"/>
            <w:sz w:val="24"/>
            <w:szCs w:val="24"/>
            <w:u w:val="none"/>
          </w:rPr>
          <w:t>Tasci et al., 2019),</w:t>
        </w:r>
      </w:hyperlink>
      <w:r w:rsidR="00522253" w:rsidRPr="000A64B1">
        <w:rPr>
          <w:rFonts w:ascii="Arial" w:hAnsi="Arial" w:cs="Arial"/>
          <w:sz w:val="24"/>
          <w:szCs w:val="24"/>
        </w:rPr>
        <w:t xml:space="preserve"> which has gone to simplify reflective analyses, on a vast research of reflective studies on the problems in today's world, in hospitality and tourism, that of language barriers and cultural differences. But above all it will </w:t>
      </w:r>
      <w:r w:rsidR="008D7E32" w:rsidRPr="000A64B1">
        <w:rPr>
          <w:rFonts w:ascii="Arial" w:hAnsi="Arial" w:cs="Arial"/>
          <w:sz w:val="24"/>
          <w:szCs w:val="24"/>
        </w:rPr>
        <w:t>analyse</w:t>
      </w:r>
      <w:r w:rsidR="00522253" w:rsidRPr="000A64B1">
        <w:rPr>
          <w:rFonts w:ascii="Arial" w:hAnsi="Arial" w:cs="Arial"/>
          <w:sz w:val="24"/>
          <w:szCs w:val="24"/>
        </w:rPr>
        <w:t xml:space="preserve"> past literature to </w:t>
      </w:r>
      <w:r w:rsidR="008D7E32" w:rsidRPr="000A64B1">
        <w:rPr>
          <w:rFonts w:ascii="Arial" w:hAnsi="Arial" w:cs="Arial"/>
          <w:sz w:val="24"/>
          <w:szCs w:val="24"/>
        </w:rPr>
        <w:t>analyse</w:t>
      </w:r>
      <w:r w:rsidR="00522253" w:rsidRPr="000A64B1">
        <w:rPr>
          <w:rFonts w:ascii="Arial" w:hAnsi="Arial" w:cs="Arial"/>
          <w:sz w:val="24"/>
          <w:szCs w:val="24"/>
        </w:rPr>
        <w:t xml:space="preserve"> past problems but also future ones of the hospitality and tourism sector. </w:t>
      </w:r>
    </w:p>
    <w:p w14:paraId="58F6B6B3" w14:textId="0B8B9CA6" w:rsidR="00211B92" w:rsidRPr="00624B33" w:rsidRDefault="008D4C6C" w:rsidP="00624B33">
      <w:pPr>
        <w:spacing w:line="360" w:lineRule="auto"/>
        <w:jc w:val="both"/>
        <w:rPr>
          <w:rFonts w:ascii="Arial" w:hAnsi="Arial" w:cs="Arial"/>
          <w:sz w:val="32"/>
          <w:szCs w:val="32"/>
        </w:rPr>
      </w:pPr>
      <w:r w:rsidRPr="00624B33">
        <w:rPr>
          <w:rFonts w:ascii="Arial" w:hAnsi="Arial" w:cs="Arial"/>
          <w:b/>
          <w:bCs/>
          <w:sz w:val="32"/>
          <w:szCs w:val="32"/>
        </w:rPr>
        <w:lastRenderedPageBreak/>
        <w:t>Case Study</w:t>
      </w:r>
    </w:p>
    <w:p w14:paraId="494EF54D" w14:textId="440B0F2C" w:rsidR="00A56CCD" w:rsidRPr="00624B33" w:rsidRDefault="00A56CCD" w:rsidP="00624B33">
      <w:pPr>
        <w:spacing w:line="360" w:lineRule="auto"/>
        <w:jc w:val="both"/>
        <w:rPr>
          <w:rFonts w:ascii="Arial" w:hAnsi="Arial" w:cs="Arial"/>
          <w:sz w:val="24"/>
          <w:szCs w:val="24"/>
        </w:rPr>
      </w:pPr>
      <w:r w:rsidRPr="00624B33">
        <w:rPr>
          <w:rFonts w:ascii="Arial" w:hAnsi="Arial" w:cs="Arial"/>
          <w:sz w:val="24"/>
          <w:szCs w:val="24"/>
        </w:rPr>
        <w:t xml:space="preserve">Histon Hotel situated in heart of the city Cambridge and by size is one of the largest central hotels which is situated at show in Figure </w:t>
      </w:r>
      <w:r w:rsidR="00AD2ED2">
        <w:rPr>
          <w:rFonts w:ascii="Arial" w:hAnsi="Arial" w:cs="Arial"/>
          <w:sz w:val="24"/>
          <w:szCs w:val="24"/>
        </w:rPr>
        <w:t>8</w:t>
      </w:r>
      <w:r w:rsidRPr="00624B33">
        <w:rPr>
          <w:rFonts w:ascii="Arial" w:hAnsi="Arial" w:cs="Arial"/>
          <w:sz w:val="24"/>
          <w:szCs w:val="24"/>
        </w:rPr>
        <w:t xml:space="preserve"> </w:t>
      </w:r>
      <w:r w:rsidR="00AD2ED2">
        <w:rPr>
          <w:rFonts w:ascii="Arial" w:hAnsi="Arial" w:cs="Arial"/>
          <w:sz w:val="24"/>
          <w:szCs w:val="24"/>
        </w:rPr>
        <w:t xml:space="preserve">in the appendix </w:t>
      </w:r>
      <w:r w:rsidRPr="00624B33">
        <w:rPr>
          <w:rFonts w:ascii="Arial" w:hAnsi="Arial" w:cs="Arial"/>
          <w:sz w:val="24"/>
          <w:szCs w:val="24"/>
        </w:rPr>
        <w:t xml:space="preserve">the address is 20 Downing Street Cambridge CB2 3DT. Nest to the largest chain shop Grand Arcade. The Hotel offer a range of choices including a fitness centre, an on-site restaurant, piano bar, meeting rooms which some of those rooms are pet-friendly </w:t>
      </w:r>
      <w:r w:rsidR="008A762C" w:rsidRPr="00624B33">
        <w:rPr>
          <w:rFonts w:ascii="Arial" w:hAnsi="Arial" w:cs="Arial"/>
          <w:sz w:val="24"/>
          <w:szCs w:val="24"/>
        </w:rPr>
        <w:t>rooms</w:t>
      </w:r>
      <w:r w:rsidR="008A762C">
        <w:rPr>
          <w:rFonts w:ascii="Arial" w:hAnsi="Arial" w:cs="Arial"/>
          <w:sz w:val="24"/>
          <w:szCs w:val="24"/>
        </w:rPr>
        <w:t xml:space="preserve"> (</w:t>
      </w:r>
      <w:r w:rsidR="00A20C4D">
        <w:rPr>
          <w:rFonts w:ascii="Arial" w:hAnsi="Arial" w:cs="Arial"/>
          <w:sz w:val="24"/>
          <w:szCs w:val="24"/>
        </w:rPr>
        <w:t>Hilton,2024).</w:t>
      </w:r>
      <w:r w:rsidRPr="00624B33">
        <w:rPr>
          <w:rFonts w:ascii="Arial" w:hAnsi="Arial" w:cs="Arial"/>
          <w:sz w:val="24"/>
          <w:szCs w:val="24"/>
        </w:rPr>
        <w:t xml:space="preserve"> It is situated in such a good area  accessibility to numerous shops, restaurants and other tourist attractions,  in fact it is a short walk from the world and famous King’s College Chapel: 0.50 miles, Cambridge Corn Exchange: 0.20 miles, Cambridge University Botanic Garden:0.80 miles, Huntingdon Racecourse:24 miles, Newmarket Racecourse:13.70 miles Fitzwilliam Museum and the River Cam where the last one can be seen by using one of the boats available on the side of the river, the staff is really friendly and all of them have a story for every college you are going to see</w:t>
      </w:r>
      <w:r w:rsidR="00132B78">
        <w:rPr>
          <w:rFonts w:ascii="Arial" w:hAnsi="Arial" w:cs="Arial"/>
          <w:sz w:val="24"/>
          <w:szCs w:val="24"/>
        </w:rPr>
        <w:t xml:space="preserve"> (booking,2024).</w:t>
      </w:r>
      <w:r w:rsidRPr="00624B33">
        <w:rPr>
          <w:rFonts w:ascii="Arial" w:hAnsi="Arial" w:cs="Arial"/>
          <w:sz w:val="24"/>
          <w:szCs w:val="24"/>
        </w:rPr>
        <w:t>At the Histon hotel you can enjoy the Piano bar and at the same time a good and breakfast buffet, all day dining and afternoon tea. The Hotel it is locate in a zone that if you need to travel using an airport it is just 35 minutes’ drive from London Stansted Airport. Histon Hotel offers 198 stylish suites, and all rooms come with free WIFI, air conditioning, housekeeping, refrigerator, Tv and a sofa bed at the same time guests can enjoy an all-day dining or Piano bar which offer an outstanding wine selection and cocktails and at the same time the hotels provide a Living Well Fitness gym to stay active during your journey at the hotel. For people which are travelling for work the company offers meeting rooms, executive lounge or business services for guest and for a charge of £30.00 can use the self-parking or a valet parking.</w:t>
      </w:r>
      <w:r w:rsidR="002E4171">
        <w:rPr>
          <w:rFonts w:ascii="Arial" w:hAnsi="Arial" w:cs="Arial"/>
          <w:sz w:val="24"/>
          <w:szCs w:val="24"/>
        </w:rPr>
        <w:t xml:space="preserve"> </w:t>
      </w:r>
      <w:r w:rsidR="00990A36">
        <w:rPr>
          <w:rFonts w:ascii="Arial" w:hAnsi="Arial" w:cs="Arial"/>
          <w:sz w:val="24"/>
          <w:szCs w:val="24"/>
        </w:rPr>
        <w:t>You can see in figure 9 of the appendix how it is structured</w:t>
      </w:r>
      <w:r w:rsidR="002E4171">
        <w:rPr>
          <w:rFonts w:ascii="Arial" w:hAnsi="Arial" w:cs="Arial"/>
          <w:sz w:val="24"/>
          <w:szCs w:val="24"/>
        </w:rPr>
        <w:t>,</w:t>
      </w:r>
      <w:r w:rsidRPr="00624B33">
        <w:rPr>
          <w:rFonts w:ascii="Arial" w:hAnsi="Arial" w:cs="Arial"/>
          <w:sz w:val="24"/>
          <w:szCs w:val="24"/>
        </w:rPr>
        <w:t xml:space="preserve"> Histon Hotels have a select area where pets are welcome too up to two pets per room allowed with no more than 30kg </w:t>
      </w:r>
      <w:r w:rsidR="00546457" w:rsidRPr="00624B33">
        <w:rPr>
          <w:rFonts w:ascii="Arial" w:hAnsi="Arial" w:cs="Arial"/>
          <w:sz w:val="24"/>
          <w:szCs w:val="24"/>
        </w:rPr>
        <w:t>each</w:t>
      </w:r>
      <w:r w:rsidR="00546457">
        <w:rPr>
          <w:rFonts w:ascii="Arial" w:hAnsi="Arial" w:cs="Arial"/>
          <w:sz w:val="24"/>
          <w:szCs w:val="24"/>
        </w:rPr>
        <w:t xml:space="preserve"> (</w:t>
      </w:r>
      <w:r w:rsidR="00CD135F">
        <w:rPr>
          <w:rFonts w:ascii="Arial" w:hAnsi="Arial" w:cs="Arial"/>
          <w:sz w:val="24"/>
          <w:szCs w:val="24"/>
        </w:rPr>
        <w:t>Guest</w:t>
      </w:r>
      <w:r w:rsidR="00B40552">
        <w:rPr>
          <w:rFonts w:ascii="Arial" w:hAnsi="Arial" w:cs="Arial"/>
          <w:sz w:val="24"/>
          <w:szCs w:val="24"/>
        </w:rPr>
        <w:t xml:space="preserve"> reservation,2024). </w:t>
      </w:r>
      <w:r w:rsidRPr="00624B33">
        <w:rPr>
          <w:rFonts w:ascii="Arial" w:hAnsi="Arial" w:cs="Arial"/>
          <w:sz w:val="24"/>
          <w:szCs w:val="24"/>
        </w:rPr>
        <w:t xml:space="preserve">The Hilton Cambridge City Centre has an interesting story, is built where Cambridge Corn Exchange was demolished in the early 2000s and he Hotel itself opened in 2009. One of the characteristics of Hilton Hotel it was designed to engage both business and leisure travellers providing a range of services to ensure a comfortable stay. Its location has an ideal base for Cambridges many attractions including the river cam. Also, the design of the hotel’s design harmonizes with Cambridges classic architecture. In the community of Cambridge, the Hilton Hotel offer spaces for events and meetings or hosting academic conferences </w:t>
      </w:r>
      <w:r w:rsidRPr="00624B33">
        <w:rPr>
          <w:rFonts w:ascii="Arial" w:hAnsi="Arial" w:cs="Arial"/>
          <w:sz w:val="24"/>
          <w:szCs w:val="24"/>
        </w:rPr>
        <w:lastRenderedPageBreak/>
        <w:t>for business meetings and event weddings</w:t>
      </w:r>
      <w:r w:rsidR="00842E62">
        <w:rPr>
          <w:rFonts w:ascii="Arial" w:hAnsi="Arial" w:cs="Arial"/>
          <w:sz w:val="24"/>
          <w:szCs w:val="24"/>
        </w:rPr>
        <w:t xml:space="preserve"> </w:t>
      </w:r>
      <w:r w:rsidR="003E33FF">
        <w:rPr>
          <w:rFonts w:ascii="Arial" w:hAnsi="Arial" w:cs="Arial"/>
          <w:sz w:val="24"/>
          <w:szCs w:val="24"/>
        </w:rPr>
        <w:t>(Tripadvisor</w:t>
      </w:r>
      <w:r w:rsidR="00842E62">
        <w:rPr>
          <w:rFonts w:ascii="Arial" w:hAnsi="Arial" w:cs="Arial"/>
          <w:sz w:val="24"/>
          <w:szCs w:val="24"/>
        </w:rPr>
        <w:t>,2024</w:t>
      </w:r>
      <w:r w:rsidR="00885989">
        <w:rPr>
          <w:rFonts w:ascii="Arial" w:hAnsi="Arial" w:cs="Arial"/>
          <w:sz w:val="24"/>
          <w:szCs w:val="24"/>
        </w:rPr>
        <w:t>).</w:t>
      </w:r>
      <w:r w:rsidR="00885989" w:rsidRPr="00624B33">
        <w:rPr>
          <w:rFonts w:ascii="Arial" w:hAnsi="Arial" w:cs="Arial"/>
          <w:sz w:val="24"/>
          <w:szCs w:val="24"/>
        </w:rPr>
        <w:t xml:space="preserve"> The</w:t>
      </w:r>
      <w:r w:rsidRPr="00624B33">
        <w:rPr>
          <w:rFonts w:ascii="Arial" w:hAnsi="Arial" w:cs="Arial"/>
          <w:sz w:val="24"/>
          <w:szCs w:val="24"/>
        </w:rPr>
        <w:t xml:space="preserve"> hotel’s central location helps tourists who wants to experience the historic culture of Cambridge, and its role extend beyond just being a place to stay. Additionally, is committed to using locally ingredients, which is part of its effort to support local farm and business and itself offers a cozy atmosphere perfect for intimate dinners or casual meetings. Histon Hotel also take part in local event like the annual Cambridge Science festival or Cambridge Film Festival which this whole involvement boosts the hotels profile and reputation of it. Often the hotel collaborates with university for events or guest accommodation and many visiting scholar’s lecturers stay there. Also, the Hotels has sustainability points where this includes energy-efficient lighting or water-saving fixtures and a recycling program. Special offers are one of the options provided by hotel where are included dining credits, spa treatments or guided tours of the city. Regularly the hotel participates in charity events and support local charities where sometimes they are hosting fundraising events</w:t>
      </w:r>
      <w:r w:rsidR="00885989">
        <w:rPr>
          <w:rFonts w:ascii="Arial" w:hAnsi="Arial" w:cs="Arial"/>
          <w:sz w:val="24"/>
          <w:szCs w:val="24"/>
        </w:rPr>
        <w:t xml:space="preserve"> (Hotels,2024). </w:t>
      </w:r>
      <w:r w:rsidRPr="00624B33">
        <w:rPr>
          <w:rFonts w:ascii="Arial" w:hAnsi="Arial" w:cs="Arial"/>
          <w:sz w:val="24"/>
          <w:szCs w:val="24"/>
        </w:rPr>
        <w:t xml:space="preserve">It’s nice to see how they manage to blend tradition with modernity making customers stay uniquely while are in Cambridge. They have also a courtyard area where is suits for a morning cup of coffee and at the same time the host a yoga courtyard so you can enjoy fresh air while customers are working out. Each guest receives an artisanal welcome gift which can include handmade chocolate and can make guest feel a part of the Cambridge community. The Histon Cambridge City Centre have a dedicated team who can help guest during the stay whether you need a tour along the river cam or a table at a hidden restaurant or tickets for a local show. As mentioned early for travelling businesspeople the hotel has and equipped meeting rooms and a ballroom that can accommodate large events or conferences plus the business centre offer services as printing, copying and a secretarial service. Also, their special events as they are close to Christmas they host special events dinners and at the same time arrange visits from Santa for the little ones. With all this, the Hilton Cambridge City Centre make sure that guest have memorable stay whether the guest is there for pleasure or business. Each room at Histon Hotel situated in city centre of Cambridge has little touches like a pillow menu so you can choose the perfect type for the guest good sleep at night, and they are also providing shoeshine to keep customers looking sharp at all the time. In terms of accessibility the hotel offers rooms specifically designed for guest with disabilities, hearing-impaired or visual alarms. In addition to what mention above the hotel the public areas are wheelchair accessible ensuring that every guest can feel comfortable </w:t>
      </w:r>
      <w:r w:rsidRPr="00624B33">
        <w:rPr>
          <w:rFonts w:ascii="Arial" w:hAnsi="Arial" w:cs="Arial"/>
          <w:sz w:val="24"/>
          <w:szCs w:val="24"/>
        </w:rPr>
        <w:lastRenderedPageBreak/>
        <w:t xml:space="preserve">and enjoy their stay at Histon Hotel. At the same time for fitness guest beside the internal gym the company have a partnership with local cycling clubs and guest can enjoy group activities </w:t>
      </w:r>
      <w:r w:rsidR="00E355CB" w:rsidRPr="00624B33">
        <w:rPr>
          <w:rFonts w:ascii="Arial" w:hAnsi="Arial" w:cs="Arial"/>
          <w:sz w:val="24"/>
          <w:szCs w:val="24"/>
        </w:rPr>
        <w:t>to</w:t>
      </w:r>
      <w:r w:rsidRPr="00624B33">
        <w:rPr>
          <w:rFonts w:ascii="Arial" w:hAnsi="Arial" w:cs="Arial"/>
          <w:sz w:val="24"/>
          <w:szCs w:val="24"/>
        </w:rPr>
        <w:t xml:space="preserve"> get recommendations for routes around the city of Cambridge. In case the guest come to the Hotel with young children the site has special family packages including </w:t>
      </w:r>
      <w:r w:rsidR="00E355CB" w:rsidRPr="00624B33">
        <w:rPr>
          <w:rFonts w:ascii="Arial" w:hAnsi="Arial" w:cs="Arial"/>
          <w:sz w:val="24"/>
          <w:szCs w:val="24"/>
        </w:rPr>
        <w:t>kids’</w:t>
      </w:r>
      <w:r w:rsidRPr="00624B33">
        <w:rPr>
          <w:rFonts w:ascii="Arial" w:hAnsi="Arial" w:cs="Arial"/>
          <w:sz w:val="24"/>
          <w:szCs w:val="24"/>
        </w:rPr>
        <w:t xml:space="preserve"> menu and babysitting services also offer fun activities packs to keep the little ones entertained while they are staying at the Hotel. Hilton Cambridge City Centre aims to make each guest’s stay special and pleasant to their stay needs and is fascinating how they continue to stand out with community engagement and blend of tradition.</w:t>
      </w:r>
    </w:p>
    <w:p w14:paraId="0018AB5A" w14:textId="77777777" w:rsidR="0073753B" w:rsidRDefault="008D4C6C">
      <w:pPr>
        <w:rPr>
          <w:rFonts w:ascii="Arial" w:hAnsi="Arial" w:cs="Arial"/>
          <w:b/>
          <w:bCs/>
          <w:sz w:val="32"/>
          <w:szCs w:val="32"/>
        </w:rPr>
      </w:pPr>
      <w:r>
        <w:rPr>
          <w:color w:val="FF0000"/>
        </w:rPr>
        <w:br/>
      </w:r>
    </w:p>
    <w:p w14:paraId="338B1139" w14:textId="77777777" w:rsidR="0073753B" w:rsidRDefault="0073753B">
      <w:pPr>
        <w:rPr>
          <w:rFonts w:ascii="Arial" w:hAnsi="Arial" w:cs="Arial"/>
          <w:b/>
          <w:bCs/>
          <w:sz w:val="32"/>
          <w:szCs w:val="32"/>
        </w:rPr>
      </w:pPr>
    </w:p>
    <w:p w14:paraId="6E2C7FAE" w14:textId="77777777" w:rsidR="0073753B" w:rsidRDefault="0073753B">
      <w:pPr>
        <w:rPr>
          <w:rFonts w:ascii="Arial" w:hAnsi="Arial" w:cs="Arial"/>
          <w:b/>
          <w:bCs/>
          <w:sz w:val="32"/>
          <w:szCs w:val="32"/>
        </w:rPr>
      </w:pPr>
    </w:p>
    <w:p w14:paraId="5EFBE776" w14:textId="77777777" w:rsidR="0073753B" w:rsidRDefault="0073753B">
      <w:pPr>
        <w:rPr>
          <w:rFonts w:ascii="Arial" w:hAnsi="Arial" w:cs="Arial"/>
          <w:b/>
          <w:bCs/>
          <w:sz w:val="32"/>
          <w:szCs w:val="32"/>
        </w:rPr>
      </w:pPr>
    </w:p>
    <w:p w14:paraId="6849244E" w14:textId="77777777" w:rsidR="0073753B" w:rsidRDefault="0073753B">
      <w:pPr>
        <w:rPr>
          <w:rFonts w:ascii="Arial" w:hAnsi="Arial" w:cs="Arial"/>
          <w:b/>
          <w:bCs/>
          <w:sz w:val="32"/>
          <w:szCs w:val="32"/>
        </w:rPr>
      </w:pPr>
    </w:p>
    <w:p w14:paraId="587D3350" w14:textId="77777777" w:rsidR="0073753B" w:rsidRDefault="0073753B">
      <w:pPr>
        <w:rPr>
          <w:rFonts w:ascii="Arial" w:hAnsi="Arial" w:cs="Arial"/>
          <w:b/>
          <w:bCs/>
          <w:sz w:val="32"/>
          <w:szCs w:val="32"/>
        </w:rPr>
      </w:pPr>
    </w:p>
    <w:p w14:paraId="1B659C24" w14:textId="77777777" w:rsidR="0073753B" w:rsidRDefault="0073753B">
      <w:pPr>
        <w:rPr>
          <w:rFonts w:ascii="Arial" w:hAnsi="Arial" w:cs="Arial"/>
          <w:b/>
          <w:bCs/>
          <w:sz w:val="32"/>
          <w:szCs w:val="32"/>
        </w:rPr>
      </w:pPr>
    </w:p>
    <w:p w14:paraId="0D4375B9" w14:textId="77777777" w:rsidR="0073753B" w:rsidRDefault="0073753B">
      <w:pPr>
        <w:rPr>
          <w:rFonts w:ascii="Arial" w:hAnsi="Arial" w:cs="Arial"/>
          <w:b/>
          <w:bCs/>
          <w:sz w:val="32"/>
          <w:szCs w:val="32"/>
        </w:rPr>
      </w:pPr>
    </w:p>
    <w:p w14:paraId="7DBA0746" w14:textId="77777777" w:rsidR="0073753B" w:rsidRDefault="0073753B">
      <w:pPr>
        <w:rPr>
          <w:rFonts w:ascii="Arial" w:hAnsi="Arial" w:cs="Arial"/>
          <w:b/>
          <w:bCs/>
          <w:sz w:val="32"/>
          <w:szCs w:val="32"/>
        </w:rPr>
      </w:pPr>
    </w:p>
    <w:p w14:paraId="360E8541" w14:textId="77777777" w:rsidR="0073753B" w:rsidRDefault="0073753B">
      <w:pPr>
        <w:rPr>
          <w:rFonts w:ascii="Arial" w:hAnsi="Arial" w:cs="Arial"/>
          <w:b/>
          <w:bCs/>
          <w:sz w:val="32"/>
          <w:szCs w:val="32"/>
        </w:rPr>
      </w:pPr>
    </w:p>
    <w:p w14:paraId="318B195B" w14:textId="77777777" w:rsidR="0073753B" w:rsidRDefault="0073753B">
      <w:pPr>
        <w:rPr>
          <w:rFonts w:ascii="Arial" w:hAnsi="Arial" w:cs="Arial"/>
          <w:b/>
          <w:bCs/>
          <w:sz w:val="32"/>
          <w:szCs w:val="32"/>
        </w:rPr>
      </w:pPr>
    </w:p>
    <w:p w14:paraId="209459B8" w14:textId="77777777" w:rsidR="0073753B" w:rsidRDefault="0073753B">
      <w:pPr>
        <w:rPr>
          <w:rFonts w:ascii="Arial" w:hAnsi="Arial" w:cs="Arial"/>
          <w:b/>
          <w:bCs/>
          <w:sz w:val="32"/>
          <w:szCs w:val="32"/>
        </w:rPr>
      </w:pPr>
    </w:p>
    <w:p w14:paraId="79694F9D" w14:textId="77777777" w:rsidR="0073753B" w:rsidRDefault="0073753B">
      <w:pPr>
        <w:rPr>
          <w:rFonts w:ascii="Arial" w:hAnsi="Arial" w:cs="Arial"/>
          <w:b/>
          <w:bCs/>
          <w:sz w:val="32"/>
          <w:szCs w:val="32"/>
        </w:rPr>
      </w:pPr>
    </w:p>
    <w:p w14:paraId="680DC067" w14:textId="77777777" w:rsidR="0073753B" w:rsidRDefault="0073753B">
      <w:pPr>
        <w:rPr>
          <w:rFonts w:ascii="Arial" w:hAnsi="Arial" w:cs="Arial"/>
          <w:b/>
          <w:bCs/>
          <w:sz w:val="32"/>
          <w:szCs w:val="32"/>
        </w:rPr>
      </w:pPr>
    </w:p>
    <w:p w14:paraId="46259C71" w14:textId="77777777" w:rsidR="0073753B" w:rsidRDefault="0073753B">
      <w:pPr>
        <w:rPr>
          <w:rFonts w:ascii="Arial" w:hAnsi="Arial" w:cs="Arial"/>
          <w:b/>
          <w:bCs/>
          <w:sz w:val="32"/>
          <w:szCs w:val="32"/>
        </w:rPr>
      </w:pPr>
    </w:p>
    <w:p w14:paraId="1E3B8B4B" w14:textId="77777777" w:rsidR="0073753B" w:rsidRDefault="0073753B">
      <w:pPr>
        <w:rPr>
          <w:rFonts w:ascii="Arial" w:hAnsi="Arial" w:cs="Arial"/>
          <w:b/>
          <w:bCs/>
          <w:sz w:val="32"/>
          <w:szCs w:val="32"/>
        </w:rPr>
      </w:pPr>
    </w:p>
    <w:p w14:paraId="69FC054E" w14:textId="77777777" w:rsidR="0073753B" w:rsidRDefault="0073753B">
      <w:pPr>
        <w:rPr>
          <w:rFonts w:ascii="Arial" w:hAnsi="Arial" w:cs="Arial"/>
          <w:b/>
          <w:bCs/>
          <w:sz w:val="32"/>
          <w:szCs w:val="32"/>
        </w:rPr>
      </w:pPr>
    </w:p>
    <w:p w14:paraId="15ABC25C" w14:textId="77777777" w:rsidR="0073753B" w:rsidRDefault="0073753B">
      <w:pPr>
        <w:rPr>
          <w:rFonts w:ascii="Arial" w:hAnsi="Arial" w:cs="Arial"/>
          <w:b/>
          <w:bCs/>
          <w:sz w:val="32"/>
          <w:szCs w:val="32"/>
        </w:rPr>
      </w:pPr>
    </w:p>
    <w:p w14:paraId="58F6B6B4" w14:textId="0655690D" w:rsidR="00211B92" w:rsidRPr="008A762C" w:rsidRDefault="008D4C6C">
      <w:pPr>
        <w:rPr>
          <w:rFonts w:ascii="Arial" w:hAnsi="Arial" w:cs="Arial"/>
          <w:b/>
          <w:bCs/>
          <w:sz w:val="32"/>
          <w:szCs w:val="32"/>
        </w:rPr>
      </w:pPr>
      <w:r w:rsidRPr="008A762C">
        <w:rPr>
          <w:rFonts w:ascii="Arial" w:hAnsi="Arial" w:cs="Arial"/>
          <w:b/>
          <w:bCs/>
          <w:sz w:val="32"/>
          <w:szCs w:val="32"/>
        </w:rPr>
        <w:lastRenderedPageBreak/>
        <w:t>Descriptive information such as turnover</w:t>
      </w:r>
    </w:p>
    <w:p w14:paraId="58F6B6B5" w14:textId="1EE4F348" w:rsidR="00211B92" w:rsidRPr="00E355CB" w:rsidRDefault="003B765E" w:rsidP="00E355CB">
      <w:pPr>
        <w:spacing w:line="360" w:lineRule="auto"/>
        <w:jc w:val="both"/>
        <w:rPr>
          <w:rFonts w:ascii="Arial" w:hAnsi="Arial" w:cs="Arial"/>
          <w:sz w:val="24"/>
          <w:szCs w:val="24"/>
        </w:rPr>
      </w:pPr>
      <w:r w:rsidRPr="005D4DD7">
        <w:rPr>
          <w:rFonts w:ascii="Arial" w:hAnsi="Arial" w:cs="Arial"/>
          <w:sz w:val="24"/>
          <w:szCs w:val="24"/>
        </w:rPr>
        <w:t>"A change of scenery" for a company is not always positive. It happens to have employees who leave their jobs (because they are fired or voluntarily resigned) and are replaced more or less quickly by new hires. This phenomenon is physiological, indeed, it is often a good thing, but, if it is constant and takes on certain proportions, it can be a sign of suboptimal management of personnel and activities, as well as becoming a significant cost for the company</w:t>
      </w:r>
      <w:r w:rsidR="00C543BF" w:rsidRPr="005D4DD7">
        <w:rPr>
          <w:rFonts w:ascii="Arial" w:hAnsi="Arial" w:cs="Arial"/>
          <w:sz w:val="24"/>
          <w:szCs w:val="24"/>
        </w:rPr>
        <w:t xml:space="preserve"> (Minzlaff,2024).</w:t>
      </w:r>
      <w:r w:rsidR="005D4DD7">
        <w:rPr>
          <w:rFonts w:ascii="Arial" w:hAnsi="Arial" w:cs="Arial"/>
          <w:sz w:val="24"/>
          <w:szCs w:val="24"/>
        </w:rPr>
        <w:t xml:space="preserve"> </w:t>
      </w:r>
      <w:r w:rsidRPr="005D4DD7">
        <w:rPr>
          <w:rFonts w:ascii="Arial" w:hAnsi="Arial" w:cs="Arial"/>
          <w:sz w:val="24"/>
          <w:szCs w:val="24"/>
        </w:rPr>
        <w:t>This phenomenon of "entry and exit" of employees is called turnover. The term "turnover" refers to the rate of staff turnover, i.e. the flow of people entering (hired) and leaving (resigned or fired) from a company</w:t>
      </w:r>
      <w:r w:rsidR="006F458E" w:rsidRPr="005D4DD7">
        <w:rPr>
          <w:rFonts w:ascii="Arial" w:hAnsi="Arial" w:cs="Arial"/>
          <w:sz w:val="24"/>
          <w:szCs w:val="24"/>
        </w:rPr>
        <w:t xml:space="preserve"> </w:t>
      </w:r>
      <w:r w:rsidR="00293AA7" w:rsidRPr="005D4DD7">
        <w:rPr>
          <w:rFonts w:ascii="Arial" w:hAnsi="Arial" w:cs="Arial"/>
          <w:sz w:val="24"/>
          <w:szCs w:val="24"/>
        </w:rPr>
        <w:t>(Carlos</w:t>
      </w:r>
      <w:r w:rsidR="006F458E" w:rsidRPr="005D4DD7">
        <w:rPr>
          <w:rFonts w:ascii="Arial" w:hAnsi="Arial" w:cs="Arial"/>
          <w:sz w:val="24"/>
          <w:szCs w:val="24"/>
        </w:rPr>
        <w:t>,2021).</w:t>
      </w:r>
      <w:r w:rsidR="005D4DD7">
        <w:rPr>
          <w:rFonts w:ascii="Arial" w:hAnsi="Arial" w:cs="Arial"/>
          <w:sz w:val="24"/>
          <w:szCs w:val="24"/>
        </w:rPr>
        <w:t xml:space="preserve"> </w:t>
      </w:r>
      <w:r w:rsidRPr="005D4DD7">
        <w:rPr>
          <w:rFonts w:ascii="Arial" w:hAnsi="Arial" w:cs="Arial"/>
          <w:sz w:val="24"/>
          <w:szCs w:val="24"/>
        </w:rPr>
        <w:t xml:space="preserve">It is a natural process, in fact, it is usually positive and does not threaten the stability of the company, nor the continuity of production. The benefits are also seen on employees who remain: thanks to contact with new colleagues, they can feel more encouraged to continue with work and find innovative solutions to existing problems. The opposite situation is negative: too much static and too little creativity can result from a </w:t>
      </w:r>
      <w:r w:rsidR="00293AA7" w:rsidRPr="005D4DD7">
        <w:rPr>
          <w:rFonts w:ascii="Arial" w:hAnsi="Arial" w:cs="Arial"/>
          <w:sz w:val="24"/>
          <w:szCs w:val="24"/>
        </w:rPr>
        <w:t>zero-turnover</w:t>
      </w:r>
      <w:r w:rsidRPr="005D4DD7">
        <w:rPr>
          <w:rFonts w:ascii="Arial" w:hAnsi="Arial" w:cs="Arial"/>
          <w:sz w:val="24"/>
          <w:szCs w:val="24"/>
        </w:rPr>
        <w:t xml:space="preserve"> rate</w:t>
      </w:r>
      <w:r w:rsidR="007A673F" w:rsidRPr="005D4DD7">
        <w:rPr>
          <w:rFonts w:ascii="Arial" w:hAnsi="Arial" w:cs="Arial"/>
          <w:sz w:val="24"/>
          <w:szCs w:val="24"/>
        </w:rPr>
        <w:t xml:space="preserve"> (Basnyat</w:t>
      </w:r>
      <w:r w:rsidR="0079476B" w:rsidRPr="005D4DD7">
        <w:rPr>
          <w:rFonts w:ascii="Arial" w:hAnsi="Arial" w:cs="Arial"/>
          <w:sz w:val="24"/>
          <w:szCs w:val="24"/>
        </w:rPr>
        <w:t>, 2020).</w:t>
      </w:r>
      <w:r w:rsidR="00772CBD">
        <w:rPr>
          <w:rFonts w:ascii="Arial" w:hAnsi="Arial" w:cs="Arial"/>
          <w:sz w:val="24"/>
          <w:szCs w:val="24"/>
        </w:rPr>
        <w:t xml:space="preserve"> </w:t>
      </w:r>
      <w:r w:rsidR="008D4C6C" w:rsidRPr="00E355CB">
        <w:rPr>
          <w:rFonts w:ascii="Arial" w:hAnsi="Arial" w:cs="Arial"/>
          <w:sz w:val="24"/>
          <w:szCs w:val="24"/>
        </w:rPr>
        <w:t>The hotel suffers from these turnovers at roughly 32% this year</w:t>
      </w:r>
      <w:r w:rsidR="00922EA7">
        <w:rPr>
          <w:rFonts w:ascii="Arial" w:hAnsi="Arial" w:cs="Arial"/>
          <w:sz w:val="24"/>
          <w:szCs w:val="24"/>
        </w:rPr>
        <w:t xml:space="preserve"> (Mark,2024).</w:t>
      </w:r>
      <w:r w:rsidR="008D4C6C" w:rsidRPr="00E355CB">
        <w:rPr>
          <w:rFonts w:ascii="Arial" w:hAnsi="Arial" w:cs="Arial"/>
          <w:sz w:val="24"/>
          <w:szCs w:val="24"/>
        </w:rPr>
        <w:t xml:space="preserve"> but it is not the only one the whole industry suffers from it for various reasons The department that suffers the most from turnover in the Hilton in Cambridge city centre is that of F&amp;B. is not only a reason for that geese that happens but many because it varies from one person to another but some more main reasons for what happens are because the hospitality industry is not well paid in general and therefore most of the of employees are trying to change the hospitality industry into a much better-paid industry like IT. </w:t>
      </w:r>
    </w:p>
    <w:p w14:paraId="01718402" w14:textId="76B2CDA6" w:rsidR="003B765E" w:rsidRPr="00837AFB" w:rsidRDefault="003B765E" w:rsidP="00837AFB">
      <w:pPr>
        <w:spacing w:line="360" w:lineRule="auto"/>
        <w:jc w:val="both"/>
        <w:rPr>
          <w:rFonts w:ascii="Arial" w:hAnsi="Arial" w:cs="Arial"/>
          <w:sz w:val="24"/>
          <w:szCs w:val="24"/>
        </w:rPr>
      </w:pPr>
      <w:r w:rsidRPr="00837AFB">
        <w:rPr>
          <w:rFonts w:ascii="Arial" w:hAnsi="Arial" w:cs="Arial"/>
          <w:sz w:val="24"/>
          <w:szCs w:val="24"/>
        </w:rPr>
        <w:t xml:space="preserve">Considering the direct and indirect costs of the "pathological" turnover of personnel and which is usually a symptom of the company's suffering, it is important to try to understand what the current situation is and intervene to reduce critical </w:t>
      </w:r>
      <w:r w:rsidR="00BE3B27" w:rsidRPr="00837AFB">
        <w:rPr>
          <w:rFonts w:ascii="Arial" w:hAnsi="Arial" w:cs="Arial"/>
          <w:sz w:val="24"/>
          <w:szCs w:val="24"/>
        </w:rPr>
        <w:t xml:space="preserve">issues. </w:t>
      </w:r>
      <w:r w:rsidR="0003115A" w:rsidRPr="00837AFB">
        <w:rPr>
          <w:rFonts w:ascii="Arial" w:hAnsi="Arial" w:cs="Arial"/>
          <w:sz w:val="24"/>
          <w:szCs w:val="24"/>
        </w:rPr>
        <w:t>(Rubenstein</w:t>
      </w:r>
      <w:r w:rsidR="00BE3B27" w:rsidRPr="00837AFB">
        <w:rPr>
          <w:rFonts w:ascii="Arial" w:hAnsi="Arial" w:cs="Arial"/>
          <w:sz w:val="24"/>
          <w:szCs w:val="24"/>
        </w:rPr>
        <w:t xml:space="preserve"> et </w:t>
      </w:r>
      <w:r w:rsidR="00B51CDC" w:rsidRPr="00837AFB">
        <w:rPr>
          <w:rFonts w:ascii="Arial" w:hAnsi="Arial" w:cs="Arial"/>
          <w:sz w:val="24"/>
          <w:szCs w:val="24"/>
        </w:rPr>
        <w:t>al,</w:t>
      </w:r>
      <w:r w:rsidR="00BE3B27" w:rsidRPr="00837AFB">
        <w:rPr>
          <w:rFonts w:ascii="Arial" w:hAnsi="Arial" w:cs="Arial"/>
          <w:sz w:val="24"/>
          <w:szCs w:val="24"/>
        </w:rPr>
        <w:t xml:space="preserve"> 2018).</w:t>
      </w:r>
      <w:r w:rsidR="00F92E15" w:rsidRPr="00837AFB">
        <w:rPr>
          <w:rFonts w:ascii="Arial" w:hAnsi="Arial" w:cs="Arial"/>
          <w:sz w:val="24"/>
          <w:szCs w:val="24"/>
        </w:rPr>
        <w:t xml:space="preserve"> </w:t>
      </w:r>
      <w:r w:rsidRPr="00837AFB">
        <w:rPr>
          <w:rFonts w:ascii="Arial" w:hAnsi="Arial" w:cs="Arial"/>
          <w:sz w:val="24"/>
          <w:szCs w:val="24"/>
        </w:rPr>
        <w:t xml:space="preserve">Gather the motivations that drive employees to leave. You can do this by simply talking to employees who are leaving, or by giving them "exit interviews." It will help you understand what the internal climate is in the company and what competing companies offer, which aspire to the same talents as </w:t>
      </w:r>
      <w:r w:rsidR="0003115A" w:rsidRPr="00837AFB">
        <w:rPr>
          <w:rFonts w:ascii="Arial" w:hAnsi="Arial" w:cs="Arial"/>
          <w:sz w:val="24"/>
          <w:szCs w:val="24"/>
        </w:rPr>
        <w:t xml:space="preserve">some else </w:t>
      </w:r>
      <w:r w:rsidR="009F3E14" w:rsidRPr="00837AFB">
        <w:rPr>
          <w:rFonts w:ascii="Arial" w:hAnsi="Arial" w:cs="Arial"/>
          <w:sz w:val="24"/>
          <w:szCs w:val="24"/>
        </w:rPr>
        <w:t>(</w:t>
      </w:r>
      <w:r w:rsidR="009F3E14" w:rsidRPr="00D17671">
        <w:rPr>
          <w:rFonts w:ascii="Arial" w:hAnsi="Arial" w:cs="Arial"/>
          <w:sz w:val="24"/>
          <w:szCs w:val="24"/>
        </w:rPr>
        <w:t>Afzal</w:t>
      </w:r>
      <w:r w:rsidR="009F3E14" w:rsidRPr="00837AFB">
        <w:rPr>
          <w:rFonts w:ascii="Arial" w:hAnsi="Arial" w:cs="Arial"/>
          <w:sz w:val="24"/>
          <w:szCs w:val="24"/>
        </w:rPr>
        <w:t>,2019).</w:t>
      </w:r>
      <w:r w:rsidR="001D537E" w:rsidRPr="00837AFB">
        <w:rPr>
          <w:rFonts w:ascii="Arial" w:hAnsi="Arial" w:cs="Arial"/>
          <w:sz w:val="24"/>
          <w:szCs w:val="24"/>
        </w:rPr>
        <w:t xml:space="preserve"> </w:t>
      </w:r>
      <w:r w:rsidRPr="00837AFB">
        <w:rPr>
          <w:rFonts w:ascii="Arial" w:hAnsi="Arial" w:cs="Arial"/>
          <w:sz w:val="24"/>
          <w:szCs w:val="24"/>
        </w:rPr>
        <w:t xml:space="preserve">Have company and development staff training plans in place. As we have already mentioned, one of the reasons that can push an employee to leave his job is the lack of growth prospects within the </w:t>
      </w:r>
      <w:r w:rsidR="00B51CDC" w:rsidRPr="00837AFB">
        <w:rPr>
          <w:rFonts w:ascii="Arial" w:hAnsi="Arial" w:cs="Arial"/>
          <w:sz w:val="24"/>
          <w:szCs w:val="24"/>
        </w:rPr>
        <w:t>company (</w:t>
      </w:r>
      <w:r w:rsidR="00FB01A4" w:rsidRPr="00D17671">
        <w:rPr>
          <w:rFonts w:ascii="Arial" w:hAnsi="Arial" w:cs="Arial"/>
          <w:sz w:val="24"/>
          <w:szCs w:val="24"/>
        </w:rPr>
        <w:t>Islam</w:t>
      </w:r>
      <w:r w:rsidR="00FB01A4" w:rsidRPr="00837AFB">
        <w:rPr>
          <w:rFonts w:ascii="Arial" w:hAnsi="Arial" w:cs="Arial"/>
          <w:sz w:val="24"/>
          <w:szCs w:val="24"/>
        </w:rPr>
        <w:t xml:space="preserve"> ,</w:t>
      </w:r>
      <w:r w:rsidR="00B51CDC" w:rsidRPr="00837AFB">
        <w:rPr>
          <w:rFonts w:ascii="Arial" w:hAnsi="Arial" w:cs="Arial"/>
          <w:sz w:val="24"/>
          <w:szCs w:val="24"/>
        </w:rPr>
        <w:t>2023). Involve</w:t>
      </w:r>
      <w:r w:rsidRPr="00837AFB">
        <w:rPr>
          <w:rFonts w:ascii="Arial" w:hAnsi="Arial" w:cs="Arial"/>
          <w:sz w:val="24"/>
          <w:szCs w:val="24"/>
        </w:rPr>
        <w:t xml:space="preserve"> staff in tasks and decisions. You don't necessarily have to be the most strategic choices, just start </w:t>
      </w:r>
      <w:r w:rsidRPr="00837AFB">
        <w:rPr>
          <w:rFonts w:ascii="Arial" w:hAnsi="Arial" w:cs="Arial"/>
          <w:sz w:val="24"/>
          <w:szCs w:val="24"/>
        </w:rPr>
        <w:lastRenderedPageBreak/>
        <w:t>with the daily ones. To learn more, read our tips on how to engage employees</w:t>
      </w:r>
      <w:r w:rsidR="000205EE" w:rsidRPr="00837AFB">
        <w:rPr>
          <w:rFonts w:ascii="Arial" w:hAnsi="Arial" w:cs="Arial"/>
          <w:sz w:val="24"/>
          <w:szCs w:val="24"/>
        </w:rPr>
        <w:t xml:space="preserve"> (De et </w:t>
      </w:r>
      <w:r w:rsidR="00A9791F" w:rsidRPr="00837AFB">
        <w:rPr>
          <w:rFonts w:ascii="Arial" w:hAnsi="Arial" w:cs="Arial"/>
          <w:sz w:val="24"/>
          <w:szCs w:val="24"/>
        </w:rPr>
        <w:t>al,</w:t>
      </w:r>
      <w:r w:rsidR="000205EE" w:rsidRPr="00837AFB">
        <w:rPr>
          <w:rFonts w:ascii="Arial" w:hAnsi="Arial" w:cs="Arial"/>
          <w:sz w:val="24"/>
          <w:szCs w:val="24"/>
        </w:rPr>
        <w:t xml:space="preserve"> 2019</w:t>
      </w:r>
      <w:r w:rsidR="00837AFB" w:rsidRPr="00837AFB">
        <w:rPr>
          <w:rFonts w:ascii="Arial" w:hAnsi="Arial" w:cs="Arial"/>
          <w:sz w:val="24"/>
          <w:szCs w:val="24"/>
        </w:rPr>
        <w:t>). Maintain</w:t>
      </w:r>
      <w:r w:rsidRPr="00837AFB">
        <w:rPr>
          <w:rFonts w:ascii="Arial" w:hAnsi="Arial" w:cs="Arial"/>
          <w:sz w:val="24"/>
          <w:szCs w:val="24"/>
        </w:rPr>
        <w:t xml:space="preserve"> transparency in communications. Lack of transparency is a factor that negatively affects the climate in the company and the mood of employees</w:t>
      </w:r>
      <w:r w:rsidR="007159D2" w:rsidRPr="00837AFB">
        <w:rPr>
          <w:rFonts w:ascii="Arial" w:hAnsi="Arial" w:cs="Arial"/>
          <w:sz w:val="24"/>
          <w:szCs w:val="24"/>
        </w:rPr>
        <w:t xml:space="preserve"> (</w:t>
      </w:r>
      <w:r w:rsidR="007159D2" w:rsidRPr="00837AFB">
        <w:rPr>
          <w:rFonts w:ascii="Arial" w:hAnsi="Arial" w:cs="Arial"/>
          <w:sz w:val="24"/>
          <w:szCs w:val="24"/>
        </w:rPr>
        <w:t>Biswakarma</w:t>
      </w:r>
      <w:r w:rsidR="007159D2" w:rsidRPr="00837AFB">
        <w:rPr>
          <w:rFonts w:ascii="Arial" w:hAnsi="Arial" w:cs="Arial"/>
          <w:sz w:val="24"/>
          <w:szCs w:val="24"/>
        </w:rPr>
        <w:t xml:space="preserve"> et al ,2024).</w:t>
      </w:r>
      <w:r w:rsidR="00A50309" w:rsidRPr="00837AFB">
        <w:rPr>
          <w:rFonts w:ascii="Arial" w:hAnsi="Arial" w:cs="Arial"/>
          <w:sz w:val="24"/>
          <w:szCs w:val="24"/>
        </w:rPr>
        <w:t xml:space="preserve"> </w:t>
      </w:r>
      <w:r w:rsidRPr="00837AFB">
        <w:rPr>
          <w:rFonts w:ascii="Arial" w:hAnsi="Arial" w:cs="Arial"/>
          <w:sz w:val="24"/>
          <w:szCs w:val="24"/>
        </w:rPr>
        <w:t>Provide the right expectations, both at the time of hiring and afterward. It is important that the expectations that are given correspond as closely as possible with what is then offered</w:t>
      </w:r>
      <w:r w:rsidR="00A50309" w:rsidRPr="00837AFB">
        <w:rPr>
          <w:rFonts w:ascii="Arial" w:hAnsi="Arial" w:cs="Arial"/>
          <w:sz w:val="24"/>
          <w:szCs w:val="24"/>
        </w:rPr>
        <w:t xml:space="preserve"> (</w:t>
      </w:r>
      <w:r w:rsidR="00A50309" w:rsidRPr="00D17671">
        <w:rPr>
          <w:rFonts w:ascii="Arial" w:hAnsi="Arial" w:cs="Arial"/>
          <w:sz w:val="24"/>
          <w:szCs w:val="24"/>
        </w:rPr>
        <w:t>Huang</w:t>
      </w:r>
      <w:r w:rsidR="00A50309" w:rsidRPr="00837AFB">
        <w:rPr>
          <w:rFonts w:ascii="Arial" w:hAnsi="Arial" w:cs="Arial"/>
          <w:sz w:val="24"/>
          <w:szCs w:val="24"/>
        </w:rPr>
        <w:t xml:space="preserve"> et al,2022).</w:t>
      </w:r>
      <w:r w:rsidR="00837AFB" w:rsidRPr="00837AFB">
        <w:rPr>
          <w:rFonts w:ascii="Arial" w:hAnsi="Arial" w:cs="Arial"/>
          <w:sz w:val="24"/>
          <w:szCs w:val="24"/>
        </w:rPr>
        <w:t xml:space="preserve"> </w:t>
      </w:r>
      <w:r w:rsidRPr="00837AFB">
        <w:rPr>
          <w:rFonts w:ascii="Arial" w:hAnsi="Arial" w:cs="Arial"/>
          <w:sz w:val="24"/>
          <w:szCs w:val="24"/>
        </w:rPr>
        <w:t>Considering, analysing, evaluating and intervening on employee turnover is important to ensure the stability of the company and not slow down activities. It also serves to retain the most talented and qualified employees, who are often the first to leave their jobs when they feel dissatisfied</w:t>
      </w:r>
      <w:r w:rsidR="00837AFB" w:rsidRPr="00837AFB">
        <w:rPr>
          <w:rFonts w:ascii="Arial" w:hAnsi="Arial" w:cs="Arial"/>
          <w:sz w:val="24"/>
          <w:szCs w:val="24"/>
        </w:rPr>
        <w:t xml:space="preserve"> (</w:t>
      </w:r>
      <w:r w:rsidR="00837AFB" w:rsidRPr="009D2515">
        <w:rPr>
          <w:rFonts w:ascii="Arial" w:hAnsi="Arial" w:cs="Arial"/>
          <w:sz w:val="24"/>
          <w:szCs w:val="24"/>
        </w:rPr>
        <w:t>Bufquin</w:t>
      </w:r>
      <w:r w:rsidR="00837AFB" w:rsidRPr="00837AFB">
        <w:rPr>
          <w:rFonts w:ascii="Arial" w:hAnsi="Arial" w:cs="Arial"/>
          <w:sz w:val="24"/>
          <w:szCs w:val="24"/>
        </w:rPr>
        <w:t xml:space="preserve"> et al,2017).</w:t>
      </w:r>
    </w:p>
    <w:p w14:paraId="1691DA68" w14:textId="77777777" w:rsidR="00837AFB" w:rsidRDefault="00837AFB">
      <w:pPr>
        <w:rPr>
          <w:rFonts w:ascii="Arial" w:hAnsi="Arial" w:cs="Arial"/>
          <w:b/>
          <w:bCs/>
          <w:sz w:val="32"/>
          <w:szCs w:val="32"/>
        </w:rPr>
      </w:pPr>
    </w:p>
    <w:p w14:paraId="36EAFF25" w14:textId="77777777" w:rsidR="00837AFB" w:rsidRDefault="00837AFB">
      <w:pPr>
        <w:rPr>
          <w:rFonts w:ascii="Arial" w:hAnsi="Arial" w:cs="Arial"/>
          <w:b/>
          <w:bCs/>
          <w:sz w:val="32"/>
          <w:szCs w:val="32"/>
        </w:rPr>
      </w:pPr>
    </w:p>
    <w:p w14:paraId="45CBA469" w14:textId="77777777" w:rsidR="0073753B" w:rsidRDefault="0073753B">
      <w:pPr>
        <w:rPr>
          <w:rFonts w:ascii="Arial" w:hAnsi="Arial" w:cs="Arial"/>
          <w:b/>
          <w:bCs/>
          <w:sz w:val="32"/>
          <w:szCs w:val="32"/>
        </w:rPr>
      </w:pPr>
    </w:p>
    <w:p w14:paraId="58F6B6D6" w14:textId="17021426" w:rsidR="00211B92" w:rsidRDefault="008D4C6C">
      <w:pPr>
        <w:rPr>
          <w:rFonts w:ascii="Arial" w:hAnsi="Arial" w:cs="Arial"/>
          <w:b/>
          <w:bCs/>
          <w:sz w:val="32"/>
          <w:szCs w:val="32"/>
        </w:rPr>
      </w:pPr>
      <w:r w:rsidRPr="000948B1">
        <w:rPr>
          <w:rFonts w:ascii="Arial" w:hAnsi="Arial" w:cs="Arial"/>
          <w:b/>
          <w:bCs/>
          <w:sz w:val="32"/>
          <w:szCs w:val="32"/>
        </w:rPr>
        <w:t xml:space="preserve">Key </w:t>
      </w:r>
      <w:r w:rsidR="0073753B" w:rsidRPr="000948B1">
        <w:rPr>
          <w:rFonts w:ascii="Arial" w:hAnsi="Arial" w:cs="Arial"/>
          <w:b/>
          <w:bCs/>
          <w:sz w:val="32"/>
          <w:szCs w:val="32"/>
        </w:rPr>
        <w:t>analyses</w:t>
      </w:r>
      <w:r w:rsidR="0073753B">
        <w:rPr>
          <w:rFonts w:ascii="Arial" w:hAnsi="Arial" w:cs="Arial"/>
          <w:b/>
          <w:bCs/>
          <w:sz w:val="32"/>
          <w:szCs w:val="32"/>
        </w:rPr>
        <w:t>:</w:t>
      </w:r>
      <w:r w:rsidRPr="000948B1">
        <w:rPr>
          <w:rFonts w:ascii="Arial" w:hAnsi="Arial" w:cs="Arial"/>
          <w:b/>
          <w:bCs/>
          <w:sz w:val="32"/>
          <w:szCs w:val="32"/>
        </w:rPr>
        <w:t xml:space="preserve"> SWOT</w:t>
      </w:r>
    </w:p>
    <w:p w14:paraId="58F6B6D7" w14:textId="27E692ED" w:rsidR="00211B92" w:rsidRPr="0004784F" w:rsidRDefault="00A76D45" w:rsidP="0004784F">
      <w:pPr>
        <w:spacing w:line="360" w:lineRule="auto"/>
        <w:jc w:val="both"/>
        <w:rPr>
          <w:rFonts w:ascii="Arial" w:hAnsi="Arial" w:cs="Arial"/>
          <w:sz w:val="24"/>
          <w:szCs w:val="24"/>
        </w:rPr>
      </w:pPr>
      <w:r w:rsidRPr="00B80634">
        <w:rPr>
          <w:rFonts w:ascii="Arial" w:hAnsi="Arial" w:cs="Arial"/>
          <w:sz w:val="24"/>
          <w:szCs w:val="24"/>
        </w:rPr>
        <w:t xml:space="preserve">SWOT analysis is one of the strategic planning tools through which companies can </w:t>
      </w:r>
      <w:r w:rsidR="0073753B" w:rsidRPr="00B80634">
        <w:rPr>
          <w:rFonts w:ascii="Arial" w:hAnsi="Arial" w:cs="Arial"/>
          <w:sz w:val="24"/>
          <w:szCs w:val="24"/>
        </w:rPr>
        <w:t>consider</w:t>
      </w:r>
      <w:r w:rsidRPr="00B80634">
        <w:rPr>
          <w:rFonts w:ascii="Arial" w:hAnsi="Arial" w:cs="Arial"/>
          <w:sz w:val="24"/>
          <w:szCs w:val="24"/>
        </w:rPr>
        <w:t xml:space="preserve"> in advance the strengths, weaknesses, opportunities and threats of a given project. Its </w:t>
      </w:r>
      <w:r w:rsidR="00E77B11" w:rsidRPr="00B80634">
        <w:rPr>
          <w:rFonts w:ascii="Arial" w:hAnsi="Arial" w:cs="Arial"/>
          <w:sz w:val="24"/>
          <w:szCs w:val="24"/>
        </w:rPr>
        <w:t>best-known</w:t>
      </w:r>
      <w:r w:rsidRPr="00B80634">
        <w:rPr>
          <w:rFonts w:ascii="Arial" w:hAnsi="Arial" w:cs="Arial"/>
          <w:sz w:val="24"/>
          <w:szCs w:val="24"/>
        </w:rPr>
        <w:t xml:space="preserve"> representation is the graphic one, in the form of a matrix</w:t>
      </w:r>
      <w:r w:rsidR="002E63C0">
        <w:rPr>
          <w:rFonts w:ascii="Arial" w:hAnsi="Arial" w:cs="Arial"/>
          <w:sz w:val="24"/>
          <w:szCs w:val="24"/>
        </w:rPr>
        <w:t xml:space="preserve"> (Phadermrod</w:t>
      </w:r>
      <w:r w:rsidR="00404906">
        <w:rPr>
          <w:rFonts w:ascii="Arial" w:hAnsi="Arial" w:cs="Arial"/>
          <w:sz w:val="24"/>
          <w:szCs w:val="24"/>
        </w:rPr>
        <w:t>,2019</w:t>
      </w:r>
      <w:r w:rsidR="00E77B11">
        <w:rPr>
          <w:rFonts w:ascii="Arial" w:hAnsi="Arial" w:cs="Arial"/>
          <w:sz w:val="24"/>
          <w:szCs w:val="24"/>
        </w:rPr>
        <w:t>).</w:t>
      </w:r>
      <w:r w:rsidR="00E77B11" w:rsidRPr="0004784F">
        <w:rPr>
          <w:rFonts w:ascii="Arial" w:hAnsi="Arial" w:cs="Arial"/>
          <w:sz w:val="24"/>
          <w:szCs w:val="24"/>
        </w:rPr>
        <w:t xml:space="preserve"> The</w:t>
      </w:r>
      <w:r w:rsidR="008D4C6C" w:rsidRPr="0004784F">
        <w:rPr>
          <w:rFonts w:ascii="Arial" w:hAnsi="Arial" w:cs="Arial"/>
          <w:sz w:val="24"/>
          <w:szCs w:val="24"/>
        </w:rPr>
        <w:t xml:space="preserve"> </w:t>
      </w:r>
      <w:r w:rsidR="00837AFB" w:rsidRPr="0004784F">
        <w:rPr>
          <w:rFonts w:ascii="Arial" w:hAnsi="Arial" w:cs="Arial"/>
          <w:sz w:val="24"/>
          <w:szCs w:val="24"/>
        </w:rPr>
        <w:t>swot analyses</w:t>
      </w:r>
      <w:r w:rsidR="008D4C6C" w:rsidRPr="0004784F">
        <w:rPr>
          <w:rFonts w:ascii="Arial" w:hAnsi="Arial" w:cs="Arial"/>
          <w:sz w:val="24"/>
          <w:szCs w:val="24"/>
        </w:rPr>
        <w:t xml:space="preserve"> have been done Let's focus on 6 choices – maximum 10 – to try to have a more targeted view and avoid too generic analyses that would give us too much data influenced by "fake" competitor hotels.</w:t>
      </w:r>
      <w:r w:rsidR="00B410BF" w:rsidRPr="0004784F">
        <w:rPr>
          <w:rFonts w:ascii="Arial" w:hAnsi="Arial" w:cs="Arial"/>
          <w:sz w:val="24"/>
          <w:szCs w:val="24"/>
        </w:rPr>
        <w:t xml:space="preserve"> </w:t>
      </w:r>
      <w:r w:rsidR="0004784F" w:rsidRPr="0004784F">
        <w:rPr>
          <w:rFonts w:ascii="Arial" w:hAnsi="Arial" w:cs="Arial"/>
          <w:sz w:val="24"/>
          <w:szCs w:val="24"/>
        </w:rPr>
        <w:t>Looking at the appendix in figures 1 and 7 we can see very well a well-defined SWOT analysis</w:t>
      </w:r>
      <w:r w:rsidR="00A23F98" w:rsidRPr="0004784F">
        <w:rPr>
          <w:rFonts w:ascii="Arial" w:hAnsi="Arial" w:cs="Arial"/>
          <w:sz w:val="24"/>
          <w:szCs w:val="24"/>
        </w:rPr>
        <w:t>.</w:t>
      </w:r>
    </w:p>
    <w:p w14:paraId="58F6B73A" w14:textId="77777777" w:rsidR="00211B92" w:rsidRPr="0004784F" w:rsidRDefault="008D4C6C" w:rsidP="0004784F">
      <w:pPr>
        <w:spacing w:line="360" w:lineRule="auto"/>
        <w:jc w:val="both"/>
        <w:rPr>
          <w:rFonts w:ascii="Arial" w:hAnsi="Arial" w:cs="Arial"/>
          <w:sz w:val="24"/>
          <w:szCs w:val="24"/>
        </w:rPr>
      </w:pPr>
      <w:r w:rsidRPr="0004784F">
        <w:rPr>
          <w:rFonts w:ascii="Arial" w:hAnsi="Arial" w:cs="Arial"/>
          <w:sz w:val="24"/>
          <w:szCs w:val="24"/>
        </w:rPr>
        <w:t>– strengths (e.g.: particularly nice waiter, excellent position,)</w:t>
      </w:r>
    </w:p>
    <w:p w14:paraId="58F6B73B" w14:textId="77777777" w:rsidR="00211B92" w:rsidRPr="0004784F" w:rsidRDefault="008D4C6C" w:rsidP="0004784F">
      <w:pPr>
        <w:spacing w:line="360" w:lineRule="auto"/>
        <w:jc w:val="both"/>
        <w:rPr>
          <w:rFonts w:ascii="Arial" w:hAnsi="Arial" w:cs="Arial"/>
          <w:sz w:val="24"/>
          <w:szCs w:val="24"/>
        </w:rPr>
      </w:pPr>
      <w:r w:rsidRPr="0004784F">
        <w:rPr>
          <w:rFonts w:ascii="Arial" w:hAnsi="Arial" w:cs="Arial"/>
          <w:sz w:val="24"/>
          <w:szCs w:val="24"/>
        </w:rPr>
        <w:t>– weaknesses (e.g.: high parking cost, noisy rooms, uncomfortable beds)</w:t>
      </w:r>
    </w:p>
    <w:p w14:paraId="58F6B73C" w14:textId="2599D167" w:rsidR="00211B92" w:rsidRPr="0004784F" w:rsidRDefault="008D4C6C" w:rsidP="0004784F">
      <w:pPr>
        <w:spacing w:line="360" w:lineRule="auto"/>
        <w:jc w:val="both"/>
        <w:rPr>
          <w:rFonts w:ascii="Arial" w:hAnsi="Arial" w:cs="Arial"/>
          <w:sz w:val="24"/>
          <w:szCs w:val="24"/>
        </w:rPr>
      </w:pPr>
      <w:r w:rsidRPr="0004784F">
        <w:rPr>
          <w:rFonts w:ascii="Arial" w:hAnsi="Arial" w:cs="Arial"/>
          <w:sz w:val="24"/>
          <w:szCs w:val="24"/>
        </w:rPr>
        <w:t xml:space="preserve">– opportunities (e.g.: meeting </w:t>
      </w:r>
      <w:r w:rsidR="0004784F" w:rsidRPr="0004784F">
        <w:rPr>
          <w:rFonts w:ascii="Arial" w:hAnsi="Arial" w:cs="Arial"/>
          <w:sz w:val="24"/>
          <w:szCs w:val="24"/>
        </w:rPr>
        <w:t>rooms,</w:t>
      </w:r>
      <w:r w:rsidR="00B410BF" w:rsidRPr="0004784F">
        <w:rPr>
          <w:rFonts w:ascii="Arial" w:hAnsi="Arial" w:cs="Arial"/>
          <w:sz w:val="24"/>
          <w:szCs w:val="24"/>
        </w:rPr>
        <w:t xml:space="preserve"> events </w:t>
      </w:r>
      <w:r w:rsidR="0073753B" w:rsidRPr="0004784F">
        <w:rPr>
          <w:rFonts w:ascii="Arial" w:hAnsi="Arial" w:cs="Arial"/>
          <w:sz w:val="24"/>
          <w:szCs w:val="24"/>
        </w:rPr>
        <w:t>area,</w:t>
      </w:r>
      <w:r w:rsidR="00B410BF" w:rsidRPr="0004784F">
        <w:rPr>
          <w:rFonts w:ascii="Arial" w:hAnsi="Arial" w:cs="Arial"/>
          <w:sz w:val="24"/>
          <w:szCs w:val="24"/>
        </w:rPr>
        <w:t xml:space="preserve"> dog support</w:t>
      </w:r>
      <w:r w:rsidR="00A23F98" w:rsidRPr="0004784F">
        <w:rPr>
          <w:rFonts w:ascii="Arial" w:hAnsi="Arial" w:cs="Arial"/>
          <w:sz w:val="24"/>
          <w:szCs w:val="24"/>
        </w:rPr>
        <w:t>, family friendly)</w:t>
      </w:r>
    </w:p>
    <w:p w14:paraId="58F6B73D" w14:textId="77777777" w:rsidR="00211B92" w:rsidRPr="0004784F" w:rsidRDefault="008D4C6C" w:rsidP="0004784F">
      <w:pPr>
        <w:spacing w:line="360" w:lineRule="auto"/>
        <w:jc w:val="both"/>
        <w:rPr>
          <w:rFonts w:ascii="Arial" w:hAnsi="Arial" w:cs="Arial"/>
          <w:sz w:val="24"/>
          <w:szCs w:val="24"/>
        </w:rPr>
      </w:pPr>
      <w:r w:rsidRPr="0004784F">
        <w:rPr>
          <w:rFonts w:ascii="Arial" w:hAnsi="Arial" w:cs="Arial"/>
          <w:sz w:val="24"/>
          <w:szCs w:val="24"/>
        </w:rPr>
        <w:t>– threats (e.g.: opening of similar hotels in the area, price war between competing hotels)</w:t>
      </w:r>
    </w:p>
    <w:p w14:paraId="67826068" w14:textId="77777777" w:rsidR="0073753B" w:rsidRDefault="0073753B">
      <w:pPr>
        <w:rPr>
          <w:b/>
          <w:bCs/>
          <w:color w:val="FF0000"/>
        </w:rPr>
      </w:pPr>
    </w:p>
    <w:p w14:paraId="57384A01" w14:textId="77777777" w:rsidR="0073753B" w:rsidRDefault="0073753B">
      <w:pPr>
        <w:rPr>
          <w:b/>
          <w:bCs/>
          <w:color w:val="FF0000"/>
        </w:rPr>
      </w:pPr>
    </w:p>
    <w:p w14:paraId="2EDDE870" w14:textId="77777777" w:rsidR="0073753B" w:rsidRDefault="0073753B">
      <w:pPr>
        <w:rPr>
          <w:b/>
          <w:bCs/>
          <w:color w:val="FF0000"/>
        </w:rPr>
      </w:pPr>
    </w:p>
    <w:p w14:paraId="2ACABF2D" w14:textId="77777777" w:rsidR="0073753B" w:rsidRDefault="0073753B">
      <w:pPr>
        <w:rPr>
          <w:b/>
          <w:bCs/>
          <w:color w:val="FF0000"/>
        </w:rPr>
      </w:pPr>
    </w:p>
    <w:p w14:paraId="58F6B73F" w14:textId="3F14F711" w:rsidR="00211B92" w:rsidRPr="0073753B" w:rsidRDefault="008D4C6C">
      <w:pPr>
        <w:rPr>
          <w:b/>
          <w:bCs/>
          <w:color w:val="FF0000"/>
        </w:rPr>
      </w:pPr>
      <w:r w:rsidRPr="008A762C">
        <w:rPr>
          <w:rFonts w:ascii="Arial" w:hAnsi="Arial" w:cs="Arial"/>
          <w:b/>
          <w:bCs/>
          <w:sz w:val="32"/>
          <w:szCs w:val="32"/>
        </w:rPr>
        <w:lastRenderedPageBreak/>
        <w:t>Competitor Analysis (Price vs Quality)</w:t>
      </w:r>
    </w:p>
    <w:p w14:paraId="3E9276F2" w14:textId="77777777" w:rsidR="00161C64" w:rsidRPr="008A762C" w:rsidRDefault="00161C64" w:rsidP="008A762C">
      <w:pPr>
        <w:spacing w:line="360" w:lineRule="auto"/>
        <w:jc w:val="both"/>
        <w:rPr>
          <w:rFonts w:ascii="Arial" w:hAnsi="Arial" w:cs="Arial"/>
          <w:color w:val="FF0000"/>
          <w:sz w:val="24"/>
          <w:szCs w:val="24"/>
        </w:rPr>
      </w:pPr>
    </w:p>
    <w:p w14:paraId="58F6B745" w14:textId="5189A268" w:rsidR="00211B92" w:rsidRPr="008A762C" w:rsidRDefault="00161C64" w:rsidP="008A762C">
      <w:pPr>
        <w:spacing w:line="360" w:lineRule="auto"/>
        <w:jc w:val="both"/>
        <w:rPr>
          <w:rFonts w:ascii="Arial" w:hAnsi="Arial" w:cs="Arial"/>
          <w:sz w:val="24"/>
          <w:szCs w:val="24"/>
        </w:rPr>
      </w:pPr>
      <w:r w:rsidRPr="008A762C">
        <w:rPr>
          <w:rFonts w:ascii="Arial" w:hAnsi="Arial" w:cs="Arial"/>
          <w:sz w:val="24"/>
          <w:szCs w:val="24"/>
        </w:rPr>
        <w:t>The quality-price ratio is one of the most used sales arguments by companies, behind which there is the assumption that in order to push the possible customer to buy it is necessary to present him with the prospect of concluding a good deal. On the consumer side, it is one of the main reasons for purchase, which rests on the belief that you will get the best at the cheapest price</w:t>
      </w:r>
      <w:r w:rsidR="00E26A34">
        <w:rPr>
          <w:rFonts w:ascii="Arial" w:hAnsi="Arial" w:cs="Arial"/>
          <w:sz w:val="24"/>
          <w:szCs w:val="24"/>
        </w:rPr>
        <w:t xml:space="preserve"> (Kim et </w:t>
      </w:r>
      <w:r w:rsidR="00C56751">
        <w:rPr>
          <w:rFonts w:ascii="Arial" w:hAnsi="Arial" w:cs="Arial"/>
          <w:sz w:val="24"/>
          <w:szCs w:val="24"/>
        </w:rPr>
        <w:t>al,</w:t>
      </w:r>
      <w:r w:rsidR="00E26A34">
        <w:rPr>
          <w:rFonts w:ascii="Arial" w:hAnsi="Arial" w:cs="Arial"/>
          <w:sz w:val="24"/>
          <w:szCs w:val="24"/>
        </w:rPr>
        <w:t xml:space="preserve"> 2021).</w:t>
      </w:r>
      <w:r w:rsidRPr="008A762C">
        <w:rPr>
          <w:rFonts w:ascii="Arial" w:hAnsi="Arial" w:cs="Arial"/>
          <w:sz w:val="24"/>
          <w:szCs w:val="24"/>
        </w:rPr>
        <w:t xml:space="preserve"> This concept, although commonly used in buying and selling, is valid only in appearance because it lacks objectivity. The fact is that quality and price are subjective variables since they depend on the perception of the individual</w:t>
      </w:r>
      <w:r w:rsidR="00C56751">
        <w:rPr>
          <w:rFonts w:ascii="Arial" w:hAnsi="Arial" w:cs="Arial"/>
          <w:sz w:val="24"/>
          <w:szCs w:val="24"/>
        </w:rPr>
        <w:t xml:space="preserve"> (</w:t>
      </w:r>
      <w:r w:rsidR="00C56751" w:rsidRPr="00C56751">
        <w:rPr>
          <w:rFonts w:ascii="Arial" w:hAnsi="Arial" w:cs="Arial"/>
          <w:sz w:val="24"/>
          <w:szCs w:val="24"/>
        </w:rPr>
        <w:t>Cottrel</w:t>
      </w:r>
      <w:r w:rsidR="00C56751">
        <w:rPr>
          <w:rFonts w:ascii="Arial" w:hAnsi="Arial" w:cs="Arial"/>
          <w:sz w:val="24"/>
          <w:szCs w:val="24"/>
        </w:rPr>
        <w:t>,2024)</w:t>
      </w:r>
      <w:r w:rsidRPr="008A762C">
        <w:rPr>
          <w:rFonts w:ascii="Arial" w:hAnsi="Arial" w:cs="Arial"/>
          <w:sz w:val="24"/>
          <w:szCs w:val="24"/>
        </w:rPr>
        <w:t>. Quality</w:t>
      </w:r>
      <w:r w:rsidR="00C56751" w:rsidRPr="008A762C">
        <w:rPr>
          <w:rFonts w:ascii="Arial" w:hAnsi="Arial" w:cs="Arial"/>
          <w:sz w:val="24"/>
          <w:szCs w:val="24"/>
        </w:rPr>
        <w:t xml:space="preserve"> is</w:t>
      </w:r>
      <w:r w:rsidRPr="008A762C">
        <w:rPr>
          <w:rFonts w:ascii="Arial" w:hAnsi="Arial" w:cs="Arial"/>
          <w:sz w:val="24"/>
          <w:szCs w:val="24"/>
        </w:rPr>
        <w:t xml:space="preserve"> difficult to define objectively, whether it is understood in the sense of value or as the set of intrinsic and extrinsic characteristics of a good. The quality of a product or service varies from person to person as a result, some individuals consider a certain good to be of quality, while others do not appreciate it in the same way. </w:t>
      </w:r>
      <w:r w:rsidR="00580A3C" w:rsidRPr="008A762C">
        <w:rPr>
          <w:rFonts w:ascii="Arial" w:hAnsi="Arial" w:cs="Arial"/>
          <w:sz w:val="24"/>
          <w:szCs w:val="24"/>
        </w:rPr>
        <w:t xml:space="preserve"> </w:t>
      </w:r>
      <w:r w:rsidRPr="008A762C">
        <w:rPr>
          <w:rFonts w:ascii="Arial" w:hAnsi="Arial" w:cs="Arial"/>
          <w:sz w:val="24"/>
          <w:szCs w:val="24"/>
        </w:rPr>
        <w:t>The price, although expressed through a precise numerical datum, is also affected by subjective perception which, in addition, can vary according to the context</w:t>
      </w:r>
      <w:r w:rsidR="00492535">
        <w:rPr>
          <w:rFonts w:ascii="Arial" w:hAnsi="Arial" w:cs="Arial"/>
          <w:sz w:val="24"/>
          <w:szCs w:val="24"/>
        </w:rPr>
        <w:t xml:space="preserve"> (An et al,2022)</w:t>
      </w:r>
      <w:r w:rsidRPr="008A762C">
        <w:rPr>
          <w:rFonts w:ascii="Arial" w:hAnsi="Arial" w:cs="Arial"/>
          <w:sz w:val="24"/>
          <w:szCs w:val="24"/>
        </w:rPr>
        <w:t xml:space="preserve">. A certain amount associated with a good may be judged too high by some people, fair or even low by others, depending on the economic availability and the value that each person assigns to money. In addition, the judgment on the price is affected by the framework in which the purchase of the service is inserted. From what has been said, it is evident that relating quality and price between them is not very </w:t>
      </w:r>
      <w:r w:rsidR="002B544D" w:rsidRPr="008A762C">
        <w:rPr>
          <w:rFonts w:ascii="Arial" w:hAnsi="Arial" w:cs="Arial"/>
          <w:sz w:val="24"/>
          <w:szCs w:val="24"/>
        </w:rPr>
        <w:t>reasonable</w:t>
      </w:r>
      <w:r w:rsidR="002B544D">
        <w:rPr>
          <w:rFonts w:ascii="Arial" w:hAnsi="Arial" w:cs="Arial"/>
          <w:sz w:val="24"/>
          <w:szCs w:val="24"/>
        </w:rPr>
        <w:t xml:space="preserve"> (</w:t>
      </w:r>
      <w:r w:rsidR="00BD44F6">
        <w:rPr>
          <w:rFonts w:ascii="Arial" w:hAnsi="Arial" w:cs="Arial"/>
          <w:sz w:val="24"/>
          <w:szCs w:val="24"/>
        </w:rPr>
        <w:t>Wen</w:t>
      </w:r>
      <w:r w:rsidR="004B7D8B">
        <w:rPr>
          <w:rFonts w:ascii="Arial" w:hAnsi="Arial" w:cs="Arial"/>
          <w:sz w:val="24"/>
          <w:szCs w:val="24"/>
        </w:rPr>
        <w:t>,2021)</w:t>
      </w:r>
      <w:r w:rsidRPr="008A762C">
        <w:rPr>
          <w:rFonts w:ascii="Arial" w:hAnsi="Arial" w:cs="Arial"/>
          <w:sz w:val="24"/>
          <w:szCs w:val="24"/>
        </w:rPr>
        <w:t>. The thing, then, becomes further complicated if you have to evaluate the quality-price ratio of a service, because in this case factors come into play that affect even more the individual perception: such as precision, speed of execution, courtesy and professionalism of the hotel to realize how difficult it is to make a comparison and express an objective opinion</w:t>
      </w:r>
      <w:r w:rsidR="00BD44F6">
        <w:rPr>
          <w:rFonts w:ascii="Arial" w:hAnsi="Arial" w:cs="Arial"/>
          <w:sz w:val="24"/>
          <w:szCs w:val="24"/>
        </w:rPr>
        <w:t xml:space="preserve"> (Kim,2023)</w:t>
      </w:r>
      <w:r w:rsidRPr="008A762C">
        <w:rPr>
          <w:rFonts w:ascii="Arial" w:hAnsi="Arial" w:cs="Arial"/>
          <w:sz w:val="24"/>
          <w:szCs w:val="24"/>
        </w:rPr>
        <w:t xml:space="preserve">. On how the public perceives the quality of the good connected to its ability to satisfy certain needs, especially those that occupy the upper part of Maslow's pyramid, related to identity, </w:t>
      </w:r>
      <w:r w:rsidR="005E24DA" w:rsidRPr="008A762C">
        <w:rPr>
          <w:rFonts w:ascii="Arial" w:hAnsi="Arial" w:cs="Arial"/>
          <w:sz w:val="24"/>
          <w:szCs w:val="24"/>
        </w:rPr>
        <w:t>self-fulfilment</w:t>
      </w:r>
      <w:r w:rsidRPr="008A762C">
        <w:rPr>
          <w:rFonts w:ascii="Arial" w:hAnsi="Arial" w:cs="Arial"/>
          <w:sz w:val="24"/>
          <w:szCs w:val="24"/>
        </w:rPr>
        <w:t xml:space="preserve"> and affirmation within one's social group. At this level, the quality-price ratio loses its importance and the concept of utility becomes important, so that people can make value choices independent of economic convenience, choices that </w:t>
      </w:r>
      <w:hyperlink r:id="rId9" w:tgtFrame="_blank" w:history="1">
        <w:r w:rsidRPr="008A762C">
          <w:rPr>
            <w:rStyle w:val="Hyperlink"/>
            <w:rFonts w:ascii="Arial" w:hAnsi="Arial" w:cs="Arial"/>
            <w:color w:val="auto"/>
            <w:sz w:val="24"/>
            <w:szCs w:val="24"/>
            <w:u w:val="none"/>
          </w:rPr>
          <w:t>make them happy</w:t>
        </w:r>
      </w:hyperlink>
      <w:r w:rsidRPr="008A762C">
        <w:rPr>
          <w:rFonts w:ascii="Arial" w:hAnsi="Arial" w:cs="Arial"/>
          <w:sz w:val="24"/>
          <w:szCs w:val="24"/>
        </w:rPr>
        <w:t xml:space="preserve"> and fulfilled</w:t>
      </w:r>
      <w:r w:rsidR="0052554C">
        <w:rPr>
          <w:rFonts w:ascii="Arial" w:hAnsi="Arial" w:cs="Arial"/>
          <w:sz w:val="24"/>
          <w:szCs w:val="24"/>
        </w:rPr>
        <w:t>( Jeong,2019)</w:t>
      </w:r>
      <w:r w:rsidRPr="008A762C">
        <w:rPr>
          <w:rFonts w:ascii="Arial" w:hAnsi="Arial" w:cs="Arial"/>
          <w:sz w:val="24"/>
          <w:szCs w:val="24"/>
        </w:rPr>
        <w:t>.</w:t>
      </w:r>
      <w:r w:rsidR="00E11400" w:rsidRPr="008A762C">
        <w:rPr>
          <w:rFonts w:ascii="Arial" w:hAnsi="Arial" w:cs="Arial"/>
          <w:sz w:val="24"/>
          <w:szCs w:val="24"/>
        </w:rPr>
        <w:t xml:space="preserve"> </w:t>
      </w:r>
      <w:r w:rsidRPr="008A762C">
        <w:rPr>
          <w:rFonts w:ascii="Arial" w:hAnsi="Arial" w:cs="Arial"/>
          <w:sz w:val="24"/>
          <w:szCs w:val="24"/>
        </w:rPr>
        <w:t xml:space="preserve">In what has been said so </w:t>
      </w:r>
      <w:r w:rsidR="006815C2" w:rsidRPr="008A762C">
        <w:rPr>
          <w:rFonts w:ascii="Arial" w:hAnsi="Arial" w:cs="Arial"/>
          <w:sz w:val="24"/>
          <w:szCs w:val="24"/>
        </w:rPr>
        <w:t>far, make</w:t>
      </w:r>
      <w:r w:rsidRPr="008A762C">
        <w:rPr>
          <w:rFonts w:ascii="Arial" w:hAnsi="Arial" w:cs="Arial"/>
          <w:sz w:val="24"/>
          <w:szCs w:val="24"/>
        </w:rPr>
        <w:t xml:space="preserve"> a quality-price analysis by relying only on the reviews of each customer who has stayed in the Cambridge Hilton in the last four </w:t>
      </w:r>
      <w:r w:rsidR="001C3ECA" w:rsidRPr="008A762C">
        <w:rPr>
          <w:rFonts w:ascii="Arial" w:hAnsi="Arial" w:cs="Arial"/>
          <w:sz w:val="24"/>
          <w:szCs w:val="24"/>
        </w:rPr>
        <w:t>months</w:t>
      </w:r>
      <w:r w:rsidR="001C3ECA">
        <w:rPr>
          <w:rFonts w:ascii="Arial" w:hAnsi="Arial" w:cs="Arial"/>
          <w:sz w:val="24"/>
          <w:szCs w:val="24"/>
        </w:rPr>
        <w:t xml:space="preserve"> </w:t>
      </w:r>
      <w:r w:rsidR="001C3ECA">
        <w:rPr>
          <w:rFonts w:ascii="Arial" w:hAnsi="Arial" w:cs="Arial"/>
          <w:sz w:val="24"/>
          <w:szCs w:val="24"/>
        </w:rPr>
        <w:lastRenderedPageBreak/>
        <w:t>(</w:t>
      </w:r>
      <w:r w:rsidR="006A0DC5">
        <w:rPr>
          <w:rFonts w:ascii="Arial" w:hAnsi="Arial" w:cs="Arial"/>
          <w:sz w:val="24"/>
          <w:szCs w:val="24"/>
        </w:rPr>
        <w:t>Curios,2024)</w:t>
      </w:r>
      <w:r w:rsidRPr="008A762C">
        <w:rPr>
          <w:rFonts w:ascii="Arial" w:hAnsi="Arial" w:cs="Arial"/>
          <w:sz w:val="24"/>
          <w:szCs w:val="24"/>
        </w:rPr>
        <w:t xml:space="preserve">. Using about ten reviews from various sites such as </w:t>
      </w:r>
      <w:r w:rsidR="005E24DA" w:rsidRPr="008A762C">
        <w:rPr>
          <w:rFonts w:ascii="Arial" w:hAnsi="Arial" w:cs="Arial"/>
          <w:sz w:val="24"/>
          <w:szCs w:val="24"/>
        </w:rPr>
        <w:t>TripAdvisor</w:t>
      </w:r>
      <w:r w:rsidRPr="008A762C">
        <w:rPr>
          <w:rFonts w:ascii="Arial" w:hAnsi="Arial" w:cs="Arial"/>
          <w:sz w:val="24"/>
          <w:szCs w:val="24"/>
        </w:rPr>
        <w:t xml:space="preserve">, </w:t>
      </w:r>
      <w:r w:rsidR="005E24DA" w:rsidRPr="008A762C">
        <w:rPr>
          <w:rFonts w:ascii="Arial" w:hAnsi="Arial" w:cs="Arial"/>
          <w:sz w:val="24"/>
          <w:szCs w:val="24"/>
        </w:rPr>
        <w:t>B</w:t>
      </w:r>
      <w:r w:rsidRPr="008A762C">
        <w:rPr>
          <w:rFonts w:ascii="Arial" w:hAnsi="Arial" w:cs="Arial"/>
          <w:sz w:val="24"/>
          <w:szCs w:val="24"/>
        </w:rPr>
        <w:t xml:space="preserve">ooking and </w:t>
      </w:r>
      <w:r w:rsidR="005E24DA" w:rsidRPr="008A762C">
        <w:rPr>
          <w:rFonts w:ascii="Arial" w:hAnsi="Arial" w:cs="Arial"/>
          <w:sz w:val="24"/>
          <w:szCs w:val="24"/>
        </w:rPr>
        <w:t>Sykes cottage</w:t>
      </w:r>
      <w:r w:rsidRPr="008A762C">
        <w:rPr>
          <w:rFonts w:ascii="Arial" w:hAnsi="Arial" w:cs="Arial"/>
          <w:sz w:val="24"/>
          <w:szCs w:val="24"/>
        </w:rPr>
        <w:t xml:space="preserve"> we came to the following conclusion. </w:t>
      </w:r>
      <w:r w:rsidR="008D4C6C" w:rsidRPr="008A762C">
        <w:rPr>
          <w:rFonts w:ascii="Arial" w:hAnsi="Arial" w:cs="Arial"/>
          <w:color w:val="000000"/>
          <w:sz w:val="24"/>
          <w:szCs w:val="24"/>
        </w:rPr>
        <w:t xml:space="preserve">Parking too </w:t>
      </w:r>
      <w:r w:rsidR="006815C2" w:rsidRPr="008A762C">
        <w:rPr>
          <w:rFonts w:ascii="Arial" w:hAnsi="Arial" w:cs="Arial"/>
          <w:color w:val="000000"/>
          <w:sz w:val="24"/>
          <w:szCs w:val="24"/>
        </w:rPr>
        <w:t>expensive</w:t>
      </w:r>
      <w:r w:rsidR="006815C2" w:rsidRPr="008A762C">
        <w:rPr>
          <w:rFonts w:ascii="Arial" w:hAnsi="Arial" w:cs="Arial"/>
          <w:sz w:val="24"/>
          <w:szCs w:val="24"/>
        </w:rPr>
        <w:t xml:space="preserve">, </w:t>
      </w:r>
      <w:r w:rsidR="008D4C6C" w:rsidRPr="008A762C">
        <w:rPr>
          <w:rFonts w:ascii="Arial" w:hAnsi="Arial" w:cs="Arial"/>
          <w:color w:val="000000"/>
          <w:sz w:val="24"/>
          <w:szCs w:val="24"/>
        </w:rPr>
        <w:t>Rooms too expensive but without improvements</w:t>
      </w:r>
      <w:r w:rsidR="006815C2" w:rsidRPr="008A762C">
        <w:rPr>
          <w:rFonts w:ascii="Arial" w:hAnsi="Arial" w:cs="Arial"/>
          <w:sz w:val="24"/>
          <w:szCs w:val="24"/>
        </w:rPr>
        <w:t xml:space="preserve">, </w:t>
      </w:r>
      <w:r w:rsidR="008D4C6C" w:rsidRPr="008A762C">
        <w:rPr>
          <w:rFonts w:ascii="Arial" w:hAnsi="Arial" w:cs="Arial"/>
          <w:color w:val="000000"/>
          <w:sz w:val="24"/>
          <w:szCs w:val="24"/>
        </w:rPr>
        <w:t xml:space="preserve">New hotels and B&amp;Bs are entering the market all the time </w:t>
      </w:r>
      <w:r w:rsidR="006815C2" w:rsidRPr="008A762C">
        <w:rPr>
          <w:rFonts w:ascii="Arial" w:hAnsi="Arial" w:cs="Arial"/>
          <w:sz w:val="24"/>
          <w:szCs w:val="24"/>
        </w:rPr>
        <w:t>.</w:t>
      </w:r>
      <w:r w:rsidR="008D4C6C" w:rsidRPr="008A762C">
        <w:rPr>
          <w:rFonts w:ascii="Arial" w:hAnsi="Arial" w:cs="Arial"/>
          <w:color w:val="000000"/>
          <w:sz w:val="24"/>
          <w:szCs w:val="24"/>
        </w:rPr>
        <w:t>They have 4 stars but</w:t>
      </w:r>
      <w:r w:rsidR="00E11400" w:rsidRPr="008A762C">
        <w:rPr>
          <w:rFonts w:ascii="Arial" w:hAnsi="Arial" w:cs="Arial"/>
          <w:color w:val="000000"/>
          <w:sz w:val="24"/>
          <w:szCs w:val="24"/>
        </w:rPr>
        <w:t xml:space="preserve">, </w:t>
      </w:r>
      <w:r w:rsidR="00E11400" w:rsidRPr="008A762C">
        <w:rPr>
          <w:rFonts w:ascii="Arial" w:hAnsi="Arial" w:cs="Arial"/>
          <w:sz w:val="24"/>
          <w:szCs w:val="24"/>
        </w:rPr>
        <w:t>t</w:t>
      </w:r>
      <w:r w:rsidR="008D4C6C" w:rsidRPr="008A762C">
        <w:rPr>
          <w:rFonts w:ascii="Arial" w:hAnsi="Arial" w:cs="Arial"/>
          <w:color w:val="000000"/>
          <w:sz w:val="24"/>
          <w:szCs w:val="24"/>
        </w:rPr>
        <w:t>he menus are not up to par, parking is too expensive, the professionalism of the staff is not up to par, not all rooms have a gym, high prices, low quality, only one type of pillow, the location is worth the money but not the rooms and comfort</w:t>
      </w:r>
      <w:r w:rsidR="00E11400" w:rsidRPr="008A762C">
        <w:rPr>
          <w:rFonts w:ascii="Arial" w:hAnsi="Arial" w:cs="Arial"/>
          <w:color w:val="000000"/>
          <w:sz w:val="24"/>
          <w:szCs w:val="24"/>
        </w:rPr>
        <w:t xml:space="preserve"> , </w:t>
      </w:r>
      <w:r w:rsidR="008D4C6C" w:rsidRPr="008A762C">
        <w:rPr>
          <w:rFonts w:ascii="Arial" w:hAnsi="Arial" w:cs="Arial"/>
          <w:sz w:val="24"/>
          <w:szCs w:val="24"/>
        </w:rPr>
        <w:t>access to room, comfort of room, meal in restaurant.</w:t>
      </w:r>
    </w:p>
    <w:p w14:paraId="3383572C" w14:textId="77777777" w:rsidR="00A54A1A" w:rsidRDefault="00A54A1A"/>
    <w:p w14:paraId="576E065C" w14:textId="77777777" w:rsidR="00E11400" w:rsidRDefault="00E11400">
      <w:pPr>
        <w:rPr>
          <w:color w:val="C00000"/>
        </w:rPr>
      </w:pPr>
    </w:p>
    <w:p w14:paraId="45532025" w14:textId="77777777" w:rsidR="00E11400" w:rsidRDefault="00E11400">
      <w:pPr>
        <w:rPr>
          <w:color w:val="C00000"/>
        </w:rPr>
      </w:pPr>
    </w:p>
    <w:p w14:paraId="306095B5" w14:textId="77777777" w:rsidR="008A762C" w:rsidRDefault="008A762C">
      <w:pPr>
        <w:rPr>
          <w:color w:val="C00000"/>
        </w:rPr>
      </w:pPr>
    </w:p>
    <w:p w14:paraId="58E7A9FB" w14:textId="77777777" w:rsidR="00E11400" w:rsidRDefault="00E11400">
      <w:pPr>
        <w:rPr>
          <w:color w:val="C00000"/>
        </w:rPr>
      </w:pPr>
    </w:p>
    <w:p w14:paraId="6A4D7A77" w14:textId="77777777" w:rsidR="00E11400" w:rsidRDefault="00E11400">
      <w:pPr>
        <w:rPr>
          <w:color w:val="C00000"/>
        </w:rPr>
      </w:pPr>
    </w:p>
    <w:p w14:paraId="01C50EB1" w14:textId="4A70F400" w:rsidR="00FE4496" w:rsidRDefault="008D4C6C">
      <w:pPr>
        <w:rPr>
          <w:b/>
          <w:bCs/>
          <w:color w:val="FF0000"/>
        </w:rPr>
      </w:pPr>
      <w:r>
        <w:rPr>
          <w:b/>
          <w:bCs/>
          <w:color w:val="FF0000"/>
        </w:rPr>
        <w:br/>
      </w:r>
    </w:p>
    <w:p w14:paraId="192B36C9" w14:textId="77777777" w:rsidR="00FE4496" w:rsidRDefault="00FE4496">
      <w:pPr>
        <w:rPr>
          <w:b/>
          <w:bCs/>
          <w:color w:val="FF0000"/>
        </w:rPr>
      </w:pPr>
    </w:p>
    <w:p w14:paraId="1A1DB756" w14:textId="77777777" w:rsidR="008A762C" w:rsidRDefault="008A762C">
      <w:pPr>
        <w:rPr>
          <w:b/>
          <w:bCs/>
          <w:color w:val="FF0000"/>
        </w:rPr>
      </w:pPr>
    </w:p>
    <w:p w14:paraId="3EA55DC9" w14:textId="77777777" w:rsidR="008A762C" w:rsidRDefault="008A762C">
      <w:pPr>
        <w:rPr>
          <w:b/>
          <w:bCs/>
          <w:color w:val="FF0000"/>
        </w:rPr>
      </w:pPr>
    </w:p>
    <w:p w14:paraId="0335B0C5" w14:textId="77777777" w:rsidR="008A762C" w:rsidRDefault="008A762C">
      <w:pPr>
        <w:rPr>
          <w:b/>
          <w:bCs/>
          <w:color w:val="FF0000"/>
        </w:rPr>
      </w:pPr>
    </w:p>
    <w:p w14:paraId="34405033" w14:textId="77777777" w:rsidR="008A762C" w:rsidRDefault="008A762C">
      <w:pPr>
        <w:rPr>
          <w:b/>
          <w:bCs/>
          <w:color w:val="FF0000"/>
        </w:rPr>
      </w:pPr>
    </w:p>
    <w:p w14:paraId="2CB5CA7F" w14:textId="77777777" w:rsidR="008A762C" w:rsidRDefault="008A762C">
      <w:pPr>
        <w:rPr>
          <w:b/>
          <w:bCs/>
          <w:color w:val="FF0000"/>
        </w:rPr>
      </w:pPr>
    </w:p>
    <w:p w14:paraId="3541BF91" w14:textId="77777777" w:rsidR="008A762C" w:rsidRDefault="008A762C">
      <w:pPr>
        <w:rPr>
          <w:b/>
          <w:bCs/>
          <w:color w:val="FF0000"/>
        </w:rPr>
      </w:pPr>
    </w:p>
    <w:p w14:paraId="72282D32" w14:textId="77777777" w:rsidR="008A762C" w:rsidRDefault="008A762C">
      <w:pPr>
        <w:rPr>
          <w:b/>
          <w:bCs/>
          <w:color w:val="FF0000"/>
        </w:rPr>
      </w:pPr>
    </w:p>
    <w:p w14:paraId="568FAABA" w14:textId="77777777" w:rsidR="008A762C" w:rsidRDefault="008A762C">
      <w:pPr>
        <w:rPr>
          <w:b/>
          <w:bCs/>
          <w:color w:val="FF0000"/>
        </w:rPr>
      </w:pPr>
    </w:p>
    <w:p w14:paraId="6324CBDF" w14:textId="77777777" w:rsidR="008A762C" w:rsidRDefault="008A762C">
      <w:pPr>
        <w:rPr>
          <w:b/>
          <w:bCs/>
          <w:color w:val="FF0000"/>
        </w:rPr>
      </w:pPr>
    </w:p>
    <w:p w14:paraId="551AB736" w14:textId="77777777" w:rsidR="008A762C" w:rsidRDefault="008A762C">
      <w:pPr>
        <w:rPr>
          <w:b/>
          <w:bCs/>
          <w:color w:val="FF0000"/>
        </w:rPr>
      </w:pPr>
    </w:p>
    <w:p w14:paraId="25128DF5" w14:textId="77777777" w:rsidR="008A762C" w:rsidRDefault="008A762C">
      <w:pPr>
        <w:rPr>
          <w:b/>
          <w:bCs/>
          <w:color w:val="FF0000"/>
        </w:rPr>
      </w:pPr>
    </w:p>
    <w:p w14:paraId="55D110D1" w14:textId="77777777" w:rsidR="008A762C" w:rsidRDefault="008A762C">
      <w:pPr>
        <w:rPr>
          <w:b/>
          <w:bCs/>
          <w:color w:val="FF0000"/>
        </w:rPr>
      </w:pPr>
    </w:p>
    <w:p w14:paraId="326AE16E" w14:textId="77777777" w:rsidR="008A762C" w:rsidRDefault="008A762C">
      <w:pPr>
        <w:rPr>
          <w:b/>
          <w:bCs/>
          <w:color w:val="FF0000"/>
        </w:rPr>
      </w:pPr>
    </w:p>
    <w:p w14:paraId="285183FF" w14:textId="77777777" w:rsidR="008A762C" w:rsidRDefault="008A762C">
      <w:pPr>
        <w:rPr>
          <w:b/>
          <w:bCs/>
          <w:color w:val="FF0000"/>
        </w:rPr>
      </w:pPr>
    </w:p>
    <w:p w14:paraId="223BD695" w14:textId="77777777" w:rsidR="008A762C" w:rsidRDefault="008A762C">
      <w:pPr>
        <w:rPr>
          <w:b/>
          <w:bCs/>
          <w:color w:val="FF0000"/>
        </w:rPr>
      </w:pPr>
    </w:p>
    <w:p w14:paraId="65503568" w14:textId="77777777" w:rsidR="008A762C" w:rsidRDefault="008A762C">
      <w:pPr>
        <w:rPr>
          <w:b/>
          <w:bCs/>
          <w:color w:val="FF0000"/>
        </w:rPr>
      </w:pPr>
    </w:p>
    <w:p w14:paraId="30408ED6" w14:textId="77777777" w:rsidR="00277A4A" w:rsidRDefault="00277A4A">
      <w:pPr>
        <w:rPr>
          <w:b/>
          <w:bCs/>
          <w:color w:val="FF0000"/>
        </w:rPr>
      </w:pPr>
    </w:p>
    <w:p w14:paraId="58F6B747" w14:textId="1FE24513" w:rsidR="00211B92" w:rsidRPr="00277A4A" w:rsidRDefault="008D4C6C">
      <w:pPr>
        <w:rPr>
          <w:rFonts w:ascii="Arial" w:hAnsi="Arial" w:cs="Arial"/>
          <w:sz w:val="32"/>
          <w:szCs w:val="32"/>
        </w:rPr>
      </w:pPr>
      <w:r w:rsidRPr="00277A4A">
        <w:rPr>
          <w:rFonts w:ascii="Arial" w:hAnsi="Arial" w:cs="Arial"/>
          <w:b/>
          <w:bCs/>
          <w:sz w:val="32"/>
          <w:szCs w:val="32"/>
        </w:rPr>
        <w:t xml:space="preserve">Theme </w:t>
      </w:r>
    </w:p>
    <w:p w14:paraId="58F6B748" w14:textId="77777777" w:rsidR="00211B92" w:rsidRDefault="00211B92">
      <w:pPr>
        <w:rPr>
          <w:color w:val="FF0000"/>
        </w:rPr>
      </w:pPr>
    </w:p>
    <w:p w14:paraId="58F6B76C" w14:textId="3831AB52" w:rsidR="00211B92" w:rsidRDefault="008D4C6C">
      <w:r w:rsidRPr="00277A4A">
        <w:t>On the</w:t>
      </w:r>
      <w:r w:rsidR="00277A4A" w:rsidRPr="00277A4A">
        <w:t xml:space="preserve"> </w:t>
      </w:r>
      <w:r w:rsidRPr="00277A4A">
        <w:t>other hand, very dissatisfied (or frustrated) customers are likely to spread negative word of</w:t>
      </w:r>
      <w:r w:rsidR="00277A4A" w:rsidRPr="00277A4A">
        <w:t xml:space="preserve"> </w:t>
      </w:r>
      <w:r w:rsidRPr="00277A4A">
        <w:t>mouth that not only tarnishes the image and reputation of the targeted hotel but also</w:t>
      </w:r>
      <w:r w:rsidR="00EB23E0">
        <w:t xml:space="preserve"> </w:t>
      </w:r>
      <w:r w:rsidRPr="00277A4A">
        <w:t>decreases hotel revenue by deterring potential customers. Indeed, it has been documented</w:t>
      </w:r>
      <w:r w:rsidR="00EB23E0">
        <w:t xml:space="preserve"> </w:t>
      </w:r>
      <w:r w:rsidRPr="00277A4A">
        <w:t>that one negative review from an unhappy customer can translate into the subsequent loss</w:t>
      </w:r>
      <w:r w:rsidR="00EB23E0">
        <w:t xml:space="preserve"> </w:t>
      </w:r>
      <w:r w:rsidRPr="00277A4A">
        <w:t>of 30 customers (Olsen, 2010).</w:t>
      </w:r>
      <w:r w:rsidR="00EB23E0">
        <w:t xml:space="preserve"> </w:t>
      </w:r>
      <w:r>
        <w:t xml:space="preserve">The key elements that can best describe the impact of poor hiring practice on service quality are therefore two:1. the absence of workers from the workplace;2. The absence of experience on the </w:t>
      </w:r>
      <w:r w:rsidR="00C11FA3">
        <w:t>job.</w:t>
      </w:r>
      <w:r w:rsidR="00277A4A">
        <w:t xml:space="preserve"> </w:t>
      </w:r>
      <w:r>
        <w:t>The quality of work can be affected on these two points, since the employees present must manage a greater workload, and it may be difficult to maintain the same quality standards. Errors and omissions can become more frequent, compromising the quality of the products or services offered by the company</w:t>
      </w:r>
      <w:r w:rsidR="008958B5">
        <w:t xml:space="preserve"> </w:t>
      </w:r>
      <w:r w:rsidR="00580690">
        <w:t>(</w:t>
      </w:r>
      <w:r w:rsidR="00580690" w:rsidRPr="00580690">
        <w:t>Gilmartin</w:t>
      </w:r>
      <w:r w:rsidR="00580690">
        <w:t>,2021).</w:t>
      </w:r>
      <w:r w:rsidR="00EB23E0">
        <w:t xml:space="preserve"> </w:t>
      </w:r>
      <w:r w:rsidR="00AF514D" w:rsidRPr="00AF514D">
        <w:t>Quality is the set of characteristics and properties of a product, process or service, which give it the ability to satisfy the implicit or expressed needs of the customer</w:t>
      </w:r>
      <w:r w:rsidR="00555860">
        <w:t xml:space="preserve"> (Hangartner</w:t>
      </w:r>
      <w:r w:rsidR="00F1185E">
        <w:t xml:space="preserve"> et al,2021).</w:t>
      </w:r>
      <w:r w:rsidR="00EB23E0">
        <w:t xml:space="preserve"> </w:t>
      </w:r>
      <w:r w:rsidR="00AF514D" w:rsidRPr="00AF514D">
        <w:t>Since quality is different for every company and for every customer or user, it follows that different organizations adhere to quality standards according to their needs. However, it is necessary to have methods to manage quality in a standardized way, in order to satisfy the target market</w:t>
      </w:r>
      <w:r w:rsidR="001B0157">
        <w:t xml:space="preserve"> Lindquist et al ,2012).</w:t>
      </w:r>
      <w:r w:rsidR="00EB23E0">
        <w:t xml:space="preserve"> </w:t>
      </w:r>
      <w:r w:rsidR="00AF514D" w:rsidRPr="00AF514D">
        <w:t>That's where TQM - Total Quality Management comes in: a process by which specialized entities (internal or external to the company) examine the quality of all the factors involved in the production of products or services</w:t>
      </w:r>
      <w:r w:rsidR="00074CB0">
        <w:t xml:space="preserve"> </w:t>
      </w:r>
      <w:r w:rsidR="00C11FA3">
        <w:t>(Luthra</w:t>
      </w:r>
      <w:r w:rsidR="00074CB0">
        <w:t xml:space="preserve"> et </w:t>
      </w:r>
      <w:r w:rsidR="00C11FA3">
        <w:t>al,</w:t>
      </w:r>
      <w:r w:rsidR="00074CB0">
        <w:t xml:space="preserve"> 2021).</w:t>
      </w:r>
      <w:r w:rsidR="00EB23E0">
        <w:t xml:space="preserve"> </w:t>
      </w:r>
      <w:r>
        <w:t>Compromised quality of work and delays in service can negatively affect customer satisfaction. If customers perceive a decline in the quality of products or services, they may turn to competitors, which can reduce the company's retention and revenue</w:t>
      </w:r>
      <w:r w:rsidR="00ED029E">
        <w:t xml:space="preserve"> (</w:t>
      </w:r>
      <w:r w:rsidR="00ED029E" w:rsidRPr="00ED029E">
        <w:t>Ragavan</w:t>
      </w:r>
      <w:r w:rsidR="00A765D5">
        <w:t>,2921).</w:t>
      </w:r>
      <w:r w:rsidR="00EB23E0">
        <w:t xml:space="preserve"> </w:t>
      </w:r>
      <w:r w:rsidR="00AF514D" w:rsidRPr="00AF514D">
        <w:t xml:space="preserve">Positive morale can lead to increased employee engagement and better teamwork, increased engagement and a sense of belonging to the organization, faster conflict resolution, and a healthier and safer environment for everyone. High morale also makes it easier to motivate employees and improve their </w:t>
      </w:r>
      <w:r w:rsidR="00497BCA" w:rsidRPr="00AF514D">
        <w:t>performance</w:t>
      </w:r>
      <w:r w:rsidR="00497BCA">
        <w:t xml:space="preserve"> (Gadzala,2010).</w:t>
      </w:r>
      <w:r w:rsidR="00EB23E0">
        <w:t xml:space="preserve"> </w:t>
      </w:r>
      <w:r>
        <w:t>But it can also lower team morale, as employees who are present or have a higher experience must endure a greater workload and may feel frustrated or demotivated. Low morale can reduce employee motivation and engagement, negatively affecting team productivity and effectiveness</w:t>
      </w:r>
      <w:r w:rsidR="00103FB9">
        <w:t>(</w:t>
      </w:r>
      <w:r w:rsidR="00103FB9" w:rsidRPr="00103FB9">
        <w:t>Gewurtz</w:t>
      </w:r>
      <w:r w:rsidR="00E852B6">
        <w:t>,2016)</w:t>
      </w:r>
      <w:r>
        <w:t>.</w:t>
      </w:r>
      <w:r w:rsidR="00EB23E0">
        <w:t xml:space="preserve"> </w:t>
      </w:r>
      <w:r w:rsidR="000362C7" w:rsidRPr="000362C7">
        <w:t>Meanwhile, low morale is characterized by a lack of interest in the job. This usually happens when employees feel unappreciated for their efforts and can lead to absenteeism and high employee turnover. Lack of employee recognition in the workplace can be very detrimental to overall morale</w:t>
      </w:r>
      <w:r w:rsidR="00E852B6">
        <w:t>(</w:t>
      </w:r>
      <w:r w:rsidR="00E852B6" w:rsidRPr="00E852B6">
        <w:t>Passey</w:t>
      </w:r>
      <w:r w:rsidR="00E852B6">
        <w:t>,2024)</w:t>
      </w:r>
      <w:r w:rsidR="000362C7" w:rsidRPr="000362C7">
        <w:t>.</w:t>
      </w:r>
      <w:r w:rsidR="009B3D96">
        <w:t xml:space="preserve"> </w:t>
      </w:r>
      <w:r w:rsidR="000362C7" w:rsidRPr="000362C7">
        <w:t>The type of customer service you offer your customers can make or break your business. Providing excellent customer service can make all the difference in building strong relationships, building customer loyalty, and attracting new customers</w:t>
      </w:r>
      <w:r w:rsidR="007A55A3">
        <w:t xml:space="preserve"> (</w:t>
      </w:r>
      <w:r w:rsidR="007A55A3" w:rsidRPr="007A55A3">
        <w:t>Reese</w:t>
      </w:r>
      <w:r w:rsidR="00EB23E0">
        <w:t>,2021).</w:t>
      </w:r>
      <w:r w:rsidR="000362C7" w:rsidRPr="000362C7">
        <w:t>But what exactly is good customer service?</w:t>
      </w:r>
      <w:r w:rsidR="009B3D96">
        <w:t xml:space="preserve"> </w:t>
      </w:r>
      <w:r w:rsidR="000362C7" w:rsidRPr="000362C7">
        <w:t>Good customer service means providing customer service and support before, during, and after a purchase or interaction with a business. It goes beyond meeting customer needs. You must strive to create a positive and memorable experience that leaves the customer with the feeling of being appreciated, heard, and satisfied</w:t>
      </w:r>
      <w:r w:rsidR="00BF65C1">
        <w:t>(Strauser,2024)</w:t>
      </w:r>
      <w:r w:rsidR="000362C7" w:rsidRPr="000362C7">
        <w:t>.</w:t>
      </w:r>
      <w:r w:rsidR="00BF65C1">
        <w:t xml:space="preserve"> </w:t>
      </w:r>
      <w:r>
        <w:t>Providing high-quality service is one of the biggest concerns for almost every business. The quality of service can be an important factor when the customer decides which hotel to turn to for their needs. Customers have certain expectations about the level of satisfaction they get from the hotels they choose. Companies that have a habit of meeting these expectations can do good business and have a good customer base</w:t>
      </w:r>
      <w:r w:rsidR="000A12B8">
        <w:t>(</w:t>
      </w:r>
      <w:r w:rsidR="000A12B8" w:rsidRPr="000A12B8">
        <w:t>Peskoe</w:t>
      </w:r>
      <w:r w:rsidR="000A12B8">
        <w:t xml:space="preserve"> et al,2024)</w:t>
      </w:r>
      <w:r>
        <w:t>.</w:t>
      </w:r>
    </w:p>
    <w:p w14:paraId="681D775A" w14:textId="4696EF0B" w:rsidR="00142929" w:rsidRPr="00546984" w:rsidRDefault="008D4C6C" w:rsidP="00546984">
      <w:r>
        <w:lastRenderedPageBreak/>
        <w:t>There are several studies that show the negative aspects that a company can have due to "bad hiring", some of them are: Recruitment expenses: job websites, contact times on networks... Costs of the service of a recruitment consultant if hired. Time for filtering resumes, phone and in-person interviews</w:t>
      </w:r>
      <w:r w:rsidR="00281209">
        <w:t xml:space="preserve">(Gigli,2024). </w:t>
      </w:r>
      <w:r w:rsidR="000362C7" w:rsidRPr="000362C7">
        <w:t>Low morale in the workplace can cause low employee engagement and lead to more complaints, more conflict, dissatisfaction, toxic work environment, reduced productivity, and lack of motivation.</w:t>
      </w:r>
      <w:r w:rsidR="003A4F7A">
        <w:t xml:space="preserve"> </w:t>
      </w:r>
      <w:r>
        <w:t>Keeping employees, especially young people, motivated has now become more difficult than hiring them: 3 out of 4 millennials and gen Z are willing to leave their jobs by the end of the year due to the lack of growth opportunities within their company.</w:t>
      </w:r>
      <w:r w:rsidRPr="00C86517">
        <w:rPr>
          <w:color w:val="FF0000"/>
        </w:rPr>
        <w:t xml:space="preserve"> </w:t>
      </w:r>
      <w:r w:rsidR="009B3D96" w:rsidRPr="009B3D96">
        <w:rPr>
          <w:lang w:val="en-US"/>
        </w:rPr>
        <w:t>Organizatio</w:t>
      </w:r>
      <w:r w:rsidR="009B3D96">
        <w:rPr>
          <w:lang w:val="en-US"/>
        </w:rPr>
        <w:t>nal</w:t>
      </w:r>
      <w:r w:rsidRPr="00C86517">
        <w:rPr>
          <w:color w:val="FF0000"/>
        </w:rPr>
        <w:t xml:space="preserve"> </w:t>
      </w:r>
      <w:r>
        <w:t xml:space="preserve">are studying new professional development paths through the global trends of </w:t>
      </w:r>
      <w:r>
        <w:rPr>
          <w:i/>
          <w:iCs/>
        </w:rPr>
        <w:t>internal reshuffle</w:t>
      </w:r>
      <w:r>
        <w:t xml:space="preserve"> and </w:t>
      </w:r>
      <w:r>
        <w:rPr>
          <w:i/>
          <w:iCs/>
        </w:rPr>
        <w:t>quiet hiring</w:t>
      </w:r>
      <w:r>
        <w:t>, i.e. a change of role within the same company through upskilling and training programs</w:t>
      </w:r>
      <w:r w:rsidR="003A4F7A">
        <w:t xml:space="preserve"> (Michelli,2008)</w:t>
      </w:r>
      <w:r w:rsidR="00594C72">
        <w:t xml:space="preserve"> </w:t>
      </w:r>
      <w:r>
        <w:t xml:space="preserve">For this reason, there is an increasing attempt to hire people with little qualification and poor linguistics, which is why the quality of the hotel's service is also low, almost </w:t>
      </w:r>
      <w:r w:rsidR="00352AC8">
        <w:t>non-existent (Natalia</w:t>
      </w:r>
      <w:r w:rsidR="0086152D">
        <w:t xml:space="preserve"> et al </w:t>
      </w:r>
      <w:r w:rsidR="00352AC8">
        <w:t>,2023).</w:t>
      </w:r>
      <w:r w:rsidR="00594C72">
        <w:t xml:space="preserve"> </w:t>
      </w:r>
      <w:r>
        <w:t>The work of employees can be hindered if they must follow endless worthless rules, but some kind of direction is needed for sensitive areas such as customer service. Associates should know exactly what is expected of them when interacting with customers and providing the company's services. For most businesses, this includes friendly and helpful, a willingness to please the customer, and prompt and professional service. Additional requirements may vary, it is up to the company management to clearly communicate goals to employees. And therefore, all this can affect company on service quality and customer satisfaction</w:t>
      </w:r>
      <w:r w:rsidR="00167749">
        <w:t>(Papay,2016)</w:t>
      </w:r>
      <w:r w:rsidR="00E977BB">
        <w:t xml:space="preserve">. </w:t>
      </w:r>
      <w:r w:rsidR="00B65789">
        <w:t>Another very important point is that of the linguistic bar</w:t>
      </w:r>
      <w:r w:rsidR="00E977BB">
        <w:t>rier</w:t>
      </w:r>
      <w:r w:rsidR="00B65789">
        <w:t>. Language barriers are</w:t>
      </w:r>
      <w:r w:rsidR="00B65789" w:rsidRPr="00B65789">
        <w:t xml:space="preserve"> obstacles to communication</w:t>
      </w:r>
      <w:r w:rsidR="00B65789">
        <w:t xml:space="preserve"> that emerge when people who speak different languages try to interact. These barriers not only limit mutual understanding but can also profoundly affect how</w:t>
      </w:r>
      <w:r w:rsidR="00190991">
        <w:t xml:space="preserve"> they </w:t>
      </w:r>
      <w:r w:rsidR="00B65789">
        <w:t xml:space="preserve"> perceive and interact with the world around </w:t>
      </w:r>
      <w:r w:rsidR="00FF32B2">
        <w:t>them</w:t>
      </w:r>
      <w:r w:rsidR="00B65789">
        <w:t xml:space="preserve">. When one is unable to understand or express oneself in the other's language, a distance is often created that can fuel </w:t>
      </w:r>
      <w:r w:rsidR="00B65789" w:rsidRPr="00B65789">
        <w:t>misunderstandings, prejudices</w:t>
      </w:r>
      <w:r w:rsidR="00B65789">
        <w:t xml:space="preserve"> and even </w:t>
      </w:r>
      <w:r w:rsidR="00B65789" w:rsidRPr="00B65789">
        <w:t>conflicts</w:t>
      </w:r>
      <w:r w:rsidR="00365A35">
        <w:t>(Barber,</w:t>
      </w:r>
      <w:r w:rsidR="00794591">
        <w:t>1999).</w:t>
      </w:r>
      <w:r w:rsidR="00B65789">
        <w:t xml:space="preserve"> It's essential to break down language barriers as they can affect </w:t>
      </w:r>
      <w:r w:rsidR="00B65789" w:rsidRPr="00B65789">
        <w:t>cultural perception</w:t>
      </w:r>
      <w:r w:rsidR="00B65789">
        <w:rPr>
          <w:b/>
          <w:bCs/>
        </w:rPr>
        <w:t>,</w:t>
      </w:r>
      <w:r w:rsidR="00B65789">
        <w:t xml:space="preserve"> create </w:t>
      </w:r>
      <w:r w:rsidR="00B65789" w:rsidRPr="00B65789">
        <w:t>social isolation,</w:t>
      </w:r>
      <w:r w:rsidR="00B65789">
        <w:t xml:space="preserve"> and limit opportunities for collaboration. For example, in the workplace, the lack of a common language can prevent effective teamwork and the sharing of ideas and in general for a hotel it can lower the quality of service</w:t>
      </w:r>
      <w:r w:rsidR="007E5496">
        <w:t xml:space="preserve"> (Liu,2020).</w:t>
      </w:r>
      <w:r w:rsidR="00C11FA3">
        <w:t xml:space="preserve"> </w:t>
      </w:r>
      <w:r w:rsidR="00BD04BF" w:rsidRPr="00356AD3">
        <w:t>Language barriers (which are encountered when a customer and the hotel staff do not speak the same native language) have a major impact on the cost and quality of hotel services, putting at risk the provision of quality services in compliance with human rights and the principle of fairness for all employees. Disparities in treatment resulting from language barriers can create inequalities and differences in client outcomes</w:t>
      </w:r>
      <w:r w:rsidR="00A97A5C">
        <w:t xml:space="preserve"> (Lo,2023)</w:t>
      </w:r>
      <w:r w:rsidR="00BD04BF" w:rsidRPr="00356AD3">
        <w:t>. Those who encounter language barriers tend to develop a greater number of unpleasant events and flock especially to review sites. Reducing the degree of satisfaction on both sides and worsening the quality of the service</w:t>
      </w:r>
      <w:r w:rsidR="00E362D3">
        <w:t xml:space="preserve"> (Sancak,2022)</w:t>
      </w:r>
      <w:r w:rsidR="00BD04BF" w:rsidRPr="00356AD3">
        <w:t>. The use of interpreting services, made available by some hotels to improve communication between those who do not speak the same language, indirectly contributes to increasing the costs and duration of visits and many of the times can be unprofessional by the hotels. A hotel like Hilton is well known for its multilingual staff.</w:t>
      </w:r>
      <w:r w:rsidR="008B3419">
        <w:t>(Herman,2024)</w:t>
      </w:r>
      <w:r w:rsidR="00BD04BF" w:rsidRPr="00356AD3">
        <w:t xml:space="preserve"> This only lowers the expectations of each customer.  On the contrary, the use of free translation tools available online, such as Google Translate, can increase customer satisfaction by improving the quality of performance without any increase in costs. But there is always one point that can lower the quality of the Hilton brand</w:t>
      </w:r>
      <w:r w:rsidR="00956E83">
        <w:t>(Hyerd,2018)</w:t>
      </w:r>
      <w:r w:rsidR="00BD04BF" w:rsidRPr="00356AD3">
        <w:t>.</w:t>
      </w:r>
      <w:r w:rsidR="00C11FA3">
        <w:t xml:space="preserve"> </w:t>
      </w:r>
      <w:r w:rsidR="00D76B1B">
        <w:t xml:space="preserve">Computer-aided </w:t>
      </w:r>
      <w:r w:rsidR="007F2936">
        <w:t xml:space="preserve">an application where it translates </w:t>
      </w:r>
      <w:r w:rsidR="00C11FA3">
        <w:t>from language</w:t>
      </w:r>
      <w:r w:rsidR="007F2936">
        <w:t xml:space="preserve"> to another. </w:t>
      </w:r>
      <w:r w:rsidR="00D76B1B">
        <w:t>China</w:t>
      </w:r>
      <w:r w:rsidR="00546984">
        <w:t>,</w:t>
      </w:r>
      <w:r w:rsidR="00546984" w:rsidRPr="00546984">
        <w:t xml:space="preserve"> memory </w:t>
      </w:r>
      <w:r w:rsidR="00387C1A" w:rsidRPr="00546984">
        <w:t>database,</w:t>
      </w:r>
      <w:r w:rsidR="002D0890">
        <w:t xml:space="preserve"> </w:t>
      </w:r>
      <w:r w:rsidR="00546984">
        <w:t>w</w:t>
      </w:r>
      <w:r w:rsidR="00546984" w:rsidRPr="00546984">
        <w:t xml:space="preserve">hen WPS text is stolen, once there is an error, the system will automatically remind and underline the wrong place. By improving their professional level, the staff can become a qualified </w:t>
      </w:r>
      <w:r w:rsidR="00387C1A" w:rsidRPr="00546984">
        <w:t>translator</w:t>
      </w:r>
      <w:r w:rsidR="00387C1A">
        <w:t xml:space="preserve"> (</w:t>
      </w:r>
      <w:r w:rsidR="002D0890">
        <w:t>Beiza</w:t>
      </w:r>
      <w:r w:rsidR="00B11349">
        <w:t>,2024).</w:t>
      </w:r>
      <w:r w:rsidR="00387C1A">
        <w:t xml:space="preserve"> </w:t>
      </w:r>
      <w:r w:rsidR="0095533C" w:rsidRPr="0095533C">
        <w:t>It proves that video hosting on YouTube, online presentations, mind maps, and educational blogs effectively influences the formation of students’ foreign language communicative competence</w:t>
      </w:r>
      <w:r w:rsidR="005E3103">
        <w:t xml:space="preserve"> (S</w:t>
      </w:r>
      <w:r w:rsidR="008230EB">
        <w:t>vittana ,2021</w:t>
      </w:r>
      <w:r w:rsidR="00B13A08">
        <w:t>). Tourism</w:t>
      </w:r>
      <w:r w:rsidR="00142929" w:rsidRPr="00142929">
        <w:t xml:space="preserve"> and international business to make them fully equipped for professional </w:t>
      </w:r>
      <w:r w:rsidR="00142929" w:rsidRPr="00142929">
        <w:lastRenderedPageBreak/>
        <w:t>activities by developing their critical thinking skills while forming the foreign language competency. </w:t>
      </w:r>
    </w:p>
    <w:p w14:paraId="743E8C3C" w14:textId="77777777" w:rsidR="00546984" w:rsidRDefault="00546984"/>
    <w:p w14:paraId="6B3C052A" w14:textId="7019E0CA" w:rsidR="00F12BB6" w:rsidRPr="00AB303F" w:rsidRDefault="00F12BB6">
      <w:pPr>
        <w:rPr>
          <w:b/>
          <w:bCs/>
          <w:color w:val="FF0000"/>
        </w:rPr>
      </w:pPr>
    </w:p>
    <w:p w14:paraId="097E5EED" w14:textId="77777777" w:rsidR="00F12BB6" w:rsidRDefault="00F12BB6">
      <w:pPr>
        <w:rPr>
          <w:b/>
          <w:bCs/>
          <w:sz w:val="32"/>
          <w:szCs w:val="32"/>
        </w:rPr>
      </w:pPr>
    </w:p>
    <w:p w14:paraId="5FFF1B61" w14:textId="10998981" w:rsidR="00F12BB6" w:rsidRDefault="00F12BB6">
      <w:pPr>
        <w:rPr>
          <w:b/>
          <w:bCs/>
          <w:sz w:val="32"/>
          <w:szCs w:val="32"/>
        </w:rPr>
      </w:pPr>
    </w:p>
    <w:p w14:paraId="5353151C" w14:textId="77777777" w:rsidR="00AB303F" w:rsidRDefault="00AB303F">
      <w:pPr>
        <w:rPr>
          <w:b/>
          <w:bCs/>
          <w:sz w:val="32"/>
          <w:szCs w:val="32"/>
        </w:rPr>
      </w:pPr>
    </w:p>
    <w:p w14:paraId="58F6B778" w14:textId="40133716" w:rsidR="00211B92" w:rsidRPr="00B33D45" w:rsidRDefault="008D4C6C">
      <w:pPr>
        <w:rPr>
          <w:sz w:val="32"/>
          <w:szCs w:val="32"/>
        </w:rPr>
      </w:pPr>
      <w:r w:rsidRPr="00B33D45">
        <w:rPr>
          <w:b/>
          <w:bCs/>
          <w:sz w:val="32"/>
          <w:szCs w:val="32"/>
        </w:rPr>
        <w:t xml:space="preserve">Conclusions and Recommendations </w:t>
      </w:r>
    </w:p>
    <w:p w14:paraId="78892CBD" w14:textId="7DC9740E" w:rsidR="00B33D45" w:rsidRPr="008E1688" w:rsidRDefault="008D4C6C" w:rsidP="00B33D45">
      <w:pPr>
        <w:spacing w:line="360" w:lineRule="auto"/>
        <w:jc w:val="both"/>
        <w:rPr>
          <w:rFonts w:ascii="Arial" w:hAnsi="Arial" w:cs="Arial"/>
          <w:sz w:val="24"/>
          <w:szCs w:val="24"/>
        </w:rPr>
      </w:pPr>
      <w:r w:rsidRPr="00B33D45">
        <w:rPr>
          <w:rFonts w:ascii="Arial" w:hAnsi="Arial" w:cs="Arial"/>
          <w:sz w:val="24"/>
          <w:szCs w:val="24"/>
        </w:rPr>
        <w:t>A good policy for attracting good employees (and improving the loyalty of existing ones) is to offer your staff members a "career," rather than a job. This means a reasonable and consistent salary level with competitive benefits and (most importantly) the possibility of promotions if you work hard. Associates who see benefits in long-term work are more willing to invest extra time and effort to provide customers with exceptional service.</w:t>
      </w:r>
      <w:r w:rsidR="00775F66" w:rsidRPr="00B33D45">
        <w:rPr>
          <w:rFonts w:ascii="Arial" w:hAnsi="Arial" w:cs="Arial"/>
          <w:sz w:val="24"/>
          <w:szCs w:val="24"/>
        </w:rPr>
        <w:t xml:space="preserve"> </w:t>
      </w:r>
      <w:r w:rsidRPr="00B33D45">
        <w:rPr>
          <w:rFonts w:ascii="Arial" w:hAnsi="Arial" w:cs="Arial"/>
          <w:sz w:val="24"/>
          <w:szCs w:val="24"/>
        </w:rPr>
        <w:t>Hold regular quality of service meetings with employees</w:t>
      </w:r>
      <w:r w:rsidR="00775F66" w:rsidRPr="00B33D45">
        <w:rPr>
          <w:rFonts w:ascii="Arial" w:hAnsi="Arial" w:cs="Arial"/>
          <w:sz w:val="24"/>
          <w:szCs w:val="24"/>
        </w:rPr>
        <w:t xml:space="preserve">. </w:t>
      </w:r>
      <w:r w:rsidRPr="00B33D45">
        <w:rPr>
          <w:rFonts w:ascii="Arial" w:hAnsi="Arial" w:cs="Arial"/>
          <w:sz w:val="24"/>
          <w:szCs w:val="24"/>
        </w:rPr>
        <w:t>Ask contributors for reviews to improve the service</w:t>
      </w:r>
      <w:r w:rsidR="00775F66" w:rsidRPr="00B33D45">
        <w:rPr>
          <w:rFonts w:ascii="Arial" w:hAnsi="Arial" w:cs="Arial"/>
          <w:sz w:val="24"/>
          <w:szCs w:val="24"/>
        </w:rPr>
        <w:t xml:space="preserve">. </w:t>
      </w:r>
      <w:r w:rsidRPr="00B33D45">
        <w:rPr>
          <w:rFonts w:ascii="Arial" w:hAnsi="Arial" w:cs="Arial"/>
          <w:sz w:val="24"/>
          <w:szCs w:val="24"/>
        </w:rPr>
        <w:t>Review the training plan for new employees from time to time</w:t>
      </w:r>
      <w:r w:rsidR="00775F66" w:rsidRPr="00B33D45">
        <w:rPr>
          <w:rFonts w:ascii="Arial" w:hAnsi="Arial" w:cs="Arial"/>
          <w:sz w:val="24"/>
          <w:szCs w:val="24"/>
        </w:rPr>
        <w:t xml:space="preserve">. </w:t>
      </w:r>
      <w:r w:rsidRPr="00B33D45">
        <w:rPr>
          <w:rFonts w:ascii="Arial" w:hAnsi="Arial" w:cs="Arial"/>
          <w:sz w:val="24"/>
          <w:szCs w:val="24"/>
        </w:rPr>
        <w:t>If necessary, consider dedicating resources to monitoring the company's online "profile" (or hiring new staff or interns to do so</w:t>
      </w:r>
      <w:r w:rsidR="00775F66" w:rsidRPr="00B33D45">
        <w:rPr>
          <w:rFonts w:ascii="Arial" w:hAnsi="Arial" w:cs="Arial"/>
          <w:sz w:val="24"/>
          <w:szCs w:val="24"/>
        </w:rPr>
        <w:t>). Provide</w:t>
      </w:r>
      <w:r w:rsidRPr="00B33D45">
        <w:rPr>
          <w:rFonts w:ascii="Arial" w:hAnsi="Arial" w:cs="Arial"/>
          <w:sz w:val="24"/>
          <w:szCs w:val="24"/>
        </w:rPr>
        <w:t xml:space="preserve"> the customer with a service in the customer's native language where possible to increase understanding and have more accurate </w:t>
      </w:r>
      <w:r w:rsidR="00775F66" w:rsidRPr="00B33D45">
        <w:rPr>
          <w:rFonts w:ascii="Arial" w:hAnsi="Arial" w:cs="Arial"/>
          <w:sz w:val="24"/>
          <w:szCs w:val="24"/>
        </w:rPr>
        <w:t>results. However</w:t>
      </w:r>
      <w:r w:rsidR="007C6578" w:rsidRPr="00B33D45">
        <w:rPr>
          <w:rFonts w:ascii="Arial" w:hAnsi="Arial" w:cs="Arial"/>
          <w:sz w:val="24"/>
          <w:szCs w:val="24"/>
        </w:rPr>
        <w:t xml:space="preserve">, with the right strategies and tools, non-native English speakers can overcome these language barriers and improve their communication skills in the </w:t>
      </w:r>
      <w:r w:rsidR="00775F66" w:rsidRPr="00B33D45">
        <w:rPr>
          <w:rFonts w:ascii="Arial" w:hAnsi="Arial" w:cs="Arial"/>
          <w:sz w:val="24"/>
          <w:szCs w:val="24"/>
        </w:rPr>
        <w:t>workplace. Speaking</w:t>
      </w:r>
      <w:r w:rsidR="007C6578" w:rsidRPr="00B33D45">
        <w:rPr>
          <w:rFonts w:ascii="Arial" w:hAnsi="Arial" w:cs="Arial"/>
          <w:sz w:val="24"/>
          <w:szCs w:val="24"/>
        </w:rPr>
        <w:t xml:space="preserve"> slowly and clearly can help non-native English speakers understand what is being said.  Take breaks from time to time to allow others to ask questions or provide feedback. Active listening is an important skill for effective communication in the workplace. Active listening is all about focusing fully on what is being said, understanding the message, and providing feedback. It's important to actively listen to your colleagues and supervisors to ensure that you understand what is being communicated. You can also ask questions or provide feedback to show that you are engaged and interested in the conversation.</w:t>
      </w:r>
      <w:r w:rsidR="00775F66" w:rsidRPr="00B33D45">
        <w:rPr>
          <w:rFonts w:ascii="Arial" w:hAnsi="Arial" w:cs="Arial"/>
          <w:sz w:val="24"/>
          <w:szCs w:val="24"/>
        </w:rPr>
        <w:t xml:space="preserve"> </w:t>
      </w:r>
      <w:r w:rsidR="007C6578" w:rsidRPr="00B33D45">
        <w:rPr>
          <w:rFonts w:ascii="Arial" w:hAnsi="Arial" w:cs="Arial"/>
          <w:sz w:val="24"/>
          <w:szCs w:val="24"/>
        </w:rPr>
        <w:t xml:space="preserve">In conclusion, overcoming language barriers in the workplace can be a challenge, but it's not impossible. Non-native English speakers can use a variety of strategies to improve their communication skills, build relationships with colleagues, and succeed in the workplace. By improving language skills, using visual aids, </w:t>
      </w:r>
      <w:r w:rsidR="00B33D45" w:rsidRPr="00B33D45">
        <w:rPr>
          <w:rFonts w:ascii="Arial" w:hAnsi="Arial" w:cs="Arial"/>
          <w:sz w:val="24"/>
          <w:szCs w:val="24"/>
        </w:rPr>
        <w:t>considering</w:t>
      </w:r>
      <w:r w:rsidR="007C6578" w:rsidRPr="00B33D45">
        <w:rPr>
          <w:rFonts w:ascii="Arial" w:hAnsi="Arial" w:cs="Arial"/>
          <w:sz w:val="24"/>
          <w:szCs w:val="24"/>
        </w:rPr>
        <w:t xml:space="preserve"> cultural </w:t>
      </w:r>
      <w:r w:rsidR="007C6578" w:rsidRPr="00B33D45">
        <w:rPr>
          <w:rFonts w:ascii="Arial" w:hAnsi="Arial" w:cs="Arial"/>
          <w:sz w:val="24"/>
          <w:szCs w:val="24"/>
        </w:rPr>
        <w:lastRenderedPageBreak/>
        <w:t>differences, building relationships with native speakers, and staying positive and persistent, non-</w:t>
      </w:r>
      <w:r w:rsidR="007C6578" w:rsidRPr="00F12BB6">
        <w:rPr>
          <w:rFonts w:ascii="Arial" w:hAnsi="Arial" w:cs="Arial"/>
          <w:sz w:val="24"/>
          <w:szCs w:val="24"/>
        </w:rPr>
        <w:t>native speakers can overcome language barriers and achieve their professional goals</w:t>
      </w:r>
      <w:r w:rsidR="00B33D45" w:rsidRPr="00F12BB6">
        <w:rPr>
          <w:rFonts w:ascii="Arial" w:hAnsi="Arial" w:cs="Arial"/>
          <w:sz w:val="24"/>
          <w:szCs w:val="24"/>
        </w:rPr>
        <w:t>. As we have seen, TQM - Total Quality Management is a management model. It is based on six pillars, also called 6Cs, because in English they are all words that begin with the letter "C":</w:t>
      </w:r>
      <w:r w:rsidR="002B219C" w:rsidRPr="00F12BB6">
        <w:rPr>
          <w:rFonts w:ascii="Arial" w:hAnsi="Arial" w:cs="Arial"/>
          <w:sz w:val="24"/>
          <w:szCs w:val="24"/>
        </w:rPr>
        <w:t xml:space="preserve"> Commitment, </w:t>
      </w:r>
      <w:r w:rsidR="00B33D45" w:rsidRPr="00F12BB6">
        <w:rPr>
          <w:rFonts w:ascii="Arial" w:hAnsi="Arial" w:cs="Arial"/>
          <w:sz w:val="24"/>
          <w:szCs w:val="24"/>
        </w:rPr>
        <w:t>Culture</w:t>
      </w:r>
      <w:r w:rsidR="002B219C" w:rsidRPr="00F12BB6">
        <w:rPr>
          <w:rFonts w:ascii="Arial" w:hAnsi="Arial" w:cs="Arial"/>
          <w:sz w:val="24"/>
          <w:szCs w:val="24"/>
        </w:rPr>
        <w:t xml:space="preserve">, </w:t>
      </w:r>
      <w:r w:rsidR="00B33D45" w:rsidRPr="00F12BB6">
        <w:rPr>
          <w:rFonts w:ascii="Arial" w:hAnsi="Arial" w:cs="Arial"/>
          <w:sz w:val="24"/>
          <w:szCs w:val="24"/>
        </w:rPr>
        <w:t>Continuous improvement</w:t>
      </w:r>
      <w:r w:rsidR="002B219C" w:rsidRPr="00F12BB6">
        <w:rPr>
          <w:rFonts w:ascii="Arial" w:hAnsi="Arial" w:cs="Arial"/>
          <w:sz w:val="24"/>
          <w:szCs w:val="24"/>
        </w:rPr>
        <w:t xml:space="preserve">, </w:t>
      </w:r>
      <w:r w:rsidR="00B33D45" w:rsidRPr="00F12BB6">
        <w:rPr>
          <w:rFonts w:ascii="Arial" w:hAnsi="Arial" w:cs="Arial"/>
          <w:sz w:val="24"/>
          <w:szCs w:val="24"/>
        </w:rPr>
        <w:t>Co-</w:t>
      </w:r>
      <w:r w:rsidR="002B219C" w:rsidRPr="00F12BB6">
        <w:rPr>
          <w:rFonts w:ascii="Arial" w:hAnsi="Arial" w:cs="Arial"/>
          <w:sz w:val="24"/>
          <w:szCs w:val="24"/>
        </w:rPr>
        <w:t xml:space="preserve">operation, </w:t>
      </w:r>
      <w:r w:rsidR="00B33D45" w:rsidRPr="00F12BB6">
        <w:rPr>
          <w:rFonts w:ascii="Arial" w:hAnsi="Arial" w:cs="Arial"/>
          <w:sz w:val="24"/>
          <w:szCs w:val="24"/>
        </w:rPr>
        <w:t xml:space="preserve">Customer </w:t>
      </w:r>
      <w:r w:rsidR="00615946" w:rsidRPr="00F12BB6">
        <w:rPr>
          <w:rFonts w:ascii="Arial" w:hAnsi="Arial" w:cs="Arial"/>
          <w:sz w:val="24"/>
          <w:szCs w:val="24"/>
        </w:rPr>
        <w:t>focus,</w:t>
      </w:r>
      <w:r w:rsidR="002B219C" w:rsidRPr="00F12BB6">
        <w:rPr>
          <w:rFonts w:ascii="Arial" w:hAnsi="Arial" w:cs="Arial"/>
          <w:sz w:val="24"/>
          <w:szCs w:val="24"/>
        </w:rPr>
        <w:t xml:space="preserve"> </w:t>
      </w:r>
      <w:r w:rsidR="00B33D45" w:rsidRPr="00F12BB6">
        <w:rPr>
          <w:rFonts w:ascii="Arial" w:hAnsi="Arial" w:cs="Arial"/>
          <w:sz w:val="24"/>
          <w:szCs w:val="24"/>
        </w:rPr>
        <w:t>Constant Control</w:t>
      </w:r>
      <w:r w:rsidR="002B219C" w:rsidRPr="00F12BB6">
        <w:rPr>
          <w:rFonts w:ascii="Arial" w:hAnsi="Arial" w:cs="Arial"/>
          <w:sz w:val="24"/>
          <w:szCs w:val="24"/>
        </w:rPr>
        <w:t xml:space="preserve">. </w:t>
      </w:r>
      <w:r w:rsidR="00B33D45" w:rsidRPr="00F12BB6">
        <w:rPr>
          <w:rFonts w:ascii="Arial" w:hAnsi="Arial" w:cs="Arial"/>
          <w:sz w:val="24"/>
          <w:szCs w:val="24"/>
        </w:rPr>
        <w:t>These six pillars (6C) allow the quality management system to be included in the company, making it part of the company's normal procedures</w:t>
      </w:r>
      <w:r w:rsidR="002B5B0A">
        <w:rPr>
          <w:rFonts w:ascii="Arial" w:hAnsi="Arial" w:cs="Arial"/>
          <w:sz w:val="24"/>
          <w:szCs w:val="24"/>
        </w:rPr>
        <w:t xml:space="preserve"> Amasakaa ,2021).</w:t>
      </w:r>
    </w:p>
    <w:p w14:paraId="616ADAFA" w14:textId="3A85C292" w:rsidR="00C4133B" w:rsidRPr="00255485" w:rsidRDefault="00B33D45">
      <w:r>
        <w:t>Mai trebuie 300 cuvinte pentru concluzie.</w:t>
      </w:r>
    </w:p>
    <w:p w14:paraId="757CD44F" w14:textId="77777777" w:rsidR="003D206F" w:rsidRDefault="00372118">
      <w:pPr>
        <w:rPr>
          <w:rFonts w:ascii="NexusSansWebPro" w:hAnsi="NexusSansWebPro"/>
          <w:color w:val="00B0F0"/>
          <w:shd w:val="clear" w:color="auto" w:fill="FFFFFF"/>
        </w:rPr>
      </w:pPr>
      <w:r>
        <w:rPr>
          <w:rFonts w:ascii="NexusSansWebPro" w:hAnsi="NexusSansWebPro"/>
          <w:color w:val="00B0F0"/>
          <w:shd w:val="clear" w:color="auto" w:fill="FFFFFF"/>
        </w:rPr>
        <w:t>Findings: From the findings, it is revealed that there is a significant impact of organizational culture on employee satisfaction. When, the management of an organization focuses highly on providing supportive organizational culture, then, it helps in enhancing the satisfaction level of employees. The satisfied employees in an organization serve as a competitive advantage.</w:t>
      </w:r>
    </w:p>
    <w:p w14:paraId="25FAB59D" w14:textId="77777777" w:rsidR="009A722D" w:rsidRDefault="008D4C6C">
      <w:pPr>
        <w:rPr>
          <w:b/>
          <w:bCs/>
          <w:color w:val="FF0000"/>
        </w:rPr>
      </w:pPr>
      <w:r>
        <w:rPr>
          <w:color w:val="FF0000"/>
        </w:rPr>
        <w:br/>
      </w:r>
    </w:p>
    <w:p w14:paraId="4E83A98F" w14:textId="77777777" w:rsidR="009A722D" w:rsidRDefault="009A722D">
      <w:pPr>
        <w:rPr>
          <w:b/>
          <w:bCs/>
          <w:color w:val="FF0000"/>
        </w:rPr>
      </w:pPr>
    </w:p>
    <w:p w14:paraId="000253E4" w14:textId="77777777" w:rsidR="009A722D" w:rsidRDefault="009A722D">
      <w:pPr>
        <w:rPr>
          <w:b/>
          <w:bCs/>
          <w:color w:val="FF0000"/>
        </w:rPr>
      </w:pPr>
    </w:p>
    <w:p w14:paraId="16BFEC6B" w14:textId="77777777" w:rsidR="009A722D" w:rsidRDefault="009A722D">
      <w:pPr>
        <w:rPr>
          <w:b/>
          <w:bCs/>
          <w:color w:val="FF0000"/>
        </w:rPr>
      </w:pPr>
    </w:p>
    <w:p w14:paraId="60B37224" w14:textId="77777777" w:rsidR="00F12BB6" w:rsidRDefault="00F12BB6">
      <w:pPr>
        <w:rPr>
          <w:b/>
          <w:bCs/>
          <w:color w:val="FF0000"/>
        </w:rPr>
      </w:pPr>
    </w:p>
    <w:p w14:paraId="4991FBC9" w14:textId="77777777" w:rsidR="00855A51" w:rsidRDefault="00855A51">
      <w:pPr>
        <w:rPr>
          <w:b/>
          <w:bCs/>
          <w:sz w:val="32"/>
          <w:szCs w:val="32"/>
        </w:rPr>
      </w:pPr>
    </w:p>
    <w:p w14:paraId="43907723" w14:textId="77777777" w:rsidR="002B219C" w:rsidRDefault="002B219C">
      <w:pPr>
        <w:rPr>
          <w:b/>
          <w:bCs/>
          <w:sz w:val="32"/>
          <w:szCs w:val="32"/>
        </w:rPr>
      </w:pPr>
    </w:p>
    <w:p w14:paraId="46FFC2DA" w14:textId="77777777" w:rsidR="008A762C" w:rsidRDefault="008A762C">
      <w:pPr>
        <w:rPr>
          <w:b/>
          <w:bCs/>
          <w:sz w:val="32"/>
          <w:szCs w:val="32"/>
        </w:rPr>
      </w:pPr>
    </w:p>
    <w:p w14:paraId="58F6B77F" w14:textId="14636117" w:rsidR="00211B92" w:rsidRPr="009A722D" w:rsidRDefault="008D4C6C">
      <w:pPr>
        <w:rPr>
          <w:sz w:val="32"/>
          <w:szCs w:val="32"/>
        </w:rPr>
      </w:pPr>
      <w:r w:rsidRPr="009A722D">
        <w:rPr>
          <w:b/>
          <w:bCs/>
          <w:sz w:val="32"/>
          <w:szCs w:val="32"/>
        </w:rPr>
        <w:t xml:space="preserve">Reflective piece </w:t>
      </w:r>
    </w:p>
    <w:p w14:paraId="087DC9DB" w14:textId="296F11C1" w:rsidR="00A5272B" w:rsidRPr="00C1416F" w:rsidRDefault="00B15944" w:rsidP="00F404DA">
      <w:pPr>
        <w:spacing w:line="360" w:lineRule="auto"/>
        <w:jc w:val="both"/>
        <w:rPr>
          <w:rFonts w:ascii="Arial" w:hAnsi="Arial" w:cs="Arial"/>
          <w:sz w:val="24"/>
          <w:szCs w:val="24"/>
        </w:rPr>
      </w:pPr>
      <w:r w:rsidRPr="00F404DA">
        <w:rPr>
          <w:rFonts w:ascii="Arial" w:hAnsi="Arial" w:cs="Arial"/>
          <w:sz w:val="24"/>
          <w:szCs w:val="24"/>
        </w:rPr>
        <w:t xml:space="preserve">In my first week at the Hotel </w:t>
      </w:r>
      <w:r w:rsidR="00B06B63" w:rsidRPr="00F404DA">
        <w:rPr>
          <w:rFonts w:ascii="Arial" w:hAnsi="Arial" w:cs="Arial"/>
          <w:sz w:val="24"/>
          <w:szCs w:val="24"/>
        </w:rPr>
        <w:t>Hiton</w:t>
      </w:r>
      <w:r w:rsidR="00B06B63">
        <w:rPr>
          <w:rFonts w:ascii="Arial" w:hAnsi="Arial" w:cs="Arial"/>
          <w:sz w:val="24"/>
          <w:szCs w:val="24"/>
        </w:rPr>
        <w:t xml:space="preserve"> </w:t>
      </w:r>
      <w:r w:rsidR="00B06B63" w:rsidRPr="00F404DA">
        <w:rPr>
          <w:rFonts w:ascii="Arial" w:hAnsi="Arial" w:cs="Arial"/>
          <w:sz w:val="24"/>
          <w:szCs w:val="24"/>
        </w:rPr>
        <w:t>I</w:t>
      </w:r>
      <w:r w:rsidRPr="00F404DA">
        <w:rPr>
          <w:rFonts w:ascii="Arial" w:hAnsi="Arial" w:cs="Arial"/>
          <w:sz w:val="24"/>
          <w:szCs w:val="24"/>
        </w:rPr>
        <w:t xml:space="preserve"> was assigned a </w:t>
      </w:r>
      <w:r w:rsidR="0003645A" w:rsidRPr="0003645A">
        <w:rPr>
          <w:rFonts w:ascii="Arial" w:hAnsi="Arial" w:cs="Arial"/>
          <w:sz w:val="24"/>
          <w:szCs w:val="24"/>
        </w:rPr>
        <w:t>team leader</w:t>
      </w:r>
      <w:r w:rsidR="0003645A" w:rsidRPr="0003645A">
        <w:rPr>
          <w:rFonts w:ascii="Arial" w:hAnsi="Arial" w:cs="Arial"/>
          <w:sz w:val="24"/>
          <w:szCs w:val="24"/>
        </w:rPr>
        <w:t xml:space="preserve"> </w:t>
      </w:r>
      <w:r w:rsidRPr="00F404DA">
        <w:rPr>
          <w:rFonts w:ascii="Arial" w:hAnsi="Arial" w:cs="Arial"/>
          <w:sz w:val="24"/>
          <w:szCs w:val="24"/>
        </w:rPr>
        <w:t xml:space="preserve">from the </w:t>
      </w:r>
      <w:r w:rsidR="00FE4B37" w:rsidRPr="00F404DA">
        <w:rPr>
          <w:rFonts w:ascii="Arial" w:hAnsi="Arial" w:cs="Arial"/>
          <w:sz w:val="24"/>
          <w:szCs w:val="24"/>
        </w:rPr>
        <w:t>housekeeping</w:t>
      </w:r>
      <w:r w:rsidRPr="00F404DA">
        <w:rPr>
          <w:rFonts w:ascii="Arial" w:hAnsi="Arial" w:cs="Arial"/>
          <w:sz w:val="24"/>
          <w:szCs w:val="24"/>
        </w:rPr>
        <w:t xml:space="preserve"> team</w:t>
      </w:r>
      <w:r w:rsidR="00AF384C">
        <w:rPr>
          <w:rFonts w:ascii="Arial" w:hAnsi="Arial" w:cs="Arial"/>
          <w:sz w:val="24"/>
          <w:szCs w:val="24"/>
        </w:rPr>
        <w:t xml:space="preserve">. </w:t>
      </w:r>
      <w:r w:rsidRPr="00F404DA">
        <w:rPr>
          <w:rFonts w:ascii="Arial" w:hAnsi="Arial" w:cs="Arial"/>
          <w:sz w:val="24"/>
          <w:szCs w:val="24"/>
        </w:rPr>
        <w:t xml:space="preserve">Towards the end of the first </w:t>
      </w:r>
      <w:r w:rsidR="00DA32E1" w:rsidRPr="00F404DA">
        <w:rPr>
          <w:rFonts w:ascii="Arial" w:hAnsi="Arial" w:cs="Arial"/>
          <w:sz w:val="24"/>
          <w:szCs w:val="24"/>
        </w:rPr>
        <w:t>week</w:t>
      </w:r>
      <w:r w:rsidR="00DA32E1">
        <w:rPr>
          <w:rFonts w:ascii="Arial" w:hAnsi="Arial" w:cs="Arial"/>
          <w:sz w:val="24"/>
          <w:szCs w:val="24"/>
        </w:rPr>
        <w:t>,</w:t>
      </w:r>
      <w:r w:rsidRPr="00F404DA">
        <w:rPr>
          <w:rFonts w:ascii="Arial" w:hAnsi="Arial" w:cs="Arial"/>
          <w:sz w:val="24"/>
          <w:szCs w:val="24"/>
        </w:rPr>
        <w:t xml:space="preserve"> I had the opportunity to discuss extensively with my </w:t>
      </w:r>
      <w:r w:rsidR="00536B12" w:rsidRPr="00536B12">
        <w:rPr>
          <w:rFonts w:ascii="Arial" w:hAnsi="Arial" w:cs="Arial"/>
          <w:sz w:val="24"/>
          <w:szCs w:val="24"/>
        </w:rPr>
        <w:t>team leader</w:t>
      </w:r>
      <w:r w:rsidR="00536B12" w:rsidRPr="00536B12">
        <w:rPr>
          <w:rFonts w:ascii="Arial" w:hAnsi="Arial" w:cs="Arial"/>
          <w:sz w:val="24"/>
          <w:szCs w:val="24"/>
        </w:rPr>
        <w:t xml:space="preserve"> </w:t>
      </w:r>
      <w:r w:rsidRPr="00F404DA">
        <w:rPr>
          <w:rFonts w:ascii="Arial" w:hAnsi="Arial" w:cs="Arial"/>
          <w:sz w:val="24"/>
          <w:szCs w:val="24"/>
        </w:rPr>
        <w:t xml:space="preserve">the various problems of the </w:t>
      </w:r>
      <w:r w:rsidR="00B06B63" w:rsidRPr="00F404DA">
        <w:rPr>
          <w:rFonts w:ascii="Arial" w:hAnsi="Arial" w:cs="Arial"/>
          <w:sz w:val="24"/>
          <w:szCs w:val="24"/>
        </w:rPr>
        <w:t xml:space="preserve">hotel, </w:t>
      </w:r>
      <w:r w:rsidR="00B06B63">
        <w:rPr>
          <w:rFonts w:ascii="Arial" w:hAnsi="Arial" w:cs="Arial"/>
          <w:sz w:val="24"/>
          <w:szCs w:val="24"/>
        </w:rPr>
        <w:t xml:space="preserve">such as a </w:t>
      </w:r>
      <w:r w:rsidRPr="00F404DA">
        <w:rPr>
          <w:rFonts w:ascii="Arial" w:hAnsi="Arial" w:cs="Arial"/>
          <w:sz w:val="24"/>
          <w:szCs w:val="24"/>
        </w:rPr>
        <w:t xml:space="preserve">linguistic barriers among the employees </w:t>
      </w:r>
      <w:r w:rsidR="00615946">
        <w:rPr>
          <w:rFonts w:ascii="Arial" w:hAnsi="Arial" w:cs="Arial"/>
          <w:sz w:val="24"/>
          <w:szCs w:val="24"/>
        </w:rPr>
        <w:t xml:space="preserve">and </w:t>
      </w:r>
      <w:r w:rsidRPr="00F404DA">
        <w:rPr>
          <w:rFonts w:ascii="Arial" w:hAnsi="Arial" w:cs="Arial"/>
          <w:sz w:val="24"/>
          <w:szCs w:val="24"/>
        </w:rPr>
        <w:t>among the employees with the customers</w:t>
      </w:r>
      <w:r w:rsidR="00615946">
        <w:rPr>
          <w:rFonts w:ascii="Arial" w:hAnsi="Arial" w:cs="Arial"/>
          <w:sz w:val="24"/>
          <w:szCs w:val="24"/>
        </w:rPr>
        <w:t>.</w:t>
      </w:r>
      <w:r w:rsidRPr="00F404DA">
        <w:rPr>
          <w:rFonts w:ascii="Arial" w:hAnsi="Arial" w:cs="Arial"/>
          <w:sz w:val="24"/>
          <w:szCs w:val="24"/>
        </w:rPr>
        <w:t xml:space="preserve"> </w:t>
      </w:r>
      <w:r w:rsidR="00FE4B37" w:rsidRPr="00F404DA">
        <w:rPr>
          <w:rFonts w:ascii="Arial" w:hAnsi="Arial" w:cs="Arial"/>
          <w:sz w:val="24"/>
          <w:szCs w:val="24"/>
        </w:rPr>
        <w:t>Housekeeping</w:t>
      </w:r>
      <w:r w:rsidRPr="00F404DA">
        <w:rPr>
          <w:rFonts w:ascii="Arial" w:hAnsi="Arial" w:cs="Arial"/>
          <w:sz w:val="24"/>
          <w:szCs w:val="24"/>
        </w:rPr>
        <w:t xml:space="preserve"> being a very vast t</w:t>
      </w:r>
      <w:r w:rsidR="00074AC7">
        <w:rPr>
          <w:rFonts w:ascii="Arial" w:hAnsi="Arial" w:cs="Arial"/>
          <w:sz w:val="24"/>
          <w:szCs w:val="24"/>
        </w:rPr>
        <w:t>ea</w:t>
      </w:r>
      <w:r w:rsidRPr="00F404DA">
        <w:rPr>
          <w:rFonts w:ascii="Arial" w:hAnsi="Arial" w:cs="Arial"/>
          <w:sz w:val="24"/>
          <w:szCs w:val="24"/>
        </w:rPr>
        <w:t xml:space="preserve">m from a cultural and obviously linguistic point of </w:t>
      </w:r>
      <w:r w:rsidR="00371946" w:rsidRPr="00F404DA">
        <w:rPr>
          <w:rFonts w:ascii="Arial" w:hAnsi="Arial" w:cs="Arial"/>
          <w:sz w:val="24"/>
          <w:szCs w:val="24"/>
        </w:rPr>
        <w:t>view, I</w:t>
      </w:r>
      <w:r w:rsidRPr="00F404DA">
        <w:rPr>
          <w:rFonts w:ascii="Arial" w:hAnsi="Arial" w:cs="Arial"/>
          <w:sz w:val="24"/>
          <w:szCs w:val="24"/>
        </w:rPr>
        <w:t xml:space="preserve"> had the full opportunity to face the problem of linguistic ba</w:t>
      </w:r>
      <w:r w:rsidR="00D97822" w:rsidRPr="00F404DA">
        <w:rPr>
          <w:rFonts w:ascii="Arial" w:hAnsi="Arial" w:cs="Arial"/>
          <w:sz w:val="24"/>
          <w:szCs w:val="24"/>
        </w:rPr>
        <w:t>rriers</w:t>
      </w:r>
      <w:r w:rsidRPr="00F404DA">
        <w:rPr>
          <w:rFonts w:ascii="Arial" w:hAnsi="Arial" w:cs="Arial"/>
          <w:sz w:val="24"/>
          <w:szCs w:val="24"/>
        </w:rPr>
        <w:t xml:space="preserve">. For me personally it was not a big problem </w:t>
      </w:r>
      <w:r w:rsidR="00D0322A" w:rsidRPr="00F404DA">
        <w:rPr>
          <w:rFonts w:ascii="Arial" w:hAnsi="Arial" w:cs="Arial"/>
          <w:sz w:val="24"/>
          <w:szCs w:val="24"/>
        </w:rPr>
        <w:t>,</w:t>
      </w:r>
      <w:r w:rsidRPr="00F404DA">
        <w:rPr>
          <w:rFonts w:ascii="Arial" w:hAnsi="Arial" w:cs="Arial"/>
          <w:sz w:val="24"/>
          <w:szCs w:val="24"/>
        </w:rPr>
        <w:t xml:space="preserve">being a person who speaks 4 languages Italian, Romanian, </w:t>
      </w:r>
      <w:r w:rsidR="00D0322A" w:rsidRPr="00F404DA">
        <w:rPr>
          <w:rFonts w:ascii="Arial" w:hAnsi="Arial" w:cs="Arial"/>
          <w:sz w:val="24"/>
          <w:szCs w:val="24"/>
        </w:rPr>
        <w:t>Franch</w:t>
      </w:r>
      <w:r w:rsidRPr="00F404DA">
        <w:rPr>
          <w:rFonts w:ascii="Arial" w:hAnsi="Arial" w:cs="Arial"/>
          <w:sz w:val="24"/>
          <w:szCs w:val="24"/>
        </w:rPr>
        <w:t xml:space="preserve"> and English, but a small problem of language barrier I encountered with people from the </w:t>
      </w:r>
      <w:r w:rsidR="00FE4B37" w:rsidRPr="00F404DA">
        <w:rPr>
          <w:rFonts w:ascii="Arial" w:hAnsi="Arial" w:cs="Arial"/>
          <w:sz w:val="24"/>
          <w:szCs w:val="24"/>
        </w:rPr>
        <w:t>Po</w:t>
      </w:r>
      <w:r w:rsidR="00D0322A" w:rsidRPr="00F404DA">
        <w:rPr>
          <w:rFonts w:ascii="Arial" w:hAnsi="Arial" w:cs="Arial"/>
          <w:sz w:val="24"/>
          <w:szCs w:val="24"/>
        </w:rPr>
        <w:t>land</w:t>
      </w:r>
      <w:r w:rsidRPr="00F404DA">
        <w:rPr>
          <w:rFonts w:ascii="Arial" w:hAnsi="Arial" w:cs="Arial"/>
          <w:sz w:val="24"/>
          <w:szCs w:val="24"/>
        </w:rPr>
        <w:t xml:space="preserve">, unfortunately the English of some employees was not even at the basic level </w:t>
      </w:r>
      <w:r w:rsidR="00A53928" w:rsidRPr="00F404DA">
        <w:rPr>
          <w:rFonts w:ascii="Arial" w:hAnsi="Arial" w:cs="Arial"/>
          <w:sz w:val="24"/>
          <w:szCs w:val="24"/>
        </w:rPr>
        <w:t>,</w:t>
      </w:r>
      <w:r w:rsidRPr="00F404DA">
        <w:rPr>
          <w:rFonts w:ascii="Arial" w:hAnsi="Arial" w:cs="Arial"/>
          <w:sz w:val="24"/>
          <w:szCs w:val="24"/>
        </w:rPr>
        <w:t xml:space="preserve"> understanding </w:t>
      </w:r>
      <w:r w:rsidR="00A53928" w:rsidRPr="00F404DA">
        <w:rPr>
          <w:rFonts w:ascii="Arial" w:hAnsi="Arial" w:cs="Arial"/>
          <w:sz w:val="24"/>
          <w:szCs w:val="24"/>
        </w:rPr>
        <w:t xml:space="preserve">myself </w:t>
      </w:r>
      <w:r w:rsidRPr="00F404DA">
        <w:rPr>
          <w:rFonts w:ascii="Arial" w:hAnsi="Arial" w:cs="Arial"/>
          <w:sz w:val="24"/>
          <w:szCs w:val="24"/>
        </w:rPr>
        <w:t xml:space="preserve"> with them was almost impossible, we used a language more </w:t>
      </w:r>
      <w:r w:rsidRPr="00F404DA">
        <w:rPr>
          <w:rFonts w:ascii="Arial" w:hAnsi="Arial" w:cs="Arial"/>
          <w:sz w:val="24"/>
          <w:szCs w:val="24"/>
        </w:rPr>
        <w:lastRenderedPageBreak/>
        <w:t xml:space="preserve">of indication and facial more than linguistic. But their luck was that my </w:t>
      </w:r>
      <w:r w:rsidR="00536B12" w:rsidRPr="00536B12">
        <w:rPr>
          <w:rFonts w:ascii="Arial" w:hAnsi="Arial" w:cs="Arial"/>
          <w:sz w:val="24"/>
          <w:szCs w:val="24"/>
        </w:rPr>
        <w:t>team leader</w:t>
      </w:r>
      <w:r w:rsidRPr="00F404DA">
        <w:rPr>
          <w:rFonts w:ascii="Arial" w:hAnsi="Arial" w:cs="Arial"/>
          <w:sz w:val="24"/>
          <w:szCs w:val="24"/>
        </w:rPr>
        <w:t xml:space="preserve"> was from the same native city and communicating with each other was much easier than communicating with me.</w:t>
      </w:r>
      <w:r w:rsidR="001D6A2C" w:rsidRPr="00F404DA">
        <w:rPr>
          <w:rFonts w:ascii="Arial" w:hAnsi="Arial" w:cs="Arial"/>
          <w:sz w:val="24"/>
          <w:szCs w:val="24"/>
        </w:rPr>
        <w:t xml:space="preserve"> And from what has been observed, the supervisors of the team were 4, each of them of a different </w:t>
      </w:r>
      <w:r w:rsidR="009D7DCD" w:rsidRPr="00F404DA">
        <w:rPr>
          <w:rFonts w:ascii="Arial" w:hAnsi="Arial" w:cs="Arial"/>
          <w:sz w:val="24"/>
          <w:szCs w:val="24"/>
        </w:rPr>
        <w:t>culture</w:t>
      </w:r>
      <w:r w:rsidR="001D6A2C" w:rsidRPr="00F404DA">
        <w:rPr>
          <w:rFonts w:ascii="Arial" w:hAnsi="Arial" w:cs="Arial"/>
          <w:sz w:val="24"/>
          <w:szCs w:val="24"/>
        </w:rPr>
        <w:t xml:space="preserve"> and the teams were divided so that the linguistic barriers did not exist between them</w:t>
      </w:r>
      <w:r w:rsidR="001D6A2C" w:rsidRPr="00937035">
        <w:rPr>
          <w:rFonts w:ascii="Arial" w:hAnsi="Arial" w:cs="Arial"/>
          <w:sz w:val="24"/>
          <w:szCs w:val="24"/>
        </w:rPr>
        <w:t>. From my point of view this can be an advantage but at the same time a disadvantage for others.</w:t>
      </w:r>
      <w:r w:rsidR="00937035">
        <w:rPr>
          <w:rFonts w:ascii="Arial" w:hAnsi="Arial" w:cs="Arial"/>
          <w:sz w:val="24"/>
          <w:szCs w:val="24"/>
        </w:rPr>
        <w:t xml:space="preserve"> Although it is good for them that they speak the same language, so communicating with each other what they have to do throughout the day does not reveal any problem. But it can happen that the work shifts between them change and that they are done with the same problem of the linguistic barrage with other colleges. And of course, all this makes the team's land a slow runner. When we do not understand what exactly is asked of us, it can happen that it is not done as it should, and this can have repercussions on the quality and professionalism of the team. And above all, it can decay on the entire building through the reviews of the customers who may encounter this type of problem. For example, if the team leader asks to make room 346 double but for the sake of the linguistic barrier it is prepared as a single, at the time of check-in the customer will be disappointed with his expectations but also certain, because the customer pays for a double rather than for a single. </w:t>
      </w:r>
      <w:r w:rsidR="001D6A2C" w:rsidRPr="00F404DA">
        <w:rPr>
          <w:rFonts w:ascii="Arial" w:hAnsi="Arial" w:cs="Arial"/>
          <w:sz w:val="24"/>
          <w:szCs w:val="24"/>
        </w:rPr>
        <w:t xml:space="preserve">Also because </w:t>
      </w:r>
      <w:r w:rsidR="00027BD6" w:rsidRPr="00F404DA">
        <w:rPr>
          <w:rFonts w:ascii="Arial" w:hAnsi="Arial" w:cs="Arial"/>
          <w:sz w:val="24"/>
          <w:szCs w:val="24"/>
        </w:rPr>
        <w:t xml:space="preserve">it </w:t>
      </w:r>
      <w:r w:rsidR="001D6A2C" w:rsidRPr="00F404DA">
        <w:rPr>
          <w:rFonts w:ascii="Arial" w:hAnsi="Arial" w:cs="Arial"/>
          <w:sz w:val="24"/>
          <w:szCs w:val="24"/>
        </w:rPr>
        <w:t>happened to</w:t>
      </w:r>
      <w:r w:rsidR="00027BD6" w:rsidRPr="00F404DA">
        <w:rPr>
          <w:rFonts w:ascii="Arial" w:hAnsi="Arial" w:cs="Arial"/>
          <w:sz w:val="24"/>
          <w:szCs w:val="24"/>
        </w:rPr>
        <w:t xml:space="preserve"> me to </w:t>
      </w:r>
      <w:r w:rsidR="001D6A2C" w:rsidRPr="00F404DA">
        <w:rPr>
          <w:rFonts w:ascii="Arial" w:hAnsi="Arial" w:cs="Arial"/>
          <w:sz w:val="24"/>
          <w:szCs w:val="24"/>
        </w:rPr>
        <w:t xml:space="preserve"> observe an episode between a customer and an employee who was not a speaker of the English language where the customer asked him if it was possible for him to have two mineral waters to the room that it was in front of, up to here everything was fine also because understanding the room number was easy because </w:t>
      </w:r>
      <w:r w:rsidR="00261CC1" w:rsidRPr="00F404DA">
        <w:rPr>
          <w:rFonts w:ascii="Arial" w:hAnsi="Arial" w:cs="Arial"/>
          <w:sz w:val="24"/>
          <w:szCs w:val="24"/>
        </w:rPr>
        <w:t>s</w:t>
      </w:r>
      <w:r w:rsidR="001D6A2C" w:rsidRPr="00F404DA">
        <w:rPr>
          <w:rFonts w:ascii="Arial" w:hAnsi="Arial" w:cs="Arial"/>
          <w:sz w:val="24"/>
          <w:szCs w:val="24"/>
        </w:rPr>
        <w:t xml:space="preserve">he was told which room and could read the room number </w:t>
      </w:r>
      <w:r w:rsidR="00261CC1" w:rsidRPr="00F404DA">
        <w:rPr>
          <w:rFonts w:ascii="Arial" w:hAnsi="Arial" w:cs="Arial"/>
          <w:sz w:val="24"/>
          <w:szCs w:val="24"/>
        </w:rPr>
        <w:t xml:space="preserve">from the door </w:t>
      </w:r>
      <w:r w:rsidR="001D6A2C" w:rsidRPr="00F404DA">
        <w:rPr>
          <w:rFonts w:ascii="Arial" w:hAnsi="Arial" w:cs="Arial"/>
          <w:sz w:val="24"/>
          <w:szCs w:val="24"/>
        </w:rPr>
        <w:t xml:space="preserve">. The problem </w:t>
      </w:r>
      <w:r w:rsidR="00261CC1" w:rsidRPr="00F404DA">
        <w:rPr>
          <w:rFonts w:ascii="Arial" w:hAnsi="Arial" w:cs="Arial"/>
          <w:sz w:val="24"/>
          <w:szCs w:val="24"/>
        </w:rPr>
        <w:t>dates to</w:t>
      </w:r>
      <w:r w:rsidR="001D6A2C" w:rsidRPr="00F404DA">
        <w:rPr>
          <w:rFonts w:ascii="Arial" w:hAnsi="Arial" w:cs="Arial"/>
          <w:sz w:val="24"/>
          <w:szCs w:val="24"/>
        </w:rPr>
        <w:t xml:space="preserve"> the moment when the employee gave him natural water instead of mineral water. It is also true that it was not a very serious problem also because it could happen even to someone who knew English very well. But this episode could create a less general to the hotel as far as the professionalism of it was concerned.</w:t>
      </w:r>
      <w:r w:rsidR="009A722D" w:rsidRPr="00F404DA">
        <w:rPr>
          <w:rFonts w:ascii="Arial" w:hAnsi="Arial" w:cs="Arial"/>
          <w:color w:val="FF0000"/>
          <w:sz w:val="24"/>
          <w:szCs w:val="24"/>
        </w:rPr>
        <w:t xml:space="preserve"> </w:t>
      </w:r>
      <w:r w:rsidR="00A5272B" w:rsidRPr="00F404DA">
        <w:rPr>
          <w:rFonts w:ascii="Arial" w:hAnsi="Arial" w:cs="Arial"/>
          <w:sz w:val="24"/>
          <w:szCs w:val="24"/>
        </w:rPr>
        <w:t xml:space="preserve">In my following weeks I had the opportunity to observe directly another episode that very well addresses the problem of language barriers in the F&amp;B department. The moment my first </w:t>
      </w:r>
      <w:r w:rsidR="00536B12" w:rsidRPr="00536B12">
        <w:rPr>
          <w:rFonts w:ascii="Arial" w:hAnsi="Arial" w:cs="Arial"/>
          <w:sz w:val="24"/>
          <w:szCs w:val="24"/>
        </w:rPr>
        <w:t>team leader</w:t>
      </w:r>
      <w:r w:rsidR="00A5272B" w:rsidRPr="00F404DA">
        <w:rPr>
          <w:rFonts w:ascii="Arial" w:hAnsi="Arial" w:cs="Arial"/>
          <w:sz w:val="24"/>
          <w:szCs w:val="24"/>
        </w:rPr>
        <w:t xml:space="preserve"> from the housekeeping department introduced me to my second </w:t>
      </w:r>
      <w:r w:rsidR="00536B12" w:rsidRPr="00536B12">
        <w:rPr>
          <w:rFonts w:ascii="Arial" w:hAnsi="Arial" w:cs="Arial"/>
          <w:sz w:val="24"/>
          <w:szCs w:val="24"/>
        </w:rPr>
        <w:t>team leader</w:t>
      </w:r>
      <w:r w:rsidR="00A5272B" w:rsidRPr="00F404DA">
        <w:rPr>
          <w:rFonts w:ascii="Arial" w:hAnsi="Arial" w:cs="Arial"/>
          <w:sz w:val="24"/>
          <w:szCs w:val="24"/>
        </w:rPr>
        <w:t xml:space="preserve"> from the F&amp;B department, he introduced me to it and explained what I was doing in the Hilton Hotel for and what I had to do. In the beginning I was there to observe </w:t>
      </w:r>
      <w:r w:rsidR="002A4CDD" w:rsidRPr="00F404DA">
        <w:rPr>
          <w:rFonts w:ascii="Arial" w:hAnsi="Arial" w:cs="Arial"/>
          <w:sz w:val="24"/>
          <w:szCs w:val="24"/>
        </w:rPr>
        <w:t>first</w:t>
      </w:r>
      <w:r w:rsidR="00A5272B" w:rsidRPr="00F404DA">
        <w:rPr>
          <w:rFonts w:ascii="Arial" w:hAnsi="Arial" w:cs="Arial"/>
          <w:sz w:val="24"/>
          <w:szCs w:val="24"/>
        </w:rPr>
        <w:t xml:space="preserve"> how the department is made up, who it is composed of and how they worked. When the </w:t>
      </w:r>
      <w:r w:rsidR="002A4CDD" w:rsidRPr="00F404DA">
        <w:rPr>
          <w:rFonts w:ascii="Arial" w:hAnsi="Arial" w:cs="Arial"/>
          <w:sz w:val="24"/>
          <w:szCs w:val="24"/>
        </w:rPr>
        <w:t>housekeeping</w:t>
      </w:r>
      <w:r w:rsidR="00A5272B" w:rsidRPr="00F404DA">
        <w:rPr>
          <w:rFonts w:ascii="Arial" w:hAnsi="Arial" w:cs="Arial"/>
          <w:sz w:val="24"/>
          <w:szCs w:val="24"/>
        </w:rPr>
        <w:t xml:space="preserve"> </w:t>
      </w:r>
      <w:r w:rsidR="00536B12" w:rsidRPr="00536B12">
        <w:rPr>
          <w:rFonts w:ascii="Arial" w:hAnsi="Arial" w:cs="Arial"/>
          <w:sz w:val="24"/>
          <w:szCs w:val="24"/>
        </w:rPr>
        <w:t>team leader</w:t>
      </w:r>
      <w:r w:rsidR="00A5272B" w:rsidRPr="00F404DA">
        <w:rPr>
          <w:rFonts w:ascii="Arial" w:hAnsi="Arial" w:cs="Arial"/>
          <w:sz w:val="24"/>
          <w:szCs w:val="24"/>
        </w:rPr>
        <w:t xml:space="preserve"> left, the F&amp;B tutor directly started cleaning the tables </w:t>
      </w:r>
      <w:r w:rsidR="00A5272B" w:rsidRPr="00F404DA">
        <w:rPr>
          <w:rFonts w:ascii="Arial" w:hAnsi="Arial" w:cs="Arial"/>
          <w:sz w:val="24"/>
          <w:szCs w:val="24"/>
        </w:rPr>
        <w:lastRenderedPageBreak/>
        <w:t xml:space="preserve">without giving me any explanation of where the various </w:t>
      </w:r>
      <w:r w:rsidR="002A4CDD" w:rsidRPr="00F404DA">
        <w:rPr>
          <w:rFonts w:ascii="Arial" w:hAnsi="Arial" w:cs="Arial"/>
          <w:sz w:val="24"/>
          <w:szCs w:val="24"/>
        </w:rPr>
        <w:t>dishes</w:t>
      </w:r>
      <w:r w:rsidR="00A5272B" w:rsidRPr="00F404DA">
        <w:rPr>
          <w:rFonts w:ascii="Arial" w:hAnsi="Arial" w:cs="Arial"/>
          <w:sz w:val="24"/>
          <w:szCs w:val="24"/>
        </w:rPr>
        <w:t xml:space="preserve">, glass and so on should be placed. At that point I was a little puzzled because I didn't know how to start because I didn't get any explanation from any of the Hilton teams how the F&amp;B team worked. </w:t>
      </w:r>
      <w:r w:rsidR="002A4CDD" w:rsidRPr="00F404DA">
        <w:rPr>
          <w:rFonts w:ascii="Arial" w:hAnsi="Arial" w:cs="Arial"/>
          <w:sz w:val="24"/>
          <w:szCs w:val="24"/>
        </w:rPr>
        <w:t>So,</w:t>
      </w:r>
      <w:r w:rsidR="00A5272B" w:rsidRPr="00F404DA">
        <w:rPr>
          <w:rFonts w:ascii="Arial" w:hAnsi="Arial" w:cs="Arial"/>
          <w:sz w:val="24"/>
          <w:szCs w:val="24"/>
        </w:rPr>
        <w:t xml:space="preserve"> I decided to go to her and try to make </w:t>
      </w:r>
      <w:r w:rsidR="00543D34">
        <w:rPr>
          <w:rFonts w:ascii="Arial" w:hAnsi="Arial" w:cs="Arial"/>
          <w:sz w:val="24"/>
          <w:szCs w:val="24"/>
        </w:rPr>
        <w:t>her</w:t>
      </w:r>
      <w:r w:rsidR="00A5272B" w:rsidRPr="00F404DA">
        <w:rPr>
          <w:rFonts w:ascii="Arial" w:hAnsi="Arial" w:cs="Arial"/>
          <w:sz w:val="24"/>
          <w:szCs w:val="24"/>
        </w:rPr>
        <w:t xml:space="preserve"> understand that I didn't know about any F&amp;B practices.  At that point the woman answers me with little interest and told me to go to the bar because she was busy with the w</w:t>
      </w:r>
      <w:r w:rsidR="00543D34">
        <w:rPr>
          <w:rFonts w:ascii="Arial" w:hAnsi="Arial" w:cs="Arial"/>
          <w:sz w:val="24"/>
          <w:szCs w:val="24"/>
        </w:rPr>
        <w:t xml:space="preserve">ork </w:t>
      </w:r>
      <w:r w:rsidR="00A5272B" w:rsidRPr="00F404DA">
        <w:rPr>
          <w:rFonts w:ascii="Arial" w:hAnsi="Arial" w:cs="Arial"/>
          <w:sz w:val="24"/>
          <w:szCs w:val="24"/>
        </w:rPr>
        <w:t xml:space="preserve">and had no time for me. From my point of </w:t>
      </w:r>
      <w:r w:rsidR="002A4CDD" w:rsidRPr="00F404DA">
        <w:rPr>
          <w:rFonts w:ascii="Arial" w:hAnsi="Arial" w:cs="Arial"/>
          <w:sz w:val="24"/>
          <w:szCs w:val="24"/>
        </w:rPr>
        <w:t>view,</w:t>
      </w:r>
      <w:r w:rsidR="00A5272B" w:rsidRPr="00F404DA">
        <w:rPr>
          <w:rFonts w:ascii="Arial" w:hAnsi="Arial" w:cs="Arial"/>
          <w:sz w:val="24"/>
          <w:szCs w:val="24"/>
        </w:rPr>
        <w:t xml:space="preserve"> I don't think </w:t>
      </w:r>
      <w:r w:rsidR="00543D34">
        <w:rPr>
          <w:rFonts w:ascii="Arial" w:hAnsi="Arial" w:cs="Arial"/>
          <w:sz w:val="24"/>
          <w:szCs w:val="24"/>
        </w:rPr>
        <w:t>she</w:t>
      </w:r>
      <w:r w:rsidR="00A5272B" w:rsidRPr="00F404DA">
        <w:rPr>
          <w:rFonts w:ascii="Arial" w:hAnsi="Arial" w:cs="Arial"/>
          <w:sz w:val="24"/>
          <w:szCs w:val="24"/>
        </w:rPr>
        <w:t xml:space="preserve"> understood either what the </w:t>
      </w:r>
      <w:r w:rsidR="002A4CDD" w:rsidRPr="00F404DA">
        <w:rPr>
          <w:rFonts w:ascii="Arial" w:hAnsi="Arial" w:cs="Arial"/>
          <w:sz w:val="24"/>
          <w:szCs w:val="24"/>
        </w:rPr>
        <w:t>housekeeping</w:t>
      </w:r>
      <w:r w:rsidR="00A5272B" w:rsidRPr="00F404DA">
        <w:rPr>
          <w:rFonts w:ascii="Arial" w:hAnsi="Arial" w:cs="Arial"/>
          <w:sz w:val="24"/>
          <w:szCs w:val="24"/>
        </w:rPr>
        <w:t xml:space="preserve"> </w:t>
      </w:r>
      <w:r w:rsidR="00C70D40" w:rsidRPr="00C70D40">
        <w:rPr>
          <w:rFonts w:ascii="Arial" w:hAnsi="Arial" w:cs="Arial"/>
          <w:sz w:val="24"/>
          <w:szCs w:val="24"/>
        </w:rPr>
        <w:t>team leader</w:t>
      </w:r>
      <w:r w:rsidR="00A5272B" w:rsidRPr="00F404DA">
        <w:rPr>
          <w:rFonts w:ascii="Arial" w:hAnsi="Arial" w:cs="Arial"/>
          <w:sz w:val="24"/>
          <w:szCs w:val="24"/>
        </w:rPr>
        <w:t xml:space="preserve"> or what I told </w:t>
      </w:r>
      <w:r w:rsidR="00C70D40">
        <w:rPr>
          <w:rFonts w:ascii="Arial" w:hAnsi="Arial" w:cs="Arial"/>
          <w:sz w:val="24"/>
          <w:szCs w:val="24"/>
        </w:rPr>
        <w:t>to her</w:t>
      </w:r>
      <w:r w:rsidR="00A5272B" w:rsidRPr="00F404DA">
        <w:rPr>
          <w:rFonts w:ascii="Arial" w:hAnsi="Arial" w:cs="Arial"/>
          <w:sz w:val="24"/>
          <w:szCs w:val="24"/>
        </w:rPr>
        <w:t xml:space="preserve"> had understood. I understood </w:t>
      </w:r>
      <w:r w:rsidR="00C70D40">
        <w:rPr>
          <w:rFonts w:ascii="Arial" w:hAnsi="Arial" w:cs="Arial"/>
          <w:sz w:val="24"/>
          <w:szCs w:val="24"/>
        </w:rPr>
        <w:t>that</w:t>
      </w:r>
      <w:r w:rsidR="00A5272B" w:rsidRPr="00F404DA">
        <w:rPr>
          <w:rFonts w:ascii="Arial" w:hAnsi="Arial" w:cs="Arial"/>
          <w:sz w:val="24"/>
          <w:szCs w:val="24"/>
        </w:rPr>
        <w:t xml:space="preserve"> also since the F&amp;B department was full of customers and </w:t>
      </w:r>
      <w:r w:rsidR="002A4CDD" w:rsidRPr="00F404DA">
        <w:rPr>
          <w:rFonts w:ascii="Arial" w:hAnsi="Arial" w:cs="Arial"/>
          <w:sz w:val="24"/>
          <w:szCs w:val="24"/>
        </w:rPr>
        <w:t>obviously,</w:t>
      </w:r>
      <w:r w:rsidR="00A5272B" w:rsidRPr="00F404DA">
        <w:rPr>
          <w:rFonts w:ascii="Arial" w:hAnsi="Arial" w:cs="Arial"/>
          <w:sz w:val="24"/>
          <w:szCs w:val="24"/>
        </w:rPr>
        <w:t xml:space="preserve"> I didn't want to put it in a situation that would have compromised the management of the team. But I just wanted her to explain to me only where I had to put the various dirty things that were on the tables but also where the clean pots were </w:t>
      </w:r>
      <w:r w:rsidR="00A9572C">
        <w:rPr>
          <w:rFonts w:ascii="Arial" w:hAnsi="Arial" w:cs="Arial"/>
          <w:sz w:val="24"/>
          <w:szCs w:val="24"/>
        </w:rPr>
        <w:t>needed</w:t>
      </w:r>
      <w:r w:rsidR="00C575CB">
        <w:rPr>
          <w:rFonts w:ascii="Arial" w:hAnsi="Arial" w:cs="Arial"/>
          <w:sz w:val="24"/>
          <w:szCs w:val="24"/>
        </w:rPr>
        <w:t xml:space="preserve"> </w:t>
      </w:r>
      <w:r w:rsidR="00A5272B" w:rsidRPr="00F404DA">
        <w:rPr>
          <w:rFonts w:ascii="Arial" w:hAnsi="Arial" w:cs="Arial"/>
          <w:sz w:val="24"/>
          <w:szCs w:val="24"/>
        </w:rPr>
        <w:t>to put on the tables, I had not asked h</w:t>
      </w:r>
      <w:r w:rsidR="00A9572C">
        <w:rPr>
          <w:rFonts w:ascii="Arial" w:hAnsi="Arial" w:cs="Arial"/>
          <w:sz w:val="24"/>
          <w:szCs w:val="24"/>
        </w:rPr>
        <w:t xml:space="preserve">er </w:t>
      </w:r>
      <w:r w:rsidR="00A5272B" w:rsidRPr="00F404DA">
        <w:rPr>
          <w:rFonts w:ascii="Arial" w:hAnsi="Arial" w:cs="Arial"/>
          <w:sz w:val="24"/>
          <w:szCs w:val="24"/>
        </w:rPr>
        <w:t xml:space="preserve">to give me general information about the hotel. That's why I </w:t>
      </w:r>
      <w:r w:rsidR="002A4CDD" w:rsidRPr="00F404DA">
        <w:rPr>
          <w:rFonts w:ascii="Arial" w:hAnsi="Arial" w:cs="Arial"/>
          <w:sz w:val="24"/>
          <w:szCs w:val="24"/>
        </w:rPr>
        <w:t>concluded</w:t>
      </w:r>
      <w:r w:rsidR="00A5272B" w:rsidRPr="00F404DA">
        <w:rPr>
          <w:rFonts w:ascii="Arial" w:hAnsi="Arial" w:cs="Arial"/>
          <w:sz w:val="24"/>
          <w:szCs w:val="24"/>
        </w:rPr>
        <w:t xml:space="preserve"> that there was a language barrier between the F&amp;B </w:t>
      </w:r>
      <w:r w:rsidR="00A9572C" w:rsidRPr="00A9572C">
        <w:rPr>
          <w:rFonts w:ascii="Arial" w:hAnsi="Arial" w:cs="Arial"/>
          <w:sz w:val="24"/>
          <w:szCs w:val="24"/>
        </w:rPr>
        <w:t>team leader</w:t>
      </w:r>
      <w:r w:rsidR="00A5272B" w:rsidRPr="00F404DA">
        <w:rPr>
          <w:rFonts w:ascii="Arial" w:hAnsi="Arial" w:cs="Arial"/>
          <w:sz w:val="24"/>
          <w:szCs w:val="24"/>
        </w:rPr>
        <w:t xml:space="preserve"> and me, which didn't allow me to learn but </w:t>
      </w:r>
      <w:r w:rsidR="00E405AF">
        <w:rPr>
          <w:rFonts w:ascii="Arial" w:hAnsi="Arial" w:cs="Arial"/>
          <w:sz w:val="24"/>
          <w:szCs w:val="24"/>
        </w:rPr>
        <w:t>i</w:t>
      </w:r>
      <w:r w:rsidR="00A5272B" w:rsidRPr="00F404DA">
        <w:rPr>
          <w:rFonts w:ascii="Arial" w:hAnsi="Arial" w:cs="Arial"/>
          <w:sz w:val="24"/>
          <w:szCs w:val="24"/>
        </w:rPr>
        <w:t xml:space="preserve"> couldn't help her either. And this was not the only moment in which I tried to go to her and have my drain in her department better explained to me but every time without succeeding, she without giving me even a minimum of explanation preferred to send me to the Bar with other colleagues from the team. </w:t>
      </w:r>
      <w:r w:rsidR="009A722D" w:rsidRPr="00F404DA">
        <w:rPr>
          <w:rFonts w:ascii="Arial" w:hAnsi="Arial" w:cs="Arial"/>
          <w:sz w:val="24"/>
          <w:szCs w:val="24"/>
        </w:rPr>
        <w:t xml:space="preserve">From these types of examples that I or listed above but also experienced in person I concluded that the Hilton hotel also tends to hire staff with a language barrier. And to be surer of my </w:t>
      </w:r>
      <w:r w:rsidR="002A4CDD" w:rsidRPr="00F404DA">
        <w:rPr>
          <w:rFonts w:ascii="Arial" w:hAnsi="Arial" w:cs="Arial"/>
          <w:sz w:val="24"/>
          <w:szCs w:val="24"/>
        </w:rPr>
        <w:t>impression, I</w:t>
      </w:r>
      <w:r w:rsidR="00A5272B" w:rsidRPr="00F404DA">
        <w:rPr>
          <w:rFonts w:ascii="Arial" w:hAnsi="Arial" w:cs="Arial"/>
          <w:sz w:val="24"/>
          <w:szCs w:val="24"/>
        </w:rPr>
        <w:t xml:space="preserve"> have asked the various employees why they hire people who do not know the basic language English, even if I </w:t>
      </w:r>
      <w:r w:rsidR="00816136" w:rsidRPr="00F404DA">
        <w:rPr>
          <w:rFonts w:ascii="Arial" w:hAnsi="Arial" w:cs="Arial"/>
          <w:sz w:val="24"/>
          <w:szCs w:val="24"/>
        </w:rPr>
        <w:t>believe</w:t>
      </w:r>
      <w:r w:rsidR="00A5272B" w:rsidRPr="00F404DA">
        <w:rPr>
          <w:rFonts w:ascii="Arial" w:hAnsi="Arial" w:cs="Arial"/>
          <w:sz w:val="24"/>
          <w:szCs w:val="24"/>
        </w:rPr>
        <w:t xml:space="preserve"> working in a hotel requires a broad knowledge of foreign languages especially for those who work in direct contact with hotel customers. All this is not just a matter of one person but in the general of the hotel on the quality and satisfaction of the customer.</w:t>
      </w:r>
    </w:p>
    <w:p w14:paraId="0C41E3BA" w14:textId="5996E888" w:rsidR="008A762C" w:rsidRPr="002B15F8" w:rsidRDefault="00356AD3" w:rsidP="002B15F8">
      <w:pPr>
        <w:spacing w:line="360" w:lineRule="auto"/>
        <w:jc w:val="both"/>
        <w:rPr>
          <w:rFonts w:ascii="Arial" w:hAnsi="Arial" w:cs="Arial"/>
          <w:sz w:val="24"/>
          <w:szCs w:val="24"/>
        </w:rPr>
      </w:pPr>
      <w:r w:rsidRPr="00F404DA">
        <w:rPr>
          <w:rFonts w:ascii="Arial" w:hAnsi="Arial" w:cs="Arial"/>
          <w:sz w:val="24"/>
          <w:szCs w:val="24"/>
        </w:rPr>
        <w:t> </w:t>
      </w:r>
    </w:p>
    <w:p w14:paraId="22D2FECC" w14:textId="77777777" w:rsidR="008A762C" w:rsidRDefault="008A762C" w:rsidP="00B65789">
      <w:pPr>
        <w:rPr>
          <w:b/>
          <w:bCs/>
        </w:rPr>
      </w:pPr>
    </w:p>
    <w:p w14:paraId="077951F3" w14:textId="77777777" w:rsidR="008A762C" w:rsidRDefault="008A762C" w:rsidP="00B65789">
      <w:pPr>
        <w:rPr>
          <w:b/>
          <w:bCs/>
        </w:rPr>
      </w:pPr>
    </w:p>
    <w:p w14:paraId="24993D12" w14:textId="77777777" w:rsidR="008A762C" w:rsidRDefault="008A762C" w:rsidP="00B65789">
      <w:pPr>
        <w:rPr>
          <w:b/>
          <w:bCs/>
        </w:rPr>
      </w:pPr>
    </w:p>
    <w:p w14:paraId="1E594DA1" w14:textId="77777777" w:rsidR="008A762C" w:rsidRDefault="008A762C" w:rsidP="00B65789">
      <w:pPr>
        <w:rPr>
          <w:b/>
          <w:bCs/>
        </w:rPr>
      </w:pPr>
    </w:p>
    <w:p w14:paraId="27E8A2B8" w14:textId="77777777" w:rsidR="008A762C" w:rsidRDefault="008A762C" w:rsidP="00B65789">
      <w:pPr>
        <w:rPr>
          <w:b/>
          <w:bCs/>
        </w:rPr>
      </w:pPr>
    </w:p>
    <w:p w14:paraId="206588F9" w14:textId="77777777" w:rsidR="00F404DA" w:rsidRDefault="00F404DA" w:rsidP="00B65789">
      <w:pPr>
        <w:rPr>
          <w:b/>
          <w:bCs/>
        </w:rPr>
      </w:pPr>
    </w:p>
    <w:p w14:paraId="466BFBCE" w14:textId="77777777" w:rsidR="00F404DA" w:rsidRDefault="00F404DA" w:rsidP="00B65789">
      <w:pPr>
        <w:rPr>
          <w:b/>
          <w:bCs/>
        </w:rPr>
      </w:pPr>
    </w:p>
    <w:p w14:paraId="4EFD1548" w14:textId="385A6ACC" w:rsidR="00D76B1B" w:rsidRDefault="008D4C6C" w:rsidP="00EF49D5">
      <w:r>
        <w:rPr>
          <w:b/>
          <w:bCs/>
        </w:rPr>
        <w:lastRenderedPageBreak/>
        <w:t>References</w:t>
      </w:r>
      <w:r>
        <w:t xml:space="preserve"> (</w:t>
      </w:r>
    </w:p>
    <w:p w14:paraId="5321CBE6" w14:textId="77777777" w:rsidR="00EF49D5" w:rsidRDefault="00EF49D5">
      <w:pPr>
        <w:rPr>
          <w:color w:val="FF0000"/>
        </w:rPr>
      </w:pPr>
    </w:p>
    <w:p w14:paraId="6047A094" w14:textId="77777777" w:rsidR="00E14D98" w:rsidRPr="00D17671" w:rsidRDefault="00E14D98" w:rsidP="00E14D98">
      <w:r w:rsidRPr="00D17671">
        <w:t xml:space="preserve">Afzal, S., Arshad, M., Saleem, S., &amp; Farooq, O. (2019). The impact of perceived supervisor support on employees’ turnover intention and task performance: Mediation of self-efficacy. </w:t>
      </w:r>
      <w:r w:rsidRPr="00D17671">
        <w:rPr>
          <w:i/>
          <w:iCs/>
        </w:rPr>
        <w:t>The Journal of Management Development</w:t>
      </w:r>
      <w:r w:rsidRPr="00D17671">
        <w:t xml:space="preserve">, </w:t>
      </w:r>
      <w:r w:rsidRPr="00D17671">
        <w:rPr>
          <w:i/>
          <w:iCs/>
        </w:rPr>
        <w:t>38</w:t>
      </w:r>
      <w:r w:rsidRPr="00D17671">
        <w:t xml:space="preserve">(5), 369–382. </w:t>
      </w:r>
      <w:r>
        <w:t xml:space="preserve">Available at : </w:t>
      </w:r>
      <w:r w:rsidRPr="00D17671">
        <w:t>https://doi.org/10.1108/JMD-03-2019-0076</w:t>
      </w:r>
    </w:p>
    <w:p w14:paraId="36E848E0" w14:textId="77777777" w:rsidR="00E14D98" w:rsidRDefault="00E14D98" w:rsidP="00E14D98"/>
    <w:p w14:paraId="08407D90" w14:textId="77777777" w:rsidR="00E14D98" w:rsidRDefault="00E14D98" w:rsidP="00E14D98"/>
    <w:p w14:paraId="2D1DBC07" w14:textId="77777777" w:rsidR="00E14D98" w:rsidRPr="002C6079" w:rsidRDefault="00E14D98" w:rsidP="00E14D98">
      <w:r w:rsidRPr="002C6079">
        <w:t xml:space="preserve">Amasakaa, K. (2012). </w:t>
      </w:r>
      <w:r w:rsidRPr="002C6079">
        <w:rPr>
          <w:i/>
          <w:iCs/>
        </w:rPr>
        <w:t>Science TQM, New Quality Management Principle</w:t>
      </w:r>
      <w:r w:rsidRPr="002C6079">
        <w:rPr>
          <w:rFonts w:ascii="Arial" w:hAnsi="Arial" w:cs="Arial"/>
          <w:i/>
          <w:iCs/>
        </w:rPr>
        <w:t> </w:t>
      </w:r>
      <w:r w:rsidRPr="002C6079">
        <w:rPr>
          <w:i/>
          <w:iCs/>
        </w:rPr>
        <w:t>: The Quality Management Strategy of Toyota</w:t>
      </w:r>
      <w:r w:rsidRPr="002C6079">
        <w:t>. Bentham Science Publishers.</w:t>
      </w:r>
    </w:p>
    <w:p w14:paraId="68C333A7" w14:textId="77777777" w:rsidR="00E14D98" w:rsidRDefault="00E14D98" w:rsidP="00E14D98"/>
    <w:p w14:paraId="23A18914" w14:textId="77777777" w:rsidR="00E14D98" w:rsidRPr="00510945" w:rsidRDefault="00E14D98" w:rsidP="00E14D98">
      <w:r w:rsidRPr="00510945">
        <w:t xml:space="preserve">An, Q., &amp; Ozturk, A. B. (2022). Assessing the effects of user-generated photos on hotel guests’ price, service quality, overall image perceptions and booking intention. </w:t>
      </w:r>
      <w:r w:rsidRPr="00510945">
        <w:rPr>
          <w:i/>
          <w:iCs/>
        </w:rPr>
        <w:t>Journal of Hospitality and Tourism Technology</w:t>
      </w:r>
      <w:r w:rsidRPr="00510945">
        <w:t xml:space="preserve">, </w:t>
      </w:r>
      <w:r w:rsidRPr="00510945">
        <w:rPr>
          <w:i/>
          <w:iCs/>
        </w:rPr>
        <w:t>13</w:t>
      </w:r>
      <w:r w:rsidRPr="00510945">
        <w:t xml:space="preserve">(4), 608–625. </w:t>
      </w:r>
      <w:r>
        <w:t xml:space="preserve">Available at :  </w:t>
      </w:r>
      <w:r w:rsidRPr="00510945">
        <w:t>https://doi.org/10.1108/JHTT-05-2021-0146</w:t>
      </w:r>
    </w:p>
    <w:p w14:paraId="07147DF7" w14:textId="77777777" w:rsidR="00E14D98" w:rsidRDefault="00E14D98" w:rsidP="00E14D98"/>
    <w:p w14:paraId="38311AF6" w14:textId="77777777" w:rsidR="00E14D98" w:rsidRPr="00E161E8" w:rsidRDefault="00E14D98" w:rsidP="00E14D98">
      <w:r w:rsidRPr="00E161E8">
        <w:t xml:space="preserve">Baron, A. (2019). </w:t>
      </w:r>
      <w:r w:rsidRPr="00E161E8">
        <w:rPr>
          <w:i/>
          <w:iCs/>
        </w:rPr>
        <w:t>Case study methodology in higher education</w:t>
      </w:r>
      <w:r w:rsidRPr="00E161E8">
        <w:t xml:space="preserve"> (A. Baron &amp; K. McNeal, Eds.). IGI Globe. </w:t>
      </w:r>
      <w:r>
        <w:t xml:space="preserve">Available at: </w:t>
      </w:r>
      <w:hyperlink r:id="rId10" w:history="1">
        <w:r w:rsidRPr="00E161E8">
          <w:rPr>
            <w:rStyle w:val="Hyperlink"/>
          </w:rPr>
          <w:t>https://doi.org/10.4018/978-1-5225-9429-1</w:t>
        </w:r>
      </w:hyperlink>
      <w:r>
        <w:t xml:space="preserve"> (Accessed: 07 November 2024).</w:t>
      </w:r>
    </w:p>
    <w:p w14:paraId="4EE42BFA" w14:textId="77777777" w:rsidR="00E14D98" w:rsidRDefault="00E14D98" w:rsidP="00E14D98"/>
    <w:p w14:paraId="22780325" w14:textId="77777777" w:rsidR="00E14D98" w:rsidRPr="004819D2" w:rsidRDefault="00E14D98" w:rsidP="00E14D98">
      <w:r w:rsidRPr="004819D2">
        <w:t xml:space="preserve">BARBER, A. E., WESSON, M. J., ROBERSON, Q. M., &amp; TAYLOR, M. S. (1999). A TALE OF TWO JOB MARKETS: ORGANIZATIONAL SIZE AND ITS EFFECTS ON HIRING PRACTICES AND JOB SEARCH BEHAVIOR. </w:t>
      </w:r>
      <w:r w:rsidRPr="004819D2">
        <w:rPr>
          <w:i/>
          <w:iCs/>
        </w:rPr>
        <w:t>Personnel Psychology</w:t>
      </w:r>
      <w:r w:rsidRPr="004819D2">
        <w:t xml:space="preserve">, </w:t>
      </w:r>
      <w:r w:rsidRPr="004819D2">
        <w:rPr>
          <w:i/>
          <w:iCs/>
        </w:rPr>
        <w:t>52</w:t>
      </w:r>
      <w:r w:rsidRPr="004819D2">
        <w:t xml:space="preserve">(4), 841–868. </w:t>
      </w:r>
      <w:r>
        <w:t xml:space="preserve">Available at :  </w:t>
      </w:r>
      <w:r w:rsidRPr="004819D2">
        <w:t xml:space="preserve"> https://doi.org/10.1111/j.1744-6570.1999.tb00182.x</w:t>
      </w:r>
    </w:p>
    <w:p w14:paraId="711D5670" w14:textId="77777777" w:rsidR="00E14D98" w:rsidRDefault="00E14D98" w:rsidP="00E14D98"/>
    <w:p w14:paraId="0D8A0924" w14:textId="77777777" w:rsidR="00E14D98" w:rsidRPr="00305827" w:rsidRDefault="00E14D98" w:rsidP="00E14D98">
      <w:r w:rsidRPr="00305827">
        <w:t xml:space="preserve">Basnyat, S., &amp; Clarence Lao, C. S. (2020). Employees’ perceptions on the relationship between human resource management practices and employee turnover: A qualitative study. </w:t>
      </w:r>
      <w:r w:rsidRPr="00305827">
        <w:rPr>
          <w:i/>
          <w:iCs/>
        </w:rPr>
        <w:t>Employee Relations</w:t>
      </w:r>
      <w:r w:rsidRPr="00305827">
        <w:t xml:space="preserve">, </w:t>
      </w:r>
      <w:r w:rsidRPr="00305827">
        <w:rPr>
          <w:i/>
          <w:iCs/>
        </w:rPr>
        <w:t>42</w:t>
      </w:r>
      <w:r w:rsidRPr="00305827">
        <w:t>(2), 453–470.</w:t>
      </w:r>
      <w:r>
        <w:t xml:space="preserve">Avaliable at : </w:t>
      </w:r>
      <w:r w:rsidRPr="00305827">
        <w:t xml:space="preserve"> </w:t>
      </w:r>
      <w:hyperlink r:id="rId11" w:history="1">
        <w:r w:rsidRPr="00305827">
          <w:rPr>
            <w:rStyle w:val="Hyperlink"/>
          </w:rPr>
          <w:t>https://doi.org/10.1108/ER-04-2019-0182</w:t>
        </w:r>
      </w:hyperlink>
      <w:r>
        <w:t xml:space="preserve"> (Accessedd: 06 November 2024).</w:t>
      </w:r>
    </w:p>
    <w:p w14:paraId="038D66B3" w14:textId="77777777" w:rsidR="00E14D98" w:rsidRDefault="00E14D98" w:rsidP="00E14D98"/>
    <w:p w14:paraId="62A9927A" w14:textId="77777777" w:rsidR="00E14D98" w:rsidRDefault="00E14D98" w:rsidP="00E14D98">
      <w:r w:rsidRPr="00546984">
        <w:t xml:space="preserve">Beiza, A., Maneethai, D., &amp; Madera, J. M. (2024). How gendered language emerges in applicant materials and leadership descriptions in the hospitality industry: A text analysis study. </w:t>
      </w:r>
      <w:r w:rsidRPr="00546984">
        <w:rPr>
          <w:i/>
          <w:iCs/>
        </w:rPr>
        <w:t>International Journal of Hospitality Management</w:t>
      </w:r>
      <w:r w:rsidRPr="00546984">
        <w:t xml:space="preserve">, </w:t>
      </w:r>
      <w:r w:rsidRPr="00546984">
        <w:rPr>
          <w:i/>
          <w:iCs/>
        </w:rPr>
        <w:t>120</w:t>
      </w:r>
      <w:r w:rsidRPr="00546984">
        <w:t>, 103756-.</w:t>
      </w:r>
      <w:r w:rsidRPr="004819D2">
        <w:t xml:space="preserve"> </w:t>
      </w:r>
      <w:r>
        <w:t xml:space="preserve">Available at : </w:t>
      </w:r>
      <w:r w:rsidRPr="00546984">
        <w:t xml:space="preserve"> </w:t>
      </w:r>
      <w:hyperlink r:id="rId12" w:history="1">
        <w:r w:rsidRPr="00546984">
          <w:rPr>
            <w:rStyle w:val="Hyperlink"/>
          </w:rPr>
          <w:t>https://doi.org/10.1016/j.ijhm.2024.103756</w:t>
        </w:r>
      </w:hyperlink>
    </w:p>
    <w:p w14:paraId="1E654E07" w14:textId="77777777" w:rsidR="00E14D98" w:rsidRDefault="00E14D98" w:rsidP="00E14D98"/>
    <w:p w14:paraId="2F6F381D" w14:textId="77777777" w:rsidR="00E14D98" w:rsidRDefault="00E14D98" w:rsidP="00E14D98">
      <w:r w:rsidRPr="00690715">
        <w:t xml:space="preserve">Benjamin Lochner. (2020). </w:t>
      </w:r>
      <w:r w:rsidRPr="00690715">
        <w:rPr>
          <w:i/>
          <w:iCs/>
        </w:rPr>
        <w:t>Recruiting Intensity and Hiring Practices: Cross-Sectional and Time-Series Evidence</w:t>
      </w:r>
      <w:r w:rsidRPr="00690715">
        <w:t>. IZA - Institute of Labor Economics.</w:t>
      </w:r>
    </w:p>
    <w:p w14:paraId="58C874A5" w14:textId="77777777" w:rsidR="00E14D98" w:rsidRDefault="00E14D98" w:rsidP="00E14D98"/>
    <w:p w14:paraId="1D2FBC0E" w14:textId="77777777" w:rsidR="00E14D98" w:rsidRDefault="00E14D98" w:rsidP="00E14D98"/>
    <w:p w14:paraId="4B4E1DF5" w14:textId="77777777" w:rsidR="00E14D98" w:rsidRPr="00D17671" w:rsidRDefault="00E14D98" w:rsidP="00E14D98">
      <w:r w:rsidRPr="00D17671">
        <w:lastRenderedPageBreak/>
        <w:t xml:space="preserve">Biswakarma, G., Aithal, P. S., Singh, S. K., Gnawali, A., &amp; Ghimire, J. (2024). Workplace bullying and employees’ turnover intention in hospitality industry: evidence of Nepal. </w:t>
      </w:r>
      <w:r>
        <w:t xml:space="preserve">Available at : </w:t>
      </w:r>
      <w:r w:rsidRPr="00D17671">
        <w:t>https://doi.org/10.1080/23311975.2024.2317197</w:t>
      </w:r>
    </w:p>
    <w:p w14:paraId="0EE014AD" w14:textId="77777777" w:rsidR="00E14D98" w:rsidRDefault="00E14D98" w:rsidP="00E14D98"/>
    <w:p w14:paraId="4585EE10" w14:textId="77777777" w:rsidR="00E14D98" w:rsidRPr="00690715" w:rsidRDefault="00E14D98" w:rsidP="00E14D98"/>
    <w:p w14:paraId="3E0AC503" w14:textId="77777777" w:rsidR="00E14D98" w:rsidRDefault="00E14D98" w:rsidP="00E14D98">
      <w:r>
        <w:t>Booking (2024), Hilton, Available at:</w:t>
      </w:r>
    </w:p>
    <w:p w14:paraId="3E34DED4" w14:textId="77777777" w:rsidR="00E14D98" w:rsidRDefault="00E14D98" w:rsidP="00E14D98">
      <w:hyperlink r:id="rId13" w:history="1">
        <w:r w:rsidRPr="009D5C61">
          <w:rPr>
            <w:rStyle w:val="Hyperlink"/>
          </w:rPr>
          <w:t>https://www.booking.com/searchresults.en-gb.html?aid=357029&amp;label=yho748jc-1DCAsoUEIWaGlsdG9uLWNhbWJyaWRnZS1ob3RlbEgJWANoUIgBAZgBCbgBF8gBDNgBA-gBAfgBAogCAagCA7gC583euQbAAgHSAiQ5NTY2YzhjNC1mY2JjLTQ5OGQtYmM0YS1lOTU5NDQ5YTFkMzTYAgTgAgE&amp;highlighted_hotels=36157&amp;redirected=1&amp;city=-2591658&amp;hlrd=user_sh&amp;source=hotel&amp;expand_sb=1&amp;keep_landing=1&amp;sid=54718b9e8c2bc75b57973bc3a6480b17</w:t>
        </w:r>
      </w:hyperlink>
      <w:r>
        <w:t xml:space="preserve"> (Accessed: 25 October 2024). </w:t>
      </w:r>
    </w:p>
    <w:p w14:paraId="0D554396" w14:textId="77777777" w:rsidR="00E14D98" w:rsidRDefault="00E14D98" w:rsidP="00E14D98"/>
    <w:p w14:paraId="1B0E796E" w14:textId="77777777" w:rsidR="00E14D98" w:rsidRPr="009D2515" w:rsidRDefault="00E14D98" w:rsidP="00E14D98">
      <w:r w:rsidRPr="009D2515">
        <w:t xml:space="preserve">Bufquin, D., DiPietro, R., Orlowski, M., &amp; Partlow, C. (2017). The influence of restaurant co-workers’ perceived warmth and competence on employees’ turnover intentions: The mediating role of job attitudes. </w:t>
      </w:r>
      <w:r w:rsidRPr="009D2515">
        <w:rPr>
          <w:i/>
          <w:iCs/>
        </w:rPr>
        <w:t>International Journal of Hospitality Management</w:t>
      </w:r>
      <w:r w:rsidRPr="009D2515">
        <w:t xml:space="preserve">, </w:t>
      </w:r>
      <w:r w:rsidRPr="009D2515">
        <w:rPr>
          <w:i/>
          <w:iCs/>
        </w:rPr>
        <w:t>60</w:t>
      </w:r>
      <w:r w:rsidRPr="009D2515">
        <w:t xml:space="preserve">, 13–22. </w:t>
      </w:r>
      <w:r>
        <w:t xml:space="preserve">Available at : </w:t>
      </w:r>
      <w:r w:rsidRPr="009D2515">
        <w:t>https://doi.org/10.1016/j.ijhm.2016.09.008</w:t>
      </w:r>
    </w:p>
    <w:p w14:paraId="155543AF" w14:textId="77777777" w:rsidR="00E14D98" w:rsidRDefault="00E14D98" w:rsidP="00E14D98"/>
    <w:p w14:paraId="0312586F" w14:textId="77777777" w:rsidR="00E14D98" w:rsidRPr="001827E3" w:rsidRDefault="00E14D98" w:rsidP="00E14D98"/>
    <w:p w14:paraId="71D75537" w14:textId="77777777" w:rsidR="00E14D98" w:rsidRPr="001827E3" w:rsidRDefault="00E14D98" w:rsidP="00E14D98">
      <w:r w:rsidRPr="001827E3">
        <w:t xml:space="preserve">  Çakar, K., &amp; Aykol, Ş. (2021). Case Study as a Research Method in Hospitality and Tourism Research: A Systematic Literature Review (1974–2020). Cornell Hospitality Quarterly, 62(1), 21–31. </w:t>
      </w:r>
      <w:r>
        <w:t xml:space="preserve">Available at: </w:t>
      </w:r>
      <w:hyperlink r:id="rId14" w:history="1">
        <w:r w:rsidRPr="009D5C61">
          <w:rPr>
            <w:rStyle w:val="Hyperlink"/>
          </w:rPr>
          <w:t>https://doi.org/10.1177/1938965520971281</w:t>
        </w:r>
      </w:hyperlink>
      <w:r>
        <w:t xml:space="preserve"> ( Available at: 27 October 2024).</w:t>
      </w:r>
    </w:p>
    <w:p w14:paraId="6CED1657" w14:textId="77777777" w:rsidR="00E14D98" w:rsidRDefault="00E14D98" w:rsidP="00E14D98"/>
    <w:p w14:paraId="5E7F0602" w14:textId="77777777" w:rsidR="00E14D98" w:rsidRPr="00363773" w:rsidRDefault="00E14D98" w:rsidP="00E14D98">
      <w:r w:rsidRPr="00363773">
        <w:t xml:space="preserve">Carlos Carrillo-Tudela. (2021). </w:t>
      </w:r>
      <w:r w:rsidRPr="00363773">
        <w:rPr>
          <w:i/>
          <w:iCs/>
        </w:rPr>
        <w:t>Equilibrium Job Turnover and the Business Cycle</w:t>
      </w:r>
      <w:r w:rsidRPr="00363773">
        <w:t>. IZA - Institute of Labor Economics.</w:t>
      </w:r>
    </w:p>
    <w:p w14:paraId="4A16650D" w14:textId="77777777" w:rsidR="00E14D98" w:rsidRDefault="00E14D98" w:rsidP="00E14D98"/>
    <w:p w14:paraId="582F73E5" w14:textId="77777777" w:rsidR="00E14D98" w:rsidRDefault="00E14D98" w:rsidP="00E14D98"/>
    <w:p w14:paraId="2F7DFFAB" w14:textId="77777777" w:rsidR="00E14D98" w:rsidRPr="009D2515" w:rsidRDefault="00E14D98" w:rsidP="00E14D98">
      <w:r w:rsidRPr="009D2515">
        <w:t xml:space="preserve">Cottrell, S. (2024). </w:t>
      </w:r>
      <w:r w:rsidRPr="009D2515">
        <w:rPr>
          <w:i/>
          <w:iCs/>
        </w:rPr>
        <w:t>The study skills handbook</w:t>
      </w:r>
      <w:r w:rsidRPr="009D2515">
        <w:t xml:space="preserve"> (6th ed.). Bloomsbury Publishing Plc.</w:t>
      </w:r>
    </w:p>
    <w:p w14:paraId="0FC6170B" w14:textId="77777777" w:rsidR="00E14D98" w:rsidRDefault="00E14D98" w:rsidP="00E14D98"/>
    <w:p w14:paraId="3D6EC542" w14:textId="77777777" w:rsidR="00E14D98" w:rsidRDefault="00E14D98" w:rsidP="00E14D98"/>
    <w:p w14:paraId="5D923AA9" w14:textId="77777777" w:rsidR="00E14D98" w:rsidRDefault="00E14D98" w:rsidP="00E14D98">
      <w:r>
        <w:t xml:space="preserve">Curio (2024) </w:t>
      </w:r>
      <w:r w:rsidRPr="00510945">
        <w:t>The Fellows House Cambridge, Curio Collection by Hilton</w:t>
      </w:r>
      <w:r>
        <w:t>. Available at:</w:t>
      </w:r>
    </w:p>
    <w:p w14:paraId="4DE13C63" w14:textId="77777777" w:rsidR="00E14D98" w:rsidRDefault="00E14D98" w:rsidP="00E14D98">
      <w:hyperlink r:id="rId15" w:history="1">
        <w:r w:rsidRPr="009D5C61">
          <w:rPr>
            <w:rStyle w:val="Hyperlink"/>
          </w:rPr>
          <w:t>https://www.hilton.com/en/hotels/stncaqq-the-fellows-house-cambridge/</w:t>
        </w:r>
      </w:hyperlink>
    </w:p>
    <w:p w14:paraId="54D67762" w14:textId="77777777" w:rsidR="00E14D98" w:rsidRDefault="00E14D98" w:rsidP="00E14D98"/>
    <w:p w14:paraId="42AEC723" w14:textId="77777777" w:rsidR="00E14D98" w:rsidRPr="00D17671" w:rsidRDefault="00E14D98" w:rsidP="00E14D98">
      <w:r w:rsidRPr="00D17671">
        <w:t xml:space="preserve">De Winne, S., Marescaux, E., Sels, L., Van Beveren, I., &amp; Vanormelingen, S. (2019). The impact of employee turnover and turnover volatility on labor productivity: a flexible non-linear approach. </w:t>
      </w:r>
      <w:r>
        <w:t xml:space="preserve">Available at : </w:t>
      </w:r>
      <w:r w:rsidRPr="00D17671">
        <w:t>https://doi.org/10.1080/09585192.2018.1449129</w:t>
      </w:r>
    </w:p>
    <w:p w14:paraId="461A7011" w14:textId="77777777" w:rsidR="00E14D98" w:rsidRDefault="00E14D98" w:rsidP="00E14D98"/>
    <w:p w14:paraId="7F4A1AA8" w14:textId="77777777" w:rsidR="00E14D98" w:rsidRDefault="00E14D98" w:rsidP="00E14D98"/>
    <w:p w14:paraId="58EDA11B" w14:textId="77777777" w:rsidR="00E14D98" w:rsidRPr="00690715" w:rsidRDefault="00E14D98" w:rsidP="00E14D98">
      <w:r w:rsidRPr="00690715">
        <w:lastRenderedPageBreak/>
        <w:t xml:space="preserve">Deters, J. (2022). </w:t>
      </w:r>
      <w:r w:rsidRPr="00690715">
        <w:rPr>
          <w:i/>
          <w:iCs/>
        </w:rPr>
        <w:t>Analytics and Intuition in the Process of Selecting Talent</w:t>
      </w:r>
      <w:r w:rsidRPr="00690715">
        <w:rPr>
          <w:rFonts w:ascii="Arial" w:hAnsi="Arial" w:cs="Arial"/>
          <w:i/>
          <w:iCs/>
        </w:rPr>
        <w:t> </w:t>
      </w:r>
      <w:r w:rsidRPr="00690715">
        <w:rPr>
          <w:i/>
          <w:iCs/>
        </w:rPr>
        <w:t>: A Holistic Approach</w:t>
      </w:r>
      <w:r w:rsidRPr="00690715">
        <w:t xml:space="preserve"> (1st ed.). De Gruyter. </w:t>
      </w:r>
      <w:r>
        <w:t xml:space="preserve">Available at :  </w:t>
      </w:r>
      <w:r w:rsidRPr="00690715">
        <w:t>https://doi.org/10.1515/9783110980967</w:t>
      </w:r>
    </w:p>
    <w:p w14:paraId="2F4A6F3D" w14:textId="77777777" w:rsidR="00E14D98" w:rsidRDefault="00E14D98" w:rsidP="00E14D98"/>
    <w:p w14:paraId="559A3640" w14:textId="77777777" w:rsidR="00E14D98" w:rsidRDefault="00E14D98" w:rsidP="00E14D98"/>
    <w:p w14:paraId="18200CD8" w14:textId="77777777" w:rsidR="00E14D98" w:rsidRDefault="00E14D98" w:rsidP="00E14D98"/>
    <w:p w14:paraId="20997AE9" w14:textId="77777777" w:rsidR="00E14D98" w:rsidRDefault="00E14D98" w:rsidP="00E14D98">
      <w:r>
        <w:t xml:space="preserve">DoubleTree (2024) By Hilton Manchester- Piccadilly. Available at: </w:t>
      </w:r>
      <w:hyperlink r:id="rId16" w:history="1">
        <w:r w:rsidRPr="009D5C61">
          <w:rPr>
            <w:rStyle w:val="Hyperlink"/>
          </w:rPr>
          <w:t>https://www.hilton.com/en/locations/united-kingdom/doubletree-by-hilton/</w:t>
        </w:r>
      </w:hyperlink>
      <w:r>
        <w:t xml:space="preserve"> </w:t>
      </w:r>
    </w:p>
    <w:p w14:paraId="3B0CF837" w14:textId="77777777" w:rsidR="00E14D98" w:rsidRDefault="00E14D98" w:rsidP="00E14D98"/>
    <w:p w14:paraId="7B9B18F7" w14:textId="77777777" w:rsidR="00E14D98" w:rsidRDefault="00E14D98" w:rsidP="00E14D98"/>
    <w:p w14:paraId="0819A469" w14:textId="77777777" w:rsidR="00E14D98" w:rsidRDefault="00E14D98" w:rsidP="00E14D98"/>
    <w:p w14:paraId="5AC4FA2E" w14:textId="77777777" w:rsidR="00E14D98" w:rsidRPr="005863EE" w:rsidRDefault="00E14D98" w:rsidP="00E14D98">
      <w:r w:rsidRPr="005863EE">
        <w:t xml:space="preserve">El Maohub, Y., Rangelov, N., &amp; Suggs, L. S. (2023). The best person for the job is the most qualified, right? An experimental study about Islamophobia in hiring practices. </w:t>
      </w:r>
      <w:r>
        <w:t xml:space="preserve">Available at : </w:t>
      </w:r>
      <w:hyperlink r:id="rId17" w:history="1">
        <w:r w:rsidRPr="005863EE">
          <w:rPr>
            <w:rStyle w:val="Hyperlink"/>
          </w:rPr>
          <w:t>https://doi.org/10.1108/JSOCM-07-2021-0164</w:t>
        </w:r>
      </w:hyperlink>
      <w:r>
        <w:t xml:space="preserve"> </w:t>
      </w:r>
    </w:p>
    <w:p w14:paraId="51BE8CBA" w14:textId="77777777" w:rsidR="00E14D98" w:rsidRDefault="00E14D98" w:rsidP="00E14D98"/>
    <w:p w14:paraId="1629A97E" w14:textId="77777777" w:rsidR="00E14D98" w:rsidRDefault="00E14D98" w:rsidP="00E14D98">
      <w:r>
        <w:t xml:space="preserve">For the stay,(2024) Hilton. Available at: </w:t>
      </w:r>
      <w:hyperlink r:id="rId18" w:history="1">
        <w:r w:rsidRPr="009D5C61">
          <w:rPr>
            <w:rStyle w:val="Hyperlink"/>
          </w:rPr>
          <w:t>https://www.hilton.com/en/?WT.mc_id=zINDA0EMEA1MB2PSH3GGL4INTCRB5dkt6MULTIBR7_121127646_1003528_p76766253536&amp;&amp;ads_rl=7695469998&amp;&amp;&amp;&amp;gclsrc=3p.ds&amp;&amp;msclkid=0da37698636d14c3bd9e11af75d771e6&amp;gclid=0da37698636d14c3bd9e11af75d771e6&amp;gclsrc=3p.ds</w:t>
        </w:r>
      </w:hyperlink>
      <w:r>
        <w:t xml:space="preserve"> ,(Accessed : 11 October 2024).</w:t>
      </w:r>
    </w:p>
    <w:p w14:paraId="57580C28" w14:textId="77777777" w:rsidR="00E14D98" w:rsidRDefault="00E14D98" w:rsidP="00E14D98"/>
    <w:p w14:paraId="67D73C03" w14:textId="77777777" w:rsidR="00E14D98" w:rsidRDefault="00E14D98" w:rsidP="00E14D98"/>
    <w:p w14:paraId="472624FE" w14:textId="77777777" w:rsidR="00E14D98" w:rsidRPr="00255CA8" w:rsidRDefault="00E14D98" w:rsidP="00E14D98">
      <w:r w:rsidRPr="00255CA8">
        <w:t xml:space="preserve">Gadzala, A. W. (2010). From formal- to informal-sector employment: examining the Chinese presence in Zambia. </w:t>
      </w:r>
      <w:r w:rsidRPr="00255CA8">
        <w:rPr>
          <w:i/>
          <w:iCs/>
        </w:rPr>
        <w:t>Review of African Political Economy</w:t>
      </w:r>
      <w:r w:rsidRPr="00255CA8">
        <w:t xml:space="preserve">, </w:t>
      </w:r>
      <w:r w:rsidRPr="00255CA8">
        <w:rPr>
          <w:i/>
          <w:iCs/>
        </w:rPr>
        <w:t>37</w:t>
      </w:r>
      <w:r w:rsidRPr="00255CA8">
        <w:t xml:space="preserve">(123), 41–59. </w:t>
      </w:r>
      <w:r>
        <w:t xml:space="preserve">Available at : </w:t>
      </w:r>
      <w:r w:rsidRPr="00255CA8">
        <w:t>https://doi.org/10.1080/03056241003637904</w:t>
      </w:r>
    </w:p>
    <w:p w14:paraId="1D65FF50" w14:textId="77777777" w:rsidR="00E14D98" w:rsidRDefault="00E14D98" w:rsidP="00E14D98"/>
    <w:p w14:paraId="6D006E23" w14:textId="77777777" w:rsidR="00E14D98" w:rsidRPr="00E2248D" w:rsidRDefault="00E14D98" w:rsidP="00E14D98">
      <w:r w:rsidRPr="00E2248D">
        <w:t xml:space="preserve">Gewurtz, R. E., Langan, S., &amp; Shand, D. (2016). Hiring people with disabilities: A scoping review. </w:t>
      </w:r>
      <w:r>
        <w:t xml:space="preserve">Available at :  </w:t>
      </w:r>
      <w:r w:rsidRPr="00E2248D">
        <w:t>https://doi.org/10.3233/WOR-162265</w:t>
      </w:r>
    </w:p>
    <w:p w14:paraId="448E18E5" w14:textId="77777777" w:rsidR="00E14D98" w:rsidRPr="00E2248D" w:rsidRDefault="00E14D98" w:rsidP="00E14D98">
      <w:r w:rsidRPr="00E2248D">
        <w:t xml:space="preserve">Gigli, K. H., Calhoun, J., Dierkes, A. M., &amp; Martsolf, G. R. (2024). The Perspectives of Advanced Practice Provider Directors on Acute Care Nurse Practitioner Alignment and Hiring. </w:t>
      </w:r>
      <w:r w:rsidRPr="00E2248D">
        <w:rPr>
          <w:i/>
          <w:iCs/>
        </w:rPr>
        <w:t>Policy, Politics &amp; Nursing Practice</w:t>
      </w:r>
      <w:r w:rsidRPr="00E2248D">
        <w:t xml:space="preserve">, </w:t>
      </w:r>
      <w:r w:rsidRPr="00E2248D">
        <w:rPr>
          <w:i/>
          <w:iCs/>
        </w:rPr>
        <w:t>25</w:t>
      </w:r>
      <w:r w:rsidRPr="00E2248D">
        <w:t>(1), 20–28.</w:t>
      </w:r>
      <w:r w:rsidRPr="004819D2">
        <w:t xml:space="preserve"> </w:t>
      </w:r>
      <w:r>
        <w:t xml:space="preserve">Available at : </w:t>
      </w:r>
      <w:r w:rsidRPr="00E2248D">
        <w:t xml:space="preserve"> https://doi.org/10.1177/15271544231204879</w:t>
      </w:r>
    </w:p>
    <w:p w14:paraId="1A5DDD7D" w14:textId="77777777" w:rsidR="00E14D98" w:rsidRDefault="00E14D98" w:rsidP="00E14D98"/>
    <w:p w14:paraId="1E06C527" w14:textId="77777777" w:rsidR="00E14D98" w:rsidRDefault="00E14D98" w:rsidP="00E14D98"/>
    <w:p w14:paraId="04C61A40" w14:textId="77777777" w:rsidR="00E14D98" w:rsidRDefault="00E14D98" w:rsidP="00E14D98">
      <w:r w:rsidRPr="00255CA8">
        <w:t xml:space="preserve">Gilmartin, H., Reese, S. M., &amp; Smathers, S. (2021). Recruitment and hiring practices in United States infection prevention and control departments: Results of a national survey. </w:t>
      </w:r>
      <w:r w:rsidRPr="00255CA8">
        <w:rPr>
          <w:i/>
          <w:iCs/>
        </w:rPr>
        <w:t>American Journal of Infection Control</w:t>
      </w:r>
      <w:r w:rsidRPr="00255CA8">
        <w:t xml:space="preserve">, </w:t>
      </w:r>
      <w:r w:rsidRPr="00255CA8">
        <w:rPr>
          <w:i/>
          <w:iCs/>
        </w:rPr>
        <w:t>49</w:t>
      </w:r>
      <w:r w:rsidRPr="00255CA8">
        <w:t>(1), 70–74</w:t>
      </w:r>
      <w:r w:rsidRPr="004819D2">
        <w:t xml:space="preserve"> </w:t>
      </w:r>
      <w:r>
        <w:t>. Available at :</w:t>
      </w:r>
    </w:p>
    <w:p w14:paraId="3EE9BBC1" w14:textId="77777777" w:rsidR="00E14D98" w:rsidRPr="00255CA8" w:rsidRDefault="00E14D98" w:rsidP="00E14D98">
      <w:r w:rsidRPr="00255CA8">
        <w:t xml:space="preserve"> https://doi.org/10.1016/j.ajic.2020.07.024</w:t>
      </w:r>
    </w:p>
    <w:p w14:paraId="27D49EED" w14:textId="77777777" w:rsidR="00E14D98" w:rsidRDefault="00E14D98" w:rsidP="00E14D98"/>
    <w:p w14:paraId="22E1AC56" w14:textId="77777777" w:rsidR="00E14D98" w:rsidRPr="005E67A9" w:rsidRDefault="00E14D98" w:rsidP="00E14D98">
      <w:r w:rsidRPr="005E67A9">
        <w:lastRenderedPageBreak/>
        <w:t xml:space="preserve">Gioia, D. (2021). A Systematic Methodology for Doing Qualitative Research. </w:t>
      </w:r>
      <w:r w:rsidRPr="005E67A9">
        <w:rPr>
          <w:i/>
          <w:iCs/>
        </w:rPr>
        <w:t>The Journal of Applied Behavioral Science</w:t>
      </w:r>
      <w:r w:rsidRPr="005E67A9">
        <w:t xml:space="preserve">, </w:t>
      </w:r>
      <w:r w:rsidRPr="005E67A9">
        <w:rPr>
          <w:i/>
          <w:iCs/>
        </w:rPr>
        <w:t>57</w:t>
      </w:r>
      <w:r w:rsidRPr="005E67A9">
        <w:t xml:space="preserve">(1), 20–29. </w:t>
      </w:r>
      <w:r>
        <w:t xml:space="preserve">Available at :  </w:t>
      </w:r>
      <w:r w:rsidRPr="005E67A9">
        <w:t>https://doi.org/10.1177/0021886320982715</w:t>
      </w:r>
    </w:p>
    <w:p w14:paraId="469D2899" w14:textId="77777777" w:rsidR="00E14D98" w:rsidRDefault="00E14D98" w:rsidP="00E14D98"/>
    <w:p w14:paraId="162B48C1" w14:textId="77777777" w:rsidR="00E14D98" w:rsidRDefault="00E14D98" w:rsidP="00E14D98">
      <w:r>
        <w:t xml:space="preserve">Guest reservation (2024). Hilton. Available at: </w:t>
      </w:r>
      <w:hyperlink r:id="rId19" w:history="1">
        <w:r w:rsidRPr="009D5C61">
          <w:rPr>
            <w:rStyle w:val="Hyperlink"/>
          </w:rPr>
          <w:t>https://www.guestreservations.com/hilton-cambridge-city-centre/booking?msclkid=9ea78cb323681df913f9eb8485acca16</w:t>
        </w:r>
      </w:hyperlink>
      <w:r>
        <w:t xml:space="preserve"> (Accessed : 08 O</w:t>
      </w:r>
    </w:p>
    <w:p w14:paraId="1592DF6B" w14:textId="77777777" w:rsidR="00E14D98" w:rsidRDefault="00E14D98" w:rsidP="00E14D98">
      <w:r>
        <w:t xml:space="preserve">  Hancock, D. R., Algozzine, B., &amp; Lim, J. H. (2021). Doing Case Study Research</w:t>
      </w:r>
      <w:r>
        <w:rPr>
          <w:rFonts w:ascii="Arial" w:hAnsi="Arial" w:cs="Arial"/>
        </w:rPr>
        <w:t>:</w:t>
      </w:r>
      <w:r>
        <w:t xml:space="preserve"> A Practical Guide for Beginning Researchers. (4th ed.). Teachers College Press.</w:t>
      </w:r>
    </w:p>
    <w:p w14:paraId="3E91D467" w14:textId="77777777" w:rsidR="00E14D98" w:rsidRDefault="00E14D98" w:rsidP="00E14D98"/>
    <w:p w14:paraId="7B8E46A9" w14:textId="77777777" w:rsidR="00E14D98" w:rsidRPr="00255CA8" w:rsidRDefault="00E14D98" w:rsidP="00E14D98">
      <w:r w:rsidRPr="00255CA8">
        <w:t xml:space="preserve">Hangartner, D., Kopp, D., &amp; Siegenthaler, M. (2021). Monitoring hiring discrimination through online recruitment platforms. </w:t>
      </w:r>
      <w:r w:rsidRPr="00255CA8">
        <w:rPr>
          <w:i/>
          <w:iCs/>
        </w:rPr>
        <w:t>Nature (London)</w:t>
      </w:r>
      <w:r w:rsidRPr="00255CA8">
        <w:t xml:space="preserve">, </w:t>
      </w:r>
      <w:r w:rsidRPr="00255CA8">
        <w:rPr>
          <w:i/>
          <w:iCs/>
        </w:rPr>
        <w:t>589</w:t>
      </w:r>
      <w:r w:rsidRPr="00255CA8">
        <w:t xml:space="preserve">(7843), 572–576. </w:t>
      </w:r>
      <w:r>
        <w:t xml:space="preserve">Available at : </w:t>
      </w:r>
      <w:r w:rsidRPr="00255CA8">
        <w:t>https://doi.org/10.1038/s41586-020-03136-0</w:t>
      </w:r>
    </w:p>
    <w:p w14:paraId="1C39BA08" w14:textId="77777777" w:rsidR="00E14D98" w:rsidRDefault="00E14D98" w:rsidP="00E14D98"/>
    <w:p w14:paraId="6DA28977" w14:textId="77777777" w:rsidR="00E14D98" w:rsidRDefault="00E14D98" w:rsidP="00E14D98"/>
    <w:p w14:paraId="0F807BCA" w14:textId="77777777" w:rsidR="00E14D98" w:rsidRDefault="00E14D98" w:rsidP="00E14D98"/>
    <w:p w14:paraId="4F19BB0A" w14:textId="77777777" w:rsidR="00E14D98" w:rsidRPr="004819D2" w:rsidRDefault="00E14D98" w:rsidP="00E14D98">
      <w:r w:rsidRPr="004819D2">
        <w:t xml:space="preserve">Herman, B. D. (2024). Inclusive Faculty Hiring: Promising Practices for Increasing Higher Education Faculty Diversity. </w:t>
      </w:r>
      <w:r w:rsidRPr="004819D2">
        <w:rPr>
          <w:i/>
          <w:iCs/>
        </w:rPr>
        <w:t>Journal of Higher Education Theory and Practice</w:t>
      </w:r>
      <w:r w:rsidRPr="004819D2">
        <w:t xml:space="preserve">, </w:t>
      </w:r>
      <w:r w:rsidRPr="004819D2">
        <w:rPr>
          <w:i/>
          <w:iCs/>
        </w:rPr>
        <w:t>24</w:t>
      </w:r>
      <w:r w:rsidRPr="004819D2">
        <w:t xml:space="preserve">(9). </w:t>
      </w:r>
      <w:r>
        <w:t xml:space="preserve">Available at : </w:t>
      </w:r>
      <w:r w:rsidRPr="004819D2">
        <w:t>https://doi.org/10.33423/jhetp.v24i9.7284</w:t>
      </w:r>
    </w:p>
    <w:p w14:paraId="2929537D" w14:textId="77777777" w:rsidR="00E14D98" w:rsidRDefault="00E14D98" w:rsidP="00E14D98"/>
    <w:p w14:paraId="3174A89F" w14:textId="77777777" w:rsidR="00E14D98" w:rsidRDefault="00E14D98" w:rsidP="00E14D98"/>
    <w:p w14:paraId="637596CE" w14:textId="77777777" w:rsidR="00E14D98" w:rsidRPr="004819D2" w:rsidRDefault="00E14D98" w:rsidP="00E14D98">
      <w:r w:rsidRPr="004819D2">
        <w:t xml:space="preserve">HYERS, D., &amp; Kováčová, M. (2018). THE ECONOMICS OF THE ONLINE GIG ECONOMY: ALGORITHMIC HIRING PRACTICES, DIGITAL LABOR-MARKET INTERMEDIATION, AND RIGHTS FOR PLATFORM WORKERS. </w:t>
      </w:r>
      <w:r w:rsidRPr="004819D2">
        <w:rPr>
          <w:i/>
          <w:iCs/>
        </w:rPr>
        <w:t>Psychosociological Issues in Human Resource Management</w:t>
      </w:r>
      <w:r w:rsidRPr="004819D2">
        <w:t xml:space="preserve">, </w:t>
      </w:r>
      <w:r w:rsidRPr="004819D2">
        <w:rPr>
          <w:i/>
          <w:iCs/>
        </w:rPr>
        <w:t>6</w:t>
      </w:r>
      <w:r w:rsidRPr="004819D2">
        <w:t xml:space="preserve">(1), 160–165. </w:t>
      </w:r>
      <w:r>
        <w:t xml:space="preserve">Available at : </w:t>
      </w:r>
      <w:r w:rsidRPr="004819D2">
        <w:t xml:space="preserve"> https://doi.org/10.22381/PIHRM6120187</w:t>
      </w:r>
    </w:p>
    <w:p w14:paraId="31273BC5" w14:textId="77777777" w:rsidR="00E14D98" w:rsidRDefault="00E14D98" w:rsidP="00E14D98"/>
    <w:p w14:paraId="492CD3BA" w14:textId="77777777" w:rsidR="00E14D98" w:rsidRDefault="00E14D98" w:rsidP="00E14D98"/>
    <w:p w14:paraId="57C35445" w14:textId="77777777" w:rsidR="00E14D98" w:rsidRDefault="00E14D98" w:rsidP="00E14D98">
      <w:r>
        <w:t xml:space="preserve">Hilton (2024) For the stay. Available at: </w:t>
      </w:r>
    </w:p>
    <w:p w14:paraId="7B84C2C4" w14:textId="77777777" w:rsidR="00E14D98" w:rsidRDefault="00E14D98" w:rsidP="00E14D98">
      <w:hyperlink r:id="rId20" w:history="1">
        <w:r w:rsidRPr="009D5C61">
          <w:rPr>
            <w:rStyle w:val="Hyperlink"/>
          </w:rPr>
          <w:t>https://www.hilton.com/en/locations/united-kingdom/cambridge/</w:t>
        </w:r>
      </w:hyperlink>
      <w:r>
        <w:t xml:space="preserve"> (Accessed: 09 November 2024).</w:t>
      </w:r>
    </w:p>
    <w:p w14:paraId="2F30C207" w14:textId="77777777" w:rsidR="00E14D98" w:rsidRDefault="00E14D98" w:rsidP="00E14D98">
      <w:r>
        <w:t xml:space="preserve">Hilton (2024), Liverpool City Centre. Available at: </w:t>
      </w:r>
      <w:hyperlink r:id="rId21" w:history="1">
        <w:r w:rsidRPr="009D5C61">
          <w:rPr>
            <w:rStyle w:val="Hyperlink"/>
          </w:rPr>
          <w:t>https://www.hilton.com/en/locations/united-kingdom/</w:t>
        </w:r>
      </w:hyperlink>
      <w:r>
        <w:t>. (Accessed: 09 November 2024).</w:t>
      </w:r>
    </w:p>
    <w:p w14:paraId="7C9064E0" w14:textId="77777777" w:rsidR="00E14D98" w:rsidRDefault="00E14D98" w:rsidP="00E14D98"/>
    <w:p w14:paraId="4A7AD983" w14:textId="77777777" w:rsidR="00E14D98" w:rsidRDefault="00E14D98" w:rsidP="00E14D98"/>
    <w:p w14:paraId="65F76568" w14:textId="77777777" w:rsidR="00E14D98" w:rsidRDefault="00E14D98" w:rsidP="00E14D98"/>
    <w:p w14:paraId="5EFA396C" w14:textId="77777777" w:rsidR="00E14D98" w:rsidRPr="001827E3" w:rsidRDefault="00E14D98" w:rsidP="00E14D98">
      <w:r w:rsidRPr="001827E3">
        <w:t xml:space="preserve">  Hoorani, B. H., Nair, L. B., &amp; Gibbert, M. (2019). Designing for impact: the effect of rigor and case study design on citations of qualitative case studies in management. Scientometrics</w:t>
      </w:r>
      <w:r w:rsidRPr="001827E3">
        <w:rPr>
          <w:rFonts w:ascii="Arial" w:hAnsi="Arial" w:cs="Arial"/>
        </w:rPr>
        <w:t> </w:t>
      </w:r>
      <w:r w:rsidRPr="001827E3">
        <w:t xml:space="preserve">: An International Journal for All Quantitative Aspects of the Science of Science, Communication in </w:t>
      </w:r>
      <w:r w:rsidRPr="001827E3">
        <w:lastRenderedPageBreak/>
        <w:t>Science and Science Policy., 121(1), 285</w:t>
      </w:r>
      <w:r w:rsidRPr="001827E3">
        <w:rPr>
          <w:rFonts w:cs="Aptos"/>
        </w:rPr>
        <w:t>–</w:t>
      </w:r>
      <w:r w:rsidRPr="001827E3">
        <w:t xml:space="preserve">306. </w:t>
      </w:r>
      <w:r>
        <w:t xml:space="preserve"> Available at : </w:t>
      </w:r>
      <w:hyperlink r:id="rId22" w:history="1">
        <w:r w:rsidRPr="009D5C61">
          <w:rPr>
            <w:rStyle w:val="Hyperlink"/>
          </w:rPr>
          <w:t>https://doi.org/10.1007/s11192-019-03178-w</w:t>
        </w:r>
      </w:hyperlink>
    </w:p>
    <w:p w14:paraId="4079BAA1" w14:textId="77777777" w:rsidR="00E14D98" w:rsidRDefault="00E14D98" w:rsidP="00E14D98"/>
    <w:p w14:paraId="18F97687" w14:textId="77777777" w:rsidR="00E14D98" w:rsidRDefault="00E14D98" w:rsidP="00E14D98"/>
    <w:p w14:paraId="3544C9D3" w14:textId="77777777" w:rsidR="00E14D98" w:rsidRDefault="00E14D98" w:rsidP="00E14D98">
      <w:r>
        <w:t xml:space="preserve">Hotel.com (2024). Hilton Cambridge city centre. available at : </w:t>
      </w:r>
      <w:hyperlink r:id="rId23" w:history="1">
        <w:r w:rsidRPr="009D5C61">
          <w:rPr>
            <w:rStyle w:val="Hyperlink"/>
          </w:rPr>
          <w:t>https://uk.hotels.com/ho149282/hilton-cambridge-city-centre-cambridge-united-kingdom/?pwaDialog=uitk-date-selector-dialog-dialog-2</w:t>
        </w:r>
      </w:hyperlink>
      <w:r>
        <w:t xml:space="preserve"> (Accessed : 09 November,2024).</w:t>
      </w:r>
    </w:p>
    <w:p w14:paraId="2AFF60A5" w14:textId="77777777" w:rsidR="00E14D98" w:rsidRDefault="00E14D98" w:rsidP="00E14D98"/>
    <w:p w14:paraId="222B6E3D" w14:textId="77777777" w:rsidR="00E14D98" w:rsidRDefault="00E14D98" w:rsidP="00E14D98"/>
    <w:p w14:paraId="7730DAE5" w14:textId="77777777" w:rsidR="00E14D98" w:rsidRPr="00D17671" w:rsidRDefault="00E14D98" w:rsidP="00E14D98">
      <w:r w:rsidRPr="00D17671">
        <w:t xml:space="preserve">Huang, W., Wang, D., Pi, X., &amp; Hewlin, P. F. (2022). Does coworkers’ upward mobility affect employees’ turnover intention? The roles of perceived employability and prior job similarity. </w:t>
      </w:r>
      <w:r w:rsidRPr="00D17671">
        <w:rPr>
          <w:i/>
          <w:iCs/>
        </w:rPr>
        <w:t>International Journal of Human Resource Management</w:t>
      </w:r>
      <w:r w:rsidRPr="00D17671">
        <w:t xml:space="preserve">, </w:t>
      </w:r>
      <w:r w:rsidRPr="00D17671">
        <w:rPr>
          <w:i/>
          <w:iCs/>
        </w:rPr>
        <w:t>33</w:t>
      </w:r>
      <w:r w:rsidRPr="00D17671">
        <w:t xml:space="preserve">(12), 2442–2472. </w:t>
      </w:r>
      <w:r>
        <w:t xml:space="preserve">Available at : </w:t>
      </w:r>
      <w:r w:rsidRPr="00D17671">
        <w:t>https://doi.org/10.1080/09585192.2020.1861058</w:t>
      </w:r>
    </w:p>
    <w:p w14:paraId="284A80FF" w14:textId="77777777" w:rsidR="00E14D98" w:rsidRDefault="00E14D98" w:rsidP="00E14D98"/>
    <w:p w14:paraId="4D438F93" w14:textId="77777777" w:rsidR="00E14D98" w:rsidRDefault="00E14D98" w:rsidP="00E14D98">
      <w:r w:rsidRPr="00D17671">
        <w:t xml:space="preserve">Islam, M. A., Jantan, A. H., Yusoff, Y. M., Chong, C. W., &amp; Hossain, M. S. (2023). Green Human Resource Management (GHRM) Practices and Millennial Employees’ Turnover Intentions in Tourism Industry in Malaysia: Moderating Role of Work Environment. </w:t>
      </w:r>
      <w:r w:rsidRPr="00D17671">
        <w:rPr>
          <w:i/>
          <w:iCs/>
        </w:rPr>
        <w:t>Global Business Review</w:t>
      </w:r>
      <w:r w:rsidRPr="00D17671">
        <w:t xml:space="preserve">, </w:t>
      </w:r>
      <w:r w:rsidRPr="00D17671">
        <w:rPr>
          <w:i/>
          <w:iCs/>
        </w:rPr>
        <w:t>24</w:t>
      </w:r>
      <w:r w:rsidRPr="00D17671">
        <w:t xml:space="preserve">(4), 642–662. </w:t>
      </w:r>
      <w:r>
        <w:t xml:space="preserve">Available at : </w:t>
      </w:r>
      <w:hyperlink r:id="rId24" w:history="1">
        <w:r w:rsidRPr="00D17671">
          <w:rPr>
            <w:rStyle w:val="Hyperlink"/>
          </w:rPr>
          <w:t>https://doi.org/10.1177/0972150920907000</w:t>
        </w:r>
      </w:hyperlink>
    </w:p>
    <w:p w14:paraId="33E7EB8C" w14:textId="77777777" w:rsidR="00E14D98" w:rsidRDefault="00E14D98" w:rsidP="00E14D98"/>
    <w:p w14:paraId="634417F9" w14:textId="77777777" w:rsidR="00E14D98" w:rsidRDefault="00E14D98" w:rsidP="00E14D98"/>
    <w:p w14:paraId="46589B8D" w14:textId="77777777" w:rsidR="00E14D98" w:rsidRPr="00510945" w:rsidRDefault="00E14D98" w:rsidP="00E14D98">
      <w:r w:rsidRPr="00510945">
        <w:t xml:space="preserve">Jeong, E., &amp; Jang, S. (Shawn). (2019). Price premiums for organic menus at restaurants: What is an acceptable level? </w:t>
      </w:r>
      <w:r w:rsidRPr="00510945">
        <w:rPr>
          <w:i/>
          <w:iCs/>
        </w:rPr>
        <w:t>International Journal of Hospitality Management</w:t>
      </w:r>
      <w:r w:rsidRPr="00510945">
        <w:t xml:space="preserve">, </w:t>
      </w:r>
      <w:r w:rsidRPr="00510945">
        <w:rPr>
          <w:i/>
          <w:iCs/>
        </w:rPr>
        <w:t>77</w:t>
      </w:r>
      <w:r w:rsidRPr="00510945">
        <w:t xml:space="preserve">, 117–127. </w:t>
      </w:r>
      <w:r>
        <w:t xml:space="preserve">Available at : </w:t>
      </w:r>
      <w:r w:rsidRPr="00510945">
        <w:t>https://doi.org/10.1016/j.ijhm.2018.06.020</w:t>
      </w:r>
    </w:p>
    <w:p w14:paraId="50543FDF" w14:textId="77777777" w:rsidR="00E14D98" w:rsidRPr="00D17671" w:rsidRDefault="00E14D98" w:rsidP="00E14D98"/>
    <w:p w14:paraId="4B232B13" w14:textId="77777777" w:rsidR="00E14D98" w:rsidRDefault="00E14D98" w:rsidP="00E14D98"/>
    <w:p w14:paraId="1F38424F" w14:textId="77777777" w:rsidR="00E14D98" w:rsidRPr="009D2515" w:rsidRDefault="00E14D98" w:rsidP="00E14D98">
      <w:r w:rsidRPr="009D2515">
        <w:t xml:space="preserve">Kim, J., Jhang, J., Kim, S. (Sam), &amp; Chen, S.-C. (2021). Effects of concealing vs. displaying prices on consumer perceptions of hospitality products. </w:t>
      </w:r>
      <w:r w:rsidRPr="009D2515">
        <w:rPr>
          <w:i/>
          <w:iCs/>
        </w:rPr>
        <w:t>International Journal of Hospitality Management</w:t>
      </w:r>
      <w:r w:rsidRPr="009D2515">
        <w:t xml:space="preserve">, </w:t>
      </w:r>
      <w:r w:rsidRPr="009D2515">
        <w:rPr>
          <w:i/>
          <w:iCs/>
        </w:rPr>
        <w:t>92</w:t>
      </w:r>
      <w:r w:rsidRPr="009D2515">
        <w:t>, 102708-.</w:t>
      </w:r>
      <w:r w:rsidRPr="004819D2">
        <w:t xml:space="preserve"> </w:t>
      </w:r>
      <w:r>
        <w:t xml:space="preserve">Available at : </w:t>
      </w:r>
      <w:r w:rsidRPr="009D2515">
        <w:t xml:space="preserve"> https://doi.org/10.1016/j.ijhm.2020.102708</w:t>
      </w:r>
    </w:p>
    <w:p w14:paraId="4C549256" w14:textId="77777777" w:rsidR="00E14D98" w:rsidRDefault="00E14D98" w:rsidP="00E14D98"/>
    <w:p w14:paraId="637ECB93" w14:textId="77777777" w:rsidR="00E14D98" w:rsidRDefault="00E14D98" w:rsidP="00E14D98"/>
    <w:p w14:paraId="1254BA8B" w14:textId="77777777" w:rsidR="00E14D98" w:rsidRPr="00510945" w:rsidRDefault="00E14D98" w:rsidP="00E14D98">
      <w:r w:rsidRPr="00510945">
        <w:t xml:space="preserve">Kim, J., Jhang, J., Kim, S. (Sam), &amp; Stylidis, D. (2023). The Impact of Price Preciseness, Price Reduction, and Lay Rationalism on Travelers’ Perceptions of Deal Attractiveness, Purchase Intention, and Choice. </w:t>
      </w:r>
      <w:r w:rsidRPr="00510945">
        <w:rPr>
          <w:i/>
          <w:iCs/>
        </w:rPr>
        <w:t>Journal of Travel Research</w:t>
      </w:r>
      <w:r w:rsidRPr="00510945">
        <w:t xml:space="preserve">, </w:t>
      </w:r>
      <w:r w:rsidRPr="00510945">
        <w:rPr>
          <w:i/>
          <w:iCs/>
        </w:rPr>
        <w:t>62</w:t>
      </w:r>
      <w:r w:rsidRPr="00510945">
        <w:t xml:space="preserve">(7), 1550–1568. </w:t>
      </w:r>
      <w:r>
        <w:t xml:space="preserve">Available at : </w:t>
      </w:r>
      <w:r w:rsidRPr="00510945">
        <w:t>https://doi.org/10.1177/00472875221129255</w:t>
      </w:r>
    </w:p>
    <w:p w14:paraId="57852ECD" w14:textId="77777777" w:rsidR="00E14D98" w:rsidRDefault="00E14D98" w:rsidP="00E14D98"/>
    <w:p w14:paraId="2B61532E" w14:textId="77777777" w:rsidR="00E14D98" w:rsidRPr="00787020" w:rsidRDefault="00E14D98" w:rsidP="00E14D98">
      <w:r w:rsidRPr="00787020">
        <w:t xml:space="preserve">Li, L., Lassiter, T., Oh, J., &amp; Lee, M. K. (2021). Algorithmic Hiring in Practice: Recruiter and HR Professional’s Perspectives on AI Use in Hiring. </w:t>
      </w:r>
      <w:r w:rsidRPr="00787020">
        <w:rPr>
          <w:i/>
          <w:iCs/>
        </w:rPr>
        <w:t>Proceedings of the 2021 AAAI/ACM Conference on AI, Ethics, and Society</w:t>
      </w:r>
      <w:r w:rsidRPr="00787020">
        <w:t xml:space="preserve">, 166–176. </w:t>
      </w:r>
      <w:r>
        <w:t xml:space="preserve">Available at :  </w:t>
      </w:r>
      <w:r w:rsidRPr="00787020">
        <w:t>https://doi.org/10.1145/3461702.3462531</w:t>
      </w:r>
    </w:p>
    <w:p w14:paraId="4FC0C3FB" w14:textId="77777777" w:rsidR="00E14D98" w:rsidRDefault="00E14D98" w:rsidP="00E14D98"/>
    <w:p w14:paraId="312B5DD5" w14:textId="77777777" w:rsidR="00E14D98" w:rsidRDefault="00E14D98" w:rsidP="00E14D98"/>
    <w:p w14:paraId="67BB9290" w14:textId="77777777" w:rsidR="00E14D98" w:rsidRDefault="00E14D98" w:rsidP="00E14D98"/>
    <w:p w14:paraId="21F28484" w14:textId="77777777" w:rsidR="00E14D98" w:rsidRDefault="00E14D98" w:rsidP="00E14D98">
      <w:r>
        <w:t xml:space="preserve">   </w:t>
      </w:r>
      <w:r w:rsidRPr="00D76B1B">
        <w:t xml:space="preserve">Liu, Y., &amp; Zhang, J. (2020). Research on the Role of Computer-aided Translation from the Perspective of Language Service Industry. </w:t>
      </w:r>
      <w:r w:rsidRPr="00D76B1B">
        <w:rPr>
          <w:i/>
          <w:iCs/>
        </w:rPr>
        <w:t>Journal of Physics. Conference Series</w:t>
      </w:r>
      <w:r w:rsidRPr="00D76B1B">
        <w:t xml:space="preserve">, </w:t>
      </w:r>
      <w:r w:rsidRPr="00D76B1B">
        <w:rPr>
          <w:i/>
          <w:iCs/>
        </w:rPr>
        <w:t>1648</w:t>
      </w:r>
      <w:r w:rsidRPr="00D76B1B">
        <w:t xml:space="preserve">(3), 32144-. </w:t>
      </w:r>
      <w:r>
        <w:t xml:space="preserve">Available at : </w:t>
      </w:r>
      <w:hyperlink r:id="rId25" w:history="1">
        <w:r w:rsidRPr="00EB75E3">
          <w:rPr>
            <w:rStyle w:val="Hyperlink"/>
          </w:rPr>
          <w:t>https://doi.org/10.1088/1742-6596/1648/3/032144</w:t>
        </w:r>
      </w:hyperlink>
      <w:r>
        <w:t xml:space="preserve"> (Accessed: 28 October 2024)</w:t>
      </w:r>
    </w:p>
    <w:p w14:paraId="6FD28C80" w14:textId="77777777" w:rsidR="00E14D98" w:rsidRDefault="00E14D98" w:rsidP="00E14D98"/>
    <w:p w14:paraId="7B64EE73" w14:textId="77777777" w:rsidR="00E14D98" w:rsidRDefault="00E14D98" w:rsidP="00E14D98"/>
    <w:p w14:paraId="6A1CBDF7" w14:textId="77777777" w:rsidR="00E14D98" w:rsidRPr="005E67A9" w:rsidRDefault="00E14D98" w:rsidP="00E14D98">
      <w:r w:rsidRPr="005E67A9">
        <w:t xml:space="preserve">Lindgreen, A., Di Benedetto, C. A., &amp; Beverland, M. B. (2021). How to write up case-study methodology sections. </w:t>
      </w:r>
      <w:r w:rsidRPr="005E67A9">
        <w:rPr>
          <w:i/>
          <w:iCs/>
        </w:rPr>
        <w:t>Industrial Marketing Management</w:t>
      </w:r>
      <w:r w:rsidRPr="005E67A9">
        <w:t xml:space="preserve">, </w:t>
      </w:r>
      <w:r w:rsidRPr="005E67A9">
        <w:rPr>
          <w:i/>
          <w:iCs/>
        </w:rPr>
        <w:t>96</w:t>
      </w:r>
      <w:r w:rsidRPr="005E67A9">
        <w:t xml:space="preserve">, A7–A10. </w:t>
      </w:r>
      <w:r>
        <w:t xml:space="preserve">Available at : </w:t>
      </w:r>
      <w:r w:rsidRPr="005E67A9">
        <w:t>https://doi.org/10.1016/j.indmarman.2020.04.012</w:t>
      </w:r>
    </w:p>
    <w:p w14:paraId="6BB0A73C" w14:textId="77777777" w:rsidR="00E14D98" w:rsidRDefault="00E14D98" w:rsidP="00E14D98"/>
    <w:p w14:paraId="730CA852" w14:textId="77777777" w:rsidR="00E14D98" w:rsidRDefault="00E14D98" w:rsidP="00E14D98"/>
    <w:p w14:paraId="47A257FC" w14:textId="77777777" w:rsidR="00E14D98" w:rsidRPr="00255CA8" w:rsidRDefault="00E14D98" w:rsidP="00E14D98">
      <w:r w:rsidRPr="00255CA8">
        <w:t xml:space="preserve">Lindquist, L. A., Cameron, K. A., Messerges-Bernstein, J., Friesema, E., Zickuhr, L., Baker, D. W., &amp; Wolf, M. (2012). Hiring and Screening Practices of Agencies Supplying Paid Caregivers to Older Adults. </w:t>
      </w:r>
      <w:r w:rsidRPr="00255CA8">
        <w:rPr>
          <w:i/>
          <w:iCs/>
        </w:rPr>
        <w:t>Journal of the American Geriatrics Society</w:t>
      </w:r>
      <w:r w:rsidRPr="00255CA8">
        <w:t xml:space="preserve">, </w:t>
      </w:r>
      <w:r w:rsidRPr="00255CA8">
        <w:rPr>
          <w:i/>
          <w:iCs/>
        </w:rPr>
        <w:t>60</w:t>
      </w:r>
      <w:r w:rsidRPr="00255CA8">
        <w:t xml:space="preserve">(7), 1253–1259. </w:t>
      </w:r>
      <w:r>
        <w:t xml:space="preserve">Available at : </w:t>
      </w:r>
      <w:r w:rsidRPr="00255CA8">
        <w:t>https://doi.org/10.1111/j.1532-5415.2012.04047.x</w:t>
      </w:r>
    </w:p>
    <w:p w14:paraId="3A1644AD" w14:textId="77777777" w:rsidR="00E14D98" w:rsidRDefault="00E14D98" w:rsidP="00E14D98"/>
    <w:p w14:paraId="03556A6E" w14:textId="77777777" w:rsidR="00E14D98" w:rsidRDefault="00E14D98" w:rsidP="00E14D98">
      <w:r w:rsidRPr="00690715">
        <w:t xml:space="preserve">Lochner, B., Merkl, C., Stüber, H., &amp; Gürtzgen, N. (2021). Recruiting intensity and hiring practices: Cross-sectional and time-series evidence. </w:t>
      </w:r>
      <w:r w:rsidRPr="00690715">
        <w:rPr>
          <w:i/>
          <w:iCs/>
        </w:rPr>
        <w:t>Labour Economics</w:t>
      </w:r>
      <w:r w:rsidRPr="00690715">
        <w:t xml:space="preserve">, </w:t>
      </w:r>
      <w:r w:rsidRPr="00690715">
        <w:rPr>
          <w:i/>
          <w:iCs/>
        </w:rPr>
        <w:t>68</w:t>
      </w:r>
      <w:r w:rsidRPr="00690715">
        <w:t xml:space="preserve">, 101939-. </w:t>
      </w:r>
      <w:r>
        <w:t xml:space="preserve">Available at : </w:t>
      </w:r>
      <w:hyperlink r:id="rId26" w:history="1">
        <w:r w:rsidRPr="00690715">
          <w:rPr>
            <w:rStyle w:val="Hyperlink"/>
          </w:rPr>
          <w:t>https://doi.org/10.1016/j.labeco.2020.101939</w:t>
        </w:r>
      </w:hyperlink>
    </w:p>
    <w:p w14:paraId="7EE0BFAB" w14:textId="77777777" w:rsidR="00E14D98" w:rsidRDefault="00E14D98" w:rsidP="00E14D98"/>
    <w:p w14:paraId="0F260ECB" w14:textId="77777777" w:rsidR="00E14D98" w:rsidRPr="005863EE" w:rsidRDefault="00E14D98" w:rsidP="00E14D98">
      <w:r w:rsidRPr="005863EE">
        <w:t xml:space="preserve">Lo, S., Arevalo, E., Fuentes-Lopez, E., &amp; Wilton, M. (2023). Abstract 1176: Diversifying academia: Understanding and implementing equitable and inclusive hiring practices through faculty learning communities. </w:t>
      </w:r>
      <w:r w:rsidRPr="005863EE">
        <w:rPr>
          <w:i/>
          <w:iCs/>
        </w:rPr>
        <w:t>The Journal of Biological Chemistry</w:t>
      </w:r>
      <w:r w:rsidRPr="005863EE">
        <w:t xml:space="preserve">, </w:t>
      </w:r>
      <w:r w:rsidRPr="005863EE">
        <w:rPr>
          <w:i/>
          <w:iCs/>
        </w:rPr>
        <w:t>299</w:t>
      </w:r>
      <w:r w:rsidRPr="005863EE">
        <w:t xml:space="preserve">(3), 103483-. </w:t>
      </w:r>
      <w:r>
        <w:t xml:space="preserve">Available at : </w:t>
      </w:r>
      <w:r w:rsidRPr="005863EE">
        <w:t>https://doi.org/10.1016/j.jbc.2023.103483</w:t>
      </w:r>
    </w:p>
    <w:p w14:paraId="42123C1E" w14:textId="77777777" w:rsidR="00E14D98" w:rsidRPr="00690715" w:rsidRDefault="00E14D98" w:rsidP="00E14D98"/>
    <w:p w14:paraId="5099117B" w14:textId="77777777" w:rsidR="00E14D98" w:rsidRPr="00510945" w:rsidRDefault="00E14D98" w:rsidP="00E14D98">
      <w:r w:rsidRPr="00510945">
        <w:t xml:space="preserve">Luthra, S., Garg, D., Agarwal, A., &amp; Mangla, S. K. (2021). </w:t>
      </w:r>
      <w:r w:rsidRPr="00510945">
        <w:rPr>
          <w:i/>
          <w:iCs/>
        </w:rPr>
        <w:t>Total quality management (TQM)</w:t>
      </w:r>
      <w:r w:rsidRPr="00510945">
        <w:rPr>
          <w:rFonts w:ascii="Arial" w:hAnsi="Arial" w:cs="Arial"/>
          <w:i/>
          <w:iCs/>
        </w:rPr>
        <w:t> </w:t>
      </w:r>
      <w:r w:rsidRPr="00510945">
        <w:rPr>
          <w:i/>
          <w:iCs/>
        </w:rPr>
        <w:t>: principles, methods, and applications</w:t>
      </w:r>
      <w:r w:rsidRPr="00510945">
        <w:t xml:space="preserve"> (1st ed.). Routledge.</w:t>
      </w:r>
    </w:p>
    <w:p w14:paraId="1B407992" w14:textId="77777777" w:rsidR="00E14D98" w:rsidRDefault="00E14D98" w:rsidP="00E14D98"/>
    <w:p w14:paraId="1384A05F" w14:textId="77777777" w:rsidR="00E14D98" w:rsidRDefault="00E14D98" w:rsidP="00E14D98">
      <w:r w:rsidRPr="0095533C">
        <w:t xml:space="preserve">Natalia Plakhotniuk, Oksana Chernysh, &amp; Oleh Makarevych. (2024). The Use of ICT for the Development of Foreign Language Communicative Competence in Hospitality Industry </w:t>
      </w:r>
    </w:p>
    <w:p w14:paraId="6209172E" w14:textId="77777777" w:rsidR="00E14D98" w:rsidRDefault="00E14D98" w:rsidP="00E14D98"/>
    <w:p w14:paraId="11CB222B" w14:textId="77777777" w:rsidR="00E14D98" w:rsidRPr="004819D2" w:rsidRDefault="00E14D98" w:rsidP="00E14D98">
      <w:r w:rsidRPr="004819D2">
        <w:t xml:space="preserve">Sancak, M. (2022). </w:t>
      </w:r>
      <w:r w:rsidRPr="004819D2">
        <w:rPr>
          <w:i/>
          <w:iCs/>
        </w:rPr>
        <w:t>Global production, national institutions, and skill formation</w:t>
      </w:r>
      <w:r w:rsidRPr="004819D2">
        <w:rPr>
          <w:rFonts w:ascii="Arial" w:hAnsi="Arial" w:cs="Arial"/>
          <w:i/>
          <w:iCs/>
        </w:rPr>
        <w:t> </w:t>
      </w:r>
      <w:r w:rsidRPr="004819D2">
        <w:rPr>
          <w:i/>
          <w:iCs/>
        </w:rPr>
        <w:t>: the political economy of training and employment in auto parts suppliers from Mexico and Turkey</w:t>
      </w:r>
      <w:r w:rsidRPr="004819D2">
        <w:t xml:space="preserve"> (First edition.). Oxford University Press.</w:t>
      </w:r>
    </w:p>
    <w:p w14:paraId="38EA9906" w14:textId="77777777" w:rsidR="00E14D98" w:rsidRDefault="00E14D98" w:rsidP="00E14D98"/>
    <w:p w14:paraId="1AFD4702" w14:textId="77777777" w:rsidR="00E14D98" w:rsidRPr="00E2248D" w:rsidRDefault="00E14D98" w:rsidP="00E14D98">
      <w:r w:rsidRPr="00E2248D">
        <w:lastRenderedPageBreak/>
        <w:t xml:space="preserve">Strauser, D. G., Price, R. A., Brehmer, C. E., &amp; Strauser, D. R. (2024). Exploring Employer’s Successful Hiring and Retention Practices of Individuals with Disabilities. </w:t>
      </w:r>
      <w:r w:rsidRPr="00E2248D">
        <w:rPr>
          <w:i/>
          <w:iCs/>
        </w:rPr>
        <w:t>Rehabilitation Counseling Bulletin</w:t>
      </w:r>
      <w:r w:rsidRPr="00E2248D">
        <w:t>.</w:t>
      </w:r>
      <w:r>
        <w:t xml:space="preserve"> Available at : </w:t>
      </w:r>
      <w:r w:rsidRPr="00E2248D">
        <w:t xml:space="preserve"> https://doi.org/10.1177/00343552241265319</w:t>
      </w:r>
    </w:p>
    <w:p w14:paraId="0199EAAD" w14:textId="77777777" w:rsidR="00E14D98" w:rsidRDefault="00E14D98" w:rsidP="00E14D98"/>
    <w:p w14:paraId="08CCA540" w14:textId="77777777" w:rsidR="00E14D98" w:rsidRDefault="00E14D98" w:rsidP="00E14D98"/>
    <w:p w14:paraId="2DEC36C8" w14:textId="77777777" w:rsidR="00E14D98" w:rsidRDefault="00E14D98" w:rsidP="00E14D98">
      <w:r w:rsidRPr="0095533C">
        <w:t xml:space="preserve">Students. </w:t>
      </w:r>
      <w:r w:rsidRPr="0095533C">
        <w:rPr>
          <w:i/>
          <w:iCs/>
        </w:rPr>
        <w:t>Proceedings of the International Conference on Applied Innovations in IT</w:t>
      </w:r>
      <w:r w:rsidRPr="0095533C">
        <w:t xml:space="preserve">, </w:t>
      </w:r>
      <w:r w:rsidRPr="0095533C">
        <w:rPr>
          <w:i/>
          <w:iCs/>
        </w:rPr>
        <w:t>12</w:t>
      </w:r>
      <w:r w:rsidRPr="0095533C">
        <w:t>(1), 41–50.</w:t>
      </w:r>
      <w:r w:rsidRPr="004819D2">
        <w:t xml:space="preserve"> </w:t>
      </w:r>
      <w:r>
        <w:t xml:space="preserve">Available at : </w:t>
      </w:r>
      <w:r w:rsidRPr="0095533C">
        <w:t xml:space="preserve"> </w:t>
      </w:r>
      <w:hyperlink r:id="rId27" w:history="1">
        <w:r w:rsidRPr="0095533C">
          <w:rPr>
            <w:rStyle w:val="Hyperlink"/>
          </w:rPr>
          <w:t>https://doi.org/10.25673/115640</w:t>
        </w:r>
      </w:hyperlink>
    </w:p>
    <w:p w14:paraId="59FE7447" w14:textId="77777777" w:rsidR="00E14D98" w:rsidRDefault="00E14D98" w:rsidP="00E14D98"/>
    <w:p w14:paraId="11BFB348" w14:textId="77777777" w:rsidR="00E14D98" w:rsidRDefault="00E14D98" w:rsidP="00E14D98">
      <w:r>
        <w:t xml:space="preserve">Mark  (2024) Direct dialog , </w:t>
      </w:r>
    </w:p>
    <w:p w14:paraId="024D871C" w14:textId="77777777" w:rsidR="00E14D98" w:rsidRDefault="00E14D98" w:rsidP="00E14D98"/>
    <w:p w14:paraId="7344E841" w14:textId="77777777" w:rsidR="00E14D98" w:rsidRDefault="00E14D98" w:rsidP="00E14D98"/>
    <w:p w14:paraId="358EF077" w14:textId="77777777" w:rsidR="00E14D98" w:rsidRPr="00E2248D" w:rsidRDefault="00E14D98" w:rsidP="00E14D98">
      <w:r w:rsidRPr="00E2248D">
        <w:t xml:space="preserve">Michelli, J. A. (2008). </w:t>
      </w:r>
      <w:r w:rsidRPr="00E2248D">
        <w:rPr>
          <w:i/>
          <w:iCs/>
        </w:rPr>
        <w:t>The new gold standard</w:t>
      </w:r>
      <w:r w:rsidRPr="00E2248D">
        <w:rPr>
          <w:rFonts w:ascii="Arial" w:hAnsi="Arial" w:cs="Arial"/>
          <w:i/>
          <w:iCs/>
        </w:rPr>
        <w:t> </w:t>
      </w:r>
      <w:r w:rsidRPr="00E2248D">
        <w:rPr>
          <w:i/>
          <w:iCs/>
        </w:rPr>
        <w:t>: 5 leadership principles for creating a legendary customer experience courtesy of the Ritz-Carlton Hotel Company</w:t>
      </w:r>
      <w:r w:rsidRPr="00E2248D">
        <w:t xml:space="preserve"> (1st edition). McGraw-Hill.</w:t>
      </w:r>
    </w:p>
    <w:p w14:paraId="47ABD089" w14:textId="77777777" w:rsidR="00E14D98" w:rsidRDefault="00E14D98" w:rsidP="00E14D98"/>
    <w:p w14:paraId="256BE04D" w14:textId="77777777" w:rsidR="00E14D98" w:rsidRPr="00363773" w:rsidRDefault="00E14D98" w:rsidP="00E14D98">
      <w:r w:rsidRPr="00363773">
        <w:t xml:space="preserve">Minzlaff, K. A., Palmer, S., &amp; Fillery-Travis, A. (2024). </w:t>
      </w:r>
      <w:r w:rsidRPr="00363773">
        <w:rPr>
          <w:i/>
          <w:iCs/>
        </w:rPr>
        <w:t>The significance and challenges of turnover and retention of millennial professionals</w:t>
      </w:r>
      <w:r w:rsidRPr="00363773">
        <w:t>.</w:t>
      </w:r>
    </w:p>
    <w:p w14:paraId="3688BD38" w14:textId="77777777" w:rsidR="00E14D98" w:rsidRDefault="00E14D98" w:rsidP="00E14D98"/>
    <w:p w14:paraId="36CFDF9E" w14:textId="77777777" w:rsidR="00E14D98" w:rsidRDefault="00E14D98" w:rsidP="00E14D98"/>
    <w:p w14:paraId="5FC274CE" w14:textId="77777777" w:rsidR="00E14D98" w:rsidRDefault="00E14D98" w:rsidP="00E14D98">
      <w:r w:rsidRPr="001B1E24">
        <w:t xml:space="preserve">Müller, F., Denk, A., Lubaway, E., Sälzer, C., Kozina, A., Perše, T. V., Rasmusson, M., Jugović, I., Nielsen, B. L., Rozman, M., Ojsteršek, A., &amp; Jurko, S. (2020). Assessing social, emotional, and intercultural competences of students and school staff: A systematic literature review. </w:t>
      </w:r>
      <w:r w:rsidRPr="001B1E24">
        <w:rPr>
          <w:i/>
          <w:iCs/>
        </w:rPr>
        <w:t>Educational Research Review.</w:t>
      </w:r>
      <w:r w:rsidRPr="001B1E24">
        <w:t xml:space="preserve">, </w:t>
      </w:r>
      <w:r w:rsidRPr="001B1E24">
        <w:rPr>
          <w:i/>
          <w:iCs/>
        </w:rPr>
        <w:t>29</w:t>
      </w:r>
      <w:r w:rsidRPr="001B1E24">
        <w:t>.</w:t>
      </w:r>
      <w:r w:rsidRPr="004819D2">
        <w:t xml:space="preserve"> </w:t>
      </w:r>
      <w:r>
        <w:t xml:space="preserve">Available at : </w:t>
      </w:r>
      <w:r w:rsidRPr="001B1E24">
        <w:t xml:space="preserve"> </w:t>
      </w:r>
      <w:hyperlink r:id="rId28" w:history="1">
        <w:r w:rsidRPr="001B1E24">
          <w:rPr>
            <w:rStyle w:val="Hyperlink"/>
          </w:rPr>
          <w:t>https://doi.org/10.1016/j.edurev.2019.100304</w:t>
        </w:r>
      </w:hyperlink>
    </w:p>
    <w:p w14:paraId="4207FCD2" w14:textId="77777777" w:rsidR="00E14D98" w:rsidRDefault="00E14D98" w:rsidP="00E14D98"/>
    <w:p w14:paraId="477AD30A" w14:textId="77777777" w:rsidR="00E14D98" w:rsidRDefault="00E14D98" w:rsidP="00E14D98"/>
    <w:p w14:paraId="4DFEFCCD" w14:textId="77777777" w:rsidR="00E14D98" w:rsidRDefault="00E14D98" w:rsidP="00E14D98"/>
    <w:p w14:paraId="4A3519F7" w14:textId="77777777" w:rsidR="00E14D98" w:rsidRDefault="00E14D98" w:rsidP="00E14D98"/>
    <w:p w14:paraId="7231FC3C" w14:textId="77777777" w:rsidR="00E14D98" w:rsidRDefault="00E14D98" w:rsidP="00E14D98"/>
    <w:p w14:paraId="02A66C08" w14:textId="77777777" w:rsidR="00E14D98" w:rsidRDefault="00E14D98" w:rsidP="00E14D98"/>
    <w:p w14:paraId="458B277A" w14:textId="77777777" w:rsidR="00E14D98" w:rsidRPr="00787020" w:rsidRDefault="00E14D98" w:rsidP="00E14D98">
      <w:r w:rsidRPr="00787020">
        <w:t xml:space="preserve">Østerud, K. L., &amp; Vedeler, J. S. (2024). Disability and Regulatory Approaches to Employer Engagement: Cross-National Challenges in Bridging the Gap between Motivation and Hiring Practice. </w:t>
      </w:r>
      <w:r w:rsidRPr="00787020">
        <w:rPr>
          <w:i/>
          <w:iCs/>
        </w:rPr>
        <w:t>Social Policy and Society</w:t>
      </w:r>
      <w:r w:rsidRPr="00787020">
        <w:rPr>
          <w:rFonts w:ascii="Arial" w:hAnsi="Arial" w:cs="Arial"/>
          <w:i/>
          <w:iCs/>
        </w:rPr>
        <w:t> </w:t>
      </w:r>
      <w:r w:rsidRPr="00787020">
        <w:rPr>
          <w:i/>
          <w:iCs/>
        </w:rPr>
        <w:t>: A Journal of the Social Policy Association</w:t>
      </w:r>
      <w:r w:rsidRPr="00787020">
        <w:t xml:space="preserve">, </w:t>
      </w:r>
      <w:r w:rsidRPr="00787020">
        <w:rPr>
          <w:i/>
          <w:iCs/>
        </w:rPr>
        <w:t>23</w:t>
      </w:r>
      <w:r w:rsidRPr="00787020">
        <w:t xml:space="preserve">(1), 124–140. </w:t>
      </w:r>
      <w:r>
        <w:t xml:space="preserve">Available at : </w:t>
      </w:r>
      <w:hyperlink r:id="rId29" w:history="1">
        <w:r w:rsidRPr="00787020">
          <w:rPr>
            <w:rStyle w:val="Hyperlink"/>
          </w:rPr>
          <w:t>https://doi.org/10.1017/S1474746422000021</w:t>
        </w:r>
      </w:hyperlink>
      <w:r>
        <w:t xml:space="preserve"> </w:t>
      </w:r>
    </w:p>
    <w:p w14:paraId="0676527C" w14:textId="77777777" w:rsidR="00E14D98" w:rsidRDefault="00E14D98" w:rsidP="00E14D98"/>
    <w:p w14:paraId="04471D64" w14:textId="77777777" w:rsidR="00E14D98" w:rsidRDefault="00E14D98" w:rsidP="00E14D98"/>
    <w:p w14:paraId="373F3D9A" w14:textId="77777777" w:rsidR="00E14D98" w:rsidRPr="00E2248D" w:rsidRDefault="00E14D98" w:rsidP="00E14D98">
      <w:r w:rsidRPr="00E2248D">
        <w:t xml:space="preserve">Papay, J. P., &amp; Kraft, M. A. (2016). The Productivity Costs of Inefficient Hiring Practices: Evidence From Late Teacher Hiring. </w:t>
      </w:r>
      <w:r w:rsidRPr="00E2248D">
        <w:rPr>
          <w:i/>
          <w:iCs/>
        </w:rPr>
        <w:t>Journal of Policy Analysis and Management</w:t>
      </w:r>
      <w:r w:rsidRPr="00E2248D">
        <w:t xml:space="preserve">, </w:t>
      </w:r>
      <w:r w:rsidRPr="00E2248D">
        <w:rPr>
          <w:i/>
          <w:iCs/>
        </w:rPr>
        <w:t>35</w:t>
      </w:r>
      <w:r w:rsidRPr="00E2248D">
        <w:t xml:space="preserve">(4), 791–817. </w:t>
      </w:r>
      <w:r>
        <w:t xml:space="preserve">Available at : </w:t>
      </w:r>
      <w:r w:rsidRPr="00E2248D">
        <w:t>https://doi.org/10.1002/pam.21930</w:t>
      </w:r>
    </w:p>
    <w:p w14:paraId="102B003C" w14:textId="77777777" w:rsidR="00E14D98" w:rsidRDefault="00E14D98" w:rsidP="00E14D98"/>
    <w:p w14:paraId="5CB4B59E" w14:textId="77777777" w:rsidR="00E14D98" w:rsidRPr="00E2248D" w:rsidRDefault="00E14D98" w:rsidP="00E14D98">
      <w:r w:rsidRPr="00E2248D">
        <w:t xml:space="preserve">Passey, L. (2024). </w:t>
      </w:r>
      <w:r w:rsidRPr="00E2248D">
        <w:rPr>
          <w:i/>
          <w:iCs/>
        </w:rPr>
        <w:t>An Examination of Hiring Practices and Employee Retention Today Compared with Pre-Pandemic Characteristics in Orthodontics</w:t>
      </w:r>
      <w:r w:rsidRPr="00E2248D">
        <w:t>. VCU Scholars Compass.</w:t>
      </w:r>
    </w:p>
    <w:p w14:paraId="1BA8549A" w14:textId="77777777" w:rsidR="00E14D98" w:rsidRDefault="00E14D98" w:rsidP="00E14D98"/>
    <w:p w14:paraId="23C2687F" w14:textId="77777777" w:rsidR="00E14D98" w:rsidRDefault="00E14D98" w:rsidP="00E14D98"/>
    <w:p w14:paraId="742F8DBA" w14:textId="77777777" w:rsidR="00E14D98" w:rsidRPr="00E2248D" w:rsidRDefault="00E14D98" w:rsidP="00E14D98">
      <w:r w:rsidRPr="00E2248D">
        <w:t xml:space="preserve">Peskoe, S., Slade, E., Rende, L., Boulos, M., Desai, M., Gandhi, M., Gelfond, J. A. L., Khalatbari, S., Schulte, P. J., Snyder, D. C., Taylor, S. L., Troy, J. D., Vaughan, R., &amp; Pomann, G. (2024). Methods for building a staff workforce of quantitative scientists in academic health care. </w:t>
      </w:r>
      <w:r w:rsidRPr="00E2248D">
        <w:rPr>
          <w:i/>
          <w:iCs/>
        </w:rPr>
        <w:t>Stat (International Statistical Institute)</w:t>
      </w:r>
      <w:r w:rsidRPr="00E2248D">
        <w:t xml:space="preserve">, </w:t>
      </w:r>
      <w:r w:rsidRPr="00E2248D">
        <w:rPr>
          <w:i/>
          <w:iCs/>
        </w:rPr>
        <w:t>13</w:t>
      </w:r>
      <w:r w:rsidRPr="00E2248D">
        <w:t xml:space="preserve">(2). </w:t>
      </w:r>
      <w:r>
        <w:t xml:space="preserve">Available at : </w:t>
      </w:r>
      <w:r w:rsidRPr="00E2248D">
        <w:t>https://doi.org/10.1002/sta4.683</w:t>
      </w:r>
    </w:p>
    <w:p w14:paraId="5F5CFE3F" w14:textId="77777777" w:rsidR="00E14D98" w:rsidRDefault="00E14D98" w:rsidP="00E14D98"/>
    <w:p w14:paraId="0D92A376" w14:textId="77777777" w:rsidR="00E14D98" w:rsidRPr="00D17671" w:rsidRDefault="00E14D98" w:rsidP="00E14D98">
      <w:r w:rsidRPr="00D17671">
        <w:t xml:space="preserve">Phadermrod, B., Crowder, R. M., &amp; Wills, G. B. (2019). Importance-Performance Analysis based SWOT analysis. </w:t>
      </w:r>
      <w:r w:rsidRPr="00D17671">
        <w:rPr>
          <w:i/>
          <w:iCs/>
        </w:rPr>
        <w:t>International Journal of Information Management</w:t>
      </w:r>
      <w:r w:rsidRPr="00D17671">
        <w:t xml:space="preserve">, </w:t>
      </w:r>
      <w:r w:rsidRPr="00D17671">
        <w:rPr>
          <w:i/>
          <w:iCs/>
        </w:rPr>
        <w:t>44</w:t>
      </w:r>
      <w:r w:rsidRPr="00D17671">
        <w:t xml:space="preserve">, 194–203. </w:t>
      </w:r>
      <w:r>
        <w:t xml:space="preserve">Available at: </w:t>
      </w:r>
      <w:hyperlink r:id="rId30" w:history="1">
        <w:r w:rsidRPr="00D17671">
          <w:rPr>
            <w:rStyle w:val="Hyperlink"/>
          </w:rPr>
          <w:t>https://doi.org/10.1016/j.ijinfomgt.2016.03.009</w:t>
        </w:r>
      </w:hyperlink>
      <w:r>
        <w:t xml:space="preserve"> (Accessed : 20 October 2024).</w:t>
      </w:r>
    </w:p>
    <w:p w14:paraId="4D95A0E9" w14:textId="77777777" w:rsidR="00E14D98" w:rsidRDefault="00E14D98" w:rsidP="00E14D98"/>
    <w:p w14:paraId="004AE995" w14:textId="77777777" w:rsidR="00E14D98" w:rsidRDefault="00E14D98" w:rsidP="00E14D98"/>
    <w:p w14:paraId="54EFB1EC" w14:textId="77777777" w:rsidR="00E14D98" w:rsidRPr="00255CA8" w:rsidRDefault="00E14D98" w:rsidP="00E14D98">
      <w:r w:rsidRPr="00255CA8">
        <w:t xml:space="preserve">Ragavan, M. I., Zenni, E. A., Turner, T. L., &amp; Klein, M. (2021). Academic General Pediatrics Hiring Practices and Completion of Academic General Pediatrics Fellowships. </w:t>
      </w:r>
      <w:r w:rsidRPr="00255CA8">
        <w:rPr>
          <w:i/>
          <w:iCs/>
        </w:rPr>
        <w:t>Academic Pediatrics</w:t>
      </w:r>
      <w:r w:rsidRPr="00255CA8">
        <w:t xml:space="preserve">, </w:t>
      </w:r>
      <w:r w:rsidRPr="00255CA8">
        <w:rPr>
          <w:i/>
          <w:iCs/>
        </w:rPr>
        <w:t>21</w:t>
      </w:r>
      <w:r w:rsidRPr="00255CA8">
        <w:t>(5), 912–916.</w:t>
      </w:r>
      <w:r w:rsidRPr="004819D2">
        <w:t xml:space="preserve"> </w:t>
      </w:r>
      <w:r>
        <w:t xml:space="preserve">Available at :  </w:t>
      </w:r>
      <w:r w:rsidRPr="00255CA8">
        <w:t xml:space="preserve"> https://doi.org/10.1016/j.acap.2021.04.014</w:t>
      </w:r>
    </w:p>
    <w:p w14:paraId="0A899ECE" w14:textId="77777777" w:rsidR="00E14D98" w:rsidRDefault="00E14D98" w:rsidP="00E14D98"/>
    <w:p w14:paraId="5C9DEE32" w14:textId="77777777" w:rsidR="00E14D98" w:rsidRDefault="00E14D98" w:rsidP="00E14D98">
      <w:r w:rsidRPr="00690715">
        <w:t xml:space="preserve">Ritu Chawla Mathur. (2023). Build inclusive hiring practices in hospitality for the right business reasons. In </w:t>
      </w:r>
      <w:r w:rsidRPr="00690715">
        <w:rPr>
          <w:i/>
          <w:iCs/>
        </w:rPr>
        <w:t>Business world (India)</w:t>
      </w:r>
      <w:r w:rsidRPr="00690715">
        <w:t>. Athena Information Solutions Pvt. Ltd.</w:t>
      </w:r>
    </w:p>
    <w:p w14:paraId="31C7D832" w14:textId="77777777" w:rsidR="00E14D98" w:rsidRDefault="00E14D98" w:rsidP="00E14D98"/>
    <w:p w14:paraId="5ABDBC72" w14:textId="77777777" w:rsidR="00E14D98" w:rsidRPr="00D17671" w:rsidRDefault="00E14D98" w:rsidP="00E14D98">
      <w:r w:rsidRPr="00D17671">
        <w:t>Rubenstein, A. L., Eberly, M. B., Lee, T. W., &amp; Mitchell, T. R. (2018). Surveying the forest: A meta</w:t>
      </w:r>
      <w:r w:rsidRPr="00D17671">
        <w:rPr>
          <w:rFonts w:ascii="Cambria Math" w:hAnsi="Cambria Math" w:cs="Cambria Math"/>
        </w:rPr>
        <w:t>‐</w:t>
      </w:r>
      <w:r w:rsidRPr="00D17671">
        <w:t>analysis, moderator investigation, and future</w:t>
      </w:r>
      <w:r w:rsidRPr="00D17671">
        <w:rPr>
          <w:rFonts w:ascii="Cambria Math" w:hAnsi="Cambria Math" w:cs="Cambria Math"/>
        </w:rPr>
        <w:t>‐</w:t>
      </w:r>
      <w:r w:rsidRPr="00D17671">
        <w:t xml:space="preserve">oriented discussion of the antecedents of voluntary employee turnover. </w:t>
      </w:r>
      <w:r w:rsidRPr="00D17671">
        <w:rPr>
          <w:i/>
          <w:iCs/>
        </w:rPr>
        <w:t>Personnel Psychology</w:t>
      </w:r>
      <w:r w:rsidRPr="00D17671">
        <w:t xml:space="preserve">, </w:t>
      </w:r>
      <w:r w:rsidRPr="00D17671">
        <w:rPr>
          <w:i/>
          <w:iCs/>
        </w:rPr>
        <w:t>71</w:t>
      </w:r>
      <w:r w:rsidRPr="00D17671">
        <w:t xml:space="preserve">(1), 23–65. </w:t>
      </w:r>
      <w:r>
        <w:t xml:space="preserve">Available at : </w:t>
      </w:r>
      <w:hyperlink r:id="rId31" w:history="1">
        <w:r w:rsidRPr="00D17671">
          <w:rPr>
            <w:rStyle w:val="Hyperlink"/>
          </w:rPr>
          <w:t>https://doi.org/10.1111/peps.12226</w:t>
        </w:r>
      </w:hyperlink>
      <w:r>
        <w:t xml:space="preserve"> Access : 22 October 2024).</w:t>
      </w:r>
    </w:p>
    <w:p w14:paraId="3BF349CA" w14:textId="77777777" w:rsidR="00E14D98" w:rsidRDefault="00E14D98" w:rsidP="00E14D98"/>
    <w:p w14:paraId="7F62A531" w14:textId="77777777" w:rsidR="00E14D98" w:rsidRDefault="00E14D98" w:rsidP="00E14D98"/>
    <w:p w14:paraId="06684EB4" w14:textId="77777777" w:rsidR="00E14D98" w:rsidRPr="005863EE" w:rsidRDefault="00E14D98" w:rsidP="00E14D98">
      <w:r w:rsidRPr="005863EE">
        <w:t xml:space="preserve">Shubeck, S. P., Newman, E. A., Vitous, C. A., Antunez, A. G., &amp; Dossett, L. A. (2020). Hiring Practices of US Academic Surgery Departments—Challenges and Opportunities for More Inclusive Hiring. </w:t>
      </w:r>
      <w:r w:rsidRPr="005863EE">
        <w:rPr>
          <w:i/>
          <w:iCs/>
        </w:rPr>
        <w:t>The Journal of Surgical Research</w:t>
      </w:r>
      <w:r w:rsidRPr="005863EE">
        <w:t xml:space="preserve">, </w:t>
      </w:r>
      <w:r w:rsidRPr="005863EE">
        <w:rPr>
          <w:i/>
          <w:iCs/>
        </w:rPr>
        <w:t>254</w:t>
      </w:r>
      <w:r w:rsidRPr="005863EE">
        <w:t xml:space="preserve">, 23–30. </w:t>
      </w:r>
      <w:r>
        <w:t xml:space="preserve">Available at : </w:t>
      </w:r>
      <w:r w:rsidRPr="005863EE">
        <w:t>https://doi.org/10.1016/j.jss.2020.03.054</w:t>
      </w:r>
    </w:p>
    <w:p w14:paraId="6A9FF347" w14:textId="77777777" w:rsidR="00E14D98" w:rsidRPr="00690715" w:rsidRDefault="00E14D98" w:rsidP="00E14D98"/>
    <w:p w14:paraId="1544EB39" w14:textId="77777777" w:rsidR="00E14D98" w:rsidRPr="00142929" w:rsidRDefault="00E14D98" w:rsidP="00E14D98">
      <w:r w:rsidRPr="00142929">
        <w:t xml:space="preserve">Svitlana I. Medynska. (2021). DEVELOPMENT OF CRITICAL THINKING AND FOREIGN LANGUAGE COMPETENCY IN THE TRAINING OF EXPERTS FOR THE HOSPITALITY INDUSTRY, TOURISM AND INTERNATIONAL BUSINESS. </w:t>
      </w:r>
      <w:r w:rsidRPr="00142929">
        <w:rPr>
          <w:i/>
          <w:iCs/>
        </w:rPr>
        <w:t>Visnyk Universytetu Imeni Al</w:t>
      </w:r>
      <w:r w:rsidRPr="00142929">
        <w:rPr>
          <w:rFonts w:ascii="Arial" w:hAnsi="Arial" w:cs="Arial"/>
          <w:i/>
          <w:iCs/>
        </w:rPr>
        <w:t>ʹ</w:t>
      </w:r>
      <w:r w:rsidRPr="00142929">
        <w:rPr>
          <w:i/>
          <w:iCs/>
        </w:rPr>
        <w:t>freda Nobeli</w:t>
      </w:r>
      <w:r w:rsidRPr="00142929">
        <w:rPr>
          <w:rFonts w:ascii="Arial" w:hAnsi="Arial" w:cs="Arial"/>
          <w:i/>
          <w:iCs/>
        </w:rPr>
        <w:t>͡</w:t>
      </w:r>
      <w:r w:rsidRPr="00142929">
        <w:rPr>
          <w:i/>
          <w:iCs/>
        </w:rPr>
        <w:t>a</w:t>
      </w:r>
      <w:r w:rsidRPr="00142929">
        <w:rPr>
          <w:rFonts w:ascii="Arial" w:hAnsi="Arial" w:cs="Arial"/>
          <w:i/>
          <w:iCs/>
        </w:rPr>
        <w:t>︡</w:t>
      </w:r>
      <w:r w:rsidRPr="00142929">
        <w:rPr>
          <w:i/>
          <w:iCs/>
        </w:rPr>
        <w:t>. Serii</w:t>
      </w:r>
      <w:r w:rsidRPr="00142929">
        <w:rPr>
          <w:rFonts w:ascii="Arial" w:hAnsi="Arial" w:cs="Arial"/>
          <w:i/>
          <w:iCs/>
        </w:rPr>
        <w:t>͡</w:t>
      </w:r>
      <w:r w:rsidRPr="00142929">
        <w:rPr>
          <w:i/>
          <w:iCs/>
        </w:rPr>
        <w:t>a</w:t>
      </w:r>
      <w:r w:rsidRPr="00142929">
        <w:rPr>
          <w:rFonts w:ascii="Arial" w:hAnsi="Arial" w:cs="Arial"/>
          <w:i/>
          <w:iCs/>
        </w:rPr>
        <w:t>︡</w:t>
      </w:r>
      <w:r w:rsidRPr="00142929">
        <w:rPr>
          <w:i/>
          <w:iCs/>
        </w:rPr>
        <w:t>: Pedahohika i Psikholohii</w:t>
      </w:r>
      <w:r w:rsidRPr="00142929">
        <w:rPr>
          <w:rFonts w:ascii="Arial" w:hAnsi="Arial" w:cs="Arial"/>
          <w:i/>
          <w:iCs/>
        </w:rPr>
        <w:t>͡</w:t>
      </w:r>
      <w:r w:rsidRPr="00142929">
        <w:rPr>
          <w:i/>
          <w:iCs/>
        </w:rPr>
        <w:t>a</w:t>
      </w:r>
      <w:r w:rsidRPr="00142929">
        <w:t xml:space="preserve">, </w:t>
      </w:r>
      <w:r w:rsidRPr="00142929">
        <w:rPr>
          <w:i/>
          <w:iCs/>
        </w:rPr>
        <w:t>1</w:t>
      </w:r>
      <w:r w:rsidRPr="00142929">
        <w:t xml:space="preserve">(21), 198–204. </w:t>
      </w:r>
      <w:r>
        <w:t xml:space="preserve">Available at : </w:t>
      </w:r>
      <w:r w:rsidRPr="00142929">
        <w:t>https://doi.org/10.32342/2522-4115-2021-1-21-23</w:t>
      </w:r>
    </w:p>
    <w:p w14:paraId="1000A9ED" w14:textId="77777777" w:rsidR="00E14D98" w:rsidRDefault="00E14D98" w:rsidP="00E14D98"/>
    <w:p w14:paraId="04838FC4" w14:textId="77777777" w:rsidR="00E14D98" w:rsidRDefault="00E14D98" w:rsidP="00E14D98"/>
    <w:p w14:paraId="462EFB30" w14:textId="77777777" w:rsidR="00E14D98" w:rsidRPr="001B1E24" w:rsidRDefault="00E14D98" w:rsidP="00E14D98">
      <w:r>
        <w:t xml:space="preserve">  Tasci, A. D., Wei, W., &amp; Milman, A. (2020). Uses and misuses of the case study method. Annals of Tourism Research., 82. Available at :  </w:t>
      </w:r>
      <w:hyperlink r:id="rId32" w:history="1">
        <w:r w:rsidRPr="009D5C61">
          <w:rPr>
            <w:rStyle w:val="Hyperlink"/>
          </w:rPr>
          <w:t>https://doi.org/10.1016/j.annals.2019.102815</w:t>
        </w:r>
      </w:hyperlink>
      <w:r>
        <w:t xml:space="preserve"> </w:t>
      </w:r>
    </w:p>
    <w:p w14:paraId="136747FE" w14:textId="77777777" w:rsidR="00E14D98" w:rsidRDefault="00E14D98" w:rsidP="00E14D98"/>
    <w:p w14:paraId="7C418FCB" w14:textId="77777777" w:rsidR="00E14D98" w:rsidRDefault="00E14D98" w:rsidP="00E14D98"/>
    <w:p w14:paraId="7A366B9C" w14:textId="77777777" w:rsidR="00E14D98" w:rsidRDefault="00E14D98" w:rsidP="00E14D98"/>
    <w:p w14:paraId="14CB2C19" w14:textId="77777777" w:rsidR="00E14D98" w:rsidRDefault="00E14D98" w:rsidP="00E14D98"/>
    <w:p w14:paraId="51676843" w14:textId="77777777" w:rsidR="00E14D98" w:rsidRPr="00787020" w:rsidRDefault="00E14D98" w:rsidP="00E14D98">
      <w:r w:rsidRPr="00787020">
        <w:t xml:space="preserve">Tolbert, E. (2020). Best Midlevel Provider Hiring Practices. </w:t>
      </w:r>
      <w:r w:rsidRPr="00787020">
        <w:rPr>
          <w:i/>
          <w:iCs/>
        </w:rPr>
        <w:t>The Journal of Medical Practice Management</w:t>
      </w:r>
      <w:r w:rsidRPr="00787020">
        <w:t xml:space="preserve">, </w:t>
      </w:r>
      <w:r w:rsidRPr="00787020">
        <w:rPr>
          <w:i/>
          <w:iCs/>
        </w:rPr>
        <w:t>35</w:t>
      </w:r>
      <w:r w:rsidRPr="00787020">
        <w:t>(5), 250–254.</w:t>
      </w:r>
    </w:p>
    <w:p w14:paraId="0717C07D" w14:textId="77777777" w:rsidR="00E14D98" w:rsidRDefault="00E14D98" w:rsidP="00E14D98"/>
    <w:p w14:paraId="35402F56" w14:textId="77777777" w:rsidR="00E14D98" w:rsidRDefault="00E14D98" w:rsidP="00E14D98"/>
    <w:p w14:paraId="7A64CB5C" w14:textId="77777777" w:rsidR="00E14D98" w:rsidRDefault="00E14D98" w:rsidP="00E14D98"/>
    <w:p w14:paraId="07DA6F74" w14:textId="77777777" w:rsidR="00E14D98" w:rsidRDefault="00E14D98" w:rsidP="00E14D98">
      <w:r>
        <w:t xml:space="preserve">Tripadvisor (2024) Hilton City Centre. Available at : </w:t>
      </w:r>
      <w:hyperlink r:id="rId33" w:history="1">
        <w:r w:rsidRPr="009D5C61">
          <w:rPr>
            <w:rStyle w:val="Hyperlink"/>
          </w:rPr>
          <w:t>https://www.tripadvisor.co.uk/Hotel_Review-g186225-d189358-Reviews-Hilton_Cambridge_City_Centre-Cambridge_Cambridgeshire_England.html</w:t>
        </w:r>
      </w:hyperlink>
      <w:r>
        <w:t xml:space="preserve"> (Accessed : 11 November 2024).</w:t>
      </w:r>
    </w:p>
    <w:p w14:paraId="61F25F53" w14:textId="77777777" w:rsidR="00E14D98" w:rsidRDefault="00E14D98" w:rsidP="00E14D98"/>
    <w:p w14:paraId="2A3FD71C" w14:textId="77777777" w:rsidR="00E14D98" w:rsidRDefault="00E14D98" w:rsidP="00E14D98"/>
    <w:p w14:paraId="6E2C0C7C" w14:textId="77777777" w:rsidR="00E14D98" w:rsidRPr="00690715" w:rsidRDefault="00E14D98" w:rsidP="00E14D98">
      <w:r w:rsidRPr="00690715">
        <w:t xml:space="preserve">Undurraga, R. (2019). Who Will Get the Job? Hiring Practices and Inequalities in the Chilean Labour Market. </w:t>
      </w:r>
      <w:r w:rsidRPr="00690715">
        <w:rPr>
          <w:i/>
          <w:iCs/>
        </w:rPr>
        <w:t>Bulletin of Latin American Research</w:t>
      </w:r>
      <w:r w:rsidRPr="00690715">
        <w:t xml:space="preserve">, </w:t>
      </w:r>
      <w:r w:rsidRPr="00690715">
        <w:rPr>
          <w:i/>
          <w:iCs/>
        </w:rPr>
        <w:t>38</w:t>
      </w:r>
      <w:r w:rsidRPr="00690715">
        <w:t xml:space="preserve">(5), 575–590. </w:t>
      </w:r>
      <w:r>
        <w:t xml:space="preserve">Available at : </w:t>
      </w:r>
      <w:r w:rsidRPr="00690715">
        <w:t>https://doi.org/10.1111/blar.12888</w:t>
      </w:r>
    </w:p>
    <w:p w14:paraId="2AE7DD8B" w14:textId="77777777" w:rsidR="00E14D98" w:rsidRDefault="00E14D98" w:rsidP="00E14D98"/>
    <w:p w14:paraId="1C2AF7F0" w14:textId="77777777" w:rsidR="00E14D98" w:rsidRDefault="00E14D98" w:rsidP="00E14D98"/>
    <w:p w14:paraId="37766EE1" w14:textId="77777777" w:rsidR="00E14D98" w:rsidRDefault="00E14D98" w:rsidP="00E14D98"/>
    <w:p w14:paraId="55888C86" w14:textId="77777777" w:rsidR="00E14D98" w:rsidRDefault="00E14D98" w:rsidP="00E14D98"/>
    <w:p w14:paraId="7283C1E6" w14:textId="77777777" w:rsidR="00E14D98" w:rsidRDefault="00E14D98" w:rsidP="00E14D98"/>
    <w:p w14:paraId="43B290DC" w14:textId="77777777" w:rsidR="00E14D98" w:rsidRPr="00787020" w:rsidRDefault="00E14D98" w:rsidP="00E14D98">
      <w:r w:rsidRPr="00787020">
        <w:t xml:space="preserve">Wagner, R., &amp; Scott, M. K. (2019). Socially Just Hiring Practices. </w:t>
      </w:r>
      <w:r w:rsidRPr="00787020">
        <w:rPr>
          <w:i/>
          <w:iCs/>
        </w:rPr>
        <w:t>New Directions for Student Services</w:t>
      </w:r>
      <w:r w:rsidRPr="00787020">
        <w:t xml:space="preserve">, </w:t>
      </w:r>
      <w:r w:rsidRPr="00787020">
        <w:rPr>
          <w:i/>
          <w:iCs/>
        </w:rPr>
        <w:t>2019</w:t>
      </w:r>
      <w:r w:rsidRPr="00787020">
        <w:t>(168), 29–39.</w:t>
      </w:r>
      <w:r w:rsidRPr="004819D2">
        <w:t xml:space="preserve"> </w:t>
      </w:r>
      <w:r>
        <w:t xml:space="preserve">Available at :  </w:t>
      </w:r>
      <w:r w:rsidRPr="00787020">
        <w:t xml:space="preserve"> https://doi.org/10.1002/ss.20329</w:t>
      </w:r>
    </w:p>
    <w:p w14:paraId="346C2EF3" w14:textId="77777777" w:rsidR="00E14D98" w:rsidRDefault="00E14D98" w:rsidP="00E14D98"/>
    <w:p w14:paraId="3551F0C0" w14:textId="77777777" w:rsidR="00E14D98" w:rsidRDefault="00E14D98" w:rsidP="00E14D98"/>
    <w:p w14:paraId="238DD2BD" w14:textId="77777777" w:rsidR="00E14D98" w:rsidRPr="00510945" w:rsidRDefault="00E14D98" w:rsidP="00E14D98">
      <w:r w:rsidRPr="00510945">
        <w:t xml:space="preserve">Wen, J., Lin, Z., Liu, X., Xiao, S. H., &amp; Li, Y. (2021). The Interaction Effects of Online Reviews, Brand, and Price on Consumer Hotel Booking Decision Making. </w:t>
      </w:r>
      <w:r w:rsidRPr="00510945">
        <w:rPr>
          <w:i/>
          <w:iCs/>
        </w:rPr>
        <w:t>Journal of Travel Research</w:t>
      </w:r>
      <w:r w:rsidRPr="00510945">
        <w:t xml:space="preserve">, </w:t>
      </w:r>
      <w:r w:rsidRPr="00510945">
        <w:rPr>
          <w:i/>
          <w:iCs/>
        </w:rPr>
        <w:t>60</w:t>
      </w:r>
      <w:r w:rsidRPr="00510945">
        <w:t>(4), 846–859.</w:t>
      </w:r>
      <w:r w:rsidRPr="004819D2">
        <w:t xml:space="preserve"> </w:t>
      </w:r>
      <w:r>
        <w:t xml:space="preserve">Available at : </w:t>
      </w:r>
      <w:r w:rsidRPr="00510945">
        <w:t xml:space="preserve"> https://doi.org/10.1177/0047287520912330</w:t>
      </w:r>
    </w:p>
    <w:p w14:paraId="6995858E" w14:textId="77777777" w:rsidR="00F404DA" w:rsidRPr="00CF6F3A" w:rsidRDefault="00F404DA">
      <w:pPr>
        <w:rPr>
          <w:color w:val="FF0000"/>
        </w:rPr>
      </w:pPr>
    </w:p>
    <w:p w14:paraId="4DD94D99" w14:textId="77777777" w:rsidR="00E14D98" w:rsidRDefault="00E14D98">
      <w:pPr>
        <w:rPr>
          <w:color w:val="FF0000"/>
        </w:rPr>
      </w:pPr>
    </w:p>
    <w:p w14:paraId="63EC6DEE" w14:textId="77777777" w:rsidR="00E14D98" w:rsidRDefault="00E14D98">
      <w:pPr>
        <w:rPr>
          <w:color w:val="FF0000"/>
        </w:rPr>
      </w:pPr>
    </w:p>
    <w:p w14:paraId="05145182" w14:textId="77777777" w:rsidR="00E14D98" w:rsidRDefault="00E14D98">
      <w:pPr>
        <w:rPr>
          <w:color w:val="FF0000"/>
        </w:rPr>
      </w:pPr>
    </w:p>
    <w:p w14:paraId="016A9D59" w14:textId="00422865" w:rsidR="00CF6F3A" w:rsidRDefault="00CF6F3A">
      <w:pPr>
        <w:rPr>
          <w:color w:val="FF0000"/>
        </w:rPr>
      </w:pPr>
      <w:r w:rsidRPr="00CF6F3A">
        <w:rPr>
          <w:color w:val="FF0000"/>
        </w:rPr>
        <w:lastRenderedPageBreak/>
        <w:t xml:space="preserve">APPENDIX AICI PUI POZELE </w:t>
      </w:r>
    </w:p>
    <w:p w14:paraId="52E00D53" w14:textId="1F9506D8" w:rsidR="00FB5E06" w:rsidRDefault="00AE1010">
      <w:pPr>
        <w:rPr>
          <w:color w:val="FF0000"/>
        </w:rPr>
      </w:pPr>
      <w:r>
        <w:rPr>
          <w:noProof/>
        </w:rPr>
        <w:lastRenderedPageBreak/>
        <w:drawing>
          <wp:inline distT="0" distB="0" distL="0" distR="0" wp14:anchorId="13517737" wp14:editId="4439F37A">
            <wp:extent cx="4093845" cy="8863330"/>
            <wp:effectExtent l="0" t="0" r="1905" b="0"/>
            <wp:docPr id="873028710" name="Picture 5"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028710" name="Picture 5" descr="A screenshot of a phone&#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093845" cy="8863330"/>
                    </a:xfrm>
                    <a:prstGeom prst="rect">
                      <a:avLst/>
                    </a:prstGeom>
                    <a:noFill/>
                    <a:ln>
                      <a:noFill/>
                    </a:ln>
                  </pic:spPr>
                </pic:pic>
              </a:graphicData>
            </a:graphic>
          </wp:inline>
        </w:drawing>
      </w:r>
      <w:r w:rsidR="00671E72">
        <w:rPr>
          <w:noProof/>
        </w:rPr>
        <w:lastRenderedPageBreak/>
        <w:drawing>
          <wp:inline distT="0" distB="0" distL="0" distR="0" wp14:anchorId="5E05A217" wp14:editId="17C02454">
            <wp:extent cx="3095636" cy="4353791"/>
            <wp:effectExtent l="0" t="0" r="0" b="8890"/>
            <wp:docPr id="1955874069" name="Picture 2"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874069" name="Picture 2" descr="A screenshot of a phone&#10;&#10;Description automatically generated"/>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107826" cy="4370935"/>
                    </a:xfrm>
                    <a:prstGeom prst="rect">
                      <a:avLst/>
                    </a:prstGeom>
                    <a:noFill/>
                    <a:ln>
                      <a:noFill/>
                    </a:ln>
                  </pic:spPr>
                </pic:pic>
              </a:graphicData>
            </a:graphic>
          </wp:inline>
        </w:drawing>
      </w:r>
      <w:r w:rsidRPr="00AE1010">
        <w:t xml:space="preserve"> </w:t>
      </w:r>
      <w:r w:rsidR="00C83867">
        <w:rPr>
          <w:noProof/>
        </w:rPr>
        <w:lastRenderedPageBreak/>
        <w:drawing>
          <wp:inline distT="0" distB="0" distL="0" distR="0" wp14:anchorId="3C88D7F2" wp14:editId="33345D51">
            <wp:extent cx="4093845" cy="8863330"/>
            <wp:effectExtent l="0" t="0" r="1905" b="0"/>
            <wp:docPr id="1643411207" name="Picture 6"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411207" name="Picture 6" descr="A screenshot of a phone&#10;&#10;Description automatically generate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093845" cy="8863330"/>
                    </a:xfrm>
                    <a:prstGeom prst="rect">
                      <a:avLst/>
                    </a:prstGeom>
                    <a:noFill/>
                    <a:ln>
                      <a:noFill/>
                    </a:ln>
                  </pic:spPr>
                </pic:pic>
              </a:graphicData>
            </a:graphic>
          </wp:inline>
        </w:drawing>
      </w:r>
      <w:r>
        <w:rPr>
          <w:noProof/>
        </w:rPr>
        <w:lastRenderedPageBreak/>
        <w:drawing>
          <wp:inline distT="0" distB="0" distL="0" distR="0" wp14:anchorId="3B0139F4" wp14:editId="768874AA">
            <wp:extent cx="4093845" cy="8863330"/>
            <wp:effectExtent l="0" t="0" r="1905" b="0"/>
            <wp:docPr id="269937975" name="Picture 4"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937975" name="Picture 4" descr="A close-up of a text&#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093845" cy="8863330"/>
                    </a:xfrm>
                    <a:prstGeom prst="rect">
                      <a:avLst/>
                    </a:prstGeom>
                    <a:noFill/>
                    <a:ln>
                      <a:noFill/>
                    </a:ln>
                  </pic:spPr>
                </pic:pic>
              </a:graphicData>
            </a:graphic>
          </wp:inline>
        </w:drawing>
      </w:r>
    </w:p>
    <w:p w14:paraId="63511538" w14:textId="77777777" w:rsidR="00FB5E06" w:rsidRDefault="00FB5E06">
      <w:pPr>
        <w:rPr>
          <w:color w:val="FF0000"/>
        </w:rPr>
      </w:pPr>
    </w:p>
    <w:p w14:paraId="16B308EE" w14:textId="5AC8D70C" w:rsidR="00CF6F3A" w:rsidRDefault="002D4947">
      <w:pPr>
        <w:rPr>
          <w:color w:val="FF0000"/>
        </w:rPr>
      </w:pPr>
      <w:r>
        <w:rPr>
          <w:noProof/>
        </w:rPr>
        <w:drawing>
          <wp:inline distT="0" distB="0" distL="0" distR="0" wp14:anchorId="3828569F" wp14:editId="31D371C3">
            <wp:extent cx="2462645" cy="5331723"/>
            <wp:effectExtent l="0" t="0" r="0" b="2540"/>
            <wp:docPr id="1963205370" name="Picture 3"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205370" name="Picture 3" descr="A screenshot of a chat&#10;&#10;Description automatically generated"/>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491922" cy="5395109"/>
                    </a:xfrm>
                    <a:prstGeom prst="rect">
                      <a:avLst/>
                    </a:prstGeom>
                    <a:noFill/>
                    <a:ln>
                      <a:noFill/>
                    </a:ln>
                  </pic:spPr>
                </pic:pic>
              </a:graphicData>
            </a:graphic>
          </wp:inline>
        </w:drawing>
      </w:r>
    </w:p>
    <w:p w14:paraId="68709105" w14:textId="77777777" w:rsidR="00C83867" w:rsidRDefault="00C83867">
      <w:pPr>
        <w:rPr>
          <w:color w:val="FF0000"/>
        </w:rPr>
      </w:pPr>
    </w:p>
    <w:p w14:paraId="414389C9" w14:textId="77777777" w:rsidR="00C83867" w:rsidRDefault="00C83867">
      <w:pPr>
        <w:rPr>
          <w:color w:val="FF0000"/>
        </w:rPr>
      </w:pPr>
    </w:p>
    <w:p w14:paraId="2BAE73A1" w14:textId="77777777" w:rsidR="00C83867" w:rsidRDefault="00C83867">
      <w:pPr>
        <w:rPr>
          <w:color w:val="FF0000"/>
        </w:rPr>
      </w:pPr>
    </w:p>
    <w:p w14:paraId="57A34F46" w14:textId="77777777" w:rsidR="00C83867" w:rsidRDefault="00C83867">
      <w:pPr>
        <w:rPr>
          <w:color w:val="FF0000"/>
        </w:rPr>
      </w:pPr>
    </w:p>
    <w:p w14:paraId="3D24326D" w14:textId="4BEE49C3" w:rsidR="00C83867" w:rsidRDefault="00C83867">
      <w:pPr>
        <w:rPr>
          <w:color w:val="FF0000"/>
        </w:rPr>
      </w:pPr>
      <w:r>
        <w:rPr>
          <w:noProof/>
        </w:rPr>
        <w:lastRenderedPageBreak/>
        <w:drawing>
          <wp:inline distT="0" distB="0" distL="0" distR="0" wp14:anchorId="185C3EF5" wp14:editId="0F90A595">
            <wp:extent cx="4093845" cy="8863330"/>
            <wp:effectExtent l="0" t="0" r="1905" b="0"/>
            <wp:docPr id="1834120245" name="Picture 7"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120245" name="Picture 7" descr="A screenshot of a phone&#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093845" cy="8863330"/>
                    </a:xfrm>
                    <a:prstGeom prst="rect">
                      <a:avLst/>
                    </a:prstGeom>
                    <a:noFill/>
                    <a:ln>
                      <a:noFill/>
                    </a:ln>
                  </pic:spPr>
                </pic:pic>
              </a:graphicData>
            </a:graphic>
          </wp:inline>
        </w:drawing>
      </w:r>
    </w:p>
    <w:p w14:paraId="0AFDD651" w14:textId="53C43088" w:rsidR="00BB2615" w:rsidRDefault="00BB2615">
      <w:pPr>
        <w:rPr>
          <w:color w:val="FF0000"/>
        </w:rPr>
      </w:pPr>
      <w:r>
        <w:rPr>
          <w:noProof/>
        </w:rPr>
        <w:lastRenderedPageBreak/>
        <w:drawing>
          <wp:inline distT="0" distB="0" distL="0" distR="0" wp14:anchorId="7F7D9B03" wp14:editId="2886AFE5">
            <wp:extent cx="4093845" cy="8863330"/>
            <wp:effectExtent l="0" t="0" r="1905" b="0"/>
            <wp:docPr id="1035794258" name="Picture 8"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794258" name="Picture 8" descr="A screenshot of a phone&#10;&#10;Description automatically generated"/>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093845" cy="8863330"/>
                    </a:xfrm>
                    <a:prstGeom prst="rect">
                      <a:avLst/>
                    </a:prstGeom>
                    <a:noFill/>
                    <a:ln>
                      <a:noFill/>
                    </a:ln>
                  </pic:spPr>
                </pic:pic>
              </a:graphicData>
            </a:graphic>
          </wp:inline>
        </w:drawing>
      </w:r>
    </w:p>
    <w:p w14:paraId="21ECEFA5" w14:textId="19B253C0" w:rsidR="00CF6F3A" w:rsidRDefault="00CF6F3A">
      <w:pPr>
        <w:rPr>
          <w:color w:val="FF0000"/>
        </w:rPr>
      </w:pPr>
      <w:r>
        <w:rPr>
          <w:noProof/>
        </w:rPr>
        <w:lastRenderedPageBreak/>
        <w:drawing>
          <wp:inline distT="0" distB="0" distL="0" distR="0" wp14:anchorId="6943B92D" wp14:editId="7021CC2A">
            <wp:extent cx="4862834" cy="2044991"/>
            <wp:effectExtent l="0" t="0" r="0" b="0"/>
            <wp:docPr id="1233071720" name="Picture 2" descr="A map with a location on it&#10;&#10;Description automatically generated"/>
            <wp:cNvGraphicFramePr/>
            <a:graphic xmlns:a="http://schemas.openxmlformats.org/drawingml/2006/main">
              <a:graphicData uri="http://schemas.openxmlformats.org/drawingml/2006/picture">
                <pic:pic xmlns:pic="http://schemas.openxmlformats.org/drawingml/2006/picture">
                  <pic:nvPicPr>
                    <pic:cNvPr id="1233071720" name="Picture 2" descr="A map with a location on it&#10;&#10;Description automatically generated"/>
                    <pic:cNvPicPr/>
                  </pic:nvPicPr>
                  <pic:blipFill>
                    <a:blip r:embed="rId41"/>
                    <a:srcRect/>
                    <a:stretch>
                      <a:fillRect/>
                    </a:stretch>
                  </pic:blipFill>
                  <pic:spPr>
                    <a:xfrm>
                      <a:off x="0" y="0"/>
                      <a:ext cx="4862834" cy="2044991"/>
                    </a:xfrm>
                    <a:prstGeom prst="rect">
                      <a:avLst/>
                    </a:prstGeom>
                    <a:noFill/>
                    <a:ln>
                      <a:noFill/>
                      <a:prstDash/>
                    </a:ln>
                  </pic:spPr>
                </pic:pic>
              </a:graphicData>
            </a:graphic>
          </wp:inline>
        </w:drawing>
      </w:r>
    </w:p>
    <w:p w14:paraId="13914568" w14:textId="1F155162" w:rsidR="00CF6F3A" w:rsidRDefault="00CF6F3A">
      <w:pPr>
        <w:rPr>
          <w:color w:val="FF0000"/>
        </w:rPr>
      </w:pPr>
      <w:r>
        <w:rPr>
          <w:color w:val="FF0000"/>
        </w:rPr>
        <w:t xml:space="preserve">REFFER TU APPENDIX 1 2 3 ASTA TREBUIE SA SCRII IN TEXTUL DE SUS PLUS SA LE REFERI DE UNDE LEAI LUAT ETC </w:t>
      </w:r>
    </w:p>
    <w:p w14:paraId="7EE2DD58" w14:textId="77777777" w:rsidR="00CF6F3A" w:rsidRDefault="00CF6F3A">
      <w:pPr>
        <w:rPr>
          <w:color w:val="FF0000"/>
        </w:rPr>
      </w:pPr>
    </w:p>
    <w:p w14:paraId="593B6512" w14:textId="56A13C67" w:rsidR="00CF6F3A" w:rsidRDefault="00CF6F3A">
      <w:pPr>
        <w:rPr>
          <w:color w:val="FF0000"/>
        </w:rPr>
      </w:pPr>
      <w:r>
        <w:rPr>
          <w:noProof/>
        </w:rPr>
        <w:drawing>
          <wp:inline distT="0" distB="0" distL="0" distR="0" wp14:anchorId="02972598" wp14:editId="1A341978">
            <wp:extent cx="2571749" cy="1714500"/>
            <wp:effectExtent l="0" t="0" r="1" b="0"/>
            <wp:docPr id="1109678454" name="Picture 1" descr="A large building with many windows&#10;&#10;Description automatically generated"/>
            <wp:cNvGraphicFramePr/>
            <a:graphic xmlns:a="http://schemas.openxmlformats.org/drawingml/2006/main">
              <a:graphicData uri="http://schemas.openxmlformats.org/drawingml/2006/picture">
                <pic:pic xmlns:pic="http://schemas.openxmlformats.org/drawingml/2006/picture">
                  <pic:nvPicPr>
                    <pic:cNvPr id="1109678454" name="Picture 1" descr="A large building with many windows&#10;&#10;Description automatically generated"/>
                    <pic:cNvPicPr/>
                  </pic:nvPicPr>
                  <pic:blipFill>
                    <a:blip r:embed="rId42"/>
                    <a:srcRect/>
                    <a:stretch>
                      <a:fillRect/>
                    </a:stretch>
                  </pic:blipFill>
                  <pic:spPr>
                    <a:xfrm>
                      <a:off x="0" y="0"/>
                      <a:ext cx="2571749" cy="1714500"/>
                    </a:xfrm>
                    <a:prstGeom prst="rect">
                      <a:avLst/>
                    </a:prstGeom>
                    <a:noFill/>
                    <a:ln>
                      <a:noFill/>
                      <a:prstDash/>
                    </a:ln>
                  </pic:spPr>
                </pic:pic>
              </a:graphicData>
            </a:graphic>
          </wp:inline>
        </w:drawing>
      </w:r>
    </w:p>
    <w:p w14:paraId="090E4165" w14:textId="77777777" w:rsidR="00CF6F3A" w:rsidRDefault="00CF6F3A">
      <w:pPr>
        <w:rPr>
          <w:color w:val="FF0000"/>
        </w:rPr>
      </w:pPr>
    </w:p>
    <w:p w14:paraId="35983C03" w14:textId="77777777" w:rsidR="00CF6F3A" w:rsidRDefault="00CF6F3A">
      <w:pPr>
        <w:rPr>
          <w:color w:val="FF0000"/>
        </w:rPr>
      </w:pPr>
    </w:p>
    <w:p w14:paraId="236E3EAB" w14:textId="36BB9212" w:rsidR="00CF6F3A" w:rsidRPr="00CF6F3A" w:rsidRDefault="00CF6F3A">
      <w:pPr>
        <w:rPr>
          <w:color w:val="FF0000"/>
        </w:rPr>
      </w:pPr>
      <w:r>
        <w:rPr>
          <w:color w:val="FF0000"/>
        </w:rPr>
        <w:t xml:space="preserve">AICI TREBUIE SA PUI SI CELE CU REVIW </w:t>
      </w:r>
    </w:p>
    <w:sectPr w:rsidR="00CF6F3A" w:rsidRPr="00CF6F3A">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09402C" w14:textId="77777777" w:rsidR="008652AC" w:rsidRDefault="008652AC">
      <w:pPr>
        <w:spacing w:after="0" w:line="240" w:lineRule="auto"/>
      </w:pPr>
      <w:r>
        <w:separator/>
      </w:r>
    </w:p>
  </w:endnote>
  <w:endnote w:type="continuationSeparator" w:id="0">
    <w:p w14:paraId="2E8B518F" w14:textId="77777777" w:rsidR="008652AC" w:rsidRDefault="00865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ource Sans Pro">
    <w:charset w:val="00"/>
    <w:family w:val="swiss"/>
    <w:pitch w:val="variable"/>
    <w:sig w:usb0="600002F7" w:usb1="02000001" w:usb2="00000000" w:usb3="00000000" w:csb0="0000019F" w:csb1="00000000"/>
  </w:font>
  <w:font w:name="NexusSansWebPro">
    <w:altName w:val="Cambria"/>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004AED" w14:textId="77777777" w:rsidR="008652AC" w:rsidRDefault="008652AC">
      <w:pPr>
        <w:spacing w:after="0" w:line="240" w:lineRule="auto"/>
      </w:pPr>
      <w:r>
        <w:rPr>
          <w:color w:val="000000"/>
        </w:rPr>
        <w:separator/>
      </w:r>
    </w:p>
  </w:footnote>
  <w:footnote w:type="continuationSeparator" w:id="0">
    <w:p w14:paraId="1F94BE8B" w14:textId="77777777" w:rsidR="008652AC" w:rsidRDefault="008652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04061E4"/>
    <w:multiLevelType w:val="multilevel"/>
    <w:tmpl w:val="4148B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9E20A25"/>
    <w:multiLevelType w:val="multilevel"/>
    <w:tmpl w:val="DAE4052C"/>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2" w15:restartNumberingAfterBreak="0">
    <w:nsid w:val="65890B17"/>
    <w:multiLevelType w:val="multilevel"/>
    <w:tmpl w:val="5BDEE962"/>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3" w15:restartNumberingAfterBreak="0">
    <w:nsid w:val="67D47E94"/>
    <w:multiLevelType w:val="multilevel"/>
    <w:tmpl w:val="A3BCF14C"/>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4" w15:restartNumberingAfterBreak="0">
    <w:nsid w:val="748C675E"/>
    <w:multiLevelType w:val="multilevel"/>
    <w:tmpl w:val="95D2241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738091099">
    <w:abstractNumId w:val="1"/>
  </w:num>
  <w:num w:numId="2" w16cid:durableId="1883403023">
    <w:abstractNumId w:val="2"/>
  </w:num>
  <w:num w:numId="3" w16cid:durableId="1483620888">
    <w:abstractNumId w:val="3"/>
  </w:num>
  <w:num w:numId="4" w16cid:durableId="1658151333">
    <w:abstractNumId w:val="0"/>
  </w:num>
  <w:num w:numId="5" w16cid:durableId="17452940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9"/>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1B92"/>
    <w:rsid w:val="0000497C"/>
    <w:rsid w:val="000118EA"/>
    <w:rsid w:val="000205EE"/>
    <w:rsid w:val="00022C30"/>
    <w:rsid w:val="00027BD6"/>
    <w:rsid w:val="0003115A"/>
    <w:rsid w:val="000362C7"/>
    <w:rsid w:val="0003645A"/>
    <w:rsid w:val="000445E3"/>
    <w:rsid w:val="00046A46"/>
    <w:rsid w:val="00046E11"/>
    <w:rsid w:val="0004784F"/>
    <w:rsid w:val="00056351"/>
    <w:rsid w:val="00074AC7"/>
    <w:rsid w:val="00074CB0"/>
    <w:rsid w:val="00080F7E"/>
    <w:rsid w:val="000852B8"/>
    <w:rsid w:val="00090104"/>
    <w:rsid w:val="000948B1"/>
    <w:rsid w:val="000A12B8"/>
    <w:rsid w:val="000A6408"/>
    <w:rsid w:val="000A64B1"/>
    <w:rsid w:val="000C25CF"/>
    <w:rsid w:val="000C4F27"/>
    <w:rsid w:val="000D547A"/>
    <w:rsid w:val="000E4D76"/>
    <w:rsid w:val="000F4EA3"/>
    <w:rsid w:val="000F5605"/>
    <w:rsid w:val="000F7E14"/>
    <w:rsid w:val="000F7F0C"/>
    <w:rsid w:val="00103FB9"/>
    <w:rsid w:val="00111C61"/>
    <w:rsid w:val="00113780"/>
    <w:rsid w:val="00120DB2"/>
    <w:rsid w:val="001229B1"/>
    <w:rsid w:val="00124FC6"/>
    <w:rsid w:val="00132705"/>
    <w:rsid w:val="00132B78"/>
    <w:rsid w:val="001350D1"/>
    <w:rsid w:val="00142929"/>
    <w:rsid w:val="00144E27"/>
    <w:rsid w:val="00152F4A"/>
    <w:rsid w:val="001553E4"/>
    <w:rsid w:val="00156AD5"/>
    <w:rsid w:val="00161C64"/>
    <w:rsid w:val="00162F76"/>
    <w:rsid w:val="00165782"/>
    <w:rsid w:val="00167657"/>
    <w:rsid w:val="00167749"/>
    <w:rsid w:val="00171F08"/>
    <w:rsid w:val="001766A4"/>
    <w:rsid w:val="001827E3"/>
    <w:rsid w:val="00190991"/>
    <w:rsid w:val="001977C9"/>
    <w:rsid w:val="001A06F1"/>
    <w:rsid w:val="001B0157"/>
    <w:rsid w:val="001B024E"/>
    <w:rsid w:val="001B1E24"/>
    <w:rsid w:val="001B4F42"/>
    <w:rsid w:val="001C12D8"/>
    <w:rsid w:val="001C3ECA"/>
    <w:rsid w:val="001C66FE"/>
    <w:rsid w:val="001C7313"/>
    <w:rsid w:val="001C7525"/>
    <w:rsid w:val="001D537E"/>
    <w:rsid w:val="001D6A2C"/>
    <w:rsid w:val="001E156C"/>
    <w:rsid w:val="001E2688"/>
    <w:rsid w:val="001E2966"/>
    <w:rsid w:val="001E319E"/>
    <w:rsid w:val="001E6963"/>
    <w:rsid w:val="001F0A5C"/>
    <w:rsid w:val="001F369A"/>
    <w:rsid w:val="001F4F6F"/>
    <w:rsid w:val="001F7A5F"/>
    <w:rsid w:val="00204656"/>
    <w:rsid w:val="002048B8"/>
    <w:rsid w:val="00204D27"/>
    <w:rsid w:val="00205DC1"/>
    <w:rsid w:val="00206337"/>
    <w:rsid w:val="00207674"/>
    <w:rsid w:val="00211B92"/>
    <w:rsid w:val="00213388"/>
    <w:rsid w:val="00227495"/>
    <w:rsid w:val="00232528"/>
    <w:rsid w:val="002353AA"/>
    <w:rsid w:val="00254C70"/>
    <w:rsid w:val="00255485"/>
    <w:rsid w:val="00261CC1"/>
    <w:rsid w:val="0027268E"/>
    <w:rsid w:val="00276F56"/>
    <w:rsid w:val="00277A4A"/>
    <w:rsid w:val="00281209"/>
    <w:rsid w:val="00281366"/>
    <w:rsid w:val="00291FB9"/>
    <w:rsid w:val="002929AA"/>
    <w:rsid w:val="00293AA7"/>
    <w:rsid w:val="00294714"/>
    <w:rsid w:val="00296C23"/>
    <w:rsid w:val="002A0679"/>
    <w:rsid w:val="002A427D"/>
    <w:rsid w:val="002A4B2E"/>
    <w:rsid w:val="002A4CDD"/>
    <w:rsid w:val="002A5285"/>
    <w:rsid w:val="002A53B3"/>
    <w:rsid w:val="002B15F8"/>
    <w:rsid w:val="002B219C"/>
    <w:rsid w:val="002B544D"/>
    <w:rsid w:val="002B581D"/>
    <w:rsid w:val="002B5B0A"/>
    <w:rsid w:val="002B7023"/>
    <w:rsid w:val="002C5768"/>
    <w:rsid w:val="002C6906"/>
    <w:rsid w:val="002D0890"/>
    <w:rsid w:val="002D09B5"/>
    <w:rsid w:val="002D4947"/>
    <w:rsid w:val="002E332F"/>
    <w:rsid w:val="002E4171"/>
    <w:rsid w:val="002E492B"/>
    <w:rsid w:val="002E63C0"/>
    <w:rsid w:val="002F458B"/>
    <w:rsid w:val="003012AB"/>
    <w:rsid w:val="00307CD6"/>
    <w:rsid w:val="00307F20"/>
    <w:rsid w:val="00310694"/>
    <w:rsid w:val="003236D9"/>
    <w:rsid w:val="00335F35"/>
    <w:rsid w:val="00352AC8"/>
    <w:rsid w:val="003530A5"/>
    <w:rsid w:val="00356AD3"/>
    <w:rsid w:val="00365A35"/>
    <w:rsid w:val="00371946"/>
    <w:rsid w:val="00372118"/>
    <w:rsid w:val="00375417"/>
    <w:rsid w:val="003759FC"/>
    <w:rsid w:val="00387861"/>
    <w:rsid w:val="00387C1A"/>
    <w:rsid w:val="0039387C"/>
    <w:rsid w:val="003A23F8"/>
    <w:rsid w:val="003A4142"/>
    <w:rsid w:val="003A4F7A"/>
    <w:rsid w:val="003B26BF"/>
    <w:rsid w:val="003B5289"/>
    <w:rsid w:val="003B6658"/>
    <w:rsid w:val="003B765E"/>
    <w:rsid w:val="003D07B1"/>
    <w:rsid w:val="003D206F"/>
    <w:rsid w:val="003D420C"/>
    <w:rsid w:val="003E2D53"/>
    <w:rsid w:val="003E33FF"/>
    <w:rsid w:val="003F10DD"/>
    <w:rsid w:val="003F5E6E"/>
    <w:rsid w:val="003F7A05"/>
    <w:rsid w:val="003F7A57"/>
    <w:rsid w:val="004037E7"/>
    <w:rsid w:val="00403E7B"/>
    <w:rsid w:val="00404906"/>
    <w:rsid w:val="00407A6A"/>
    <w:rsid w:val="00412D9C"/>
    <w:rsid w:val="00415513"/>
    <w:rsid w:val="00432BB6"/>
    <w:rsid w:val="004414CA"/>
    <w:rsid w:val="00442477"/>
    <w:rsid w:val="00444F3B"/>
    <w:rsid w:val="00445890"/>
    <w:rsid w:val="004473B7"/>
    <w:rsid w:val="0046064D"/>
    <w:rsid w:val="004613D9"/>
    <w:rsid w:val="00464F59"/>
    <w:rsid w:val="00470A05"/>
    <w:rsid w:val="00486A81"/>
    <w:rsid w:val="004924B9"/>
    <w:rsid w:val="00492535"/>
    <w:rsid w:val="00497BCA"/>
    <w:rsid w:val="004B11F1"/>
    <w:rsid w:val="004B34F5"/>
    <w:rsid w:val="004B3998"/>
    <w:rsid w:val="004B7D8B"/>
    <w:rsid w:val="004F4690"/>
    <w:rsid w:val="0050591C"/>
    <w:rsid w:val="005150A1"/>
    <w:rsid w:val="00522253"/>
    <w:rsid w:val="0052554C"/>
    <w:rsid w:val="00531A4C"/>
    <w:rsid w:val="005340BF"/>
    <w:rsid w:val="00535B41"/>
    <w:rsid w:val="00536B12"/>
    <w:rsid w:val="0054132C"/>
    <w:rsid w:val="00543D34"/>
    <w:rsid w:val="00546457"/>
    <w:rsid w:val="00546984"/>
    <w:rsid w:val="00547F8A"/>
    <w:rsid w:val="00555701"/>
    <w:rsid w:val="00555860"/>
    <w:rsid w:val="005667A1"/>
    <w:rsid w:val="00580690"/>
    <w:rsid w:val="00580A3C"/>
    <w:rsid w:val="005913B3"/>
    <w:rsid w:val="005918DB"/>
    <w:rsid w:val="005927FB"/>
    <w:rsid w:val="00594C72"/>
    <w:rsid w:val="0059568F"/>
    <w:rsid w:val="005A3085"/>
    <w:rsid w:val="005A50A4"/>
    <w:rsid w:val="005A64F4"/>
    <w:rsid w:val="005B1617"/>
    <w:rsid w:val="005B6443"/>
    <w:rsid w:val="005D1539"/>
    <w:rsid w:val="005D4DD7"/>
    <w:rsid w:val="005D4FF9"/>
    <w:rsid w:val="005E24DA"/>
    <w:rsid w:val="005E3103"/>
    <w:rsid w:val="005E3475"/>
    <w:rsid w:val="005E70E2"/>
    <w:rsid w:val="006071A2"/>
    <w:rsid w:val="00615946"/>
    <w:rsid w:val="00620E01"/>
    <w:rsid w:val="006249E5"/>
    <w:rsid w:val="00624B33"/>
    <w:rsid w:val="00651573"/>
    <w:rsid w:val="00657AC4"/>
    <w:rsid w:val="00661743"/>
    <w:rsid w:val="006617AB"/>
    <w:rsid w:val="0066407A"/>
    <w:rsid w:val="00671E72"/>
    <w:rsid w:val="00677E27"/>
    <w:rsid w:val="00680CC8"/>
    <w:rsid w:val="006815C2"/>
    <w:rsid w:val="00681ED8"/>
    <w:rsid w:val="00685963"/>
    <w:rsid w:val="00692CED"/>
    <w:rsid w:val="00693D63"/>
    <w:rsid w:val="0069559E"/>
    <w:rsid w:val="006A0DC5"/>
    <w:rsid w:val="006A3C26"/>
    <w:rsid w:val="006B3C58"/>
    <w:rsid w:val="006C1275"/>
    <w:rsid w:val="006D22BC"/>
    <w:rsid w:val="006D6A02"/>
    <w:rsid w:val="006D7638"/>
    <w:rsid w:val="006D7D2A"/>
    <w:rsid w:val="006E4B99"/>
    <w:rsid w:val="006F458E"/>
    <w:rsid w:val="006F766F"/>
    <w:rsid w:val="006F7EB6"/>
    <w:rsid w:val="00703546"/>
    <w:rsid w:val="00703C3A"/>
    <w:rsid w:val="007070F7"/>
    <w:rsid w:val="007159D2"/>
    <w:rsid w:val="00721587"/>
    <w:rsid w:val="007244BD"/>
    <w:rsid w:val="00732714"/>
    <w:rsid w:val="0073292D"/>
    <w:rsid w:val="007371FF"/>
    <w:rsid w:val="0073753B"/>
    <w:rsid w:val="0074131B"/>
    <w:rsid w:val="007452EA"/>
    <w:rsid w:val="0074712B"/>
    <w:rsid w:val="00761CEE"/>
    <w:rsid w:val="00764E15"/>
    <w:rsid w:val="00772CBD"/>
    <w:rsid w:val="0077316E"/>
    <w:rsid w:val="00775F66"/>
    <w:rsid w:val="007775F1"/>
    <w:rsid w:val="00785831"/>
    <w:rsid w:val="00794591"/>
    <w:rsid w:val="0079476B"/>
    <w:rsid w:val="007A2247"/>
    <w:rsid w:val="007A2D8E"/>
    <w:rsid w:val="007A55A3"/>
    <w:rsid w:val="007A5FD3"/>
    <w:rsid w:val="007A673F"/>
    <w:rsid w:val="007A7807"/>
    <w:rsid w:val="007B35D2"/>
    <w:rsid w:val="007C038B"/>
    <w:rsid w:val="007C3F21"/>
    <w:rsid w:val="007C6578"/>
    <w:rsid w:val="007D3C34"/>
    <w:rsid w:val="007D5178"/>
    <w:rsid w:val="007D6738"/>
    <w:rsid w:val="007E06A1"/>
    <w:rsid w:val="007E4D91"/>
    <w:rsid w:val="007E5109"/>
    <w:rsid w:val="007E5496"/>
    <w:rsid w:val="007E5F2B"/>
    <w:rsid w:val="007F2936"/>
    <w:rsid w:val="007F5E58"/>
    <w:rsid w:val="00800D8B"/>
    <w:rsid w:val="00801A98"/>
    <w:rsid w:val="008032F6"/>
    <w:rsid w:val="00806238"/>
    <w:rsid w:val="00815763"/>
    <w:rsid w:val="00816136"/>
    <w:rsid w:val="00821BA7"/>
    <w:rsid w:val="008230EB"/>
    <w:rsid w:val="00837AFB"/>
    <w:rsid w:val="00842E62"/>
    <w:rsid w:val="00852A54"/>
    <w:rsid w:val="00852C09"/>
    <w:rsid w:val="00854A04"/>
    <w:rsid w:val="00855A51"/>
    <w:rsid w:val="00856AA5"/>
    <w:rsid w:val="008578A5"/>
    <w:rsid w:val="0086152D"/>
    <w:rsid w:val="008639DF"/>
    <w:rsid w:val="008652AC"/>
    <w:rsid w:val="00874005"/>
    <w:rsid w:val="00881108"/>
    <w:rsid w:val="00885989"/>
    <w:rsid w:val="008958B5"/>
    <w:rsid w:val="008A5A57"/>
    <w:rsid w:val="008A762C"/>
    <w:rsid w:val="008B035B"/>
    <w:rsid w:val="008B3419"/>
    <w:rsid w:val="008C4382"/>
    <w:rsid w:val="008C50DF"/>
    <w:rsid w:val="008D4C6C"/>
    <w:rsid w:val="008D6279"/>
    <w:rsid w:val="008D7E32"/>
    <w:rsid w:val="008E1688"/>
    <w:rsid w:val="008F0C42"/>
    <w:rsid w:val="008F3EA8"/>
    <w:rsid w:val="00900E98"/>
    <w:rsid w:val="00901944"/>
    <w:rsid w:val="00906E0F"/>
    <w:rsid w:val="00917082"/>
    <w:rsid w:val="00917266"/>
    <w:rsid w:val="00922EA7"/>
    <w:rsid w:val="0092741B"/>
    <w:rsid w:val="00931849"/>
    <w:rsid w:val="00937035"/>
    <w:rsid w:val="00937267"/>
    <w:rsid w:val="00943B90"/>
    <w:rsid w:val="00946734"/>
    <w:rsid w:val="00951B57"/>
    <w:rsid w:val="0095533C"/>
    <w:rsid w:val="00956E83"/>
    <w:rsid w:val="009616C1"/>
    <w:rsid w:val="009711D5"/>
    <w:rsid w:val="0098184B"/>
    <w:rsid w:val="00981F5D"/>
    <w:rsid w:val="00990544"/>
    <w:rsid w:val="00990A36"/>
    <w:rsid w:val="009A0E86"/>
    <w:rsid w:val="009A2F53"/>
    <w:rsid w:val="009A722D"/>
    <w:rsid w:val="009B2512"/>
    <w:rsid w:val="009B36AB"/>
    <w:rsid w:val="009B3D96"/>
    <w:rsid w:val="009C1F7C"/>
    <w:rsid w:val="009D432B"/>
    <w:rsid w:val="009D68B4"/>
    <w:rsid w:val="009D7DCD"/>
    <w:rsid w:val="009E6DD2"/>
    <w:rsid w:val="009F3E14"/>
    <w:rsid w:val="009F78D2"/>
    <w:rsid w:val="00A008A3"/>
    <w:rsid w:val="00A10512"/>
    <w:rsid w:val="00A20C4D"/>
    <w:rsid w:val="00A23F98"/>
    <w:rsid w:val="00A32B41"/>
    <w:rsid w:val="00A33C7A"/>
    <w:rsid w:val="00A50309"/>
    <w:rsid w:val="00A51F40"/>
    <w:rsid w:val="00A5272B"/>
    <w:rsid w:val="00A53928"/>
    <w:rsid w:val="00A54A1A"/>
    <w:rsid w:val="00A556DD"/>
    <w:rsid w:val="00A56CCD"/>
    <w:rsid w:val="00A60D61"/>
    <w:rsid w:val="00A765D5"/>
    <w:rsid w:val="00A76D45"/>
    <w:rsid w:val="00A77210"/>
    <w:rsid w:val="00A8735C"/>
    <w:rsid w:val="00A9018A"/>
    <w:rsid w:val="00A93170"/>
    <w:rsid w:val="00A9572C"/>
    <w:rsid w:val="00A95AB5"/>
    <w:rsid w:val="00A9791F"/>
    <w:rsid w:val="00A97971"/>
    <w:rsid w:val="00A97A5C"/>
    <w:rsid w:val="00AA5485"/>
    <w:rsid w:val="00AA7481"/>
    <w:rsid w:val="00AB00A2"/>
    <w:rsid w:val="00AB303F"/>
    <w:rsid w:val="00AB35D1"/>
    <w:rsid w:val="00AC038F"/>
    <w:rsid w:val="00AC0E2E"/>
    <w:rsid w:val="00AC69C1"/>
    <w:rsid w:val="00AD01B7"/>
    <w:rsid w:val="00AD2ED2"/>
    <w:rsid w:val="00AD7522"/>
    <w:rsid w:val="00AE0C59"/>
    <w:rsid w:val="00AE1010"/>
    <w:rsid w:val="00AE1673"/>
    <w:rsid w:val="00AE58F1"/>
    <w:rsid w:val="00AF049D"/>
    <w:rsid w:val="00AF384C"/>
    <w:rsid w:val="00AF3B0A"/>
    <w:rsid w:val="00AF514D"/>
    <w:rsid w:val="00B0276F"/>
    <w:rsid w:val="00B06B63"/>
    <w:rsid w:val="00B11349"/>
    <w:rsid w:val="00B13A08"/>
    <w:rsid w:val="00B15312"/>
    <w:rsid w:val="00B15944"/>
    <w:rsid w:val="00B22498"/>
    <w:rsid w:val="00B27252"/>
    <w:rsid w:val="00B31087"/>
    <w:rsid w:val="00B33D45"/>
    <w:rsid w:val="00B34C16"/>
    <w:rsid w:val="00B40552"/>
    <w:rsid w:val="00B410BF"/>
    <w:rsid w:val="00B424EC"/>
    <w:rsid w:val="00B51CDC"/>
    <w:rsid w:val="00B53664"/>
    <w:rsid w:val="00B607E0"/>
    <w:rsid w:val="00B6287C"/>
    <w:rsid w:val="00B65789"/>
    <w:rsid w:val="00B66229"/>
    <w:rsid w:val="00B75162"/>
    <w:rsid w:val="00B77B1A"/>
    <w:rsid w:val="00B80634"/>
    <w:rsid w:val="00B82A88"/>
    <w:rsid w:val="00BA5706"/>
    <w:rsid w:val="00BA6D15"/>
    <w:rsid w:val="00BB2615"/>
    <w:rsid w:val="00BC22D9"/>
    <w:rsid w:val="00BC6B4B"/>
    <w:rsid w:val="00BD04BF"/>
    <w:rsid w:val="00BD44F6"/>
    <w:rsid w:val="00BD5815"/>
    <w:rsid w:val="00BD5A2F"/>
    <w:rsid w:val="00BD5FB0"/>
    <w:rsid w:val="00BE0C0A"/>
    <w:rsid w:val="00BE3B27"/>
    <w:rsid w:val="00BF0A0B"/>
    <w:rsid w:val="00BF27A1"/>
    <w:rsid w:val="00BF65C1"/>
    <w:rsid w:val="00C02912"/>
    <w:rsid w:val="00C11FA3"/>
    <w:rsid w:val="00C1416F"/>
    <w:rsid w:val="00C241B6"/>
    <w:rsid w:val="00C4133B"/>
    <w:rsid w:val="00C42B19"/>
    <w:rsid w:val="00C46200"/>
    <w:rsid w:val="00C543BF"/>
    <w:rsid w:val="00C54C4F"/>
    <w:rsid w:val="00C56751"/>
    <w:rsid w:val="00C575CB"/>
    <w:rsid w:val="00C70D40"/>
    <w:rsid w:val="00C7747A"/>
    <w:rsid w:val="00C83867"/>
    <w:rsid w:val="00C86517"/>
    <w:rsid w:val="00C86B05"/>
    <w:rsid w:val="00CA55E4"/>
    <w:rsid w:val="00CD135F"/>
    <w:rsid w:val="00CD5305"/>
    <w:rsid w:val="00CE063D"/>
    <w:rsid w:val="00CE2C9C"/>
    <w:rsid w:val="00CF6F3A"/>
    <w:rsid w:val="00D0322A"/>
    <w:rsid w:val="00D0347F"/>
    <w:rsid w:val="00D07386"/>
    <w:rsid w:val="00D15706"/>
    <w:rsid w:val="00D33FBE"/>
    <w:rsid w:val="00D35612"/>
    <w:rsid w:val="00D450CD"/>
    <w:rsid w:val="00D46115"/>
    <w:rsid w:val="00D6230C"/>
    <w:rsid w:val="00D629CE"/>
    <w:rsid w:val="00D66E75"/>
    <w:rsid w:val="00D76B1B"/>
    <w:rsid w:val="00D81002"/>
    <w:rsid w:val="00D856D4"/>
    <w:rsid w:val="00D858F4"/>
    <w:rsid w:val="00D9291A"/>
    <w:rsid w:val="00D97822"/>
    <w:rsid w:val="00DA0F01"/>
    <w:rsid w:val="00DA32E1"/>
    <w:rsid w:val="00DA7ECA"/>
    <w:rsid w:val="00DB59B7"/>
    <w:rsid w:val="00DC52B8"/>
    <w:rsid w:val="00DD359D"/>
    <w:rsid w:val="00E04982"/>
    <w:rsid w:val="00E11400"/>
    <w:rsid w:val="00E138C0"/>
    <w:rsid w:val="00E14D98"/>
    <w:rsid w:val="00E26A34"/>
    <w:rsid w:val="00E355CB"/>
    <w:rsid w:val="00E362D3"/>
    <w:rsid w:val="00E405AF"/>
    <w:rsid w:val="00E570E1"/>
    <w:rsid w:val="00E665CE"/>
    <w:rsid w:val="00E67392"/>
    <w:rsid w:val="00E67E90"/>
    <w:rsid w:val="00E72467"/>
    <w:rsid w:val="00E73297"/>
    <w:rsid w:val="00E77268"/>
    <w:rsid w:val="00E77B11"/>
    <w:rsid w:val="00E852B6"/>
    <w:rsid w:val="00E9263D"/>
    <w:rsid w:val="00E977BB"/>
    <w:rsid w:val="00E97B21"/>
    <w:rsid w:val="00EA0D3E"/>
    <w:rsid w:val="00EA212C"/>
    <w:rsid w:val="00EA316E"/>
    <w:rsid w:val="00EA555A"/>
    <w:rsid w:val="00EA7CAD"/>
    <w:rsid w:val="00EB23E0"/>
    <w:rsid w:val="00EB380F"/>
    <w:rsid w:val="00EB38A4"/>
    <w:rsid w:val="00EB7886"/>
    <w:rsid w:val="00EC2393"/>
    <w:rsid w:val="00EC444A"/>
    <w:rsid w:val="00ED029E"/>
    <w:rsid w:val="00ED648C"/>
    <w:rsid w:val="00ED7A15"/>
    <w:rsid w:val="00EE3770"/>
    <w:rsid w:val="00EE7350"/>
    <w:rsid w:val="00EE7E94"/>
    <w:rsid w:val="00EF49D5"/>
    <w:rsid w:val="00EF745A"/>
    <w:rsid w:val="00F0480B"/>
    <w:rsid w:val="00F0672A"/>
    <w:rsid w:val="00F1185E"/>
    <w:rsid w:val="00F12BB6"/>
    <w:rsid w:val="00F2442E"/>
    <w:rsid w:val="00F254E4"/>
    <w:rsid w:val="00F30C52"/>
    <w:rsid w:val="00F404DA"/>
    <w:rsid w:val="00F577C3"/>
    <w:rsid w:val="00F60325"/>
    <w:rsid w:val="00F92E15"/>
    <w:rsid w:val="00FB01A4"/>
    <w:rsid w:val="00FB552E"/>
    <w:rsid w:val="00FB5E06"/>
    <w:rsid w:val="00FC5B15"/>
    <w:rsid w:val="00FC5B54"/>
    <w:rsid w:val="00FD5BFF"/>
    <w:rsid w:val="00FE1219"/>
    <w:rsid w:val="00FE4496"/>
    <w:rsid w:val="00FE4B37"/>
    <w:rsid w:val="00FF2137"/>
    <w:rsid w:val="00FF32B2"/>
    <w:rsid w:val="00FF51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6B6A0"/>
  <w15:docId w15:val="{B478E803-65FC-419C-AF1A-708951332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kern w:val="3"/>
        <w:sz w:val="22"/>
        <w:szCs w:val="22"/>
        <w:lang w:val="en-GB" w:eastAsia="en-US" w:bidi="ar-SA"/>
      </w:rPr>
    </w:rPrDefault>
    <w:pPrDefault>
      <w:pPr>
        <w:autoSpaceDN w:val="0"/>
        <w:spacing w:after="160" w:line="24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character" w:styleId="FollowedHyperlink">
    <w:name w:val="FollowedHyperlink"/>
    <w:basedOn w:val="DefaultParagraphFont"/>
    <w:uiPriority w:val="99"/>
    <w:semiHidden/>
    <w:unhideWhenUsed/>
    <w:rsid w:val="00DC52B8"/>
    <w:rPr>
      <w:color w:val="96607D" w:themeColor="followedHyperlink"/>
      <w:u w:val="single"/>
    </w:rPr>
  </w:style>
  <w:style w:type="paragraph" w:styleId="NormalWeb">
    <w:name w:val="Normal (Web)"/>
    <w:basedOn w:val="Normal"/>
    <w:uiPriority w:val="99"/>
    <w:semiHidden/>
    <w:unhideWhenUsed/>
    <w:rsid w:val="00162F76"/>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574434">
      <w:bodyDiv w:val="1"/>
      <w:marLeft w:val="0"/>
      <w:marRight w:val="0"/>
      <w:marTop w:val="0"/>
      <w:marBottom w:val="0"/>
      <w:divBdr>
        <w:top w:val="none" w:sz="0" w:space="0" w:color="auto"/>
        <w:left w:val="none" w:sz="0" w:space="0" w:color="auto"/>
        <w:bottom w:val="none" w:sz="0" w:space="0" w:color="auto"/>
        <w:right w:val="none" w:sz="0" w:space="0" w:color="auto"/>
      </w:divBdr>
      <w:divsChild>
        <w:div w:id="796921093">
          <w:marLeft w:val="0"/>
          <w:marRight w:val="0"/>
          <w:marTop w:val="0"/>
          <w:marBottom w:val="0"/>
          <w:divBdr>
            <w:top w:val="none" w:sz="0" w:space="0" w:color="auto"/>
            <w:left w:val="none" w:sz="0" w:space="0" w:color="auto"/>
            <w:bottom w:val="none" w:sz="0" w:space="0" w:color="auto"/>
            <w:right w:val="none" w:sz="0" w:space="0" w:color="auto"/>
          </w:divBdr>
          <w:divsChild>
            <w:div w:id="820463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58677">
      <w:bodyDiv w:val="1"/>
      <w:marLeft w:val="0"/>
      <w:marRight w:val="0"/>
      <w:marTop w:val="0"/>
      <w:marBottom w:val="0"/>
      <w:divBdr>
        <w:top w:val="none" w:sz="0" w:space="0" w:color="auto"/>
        <w:left w:val="none" w:sz="0" w:space="0" w:color="auto"/>
        <w:bottom w:val="none" w:sz="0" w:space="0" w:color="auto"/>
        <w:right w:val="none" w:sz="0" w:space="0" w:color="auto"/>
      </w:divBdr>
    </w:div>
    <w:div w:id="136999999">
      <w:bodyDiv w:val="1"/>
      <w:marLeft w:val="0"/>
      <w:marRight w:val="0"/>
      <w:marTop w:val="0"/>
      <w:marBottom w:val="0"/>
      <w:divBdr>
        <w:top w:val="none" w:sz="0" w:space="0" w:color="auto"/>
        <w:left w:val="none" w:sz="0" w:space="0" w:color="auto"/>
        <w:bottom w:val="none" w:sz="0" w:space="0" w:color="auto"/>
        <w:right w:val="none" w:sz="0" w:space="0" w:color="auto"/>
      </w:divBdr>
    </w:div>
    <w:div w:id="154953921">
      <w:bodyDiv w:val="1"/>
      <w:marLeft w:val="0"/>
      <w:marRight w:val="0"/>
      <w:marTop w:val="0"/>
      <w:marBottom w:val="0"/>
      <w:divBdr>
        <w:top w:val="none" w:sz="0" w:space="0" w:color="auto"/>
        <w:left w:val="none" w:sz="0" w:space="0" w:color="auto"/>
        <w:bottom w:val="none" w:sz="0" w:space="0" w:color="auto"/>
        <w:right w:val="none" w:sz="0" w:space="0" w:color="auto"/>
      </w:divBdr>
    </w:div>
    <w:div w:id="178080412">
      <w:bodyDiv w:val="1"/>
      <w:marLeft w:val="0"/>
      <w:marRight w:val="0"/>
      <w:marTop w:val="0"/>
      <w:marBottom w:val="0"/>
      <w:divBdr>
        <w:top w:val="none" w:sz="0" w:space="0" w:color="auto"/>
        <w:left w:val="none" w:sz="0" w:space="0" w:color="auto"/>
        <w:bottom w:val="none" w:sz="0" w:space="0" w:color="auto"/>
        <w:right w:val="none" w:sz="0" w:space="0" w:color="auto"/>
      </w:divBdr>
    </w:div>
    <w:div w:id="300694709">
      <w:bodyDiv w:val="1"/>
      <w:marLeft w:val="0"/>
      <w:marRight w:val="0"/>
      <w:marTop w:val="0"/>
      <w:marBottom w:val="0"/>
      <w:divBdr>
        <w:top w:val="none" w:sz="0" w:space="0" w:color="auto"/>
        <w:left w:val="none" w:sz="0" w:space="0" w:color="auto"/>
        <w:bottom w:val="none" w:sz="0" w:space="0" w:color="auto"/>
        <w:right w:val="none" w:sz="0" w:space="0" w:color="auto"/>
      </w:divBdr>
    </w:div>
    <w:div w:id="300699011">
      <w:bodyDiv w:val="1"/>
      <w:marLeft w:val="0"/>
      <w:marRight w:val="0"/>
      <w:marTop w:val="0"/>
      <w:marBottom w:val="0"/>
      <w:divBdr>
        <w:top w:val="none" w:sz="0" w:space="0" w:color="auto"/>
        <w:left w:val="none" w:sz="0" w:space="0" w:color="auto"/>
        <w:bottom w:val="none" w:sz="0" w:space="0" w:color="auto"/>
        <w:right w:val="none" w:sz="0" w:space="0" w:color="auto"/>
      </w:divBdr>
      <w:divsChild>
        <w:div w:id="451750727">
          <w:marLeft w:val="0"/>
          <w:marRight w:val="0"/>
          <w:marTop w:val="100"/>
          <w:marBottom w:val="100"/>
          <w:divBdr>
            <w:top w:val="none" w:sz="0" w:space="0" w:color="auto"/>
            <w:left w:val="none" w:sz="0" w:space="0" w:color="auto"/>
            <w:bottom w:val="none" w:sz="0" w:space="0" w:color="auto"/>
            <w:right w:val="none" w:sz="0" w:space="0" w:color="auto"/>
          </w:divBdr>
          <w:divsChild>
            <w:div w:id="582682565">
              <w:marLeft w:val="0"/>
              <w:marRight w:val="0"/>
              <w:marTop w:val="0"/>
              <w:marBottom w:val="0"/>
              <w:divBdr>
                <w:top w:val="none" w:sz="0" w:space="0" w:color="auto"/>
                <w:left w:val="none" w:sz="0" w:space="0" w:color="auto"/>
                <w:bottom w:val="none" w:sz="0" w:space="0" w:color="auto"/>
                <w:right w:val="none" w:sz="0" w:space="0" w:color="auto"/>
              </w:divBdr>
              <w:divsChild>
                <w:div w:id="754283419">
                  <w:marLeft w:val="0"/>
                  <w:marRight w:val="0"/>
                  <w:marTop w:val="0"/>
                  <w:marBottom w:val="0"/>
                  <w:divBdr>
                    <w:top w:val="none" w:sz="0" w:space="0" w:color="auto"/>
                    <w:left w:val="none" w:sz="0" w:space="0" w:color="auto"/>
                    <w:bottom w:val="none" w:sz="0" w:space="0" w:color="auto"/>
                    <w:right w:val="none" w:sz="0" w:space="0" w:color="auto"/>
                  </w:divBdr>
                  <w:divsChild>
                    <w:div w:id="129203700">
                      <w:marLeft w:val="0"/>
                      <w:marRight w:val="0"/>
                      <w:marTop w:val="0"/>
                      <w:marBottom w:val="0"/>
                      <w:divBdr>
                        <w:top w:val="none" w:sz="0" w:space="0" w:color="auto"/>
                        <w:left w:val="none" w:sz="0" w:space="0" w:color="auto"/>
                        <w:bottom w:val="none" w:sz="0" w:space="0" w:color="auto"/>
                        <w:right w:val="none" w:sz="0" w:space="0" w:color="auto"/>
                      </w:divBdr>
                      <w:divsChild>
                        <w:div w:id="11567020">
                          <w:marLeft w:val="0"/>
                          <w:marRight w:val="0"/>
                          <w:marTop w:val="0"/>
                          <w:marBottom w:val="0"/>
                          <w:divBdr>
                            <w:top w:val="none" w:sz="0" w:space="0" w:color="auto"/>
                            <w:left w:val="none" w:sz="0" w:space="0" w:color="auto"/>
                            <w:bottom w:val="none" w:sz="0" w:space="0" w:color="auto"/>
                            <w:right w:val="none" w:sz="0" w:space="0" w:color="auto"/>
                          </w:divBdr>
                          <w:divsChild>
                            <w:div w:id="1314332284">
                              <w:marLeft w:val="0"/>
                              <w:marRight w:val="0"/>
                              <w:marTop w:val="0"/>
                              <w:marBottom w:val="0"/>
                              <w:divBdr>
                                <w:top w:val="none" w:sz="0" w:space="0" w:color="auto"/>
                                <w:left w:val="none" w:sz="0" w:space="0" w:color="auto"/>
                                <w:bottom w:val="none" w:sz="0" w:space="0" w:color="auto"/>
                                <w:right w:val="none" w:sz="0" w:space="0" w:color="auto"/>
                              </w:divBdr>
                              <w:divsChild>
                                <w:div w:id="919754518">
                                  <w:marLeft w:val="-225"/>
                                  <w:marRight w:val="-225"/>
                                  <w:marTop w:val="0"/>
                                  <w:marBottom w:val="0"/>
                                  <w:divBdr>
                                    <w:top w:val="none" w:sz="0" w:space="0" w:color="auto"/>
                                    <w:left w:val="none" w:sz="0" w:space="0" w:color="auto"/>
                                    <w:bottom w:val="none" w:sz="0" w:space="0" w:color="auto"/>
                                    <w:right w:val="none" w:sz="0" w:space="0" w:color="auto"/>
                                  </w:divBdr>
                                  <w:divsChild>
                                    <w:div w:id="721827094">
                                      <w:marLeft w:val="0"/>
                                      <w:marRight w:val="0"/>
                                      <w:marTop w:val="0"/>
                                      <w:marBottom w:val="0"/>
                                      <w:divBdr>
                                        <w:top w:val="none" w:sz="0" w:space="0" w:color="auto"/>
                                        <w:left w:val="none" w:sz="0" w:space="0" w:color="auto"/>
                                        <w:bottom w:val="none" w:sz="0" w:space="0" w:color="auto"/>
                                        <w:right w:val="none" w:sz="0" w:space="0" w:color="auto"/>
                                      </w:divBdr>
                                      <w:divsChild>
                                        <w:div w:id="1036083578">
                                          <w:marLeft w:val="0"/>
                                          <w:marRight w:val="0"/>
                                          <w:marTop w:val="0"/>
                                          <w:marBottom w:val="0"/>
                                          <w:divBdr>
                                            <w:top w:val="none" w:sz="0" w:space="0" w:color="auto"/>
                                            <w:left w:val="none" w:sz="0" w:space="0" w:color="auto"/>
                                            <w:bottom w:val="none" w:sz="0" w:space="0" w:color="auto"/>
                                            <w:right w:val="none" w:sz="0" w:space="0" w:color="auto"/>
                                          </w:divBdr>
                                          <w:divsChild>
                                            <w:div w:id="1460220376">
                                              <w:marLeft w:val="0"/>
                                              <w:marRight w:val="0"/>
                                              <w:marTop w:val="0"/>
                                              <w:marBottom w:val="0"/>
                                              <w:divBdr>
                                                <w:top w:val="none" w:sz="0" w:space="0" w:color="auto"/>
                                                <w:left w:val="none" w:sz="0" w:space="0" w:color="auto"/>
                                                <w:bottom w:val="none" w:sz="0" w:space="0" w:color="auto"/>
                                                <w:right w:val="none" w:sz="0" w:space="0" w:color="auto"/>
                                              </w:divBdr>
                                              <w:divsChild>
                                                <w:div w:id="153766646">
                                                  <w:marLeft w:val="0"/>
                                                  <w:marRight w:val="0"/>
                                                  <w:marTop w:val="0"/>
                                                  <w:marBottom w:val="0"/>
                                                  <w:divBdr>
                                                    <w:top w:val="none" w:sz="0" w:space="0" w:color="auto"/>
                                                    <w:left w:val="none" w:sz="0" w:space="0" w:color="auto"/>
                                                    <w:bottom w:val="none" w:sz="0" w:space="0" w:color="auto"/>
                                                    <w:right w:val="none" w:sz="0" w:space="0" w:color="auto"/>
                                                  </w:divBdr>
                                                  <w:divsChild>
                                                    <w:div w:id="201404780">
                                                      <w:marLeft w:val="0"/>
                                                      <w:marRight w:val="0"/>
                                                      <w:marTop w:val="0"/>
                                                      <w:marBottom w:val="525"/>
                                                      <w:divBdr>
                                                        <w:top w:val="none" w:sz="0" w:space="0" w:color="auto"/>
                                                        <w:left w:val="none" w:sz="0" w:space="0" w:color="auto"/>
                                                        <w:bottom w:val="none" w:sz="0" w:space="0" w:color="auto"/>
                                                        <w:right w:val="none" w:sz="0" w:space="0" w:color="auto"/>
                                                      </w:divBdr>
                                                      <w:divsChild>
                                                        <w:div w:id="35273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2329121">
                                  <w:marLeft w:val="-225"/>
                                  <w:marRight w:val="-225"/>
                                  <w:marTop w:val="0"/>
                                  <w:marBottom w:val="450"/>
                                  <w:divBdr>
                                    <w:top w:val="none" w:sz="0" w:space="0" w:color="auto"/>
                                    <w:left w:val="none" w:sz="0" w:space="0" w:color="auto"/>
                                    <w:bottom w:val="none" w:sz="0" w:space="0" w:color="auto"/>
                                    <w:right w:val="none" w:sz="0" w:space="0" w:color="auto"/>
                                  </w:divBdr>
                                  <w:divsChild>
                                    <w:div w:id="1101561145">
                                      <w:marLeft w:val="0"/>
                                      <w:marRight w:val="0"/>
                                      <w:marTop w:val="0"/>
                                      <w:marBottom w:val="0"/>
                                      <w:divBdr>
                                        <w:top w:val="none" w:sz="0" w:space="0" w:color="auto"/>
                                        <w:left w:val="none" w:sz="0" w:space="0" w:color="auto"/>
                                        <w:bottom w:val="none" w:sz="0" w:space="0" w:color="auto"/>
                                        <w:right w:val="none" w:sz="0" w:space="0" w:color="auto"/>
                                      </w:divBdr>
                                      <w:divsChild>
                                        <w:div w:id="446509665">
                                          <w:marLeft w:val="0"/>
                                          <w:marRight w:val="0"/>
                                          <w:marTop w:val="0"/>
                                          <w:marBottom w:val="0"/>
                                          <w:divBdr>
                                            <w:top w:val="none" w:sz="0" w:space="0" w:color="auto"/>
                                            <w:left w:val="none" w:sz="0" w:space="0" w:color="auto"/>
                                            <w:bottom w:val="none" w:sz="0" w:space="0" w:color="auto"/>
                                            <w:right w:val="none" w:sz="0" w:space="0" w:color="auto"/>
                                          </w:divBdr>
                                          <w:divsChild>
                                            <w:div w:id="1462336751">
                                              <w:marLeft w:val="0"/>
                                              <w:marRight w:val="0"/>
                                              <w:marTop w:val="0"/>
                                              <w:marBottom w:val="0"/>
                                              <w:divBdr>
                                                <w:top w:val="none" w:sz="0" w:space="0" w:color="auto"/>
                                                <w:left w:val="none" w:sz="0" w:space="0" w:color="auto"/>
                                                <w:bottom w:val="none" w:sz="0" w:space="0" w:color="auto"/>
                                                <w:right w:val="none" w:sz="0" w:space="0" w:color="auto"/>
                                              </w:divBdr>
                                              <w:divsChild>
                                                <w:div w:id="1830755966">
                                                  <w:marLeft w:val="0"/>
                                                  <w:marRight w:val="0"/>
                                                  <w:marTop w:val="0"/>
                                                  <w:marBottom w:val="0"/>
                                                  <w:divBdr>
                                                    <w:top w:val="none" w:sz="0" w:space="0" w:color="auto"/>
                                                    <w:left w:val="none" w:sz="0" w:space="0" w:color="auto"/>
                                                    <w:bottom w:val="none" w:sz="0" w:space="0" w:color="auto"/>
                                                    <w:right w:val="none" w:sz="0" w:space="0" w:color="auto"/>
                                                  </w:divBdr>
                                                  <w:divsChild>
                                                    <w:div w:id="2025209960">
                                                      <w:marLeft w:val="0"/>
                                                      <w:marRight w:val="0"/>
                                                      <w:marTop w:val="0"/>
                                                      <w:marBottom w:val="525"/>
                                                      <w:divBdr>
                                                        <w:top w:val="none" w:sz="0" w:space="0" w:color="auto"/>
                                                        <w:left w:val="none" w:sz="0" w:space="0" w:color="auto"/>
                                                        <w:bottom w:val="none" w:sz="0" w:space="0" w:color="auto"/>
                                                        <w:right w:val="none" w:sz="0" w:space="0" w:color="auto"/>
                                                      </w:divBdr>
                                                      <w:divsChild>
                                                        <w:div w:id="2004314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6507415">
                                          <w:marLeft w:val="0"/>
                                          <w:marRight w:val="0"/>
                                          <w:marTop w:val="0"/>
                                          <w:marBottom w:val="0"/>
                                          <w:divBdr>
                                            <w:top w:val="none" w:sz="0" w:space="0" w:color="auto"/>
                                            <w:left w:val="none" w:sz="0" w:space="0" w:color="auto"/>
                                            <w:bottom w:val="none" w:sz="0" w:space="0" w:color="auto"/>
                                            <w:right w:val="none" w:sz="0" w:space="0" w:color="auto"/>
                                          </w:divBdr>
                                          <w:divsChild>
                                            <w:div w:id="956251362">
                                              <w:marLeft w:val="0"/>
                                              <w:marRight w:val="0"/>
                                              <w:marTop w:val="0"/>
                                              <w:marBottom w:val="0"/>
                                              <w:divBdr>
                                                <w:top w:val="none" w:sz="0" w:space="0" w:color="auto"/>
                                                <w:left w:val="none" w:sz="0" w:space="0" w:color="auto"/>
                                                <w:bottom w:val="none" w:sz="0" w:space="0" w:color="auto"/>
                                                <w:right w:val="none" w:sz="0" w:space="0" w:color="auto"/>
                                              </w:divBdr>
                                              <w:divsChild>
                                                <w:div w:id="689373252">
                                                  <w:marLeft w:val="0"/>
                                                  <w:marRight w:val="0"/>
                                                  <w:marTop w:val="0"/>
                                                  <w:marBottom w:val="0"/>
                                                  <w:divBdr>
                                                    <w:top w:val="none" w:sz="0" w:space="0" w:color="auto"/>
                                                    <w:left w:val="none" w:sz="0" w:space="0" w:color="auto"/>
                                                    <w:bottom w:val="none" w:sz="0" w:space="0" w:color="auto"/>
                                                    <w:right w:val="none" w:sz="0" w:space="0" w:color="auto"/>
                                                  </w:divBdr>
                                                  <w:divsChild>
                                                    <w:div w:id="681979305">
                                                      <w:marLeft w:val="0"/>
                                                      <w:marRight w:val="0"/>
                                                      <w:marTop w:val="0"/>
                                                      <w:marBottom w:val="525"/>
                                                      <w:divBdr>
                                                        <w:top w:val="none" w:sz="0" w:space="0" w:color="auto"/>
                                                        <w:left w:val="none" w:sz="0" w:space="0" w:color="auto"/>
                                                        <w:bottom w:val="none" w:sz="0" w:space="0" w:color="auto"/>
                                                        <w:right w:val="none" w:sz="0" w:space="0" w:color="auto"/>
                                                      </w:divBdr>
                                                      <w:divsChild>
                                                        <w:div w:id="1135758976">
                                                          <w:marLeft w:val="0"/>
                                                          <w:marRight w:val="0"/>
                                                          <w:marTop w:val="0"/>
                                                          <w:marBottom w:val="0"/>
                                                          <w:divBdr>
                                                            <w:top w:val="none" w:sz="0" w:space="0" w:color="auto"/>
                                                            <w:left w:val="none" w:sz="0" w:space="0" w:color="auto"/>
                                                            <w:bottom w:val="none" w:sz="0" w:space="0" w:color="auto"/>
                                                            <w:right w:val="none" w:sz="0" w:space="0" w:color="auto"/>
                                                          </w:divBdr>
                                                        </w:div>
                                                      </w:divsChild>
                                                    </w:div>
                                                    <w:div w:id="2080051606">
                                                      <w:marLeft w:val="0"/>
                                                      <w:marRight w:val="0"/>
                                                      <w:marTop w:val="0"/>
                                                      <w:marBottom w:val="525"/>
                                                      <w:divBdr>
                                                        <w:top w:val="none" w:sz="0" w:space="0" w:color="auto"/>
                                                        <w:left w:val="none" w:sz="0" w:space="0" w:color="auto"/>
                                                        <w:bottom w:val="none" w:sz="0" w:space="0" w:color="auto"/>
                                                        <w:right w:val="none" w:sz="0" w:space="0" w:color="auto"/>
                                                      </w:divBdr>
                                                      <w:divsChild>
                                                        <w:div w:id="871380101">
                                                          <w:marLeft w:val="0"/>
                                                          <w:marRight w:val="0"/>
                                                          <w:marTop w:val="0"/>
                                                          <w:marBottom w:val="0"/>
                                                          <w:divBdr>
                                                            <w:top w:val="none" w:sz="0" w:space="0" w:color="auto"/>
                                                            <w:left w:val="none" w:sz="0" w:space="0" w:color="auto"/>
                                                            <w:bottom w:val="none" w:sz="0" w:space="0" w:color="auto"/>
                                                            <w:right w:val="none" w:sz="0" w:space="0" w:color="auto"/>
                                                          </w:divBdr>
                                                        </w:div>
                                                      </w:divsChild>
                                                    </w:div>
                                                    <w:div w:id="522741815">
                                                      <w:marLeft w:val="0"/>
                                                      <w:marRight w:val="0"/>
                                                      <w:marTop w:val="0"/>
                                                      <w:marBottom w:val="525"/>
                                                      <w:divBdr>
                                                        <w:top w:val="none" w:sz="0" w:space="0" w:color="auto"/>
                                                        <w:left w:val="none" w:sz="0" w:space="0" w:color="auto"/>
                                                        <w:bottom w:val="none" w:sz="0" w:space="0" w:color="auto"/>
                                                        <w:right w:val="none" w:sz="0" w:space="0" w:color="auto"/>
                                                      </w:divBdr>
                                                      <w:divsChild>
                                                        <w:div w:id="104170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3158970">
                                  <w:marLeft w:val="-225"/>
                                  <w:marRight w:val="-225"/>
                                  <w:marTop w:val="0"/>
                                  <w:marBottom w:val="0"/>
                                  <w:divBdr>
                                    <w:top w:val="none" w:sz="0" w:space="0" w:color="auto"/>
                                    <w:left w:val="none" w:sz="0" w:space="0" w:color="auto"/>
                                    <w:bottom w:val="none" w:sz="0" w:space="0" w:color="auto"/>
                                    <w:right w:val="none" w:sz="0" w:space="0" w:color="auto"/>
                                  </w:divBdr>
                                  <w:divsChild>
                                    <w:div w:id="1832332646">
                                      <w:marLeft w:val="0"/>
                                      <w:marRight w:val="0"/>
                                      <w:marTop w:val="0"/>
                                      <w:marBottom w:val="0"/>
                                      <w:divBdr>
                                        <w:top w:val="none" w:sz="0" w:space="0" w:color="auto"/>
                                        <w:left w:val="none" w:sz="0" w:space="0" w:color="auto"/>
                                        <w:bottom w:val="none" w:sz="0" w:space="0" w:color="auto"/>
                                        <w:right w:val="none" w:sz="0" w:space="0" w:color="auto"/>
                                      </w:divBdr>
                                      <w:divsChild>
                                        <w:div w:id="1130629590">
                                          <w:marLeft w:val="0"/>
                                          <w:marRight w:val="0"/>
                                          <w:marTop w:val="0"/>
                                          <w:marBottom w:val="0"/>
                                          <w:divBdr>
                                            <w:top w:val="none" w:sz="0" w:space="0" w:color="auto"/>
                                            <w:left w:val="none" w:sz="0" w:space="0" w:color="auto"/>
                                            <w:bottom w:val="none" w:sz="0" w:space="0" w:color="auto"/>
                                            <w:right w:val="none" w:sz="0" w:space="0" w:color="auto"/>
                                          </w:divBdr>
                                          <w:divsChild>
                                            <w:div w:id="1788500596">
                                              <w:marLeft w:val="0"/>
                                              <w:marRight w:val="0"/>
                                              <w:marTop w:val="0"/>
                                              <w:marBottom w:val="0"/>
                                              <w:divBdr>
                                                <w:top w:val="none" w:sz="0" w:space="0" w:color="auto"/>
                                                <w:left w:val="none" w:sz="0" w:space="0" w:color="auto"/>
                                                <w:bottom w:val="none" w:sz="0" w:space="0" w:color="auto"/>
                                                <w:right w:val="none" w:sz="0" w:space="0" w:color="auto"/>
                                              </w:divBdr>
                                              <w:divsChild>
                                                <w:div w:id="20134001">
                                                  <w:marLeft w:val="0"/>
                                                  <w:marRight w:val="0"/>
                                                  <w:marTop w:val="0"/>
                                                  <w:marBottom w:val="0"/>
                                                  <w:divBdr>
                                                    <w:top w:val="none" w:sz="0" w:space="0" w:color="auto"/>
                                                    <w:left w:val="none" w:sz="0" w:space="0" w:color="auto"/>
                                                    <w:bottom w:val="none" w:sz="0" w:space="0" w:color="auto"/>
                                                    <w:right w:val="none" w:sz="0" w:space="0" w:color="auto"/>
                                                  </w:divBdr>
                                                  <w:divsChild>
                                                    <w:div w:id="78797417">
                                                      <w:marLeft w:val="0"/>
                                                      <w:marRight w:val="0"/>
                                                      <w:marTop w:val="0"/>
                                                      <w:marBottom w:val="525"/>
                                                      <w:divBdr>
                                                        <w:top w:val="none" w:sz="0" w:space="0" w:color="auto"/>
                                                        <w:left w:val="none" w:sz="0" w:space="0" w:color="auto"/>
                                                        <w:bottom w:val="none" w:sz="0" w:space="0" w:color="auto"/>
                                                        <w:right w:val="none" w:sz="0" w:space="0" w:color="auto"/>
                                                      </w:divBdr>
                                                      <w:divsChild>
                                                        <w:div w:id="187815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019737">
          <w:marLeft w:val="0"/>
          <w:marRight w:val="0"/>
          <w:marTop w:val="0"/>
          <w:marBottom w:val="0"/>
          <w:divBdr>
            <w:top w:val="none" w:sz="0" w:space="0" w:color="auto"/>
            <w:left w:val="none" w:sz="0" w:space="0" w:color="auto"/>
            <w:bottom w:val="none" w:sz="0" w:space="0" w:color="auto"/>
            <w:right w:val="none" w:sz="0" w:space="0" w:color="auto"/>
          </w:divBdr>
          <w:divsChild>
            <w:div w:id="2050454526">
              <w:marLeft w:val="0"/>
              <w:marRight w:val="0"/>
              <w:marTop w:val="0"/>
              <w:marBottom w:val="0"/>
              <w:divBdr>
                <w:top w:val="none" w:sz="0" w:space="0" w:color="auto"/>
                <w:left w:val="none" w:sz="0" w:space="0" w:color="auto"/>
                <w:bottom w:val="none" w:sz="0" w:space="0" w:color="auto"/>
                <w:right w:val="none" w:sz="0" w:space="0" w:color="auto"/>
              </w:divBdr>
              <w:divsChild>
                <w:div w:id="1407264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362038">
      <w:bodyDiv w:val="1"/>
      <w:marLeft w:val="0"/>
      <w:marRight w:val="0"/>
      <w:marTop w:val="0"/>
      <w:marBottom w:val="0"/>
      <w:divBdr>
        <w:top w:val="none" w:sz="0" w:space="0" w:color="auto"/>
        <w:left w:val="none" w:sz="0" w:space="0" w:color="auto"/>
        <w:bottom w:val="none" w:sz="0" w:space="0" w:color="auto"/>
        <w:right w:val="none" w:sz="0" w:space="0" w:color="auto"/>
      </w:divBdr>
    </w:div>
    <w:div w:id="476840873">
      <w:bodyDiv w:val="1"/>
      <w:marLeft w:val="0"/>
      <w:marRight w:val="0"/>
      <w:marTop w:val="0"/>
      <w:marBottom w:val="0"/>
      <w:divBdr>
        <w:top w:val="none" w:sz="0" w:space="0" w:color="auto"/>
        <w:left w:val="none" w:sz="0" w:space="0" w:color="auto"/>
        <w:bottom w:val="none" w:sz="0" w:space="0" w:color="auto"/>
        <w:right w:val="none" w:sz="0" w:space="0" w:color="auto"/>
      </w:divBdr>
      <w:divsChild>
        <w:div w:id="2001620251">
          <w:marLeft w:val="0"/>
          <w:marRight w:val="0"/>
          <w:marTop w:val="0"/>
          <w:marBottom w:val="0"/>
          <w:divBdr>
            <w:top w:val="none" w:sz="0" w:space="0" w:color="auto"/>
            <w:left w:val="none" w:sz="0" w:space="0" w:color="auto"/>
            <w:bottom w:val="none" w:sz="0" w:space="0" w:color="auto"/>
            <w:right w:val="none" w:sz="0" w:space="0" w:color="auto"/>
          </w:divBdr>
          <w:divsChild>
            <w:div w:id="275403545">
              <w:marLeft w:val="0"/>
              <w:marRight w:val="0"/>
              <w:marTop w:val="0"/>
              <w:marBottom w:val="0"/>
              <w:divBdr>
                <w:top w:val="none" w:sz="0" w:space="0" w:color="auto"/>
                <w:left w:val="none" w:sz="0" w:space="0" w:color="auto"/>
                <w:bottom w:val="none" w:sz="0" w:space="0" w:color="auto"/>
                <w:right w:val="none" w:sz="0" w:space="0" w:color="auto"/>
              </w:divBdr>
              <w:divsChild>
                <w:div w:id="1066076811">
                  <w:marLeft w:val="0"/>
                  <w:marRight w:val="0"/>
                  <w:marTop w:val="0"/>
                  <w:marBottom w:val="0"/>
                  <w:divBdr>
                    <w:top w:val="none" w:sz="0" w:space="0" w:color="auto"/>
                    <w:left w:val="none" w:sz="0" w:space="0" w:color="auto"/>
                    <w:bottom w:val="none" w:sz="0" w:space="0" w:color="auto"/>
                    <w:right w:val="none" w:sz="0" w:space="0" w:color="auto"/>
                  </w:divBdr>
                  <w:divsChild>
                    <w:div w:id="646784097">
                      <w:marLeft w:val="0"/>
                      <w:marRight w:val="0"/>
                      <w:marTop w:val="0"/>
                      <w:marBottom w:val="0"/>
                      <w:divBdr>
                        <w:top w:val="none" w:sz="0" w:space="0" w:color="auto"/>
                        <w:left w:val="none" w:sz="0" w:space="0" w:color="auto"/>
                        <w:bottom w:val="none" w:sz="0" w:space="0" w:color="auto"/>
                        <w:right w:val="none" w:sz="0" w:space="0" w:color="auto"/>
                      </w:divBdr>
                      <w:divsChild>
                        <w:div w:id="1161576512">
                          <w:marLeft w:val="0"/>
                          <w:marRight w:val="0"/>
                          <w:marTop w:val="100"/>
                          <w:marBottom w:val="100"/>
                          <w:divBdr>
                            <w:top w:val="none" w:sz="0" w:space="0" w:color="auto"/>
                            <w:left w:val="none" w:sz="0" w:space="0" w:color="auto"/>
                            <w:bottom w:val="none" w:sz="0" w:space="0" w:color="auto"/>
                            <w:right w:val="none" w:sz="0" w:space="0" w:color="auto"/>
                          </w:divBdr>
                          <w:divsChild>
                            <w:div w:id="1422095733">
                              <w:marLeft w:val="0"/>
                              <w:marRight w:val="0"/>
                              <w:marTop w:val="0"/>
                              <w:marBottom w:val="0"/>
                              <w:divBdr>
                                <w:top w:val="none" w:sz="0" w:space="0" w:color="auto"/>
                                <w:left w:val="none" w:sz="0" w:space="0" w:color="auto"/>
                                <w:bottom w:val="none" w:sz="0" w:space="0" w:color="auto"/>
                                <w:right w:val="none" w:sz="0" w:space="0" w:color="auto"/>
                              </w:divBdr>
                              <w:divsChild>
                                <w:div w:id="1197810746">
                                  <w:marLeft w:val="0"/>
                                  <w:marRight w:val="0"/>
                                  <w:marTop w:val="0"/>
                                  <w:marBottom w:val="0"/>
                                  <w:divBdr>
                                    <w:top w:val="none" w:sz="0" w:space="0" w:color="auto"/>
                                    <w:left w:val="none" w:sz="0" w:space="0" w:color="auto"/>
                                    <w:bottom w:val="none" w:sz="0" w:space="0" w:color="auto"/>
                                    <w:right w:val="none" w:sz="0" w:space="0" w:color="auto"/>
                                  </w:divBdr>
                                  <w:divsChild>
                                    <w:div w:id="613754798">
                                      <w:marLeft w:val="0"/>
                                      <w:marRight w:val="0"/>
                                      <w:marTop w:val="0"/>
                                      <w:marBottom w:val="0"/>
                                      <w:divBdr>
                                        <w:top w:val="none" w:sz="0" w:space="0" w:color="auto"/>
                                        <w:left w:val="none" w:sz="0" w:space="0" w:color="auto"/>
                                        <w:bottom w:val="none" w:sz="0" w:space="0" w:color="auto"/>
                                        <w:right w:val="none" w:sz="0" w:space="0" w:color="auto"/>
                                      </w:divBdr>
                                      <w:divsChild>
                                        <w:div w:id="537082338">
                                          <w:marLeft w:val="0"/>
                                          <w:marRight w:val="0"/>
                                          <w:marTop w:val="0"/>
                                          <w:marBottom w:val="0"/>
                                          <w:divBdr>
                                            <w:top w:val="none" w:sz="0" w:space="0" w:color="auto"/>
                                            <w:left w:val="none" w:sz="0" w:space="0" w:color="auto"/>
                                            <w:bottom w:val="none" w:sz="0" w:space="0" w:color="auto"/>
                                            <w:right w:val="none" w:sz="0" w:space="0" w:color="auto"/>
                                          </w:divBdr>
                                          <w:divsChild>
                                            <w:div w:id="1627543646">
                                              <w:marLeft w:val="0"/>
                                              <w:marRight w:val="0"/>
                                              <w:marTop w:val="0"/>
                                              <w:marBottom w:val="0"/>
                                              <w:divBdr>
                                                <w:top w:val="none" w:sz="0" w:space="0" w:color="auto"/>
                                                <w:left w:val="none" w:sz="0" w:space="0" w:color="auto"/>
                                                <w:bottom w:val="none" w:sz="0" w:space="0" w:color="auto"/>
                                                <w:right w:val="none" w:sz="0" w:space="0" w:color="auto"/>
                                              </w:divBdr>
                                              <w:divsChild>
                                                <w:div w:id="997080309">
                                                  <w:marLeft w:val="-225"/>
                                                  <w:marRight w:val="-225"/>
                                                  <w:marTop w:val="0"/>
                                                  <w:marBottom w:val="0"/>
                                                  <w:divBdr>
                                                    <w:top w:val="none" w:sz="0" w:space="0" w:color="auto"/>
                                                    <w:left w:val="none" w:sz="0" w:space="0" w:color="auto"/>
                                                    <w:bottom w:val="none" w:sz="0" w:space="0" w:color="auto"/>
                                                    <w:right w:val="none" w:sz="0" w:space="0" w:color="auto"/>
                                                  </w:divBdr>
                                                  <w:divsChild>
                                                    <w:div w:id="884099012">
                                                      <w:marLeft w:val="0"/>
                                                      <w:marRight w:val="0"/>
                                                      <w:marTop w:val="0"/>
                                                      <w:marBottom w:val="0"/>
                                                      <w:divBdr>
                                                        <w:top w:val="none" w:sz="0" w:space="0" w:color="auto"/>
                                                        <w:left w:val="none" w:sz="0" w:space="0" w:color="auto"/>
                                                        <w:bottom w:val="none" w:sz="0" w:space="0" w:color="auto"/>
                                                        <w:right w:val="none" w:sz="0" w:space="0" w:color="auto"/>
                                                      </w:divBdr>
                                                      <w:divsChild>
                                                        <w:div w:id="1271399843">
                                                          <w:marLeft w:val="0"/>
                                                          <w:marRight w:val="0"/>
                                                          <w:marTop w:val="0"/>
                                                          <w:marBottom w:val="0"/>
                                                          <w:divBdr>
                                                            <w:top w:val="none" w:sz="0" w:space="0" w:color="auto"/>
                                                            <w:left w:val="none" w:sz="0" w:space="0" w:color="auto"/>
                                                            <w:bottom w:val="none" w:sz="0" w:space="0" w:color="auto"/>
                                                            <w:right w:val="none" w:sz="0" w:space="0" w:color="auto"/>
                                                          </w:divBdr>
                                                          <w:divsChild>
                                                            <w:div w:id="958800450">
                                                              <w:marLeft w:val="0"/>
                                                              <w:marRight w:val="0"/>
                                                              <w:marTop w:val="0"/>
                                                              <w:marBottom w:val="0"/>
                                                              <w:divBdr>
                                                                <w:top w:val="none" w:sz="0" w:space="0" w:color="auto"/>
                                                                <w:left w:val="none" w:sz="0" w:space="0" w:color="auto"/>
                                                                <w:bottom w:val="none" w:sz="0" w:space="0" w:color="auto"/>
                                                                <w:right w:val="none" w:sz="0" w:space="0" w:color="auto"/>
                                                              </w:divBdr>
                                                              <w:divsChild>
                                                                <w:div w:id="1804694948">
                                                                  <w:marLeft w:val="0"/>
                                                                  <w:marRight w:val="0"/>
                                                                  <w:marTop w:val="0"/>
                                                                  <w:marBottom w:val="0"/>
                                                                  <w:divBdr>
                                                                    <w:top w:val="none" w:sz="0" w:space="0" w:color="auto"/>
                                                                    <w:left w:val="none" w:sz="0" w:space="0" w:color="auto"/>
                                                                    <w:bottom w:val="none" w:sz="0" w:space="0" w:color="auto"/>
                                                                    <w:right w:val="none" w:sz="0" w:space="0" w:color="auto"/>
                                                                  </w:divBdr>
                                                                  <w:divsChild>
                                                                    <w:div w:id="1147822083">
                                                                      <w:marLeft w:val="0"/>
                                                                      <w:marRight w:val="0"/>
                                                                      <w:marTop w:val="0"/>
                                                                      <w:marBottom w:val="525"/>
                                                                      <w:divBdr>
                                                                        <w:top w:val="none" w:sz="0" w:space="0" w:color="auto"/>
                                                                        <w:left w:val="none" w:sz="0" w:space="0" w:color="auto"/>
                                                                        <w:bottom w:val="none" w:sz="0" w:space="0" w:color="auto"/>
                                                                        <w:right w:val="none" w:sz="0" w:space="0" w:color="auto"/>
                                                                      </w:divBdr>
                                                                      <w:divsChild>
                                                                        <w:div w:id="58723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1208792">
                                                  <w:marLeft w:val="-225"/>
                                                  <w:marRight w:val="-225"/>
                                                  <w:marTop w:val="0"/>
                                                  <w:marBottom w:val="450"/>
                                                  <w:divBdr>
                                                    <w:top w:val="none" w:sz="0" w:space="0" w:color="auto"/>
                                                    <w:left w:val="none" w:sz="0" w:space="0" w:color="auto"/>
                                                    <w:bottom w:val="none" w:sz="0" w:space="0" w:color="auto"/>
                                                    <w:right w:val="none" w:sz="0" w:space="0" w:color="auto"/>
                                                  </w:divBdr>
                                                  <w:divsChild>
                                                    <w:div w:id="1045063131">
                                                      <w:marLeft w:val="0"/>
                                                      <w:marRight w:val="0"/>
                                                      <w:marTop w:val="0"/>
                                                      <w:marBottom w:val="0"/>
                                                      <w:divBdr>
                                                        <w:top w:val="none" w:sz="0" w:space="0" w:color="auto"/>
                                                        <w:left w:val="none" w:sz="0" w:space="0" w:color="auto"/>
                                                        <w:bottom w:val="none" w:sz="0" w:space="0" w:color="auto"/>
                                                        <w:right w:val="none" w:sz="0" w:space="0" w:color="auto"/>
                                                      </w:divBdr>
                                                      <w:divsChild>
                                                        <w:div w:id="2137915638">
                                                          <w:marLeft w:val="0"/>
                                                          <w:marRight w:val="0"/>
                                                          <w:marTop w:val="0"/>
                                                          <w:marBottom w:val="0"/>
                                                          <w:divBdr>
                                                            <w:top w:val="none" w:sz="0" w:space="0" w:color="auto"/>
                                                            <w:left w:val="none" w:sz="0" w:space="0" w:color="auto"/>
                                                            <w:bottom w:val="none" w:sz="0" w:space="0" w:color="auto"/>
                                                            <w:right w:val="none" w:sz="0" w:space="0" w:color="auto"/>
                                                          </w:divBdr>
                                                          <w:divsChild>
                                                            <w:div w:id="328170414">
                                                              <w:marLeft w:val="0"/>
                                                              <w:marRight w:val="0"/>
                                                              <w:marTop w:val="0"/>
                                                              <w:marBottom w:val="0"/>
                                                              <w:divBdr>
                                                                <w:top w:val="none" w:sz="0" w:space="0" w:color="auto"/>
                                                                <w:left w:val="none" w:sz="0" w:space="0" w:color="auto"/>
                                                                <w:bottom w:val="none" w:sz="0" w:space="0" w:color="auto"/>
                                                                <w:right w:val="none" w:sz="0" w:space="0" w:color="auto"/>
                                                              </w:divBdr>
                                                              <w:divsChild>
                                                                <w:div w:id="1055004050">
                                                                  <w:marLeft w:val="0"/>
                                                                  <w:marRight w:val="0"/>
                                                                  <w:marTop w:val="0"/>
                                                                  <w:marBottom w:val="0"/>
                                                                  <w:divBdr>
                                                                    <w:top w:val="none" w:sz="0" w:space="0" w:color="auto"/>
                                                                    <w:left w:val="none" w:sz="0" w:space="0" w:color="auto"/>
                                                                    <w:bottom w:val="none" w:sz="0" w:space="0" w:color="auto"/>
                                                                    <w:right w:val="none" w:sz="0" w:space="0" w:color="auto"/>
                                                                  </w:divBdr>
                                                                  <w:divsChild>
                                                                    <w:div w:id="773020036">
                                                                      <w:marLeft w:val="0"/>
                                                                      <w:marRight w:val="0"/>
                                                                      <w:marTop w:val="0"/>
                                                                      <w:marBottom w:val="525"/>
                                                                      <w:divBdr>
                                                                        <w:top w:val="none" w:sz="0" w:space="0" w:color="auto"/>
                                                                        <w:left w:val="none" w:sz="0" w:space="0" w:color="auto"/>
                                                                        <w:bottom w:val="none" w:sz="0" w:space="0" w:color="auto"/>
                                                                        <w:right w:val="none" w:sz="0" w:space="0" w:color="auto"/>
                                                                      </w:divBdr>
                                                                      <w:divsChild>
                                                                        <w:div w:id="757824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5560137">
                                                          <w:marLeft w:val="0"/>
                                                          <w:marRight w:val="0"/>
                                                          <w:marTop w:val="0"/>
                                                          <w:marBottom w:val="0"/>
                                                          <w:divBdr>
                                                            <w:top w:val="none" w:sz="0" w:space="0" w:color="auto"/>
                                                            <w:left w:val="none" w:sz="0" w:space="0" w:color="auto"/>
                                                            <w:bottom w:val="none" w:sz="0" w:space="0" w:color="auto"/>
                                                            <w:right w:val="none" w:sz="0" w:space="0" w:color="auto"/>
                                                          </w:divBdr>
                                                          <w:divsChild>
                                                            <w:div w:id="1080718936">
                                                              <w:marLeft w:val="0"/>
                                                              <w:marRight w:val="0"/>
                                                              <w:marTop w:val="0"/>
                                                              <w:marBottom w:val="0"/>
                                                              <w:divBdr>
                                                                <w:top w:val="none" w:sz="0" w:space="0" w:color="auto"/>
                                                                <w:left w:val="none" w:sz="0" w:space="0" w:color="auto"/>
                                                                <w:bottom w:val="none" w:sz="0" w:space="0" w:color="auto"/>
                                                                <w:right w:val="none" w:sz="0" w:space="0" w:color="auto"/>
                                                              </w:divBdr>
                                                              <w:divsChild>
                                                                <w:div w:id="13307093">
                                                                  <w:marLeft w:val="0"/>
                                                                  <w:marRight w:val="0"/>
                                                                  <w:marTop w:val="0"/>
                                                                  <w:marBottom w:val="0"/>
                                                                  <w:divBdr>
                                                                    <w:top w:val="none" w:sz="0" w:space="0" w:color="auto"/>
                                                                    <w:left w:val="none" w:sz="0" w:space="0" w:color="auto"/>
                                                                    <w:bottom w:val="none" w:sz="0" w:space="0" w:color="auto"/>
                                                                    <w:right w:val="none" w:sz="0" w:space="0" w:color="auto"/>
                                                                  </w:divBdr>
                                                                  <w:divsChild>
                                                                    <w:div w:id="164445428">
                                                                      <w:marLeft w:val="0"/>
                                                                      <w:marRight w:val="0"/>
                                                                      <w:marTop w:val="0"/>
                                                                      <w:marBottom w:val="525"/>
                                                                      <w:divBdr>
                                                                        <w:top w:val="none" w:sz="0" w:space="0" w:color="auto"/>
                                                                        <w:left w:val="none" w:sz="0" w:space="0" w:color="auto"/>
                                                                        <w:bottom w:val="none" w:sz="0" w:space="0" w:color="auto"/>
                                                                        <w:right w:val="none" w:sz="0" w:space="0" w:color="auto"/>
                                                                      </w:divBdr>
                                                                      <w:divsChild>
                                                                        <w:div w:id="1547453261">
                                                                          <w:marLeft w:val="0"/>
                                                                          <w:marRight w:val="0"/>
                                                                          <w:marTop w:val="0"/>
                                                                          <w:marBottom w:val="0"/>
                                                                          <w:divBdr>
                                                                            <w:top w:val="none" w:sz="0" w:space="0" w:color="auto"/>
                                                                            <w:left w:val="none" w:sz="0" w:space="0" w:color="auto"/>
                                                                            <w:bottom w:val="none" w:sz="0" w:space="0" w:color="auto"/>
                                                                            <w:right w:val="none" w:sz="0" w:space="0" w:color="auto"/>
                                                                          </w:divBdr>
                                                                        </w:div>
                                                                      </w:divsChild>
                                                                    </w:div>
                                                                    <w:div w:id="1200169656">
                                                                      <w:marLeft w:val="0"/>
                                                                      <w:marRight w:val="0"/>
                                                                      <w:marTop w:val="0"/>
                                                                      <w:marBottom w:val="525"/>
                                                                      <w:divBdr>
                                                                        <w:top w:val="none" w:sz="0" w:space="0" w:color="auto"/>
                                                                        <w:left w:val="none" w:sz="0" w:space="0" w:color="auto"/>
                                                                        <w:bottom w:val="none" w:sz="0" w:space="0" w:color="auto"/>
                                                                        <w:right w:val="none" w:sz="0" w:space="0" w:color="auto"/>
                                                                      </w:divBdr>
                                                                      <w:divsChild>
                                                                        <w:div w:id="1694915402">
                                                                          <w:marLeft w:val="0"/>
                                                                          <w:marRight w:val="0"/>
                                                                          <w:marTop w:val="0"/>
                                                                          <w:marBottom w:val="0"/>
                                                                          <w:divBdr>
                                                                            <w:top w:val="none" w:sz="0" w:space="0" w:color="auto"/>
                                                                            <w:left w:val="none" w:sz="0" w:space="0" w:color="auto"/>
                                                                            <w:bottom w:val="none" w:sz="0" w:space="0" w:color="auto"/>
                                                                            <w:right w:val="none" w:sz="0" w:space="0" w:color="auto"/>
                                                                          </w:divBdr>
                                                                        </w:div>
                                                                      </w:divsChild>
                                                                    </w:div>
                                                                    <w:div w:id="209388954">
                                                                      <w:marLeft w:val="0"/>
                                                                      <w:marRight w:val="0"/>
                                                                      <w:marTop w:val="0"/>
                                                                      <w:marBottom w:val="525"/>
                                                                      <w:divBdr>
                                                                        <w:top w:val="none" w:sz="0" w:space="0" w:color="auto"/>
                                                                        <w:left w:val="none" w:sz="0" w:space="0" w:color="auto"/>
                                                                        <w:bottom w:val="none" w:sz="0" w:space="0" w:color="auto"/>
                                                                        <w:right w:val="none" w:sz="0" w:space="0" w:color="auto"/>
                                                                      </w:divBdr>
                                                                      <w:divsChild>
                                                                        <w:div w:id="8476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3741598">
                                                  <w:marLeft w:val="-225"/>
                                                  <w:marRight w:val="-225"/>
                                                  <w:marTop w:val="0"/>
                                                  <w:marBottom w:val="0"/>
                                                  <w:divBdr>
                                                    <w:top w:val="none" w:sz="0" w:space="0" w:color="auto"/>
                                                    <w:left w:val="none" w:sz="0" w:space="0" w:color="auto"/>
                                                    <w:bottom w:val="none" w:sz="0" w:space="0" w:color="auto"/>
                                                    <w:right w:val="none" w:sz="0" w:space="0" w:color="auto"/>
                                                  </w:divBdr>
                                                  <w:divsChild>
                                                    <w:div w:id="1047025900">
                                                      <w:marLeft w:val="0"/>
                                                      <w:marRight w:val="0"/>
                                                      <w:marTop w:val="0"/>
                                                      <w:marBottom w:val="0"/>
                                                      <w:divBdr>
                                                        <w:top w:val="none" w:sz="0" w:space="0" w:color="auto"/>
                                                        <w:left w:val="none" w:sz="0" w:space="0" w:color="auto"/>
                                                        <w:bottom w:val="none" w:sz="0" w:space="0" w:color="auto"/>
                                                        <w:right w:val="none" w:sz="0" w:space="0" w:color="auto"/>
                                                      </w:divBdr>
                                                      <w:divsChild>
                                                        <w:div w:id="1429227370">
                                                          <w:marLeft w:val="0"/>
                                                          <w:marRight w:val="0"/>
                                                          <w:marTop w:val="0"/>
                                                          <w:marBottom w:val="0"/>
                                                          <w:divBdr>
                                                            <w:top w:val="none" w:sz="0" w:space="0" w:color="auto"/>
                                                            <w:left w:val="none" w:sz="0" w:space="0" w:color="auto"/>
                                                            <w:bottom w:val="none" w:sz="0" w:space="0" w:color="auto"/>
                                                            <w:right w:val="none" w:sz="0" w:space="0" w:color="auto"/>
                                                          </w:divBdr>
                                                          <w:divsChild>
                                                            <w:div w:id="145636125">
                                                              <w:marLeft w:val="0"/>
                                                              <w:marRight w:val="0"/>
                                                              <w:marTop w:val="0"/>
                                                              <w:marBottom w:val="0"/>
                                                              <w:divBdr>
                                                                <w:top w:val="none" w:sz="0" w:space="0" w:color="auto"/>
                                                                <w:left w:val="none" w:sz="0" w:space="0" w:color="auto"/>
                                                                <w:bottom w:val="none" w:sz="0" w:space="0" w:color="auto"/>
                                                                <w:right w:val="none" w:sz="0" w:space="0" w:color="auto"/>
                                                              </w:divBdr>
                                                              <w:divsChild>
                                                                <w:div w:id="268976526">
                                                                  <w:marLeft w:val="0"/>
                                                                  <w:marRight w:val="0"/>
                                                                  <w:marTop w:val="0"/>
                                                                  <w:marBottom w:val="0"/>
                                                                  <w:divBdr>
                                                                    <w:top w:val="none" w:sz="0" w:space="0" w:color="auto"/>
                                                                    <w:left w:val="none" w:sz="0" w:space="0" w:color="auto"/>
                                                                    <w:bottom w:val="none" w:sz="0" w:space="0" w:color="auto"/>
                                                                    <w:right w:val="none" w:sz="0" w:space="0" w:color="auto"/>
                                                                  </w:divBdr>
                                                                  <w:divsChild>
                                                                    <w:div w:id="502285881">
                                                                      <w:marLeft w:val="0"/>
                                                                      <w:marRight w:val="0"/>
                                                                      <w:marTop w:val="0"/>
                                                                      <w:marBottom w:val="525"/>
                                                                      <w:divBdr>
                                                                        <w:top w:val="none" w:sz="0" w:space="0" w:color="auto"/>
                                                                        <w:left w:val="none" w:sz="0" w:space="0" w:color="auto"/>
                                                                        <w:bottom w:val="none" w:sz="0" w:space="0" w:color="auto"/>
                                                                        <w:right w:val="none" w:sz="0" w:space="0" w:color="auto"/>
                                                                      </w:divBdr>
                                                                      <w:divsChild>
                                                                        <w:div w:id="760294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2366808">
                          <w:marLeft w:val="0"/>
                          <w:marRight w:val="0"/>
                          <w:marTop w:val="0"/>
                          <w:marBottom w:val="0"/>
                          <w:divBdr>
                            <w:top w:val="none" w:sz="0" w:space="0" w:color="auto"/>
                            <w:left w:val="none" w:sz="0" w:space="0" w:color="auto"/>
                            <w:bottom w:val="none" w:sz="0" w:space="0" w:color="auto"/>
                            <w:right w:val="none" w:sz="0" w:space="0" w:color="auto"/>
                          </w:divBdr>
                          <w:divsChild>
                            <w:div w:id="549149829">
                              <w:marLeft w:val="0"/>
                              <w:marRight w:val="0"/>
                              <w:marTop w:val="0"/>
                              <w:marBottom w:val="0"/>
                              <w:divBdr>
                                <w:top w:val="none" w:sz="0" w:space="0" w:color="auto"/>
                                <w:left w:val="none" w:sz="0" w:space="0" w:color="auto"/>
                                <w:bottom w:val="none" w:sz="0" w:space="0" w:color="auto"/>
                                <w:right w:val="none" w:sz="0" w:space="0" w:color="auto"/>
                              </w:divBdr>
                              <w:divsChild>
                                <w:div w:id="195219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6273465">
                  <w:marLeft w:val="0"/>
                  <w:marRight w:val="0"/>
                  <w:marTop w:val="0"/>
                  <w:marBottom w:val="0"/>
                  <w:divBdr>
                    <w:top w:val="none" w:sz="0" w:space="0" w:color="auto"/>
                    <w:left w:val="none" w:sz="0" w:space="0" w:color="auto"/>
                    <w:bottom w:val="none" w:sz="0" w:space="0" w:color="auto"/>
                    <w:right w:val="none" w:sz="0" w:space="0" w:color="auto"/>
                  </w:divBdr>
                  <w:divsChild>
                    <w:div w:id="333142586">
                      <w:marLeft w:val="0"/>
                      <w:marRight w:val="0"/>
                      <w:marTop w:val="0"/>
                      <w:marBottom w:val="0"/>
                      <w:divBdr>
                        <w:top w:val="none" w:sz="0" w:space="0" w:color="auto"/>
                        <w:left w:val="none" w:sz="0" w:space="0" w:color="auto"/>
                        <w:bottom w:val="none" w:sz="0" w:space="0" w:color="auto"/>
                        <w:right w:val="none" w:sz="0" w:space="0" w:color="auto"/>
                      </w:divBdr>
                      <w:divsChild>
                        <w:div w:id="1178036355">
                          <w:marLeft w:val="0"/>
                          <w:marRight w:val="0"/>
                          <w:marTop w:val="0"/>
                          <w:marBottom w:val="0"/>
                          <w:divBdr>
                            <w:top w:val="none" w:sz="0" w:space="0" w:color="auto"/>
                            <w:left w:val="none" w:sz="0" w:space="0" w:color="auto"/>
                            <w:bottom w:val="none" w:sz="0" w:space="0" w:color="auto"/>
                            <w:right w:val="none" w:sz="0" w:space="0" w:color="auto"/>
                          </w:divBdr>
                          <w:divsChild>
                            <w:div w:id="1049568620">
                              <w:marLeft w:val="0"/>
                              <w:marRight w:val="0"/>
                              <w:marTop w:val="100"/>
                              <w:marBottom w:val="100"/>
                              <w:divBdr>
                                <w:top w:val="none" w:sz="0" w:space="0" w:color="auto"/>
                                <w:left w:val="none" w:sz="0" w:space="0" w:color="auto"/>
                                <w:bottom w:val="none" w:sz="0" w:space="0" w:color="auto"/>
                                <w:right w:val="none" w:sz="0" w:space="0" w:color="auto"/>
                              </w:divBdr>
                              <w:divsChild>
                                <w:div w:id="2097283687">
                                  <w:marLeft w:val="0"/>
                                  <w:marRight w:val="0"/>
                                  <w:marTop w:val="0"/>
                                  <w:marBottom w:val="0"/>
                                  <w:divBdr>
                                    <w:top w:val="none" w:sz="0" w:space="0" w:color="auto"/>
                                    <w:left w:val="none" w:sz="0" w:space="0" w:color="auto"/>
                                    <w:bottom w:val="none" w:sz="0" w:space="0" w:color="auto"/>
                                    <w:right w:val="none" w:sz="0" w:space="0" w:color="auto"/>
                                  </w:divBdr>
                                  <w:divsChild>
                                    <w:div w:id="1446459759">
                                      <w:marLeft w:val="0"/>
                                      <w:marRight w:val="0"/>
                                      <w:marTop w:val="0"/>
                                      <w:marBottom w:val="0"/>
                                      <w:divBdr>
                                        <w:top w:val="none" w:sz="0" w:space="0" w:color="auto"/>
                                        <w:left w:val="none" w:sz="0" w:space="0" w:color="auto"/>
                                        <w:bottom w:val="none" w:sz="0" w:space="0" w:color="auto"/>
                                        <w:right w:val="none" w:sz="0" w:space="0" w:color="auto"/>
                                      </w:divBdr>
                                      <w:divsChild>
                                        <w:div w:id="1106459074">
                                          <w:marLeft w:val="0"/>
                                          <w:marRight w:val="0"/>
                                          <w:marTop w:val="0"/>
                                          <w:marBottom w:val="0"/>
                                          <w:divBdr>
                                            <w:top w:val="none" w:sz="0" w:space="0" w:color="auto"/>
                                            <w:left w:val="none" w:sz="0" w:space="0" w:color="auto"/>
                                            <w:bottom w:val="none" w:sz="0" w:space="0" w:color="auto"/>
                                            <w:right w:val="none" w:sz="0" w:space="0" w:color="auto"/>
                                          </w:divBdr>
                                          <w:divsChild>
                                            <w:div w:id="481577671">
                                              <w:marLeft w:val="0"/>
                                              <w:marRight w:val="0"/>
                                              <w:marTop w:val="0"/>
                                              <w:marBottom w:val="750"/>
                                              <w:divBdr>
                                                <w:top w:val="none" w:sz="0" w:space="0" w:color="auto"/>
                                                <w:left w:val="none" w:sz="0" w:space="0" w:color="auto"/>
                                                <w:bottom w:val="none" w:sz="0" w:space="0" w:color="auto"/>
                                                <w:right w:val="none" w:sz="0" w:space="0" w:color="auto"/>
                                              </w:divBdr>
                                              <w:divsChild>
                                                <w:div w:id="2109615041">
                                                  <w:marLeft w:val="0"/>
                                                  <w:marRight w:val="0"/>
                                                  <w:marTop w:val="0"/>
                                                  <w:marBottom w:val="0"/>
                                                  <w:divBdr>
                                                    <w:top w:val="none" w:sz="0" w:space="0" w:color="auto"/>
                                                    <w:left w:val="none" w:sz="0" w:space="0" w:color="auto"/>
                                                    <w:bottom w:val="none" w:sz="0" w:space="0" w:color="auto"/>
                                                    <w:right w:val="none" w:sz="0" w:space="0" w:color="auto"/>
                                                  </w:divBdr>
                                                  <w:divsChild>
                                                    <w:div w:id="718089889">
                                                      <w:marLeft w:val="0"/>
                                                      <w:marRight w:val="0"/>
                                                      <w:marTop w:val="0"/>
                                                      <w:marBottom w:val="0"/>
                                                      <w:divBdr>
                                                        <w:top w:val="none" w:sz="0" w:space="0" w:color="auto"/>
                                                        <w:left w:val="none" w:sz="0" w:space="0" w:color="auto"/>
                                                        <w:bottom w:val="none" w:sz="0" w:space="0" w:color="auto"/>
                                                        <w:right w:val="none" w:sz="0" w:space="0" w:color="auto"/>
                                                      </w:divBdr>
                                                      <w:divsChild>
                                                        <w:div w:id="1842231541">
                                                          <w:marLeft w:val="0"/>
                                                          <w:marRight w:val="0"/>
                                                          <w:marTop w:val="0"/>
                                                          <w:marBottom w:val="0"/>
                                                          <w:divBdr>
                                                            <w:top w:val="none" w:sz="0" w:space="0" w:color="auto"/>
                                                            <w:left w:val="none" w:sz="0" w:space="0" w:color="auto"/>
                                                            <w:bottom w:val="none" w:sz="0" w:space="0" w:color="auto"/>
                                                            <w:right w:val="none" w:sz="0" w:space="0" w:color="auto"/>
                                                          </w:divBdr>
                                                          <w:divsChild>
                                                            <w:div w:id="891961018">
                                                              <w:marLeft w:val="0"/>
                                                              <w:marRight w:val="0"/>
                                                              <w:marTop w:val="0"/>
                                                              <w:marBottom w:val="0"/>
                                                              <w:divBdr>
                                                                <w:top w:val="none" w:sz="0" w:space="0" w:color="auto"/>
                                                                <w:left w:val="none" w:sz="0" w:space="0" w:color="auto"/>
                                                                <w:bottom w:val="none" w:sz="0" w:space="0" w:color="auto"/>
                                                                <w:right w:val="none" w:sz="0" w:space="0" w:color="auto"/>
                                                              </w:divBdr>
                                                              <w:divsChild>
                                                                <w:div w:id="1074162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953812">
                                              <w:marLeft w:val="0"/>
                                              <w:marRight w:val="0"/>
                                              <w:marTop w:val="0"/>
                                              <w:marBottom w:val="0"/>
                                              <w:divBdr>
                                                <w:top w:val="none" w:sz="0" w:space="0" w:color="auto"/>
                                                <w:left w:val="none" w:sz="0" w:space="0" w:color="auto"/>
                                                <w:bottom w:val="none" w:sz="0" w:space="0" w:color="auto"/>
                                                <w:right w:val="none" w:sz="0" w:space="0" w:color="auto"/>
                                              </w:divBdr>
                                              <w:divsChild>
                                                <w:div w:id="52899476">
                                                  <w:marLeft w:val="0"/>
                                                  <w:marRight w:val="0"/>
                                                  <w:marTop w:val="0"/>
                                                  <w:marBottom w:val="0"/>
                                                  <w:divBdr>
                                                    <w:top w:val="none" w:sz="0" w:space="0" w:color="auto"/>
                                                    <w:left w:val="none" w:sz="0" w:space="0" w:color="auto"/>
                                                    <w:bottom w:val="none" w:sz="0" w:space="0" w:color="auto"/>
                                                    <w:right w:val="none" w:sz="0" w:space="0" w:color="auto"/>
                                                  </w:divBdr>
                                                  <w:divsChild>
                                                    <w:div w:id="525295536">
                                                      <w:marLeft w:val="0"/>
                                                      <w:marRight w:val="0"/>
                                                      <w:marTop w:val="0"/>
                                                      <w:marBottom w:val="0"/>
                                                      <w:divBdr>
                                                        <w:top w:val="none" w:sz="0" w:space="0" w:color="auto"/>
                                                        <w:left w:val="none" w:sz="0" w:space="0" w:color="auto"/>
                                                        <w:bottom w:val="none" w:sz="0" w:space="0" w:color="auto"/>
                                                        <w:right w:val="none" w:sz="0" w:space="0" w:color="auto"/>
                                                      </w:divBdr>
                                                      <w:divsChild>
                                                        <w:div w:id="1658341462">
                                                          <w:marLeft w:val="0"/>
                                                          <w:marRight w:val="0"/>
                                                          <w:marTop w:val="0"/>
                                                          <w:marBottom w:val="0"/>
                                                          <w:divBdr>
                                                            <w:top w:val="none" w:sz="0" w:space="0" w:color="auto"/>
                                                            <w:left w:val="none" w:sz="0" w:space="0" w:color="auto"/>
                                                            <w:bottom w:val="none" w:sz="0" w:space="0" w:color="auto"/>
                                                            <w:right w:val="none" w:sz="0" w:space="0" w:color="auto"/>
                                                          </w:divBdr>
                                                        </w:div>
                                                      </w:divsChild>
                                                    </w:div>
                                                    <w:div w:id="823163025">
                                                      <w:marLeft w:val="0"/>
                                                      <w:marRight w:val="0"/>
                                                      <w:marTop w:val="0"/>
                                                      <w:marBottom w:val="0"/>
                                                      <w:divBdr>
                                                        <w:top w:val="none" w:sz="0" w:space="0" w:color="auto"/>
                                                        <w:left w:val="none" w:sz="0" w:space="0" w:color="auto"/>
                                                        <w:bottom w:val="none" w:sz="0" w:space="0" w:color="auto"/>
                                                        <w:right w:val="none" w:sz="0" w:space="0" w:color="auto"/>
                                                      </w:divBdr>
                                                      <w:divsChild>
                                                        <w:div w:id="1312096774">
                                                          <w:marLeft w:val="0"/>
                                                          <w:marRight w:val="0"/>
                                                          <w:marTop w:val="0"/>
                                                          <w:marBottom w:val="0"/>
                                                          <w:divBdr>
                                                            <w:top w:val="none" w:sz="0" w:space="0" w:color="auto"/>
                                                            <w:left w:val="none" w:sz="0" w:space="0" w:color="auto"/>
                                                            <w:bottom w:val="none" w:sz="0" w:space="0" w:color="auto"/>
                                                            <w:right w:val="none" w:sz="0" w:space="0" w:color="auto"/>
                                                          </w:divBdr>
                                                          <w:divsChild>
                                                            <w:div w:id="134026654">
                                                              <w:marLeft w:val="0"/>
                                                              <w:marRight w:val="0"/>
                                                              <w:marTop w:val="0"/>
                                                              <w:marBottom w:val="0"/>
                                                              <w:divBdr>
                                                                <w:top w:val="none" w:sz="0" w:space="0" w:color="auto"/>
                                                                <w:left w:val="none" w:sz="0" w:space="0" w:color="auto"/>
                                                                <w:bottom w:val="none" w:sz="0" w:space="0" w:color="auto"/>
                                                                <w:right w:val="none" w:sz="0" w:space="0" w:color="auto"/>
                                                              </w:divBdr>
                                                            </w:div>
                                                            <w:div w:id="180796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554171">
                                                      <w:marLeft w:val="0"/>
                                                      <w:marRight w:val="0"/>
                                                      <w:marTop w:val="855"/>
                                                      <w:marBottom w:val="0"/>
                                                      <w:divBdr>
                                                        <w:top w:val="none" w:sz="0" w:space="0" w:color="auto"/>
                                                        <w:left w:val="none" w:sz="0" w:space="0" w:color="auto"/>
                                                        <w:bottom w:val="none" w:sz="0" w:space="0" w:color="auto"/>
                                                        <w:right w:val="none" w:sz="0" w:space="0" w:color="auto"/>
                                                      </w:divBdr>
                                                      <w:divsChild>
                                                        <w:div w:id="1706786574">
                                                          <w:marLeft w:val="0"/>
                                                          <w:marRight w:val="0"/>
                                                          <w:marTop w:val="0"/>
                                                          <w:marBottom w:val="0"/>
                                                          <w:divBdr>
                                                            <w:top w:val="none" w:sz="0" w:space="0" w:color="auto"/>
                                                            <w:left w:val="none" w:sz="0" w:space="0" w:color="auto"/>
                                                            <w:bottom w:val="none" w:sz="0" w:space="0" w:color="auto"/>
                                                            <w:right w:val="none" w:sz="0" w:space="0" w:color="auto"/>
                                                          </w:divBdr>
                                                          <w:divsChild>
                                                            <w:div w:id="2007050766">
                                                              <w:marLeft w:val="0"/>
                                                              <w:marRight w:val="0"/>
                                                              <w:marTop w:val="0"/>
                                                              <w:marBottom w:val="0"/>
                                                              <w:divBdr>
                                                                <w:top w:val="none" w:sz="0" w:space="0" w:color="auto"/>
                                                                <w:left w:val="none" w:sz="0" w:space="0" w:color="auto"/>
                                                                <w:bottom w:val="none" w:sz="0" w:space="0" w:color="auto"/>
                                                                <w:right w:val="none" w:sz="0" w:space="0" w:color="auto"/>
                                                              </w:divBdr>
                                                              <w:divsChild>
                                                                <w:div w:id="14864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32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23402056">
      <w:bodyDiv w:val="1"/>
      <w:marLeft w:val="0"/>
      <w:marRight w:val="0"/>
      <w:marTop w:val="0"/>
      <w:marBottom w:val="0"/>
      <w:divBdr>
        <w:top w:val="none" w:sz="0" w:space="0" w:color="auto"/>
        <w:left w:val="none" w:sz="0" w:space="0" w:color="auto"/>
        <w:bottom w:val="none" w:sz="0" w:space="0" w:color="auto"/>
        <w:right w:val="none" w:sz="0" w:space="0" w:color="auto"/>
      </w:divBdr>
    </w:div>
    <w:div w:id="640579036">
      <w:bodyDiv w:val="1"/>
      <w:marLeft w:val="0"/>
      <w:marRight w:val="0"/>
      <w:marTop w:val="0"/>
      <w:marBottom w:val="0"/>
      <w:divBdr>
        <w:top w:val="none" w:sz="0" w:space="0" w:color="auto"/>
        <w:left w:val="none" w:sz="0" w:space="0" w:color="auto"/>
        <w:bottom w:val="none" w:sz="0" w:space="0" w:color="auto"/>
        <w:right w:val="none" w:sz="0" w:space="0" w:color="auto"/>
      </w:divBdr>
      <w:divsChild>
        <w:div w:id="1082142721">
          <w:marLeft w:val="0"/>
          <w:marRight w:val="0"/>
          <w:marTop w:val="0"/>
          <w:marBottom w:val="0"/>
          <w:divBdr>
            <w:top w:val="none" w:sz="0" w:space="0" w:color="auto"/>
            <w:left w:val="none" w:sz="0" w:space="0" w:color="auto"/>
            <w:bottom w:val="none" w:sz="0" w:space="0" w:color="auto"/>
            <w:right w:val="none" w:sz="0" w:space="0" w:color="auto"/>
          </w:divBdr>
          <w:divsChild>
            <w:div w:id="166057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980461">
      <w:bodyDiv w:val="1"/>
      <w:marLeft w:val="0"/>
      <w:marRight w:val="0"/>
      <w:marTop w:val="0"/>
      <w:marBottom w:val="0"/>
      <w:divBdr>
        <w:top w:val="none" w:sz="0" w:space="0" w:color="auto"/>
        <w:left w:val="none" w:sz="0" w:space="0" w:color="auto"/>
        <w:bottom w:val="none" w:sz="0" w:space="0" w:color="auto"/>
        <w:right w:val="none" w:sz="0" w:space="0" w:color="auto"/>
      </w:divBdr>
    </w:div>
    <w:div w:id="691566915">
      <w:bodyDiv w:val="1"/>
      <w:marLeft w:val="0"/>
      <w:marRight w:val="0"/>
      <w:marTop w:val="0"/>
      <w:marBottom w:val="0"/>
      <w:divBdr>
        <w:top w:val="none" w:sz="0" w:space="0" w:color="auto"/>
        <w:left w:val="none" w:sz="0" w:space="0" w:color="auto"/>
        <w:bottom w:val="none" w:sz="0" w:space="0" w:color="auto"/>
        <w:right w:val="none" w:sz="0" w:space="0" w:color="auto"/>
      </w:divBdr>
    </w:div>
    <w:div w:id="739979911">
      <w:bodyDiv w:val="1"/>
      <w:marLeft w:val="0"/>
      <w:marRight w:val="0"/>
      <w:marTop w:val="0"/>
      <w:marBottom w:val="0"/>
      <w:divBdr>
        <w:top w:val="none" w:sz="0" w:space="0" w:color="auto"/>
        <w:left w:val="none" w:sz="0" w:space="0" w:color="auto"/>
        <w:bottom w:val="none" w:sz="0" w:space="0" w:color="auto"/>
        <w:right w:val="none" w:sz="0" w:space="0" w:color="auto"/>
      </w:divBdr>
    </w:div>
    <w:div w:id="772478140">
      <w:bodyDiv w:val="1"/>
      <w:marLeft w:val="0"/>
      <w:marRight w:val="0"/>
      <w:marTop w:val="0"/>
      <w:marBottom w:val="0"/>
      <w:divBdr>
        <w:top w:val="none" w:sz="0" w:space="0" w:color="auto"/>
        <w:left w:val="none" w:sz="0" w:space="0" w:color="auto"/>
        <w:bottom w:val="none" w:sz="0" w:space="0" w:color="auto"/>
        <w:right w:val="none" w:sz="0" w:space="0" w:color="auto"/>
      </w:divBdr>
      <w:divsChild>
        <w:div w:id="1817334758">
          <w:marLeft w:val="0"/>
          <w:marRight w:val="0"/>
          <w:marTop w:val="0"/>
          <w:marBottom w:val="0"/>
          <w:divBdr>
            <w:top w:val="none" w:sz="0" w:space="0" w:color="auto"/>
            <w:left w:val="none" w:sz="0" w:space="0" w:color="auto"/>
            <w:bottom w:val="none" w:sz="0" w:space="0" w:color="auto"/>
            <w:right w:val="none" w:sz="0" w:space="0" w:color="auto"/>
          </w:divBdr>
          <w:divsChild>
            <w:div w:id="163644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688514">
      <w:bodyDiv w:val="1"/>
      <w:marLeft w:val="0"/>
      <w:marRight w:val="0"/>
      <w:marTop w:val="0"/>
      <w:marBottom w:val="0"/>
      <w:divBdr>
        <w:top w:val="none" w:sz="0" w:space="0" w:color="auto"/>
        <w:left w:val="none" w:sz="0" w:space="0" w:color="auto"/>
        <w:bottom w:val="none" w:sz="0" w:space="0" w:color="auto"/>
        <w:right w:val="none" w:sz="0" w:space="0" w:color="auto"/>
      </w:divBdr>
    </w:div>
    <w:div w:id="802312413">
      <w:bodyDiv w:val="1"/>
      <w:marLeft w:val="0"/>
      <w:marRight w:val="0"/>
      <w:marTop w:val="0"/>
      <w:marBottom w:val="0"/>
      <w:divBdr>
        <w:top w:val="none" w:sz="0" w:space="0" w:color="auto"/>
        <w:left w:val="none" w:sz="0" w:space="0" w:color="auto"/>
        <w:bottom w:val="none" w:sz="0" w:space="0" w:color="auto"/>
        <w:right w:val="none" w:sz="0" w:space="0" w:color="auto"/>
      </w:divBdr>
    </w:div>
    <w:div w:id="817843261">
      <w:bodyDiv w:val="1"/>
      <w:marLeft w:val="0"/>
      <w:marRight w:val="0"/>
      <w:marTop w:val="0"/>
      <w:marBottom w:val="0"/>
      <w:divBdr>
        <w:top w:val="none" w:sz="0" w:space="0" w:color="auto"/>
        <w:left w:val="none" w:sz="0" w:space="0" w:color="auto"/>
        <w:bottom w:val="none" w:sz="0" w:space="0" w:color="auto"/>
        <w:right w:val="none" w:sz="0" w:space="0" w:color="auto"/>
      </w:divBdr>
      <w:divsChild>
        <w:div w:id="771971710">
          <w:marLeft w:val="0"/>
          <w:marRight w:val="0"/>
          <w:marTop w:val="0"/>
          <w:marBottom w:val="0"/>
          <w:divBdr>
            <w:top w:val="none" w:sz="0" w:space="0" w:color="auto"/>
            <w:left w:val="none" w:sz="0" w:space="0" w:color="auto"/>
            <w:bottom w:val="none" w:sz="0" w:space="0" w:color="auto"/>
            <w:right w:val="none" w:sz="0" w:space="0" w:color="auto"/>
          </w:divBdr>
          <w:divsChild>
            <w:div w:id="83522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720710">
      <w:bodyDiv w:val="1"/>
      <w:marLeft w:val="0"/>
      <w:marRight w:val="0"/>
      <w:marTop w:val="0"/>
      <w:marBottom w:val="0"/>
      <w:divBdr>
        <w:top w:val="none" w:sz="0" w:space="0" w:color="auto"/>
        <w:left w:val="none" w:sz="0" w:space="0" w:color="auto"/>
        <w:bottom w:val="none" w:sz="0" w:space="0" w:color="auto"/>
        <w:right w:val="none" w:sz="0" w:space="0" w:color="auto"/>
      </w:divBdr>
    </w:div>
    <w:div w:id="874083351">
      <w:bodyDiv w:val="1"/>
      <w:marLeft w:val="0"/>
      <w:marRight w:val="0"/>
      <w:marTop w:val="0"/>
      <w:marBottom w:val="0"/>
      <w:divBdr>
        <w:top w:val="none" w:sz="0" w:space="0" w:color="auto"/>
        <w:left w:val="none" w:sz="0" w:space="0" w:color="auto"/>
        <w:bottom w:val="none" w:sz="0" w:space="0" w:color="auto"/>
        <w:right w:val="none" w:sz="0" w:space="0" w:color="auto"/>
      </w:divBdr>
      <w:divsChild>
        <w:div w:id="130366593">
          <w:marLeft w:val="0"/>
          <w:marRight w:val="0"/>
          <w:marTop w:val="0"/>
          <w:marBottom w:val="0"/>
          <w:divBdr>
            <w:top w:val="none" w:sz="0" w:space="0" w:color="auto"/>
            <w:left w:val="none" w:sz="0" w:space="0" w:color="auto"/>
            <w:bottom w:val="none" w:sz="0" w:space="0" w:color="auto"/>
            <w:right w:val="none" w:sz="0" w:space="0" w:color="auto"/>
          </w:divBdr>
          <w:divsChild>
            <w:div w:id="109536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810139">
      <w:bodyDiv w:val="1"/>
      <w:marLeft w:val="0"/>
      <w:marRight w:val="0"/>
      <w:marTop w:val="0"/>
      <w:marBottom w:val="0"/>
      <w:divBdr>
        <w:top w:val="none" w:sz="0" w:space="0" w:color="auto"/>
        <w:left w:val="none" w:sz="0" w:space="0" w:color="auto"/>
        <w:bottom w:val="none" w:sz="0" w:space="0" w:color="auto"/>
        <w:right w:val="none" w:sz="0" w:space="0" w:color="auto"/>
      </w:divBdr>
    </w:div>
    <w:div w:id="993530738">
      <w:bodyDiv w:val="1"/>
      <w:marLeft w:val="0"/>
      <w:marRight w:val="0"/>
      <w:marTop w:val="0"/>
      <w:marBottom w:val="0"/>
      <w:divBdr>
        <w:top w:val="none" w:sz="0" w:space="0" w:color="auto"/>
        <w:left w:val="none" w:sz="0" w:space="0" w:color="auto"/>
        <w:bottom w:val="none" w:sz="0" w:space="0" w:color="auto"/>
        <w:right w:val="none" w:sz="0" w:space="0" w:color="auto"/>
      </w:divBdr>
    </w:div>
    <w:div w:id="1047291084">
      <w:bodyDiv w:val="1"/>
      <w:marLeft w:val="0"/>
      <w:marRight w:val="0"/>
      <w:marTop w:val="0"/>
      <w:marBottom w:val="0"/>
      <w:divBdr>
        <w:top w:val="none" w:sz="0" w:space="0" w:color="auto"/>
        <w:left w:val="none" w:sz="0" w:space="0" w:color="auto"/>
        <w:bottom w:val="none" w:sz="0" w:space="0" w:color="auto"/>
        <w:right w:val="none" w:sz="0" w:space="0" w:color="auto"/>
      </w:divBdr>
      <w:divsChild>
        <w:div w:id="1778256128">
          <w:marLeft w:val="0"/>
          <w:marRight w:val="0"/>
          <w:marTop w:val="0"/>
          <w:marBottom w:val="0"/>
          <w:divBdr>
            <w:top w:val="none" w:sz="0" w:space="0" w:color="auto"/>
            <w:left w:val="none" w:sz="0" w:space="0" w:color="auto"/>
            <w:bottom w:val="none" w:sz="0" w:space="0" w:color="auto"/>
            <w:right w:val="none" w:sz="0" w:space="0" w:color="auto"/>
          </w:divBdr>
          <w:divsChild>
            <w:div w:id="3408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821621">
      <w:bodyDiv w:val="1"/>
      <w:marLeft w:val="0"/>
      <w:marRight w:val="0"/>
      <w:marTop w:val="0"/>
      <w:marBottom w:val="0"/>
      <w:divBdr>
        <w:top w:val="none" w:sz="0" w:space="0" w:color="auto"/>
        <w:left w:val="none" w:sz="0" w:space="0" w:color="auto"/>
        <w:bottom w:val="none" w:sz="0" w:space="0" w:color="auto"/>
        <w:right w:val="none" w:sz="0" w:space="0" w:color="auto"/>
      </w:divBdr>
    </w:div>
    <w:div w:id="1081218903">
      <w:bodyDiv w:val="1"/>
      <w:marLeft w:val="0"/>
      <w:marRight w:val="0"/>
      <w:marTop w:val="0"/>
      <w:marBottom w:val="0"/>
      <w:divBdr>
        <w:top w:val="none" w:sz="0" w:space="0" w:color="auto"/>
        <w:left w:val="none" w:sz="0" w:space="0" w:color="auto"/>
        <w:bottom w:val="none" w:sz="0" w:space="0" w:color="auto"/>
        <w:right w:val="none" w:sz="0" w:space="0" w:color="auto"/>
      </w:divBdr>
    </w:div>
    <w:div w:id="1132408637">
      <w:bodyDiv w:val="1"/>
      <w:marLeft w:val="0"/>
      <w:marRight w:val="0"/>
      <w:marTop w:val="0"/>
      <w:marBottom w:val="0"/>
      <w:divBdr>
        <w:top w:val="none" w:sz="0" w:space="0" w:color="auto"/>
        <w:left w:val="none" w:sz="0" w:space="0" w:color="auto"/>
        <w:bottom w:val="none" w:sz="0" w:space="0" w:color="auto"/>
        <w:right w:val="none" w:sz="0" w:space="0" w:color="auto"/>
      </w:divBdr>
      <w:divsChild>
        <w:div w:id="1847935209">
          <w:marLeft w:val="0"/>
          <w:marRight w:val="0"/>
          <w:marTop w:val="0"/>
          <w:marBottom w:val="0"/>
          <w:divBdr>
            <w:top w:val="none" w:sz="0" w:space="0" w:color="auto"/>
            <w:left w:val="none" w:sz="0" w:space="0" w:color="auto"/>
            <w:bottom w:val="none" w:sz="0" w:space="0" w:color="auto"/>
            <w:right w:val="none" w:sz="0" w:space="0" w:color="auto"/>
          </w:divBdr>
          <w:divsChild>
            <w:div w:id="778262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131389">
      <w:bodyDiv w:val="1"/>
      <w:marLeft w:val="0"/>
      <w:marRight w:val="0"/>
      <w:marTop w:val="0"/>
      <w:marBottom w:val="0"/>
      <w:divBdr>
        <w:top w:val="none" w:sz="0" w:space="0" w:color="auto"/>
        <w:left w:val="none" w:sz="0" w:space="0" w:color="auto"/>
        <w:bottom w:val="none" w:sz="0" w:space="0" w:color="auto"/>
        <w:right w:val="none" w:sz="0" w:space="0" w:color="auto"/>
      </w:divBdr>
      <w:divsChild>
        <w:div w:id="935409336">
          <w:marLeft w:val="0"/>
          <w:marRight w:val="0"/>
          <w:marTop w:val="0"/>
          <w:marBottom w:val="0"/>
          <w:divBdr>
            <w:top w:val="none" w:sz="0" w:space="0" w:color="auto"/>
            <w:left w:val="none" w:sz="0" w:space="0" w:color="auto"/>
            <w:bottom w:val="none" w:sz="0" w:space="0" w:color="auto"/>
            <w:right w:val="none" w:sz="0" w:space="0" w:color="auto"/>
          </w:divBdr>
          <w:divsChild>
            <w:div w:id="672683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963926">
      <w:bodyDiv w:val="1"/>
      <w:marLeft w:val="0"/>
      <w:marRight w:val="0"/>
      <w:marTop w:val="0"/>
      <w:marBottom w:val="0"/>
      <w:divBdr>
        <w:top w:val="none" w:sz="0" w:space="0" w:color="auto"/>
        <w:left w:val="none" w:sz="0" w:space="0" w:color="auto"/>
        <w:bottom w:val="none" w:sz="0" w:space="0" w:color="auto"/>
        <w:right w:val="none" w:sz="0" w:space="0" w:color="auto"/>
      </w:divBdr>
    </w:div>
    <w:div w:id="1308625349">
      <w:bodyDiv w:val="1"/>
      <w:marLeft w:val="0"/>
      <w:marRight w:val="0"/>
      <w:marTop w:val="0"/>
      <w:marBottom w:val="0"/>
      <w:divBdr>
        <w:top w:val="none" w:sz="0" w:space="0" w:color="auto"/>
        <w:left w:val="none" w:sz="0" w:space="0" w:color="auto"/>
        <w:bottom w:val="none" w:sz="0" w:space="0" w:color="auto"/>
        <w:right w:val="none" w:sz="0" w:space="0" w:color="auto"/>
      </w:divBdr>
      <w:divsChild>
        <w:div w:id="662978500">
          <w:marLeft w:val="0"/>
          <w:marRight w:val="0"/>
          <w:marTop w:val="100"/>
          <w:marBottom w:val="100"/>
          <w:divBdr>
            <w:top w:val="none" w:sz="0" w:space="0" w:color="auto"/>
            <w:left w:val="none" w:sz="0" w:space="0" w:color="auto"/>
            <w:bottom w:val="none" w:sz="0" w:space="0" w:color="auto"/>
            <w:right w:val="none" w:sz="0" w:space="0" w:color="auto"/>
          </w:divBdr>
          <w:divsChild>
            <w:div w:id="510687041">
              <w:marLeft w:val="0"/>
              <w:marRight w:val="0"/>
              <w:marTop w:val="0"/>
              <w:marBottom w:val="0"/>
              <w:divBdr>
                <w:top w:val="none" w:sz="0" w:space="0" w:color="auto"/>
                <w:left w:val="none" w:sz="0" w:space="0" w:color="auto"/>
                <w:bottom w:val="none" w:sz="0" w:space="0" w:color="auto"/>
                <w:right w:val="none" w:sz="0" w:space="0" w:color="auto"/>
              </w:divBdr>
              <w:divsChild>
                <w:div w:id="1826777363">
                  <w:marLeft w:val="0"/>
                  <w:marRight w:val="0"/>
                  <w:marTop w:val="0"/>
                  <w:marBottom w:val="0"/>
                  <w:divBdr>
                    <w:top w:val="none" w:sz="0" w:space="0" w:color="auto"/>
                    <w:left w:val="none" w:sz="0" w:space="0" w:color="auto"/>
                    <w:bottom w:val="none" w:sz="0" w:space="0" w:color="auto"/>
                    <w:right w:val="none" w:sz="0" w:space="0" w:color="auto"/>
                  </w:divBdr>
                  <w:divsChild>
                    <w:div w:id="958031465">
                      <w:marLeft w:val="0"/>
                      <w:marRight w:val="0"/>
                      <w:marTop w:val="0"/>
                      <w:marBottom w:val="0"/>
                      <w:divBdr>
                        <w:top w:val="none" w:sz="0" w:space="0" w:color="auto"/>
                        <w:left w:val="none" w:sz="0" w:space="0" w:color="auto"/>
                        <w:bottom w:val="none" w:sz="0" w:space="0" w:color="auto"/>
                        <w:right w:val="none" w:sz="0" w:space="0" w:color="auto"/>
                      </w:divBdr>
                      <w:divsChild>
                        <w:div w:id="1067875308">
                          <w:marLeft w:val="0"/>
                          <w:marRight w:val="0"/>
                          <w:marTop w:val="0"/>
                          <w:marBottom w:val="0"/>
                          <w:divBdr>
                            <w:top w:val="none" w:sz="0" w:space="0" w:color="auto"/>
                            <w:left w:val="none" w:sz="0" w:space="0" w:color="auto"/>
                            <w:bottom w:val="none" w:sz="0" w:space="0" w:color="auto"/>
                            <w:right w:val="none" w:sz="0" w:space="0" w:color="auto"/>
                          </w:divBdr>
                          <w:divsChild>
                            <w:div w:id="1018461785">
                              <w:marLeft w:val="0"/>
                              <w:marRight w:val="0"/>
                              <w:marTop w:val="0"/>
                              <w:marBottom w:val="0"/>
                              <w:divBdr>
                                <w:top w:val="none" w:sz="0" w:space="0" w:color="auto"/>
                                <w:left w:val="none" w:sz="0" w:space="0" w:color="auto"/>
                                <w:bottom w:val="none" w:sz="0" w:space="0" w:color="auto"/>
                                <w:right w:val="none" w:sz="0" w:space="0" w:color="auto"/>
                              </w:divBdr>
                              <w:divsChild>
                                <w:div w:id="19626382">
                                  <w:marLeft w:val="-225"/>
                                  <w:marRight w:val="-225"/>
                                  <w:marTop w:val="0"/>
                                  <w:marBottom w:val="0"/>
                                  <w:divBdr>
                                    <w:top w:val="none" w:sz="0" w:space="0" w:color="auto"/>
                                    <w:left w:val="none" w:sz="0" w:space="0" w:color="auto"/>
                                    <w:bottom w:val="none" w:sz="0" w:space="0" w:color="auto"/>
                                    <w:right w:val="none" w:sz="0" w:space="0" w:color="auto"/>
                                  </w:divBdr>
                                  <w:divsChild>
                                    <w:div w:id="243607371">
                                      <w:marLeft w:val="0"/>
                                      <w:marRight w:val="0"/>
                                      <w:marTop w:val="0"/>
                                      <w:marBottom w:val="0"/>
                                      <w:divBdr>
                                        <w:top w:val="none" w:sz="0" w:space="0" w:color="auto"/>
                                        <w:left w:val="none" w:sz="0" w:space="0" w:color="auto"/>
                                        <w:bottom w:val="none" w:sz="0" w:space="0" w:color="auto"/>
                                        <w:right w:val="none" w:sz="0" w:space="0" w:color="auto"/>
                                      </w:divBdr>
                                      <w:divsChild>
                                        <w:div w:id="914514191">
                                          <w:marLeft w:val="0"/>
                                          <w:marRight w:val="0"/>
                                          <w:marTop w:val="0"/>
                                          <w:marBottom w:val="0"/>
                                          <w:divBdr>
                                            <w:top w:val="none" w:sz="0" w:space="0" w:color="auto"/>
                                            <w:left w:val="none" w:sz="0" w:space="0" w:color="auto"/>
                                            <w:bottom w:val="none" w:sz="0" w:space="0" w:color="auto"/>
                                            <w:right w:val="none" w:sz="0" w:space="0" w:color="auto"/>
                                          </w:divBdr>
                                          <w:divsChild>
                                            <w:div w:id="299850613">
                                              <w:marLeft w:val="0"/>
                                              <w:marRight w:val="0"/>
                                              <w:marTop w:val="0"/>
                                              <w:marBottom w:val="0"/>
                                              <w:divBdr>
                                                <w:top w:val="none" w:sz="0" w:space="0" w:color="auto"/>
                                                <w:left w:val="none" w:sz="0" w:space="0" w:color="auto"/>
                                                <w:bottom w:val="none" w:sz="0" w:space="0" w:color="auto"/>
                                                <w:right w:val="none" w:sz="0" w:space="0" w:color="auto"/>
                                              </w:divBdr>
                                              <w:divsChild>
                                                <w:div w:id="1471707191">
                                                  <w:marLeft w:val="0"/>
                                                  <w:marRight w:val="0"/>
                                                  <w:marTop w:val="0"/>
                                                  <w:marBottom w:val="0"/>
                                                  <w:divBdr>
                                                    <w:top w:val="none" w:sz="0" w:space="0" w:color="auto"/>
                                                    <w:left w:val="none" w:sz="0" w:space="0" w:color="auto"/>
                                                    <w:bottom w:val="none" w:sz="0" w:space="0" w:color="auto"/>
                                                    <w:right w:val="none" w:sz="0" w:space="0" w:color="auto"/>
                                                  </w:divBdr>
                                                  <w:divsChild>
                                                    <w:div w:id="2076199737">
                                                      <w:marLeft w:val="0"/>
                                                      <w:marRight w:val="0"/>
                                                      <w:marTop w:val="0"/>
                                                      <w:marBottom w:val="525"/>
                                                      <w:divBdr>
                                                        <w:top w:val="none" w:sz="0" w:space="0" w:color="auto"/>
                                                        <w:left w:val="none" w:sz="0" w:space="0" w:color="auto"/>
                                                        <w:bottom w:val="none" w:sz="0" w:space="0" w:color="auto"/>
                                                        <w:right w:val="none" w:sz="0" w:space="0" w:color="auto"/>
                                                      </w:divBdr>
                                                      <w:divsChild>
                                                        <w:div w:id="40267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4349632">
                                  <w:marLeft w:val="-225"/>
                                  <w:marRight w:val="-225"/>
                                  <w:marTop w:val="0"/>
                                  <w:marBottom w:val="450"/>
                                  <w:divBdr>
                                    <w:top w:val="none" w:sz="0" w:space="0" w:color="auto"/>
                                    <w:left w:val="none" w:sz="0" w:space="0" w:color="auto"/>
                                    <w:bottom w:val="none" w:sz="0" w:space="0" w:color="auto"/>
                                    <w:right w:val="none" w:sz="0" w:space="0" w:color="auto"/>
                                  </w:divBdr>
                                  <w:divsChild>
                                    <w:div w:id="1782987391">
                                      <w:marLeft w:val="0"/>
                                      <w:marRight w:val="0"/>
                                      <w:marTop w:val="0"/>
                                      <w:marBottom w:val="0"/>
                                      <w:divBdr>
                                        <w:top w:val="none" w:sz="0" w:space="0" w:color="auto"/>
                                        <w:left w:val="none" w:sz="0" w:space="0" w:color="auto"/>
                                        <w:bottom w:val="none" w:sz="0" w:space="0" w:color="auto"/>
                                        <w:right w:val="none" w:sz="0" w:space="0" w:color="auto"/>
                                      </w:divBdr>
                                      <w:divsChild>
                                        <w:div w:id="1642155372">
                                          <w:marLeft w:val="0"/>
                                          <w:marRight w:val="0"/>
                                          <w:marTop w:val="0"/>
                                          <w:marBottom w:val="0"/>
                                          <w:divBdr>
                                            <w:top w:val="none" w:sz="0" w:space="0" w:color="auto"/>
                                            <w:left w:val="none" w:sz="0" w:space="0" w:color="auto"/>
                                            <w:bottom w:val="none" w:sz="0" w:space="0" w:color="auto"/>
                                            <w:right w:val="none" w:sz="0" w:space="0" w:color="auto"/>
                                          </w:divBdr>
                                          <w:divsChild>
                                            <w:div w:id="413205293">
                                              <w:marLeft w:val="0"/>
                                              <w:marRight w:val="0"/>
                                              <w:marTop w:val="0"/>
                                              <w:marBottom w:val="0"/>
                                              <w:divBdr>
                                                <w:top w:val="none" w:sz="0" w:space="0" w:color="auto"/>
                                                <w:left w:val="none" w:sz="0" w:space="0" w:color="auto"/>
                                                <w:bottom w:val="none" w:sz="0" w:space="0" w:color="auto"/>
                                                <w:right w:val="none" w:sz="0" w:space="0" w:color="auto"/>
                                              </w:divBdr>
                                              <w:divsChild>
                                                <w:div w:id="420182916">
                                                  <w:marLeft w:val="0"/>
                                                  <w:marRight w:val="0"/>
                                                  <w:marTop w:val="0"/>
                                                  <w:marBottom w:val="0"/>
                                                  <w:divBdr>
                                                    <w:top w:val="none" w:sz="0" w:space="0" w:color="auto"/>
                                                    <w:left w:val="none" w:sz="0" w:space="0" w:color="auto"/>
                                                    <w:bottom w:val="none" w:sz="0" w:space="0" w:color="auto"/>
                                                    <w:right w:val="none" w:sz="0" w:space="0" w:color="auto"/>
                                                  </w:divBdr>
                                                  <w:divsChild>
                                                    <w:div w:id="1380057672">
                                                      <w:marLeft w:val="0"/>
                                                      <w:marRight w:val="0"/>
                                                      <w:marTop w:val="0"/>
                                                      <w:marBottom w:val="525"/>
                                                      <w:divBdr>
                                                        <w:top w:val="none" w:sz="0" w:space="0" w:color="auto"/>
                                                        <w:left w:val="none" w:sz="0" w:space="0" w:color="auto"/>
                                                        <w:bottom w:val="none" w:sz="0" w:space="0" w:color="auto"/>
                                                        <w:right w:val="none" w:sz="0" w:space="0" w:color="auto"/>
                                                      </w:divBdr>
                                                      <w:divsChild>
                                                        <w:div w:id="2075620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7409">
                                          <w:marLeft w:val="0"/>
                                          <w:marRight w:val="0"/>
                                          <w:marTop w:val="0"/>
                                          <w:marBottom w:val="0"/>
                                          <w:divBdr>
                                            <w:top w:val="none" w:sz="0" w:space="0" w:color="auto"/>
                                            <w:left w:val="none" w:sz="0" w:space="0" w:color="auto"/>
                                            <w:bottom w:val="none" w:sz="0" w:space="0" w:color="auto"/>
                                            <w:right w:val="none" w:sz="0" w:space="0" w:color="auto"/>
                                          </w:divBdr>
                                          <w:divsChild>
                                            <w:div w:id="1315795055">
                                              <w:marLeft w:val="0"/>
                                              <w:marRight w:val="0"/>
                                              <w:marTop w:val="0"/>
                                              <w:marBottom w:val="0"/>
                                              <w:divBdr>
                                                <w:top w:val="none" w:sz="0" w:space="0" w:color="auto"/>
                                                <w:left w:val="none" w:sz="0" w:space="0" w:color="auto"/>
                                                <w:bottom w:val="none" w:sz="0" w:space="0" w:color="auto"/>
                                                <w:right w:val="none" w:sz="0" w:space="0" w:color="auto"/>
                                              </w:divBdr>
                                              <w:divsChild>
                                                <w:div w:id="996033793">
                                                  <w:marLeft w:val="0"/>
                                                  <w:marRight w:val="0"/>
                                                  <w:marTop w:val="0"/>
                                                  <w:marBottom w:val="0"/>
                                                  <w:divBdr>
                                                    <w:top w:val="none" w:sz="0" w:space="0" w:color="auto"/>
                                                    <w:left w:val="none" w:sz="0" w:space="0" w:color="auto"/>
                                                    <w:bottom w:val="none" w:sz="0" w:space="0" w:color="auto"/>
                                                    <w:right w:val="none" w:sz="0" w:space="0" w:color="auto"/>
                                                  </w:divBdr>
                                                  <w:divsChild>
                                                    <w:div w:id="1913080815">
                                                      <w:marLeft w:val="0"/>
                                                      <w:marRight w:val="0"/>
                                                      <w:marTop w:val="0"/>
                                                      <w:marBottom w:val="525"/>
                                                      <w:divBdr>
                                                        <w:top w:val="none" w:sz="0" w:space="0" w:color="auto"/>
                                                        <w:left w:val="none" w:sz="0" w:space="0" w:color="auto"/>
                                                        <w:bottom w:val="none" w:sz="0" w:space="0" w:color="auto"/>
                                                        <w:right w:val="none" w:sz="0" w:space="0" w:color="auto"/>
                                                      </w:divBdr>
                                                      <w:divsChild>
                                                        <w:div w:id="1443843184">
                                                          <w:marLeft w:val="0"/>
                                                          <w:marRight w:val="0"/>
                                                          <w:marTop w:val="0"/>
                                                          <w:marBottom w:val="0"/>
                                                          <w:divBdr>
                                                            <w:top w:val="none" w:sz="0" w:space="0" w:color="auto"/>
                                                            <w:left w:val="none" w:sz="0" w:space="0" w:color="auto"/>
                                                            <w:bottom w:val="none" w:sz="0" w:space="0" w:color="auto"/>
                                                            <w:right w:val="none" w:sz="0" w:space="0" w:color="auto"/>
                                                          </w:divBdr>
                                                        </w:div>
                                                      </w:divsChild>
                                                    </w:div>
                                                    <w:div w:id="926040394">
                                                      <w:marLeft w:val="0"/>
                                                      <w:marRight w:val="0"/>
                                                      <w:marTop w:val="0"/>
                                                      <w:marBottom w:val="525"/>
                                                      <w:divBdr>
                                                        <w:top w:val="none" w:sz="0" w:space="0" w:color="auto"/>
                                                        <w:left w:val="none" w:sz="0" w:space="0" w:color="auto"/>
                                                        <w:bottom w:val="none" w:sz="0" w:space="0" w:color="auto"/>
                                                        <w:right w:val="none" w:sz="0" w:space="0" w:color="auto"/>
                                                      </w:divBdr>
                                                      <w:divsChild>
                                                        <w:div w:id="1029258636">
                                                          <w:marLeft w:val="0"/>
                                                          <w:marRight w:val="0"/>
                                                          <w:marTop w:val="0"/>
                                                          <w:marBottom w:val="0"/>
                                                          <w:divBdr>
                                                            <w:top w:val="none" w:sz="0" w:space="0" w:color="auto"/>
                                                            <w:left w:val="none" w:sz="0" w:space="0" w:color="auto"/>
                                                            <w:bottom w:val="none" w:sz="0" w:space="0" w:color="auto"/>
                                                            <w:right w:val="none" w:sz="0" w:space="0" w:color="auto"/>
                                                          </w:divBdr>
                                                        </w:div>
                                                      </w:divsChild>
                                                    </w:div>
                                                    <w:div w:id="730152272">
                                                      <w:marLeft w:val="0"/>
                                                      <w:marRight w:val="0"/>
                                                      <w:marTop w:val="0"/>
                                                      <w:marBottom w:val="525"/>
                                                      <w:divBdr>
                                                        <w:top w:val="none" w:sz="0" w:space="0" w:color="auto"/>
                                                        <w:left w:val="none" w:sz="0" w:space="0" w:color="auto"/>
                                                        <w:bottom w:val="none" w:sz="0" w:space="0" w:color="auto"/>
                                                        <w:right w:val="none" w:sz="0" w:space="0" w:color="auto"/>
                                                      </w:divBdr>
                                                      <w:divsChild>
                                                        <w:div w:id="143729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645386">
                                  <w:marLeft w:val="-225"/>
                                  <w:marRight w:val="-225"/>
                                  <w:marTop w:val="0"/>
                                  <w:marBottom w:val="0"/>
                                  <w:divBdr>
                                    <w:top w:val="none" w:sz="0" w:space="0" w:color="auto"/>
                                    <w:left w:val="none" w:sz="0" w:space="0" w:color="auto"/>
                                    <w:bottom w:val="none" w:sz="0" w:space="0" w:color="auto"/>
                                    <w:right w:val="none" w:sz="0" w:space="0" w:color="auto"/>
                                  </w:divBdr>
                                  <w:divsChild>
                                    <w:div w:id="2043819696">
                                      <w:marLeft w:val="0"/>
                                      <w:marRight w:val="0"/>
                                      <w:marTop w:val="0"/>
                                      <w:marBottom w:val="0"/>
                                      <w:divBdr>
                                        <w:top w:val="none" w:sz="0" w:space="0" w:color="auto"/>
                                        <w:left w:val="none" w:sz="0" w:space="0" w:color="auto"/>
                                        <w:bottom w:val="none" w:sz="0" w:space="0" w:color="auto"/>
                                        <w:right w:val="none" w:sz="0" w:space="0" w:color="auto"/>
                                      </w:divBdr>
                                      <w:divsChild>
                                        <w:div w:id="904488977">
                                          <w:marLeft w:val="0"/>
                                          <w:marRight w:val="0"/>
                                          <w:marTop w:val="0"/>
                                          <w:marBottom w:val="0"/>
                                          <w:divBdr>
                                            <w:top w:val="none" w:sz="0" w:space="0" w:color="auto"/>
                                            <w:left w:val="none" w:sz="0" w:space="0" w:color="auto"/>
                                            <w:bottom w:val="none" w:sz="0" w:space="0" w:color="auto"/>
                                            <w:right w:val="none" w:sz="0" w:space="0" w:color="auto"/>
                                          </w:divBdr>
                                          <w:divsChild>
                                            <w:div w:id="993416293">
                                              <w:marLeft w:val="0"/>
                                              <w:marRight w:val="0"/>
                                              <w:marTop w:val="0"/>
                                              <w:marBottom w:val="0"/>
                                              <w:divBdr>
                                                <w:top w:val="none" w:sz="0" w:space="0" w:color="auto"/>
                                                <w:left w:val="none" w:sz="0" w:space="0" w:color="auto"/>
                                                <w:bottom w:val="none" w:sz="0" w:space="0" w:color="auto"/>
                                                <w:right w:val="none" w:sz="0" w:space="0" w:color="auto"/>
                                              </w:divBdr>
                                              <w:divsChild>
                                                <w:div w:id="1673217654">
                                                  <w:marLeft w:val="0"/>
                                                  <w:marRight w:val="0"/>
                                                  <w:marTop w:val="0"/>
                                                  <w:marBottom w:val="0"/>
                                                  <w:divBdr>
                                                    <w:top w:val="none" w:sz="0" w:space="0" w:color="auto"/>
                                                    <w:left w:val="none" w:sz="0" w:space="0" w:color="auto"/>
                                                    <w:bottom w:val="none" w:sz="0" w:space="0" w:color="auto"/>
                                                    <w:right w:val="none" w:sz="0" w:space="0" w:color="auto"/>
                                                  </w:divBdr>
                                                  <w:divsChild>
                                                    <w:div w:id="202058978">
                                                      <w:marLeft w:val="0"/>
                                                      <w:marRight w:val="0"/>
                                                      <w:marTop w:val="0"/>
                                                      <w:marBottom w:val="525"/>
                                                      <w:divBdr>
                                                        <w:top w:val="none" w:sz="0" w:space="0" w:color="auto"/>
                                                        <w:left w:val="none" w:sz="0" w:space="0" w:color="auto"/>
                                                        <w:bottom w:val="none" w:sz="0" w:space="0" w:color="auto"/>
                                                        <w:right w:val="none" w:sz="0" w:space="0" w:color="auto"/>
                                                      </w:divBdr>
                                                      <w:divsChild>
                                                        <w:div w:id="130550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87745139">
          <w:marLeft w:val="0"/>
          <w:marRight w:val="0"/>
          <w:marTop w:val="0"/>
          <w:marBottom w:val="0"/>
          <w:divBdr>
            <w:top w:val="none" w:sz="0" w:space="0" w:color="auto"/>
            <w:left w:val="none" w:sz="0" w:space="0" w:color="auto"/>
            <w:bottom w:val="none" w:sz="0" w:space="0" w:color="auto"/>
            <w:right w:val="none" w:sz="0" w:space="0" w:color="auto"/>
          </w:divBdr>
          <w:divsChild>
            <w:div w:id="1402480275">
              <w:marLeft w:val="0"/>
              <w:marRight w:val="0"/>
              <w:marTop w:val="0"/>
              <w:marBottom w:val="0"/>
              <w:divBdr>
                <w:top w:val="none" w:sz="0" w:space="0" w:color="auto"/>
                <w:left w:val="none" w:sz="0" w:space="0" w:color="auto"/>
                <w:bottom w:val="none" w:sz="0" w:space="0" w:color="auto"/>
                <w:right w:val="none" w:sz="0" w:space="0" w:color="auto"/>
              </w:divBdr>
              <w:divsChild>
                <w:div w:id="1478374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234857">
      <w:bodyDiv w:val="1"/>
      <w:marLeft w:val="0"/>
      <w:marRight w:val="0"/>
      <w:marTop w:val="0"/>
      <w:marBottom w:val="0"/>
      <w:divBdr>
        <w:top w:val="none" w:sz="0" w:space="0" w:color="auto"/>
        <w:left w:val="none" w:sz="0" w:space="0" w:color="auto"/>
        <w:bottom w:val="none" w:sz="0" w:space="0" w:color="auto"/>
        <w:right w:val="none" w:sz="0" w:space="0" w:color="auto"/>
      </w:divBdr>
    </w:div>
    <w:div w:id="1368797576">
      <w:bodyDiv w:val="1"/>
      <w:marLeft w:val="0"/>
      <w:marRight w:val="0"/>
      <w:marTop w:val="0"/>
      <w:marBottom w:val="0"/>
      <w:divBdr>
        <w:top w:val="none" w:sz="0" w:space="0" w:color="auto"/>
        <w:left w:val="none" w:sz="0" w:space="0" w:color="auto"/>
        <w:bottom w:val="none" w:sz="0" w:space="0" w:color="auto"/>
        <w:right w:val="none" w:sz="0" w:space="0" w:color="auto"/>
      </w:divBdr>
      <w:divsChild>
        <w:div w:id="606229138">
          <w:marLeft w:val="0"/>
          <w:marRight w:val="0"/>
          <w:marTop w:val="0"/>
          <w:marBottom w:val="0"/>
          <w:divBdr>
            <w:top w:val="none" w:sz="0" w:space="0" w:color="auto"/>
            <w:left w:val="none" w:sz="0" w:space="0" w:color="auto"/>
            <w:bottom w:val="none" w:sz="0" w:space="0" w:color="auto"/>
            <w:right w:val="none" w:sz="0" w:space="0" w:color="auto"/>
          </w:divBdr>
          <w:divsChild>
            <w:div w:id="863514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475611">
      <w:bodyDiv w:val="1"/>
      <w:marLeft w:val="0"/>
      <w:marRight w:val="0"/>
      <w:marTop w:val="0"/>
      <w:marBottom w:val="0"/>
      <w:divBdr>
        <w:top w:val="none" w:sz="0" w:space="0" w:color="auto"/>
        <w:left w:val="none" w:sz="0" w:space="0" w:color="auto"/>
        <w:bottom w:val="none" w:sz="0" w:space="0" w:color="auto"/>
        <w:right w:val="none" w:sz="0" w:space="0" w:color="auto"/>
      </w:divBdr>
      <w:divsChild>
        <w:div w:id="1923250206">
          <w:marLeft w:val="0"/>
          <w:marRight w:val="0"/>
          <w:marTop w:val="0"/>
          <w:marBottom w:val="0"/>
          <w:divBdr>
            <w:top w:val="none" w:sz="0" w:space="0" w:color="auto"/>
            <w:left w:val="none" w:sz="0" w:space="0" w:color="auto"/>
            <w:bottom w:val="none" w:sz="0" w:space="0" w:color="auto"/>
            <w:right w:val="none" w:sz="0" w:space="0" w:color="auto"/>
          </w:divBdr>
          <w:divsChild>
            <w:div w:id="1282178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957680">
      <w:bodyDiv w:val="1"/>
      <w:marLeft w:val="0"/>
      <w:marRight w:val="0"/>
      <w:marTop w:val="0"/>
      <w:marBottom w:val="0"/>
      <w:divBdr>
        <w:top w:val="none" w:sz="0" w:space="0" w:color="auto"/>
        <w:left w:val="none" w:sz="0" w:space="0" w:color="auto"/>
        <w:bottom w:val="none" w:sz="0" w:space="0" w:color="auto"/>
        <w:right w:val="none" w:sz="0" w:space="0" w:color="auto"/>
      </w:divBdr>
    </w:div>
    <w:div w:id="1616598972">
      <w:bodyDiv w:val="1"/>
      <w:marLeft w:val="0"/>
      <w:marRight w:val="0"/>
      <w:marTop w:val="0"/>
      <w:marBottom w:val="0"/>
      <w:divBdr>
        <w:top w:val="none" w:sz="0" w:space="0" w:color="auto"/>
        <w:left w:val="none" w:sz="0" w:space="0" w:color="auto"/>
        <w:bottom w:val="none" w:sz="0" w:space="0" w:color="auto"/>
        <w:right w:val="none" w:sz="0" w:space="0" w:color="auto"/>
      </w:divBdr>
      <w:divsChild>
        <w:div w:id="1938976772">
          <w:marLeft w:val="0"/>
          <w:marRight w:val="0"/>
          <w:marTop w:val="0"/>
          <w:marBottom w:val="0"/>
          <w:divBdr>
            <w:top w:val="none" w:sz="0" w:space="0" w:color="auto"/>
            <w:left w:val="none" w:sz="0" w:space="0" w:color="auto"/>
            <w:bottom w:val="none" w:sz="0" w:space="0" w:color="auto"/>
            <w:right w:val="none" w:sz="0" w:space="0" w:color="auto"/>
          </w:divBdr>
          <w:divsChild>
            <w:div w:id="191944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805109">
      <w:bodyDiv w:val="1"/>
      <w:marLeft w:val="0"/>
      <w:marRight w:val="0"/>
      <w:marTop w:val="0"/>
      <w:marBottom w:val="0"/>
      <w:divBdr>
        <w:top w:val="none" w:sz="0" w:space="0" w:color="auto"/>
        <w:left w:val="none" w:sz="0" w:space="0" w:color="auto"/>
        <w:bottom w:val="none" w:sz="0" w:space="0" w:color="auto"/>
        <w:right w:val="none" w:sz="0" w:space="0" w:color="auto"/>
      </w:divBdr>
      <w:divsChild>
        <w:div w:id="19205547">
          <w:marLeft w:val="0"/>
          <w:marRight w:val="0"/>
          <w:marTop w:val="0"/>
          <w:marBottom w:val="0"/>
          <w:divBdr>
            <w:top w:val="none" w:sz="0" w:space="0" w:color="auto"/>
            <w:left w:val="none" w:sz="0" w:space="0" w:color="auto"/>
            <w:bottom w:val="none" w:sz="0" w:space="0" w:color="auto"/>
            <w:right w:val="none" w:sz="0" w:space="0" w:color="auto"/>
          </w:divBdr>
          <w:divsChild>
            <w:div w:id="243032111">
              <w:marLeft w:val="0"/>
              <w:marRight w:val="0"/>
              <w:marTop w:val="0"/>
              <w:marBottom w:val="0"/>
              <w:divBdr>
                <w:top w:val="none" w:sz="0" w:space="0" w:color="auto"/>
                <w:left w:val="none" w:sz="0" w:space="0" w:color="auto"/>
                <w:bottom w:val="none" w:sz="0" w:space="0" w:color="auto"/>
                <w:right w:val="none" w:sz="0" w:space="0" w:color="auto"/>
              </w:divBdr>
              <w:divsChild>
                <w:div w:id="1383213594">
                  <w:marLeft w:val="0"/>
                  <w:marRight w:val="0"/>
                  <w:marTop w:val="0"/>
                  <w:marBottom w:val="0"/>
                  <w:divBdr>
                    <w:top w:val="none" w:sz="0" w:space="0" w:color="auto"/>
                    <w:left w:val="none" w:sz="0" w:space="0" w:color="auto"/>
                    <w:bottom w:val="none" w:sz="0" w:space="0" w:color="auto"/>
                    <w:right w:val="none" w:sz="0" w:space="0" w:color="auto"/>
                  </w:divBdr>
                  <w:divsChild>
                    <w:div w:id="1067805762">
                      <w:marLeft w:val="0"/>
                      <w:marRight w:val="0"/>
                      <w:marTop w:val="0"/>
                      <w:marBottom w:val="0"/>
                      <w:divBdr>
                        <w:top w:val="none" w:sz="0" w:space="0" w:color="auto"/>
                        <w:left w:val="none" w:sz="0" w:space="0" w:color="auto"/>
                        <w:bottom w:val="none" w:sz="0" w:space="0" w:color="auto"/>
                        <w:right w:val="none" w:sz="0" w:space="0" w:color="auto"/>
                      </w:divBdr>
                      <w:divsChild>
                        <w:div w:id="927153781">
                          <w:marLeft w:val="0"/>
                          <w:marRight w:val="0"/>
                          <w:marTop w:val="100"/>
                          <w:marBottom w:val="100"/>
                          <w:divBdr>
                            <w:top w:val="none" w:sz="0" w:space="0" w:color="auto"/>
                            <w:left w:val="none" w:sz="0" w:space="0" w:color="auto"/>
                            <w:bottom w:val="none" w:sz="0" w:space="0" w:color="auto"/>
                            <w:right w:val="none" w:sz="0" w:space="0" w:color="auto"/>
                          </w:divBdr>
                          <w:divsChild>
                            <w:div w:id="1216699543">
                              <w:marLeft w:val="0"/>
                              <w:marRight w:val="0"/>
                              <w:marTop w:val="0"/>
                              <w:marBottom w:val="0"/>
                              <w:divBdr>
                                <w:top w:val="none" w:sz="0" w:space="0" w:color="auto"/>
                                <w:left w:val="none" w:sz="0" w:space="0" w:color="auto"/>
                                <w:bottom w:val="none" w:sz="0" w:space="0" w:color="auto"/>
                                <w:right w:val="none" w:sz="0" w:space="0" w:color="auto"/>
                              </w:divBdr>
                              <w:divsChild>
                                <w:div w:id="616529831">
                                  <w:marLeft w:val="0"/>
                                  <w:marRight w:val="0"/>
                                  <w:marTop w:val="0"/>
                                  <w:marBottom w:val="0"/>
                                  <w:divBdr>
                                    <w:top w:val="none" w:sz="0" w:space="0" w:color="auto"/>
                                    <w:left w:val="none" w:sz="0" w:space="0" w:color="auto"/>
                                    <w:bottom w:val="none" w:sz="0" w:space="0" w:color="auto"/>
                                    <w:right w:val="none" w:sz="0" w:space="0" w:color="auto"/>
                                  </w:divBdr>
                                  <w:divsChild>
                                    <w:div w:id="669794363">
                                      <w:marLeft w:val="0"/>
                                      <w:marRight w:val="0"/>
                                      <w:marTop w:val="0"/>
                                      <w:marBottom w:val="0"/>
                                      <w:divBdr>
                                        <w:top w:val="none" w:sz="0" w:space="0" w:color="auto"/>
                                        <w:left w:val="none" w:sz="0" w:space="0" w:color="auto"/>
                                        <w:bottom w:val="none" w:sz="0" w:space="0" w:color="auto"/>
                                        <w:right w:val="none" w:sz="0" w:space="0" w:color="auto"/>
                                      </w:divBdr>
                                      <w:divsChild>
                                        <w:div w:id="588661716">
                                          <w:marLeft w:val="0"/>
                                          <w:marRight w:val="0"/>
                                          <w:marTop w:val="0"/>
                                          <w:marBottom w:val="0"/>
                                          <w:divBdr>
                                            <w:top w:val="none" w:sz="0" w:space="0" w:color="auto"/>
                                            <w:left w:val="none" w:sz="0" w:space="0" w:color="auto"/>
                                            <w:bottom w:val="none" w:sz="0" w:space="0" w:color="auto"/>
                                            <w:right w:val="none" w:sz="0" w:space="0" w:color="auto"/>
                                          </w:divBdr>
                                          <w:divsChild>
                                            <w:div w:id="2075622099">
                                              <w:marLeft w:val="0"/>
                                              <w:marRight w:val="0"/>
                                              <w:marTop w:val="0"/>
                                              <w:marBottom w:val="0"/>
                                              <w:divBdr>
                                                <w:top w:val="none" w:sz="0" w:space="0" w:color="auto"/>
                                                <w:left w:val="none" w:sz="0" w:space="0" w:color="auto"/>
                                                <w:bottom w:val="none" w:sz="0" w:space="0" w:color="auto"/>
                                                <w:right w:val="none" w:sz="0" w:space="0" w:color="auto"/>
                                              </w:divBdr>
                                              <w:divsChild>
                                                <w:div w:id="1851481454">
                                                  <w:marLeft w:val="-225"/>
                                                  <w:marRight w:val="-225"/>
                                                  <w:marTop w:val="0"/>
                                                  <w:marBottom w:val="0"/>
                                                  <w:divBdr>
                                                    <w:top w:val="none" w:sz="0" w:space="0" w:color="auto"/>
                                                    <w:left w:val="none" w:sz="0" w:space="0" w:color="auto"/>
                                                    <w:bottom w:val="none" w:sz="0" w:space="0" w:color="auto"/>
                                                    <w:right w:val="none" w:sz="0" w:space="0" w:color="auto"/>
                                                  </w:divBdr>
                                                  <w:divsChild>
                                                    <w:div w:id="881554466">
                                                      <w:marLeft w:val="0"/>
                                                      <w:marRight w:val="0"/>
                                                      <w:marTop w:val="0"/>
                                                      <w:marBottom w:val="0"/>
                                                      <w:divBdr>
                                                        <w:top w:val="none" w:sz="0" w:space="0" w:color="auto"/>
                                                        <w:left w:val="none" w:sz="0" w:space="0" w:color="auto"/>
                                                        <w:bottom w:val="none" w:sz="0" w:space="0" w:color="auto"/>
                                                        <w:right w:val="none" w:sz="0" w:space="0" w:color="auto"/>
                                                      </w:divBdr>
                                                      <w:divsChild>
                                                        <w:div w:id="159664615">
                                                          <w:marLeft w:val="0"/>
                                                          <w:marRight w:val="0"/>
                                                          <w:marTop w:val="0"/>
                                                          <w:marBottom w:val="0"/>
                                                          <w:divBdr>
                                                            <w:top w:val="none" w:sz="0" w:space="0" w:color="auto"/>
                                                            <w:left w:val="none" w:sz="0" w:space="0" w:color="auto"/>
                                                            <w:bottom w:val="none" w:sz="0" w:space="0" w:color="auto"/>
                                                            <w:right w:val="none" w:sz="0" w:space="0" w:color="auto"/>
                                                          </w:divBdr>
                                                          <w:divsChild>
                                                            <w:div w:id="1145124591">
                                                              <w:marLeft w:val="0"/>
                                                              <w:marRight w:val="0"/>
                                                              <w:marTop w:val="0"/>
                                                              <w:marBottom w:val="0"/>
                                                              <w:divBdr>
                                                                <w:top w:val="none" w:sz="0" w:space="0" w:color="auto"/>
                                                                <w:left w:val="none" w:sz="0" w:space="0" w:color="auto"/>
                                                                <w:bottom w:val="none" w:sz="0" w:space="0" w:color="auto"/>
                                                                <w:right w:val="none" w:sz="0" w:space="0" w:color="auto"/>
                                                              </w:divBdr>
                                                              <w:divsChild>
                                                                <w:div w:id="486896466">
                                                                  <w:marLeft w:val="0"/>
                                                                  <w:marRight w:val="0"/>
                                                                  <w:marTop w:val="0"/>
                                                                  <w:marBottom w:val="0"/>
                                                                  <w:divBdr>
                                                                    <w:top w:val="none" w:sz="0" w:space="0" w:color="auto"/>
                                                                    <w:left w:val="none" w:sz="0" w:space="0" w:color="auto"/>
                                                                    <w:bottom w:val="none" w:sz="0" w:space="0" w:color="auto"/>
                                                                    <w:right w:val="none" w:sz="0" w:space="0" w:color="auto"/>
                                                                  </w:divBdr>
                                                                  <w:divsChild>
                                                                    <w:div w:id="2066173735">
                                                                      <w:marLeft w:val="0"/>
                                                                      <w:marRight w:val="0"/>
                                                                      <w:marTop w:val="0"/>
                                                                      <w:marBottom w:val="525"/>
                                                                      <w:divBdr>
                                                                        <w:top w:val="none" w:sz="0" w:space="0" w:color="auto"/>
                                                                        <w:left w:val="none" w:sz="0" w:space="0" w:color="auto"/>
                                                                        <w:bottom w:val="none" w:sz="0" w:space="0" w:color="auto"/>
                                                                        <w:right w:val="none" w:sz="0" w:space="0" w:color="auto"/>
                                                                      </w:divBdr>
                                                                      <w:divsChild>
                                                                        <w:div w:id="55705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6125285">
                                                  <w:marLeft w:val="-225"/>
                                                  <w:marRight w:val="-225"/>
                                                  <w:marTop w:val="0"/>
                                                  <w:marBottom w:val="450"/>
                                                  <w:divBdr>
                                                    <w:top w:val="none" w:sz="0" w:space="0" w:color="auto"/>
                                                    <w:left w:val="none" w:sz="0" w:space="0" w:color="auto"/>
                                                    <w:bottom w:val="none" w:sz="0" w:space="0" w:color="auto"/>
                                                    <w:right w:val="none" w:sz="0" w:space="0" w:color="auto"/>
                                                  </w:divBdr>
                                                  <w:divsChild>
                                                    <w:div w:id="75635635">
                                                      <w:marLeft w:val="0"/>
                                                      <w:marRight w:val="0"/>
                                                      <w:marTop w:val="0"/>
                                                      <w:marBottom w:val="0"/>
                                                      <w:divBdr>
                                                        <w:top w:val="none" w:sz="0" w:space="0" w:color="auto"/>
                                                        <w:left w:val="none" w:sz="0" w:space="0" w:color="auto"/>
                                                        <w:bottom w:val="none" w:sz="0" w:space="0" w:color="auto"/>
                                                        <w:right w:val="none" w:sz="0" w:space="0" w:color="auto"/>
                                                      </w:divBdr>
                                                      <w:divsChild>
                                                        <w:div w:id="351692431">
                                                          <w:marLeft w:val="0"/>
                                                          <w:marRight w:val="0"/>
                                                          <w:marTop w:val="0"/>
                                                          <w:marBottom w:val="0"/>
                                                          <w:divBdr>
                                                            <w:top w:val="none" w:sz="0" w:space="0" w:color="auto"/>
                                                            <w:left w:val="none" w:sz="0" w:space="0" w:color="auto"/>
                                                            <w:bottom w:val="none" w:sz="0" w:space="0" w:color="auto"/>
                                                            <w:right w:val="none" w:sz="0" w:space="0" w:color="auto"/>
                                                          </w:divBdr>
                                                          <w:divsChild>
                                                            <w:div w:id="417137785">
                                                              <w:marLeft w:val="0"/>
                                                              <w:marRight w:val="0"/>
                                                              <w:marTop w:val="0"/>
                                                              <w:marBottom w:val="0"/>
                                                              <w:divBdr>
                                                                <w:top w:val="none" w:sz="0" w:space="0" w:color="auto"/>
                                                                <w:left w:val="none" w:sz="0" w:space="0" w:color="auto"/>
                                                                <w:bottom w:val="none" w:sz="0" w:space="0" w:color="auto"/>
                                                                <w:right w:val="none" w:sz="0" w:space="0" w:color="auto"/>
                                                              </w:divBdr>
                                                              <w:divsChild>
                                                                <w:div w:id="678121004">
                                                                  <w:marLeft w:val="0"/>
                                                                  <w:marRight w:val="0"/>
                                                                  <w:marTop w:val="0"/>
                                                                  <w:marBottom w:val="0"/>
                                                                  <w:divBdr>
                                                                    <w:top w:val="none" w:sz="0" w:space="0" w:color="auto"/>
                                                                    <w:left w:val="none" w:sz="0" w:space="0" w:color="auto"/>
                                                                    <w:bottom w:val="none" w:sz="0" w:space="0" w:color="auto"/>
                                                                    <w:right w:val="none" w:sz="0" w:space="0" w:color="auto"/>
                                                                  </w:divBdr>
                                                                  <w:divsChild>
                                                                    <w:div w:id="1064639491">
                                                                      <w:marLeft w:val="0"/>
                                                                      <w:marRight w:val="0"/>
                                                                      <w:marTop w:val="0"/>
                                                                      <w:marBottom w:val="525"/>
                                                                      <w:divBdr>
                                                                        <w:top w:val="none" w:sz="0" w:space="0" w:color="auto"/>
                                                                        <w:left w:val="none" w:sz="0" w:space="0" w:color="auto"/>
                                                                        <w:bottom w:val="none" w:sz="0" w:space="0" w:color="auto"/>
                                                                        <w:right w:val="none" w:sz="0" w:space="0" w:color="auto"/>
                                                                      </w:divBdr>
                                                                      <w:divsChild>
                                                                        <w:div w:id="1726831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9909834">
                                                          <w:marLeft w:val="0"/>
                                                          <w:marRight w:val="0"/>
                                                          <w:marTop w:val="0"/>
                                                          <w:marBottom w:val="0"/>
                                                          <w:divBdr>
                                                            <w:top w:val="none" w:sz="0" w:space="0" w:color="auto"/>
                                                            <w:left w:val="none" w:sz="0" w:space="0" w:color="auto"/>
                                                            <w:bottom w:val="none" w:sz="0" w:space="0" w:color="auto"/>
                                                            <w:right w:val="none" w:sz="0" w:space="0" w:color="auto"/>
                                                          </w:divBdr>
                                                          <w:divsChild>
                                                            <w:div w:id="816383793">
                                                              <w:marLeft w:val="0"/>
                                                              <w:marRight w:val="0"/>
                                                              <w:marTop w:val="0"/>
                                                              <w:marBottom w:val="0"/>
                                                              <w:divBdr>
                                                                <w:top w:val="none" w:sz="0" w:space="0" w:color="auto"/>
                                                                <w:left w:val="none" w:sz="0" w:space="0" w:color="auto"/>
                                                                <w:bottom w:val="none" w:sz="0" w:space="0" w:color="auto"/>
                                                                <w:right w:val="none" w:sz="0" w:space="0" w:color="auto"/>
                                                              </w:divBdr>
                                                              <w:divsChild>
                                                                <w:div w:id="2088191219">
                                                                  <w:marLeft w:val="0"/>
                                                                  <w:marRight w:val="0"/>
                                                                  <w:marTop w:val="0"/>
                                                                  <w:marBottom w:val="0"/>
                                                                  <w:divBdr>
                                                                    <w:top w:val="none" w:sz="0" w:space="0" w:color="auto"/>
                                                                    <w:left w:val="none" w:sz="0" w:space="0" w:color="auto"/>
                                                                    <w:bottom w:val="none" w:sz="0" w:space="0" w:color="auto"/>
                                                                    <w:right w:val="none" w:sz="0" w:space="0" w:color="auto"/>
                                                                  </w:divBdr>
                                                                  <w:divsChild>
                                                                    <w:div w:id="1136676733">
                                                                      <w:marLeft w:val="0"/>
                                                                      <w:marRight w:val="0"/>
                                                                      <w:marTop w:val="0"/>
                                                                      <w:marBottom w:val="525"/>
                                                                      <w:divBdr>
                                                                        <w:top w:val="none" w:sz="0" w:space="0" w:color="auto"/>
                                                                        <w:left w:val="none" w:sz="0" w:space="0" w:color="auto"/>
                                                                        <w:bottom w:val="none" w:sz="0" w:space="0" w:color="auto"/>
                                                                        <w:right w:val="none" w:sz="0" w:space="0" w:color="auto"/>
                                                                      </w:divBdr>
                                                                      <w:divsChild>
                                                                        <w:div w:id="619648480">
                                                                          <w:marLeft w:val="0"/>
                                                                          <w:marRight w:val="0"/>
                                                                          <w:marTop w:val="0"/>
                                                                          <w:marBottom w:val="0"/>
                                                                          <w:divBdr>
                                                                            <w:top w:val="none" w:sz="0" w:space="0" w:color="auto"/>
                                                                            <w:left w:val="none" w:sz="0" w:space="0" w:color="auto"/>
                                                                            <w:bottom w:val="none" w:sz="0" w:space="0" w:color="auto"/>
                                                                            <w:right w:val="none" w:sz="0" w:space="0" w:color="auto"/>
                                                                          </w:divBdr>
                                                                        </w:div>
                                                                      </w:divsChild>
                                                                    </w:div>
                                                                    <w:div w:id="98725950">
                                                                      <w:marLeft w:val="0"/>
                                                                      <w:marRight w:val="0"/>
                                                                      <w:marTop w:val="0"/>
                                                                      <w:marBottom w:val="525"/>
                                                                      <w:divBdr>
                                                                        <w:top w:val="none" w:sz="0" w:space="0" w:color="auto"/>
                                                                        <w:left w:val="none" w:sz="0" w:space="0" w:color="auto"/>
                                                                        <w:bottom w:val="none" w:sz="0" w:space="0" w:color="auto"/>
                                                                        <w:right w:val="none" w:sz="0" w:space="0" w:color="auto"/>
                                                                      </w:divBdr>
                                                                      <w:divsChild>
                                                                        <w:div w:id="375933554">
                                                                          <w:marLeft w:val="0"/>
                                                                          <w:marRight w:val="0"/>
                                                                          <w:marTop w:val="0"/>
                                                                          <w:marBottom w:val="0"/>
                                                                          <w:divBdr>
                                                                            <w:top w:val="none" w:sz="0" w:space="0" w:color="auto"/>
                                                                            <w:left w:val="none" w:sz="0" w:space="0" w:color="auto"/>
                                                                            <w:bottom w:val="none" w:sz="0" w:space="0" w:color="auto"/>
                                                                            <w:right w:val="none" w:sz="0" w:space="0" w:color="auto"/>
                                                                          </w:divBdr>
                                                                        </w:div>
                                                                      </w:divsChild>
                                                                    </w:div>
                                                                    <w:div w:id="373118355">
                                                                      <w:marLeft w:val="0"/>
                                                                      <w:marRight w:val="0"/>
                                                                      <w:marTop w:val="0"/>
                                                                      <w:marBottom w:val="525"/>
                                                                      <w:divBdr>
                                                                        <w:top w:val="none" w:sz="0" w:space="0" w:color="auto"/>
                                                                        <w:left w:val="none" w:sz="0" w:space="0" w:color="auto"/>
                                                                        <w:bottom w:val="none" w:sz="0" w:space="0" w:color="auto"/>
                                                                        <w:right w:val="none" w:sz="0" w:space="0" w:color="auto"/>
                                                                      </w:divBdr>
                                                                      <w:divsChild>
                                                                        <w:div w:id="57435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4215733">
                                                  <w:marLeft w:val="-225"/>
                                                  <w:marRight w:val="-225"/>
                                                  <w:marTop w:val="0"/>
                                                  <w:marBottom w:val="0"/>
                                                  <w:divBdr>
                                                    <w:top w:val="none" w:sz="0" w:space="0" w:color="auto"/>
                                                    <w:left w:val="none" w:sz="0" w:space="0" w:color="auto"/>
                                                    <w:bottom w:val="none" w:sz="0" w:space="0" w:color="auto"/>
                                                    <w:right w:val="none" w:sz="0" w:space="0" w:color="auto"/>
                                                  </w:divBdr>
                                                  <w:divsChild>
                                                    <w:div w:id="1808669646">
                                                      <w:marLeft w:val="0"/>
                                                      <w:marRight w:val="0"/>
                                                      <w:marTop w:val="0"/>
                                                      <w:marBottom w:val="0"/>
                                                      <w:divBdr>
                                                        <w:top w:val="none" w:sz="0" w:space="0" w:color="auto"/>
                                                        <w:left w:val="none" w:sz="0" w:space="0" w:color="auto"/>
                                                        <w:bottom w:val="none" w:sz="0" w:space="0" w:color="auto"/>
                                                        <w:right w:val="none" w:sz="0" w:space="0" w:color="auto"/>
                                                      </w:divBdr>
                                                      <w:divsChild>
                                                        <w:div w:id="440689964">
                                                          <w:marLeft w:val="0"/>
                                                          <w:marRight w:val="0"/>
                                                          <w:marTop w:val="0"/>
                                                          <w:marBottom w:val="0"/>
                                                          <w:divBdr>
                                                            <w:top w:val="none" w:sz="0" w:space="0" w:color="auto"/>
                                                            <w:left w:val="none" w:sz="0" w:space="0" w:color="auto"/>
                                                            <w:bottom w:val="none" w:sz="0" w:space="0" w:color="auto"/>
                                                            <w:right w:val="none" w:sz="0" w:space="0" w:color="auto"/>
                                                          </w:divBdr>
                                                          <w:divsChild>
                                                            <w:div w:id="1485313313">
                                                              <w:marLeft w:val="0"/>
                                                              <w:marRight w:val="0"/>
                                                              <w:marTop w:val="0"/>
                                                              <w:marBottom w:val="0"/>
                                                              <w:divBdr>
                                                                <w:top w:val="none" w:sz="0" w:space="0" w:color="auto"/>
                                                                <w:left w:val="none" w:sz="0" w:space="0" w:color="auto"/>
                                                                <w:bottom w:val="none" w:sz="0" w:space="0" w:color="auto"/>
                                                                <w:right w:val="none" w:sz="0" w:space="0" w:color="auto"/>
                                                              </w:divBdr>
                                                              <w:divsChild>
                                                                <w:div w:id="778178336">
                                                                  <w:marLeft w:val="0"/>
                                                                  <w:marRight w:val="0"/>
                                                                  <w:marTop w:val="0"/>
                                                                  <w:marBottom w:val="0"/>
                                                                  <w:divBdr>
                                                                    <w:top w:val="none" w:sz="0" w:space="0" w:color="auto"/>
                                                                    <w:left w:val="none" w:sz="0" w:space="0" w:color="auto"/>
                                                                    <w:bottom w:val="none" w:sz="0" w:space="0" w:color="auto"/>
                                                                    <w:right w:val="none" w:sz="0" w:space="0" w:color="auto"/>
                                                                  </w:divBdr>
                                                                  <w:divsChild>
                                                                    <w:div w:id="568149718">
                                                                      <w:marLeft w:val="0"/>
                                                                      <w:marRight w:val="0"/>
                                                                      <w:marTop w:val="0"/>
                                                                      <w:marBottom w:val="525"/>
                                                                      <w:divBdr>
                                                                        <w:top w:val="none" w:sz="0" w:space="0" w:color="auto"/>
                                                                        <w:left w:val="none" w:sz="0" w:space="0" w:color="auto"/>
                                                                        <w:bottom w:val="none" w:sz="0" w:space="0" w:color="auto"/>
                                                                        <w:right w:val="none" w:sz="0" w:space="0" w:color="auto"/>
                                                                      </w:divBdr>
                                                                      <w:divsChild>
                                                                        <w:div w:id="1338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69838699">
                          <w:marLeft w:val="0"/>
                          <w:marRight w:val="0"/>
                          <w:marTop w:val="0"/>
                          <w:marBottom w:val="0"/>
                          <w:divBdr>
                            <w:top w:val="none" w:sz="0" w:space="0" w:color="auto"/>
                            <w:left w:val="none" w:sz="0" w:space="0" w:color="auto"/>
                            <w:bottom w:val="none" w:sz="0" w:space="0" w:color="auto"/>
                            <w:right w:val="none" w:sz="0" w:space="0" w:color="auto"/>
                          </w:divBdr>
                          <w:divsChild>
                            <w:div w:id="1757284274">
                              <w:marLeft w:val="0"/>
                              <w:marRight w:val="0"/>
                              <w:marTop w:val="0"/>
                              <w:marBottom w:val="0"/>
                              <w:divBdr>
                                <w:top w:val="none" w:sz="0" w:space="0" w:color="auto"/>
                                <w:left w:val="none" w:sz="0" w:space="0" w:color="auto"/>
                                <w:bottom w:val="none" w:sz="0" w:space="0" w:color="auto"/>
                                <w:right w:val="none" w:sz="0" w:space="0" w:color="auto"/>
                              </w:divBdr>
                              <w:divsChild>
                                <w:div w:id="695614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7681163">
                  <w:marLeft w:val="0"/>
                  <w:marRight w:val="0"/>
                  <w:marTop w:val="0"/>
                  <w:marBottom w:val="0"/>
                  <w:divBdr>
                    <w:top w:val="none" w:sz="0" w:space="0" w:color="auto"/>
                    <w:left w:val="none" w:sz="0" w:space="0" w:color="auto"/>
                    <w:bottom w:val="none" w:sz="0" w:space="0" w:color="auto"/>
                    <w:right w:val="none" w:sz="0" w:space="0" w:color="auto"/>
                  </w:divBdr>
                  <w:divsChild>
                    <w:div w:id="1679885862">
                      <w:marLeft w:val="0"/>
                      <w:marRight w:val="0"/>
                      <w:marTop w:val="0"/>
                      <w:marBottom w:val="0"/>
                      <w:divBdr>
                        <w:top w:val="none" w:sz="0" w:space="0" w:color="auto"/>
                        <w:left w:val="none" w:sz="0" w:space="0" w:color="auto"/>
                        <w:bottom w:val="none" w:sz="0" w:space="0" w:color="auto"/>
                        <w:right w:val="none" w:sz="0" w:space="0" w:color="auto"/>
                      </w:divBdr>
                      <w:divsChild>
                        <w:div w:id="782043836">
                          <w:marLeft w:val="0"/>
                          <w:marRight w:val="0"/>
                          <w:marTop w:val="0"/>
                          <w:marBottom w:val="0"/>
                          <w:divBdr>
                            <w:top w:val="none" w:sz="0" w:space="0" w:color="auto"/>
                            <w:left w:val="none" w:sz="0" w:space="0" w:color="auto"/>
                            <w:bottom w:val="none" w:sz="0" w:space="0" w:color="auto"/>
                            <w:right w:val="none" w:sz="0" w:space="0" w:color="auto"/>
                          </w:divBdr>
                          <w:divsChild>
                            <w:div w:id="1888029574">
                              <w:marLeft w:val="0"/>
                              <w:marRight w:val="0"/>
                              <w:marTop w:val="100"/>
                              <w:marBottom w:val="100"/>
                              <w:divBdr>
                                <w:top w:val="none" w:sz="0" w:space="0" w:color="auto"/>
                                <w:left w:val="none" w:sz="0" w:space="0" w:color="auto"/>
                                <w:bottom w:val="none" w:sz="0" w:space="0" w:color="auto"/>
                                <w:right w:val="none" w:sz="0" w:space="0" w:color="auto"/>
                              </w:divBdr>
                              <w:divsChild>
                                <w:div w:id="1380782377">
                                  <w:marLeft w:val="0"/>
                                  <w:marRight w:val="0"/>
                                  <w:marTop w:val="0"/>
                                  <w:marBottom w:val="0"/>
                                  <w:divBdr>
                                    <w:top w:val="none" w:sz="0" w:space="0" w:color="auto"/>
                                    <w:left w:val="none" w:sz="0" w:space="0" w:color="auto"/>
                                    <w:bottom w:val="none" w:sz="0" w:space="0" w:color="auto"/>
                                    <w:right w:val="none" w:sz="0" w:space="0" w:color="auto"/>
                                  </w:divBdr>
                                  <w:divsChild>
                                    <w:div w:id="822963974">
                                      <w:marLeft w:val="0"/>
                                      <w:marRight w:val="0"/>
                                      <w:marTop w:val="0"/>
                                      <w:marBottom w:val="0"/>
                                      <w:divBdr>
                                        <w:top w:val="none" w:sz="0" w:space="0" w:color="auto"/>
                                        <w:left w:val="none" w:sz="0" w:space="0" w:color="auto"/>
                                        <w:bottom w:val="none" w:sz="0" w:space="0" w:color="auto"/>
                                        <w:right w:val="none" w:sz="0" w:space="0" w:color="auto"/>
                                      </w:divBdr>
                                      <w:divsChild>
                                        <w:div w:id="1568757010">
                                          <w:marLeft w:val="0"/>
                                          <w:marRight w:val="0"/>
                                          <w:marTop w:val="0"/>
                                          <w:marBottom w:val="0"/>
                                          <w:divBdr>
                                            <w:top w:val="none" w:sz="0" w:space="0" w:color="auto"/>
                                            <w:left w:val="none" w:sz="0" w:space="0" w:color="auto"/>
                                            <w:bottom w:val="none" w:sz="0" w:space="0" w:color="auto"/>
                                            <w:right w:val="none" w:sz="0" w:space="0" w:color="auto"/>
                                          </w:divBdr>
                                          <w:divsChild>
                                            <w:div w:id="449396930">
                                              <w:marLeft w:val="0"/>
                                              <w:marRight w:val="0"/>
                                              <w:marTop w:val="0"/>
                                              <w:marBottom w:val="750"/>
                                              <w:divBdr>
                                                <w:top w:val="none" w:sz="0" w:space="0" w:color="auto"/>
                                                <w:left w:val="none" w:sz="0" w:space="0" w:color="auto"/>
                                                <w:bottom w:val="none" w:sz="0" w:space="0" w:color="auto"/>
                                                <w:right w:val="none" w:sz="0" w:space="0" w:color="auto"/>
                                              </w:divBdr>
                                              <w:divsChild>
                                                <w:div w:id="2033602192">
                                                  <w:marLeft w:val="0"/>
                                                  <w:marRight w:val="0"/>
                                                  <w:marTop w:val="0"/>
                                                  <w:marBottom w:val="0"/>
                                                  <w:divBdr>
                                                    <w:top w:val="none" w:sz="0" w:space="0" w:color="auto"/>
                                                    <w:left w:val="none" w:sz="0" w:space="0" w:color="auto"/>
                                                    <w:bottom w:val="none" w:sz="0" w:space="0" w:color="auto"/>
                                                    <w:right w:val="none" w:sz="0" w:space="0" w:color="auto"/>
                                                  </w:divBdr>
                                                  <w:divsChild>
                                                    <w:div w:id="2028020298">
                                                      <w:marLeft w:val="0"/>
                                                      <w:marRight w:val="0"/>
                                                      <w:marTop w:val="0"/>
                                                      <w:marBottom w:val="0"/>
                                                      <w:divBdr>
                                                        <w:top w:val="none" w:sz="0" w:space="0" w:color="auto"/>
                                                        <w:left w:val="none" w:sz="0" w:space="0" w:color="auto"/>
                                                        <w:bottom w:val="none" w:sz="0" w:space="0" w:color="auto"/>
                                                        <w:right w:val="none" w:sz="0" w:space="0" w:color="auto"/>
                                                      </w:divBdr>
                                                      <w:divsChild>
                                                        <w:div w:id="719785147">
                                                          <w:marLeft w:val="0"/>
                                                          <w:marRight w:val="0"/>
                                                          <w:marTop w:val="0"/>
                                                          <w:marBottom w:val="0"/>
                                                          <w:divBdr>
                                                            <w:top w:val="none" w:sz="0" w:space="0" w:color="auto"/>
                                                            <w:left w:val="none" w:sz="0" w:space="0" w:color="auto"/>
                                                            <w:bottom w:val="none" w:sz="0" w:space="0" w:color="auto"/>
                                                            <w:right w:val="none" w:sz="0" w:space="0" w:color="auto"/>
                                                          </w:divBdr>
                                                          <w:divsChild>
                                                            <w:div w:id="1538198503">
                                                              <w:marLeft w:val="0"/>
                                                              <w:marRight w:val="0"/>
                                                              <w:marTop w:val="0"/>
                                                              <w:marBottom w:val="0"/>
                                                              <w:divBdr>
                                                                <w:top w:val="none" w:sz="0" w:space="0" w:color="auto"/>
                                                                <w:left w:val="none" w:sz="0" w:space="0" w:color="auto"/>
                                                                <w:bottom w:val="none" w:sz="0" w:space="0" w:color="auto"/>
                                                                <w:right w:val="none" w:sz="0" w:space="0" w:color="auto"/>
                                                              </w:divBdr>
                                                              <w:divsChild>
                                                                <w:div w:id="71057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589748">
                                              <w:marLeft w:val="0"/>
                                              <w:marRight w:val="0"/>
                                              <w:marTop w:val="0"/>
                                              <w:marBottom w:val="0"/>
                                              <w:divBdr>
                                                <w:top w:val="none" w:sz="0" w:space="0" w:color="auto"/>
                                                <w:left w:val="none" w:sz="0" w:space="0" w:color="auto"/>
                                                <w:bottom w:val="none" w:sz="0" w:space="0" w:color="auto"/>
                                                <w:right w:val="none" w:sz="0" w:space="0" w:color="auto"/>
                                              </w:divBdr>
                                              <w:divsChild>
                                                <w:div w:id="2078505108">
                                                  <w:marLeft w:val="0"/>
                                                  <w:marRight w:val="0"/>
                                                  <w:marTop w:val="0"/>
                                                  <w:marBottom w:val="0"/>
                                                  <w:divBdr>
                                                    <w:top w:val="none" w:sz="0" w:space="0" w:color="auto"/>
                                                    <w:left w:val="none" w:sz="0" w:space="0" w:color="auto"/>
                                                    <w:bottom w:val="none" w:sz="0" w:space="0" w:color="auto"/>
                                                    <w:right w:val="none" w:sz="0" w:space="0" w:color="auto"/>
                                                  </w:divBdr>
                                                  <w:divsChild>
                                                    <w:div w:id="1007096270">
                                                      <w:marLeft w:val="0"/>
                                                      <w:marRight w:val="0"/>
                                                      <w:marTop w:val="0"/>
                                                      <w:marBottom w:val="0"/>
                                                      <w:divBdr>
                                                        <w:top w:val="none" w:sz="0" w:space="0" w:color="auto"/>
                                                        <w:left w:val="none" w:sz="0" w:space="0" w:color="auto"/>
                                                        <w:bottom w:val="none" w:sz="0" w:space="0" w:color="auto"/>
                                                        <w:right w:val="none" w:sz="0" w:space="0" w:color="auto"/>
                                                      </w:divBdr>
                                                      <w:divsChild>
                                                        <w:div w:id="1724134699">
                                                          <w:marLeft w:val="0"/>
                                                          <w:marRight w:val="0"/>
                                                          <w:marTop w:val="0"/>
                                                          <w:marBottom w:val="0"/>
                                                          <w:divBdr>
                                                            <w:top w:val="none" w:sz="0" w:space="0" w:color="auto"/>
                                                            <w:left w:val="none" w:sz="0" w:space="0" w:color="auto"/>
                                                            <w:bottom w:val="none" w:sz="0" w:space="0" w:color="auto"/>
                                                            <w:right w:val="none" w:sz="0" w:space="0" w:color="auto"/>
                                                          </w:divBdr>
                                                        </w:div>
                                                      </w:divsChild>
                                                    </w:div>
                                                    <w:div w:id="101653733">
                                                      <w:marLeft w:val="0"/>
                                                      <w:marRight w:val="0"/>
                                                      <w:marTop w:val="0"/>
                                                      <w:marBottom w:val="0"/>
                                                      <w:divBdr>
                                                        <w:top w:val="none" w:sz="0" w:space="0" w:color="auto"/>
                                                        <w:left w:val="none" w:sz="0" w:space="0" w:color="auto"/>
                                                        <w:bottom w:val="none" w:sz="0" w:space="0" w:color="auto"/>
                                                        <w:right w:val="none" w:sz="0" w:space="0" w:color="auto"/>
                                                      </w:divBdr>
                                                      <w:divsChild>
                                                        <w:div w:id="2127697438">
                                                          <w:marLeft w:val="0"/>
                                                          <w:marRight w:val="0"/>
                                                          <w:marTop w:val="0"/>
                                                          <w:marBottom w:val="0"/>
                                                          <w:divBdr>
                                                            <w:top w:val="none" w:sz="0" w:space="0" w:color="auto"/>
                                                            <w:left w:val="none" w:sz="0" w:space="0" w:color="auto"/>
                                                            <w:bottom w:val="none" w:sz="0" w:space="0" w:color="auto"/>
                                                            <w:right w:val="none" w:sz="0" w:space="0" w:color="auto"/>
                                                          </w:divBdr>
                                                          <w:divsChild>
                                                            <w:div w:id="378558591">
                                                              <w:marLeft w:val="0"/>
                                                              <w:marRight w:val="0"/>
                                                              <w:marTop w:val="0"/>
                                                              <w:marBottom w:val="0"/>
                                                              <w:divBdr>
                                                                <w:top w:val="none" w:sz="0" w:space="0" w:color="auto"/>
                                                                <w:left w:val="none" w:sz="0" w:space="0" w:color="auto"/>
                                                                <w:bottom w:val="none" w:sz="0" w:space="0" w:color="auto"/>
                                                                <w:right w:val="none" w:sz="0" w:space="0" w:color="auto"/>
                                                              </w:divBdr>
                                                            </w:div>
                                                            <w:div w:id="68564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482183">
                                                      <w:marLeft w:val="0"/>
                                                      <w:marRight w:val="0"/>
                                                      <w:marTop w:val="855"/>
                                                      <w:marBottom w:val="0"/>
                                                      <w:divBdr>
                                                        <w:top w:val="none" w:sz="0" w:space="0" w:color="auto"/>
                                                        <w:left w:val="none" w:sz="0" w:space="0" w:color="auto"/>
                                                        <w:bottom w:val="none" w:sz="0" w:space="0" w:color="auto"/>
                                                        <w:right w:val="none" w:sz="0" w:space="0" w:color="auto"/>
                                                      </w:divBdr>
                                                      <w:divsChild>
                                                        <w:div w:id="431516590">
                                                          <w:marLeft w:val="0"/>
                                                          <w:marRight w:val="0"/>
                                                          <w:marTop w:val="0"/>
                                                          <w:marBottom w:val="0"/>
                                                          <w:divBdr>
                                                            <w:top w:val="none" w:sz="0" w:space="0" w:color="auto"/>
                                                            <w:left w:val="none" w:sz="0" w:space="0" w:color="auto"/>
                                                            <w:bottom w:val="none" w:sz="0" w:space="0" w:color="auto"/>
                                                            <w:right w:val="none" w:sz="0" w:space="0" w:color="auto"/>
                                                          </w:divBdr>
                                                          <w:divsChild>
                                                            <w:div w:id="614168635">
                                                              <w:marLeft w:val="0"/>
                                                              <w:marRight w:val="0"/>
                                                              <w:marTop w:val="0"/>
                                                              <w:marBottom w:val="0"/>
                                                              <w:divBdr>
                                                                <w:top w:val="none" w:sz="0" w:space="0" w:color="auto"/>
                                                                <w:left w:val="none" w:sz="0" w:space="0" w:color="auto"/>
                                                                <w:bottom w:val="none" w:sz="0" w:space="0" w:color="auto"/>
                                                                <w:right w:val="none" w:sz="0" w:space="0" w:color="auto"/>
                                                              </w:divBdr>
                                                              <w:divsChild>
                                                                <w:div w:id="24834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679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76689688">
      <w:bodyDiv w:val="1"/>
      <w:marLeft w:val="0"/>
      <w:marRight w:val="0"/>
      <w:marTop w:val="0"/>
      <w:marBottom w:val="0"/>
      <w:divBdr>
        <w:top w:val="none" w:sz="0" w:space="0" w:color="auto"/>
        <w:left w:val="none" w:sz="0" w:space="0" w:color="auto"/>
        <w:bottom w:val="none" w:sz="0" w:space="0" w:color="auto"/>
        <w:right w:val="none" w:sz="0" w:space="0" w:color="auto"/>
      </w:divBdr>
      <w:divsChild>
        <w:div w:id="1801878215">
          <w:marLeft w:val="0"/>
          <w:marRight w:val="0"/>
          <w:marTop w:val="0"/>
          <w:marBottom w:val="0"/>
          <w:divBdr>
            <w:top w:val="none" w:sz="0" w:space="0" w:color="auto"/>
            <w:left w:val="none" w:sz="0" w:space="0" w:color="auto"/>
            <w:bottom w:val="none" w:sz="0" w:space="0" w:color="auto"/>
            <w:right w:val="none" w:sz="0" w:space="0" w:color="auto"/>
          </w:divBdr>
          <w:divsChild>
            <w:div w:id="397434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302637">
      <w:bodyDiv w:val="1"/>
      <w:marLeft w:val="0"/>
      <w:marRight w:val="0"/>
      <w:marTop w:val="0"/>
      <w:marBottom w:val="0"/>
      <w:divBdr>
        <w:top w:val="none" w:sz="0" w:space="0" w:color="auto"/>
        <w:left w:val="none" w:sz="0" w:space="0" w:color="auto"/>
        <w:bottom w:val="none" w:sz="0" w:space="0" w:color="auto"/>
        <w:right w:val="none" w:sz="0" w:space="0" w:color="auto"/>
      </w:divBdr>
    </w:div>
    <w:div w:id="1752849561">
      <w:bodyDiv w:val="1"/>
      <w:marLeft w:val="0"/>
      <w:marRight w:val="0"/>
      <w:marTop w:val="0"/>
      <w:marBottom w:val="0"/>
      <w:divBdr>
        <w:top w:val="none" w:sz="0" w:space="0" w:color="auto"/>
        <w:left w:val="none" w:sz="0" w:space="0" w:color="auto"/>
        <w:bottom w:val="none" w:sz="0" w:space="0" w:color="auto"/>
        <w:right w:val="none" w:sz="0" w:space="0" w:color="auto"/>
      </w:divBdr>
      <w:divsChild>
        <w:div w:id="393554119">
          <w:marLeft w:val="0"/>
          <w:marRight w:val="0"/>
          <w:marTop w:val="0"/>
          <w:marBottom w:val="0"/>
          <w:divBdr>
            <w:top w:val="none" w:sz="0" w:space="0" w:color="auto"/>
            <w:left w:val="none" w:sz="0" w:space="0" w:color="auto"/>
            <w:bottom w:val="none" w:sz="0" w:space="0" w:color="auto"/>
            <w:right w:val="none" w:sz="0" w:space="0" w:color="auto"/>
          </w:divBdr>
          <w:divsChild>
            <w:div w:id="174810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274204">
      <w:bodyDiv w:val="1"/>
      <w:marLeft w:val="0"/>
      <w:marRight w:val="0"/>
      <w:marTop w:val="0"/>
      <w:marBottom w:val="0"/>
      <w:divBdr>
        <w:top w:val="none" w:sz="0" w:space="0" w:color="auto"/>
        <w:left w:val="none" w:sz="0" w:space="0" w:color="auto"/>
        <w:bottom w:val="none" w:sz="0" w:space="0" w:color="auto"/>
        <w:right w:val="none" w:sz="0" w:space="0" w:color="auto"/>
      </w:divBdr>
      <w:divsChild>
        <w:div w:id="1512716551">
          <w:marLeft w:val="0"/>
          <w:marRight w:val="0"/>
          <w:marTop w:val="0"/>
          <w:marBottom w:val="0"/>
          <w:divBdr>
            <w:top w:val="none" w:sz="0" w:space="0" w:color="auto"/>
            <w:left w:val="none" w:sz="0" w:space="0" w:color="auto"/>
            <w:bottom w:val="none" w:sz="0" w:space="0" w:color="auto"/>
            <w:right w:val="none" w:sz="0" w:space="0" w:color="auto"/>
          </w:divBdr>
          <w:divsChild>
            <w:div w:id="1546982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461384">
      <w:bodyDiv w:val="1"/>
      <w:marLeft w:val="0"/>
      <w:marRight w:val="0"/>
      <w:marTop w:val="0"/>
      <w:marBottom w:val="0"/>
      <w:divBdr>
        <w:top w:val="none" w:sz="0" w:space="0" w:color="auto"/>
        <w:left w:val="none" w:sz="0" w:space="0" w:color="auto"/>
        <w:bottom w:val="none" w:sz="0" w:space="0" w:color="auto"/>
        <w:right w:val="none" w:sz="0" w:space="0" w:color="auto"/>
      </w:divBdr>
      <w:divsChild>
        <w:div w:id="358822395">
          <w:marLeft w:val="0"/>
          <w:marRight w:val="0"/>
          <w:marTop w:val="0"/>
          <w:marBottom w:val="0"/>
          <w:divBdr>
            <w:top w:val="none" w:sz="0" w:space="0" w:color="auto"/>
            <w:left w:val="none" w:sz="0" w:space="0" w:color="auto"/>
            <w:bottom w:val="none" w:sz="0" w:space="0" w:color="auto"/>
            <w:right w:val="none" w:sz="0" w:space="0" w:color="auto"/>
          </w:divBdr>
          <w:divsChild>
            <w:div w:id="1314480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595662">
      <w:bodyDiv w:val="1"/>
      <w:marLeft w:val="0"/>
      <w:marRight w:val="0"/>
      <w:marTop w:val="0"/>
      <w:marBottom w:val="0"/>
      <w:divBdr>
        <w:top w:val="none" w:sz="0" w:space="0" w:color="auto"/>
        <w:left w:val="none" w:sz="0" w:space="0" w:color="auto"/>
        <w:bottom w:val="none" w:sz="0" w:space="0" w:color="auto"/>
        <w:right w:val="none" w:sz="0" w:space="0" w:color="auto"/>
      </w:divBdr>
    </w:div>
    <w:div w:id="1909877336">
      <w:bodyDiv w:val="1"/>
      <w:marLeft w:val="0"/>
      <w:marRight w:val="0"/>
      <w:marTop w:val="0"/>
      <w:marBottom w:val="0"/>
      <w:divBdr>
        <w:top w:val="none" w:sz="0" w:space="0" w:color="auto"/>
        <w:left w:val="none" w:sz="0" w:space="0" w:color="auto"/>
        <w:bottom w:val="none" w:sz="0" w:space="0" w:color="auto"/>
        <w:right w:val="none" w:sz="0" w:space="0" w:color="auto"/>
      </w:divBdr>
      <w:divsChild>
        <w:div w:id="392702862">
          <w:marLeft w:val="0"/>
          <w:marRight w:val="0"/>
          <w:marTop w:val="0"/>
          <w:marBottom w:val="0"/>
          <w:divBdr>
            <w:top w:val="none" w:sz="0" w:space="0" w:color="auto"/>
            <w:left w:val="none" w:sz="0" w:space="0" w:color="auto"/>
            <w:bottom w:val="none" w:sz="0" w:space="0" w:color="auto"/>
            <w:right w:val="none" w:sz="0" w:space="0" w:color="auto"/>
          </w:divBdr>
          <w:divsChild>
            <w:div w:id="8010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683587">
      <w:bodyDiv w:val="1"/>
      <w:marLeft w:val="0"/>
      <w:marRight w:val="0"/>
      <w:marTop w:val="0"/>
      <w:marBottom w:val="0"/>
      <w:divBdr>
        <w:top w:val="none" w:sz="0" w:space="0" w:color="auto"/>
        <w:left w:val="none" w:sz="0" w:space="0" w:color="auto"/>
        <w:bottom w:val="none" w:sz="0" w:space="0" w:color="auto"/>
        <w:right w:val="none" w:sz="0" w:space="0" w:color="auto"/>
      </w:divBdr>
    </w:div>
    <w:div w:id="20347190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booking.com/searchresults.en-gb.html?aid=357029&amp;label=yho748jc-1DCAsoUEIWaGlsdG9uLWNhbWJyaWRnZS1ob3RlbEgJWANoUIgBAZgBCbgBF8gBDNgBA-gBAfgBAogCAagCA7gC583euQbAAgHSAiQ5NTY2YzhjNC1mY2JjLTQ5OGQtYmM0YS1lOTU5NDQ5YTFkMzTYAgTgAgE&amp;highlighted_hotels=36157&amp;redirected=1&amp;city=-2591658&amp;hlrd=user_sh&amp;source=hotel&amp;expand_sb=1&amp;keep_landing=1&amp;sid=54718b9e8c2bc75b57973bc3a6480b17" TargetMode="External"/><Relationship Id="rId18" Type="http://schemas.openxmlformats.org/officeDocument/2006/relationships/hyperlink" Target="https://www.hilton.com/en/?WT.mc_id=zINDA0EMEA1MB2PSH3GGL4INTCRB5dkt6MULTIBR7_121127646_1003528_p76766253536&amp;&amp;ads_rl=7695469998&amp;&amp;&amp;&amp;gclsrc=3p.ds&amp;&amp;msclkid=0da37698636d14c3bd9e11af75d771e6&amp;gclid=0da37698636d14c3bd9e11af75d771e6&amp;gclsrc=3p.ds" TargetMode="External"/><Relationship Id="rId26" Type="http://schemas.openxmlformats.org/officeDocument/2006/relationships/hyperlink" Target="https://doi.org/10.1016/j.labeco.2020.101939" TargetMode="External"/><Relationship Id="rId39" Type="http://schemas.openxmlformats.org/officeDocument/2006/relationships/image" Target="media/image6.jpeg"/><Relationship Id="rId21" Type="http://schemas.openxmlformats.org/officeDocument/2006/relationships/hyperlink" Target="https://www.hilton.com/en/locations/united-kingdom/" TargetMode="External"/><Relationship Id="rId34" Type="http://schemas.openxmlformats.org/officeDocument/2006/relationships/image" Target="media/image1.jpeg"/><Relationship Id="rId42" Type="http://schemas.openxmlformats.org/officeDocument/2006/relationships/image" Target="media/image9.png"/><Relationship Id="rId7" Type="http://schemas.openxmlformats.org/officeDocument/2006/relationships/hyperlink" Target="https://journals-sagepub-com.ezproxy.uwtsd.ac.uk/doi/full/10.1177/1938965520971281" TargetMode="External"/><Relationship Id="rId2" Type="http://schemas.openxmlformats.org/officeDocument/2006/relationships/styles" Target="styles.xml"/><Relationship Id="rId16" Type="http://schemas.openxmlformats.org/officeDocument/2006/relationships/hyperlink" Target="https://www.hilton.com/en/locations/united-kingdom/doubletree-by-hilton/" TargetMode="External"/><Relationship Id="rId20" Type="http://schemas.openxmlformats.org/officeDocument/2006/relationships/hyperlink" Target="https://www.hilton.com/en/locations/united-kingdom/cambridge/" TargetMode="External"/><Relationship Id="rId29" Type="http://schemas.openxmlformats.org/officeDocument/2006/relationships/hyperlink" Target="https://doi.org/10.1017/S1474746422000021" TargetMode="External"/><Relationship Id="rId41"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08/ER-04-2019-0182" TargetMode="External"/><Relationship Id="rId24" Type="http://schemas.openxmlformats.org/officeDocument/2006/relationships/hyperlink" Target="https://doi.org/10.1177/0972150920907000" TargetMode="External"/><Relationship Id="rId32" Type="http://schemas.openxmlformats.org/officeDocument/2006/relationships/hyperlink" Target="https://doi.org/10.1016/j.annals.2019.102815" TargetMode="External"/><Relationship Id="rId37" Type="http://schemas.openxmlformats.org/officeDocument/2006/relationships/image" Target="media/image4.jpeg"/><Relationship Id="rId40" Type="http://schemas.openxmlformats.org/officeDocument/2006/relationships/image" Target="media/image7.jpeg"/><Relationship Id="rId5" Type="http://schemas.openxmlformats.org/officeDocument/2006/relationships/footnotes" Target="footnotes.xml"/><Relationship Id="rId15" Type="http://schemas.openxmlformats.org/officeDocument/2006/relationships/hyperlink" Target="https://www.hilton.com/en/hotels/stncaqq-the-fellows-house-cambridge/" TargetMode="External"/><Relationship Id="rId23" Type="http://schemas.openxmlformats.org/officeDocument/2006/relationships/hyperlink" Target="https://uk.hotels.com/ho149282/hilton-cambridge-city-centre-cambridge-united-kingdom/?pwaDialog=uitk-date-selector-dialog-dialog-2" TargetMode="External"/><Relationship Id="rId28" Type="http://schemas.openxmlformats.org/officeDocument/2006/relationships/hyperlink" Target="https://doi.org/10.1016/j.edurev.2019.100304" TargetMode="External"/><Relationship Id="rId36" Type="http://schemas.openxmlformats.org/officeDocument/2006/relationships/image" Target="media/image3.jpeg"/><Relationship Id="rId10" Type="http://schemas.openxmlformats.org/officeDocument/2006/relationships/hyperlink" Target="https://doi.org/10.4018/978-1-5225-9429-1" TargetMode="External"/><Relationship Id="rId19" Type="http://schemas.openxmlformats.org/officeDocument/2006/relationships/hyperlink" Target="https://www.guestreservations.com/hilton-cambridge-city-centre/booking?msclkid=9ea78cb323681df913f9eb8485acca16" TargetMode="External"/><Relationship Id="rId31" Type="http://schemas.openxmlformats.org/officeDocument/2006/relationships/hyperlink" Target="https://doi.org/10.1111/peps.12226"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log.codencode.it/felici-e-contenti-il-lieto-fine-della-strategia-di-marca/" TargetMode="External"/><Relationship Id="rId14" Type="http://schemas.openxmlformats.org/officeDocument/2006/relationships/hyperlink" Target="https://doi.org/10.1177/1938965520971281" TargetMode="External"/><Relationship Id="rId22" Type="http://schemas.openxmlformats.org/officeDocument/2006/relationships/hyperlink" Target="https://doi.org/10.1007/s11192-019-03178-w" TargetMode="External"/><Relationship Id="rId27" Type="http://schemas.openxmlformats.org/officeDocument/2006/relationships/hyperlink" Target="https://doi.org/10.25673/115640" TargetMode="External"/><Relationship Id="rId30" Type="http://schemas.openxmlformats.org/officeDocument/2006/relationships/hyperlink" Target="https://doi.org/10.1016/j.ijinfomgt.2016.03.009" TargetMode="External"/><Relationship Id="rId35" Type="http://schemas.openxmlformats.org/officeDocument/2006/relationships/image" Target="media/image2.jpeg"/><Relationship Id="rId43" Type="http://schemas.openxmlformats.org/officeDocument/2006/relationships/fontTable" Target="fontTable.xml"/><Relationship Id="rId8" Type="http://schemas.openxmlformats.org/officeDocument/2006/relationships/hyperlink" Target="https://journals-sagepub-com.ezproxy.uwtsd.ac.uk/doi/full/10.1177/1938965520971281" TargetMode="External"/><Relationship Id="rId3" Type="http://schemas.openxmlformats.org/officeDocument/2006/relationships/settings" Target="settings.xml"/><Relationship Id="rId12" Type="http://schemas.openxmlformats.org/officeDocument/2006/relationships/hyperlink" Target="https://doi.org/10.1016/j.ijhm.2024.103756" TargetMode="External"/><Relationship Id="rId17" Type="http://schemas.openxmlformats.org/officeDocument/2006/relationships/hyperlink" Target="https://doi.org/10.1108/JSOCM-07-2021-0164" TargetMode="External"/><Relationship Id="rId25" Type="http://schemas.openxmlformats.org/officeDocument/2006/relationships/hyperlink" Target="https://doi.org/10.1088/1742-6596/1648/3/032144" TargetMode="External"/><Relationship Id="rId33" Type="http://schemas.openxmlformats.org/officeDocument/2006/relationships/hyperlink" Target="https://www.tripadvisor.co.uk/Hotel_Review-g186225-d189358-Reviews-Hilton_Cambridge_City_Centre-Cambridge_Cambridgeshire_England.html" TargetMode="External"/><Relationship Id="rId38"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7820</TotalTime>
  <Pages>36</Pages>
  <Words>9252</Words>
  <Characters>52743</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Delia Sandra Isaic</dc:creator>
  <dc:description/>
  <cp:lastModifiedBy>Delia Sandra Isaic</cp:lastModifiedBy>
  <cp:revision>529</cp:revision>
  <dcterms:created xsi:type="dcterms:W3CDTF">2024-11-02T16:54:00Z</dcterms:created>
  <dcterms:modified xsi:type="dcterms:W3CDTF">2024-11-15T23:35:00Z</dcterms:modified>
</cp:coreProperties>
</file>