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Pr="00793E93" w:rsidR="00793E93" w:rsidP="00793E93" w:rsidRDefault="00793E93" w14:paraId="0EC3F458" w14:textId="77777777">
      <w:pPr>
        <w:spacing w:line="360" w:lineRule="auto"/>
        <w:jc w:val="both"/>
        <w:rPr>
          <w:rFonts w:ascii="Arial" w:hAnsi="Arial" w:cs="Arial"/>
          <w:b/>
          <w:bCs/>
          <w:sz w:val="22"/>
          <w:szCs w:val="22"/>
        </w:rPr>
      </w:pPr>
    </w:p>
    <w:p w:rsidRPr="00793E93" w:rsidR="00793E93" w:rsidP="00793E93" w:rsidRDefault="00793E93" w14:paraId="7E1729C2" w14:textId="665DB668">
      <w:pPr>
        <w:spacing w:line="360" w:lineRule="auto"/>
        <w:jc w:val="both"/>
        <w:rPr>
          <w:rFonts w:ascii="Arial" w:hAnsi="Arial" w:cs="Arial"/>
          <w:b/>
          <w:bCs/>
          <w:sz w:val="22"/>
          <w:szCs w:val="22"/>
        </w:rPr>
      </w:pPr>
      <w:r w:rsidRPr="00793E93">
        <w:rPr>
          <w:rFonts w:ascii="Arial" w:hAnsi="Arial" w:cs="Arial"/>
          <w:b/>
          <w:bCs/>
          <w:noProof/>
          <w:sz w:val="22"/>
          <w:szCs w:val="22"/>
        </w:rPr>
        <w:drawing>
          <wp:anchor distT="0" distB="0" distL="114300" distR="114300" simplePos="0" relativeHeight="251658240" behindDoc="0" locked="0" layoutInCell="1" allowOverlap="1" wp14:anchorId="4B0E4919" wp14:editId="3E127D4D">
            <wp:simplePos x="0" y="0"/>
            <wp:positionH relativeFrom="column">
              <wp:posOffset>0</wp:posOffset>
            </wp:positionH>
            <wp:positionV relativeFrom="paragraph">
              <wp:posOffset>292100</wp:posOffset>
            </wp:positionV>
            <wp:extent cx="1809750" cy="723900"/>
            <wp:effectExtent l="0" t="0" r="0" b="0"/>
            <wp:wrapSquare wrapText="bothSides"/>
            <wp:docPr id="331916042" name="Picture 2" descr="Discover University of Wales Trinity Saint David">
              <a:extLst xmlns:a="http://schemas.openxmlformats.org/drawingml/2006/main">
                <a:ext uri="{FF2B5EF4-FFF2-40B4-BE49-F238E27FC236}">
                  <a16:creationId xmlns:a16="http://schemas.microsoft.com/office/drawing/2014/main" id="{8F7CEAEF-CB26-41E1-AA6C-C87017E8F1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Pr="00793E93">
        <w:rPr>
          <w:rFonts w:ascii="Arial" w:hAnsi="Arial" w:cs="Arial"/>
          <w:b/>
          <w:bCs/>
          <w:sz w:val="22"/>
          <w:szCs w:val="22"/>
        </w:rPr>
        <w:t>\</w:t>
      </w:r>
    </w:p>
    <w:p w:rsidRPr="00793E93" w:rsidR="00793E93" w:rsidP="00793E93" w:rsidRDefault="00793E93" w14:paraId="59A9E3F9" w14:textId="77777777">
      <w:pPr>
        <w:spacing w:line="360" w:lineRule="auto"/>
        <w:jc w:val="both"/>
        <w:rPr>
          <w:rFonts w:ascii="Arial" w:hAnsi="Arial" w:cs="Arial"/>
          <w:b/>
          <w:bCs/>
          <w:sz w:val="22"/>
          <w:szCs w:val="22"/>
        </w:rPr>
      </w:pPr>
    </w:p>
    <w:p w:rsidRPr="00793E93" w:rsidR="00793E93" w:rsidP="00793E93" w:rsidRDefault="00793E93" w14:paraId="659BA1E5" w14:textId="77777777">
      <w:pPr>
        <w:spacing w:line="360" w:lineRule="auto"/>
        <w:jc w:val="both"/>
        <w:rPr>
          <w:rFonts w:ascii="Arial" w:hAnsi="Arial" w:cs="Arial"/>
          <w:b/>
          <w:bCs/>
          <w:sz w:val="22"/>
          <w:szCs w:val="22"/>
        </w:rPr>
      </w:pPr>
    </w:p>
    <w:p w:rsidRPr="00793E93" w:rsidR="00793E93" w:rsidP="00793E93" w:rsidRDefault="00793E93" w14:paraId="1E9EB140" w14:textId="77777777">
      <w:pPr>
        <w:spacing w:line="360" w:lineRule="auto"/>
        <w:jc w:val="both"/>
        <w:rPr>
          <w:rFonts w:ascii="Arial" w:hAnsi="Arial" w:cs="Arial"/>
          <w:b/>
          <w:bCs/>
          <w:sz w:val="22"/>
          <w:szCs w:val="22"/>
        </w:rPr>
      </w:pPr>
    </w:p>
    <w:p w:rsidRPr="00793E93" w:rsidR="00793E93" w:rsidP="00793E93" w:rsidRDefault="00793E93" w14:paraId="49029CAC" w14:textId="77777777">
      <w:pPr>
        <w:spacing w:line="360" w:lineRule="auto"/>
        <w:jc w:val="both"/>
        <w:rPr>
          <w:rFonts w:ascii="Arial" w:hAnsi="Arial" w:cs="Arial"/>
          <w:b/>
          <w:bCs/>
          <w:sz w:val="22"/>
          <w:szCs w:val="22"/>
        </w:rPr>
      </w:pPr>
    </w:p>
    <w:p w:rsidR="00793E93" w:rsidP="00793E93" w:rsidRDefault="00793E93" w14:paraId="70D78C9B" w14:textId="77777777">
      <w:pPr>
        <w:spacing w:line="360" w:lineRule="auto"/>
        <w:jc w:val="both"/>
        <w:rPr>
          <w:rFonts w:ascii="Arial" w:hAnsi="Arial" w:cs="Arial"/>
          <w:b/>
          <w:bCs/>
          <w:sz w:val="22"/>
          <w:szCs w:val="22"/>
        </w:rPr>
      </w:pPr>
    </w:p>
    <w:p w:rsidR="00793E93" w:rsidP="00793E93" w:rsidRDefault="00793E93" w14:paraId="2691B900" w14:textId="77777777">
      <w:pPr>
        <w:spacing w:line="360" w:lineRule="auto"/>
        <w:jc w:val="both"/>
        <w:rPr>
          <w:rFonts w:ascii="Arial" w:hAnsi="Arial" w:cs="Arial"/>
          <w:b/>
          <w:bCs/>
          <w:sz w:val="22"/>
          <w:szCs w:val="22"/>
        </w:rPr>
      </w:pPr>
    </w:p>
    <w:p w:rsidR="00793E93" w:rsidP="00793E93" w:rsidRDefault="00793E93" w14:paraId="39B73AAE" w14:textId="77777777">
      <w:pPr>
        <w:spacing w:line="360" w:lineRule="auto"/>
        <w:jc w:val="both"/>
        <w:rPr>
          <w:rFonts w:ascii="Arial" w:hAnsi="Arial" w:cs="Arial"/>
          <w:b/>
          <w:bCs/>
          <w:sz w:val="22"/>
          <w:szCs w:val="22"/>
        </w:rPr>
      </w:pPr>
    </w:p>
    <w:p w:rsidRPr="00793E93" w:rsidR="00793E93" w:rsidP="00793E93" w:rsidRDefault="00793E93" w14:paraId="1D5B7817" w14:textId="77777777">
      <w:pPr>
        <w:spacing w:line="360" w:lineRule="auto"/>
        <w:jc w:val="both"/>
        <w:rPr>
          <w:rFonts w:ascii="Arial" w:hAnsi="Arial" w:cs="Arial"/>
          <w:sz w:val="22"/>
          <w:szCs w:val="22"/>
          <w:lang w:val="nl-NL"/>
        </w:rPr>
      </w:pPr>
      <w:r w:rsidRPr="00793E93">
        <w:rPr>
          <w:rFonts w:ascii="Arial" w:hAnsi="Arial" w:cs="Arial"/>
          <w:b/>
          <w:bCs/>
          <w:sz w:val="22"/>
          <w:szCs w:val="22"/>
          <w:lang w:val="nl-NL"/>
        </w:rPr>
        <w:t xml:space="preserve">Student name: </w:t>
      </w:r>
      <w:r w:rsidRPr="00793E93">
        <w:rPr>
          <w:rFonts w:ascii="Arial" w:hAnsi="Arial" w:cs="Arial"/>
          <w:sz w:val="22"/>
          <w:szCs w:val="22"/>
          <w:lang w:val="nl-NL"/>
        </w:rPr>
        <w:t>Lourdes Cristina Fabre</w:t>
      </w:r>
    </w:p>
    <w:p w:rsidRPr="00793E93" w:rsidR="00793E93" w:rsidP="00793E93" w:rsidRDefault="00793E93" w14:paraId="591AC7F2" w14:textId="77777777">
      <w:pPr>
        <w:spacing w:line="360" w:lineRule="auto"/>
        <w:jc w:val="both"/>
        <w:rPr>
          <w:rFonts w:ascii="Arial" w:hAnsi="Arial" w:cs="Arial"/>
          <w:b/>
          <w:bCs/>
          <w:sz w:val="22"/>
          <w:szCs w:val="22"/>
          <w:lang w:val="nl-NL"/>
        </w:rPr>
      </w:pPr>
      <w:r w:rsidRPr="00793E93">
        <w:rPr>
          <w:rFonts w:ascii="Arial" w:hAnsi="Arial" w:cs="Arial"/>
          <w:b/>
          <w:bCs/>
          <w:sz w:val="22"/>
          <w:szCs w:val="22"/>
          <w:lang w:val="nl-NL"/>
        </w:rPr>
        <w:t xml:space="preserve">Student ID: </w:t>
      </w:r>
      <w:r w:rsidRPr="00793E93">
        <w:rPr>
          <w:rFonts w:ascii="Arial" w:hAnsi="Arial" w:cs="Arial"/>
          <w:sz w:val="22"/>
          <w:szCs w:val="22"/>
          <w:lang w:val="nl-NL"/>
        </w:rPr>
        <w:t>2412080</w:t>
      </w:r>
    </w:p>
    <w:p w:rsidRPr="00793E93" w:rsidR="00793E93" w:rsidP="00793E93" w:rsidRDefault="00793E93" w14:paraId="73757497" w14:textId="77777777">
      <w:pPr>
        <w:spacing w:line="360" w:lineRule="auto"/>
        <w:jc w:val="both"/>
        <w:rPr>
          <w:rFonts w:ascii="Arial" w:hAnsi="Arial" w:cs="Arial"/>
          <w:b/>
          <w:bCs/>
          <w:sz w:val="22"/>
          <w:szCs w:val="22"/>
          <w:lang w:val="nl-NL"/>
        </w:rPr>
      </w:pPr>
    </w:p>
    <w:p w:rsidRPr="00793E93" w:rsidR="00793E93" w:rsidP="00793E93" w:rsidRDefault="00793E93" w14:paraId="7C06B159" w14:textId="65F4FE2A">
      <w:pPr>
        <w:spacing w:line="360" w:lineRule="auto"/>
        <w:jc w:val="both"/>
        <w:rPr>
          <w:rFonts w:ascii="Arial" w:hAnsi="Arial" w:cs="Arial"/>
          <w:sz w:val="22"/>
          <w:szCs w:val="22"/>
          <w:lang w:val="en-US"/>
        </w:rPr>
      </w:pPr>
      <w:r w:rsidRPr="6DF87ED1">
        <w:rPr>
          <w:rFonts w:ascii="Arial" w:hAnsi="Arial" w:cs="Arial"/>
          <w:b/>
          <w:bCs/>
          <w:sz w:val="22"/>
          <w:szCs w:val="22"/>
          <w:lang w:val="en-US"/>
        </w:rPr>
        <w:t>Module</w:t>
      </w:r>
      <w:r w:rsidRPr="6DF87ED1" w:rsidR="6F5347BC">
        <w:rPr>
          <w:rFonts w:ascii="Arial" w:hAnsi="Arial" w:cs="Arial"/>
          <w:b/>
          <w:bCs/>
          <w:sz w:val="22"/>
          <w:szCs w:val="22"/>
          <w:lang w:val="en-US"/>
        </w:rPr>
        <w:t xml:space="preserve"> </w:t>
      </w:r>
      <w:r w:rsidRPr="2ED67D4F" w:rsidR="371258DF">
        <w:rPr>
          <w:rFonts w:ascii="Arial" w:hAnsi="Arial" w:cs="Arial"/>
          <w:b/>
          <w:bCs/>
          <w:sz w:val="22"/>
          <w:szCs w:val="22"/>
          <w:lang w:val="en-US"/>
        </w:rPr>
        <w:t>n</w:t>
      </w:r>
      <w:r w:rsidRPr="2ED67D4F" w:rsidR="753C5B67">
        <w:rPr>
          <w:rFonts w:ascii="Arial" w:hAnsi="Arial" w:cs="Arial"/>
          <w:b/>
          <w:bCs/>
          <w:sz w:val="22"/>
          <w:szCs w:val="22"/>
          <w:lang w:val="en-US"/>
        </w:rPr>
        <w:t>ame</w:t>
      </w:r>
      <w:r w:rsidRPr="2B09EDDD" w:rsidR="2894AD96">
        <w:rPr>
          <w:rFonts w:ascii="Arial" w:hAnsi="Arial" w:cs="Arial"/>
          <w:b/>
          <w:bCs/>
          <w:sz w:val="22"/>
          <w:szCs w:val="22"/>
          <w:lang w:val="en-US"/>
        </w:rPr>
        <w:t>:</w:t>
      </w:r>
      <w:r w:rsidRPr="1B8D5826" w:rsidR="2894AD96">
        <w:rPr>
          <w:rFonts w:ascii="Arial" w:hAnsi="Arial" w:cs="Arial"/>
          <w:b/>
          <w:bCs/>
          <w:sz w:val="22"/>
          <w:szCs w:val="22"/>
          <w:lang w:val="en-US"/>
        </w:rPr>
        <w:t xml:space="preserve"> </w:t>
      </w:r>
      <w:r w:rsidRPr="2B09EDDD">
        <w:rPr>
          <w:rFonts w:ascii="Arial" w:hAnsi="Arial" w:cs="Arial"/>
          <w:sz w:val="22"/>
          <w:szCs w:val="22"/>
          <w:lang w:val="en-US"/>
        </w:rPr>
        <w:t>Changemakers</w:t>
      </w:r>
      <w:r w:rsidRPr="62AE4B7F">
        <w:rPr>
          <w:rFonts w:ascii="Arial" w:hAnsi="Arial" w:cs="Arial"/>
          <w:sz w:val="22"/>
          <w:szCs w:val="22"/>
          <w:lang w:val="en-US"/>
        </w:rPr>
        <w:t xml:space="preserve">: Building your Personal Brand for Sustainable Employment  </w:t>
      </w:r>
    </w:p>
    <w:p w:rsidRPr="00793E93" w:rsidR="00793E93" w:rsidP="00793E93" w:rsidRDefault="00793E93" w14:paraId="27CEA423" w14:textId="35FC5B29">
      <w:pPr>
        <w:spacing w:line="360" w:lineRule="auto"/>
        <w:jc w:val="both"/>
        <w:rPr>
          <w:rFonts w:ascii="Arial" w:hAnsi="Arial" w:cs="Arial"/>
          <w:sz w:val="22"/>
          <w:szCs w:val="22"/>
          <w:lang w:val="fr-FR"/>
        </w:rPr>
      </w:pPr>
      <w:r w:rsidRPr="00793E93">
        <w:rPr>
          <w:rFonts w:ascii="Arial" w:hAnsi="Arial" w:cs="Arial"/>
          <w:b/>
          <w:bCs/>
          <w:sz w:val="22"/>
          <w:szCs w:val="22"/>
          <w:lang w:val="fr-FR"/>
        </w:rPr>
        <w:t xml:space="preserve">Module </w:t>
      </w:r>
      <w:r w:rsidRPr="4601BA3E" w:rsidR="41051747">
        <w:rPr>
          <w:rFonts w:ascii="Arial" w:hAnsi="Arial" w:cs="Arial"/>
          <w:b/>
          <w:bCs/>
          <w:sz w:val="22"/>
          <w:szCs w:val="22"/>
          <w:lang w:val="fr-FR"/>
        </w:rPr>
        <w:t>c</w:t>
      </w:r>
      <w:r w:rsidRPr="4601BA3E">
        <w:rPr>
          <w:rFonts w:ascii="Arial" w:hAnsi="Arial" w:cs="Arial"/>
          <w:b/>
          <w:bCs/>
          <w:sz w:val="22"/>
          <w:szCs w:val="22"/>
          <w:lang w:val="fr-FR"/>
        </w:rPr>
        <w:t>ode</w:t>
      </w:r>
      <w:r w:rsidRPr="00793E93">
        <w:rPr>
          <w:rFonts w:ascii="Arial" w:hAnsi="Arial" w:cs="Arial"/>
          <w:b/>
          <w:bCs/>
          <w:sz w:val="22"/>
          <w:szCs w:val="22"/>
          <w:lang w:val="fr-FR"/>
        </w:rPr>
        <w:t>:</w:t>
      </w:r>
      <w:r>
        <w:rPr>
          <w:rFonts w:ascii="Arial" w:hAnsi="Arial" w:cs="Arial"/>
          <w:b/>
          <w:bCs/>
          <w:sz w:val="22"/>
          <w:szCs w:val="22"/>
          <w:lang w:val="fr-FR"/>
        </w:rPr>
        <w:t xml:space="preserve"> </w:t>
      </w:r>
      <w:r w:rsidRPr="00793E93">
        <w:rPr>
          <w:rFonts w:ascii="Arial" w:hAnsi="Arial" w:cs="Arial"/>
          <w:sz w:val="22"/>
          <w:szCs w:val="22"/>
          <w:lang w:val="nl-NL"/>
        </w:rPr>
        <w:t>BMHP5015</w:t>
      </w:r>
    </w:p>
    <w:p w:rsidR="00793E93" w:rsidP="00793E93" w:rsidRDefault="00793E93" w14:paraId="3D7B8F7B" w14:textId="3A69B9A3">
      <w:pPr>
        <w:spacing w:line="360" w:lineRule="auto"/>
        <w:jc w:val="both"/>
        <w:rPr>
          <w:rFonts w:ascii="Arial" w:hAnsi="Arial" w:cs="Arial"/>
          <w:sz w:val="22"/>
          <w:szCs w:val="22"/>
          <w:lang w:val="fr-FR"/>
        </w:rPr>
      </w:pPr>
      <w:r w:rsidRPr="00793E93">
        <w:rPr>
          <w:rFonts w:ascii="Arial" w:hAnsi="Arial" w:cs="Arial"/>
          <w:b/>
          <w:bCs/>
          <w:sz w:val="22"/>
          <w:szCs w:val="22"/>
          <w:lang w:val="fr-FR"/>
        </w:rPr>
        <w:t xml:space="preserve">Lecturer </w:t>
      </w:r>
      <w:r w:rsidRPr="449F691A" w:rsidR="0261FDF7">
        <w:rPr>
          <w:rFonts w:ascii="Arial" w:hAnsi="Arial" w:cs="Arial"/>
          <w:b/>
          <w:bCs/>
          <w:sz w:val="22"/>
          <w:szCs w:val="22"/>
          <w:lang w:val="fr-FR"/>
        </w:rPr>
        <w:t>n</w:t>
      </w:r>
      <w:r w:rsidRPr="449F691A">
        <w:rPr>
          <w:rFonts w:ascii="Arial" w:hAnsi="Arial" w:cs="Arial"/>
          <w:b/>
          <w:bCs/>
          <w:sz w:val="22"/>
          <w:szCs w:val="22"/>
          <w:lang w:val="fr-FR"/>
        </w:rPr>
        <w:t>ame</w:t>
      </w:r>
      <w:r w:rsidRPr="00793E93">
        <w:rPr>
          <w:rFonts w:ascii="Arial" w:hAnsi="Arial" w:cs="Arial"/>
          <w:b/>
          <w:bCs/>
          <w:sz w:val="22"/>
          <w:szCs w:val="22"/>
          <w:lang w:val="fr-FR"/>
        </w:rPr>
        <w:t>:</w:t>
      </w:r>
      <w:r>
        <w:rPr>
          <w:rFonts w:ascii="Arial" w:hAnsi="Arial" w:cs="Arial"/>
          <w:b/>
          <w:bCs/>
          <w:sz w:val="22"/>
          <w:szCs w:val="22"/>
          <w:lang w:val="fr-FR"/>
        </w:rPr>
        <w:t xml:space="preserve"> </w:t>
      </w:r>
      <w:r w:rsidRPr="00793E93">
        <w:rPr>
          <w:rFonts w:ascii="Arial" w:hAnsi="Arial" w:cs="Arial"/>
          <w:sz w:val="22"/>
          <w:szCs w:val="22"/>
          <w:lang w:val="fr-FR"/>
        </w:rPr>
        <w:t>Caroline Salami</w:t>
      </w:r>
    </w:p>
    <w:p w:rsidR="00793E93" w:rsidP="00793E93" w:rsidRDefault="00793E93" w14:paraId="34FBD02C" w14:textId="77777777">
      <w:pPr>
        <w:spacing w:line="360" w:lineRule="auto"/>
        <w:jc w:val="both"/>
        <w:rPr>
          <w:rFonts w:ascii="Arial" w:hAnsi="Arial" w:cs="Arial"/>
          <w:sz w:val="22"/>
          <w:szCs w:val="22"/>
          <w:lang w:val="fr-FR"/>
        </w:rPr>
      </w:pPr>
    </w:p>
    <w:p w:rsidR="00793E93" w:rsidP="00793E93" w:rsidRDefault="00793E93" w14:paraId="05A4F4B3" w14:textId="77777777">
      <w:pPr>
        <w:spacing w:line="360" w:lineRule="auto"/>
        <w:jc w:val="both"/>
        <w:rPr>
          <w:rFonts w:ascii="Arial" w:hAnsi="Arial" w:cs="Arial"/>
          <w:sz w:val="22"/>
          <w:szCs w:val="22"/>
          <w:lang w:val="fr-FR"/>
        </w:rPr>
      </w:pPr>
    </w:p>
    <w:p w:rsidR="00793E93" w:rsidP="00793E93" w:rsidRDefault="00793E93" w14:paraId="31B2E575" w14:textId="77777777">
      <w:pPr>
        <w:spacing w:line="360" w:lineRule="auto"/>
        <w:jc w:val="both"/>
        <w:rPr>
          <w:rFonts w:ascii="Arial" w:hAnsi="Arial" w:cs="Arial"/>
          <w:sz w:val="22"/>
          <w:szCs w:val="22"/>
          <w:lang w:val="fr-FR"/>
        </w:rPr>
      </w:pPr>
    </w:p>
    <w:p w:rsidRPr="00793E93" w:rsidR="00793E93" w:rsidP="00793E93" w:rsidRDefault="00793E93" w14:paraId="6B6D062E" w14:textId="77777777">
      <w:pPr>
        <w:spacing w:line="360" w:lineRule="auto"/>
        <w:jc w:val="both"/>
        <w:rPr>
          <w:rFonts w:ascii="Arial" w:hAnsi="Arial" w:cs="Arial"/>
          <w:b/>
          <w:bCs/>
          <w:sz w:val="22"/>
          <w:szCs w:val="22"/>
          <w:lang w:val="fr-FR"/>
        </w:rPr>
      </w:pPr>
    </w:p>
    <w:p w:rsidRPr="00793E93" w:rsidR="00793E93" w:rsidP="00793E93" w:rsidRDefault="00793E93" w14:paraId="483C4770" w14:textId="77777777">
      <w:pPr>
        <w:spacing w:line="360" w:lineRule="auto"/>
        <w:jc w:val="both"/>
        <w:rPr>
          <w:rFonts w:ascii="Arial" w:hAnsi="Arial" w:cs="Arial"/>
          <w:b/>
          <w:bCs/>
          <w:sz w:val="22"/>
          <w:szCs w:val="22"/>
        </w:rPr>
      </w:pPr>
    </w:p>
    <w:p w:rsidRPr="00793E93" w:rsidR="00793E93" w:rsidP="00793E93" w:rsidRDefault="00793E93" w14:paraId="4B8D60CA" w14:textId="77777777">
      <w:pPr>
        <w:spacing w:line="360" w:lineRule="auto"/>
        <w:jc w:val="center"/>
        <w:rPr>
          <w:rFonts w:ascii="Arial" w:hAnsi="Arial" w:cs="Arial"/>
          <w:b/>
          <w:bCs/>
          <w:sz w:val="32"/>
          <w:szCs w:val="32"/>
        </w:rPr>
      </w:pPr>
      <w:r w:rsidRPr="00793E93">
        <w:rPr>
          <w:rFonts w:ascii="Arial" w:hAnsi="Arial" w:cs="Arial"/>
          <w:b/>
          <w:bCs/>
          <w:sz w:val="32"/>
          <w:szCs w:val="32"/>
        </w:rPr>
        <w:t>Assessment Component 1 BMHP5015</w:t>
      </w:r>
    </w:p>
    <w:p w:rsidR="00793E93" w:rsidP="00793E93" w:rsidRDefault="00793E93" w14:paraId="6DB83E1C" w14:textId="77777777">
      <w:pPr>
        <w:spacing w:after="100" w:afterAutospacing="1" w:line="360" w:lineRule="auto"/>
        <w:jc w:val="both"/>
        <w:rPr>
          <w:rFonts w:ascii="Arial" w:hAnsi="Arial" w:eastAsia="Times New Roman" w:cs="Arial"/>
          <w:b/>
          <w:bCs/>
          <w:color w:val="1D2125"/>
          <w:kern w:val="0"/>
          <w:sz w:val="22"/>
          <w:szCs w:val="22"/>
          <w:lang w:eastAsia="en-GB"/>
          <w14:ligatures w14:val="none"/>
        </w:rPr>
      </w:pPr>
    </w:p>
    <w:p w:rsidR="00793E93" w:rsidP="63B1F6A3" w:rsidRDefault="00793E93" w14:paraId="6D9574E0" w14:textId="1D6B9E9C">
      <w:pPr>
        <w:pStyle w:val="Normal"/>
        <w:spacing w:after="100" w:afterAutospacing="on" w:line="360" w:lineRule="auto"/>
        <w:jc w:val="both"/>
        <w:rPr>
          <w:rFonts w:ascii="Arial" w:hAnsi="Arial" w:eastAsia="Times New Roman" w:cs="Arial"/>
          <w:b w:val="1"/>
          <w:bCs w:val="1"/>
          <w:color w:val="1D2125"/>
          <w:kern w:val="0"/>
          <w:sz w:val="22"/>
          <w:szCs w:val="22"/>
          <w:lang w:eastAsia="en-GB"/>
          <w14:ligatures w14:val="none"/>
        </w:rPr>
      </w:pPr>
    </w:p>
    <w:p w:rsidRPr="00793E93" w:rsidR="004A3209" w:rsidP="00793E93" w:rsidRDefault="004A3209" w14:paraId="4496C7B9" w14:textId="384C98FA">
      <w:pPr>
        <w:pStyle w:val="Heading1"/>
        <w:rPr>
          <w:rFonts w:eastAsia="Times New Roman"/>
          <w:lang w:eastAsia="en-GB"/>
        </w:rPr>
      </w:pPr>
      <w:r w:rsidRPr="63B1F6A3" w:rsidR="7D1A0D5B">
        <w:rPr>
          <w:rFonts w:eastAsia="Times New Roman"/>
          <w:lang w:eastAsia="en-GB"/>
        </w:rPr>
        <w:t xml:space="preserve">Introduction </w:t>
      </w:r>
    </w:p>
    <w:p w:rsidR="23E5DCD1" w:rsidP="63B1F6A3" w:rsidRDefault="23E5DCD1" w14:paraId="5284BA31" w14:textId="6DE4E959">
      <w:pPr>
        <w:spacing w:before="240" w:beforeAutospacing="off" w:after="240" w:afterAutospacing="off" w:line="360" w:lineRule="auto"/>
        <w:jc w:val="both"/>
        <w:rPr>
          <w:rFonts w:ascii="Arial" w:hAnsi="Arial" w:eastAsia="Arial" w:cs="Arial"/>
          <w:b w:val="0"/>
          <w:bCs w:val="0"/>
          <w:noProof w:val="0"/>
          <w:sz w:val="22"/>
          <w:szCs w:val="22"/>
          <w:lang w:val="en-GB"/>
        </w:rPr>
      </w:pPr>
      <w:r w:rsidRPr="61ECCF81" w:rsidR="4BE5438B">
        <w:rPr>
          <w:rFonts w:ascii="Arial" w:hAnsi="Arial" w:eastAsia="Arial" w:cs="Arial"/>
          <w:b w:val="0"/>
          <w:bCs w:val="0"/>
          <w:noProof w:val="0"/>
          <w:sz w:val="22"/>
          <w:szCs w:val="22"/>
          <w:lang w:val="en-GB"/>
        </w:rPr>
        <w:t>This portfolio reflects on what I have learned through the Moodle</w:t>
      </w:r>
      <w:r w:rsidRPr="61ECCF81" w:rsidR="7755D3FD">
        <w:rPr>
          <w:rFonts w:ascii="Arial" w:hAnsi="Arial" w:eastAsia="Arial" w:cs="Arial"/>
          <w:b w:val="0"/>
          <w:bCs w:val="0"/>
          <w:noProof w:val="0"/>
          <w:sz w:val="22"/>
          <w:szCs w:val="22"/>
          <w:lang w:val="en-GB"/>
        </w:rPr>
        <w:t xml:space="preserve">, </w:t>
      </w:r>
      <w:r w:rsidRPr="61ECCF81" w:rsidR="7755D3FD">
        <w:rPr>
          <w:rFonts w:ascii="Arial" w:hAnsi="Arial" w:cs="Arial"/>
          <w:sz w:val="22"/>
          <w:szCs w:val="22"/>
          <w:lang w:val="en-US"/>
        </w:rPr>
        <w:t>Changemakers: Building your Personal Brand for Sustainable Employment,</w:t>
      </w:r>
      <w:r w:rsidRPr="61ECCF81" w:rsidR="4BE5438B">
        <w:rPr>
          <w:rFonts w:ascii="Arial" w:hAnsi="Arial" w:eastAsia="Arial" w:cs="Arial"/>
          <w:b w:val="0"/>
          <w:bCs w:val="0"/>
          <w:noProof w:val="0"/>
          <w:sz w:val="22"/>
          <w:szCs w:val="22"/>
          <w:lang w:val="en-GB"/>
        </w:rPr>
        <w:t xml:space="preserve"> activities, forum discussions, and reflective exercises completed during this module. It explores how the four units Brand You, </w:t>
      </w:r>
      <w:r w:rsidRPr="61ECCF81" w:rsidR="4BE5438B">
        <w:rPr>
          <w:rFonts w:ascii="Arial" w:hAnsi="Arial" w:eastAsia="Arial" w:cs="Arial"/>
          <w:b w:val="0"/>
          <w:bCs w:val="0"/>
          <w:noProof w:val="0"/>
          <w:sz w:val="22"/>
          <w:szCs w:val="22"/>
          <w:lang w:val="en-GB"/>
        </w:rPr>
        <w:t>It's</w:t>
      </w:r>
      <w:r w:rsidRPr="61ECCF81" w:rsidR="4BE5438B">
        <w:rPr>
          <w:rFonts w:ascii="Arial" w:hAnsi="Arial" w:eastAsia="Arial" w:cs="Arial"/>
          <w:b w:val="0"/>
          <w:bCs w:val="0"/>
          <w:noProof w:val="0"/>
          <w:sz w:val="22"/>
          <w:szCs w:val="22"/>
          <w:lang w:val="en-GB"/>
        </w:rPr>
        <w:t xml:space="preserve"> a Small World, Opportunity Knocks, and The Pursuit of </w:t>
      </w:r>
      <w:r w:rsidRPr="61ECCF81" w:rsidR="7174A98D">
        <w:rPr>
          <w:rFonts w:ascii="Arial" w:hAnsi="Arial" w:eastAsia="Arial" w:cs="Arial"/>
          <w:b w:val="0"/>
          <w:bCs w:val="0"/>
          <w:noProof w:val="0"/>
          <w:sz w:val="22"/>
          <w:szCs w:val="22"/>
          <w:lang w:val="en-GB"/>
        </w:rPr>
        <w:t>Happiness</w:t>
      </w:r>
      <w:r w:rsidRPr="61ECCF81" w:rsidR="7174A98D">
        <w:rPr>
          <w:rFonts w:ascii="Arial" w:hAnsi="Arial" w:eastAsia="Arial" w:cs="Arial"/>
          <w:b w:val="0"/>
          <w:bCs w:val="0"/>
          <w:noProof w:val="0"/>
          <w:sz w:val="22"/>
          <w:szCs w:val="22"/>
          <w:lang w:val="en-GB"/>
        </w:rPr>
        <w:t xml:space="preserve"> </w:t>
      </w:r>
      <w:r w:rsidRPr="61ECCF81" w:rsidR="4BE5438B">
        <w:rPr>
          <w:rFonts w:ascii="Arial" w:hAnsi="Arial" w:eastAsia="Arial" w:cs="Arial"/>
          <w:b w:val="0"/>
          <w:bCs w:val="0"/>
          <w:noProof w:val="0"/>
          <w:sz w:val="22"/>
          <w:szCs w:val="22"/>
          <w:lang w:val="en-GB"/>
        </w:rPr>
        <w:t xml:space="preserve">have helped me develop my professional identity, broaden my global awareness, explore career opportunities, and understand the importance of </w:t>
      </w:r>
      <w:r w:rsidRPr="61ECCF81" w:rsidR="4BE5438B">
        <w:rPr>
          <w:rFonts w:ascii="Arial" w:hAnsi="Arial" w:eastAsia="Arial" w:cs="Arial"/>
          <w:b w:val="0"/>
          <w:bCs w:val="0"/>
          <w:noProof w:val="0"/>
          <w:sz w:val="22"/>
          <w:szCs w:val="22"/>
          <w:lang w:val="en-GB"/>
        </w:rPr>
        <w:t>maintaining</w:t>
      </w:r>
      <w:r w:rsidRPr="61ECCF81" w:rsidR="4BE5438B">
        <w:rPr>
          <w:rFonts w:ascii="Arial" w:hAnsi="Arial" w:eastAsia="Arial" w:cs="Arial"/>
          <w:b w:val="0"/>
          <w:bCs w:val="0"/>
          <w:noProof w:val="0"/>
          <w:sz w:val="22"/>
          <w:szCs w:val="22"/>
          <w:lang w:val="en-GB"/>
        </w:rPr>
        <w:t xml:space="preserve"> my wellbeing.</w:t>
      </w:r>
    </w:p>
    <w:p w:rsidR="23E5DCD1" w:rsidP="63B1F6A3" w:rsidRDefault="23E5DCD1" w14:paraId="5FFFB470" w14:textId="401133AD">
      <w:pPr>
        <w:spacing w:before="240" w:beforeAutospacing="off" w:after="240" w:afterAutospacing="off" w:line="360" w:lineRule="auto"/>
        <w:jc w:val="both"/>
        <w:rPr>
          <w:rFonts w:ascii="Arial" w:hAnsi="Arial" w:eastAsia="Arial" w:cs="Arial"/>
          <w:b w:val="0"/>
          <w:bCs w:val="0"/>
          <w:noProof w:val="0"/>
          <w:sz w:val="22"/>
          <w:szCs w:val="22"/>
          <w:lang w:val="en-GB"/>
        </w:rPr>
      </w:pPr>
      <w:r w:rsidRPr="63B1F6A3" w:rsidR="23E5DCD1">
        <w:rPr>
          <w:rFonts w:ascii="Arial" w:hAnsi="Arial" w:eastAsia="Arial" w:cs="Arial"/>
          <w:b w:val="0"/>
          <w:bCs w:val="0"/>
          <w:noProof w:val="0"/>
          <w:sz w:val="22"/>
          <w:szCs w:val="22"/>
          <w:lang w:val="en-GB"/>
        </w:rPr>
        <w:t>Throughout this portfolio, I reflect on how the knowledge and skills gained from each unit have influenced my personal and professional growth. I also explain how this learning has strengthened my personal brand and prepared me for my future career in Public Health, with the long-term goal of becoming a Public Health Analyst.</w:t>
      </w:r>
    </w:p>
    <w:p w:rsidRPr="00793E93" w:rsidR="004A3209" w:rsidP="00793E93" w:rsidRDefault="6CD34D8B" w14:paraId="6778E982" w14:textId="5BB07799">
      <w:pPr>
        <w:pStyle w:val="Heading2"/>
      </w:pPr>
      <w:r w:rsidRPr="63B1F6A3" w:rsidR="6F146D04">
        <w:rPr>
          <w:rFonts w:eastAsia="Times New Roman"/>
          <w:lang w:eastAsia="en-GB"/>
        </w:rPr>
        <w:t xml:space="preserve">Reflection </w:t>
      </w:r>
      <w:r w:rsidRPr="63B1F6A3" w:rsidR="6F146D04">
        <w:rPr>
          <w:rFonts w:eastAsia="Times New Roman"/>
          <w:lang w:eastAsia="en-GB"/>
        </w:rPr>
        <w:t xml:space="preserve">on </w:t>
      </w:r>
      <w:r w:rsidRPr="63B1F6A3" w:rsidR="7D1A0D5B">
        <w:rPr>
          <w:rFonts w:eastAsia="Times New Roman"/>
          <w:lang w:eastAsia="en-GB"/>
        </w:rPr>
        <w:t>Unit</w:t>
      </w:r>
      <w:r w:rsidRPr="63B1F6A3" w:rsidR="7D1A0D5B">
        <w:rPr>
          <w:rFonts w:eastAsia="Times New Roman"/>
          <w:lang w:eastAsia="en-GB"/>
        </w:rPr>
        <w:t xml:space="preserve"> 1: Brand You </w:t>
      </w:r>
    </w:p>
    <w:p w:rsidR="00793E93" w:rsidP="61ECCF81" w:rsidRDefault="00793E93" w14:paraId="548EBCC0" w14:textId="1B0F3733">
      <w:pPr>
        <w:pStyle w:val="Normal"/>
        <w:spacing w:before="240" w:beforeAutospacing="off" w:after="240" w:afterAutospacing="off" w:line="360" w:lineRule="auto"/>
        <w:jc w:val="both"/>
      </w:pPr>
      <w:r w:rsidRPr="61ECCF81" w:rsidR="73AEFC1B">
        <w:rPr>
          <w:rFonts w:ascii="Aptos" w:hAnsi="Aptos" w:eastAsia="Aptos" w:cs="Aptos"/>
          <w:noProof w:val="0"/>
          <w:sz w:val="24"/>
          <w:szCs w:val="24"/>
          <w:lang w:val="en-GB"/>
        </w:rPr>
        <w:t xml:space="preserve">Unit 1 helped me develop a clearer understanding of my professional identity and career goals. As an aspiring Public Health professional, I am passionate about reducing health inequalities and improving community wellbeing. My experience in nutrition, healthcare administration, education, and communication has helped me build strong interpersonal skills and an evidence-based approach to promoting healthier lifestyles. </w:t>
      </w:r>
      <w:r w:rsidRPr="61ECCF81" w:rsidR="73AEFC1B">
        <w:rPr>
          <w:rFonts w:ascii="Aptos" w:hAnsi="Aptos" w:eastAsia="Aptos" w:cs="Aptos"/>
          <w:noProof w:val="0"/>
          <w:sz w:val="24"/>
          <w:szCs w:val="24"/>
          <w:lang w:val="en-GB"/>
        </w:rPr>
        <w:t>Khedher</w:t>
      </w:r>
      <w:r w:rsidRPr="61ECCF81" w:rsidR="73AEFC1B">
        <w:rPr>
          <w:rFonts w:ascii="Aptos" w:hAnsi="Aptos" w:eastAsia="Aptos" w:cs="Aptos"/>
          <w:noProof w:val="0"/>
          <w:sz w:val="24"/>
          <w:szCs w:val="24"/>
          <w:lang w:val="en-GB"/>
        </w:rPr>
        <w:t xml:space="preserve"> (2018) explains that personal branding consists of six interconnected elements</w:t>
      </w:r>
      <w:r w:rsidRPr="61ECCF81" w:rsidR="3630C0C5">
        <w:rPr>
          <w:rFonts w:ascii="Aptos" w:hAnsi="Aptos" w:eastAsia="Aptos" w:cs="Aptos"/>
          <w:noProof w:val="0"/>
          <w:sz w:val="24"/>
          <w:szCs w:val="24"/>
          <w:lang w:val="en-GB"/>
        </w:rPr>
        <w:t xml:space="preserve">: </w:t>
      </w:r>
      <w:r w:rsidRPr="61ECCF81" w:rsidR="3630C0C5">
        <w:rPr>
          <w:rFonts w:ascii="Arial" w:hAnsi="Arial" w:eastAsia="Arial" w:cs="Arial"/>
          <w:noProof w:val="0"/>
          <w:sz w:val="22"/>
          <w:szCs w:val="22"/>
          <w:lang w:val="en-GB"/>
        </w:rPr>
        <w:t>cultural capital, social capital, verbal self-presentation, mediated self-presentation, authenticity, and appearance.</w:t>
      </w:r>
      <w:r w:rsidRPr="61ECCF81" w:rsidR="3630C0C5">
        <w:rPr>
          <w:rFonts w:ascii="Arial" w:hAnsi="Arial" w:eastAsia="Arial" w:cs="Arial"/>
          <w:noProof w:val="0"/>
          <w:sz w:val="22"/>
          <w:szCs w:val="22"/>
          <w:lang w:val="en-GB"/>
        </w:rPr>
        <w:t xml:space="preserve"> </w:t>
      </w:r>
      <w:r w:rsidRPr="61ECCF81" w:rsidR="78231769">
        <w:rPr>
          <w:rFonts w:ascii="Arial" w:hAnsi="Arial" w:eastAsia="Arial" w:cs="Arial"/>
          <w:noProof w:val="0"/>
          <w:sz w:val="22"/>
          <w:szCs w:val="22"/>
          <w:lang w:val="en-GB"/>
        </w:rPr>
        <w:t>Together, these dimensions</w:t>
      </w:r>
      <w:r w:rsidRPr="61ECCF81" w:rsidR="3CC9A806">
        <w:rPr>
          <w:rFonts w:ascii="Arial" w:hAnsi="Arial" w:eastAsia="Arial" w:cs="Arial"/>
          <w:noProof w:val="0"/>
          <w:sz w:val="22"/>
          <w:szCs w:val="22"/>
          <w:lang w:val="en-GB"/>
        </w:rPr>
        <w:t xml:space="preserve"> </w:t>
      </w:r>
      <w:r w:rsidRPr="61ECCF81" w:rsidR="73AEFC1B">
        <w:rPr>
          <w:rFonts w:ascii="Arial" w:hAnsi="Arial" w:eastAsia="Arial" w:cs="Arial"/>
          <w:noProof w:val="0"/>
          <w:sz w:val="22"/>
          <w:szCs w:val="22"/>
          <w:lang w:val="en-GB"/>
        </w:rPr>
        <w:t>help graduates</w:t>
      </w:r>
      <w:r w:rsidRPr="61ECCF81" w:rsidR="73AEFC1B">
        <w:rPr>
          <w:rFonts w:ascii="Aptos" w:hAnsi="Aptos" w:eastAsia="Aptos" w:cs="Aptos"/>
          <w:noProof w:val="0"/>
          <w:sz w:val="24"/>
          <w:szCs w:val="24"/>
          <w:lang w:val="en-GB"/>
        </w:rPr>
        <w:t xml:space="preserve"> communicate their strengths and improve employability. This encouraged me to recognise that my empathy, integrity, collaboration, and communication skills form the foundation of my personal brand.</w:t>
      </w:r>
      <w:r w:rsidRPr="61ECCF81" w:rsidR="0DE346FC">
        <w:rPr>
          <w:rFonts w:ascii="Aptos" w:hAnsi="Aptos" w:eastAsia="Aptos" w:cs="Aptos"/>
          <w:noProof w:val="0"/>
          <w:sz w:val="24"/>
          <w:szCs w:val="24"/>
          <w:lang w:val="en-GB"/>
        </w:rPr>
        <w:t xml:space="preserve"> These skills will help me to </w:t>
      </w:r>
      <w:r w:rsidRPr="61ECCF81" w:rsidR="7DB22F0A">
        <w:rPr>
          <w:rFonts w:ascii="Aptos" w:hAnsi="Aptos" w:eastAsia="Aptos" w:cs="Aptos"/>
          <w:noProof w:val="0"/>
          <w:sz w:val="24"/>
          <w:szCs w:val="24"/>
          <w:lang w:val="en-GB"/>
        </w:rPr>
        <w:t>achieve my</w:t>
      </w:r>
      <w:r w:rsidRPr="61ECCF81" w:rsidR="73AEFC1B">
        <w:rPr>
          <w:rFonts w:ascii="Aptos" w:hAnsi="Aptos" w:eastAsia="Aptos" w:cs="Aptos"/>
          <w:noProof w:val="0"/>
          <w:sz w:val="24"/>
          <w:szCs w:val="24"/>
          <w:lang w:val="en-GB"/>
        </w:rPr>
        <w:t xml:space="preserve"> long-term goal </w:t>
      </w:r>
      <w:r w:rsidRPr="61ECCF81" w:rsidR="4AA04254">
        <w:rPr>
          <w:rFonts w:ascii="Aptos" w:hAnsi="Aptos" w:eastAsia="Aptos" w:cs="Aptos"/>
          <w:noProof w:val="0"/>
          <w:sz w:val="24"/>
          <w:szCs w:val="24"/>
          <w:lang w:val="en-GB"/>
        </w:rPr>
        <w:t>of</w:t>
      </w:r>
      <w:r w:rsidRPr="61ECCF81" w:rsidR="73AEFC1B">
        <w:rPr>
          <w:rFonts w:ascii="Aptos" w:hAnsi="Aptos" w:eastAsia="Aptos" w:cs="Aptos"/>
          <w:noProof w:val="0"/>
          <w:sz w:val="24"/>
          <w:szCs w:val="24"/>
          <w:lang w:val="en-GB"/>
        </w:rPr>
        <w:t xml:space="preserve"> become a </w:t>
      </w:r>
      <w:r w:rsidRPr="61ECCF81" w:rsidR="73AEFC1B">
        <w:rPr>
          <w:rFonts w:ascii="Aptos" w:hAnsi="Aptos" w:eastAsia="Aptos" w:cs="Aptos"/>
          <w:b w:val="0"/>
          <w:bCs w:val="0"/>
          <w:noProof w:val="0"/>
          <w:sz w:val="24"/>
          <w:szCs w:val="24"/>
          <w:lang w:val="en-GB"/>
        </w:rPr>
        <w:t>Public Health Analyst</w:t>
      </w:r>
      <w:r w:rsidRPr="61ECCF81" w:rsidR="73AEFC1B">
        <w:rPr>
          <w:rFonts w:ascii="Aptos" w:hAnsi="Aptos" w:eastAsia="Aptos" w:cs="Aptos"/>
          <w:b w:val="0"/>
          <w:bCs w:val="0"/>
          <w:noProof w:val="0"/>
          <w:sz w:val="24"/>
          <w:szCs w:val="24"/>
          <w:lang w:val="en-GB"/>
        </w:rPr>
        <w:t>,</w:t>
      </w:r>
      <w:r w:rsidRPr="61ECCF81" w:rsidR="73AEFC1B">
        <w:rPr>
          <w:rFonts w:ascii="Aptos" w:hAnsi="Aptos" w:eastAsia="Aptos" w:cs="Aptos"/>
          <w:noProof w:val="0"/>
          <w:sz w:val="24"/>
          <w:szCs w:val="24"/>
          <w:lang w:val="en-GB"/>
        </w:rPr>
        <w:t xml:space="preserve"> using data and research to improve population health. Coetzee (2018) also highlights that authenticity, communication, professional networks, and self-presentation are essential to building a successful personal brand.</w:t>
      </w:r>
    </w:p>
    <w:p w:rsidR="00793E93" w:rsidP="63B1F6A3" w:rsidRDefault="00793E93" w14:paraId="5EC4BEB5" w14:textId="02673266">
      <w:pPr>
        <w:spacing w:before="240" w:beforeAutospacing="off" w:after="240" w:afterAutospacing="off" w:line="360" w:lineRule="auto"/>
        <w:jc w:val="both"/>
      </w:pPr>
      <w:r w:rsidRPr="63B1F6A3" w:rsidR="3E0E605C">
        <w:rPr>
          <w:rFonts w:ascii="Aptos" w:hAnsi="Aptos" w:eastAsia="Aptos" w:cs="Aptos"/>
          <w:noProof w:val="0"/>
          <w:sz w:val="24"/>
          <w:szCs w:val="24"/>
          <w:lang w:val="en-GB"/>
        </w:rPr>
        <w:t>One of the most valuable lessons was the importance of ambition supported by clear goals. Locke and Latham (2002) argue that specific and challenging goals improve motivation and performance. As a result, I have set short-term goals</w:t>
      </w:r>
      <w:r w:rsidRPr="63B1F6A3" w:rsidR="42F414AF">
        <w:rPr>
          <w:rFonts w:ascii="Aptos" w:hAnsi="Aptos" w:eastAsia="Aptos" w:cs="Aptos"/>
          <w:noProof w:val="0"/>
          <w:sz w:val="24"/>
          <w:szCs w:val="24"/>
          <w:lang w:val="en-GB"/>
        </w:rPr>
        <w:t>:</w:t>
      </w:r>
      <w:r w:rsidRPr="63B1F6A3" w:rsidR="3E0E605C">
        <w:rPr>
          <w:rFonts w:ascii="Aptos" w:hAnsi="Aptos" w:eastAsia="Aptos" w:cs="Aptos"/>
          <w:noProof w:val="0"/>
          <w:sz w:val="24"/>
          <w:szCs w:val="24"/>
          <w:lang w:val="en-GB"/>
        </w:rPr>
        <w:t xml:space="preserve"> complete my degree, gain relevant volunteering or entry-level experience in Public Health, and develop technical skills in Excel, Power BI, SQL, and population health data analysis to prepare for an analytical role.</w:t>
      </w:r>
    </w:p>
    <w:p w:rsidR="00793E93" w:rsidP="63B1F6A3" w:rsidRDefault="00793E93" w14:paraId="425986D2" w14:textId="31580849">
      <w:pPr>
        <w:spacing w:before="240" w:beforeAutospacing="off" w:after="240" w:afterAutospacing="off" w:line="360" w:lineRule="auto"/>
        <w:jc w:val="both"/>
      </w:pPr>
      <w:r w:rsidRPr="61ECCF81" w:rsidR="73AEFC1B">
        <w:rPr>
          <w:rFonts w:ascii="Aptos" w:hAnsi="Aptos" w:eastAsia="Aptos" w:cs="Aptos"/>
          <w:noProof w:val="0"/>
          <w:sz w:val="24"/>
          <w:szCs w:val="24"/>
          <w:lang w:val="en-GB"/>
        </w:rPr>
        <w:t xml:space="preserve">The concept of the boundaryless career also changed my perspective. Arthur and Rousseau (1996) explain that careers develop through varied experiences and transferable skills rather than within a single organisation. Reflecting on my own journey, I realised that my background in nutrition, education, customer service, and communication has equipped me with valuable skills, including communication, organisation, </w:t>
      </w:r>
      <w:r w:rsidRPr="61ECCF81" w:rsidR="7F5836F8">
        <w:rPr>
          <w:rFonts w:ascii="Aptos" w:hAnsi="Aptos" w:eastAsia="Aptos" w:cs="Aptos"/>
          <w:noProof w:val="0"/>
          <w:sz w:val="24"/>
          <w:szCs w:val="24"/>
          <w:lang w:val="en-GB"/>
        </w:rPr>
        <w:t xml:space="preserve">and </w:t>
      </w:r>
      <w:r w:rsidRPr="61ECCF81" w:rsidR="73AEFC1B">
        <w:rPr>
          <w:rFonts w:ascii="Aptos" w:hAnsi="Aptos" w:eastAsia="Aptos" w:cs="Aptos"/>
          <w:noProof w:val="0"/>
          <w:sz w:val="24"/>
          <w:szCs w:val="24"/>
          <w:lang w:val="en-GB"/>
        </w:rPr>
        <w:t xml:space="preserve">problem-solving. These are essential when working with diverse communities and multidisciplinary teams. This reflection also reinforced the importance of adaptability and self-awareness in improving employability (Peeters </w:t>
      </w:r>
      <w:r w:rsidRPr="61ECCF81" w:rsidR="73AEFC1B">
        <w:rPr>
          <w:rFonts w:ascii="Aptos" w:hAnsi="Aptos" w:eastAsia="Aptos" w:cs="Aptos"/>
          <w:i w:val="1"/>
          <w:iCs w:val="1"/>
          <w:noProof w:val="0"/>
          <w:sz w:val="24"/>
          <w:szCs w:val="24"/>
          <w:lang w:val="en-GB"/>
        </w:rPr>
        <w:t>et al</w:t>
      </w:r>
      <w:r w:rsidRPr="61ECCF81" w:rsidR="73AEFC1B">
        <w:rPr>
          <w:rFonts w:ascii="Aptos" w:hAnsi="Aptos" w:eastAsia="Aptos" w:cs="Aptos"/>
          <w:noProof w:val="0"/>
          <w:sz w:val="24"/>
          <w:szCs w:val="24"/>
          <w:lang w:val="en-GB"/>
        </w:rPr>
        <w:t>., 2020).</w:t>
      </w:r>
    </w:p>
    <w:p w:rsidR="00793E93" w:rsidP="63B1F6A3" w:rsidRDefault="00793E93" w14:paraId="707B7ED2" w14:textId="5D84CFF1">
      <w:pPr>
        <w:spacing w:before="240" w:beforeAutospacing="off" w:after="240" w:afterAutospacing="off" w:line="360" w:lineRule="auto"/>
        <w:jc w:val="both"/>
      </w:pPr>
      <w:r w:rsidRPr="61ECCF81" w:rsidR="34436B79">
        <w:rPr>
          <w:rFonts w:ascii="Aptos" w:hAnsi="Aptos" w:eastAsia="Aptos" w:cs="Aptos"/>
          <w:noProof w:val="0"/>
          <w:sz w:val="24"/>
          <w:szCs w:val="24"/>
          <w:lang w:val="en-GB"/>
        </w:rPr>
        <w:t>T</w:t>
      </w:r>
      <w:r w:rsidRPr="61ECCF81" w:rsidR="73AEFC1B">
        <w:rPr>
          <w:rFonts w:ascii="Aptos" w:hAnsi="Aptos" w:eastAsia="Aptos" w:cs="Aptos"/>
          <w:noProof w:val="0"/>
          <w:sz w:val="24"/>
          <w:szCs w:val="24"/>
          <w:lang w:val="en-GB"/>
        </w:rPr>
        <w:t xml:space="preserve">he unit also increased my understanding of emotional intelligence and self-awareness. Goleman (1995) </w:t>
      </w:r>
      <w:r w:rsidRPr="61ECCF81" w:rsidR="1360B79F">
        <w:rPr>
          <w:rFonts w:ascii="Aptos" w:hAnsi="Aptos" w:eastAsia="Aptos" w:cs="Aptos"/>
          <w:noProof w:val="0"/>
          <w:sz w:val="24"/>
          <w:szCs w:val="24"/>
          <w:lang w:val="en-GB"/>
        </w:rPr>
        <w:t>asserts</w:t>
      </w:r>
      <w:r w:rsidRPr="61ECCF81" w:rsidR="73AEFC1B">
        <w:rPr>
          <w:rFonts w:ascii="Aptos" w:hAnsi="Aptos" w:eastAsia="Aptos" w:cs="Aptos"/>
          <w:noProof w:val="0"/>
          <w:sz w:val="24"/>
          <w:szCs w:val="24"/>
          <w:lang w:val="en-GB"/>
        </w:rPr>
        <w:t xml:space="preserve"> that emotional intelligence involves understanding and managing our own emotions while recognising those of others. Through self-reflection, I </w:t>
      </w:r>
      <w:r w:rsidRPr="61ECCF81" w:rsidR="73AEFC1B">
        <w:rPr>
          <w:rFonts w:ascii="Aptos" w:hAnsi="Aptos" w:eastAsia="Aptos" w:cs="Aptos"/>
          <w:noProof w:val="0"/>
          <w:sz w:val="24"/>
          <w:szCs w:val="24"/>
          <w:lang w:val="en-GB"/>
        </w:rPr>
        <w:t>identified</w:t>
      </w:r>
      <w:r w:rsidRPr="61ECCF81" w:rsidR="73AEFC1B">
        <w:rPr>
          <w:rFonts w:ascii="Aptos" w:hAnsi="Aptos" w:eastAsia="Aptos" w:cs="Aptos"/>
          <w:noProof w:val="0"/>
          <w:sz w:val="24"/>
          <w:szCs w:val="24"/>
          <w:lang w:val="en-GB"/>
        </w:rPr>
        <w:t xml:space="preserve"> empathy, resilience, and communication as strengths, while recognising leadership and decision-making as areas for development. I sometimes find it difficult to delegate tasks because I want to ensure they are completed to a high standard, and I tend to predict outcomes instead of considering different options before making decisions. To improve, I plan to use decision-making frameworks, seek constructive feedback, and continue reflecting on my experiences to become a more confident leader.</w:t>
      </w:r>
    </w:p>
    <w:p w:rsidR="00793E93" w:rsidP="61ECCF81" w:rsidRDefault="00793E93" w14:paraId="09ECC0EF" w14:textId="289DEC20">
      <w:pPr>
        <w:pStyle w:val="Normal"/>
        <w:spacing w:before="240" w:beforeAutospacing="off" w:after="240" w:afterAutospacing="off" w:line="360" w:lineRule="auto"/>
        <w:jc w:val="both"/>
      </w:pPr>
      <w:r w:rsidRPr="61ECCF81" w:rsidR="73AEFC1B">
        <w:rPr>
          <w:rFonts w:ascii="Aptos" w:hAnsi="Aptos" w:eastAsia="Aptos" w:cs="Aptos"/>
          <w:noProof w:val="0"/>
          <w:sz w:val="24"/>
          <w:szCs w:val="24"/>
          <w:lang w:val="en-GB"/>
        </w:rPr>
        <w:t xml:space="preserve">Overall, Unit 1 changed my understanding of personal branding. I now see it as communicating my values, skills, and professional identity rather than simply promoting my achievements. This is particularly important in Public Health, where trust, integrity, collaboration, and lifelong learning are essential. </w:t>
      </w:r>
      <w:r w:rsidRPr="61ECCF81" w:rsidR="2291AD3E">
        <w:rPr>
          <w:rFonts w:ascii="Aptos" w:hAnsi="Aptos" w:eastAsia="Aptos" w:cs="Aptos"/>
          <w:noProof w:val="0"/>
          <w:sz w:val="24"/>
          <w:szCs w:val="24"/>
          <w:lang w:val="en-GB"/>
        </w:rPr>
        <w:t>Scheidt, Gelhard and Henseler (2020</w:t>
      </w:r>
      <w:r w:rsidRPr="61ECCF81" w:rsidR="2291AD3E">
        <w:rPr>
          <w:rFonts w:ascii="Aptos" w:hAnsi="Aptos" w:eastAsia="Aptos" w:cs="Aptos"/>
          <w:noProof w:val="0"/>
          <w:sz w:val="24"/>
          <w:szCs w:val="24"/>
          <w:lang w:val="en-GB"/>
        </w:rPr>
        <w:t xml:space="preserve"> r</w:t>
      </w:r>
      <w:r w:rsidRPr="61ECCF81" w:rsidR="73AEFC1B">
        <w:rPr>
          <w:rFonts w:ascii="Aptos" w:hAnsi="Aptos" w:eastAsia="Aptos" w:cs="Aptos"/>
          <w:noProof w:val="0"/>
          <w:sz w:val="24"/>
          <w:szCs w:val="24"/>
          <w:lang w:val="en-GB"/>
        </w:rPr>
        <w:t xml:space="preserve">esearch also highlights that personal branding plays </w:t>
      </w:r>
      <w:r w:rsidRPr="61ECCF81" w:rsidR="73AEFC1B">
        <w:rPr>
          <w:rFonts w:ascii="Aptos" w:hAnsi="Aptos" w:eastAsia="Aptos" w:cs="Aptos"/>
          <w:noProof w:val="0"/>
          <w:sz w:val="24"/>
          <w:szCs w:val="24"/>
          <w:lang w:val="en-GB"/>
        </w:rPr>
        <w:t>an important role</w:t>
      </w:r>
      <w:r w:rsidRPr="61ECCF81" w:rsidR="73AEFC1B">
        <w:rPr>
          <w:rFonts w:ascii="Aptos" w:hAnsi="Aptos" w:eastAsia="Aptos" w:cs="Aptos"/>
          <w:noProof w:val="0"/>
          <w:sz w:val="24"/>
          <w:szCs w:val="24"/>
          <w:lang w:val="en-GB"/>
        </w:rPr>
        <w:t xml:space="preserve"> in career development by helping individuals communicate their professional identity and improve employability.</w:t>
      </w:r>
    </w:p>
    <w:p w:rsidRPr="00793E93" w:rsidR="00793E93" w:rsidP="00793E93" w:rsidRDefault="00793E93" w14:paraId="754AF99A" w14:textId="23B84FD2">
      <w:pPr>
        <w:spacing w:after="100" w:afterAutospacing="1" w:line="360" w:lineRule="auto"/>
        <w:jc w:val="both"/>
        <w:rPr>
          <w:rFonts w:ascii="Arial" w:hAnsi="Arial" w:cs="Arial"/>
          <w:sz w:val="22"/>
          <w:szCs w:val="22"/>
        </w:rPr>
      </w:pPr>
      <w:r>
        <w:rPr>
          <w:rFonts w:ascii="Arial" w:hAnsi="Arial" w:cs="Arial"/>
          <w:noProof/>
          <w:sz w:val="22"/>
          <w:szCs w:val="22"/>
        </w:rPr>
        <w:drawing>
          <wp:inline distT="0" distB="0" distL="0" distR="0" wp14:anchorId="3718FFBB" wp14:editId="1FB8028E">
            <wp:extent cx="2765846" cy="1555750"/>
            <wp:effectExtent l="0" t="0" r="0" b="6350"/>
            <wp:docPr id="1890305284" name="Picture 4">
              <a:extLst xmlns:a="http://schemas.openxmlformats.org/drawingml/2006/main">
                <a:ext uri="{FF2B5EF4-FFF2-40B4-BE49-F238E27FC236}">
                  <a16:creationId xmlns:a16="http://schemas.microsoft.com/office/drawing/2014/main" id="{DE88A9B7-E1E2-4BFC-A3E5-88605967A4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305284" name="Picture 1890305284"/>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94102" cy="1571644"/>
                    </a:xfrm>
                    <a:prstGeom prst="rect">
                      <a:avLst/>
                    </a:prstGeom>
                  </pic:spPr>
                </pic:pic>
              </a:graphicData>
            </a:graphic>
          </wp:inline>
        </w:drawing>
      </w:r>
      <w:r>
        <w:rPr>
          <w:rFonts w:ascii="Arial" w:hAnsi="Arial" w:cs="Arial"/>
          <w:noProof/>
          <w:sz w:val="22"/>
          <w:szCs w:val="22"/>
        </w:rPr>
        <w:drawing>
          <wp:inline distT="0" distB="0" distL="0" distR="0" wp14:anchorId="2CB7BBDD" wp14:editId="5F06B76F">
            <wp:extent cx="2755900" cy="1550155"/>
            <wp:effectExtent l="0" t="0" r="6350" b="0"/>
            <wp:docPr id="1464702786" name="Picture 5">
              <a:extLst xmlns:a="http://schemas.openxmlformats.org/drawingml/2006/main">
                <a:ext uri="{FF2B5EF4-FFF2-40B4-BE49-F238E27FC236}">
                  <a16:creationId xmlns:a16="http://schemas.microsoft.com/office/drawing/2014/main" id="{BE7684CF-9971-4737-B49C-38889F8CD7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702786" name="Picture 1464702786"/>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73104" cy="1559832"/>
                    </a:xfrm>
                    <a:prstGeom prst="rect">
                      <a:avLst/>
                    </a:prstGeom>
                  </pic:spPr>
                </pic:pic>
              </a:graphicData>
            </a:graphic>
          </wp:inline>
        </w:drawing>
      </w:r>
    </w:p>
    <w:p w:rsidRPr="00793E93" w:rsidR="004A3209" w:rsidP="00793E93" w:rsidRDefault="004A3209" w14:paraId="5582E0DB" w14:textId="316B7B0C">
      <w:pPr>
        <w:pStyle w:val="Heading2"/>
        <w:rPr>
          <w:rFonts w:eastAsia="Times New Roman"/>
          <w:lang w:eastAsia="en-GB"/>
        </w:rPr>
      </w:pPr>
      <w:r w:rsidRPr="00793E93">
        <w:rPr>
          <w:rFonts w:eastAsia="Times New Roman"/>
          <w:lang w:eastAsia="en-GB"/>
        </w:rPr>
        <w:t>Reflection on Unit 2: It’s a Small World</w:t>
      </w:r>
    </w:p>
    <w:p w:rsidRPr="00793E93" w:rsidR="00793E93" w:rsidP="63B1F6A3" w:rsidRDefault="051439CB" w14:paraId="22C4DE6A" w14:textId="5AC0DF8D">
      <w:pPr>
        <w:pStyle w:val="Normal"/>
        <w:spacing w:line="360" w:lineRule="auto"/>
        <w:jc w:val="both"/>
      </w:pPr>
      <w:r w:rsidRPr="61ECCF81" w:rsidR="6D2D64C2">
        <w:rPr>
          <w:rFonts w:ascii="Arial" w:hAnsi="Arial" w:cs="Arial"/>
          <w:sz w:val="22"/>
          <w:szCs w:val="22"/>
        </w:rPr>
        <w:t xml:space="preserve">Unit </w:t>
      </w:r>
      <w:r w:rsidRPr="61ECCF81" w:rsidR="6D2D64C2">
        <w:rPr>
          <w:rFonts w:ascii="Arial" w:hAnsi="Arial" w:cs="Arial"/>
          <w:sz w:val="22"/>
          <w:szCs w:val="22"/>
        </w:rPr>
        <w:t>2</w:t>
      </w:r>
      <w:r w:rsidRPr="61ECCF81" w:rsidR="3FED7DFC">
        <w:rPr>
          <w:rFonts w:ascii="Arial" w:hAnsi="Arial" w:cs="Arial"/>
          <w:sz w:val="22"/>
          <w:szCs w:val="22"/>
        </w:rPr>
        <w:t xml:space="preserve"> </w:t>
      </w:r>
      <w:r w:rsidRPr="61ECCF81" w:rsidR="56330743">
        <w:rPr>
          <w:rFonts w:ascii="Arial" w:hAnsi="Arial" w:cs="Arial"/>
          <w:sz w:val="22"/>
          <w:szCs w:val="22"/>
        </w:rPr>
        <w:t>showed</w:t>
      </w:r>
      <w:r w:rsidRPr="61ECCF81" w:rsidR="56330743">
        <w:rPr>
          <w:rFonts w:ascii="Arial" w:hAnsi="Arial" w:cs="Arial"/>
          <w:sz w:val="22"/>
          <w:szCs w:val="22"/>
        </w:rPr>
        <w:t xml:space="preserve"> </w:t>
      </w:r>
      <w:r w:rsidRPr="61ECCF81" w:rsidR="56330743">
        <w:rPr>
          <w:rFonts w:ascii="Arial" w:hAnsi="Arial" w:cs="Arial"/>
          <w:sz w:val="22"/>
          <w:szCs w:val="22"/>
        </w:rPr>
        <w:t>me</w:t>
      </w:r>
      <w:r w:rsidRPr="61ECCF81" w:rsidR="3FED7DFC">
        <w:rPr>
          <w:rFonts w:ascii="Arial" w:hAnsi="Arial" w:cs="Arial"/>
          <w:sz w:val="22"/>
          <w:szCs w:val="22"/>
        </w:rPr>
        <w:t xml:space="preserve"> how important global connections and networking are in health and social care. The topics included professional networking, cultural competence, diversity, communication, organisational structures, and the role of digital platforms in building relationships. As I plan to work in Public Health, I realised that networking is not only about career opportunities but</w:t>
      </w:r>
      <w:r w:rsidRPr="61ECCF81" w:rsidR="5E8F9DA1">
        <w:rPr>
          <w:rFonts w:ascii="Arial" w:hAnsi="Arial" w:cs="Arial"/>
          <w:sz w:val="22"/>
          <w:szCs w:val="22"/>
        </w:rPr>
        <w:t xml:space="preserve"> </w:t>
      </w:r>
      <w:r w:rsidRPr="61ECCF81" w:rsidR="3FED7DFC">
        <w:rPr>
          <w:rFonts w:ascii="Arial" w:hAnsi="Arial" w:cs="Arial"/>
          <w:sz w:val="22"/>
          <w:szCs w:val="22"/>
        </w:rPr>
        <w:t>about sharing knowledge, improving collaboration, and finding better ways to address health inequalities.</w:t>
      </w:r>
      <w:r w:rsidRPr="61ECCF81" w:rsidR="5599B0FB">
        <w:rPr>
          <w:rFonts w:ascii="Arial" w:hAnsi="Arial" w:cs="Arial"/>
          <w:sz w:val="22"/>
          <w:szCs w:val="22"/>
        </w:rPr>
        <w:t xml:space="preserve"> </w:t>
      </w:r>
    </w:p>
    <w:p w:rsidRPr="00793E93" w:rsidR="00793E93" w:rsidP="61ECCF81" w:rsidRDefault="051439CB" w14:paraId="21290737" w14:textId="208167E7">
      <w:pPr>
        <w:pStyle w:val="Normal"/>
        <w:suppressLineNumbers w:val="0"/>
        <w:bidi w:val="0"/>
        <w:spacing w:before="0" w:beforeAutospacing="off" w:after="160" w:afterAutospacing="off" w:line="360" w:lineRule="auto"/>
        <w:ind w:left="0" w:right="0"/>
        <w:jc w:val="both"/>
        <w:rPr>
          <w:rFonts w:ascii="Arial" w:hAnsi="Arial" w:cs="Arial"/>
          <w:sz w:val="22"/>
          <w:szCs w:val="22"/>
        </w:rPr>
      </w:pPr>
      <w:r w:rsidRPr="61ECCF81" w:rsidR="21C9181F">
        <w:rPr>
          <w:rFonts w:ascii="Arial" w:hAnsi="Arial" w:eastAsia="Arial" w:cs="Arial"/>
          <w:noProof w:val="0"/>
          <w:sz w:val="22"/>
          <w:szCs w:val="22"/>
          <w:lang w:val="en-GB"/>
        </w:rPr>
        <w:t xml:space="preserve">According to </w:t>
      </w:r>
      <w:r w:rsidRPr="61ECCF81" w:rsidR="52575E99">
        <w:rPr>
          <w:rFonts w:ascii="Arial" w:hAnsi="Arial" w:eastAsia="Arial" w:cs="Arial"/>
          <w:b w:val="0"/>
          <w:bCs w:val="0"/>
          <w:i w:val="0"/>
          <w:iCs w:val="0"/>
          <w:caps w:val="0"/>
          <w:smallCaps w:val="0"/>
          <w:noProof w:val="0"/>
          <w:color w:val="auto"/>
          <w:sz w:val="22"/>
          <w:szCs w:val="22"/>
          <w:lang w:val="en-GB"/>
        </w:rPr>
        <w:t xml:space="preserve">Cross Country (2024) </w:t>
      </w:r>
      <w:r w:rsidRPr="61ECCF81" w:rsidR="2CB33E2C">
        <w:rPr>
          <w:rFonts w:ascii="Arial" w:hAnsi="Arial" w:eastAsia="Arial" w:cs="Arial"/>
          <w:b w:val="0"/>
          <w:bCs w:val="0"/>
          <w:i w:val="0"/>
          <w:iCs w:val="0"/>
          <w:caps w:val="0"/>
          <w:smallCaps w:val="0"/>
          <w:noProof w:val="0"/>
          <w:color w:val="auto"/>
          <w:sz w:val="22"/>
          <w:szCs w:val="22"/>
          <w:lang w:val="en-GB"/>
        </w:rPr>
        <w:t>s</w:t>
      </w:r>
      <w:r w:rsidRPr="61ECCF81" w:rsidR="52575E99">
        <w:rPr>
          <w:rFonts w:ascii="Arial" w:hAnsi="Arial" w:eastAsia="Arial" w:cs="Arial"/>
          <w:b w:val="0"/>
          <w:bCs w:val="0"/>
          <w:i w:val="0"/>
          <w:iCs w:val="0"/>
          <w:caps w:val="0"/>
          <w:smallCaps w:val="0"/>
          <w:noProof w:val="0"/>
          <w:color w:val="auto"/>
          <w:sz w:val="22"/>
          <w:szCs w:val="22"/>
          <w:lang w:val="en-GB"/>
        </w:rPr>
        <w:t>earch</w:t>
      </w:r>
      <w:r w:rsidRPr="61ECCF81" w:rsidR="52575E99">
        <w:rPr>
          <w:rFonts w:ascii="Arial" w:hAnsi="Arial" w:eastAsia="Arial" w:cs="Arial"/>
          <w:noProof w:val="0"/>
          <w:sz w:val="22"/>
          <w:szCs w:val="22"/>
          <w:lang w:val="en-GB"/>
        </w:rPr>
        <w:t xml:space="preserve"> </w:t>
      </w:r>
      <w:r w:rsidRPr="61ECCF81" w:rsidR="1F8D3EDE">
        <w:rPr>
          <w:rFonts w:ascii="Arial" w:hAnsi="Arial" w:eastAsia="Arial" w:cs="Arial"/>
          <w:noProof w:val="0"/>
          <w:sz w:val="22"/>
          <w:szCs w:val="22"/>
          <w:lang w:val="en-GB"/>
        </w:rPr>
        <w:t>n</w:t>
      </w:r>
      <w:r w:rsidRPr="61ECCF81" w:rsidR="21C9181F">
        <w:rPr>
          <w:rFonts w:ascii="Arial" w:hAnsi="Arial" w:eastAsia="Arial" w:cs="Arial"/>
          <w:noProof w:val="0"/>
          <w:sz w:val="22"/>
          <w:szCs w:val="22"/>
          <w:lang w:val="en-GB"/>
        </w:rPr>
        <w:t xml:space="preserve">etworking is essential for professional growth in healthcare. It helps professionals develop new knowledge, improve patient care, and build supportive relationships. </w:t>
      </w:r>
      <w:r w:rsidRPr="61ECCF81" w:rsidR="65D4ACB3">
        <w:rPr>
          <w:rFonts w:ascii="Arial" w:hAnsi="Arial" w:eastAsia="Arial" w:cs="Arial"/>
          <w:noProof w:val="0"/>
          <w:sz w:val="22"/>
          <w:szCs w:val="22"/>
          <w:lang w:val="en-GB"/>
        </w:rPr>
        <w:t>It</w:t>
      </w:r>
      <w:r w:rsidRPr="61ECCF81" w:rsidR="3AADFE92">
        <w:rPr>
          <w:rFonts w:ascii="Arial" w:hAnsi="Arial" w:eastAsia="Arial" w:cs="Arial"/>
          <w:noProof w:val="0"/>
          <w:sz w:val="22"/>
          <w:szCs w:val="22"/>
          <w:lang w:val="en-GB"/>
        </w:rPr>
        <w:t xml:space="preserve"> also </w:t>
      </w:r>
      <w:r w:rsidRPr="61ECCF81" w:rsidR="3AADFE92">
        <w:rPr>
          <w:rFonts w:ascii="Arial" w:hAnsi="Arial" w:eastAsia="Arial" w:cs="Arial"/>
          <w:noProof w:val="0"/>
          <w:sz w:val="22"/>
          <w:szCs w:val="22"/>
          <w:lang w:val="en-GB"/>
        </w:rPr>
        <w:t>states</w:t>
      </w:r>
      <w:r w:rsidRPr="61ECCF81" w:rsidR="3AADFE92">
        <w:rPr>
          <w:rFonts w:ascii="Arial" w:hAnsi="Arial" w:eastAsia="Arial" w:cs="Arial"/>
          <w:noProof w:val="0"/>
          <w:sz w:val="22"/>
          <w:szCs w:val="22"/>
          <w:lang w:val="en-GB"/>
        </w:rPr>
        <w:t xml:space="preserve"> that c</w:t>
      </w:r>
      <w:r w:rsidRPr="61ECCF81" w:rsidR="21C9181F">
        <w:rPr>
          <w:rFonts w:ascii="Arial" w:hAnsi="Arial" w:eastAsia="Arial" w:cs="Arial"/>
          <w:noProof w:val="0"/>
          <w:sz w:val="22"/>
          <w:szCs w:val="22"/>
          <w:lang w:val="en-GB"/>
        </w:rPr>
        <w:t xml:space="preserve">reating genuine professional connections through networking events, organisations, and online platforms can enhance career opportunities while contributing to continuous learning and </w:t>
      </w:r>
      <w:r w:rsidRPr="61ECCF81" w:rsidR="28F69B74">
        <w:rPr>
          <w:rFonts w:ascii="Arial" w:hAnsi="Arial" w:eastAsia="Arial" w:cs="Arial"/>
          <w:noProof w:val="0"/>
          <w:sz w:val="22"/>
          <w:szCs w:val="22"/>
          <w:lang w:val="en-GB"/>
        </w:rPr>
        <w:t>development.</w:t>
      </w:r>
      <w:r w:rsidRPr="61ECCF81" w:rsidR="47223E62">
        <w:rPr>
          <w:rFonts w:ascii="Arial" w:hAnsi="Arial" w:cs="Arial"/>
          <w:sz w:val="22"/>
          <w:szCs w:val="22"/>
        </w:rPr>
        <w:t xml:space="preserve"> </w:t>
      </w:r>
      <w:r w:rsidRPr="61ECCF81" w:rsidR="0598862C">
        <w:rPr>
          <w:rFonts w:ascii="Arial" w:hAnsi="Arial" w:cs="Arial"/>
          <w:sz w:val="22"/>
          <w:szCs w:val="22"/>
        </w:rPr>
        <w:t xml:space="preserve">I </w:t>
      </w:r>
      <w:r w:rsidRPr="61ECCF81" w:rsidR="0D058223">
        <w:rPr>
          <w:rFonts w:ascii="Arial" w:hAnsi="Arial" w:cs="Arial"/>
          <w:sz w:val="22"/>
          <w:szCs w:val="22"/>
        </w:rPr>
        <w:t>reflected on</w:t>
      </w:r>
      <w:r w:rsidRPr="61ECCF81" w:rsidR="15B0FD0C">
        <w:rPr>
          <w:rFonts w:ascii="Arial" w:hAnsi="Arial" w:cs="Arial"/>
          <w:sz w:val="22"/>
          <w:szCs w:val="22"/>
        </w:rPr>
        <w:t xml:space="preserve"> </w:t>
      </w:r>
      <w:r w:rsidRPr="61ECCF81" w:rsidR="7744B14B">
        <w:rPr>
          <w:rFonts w:ascii="Arial" w:hAnsi="Arial" w:cs="Arial"/>
          <w:sz w:val="22"/>
          <w:szCs w:val="22"/>
        </w:rPr>
        <w:t>this and</w:t>
      </w:r>
      <w:r w:rsidRPr="61ECCF81" w:rsidR="7D894C3B">
        <w:rPr>
          <w:rFonts w:ascii="Arial" w:hAnsi="Arial" w:cs="Arial"/>
          <w:sz w:val="22"/>
          <w:szCs w:val="22"/>
        </w:rPr>
        <w:t xml:space="preserve"> </w:t>
      </w:r>
      <w:r w:rsidRPr="61ECCF81" w:rsidR="2ECD9528">
        <w:rPr>
          <w:rFonts w:ascii="Arial" w:hAnsi="Arial" w:cs="Arial"/>
          <w:sz w:val="22"/>
          <w:szCs w:val="22"/>
        </w:rPr>
        <w:t xml:space="preserve">realised </w:t>
      </w:r>
      <w:r w:rsidRPr="61ECCF81" w:rsidR="7D894C3B">
        <w:rPr>
          <w:rFonts w:ascii="Arial" w:hAnsi="Arial" w:cs="Arial"/>
          <w:sz w:val="22"/>
          <w:szCs w:val="22"/>
        </w:rPr>
        <w:t>as</w:t>
      </w:r>
      <w:r w:rsidRPr="61ECCF81" w:rsidR="574F9E74">
        <w:rPr>
          <w:rFonts w:ascii="Arial" w:hAnsi="Arial" w:cs="Arial"/>
          <w:sz w:val="22"/>
          <w:szCs w:val="22"/>
        </w:rPr>
        <w:t xml:space="preserve"> </w:t>
      </w:r>
      <w:r w:rsidRPr="61ECCF81" w:rsidR="23C4B744">
        <w:rPr>
          <w:rFonts w:ascii="Arial" w:hAnsi="Arial" w:cs="Arial"/>
          <w:sz w:val="22"/>
          <w:szCs w:val="22"/>
        </w:rPr>
        <w:t xml:space="preserve">I am new in this field and I </w:t>
      </w:r>
      <w:r w:rsidRPr="61ECCF81" w:rsidR="23C4B744">
        <w:rPr>
          <w:rFonts w:ascii="Arial" w:hAnsi="Arial" w:cs="Arial"/>
          <w:sz w:val="22"/>
          <w:szCs w:val="22"/>
        </w:rPr>
        <w:t>haven’t</w:t>
      </w:r>
      <w:r w:rsidRPr="61ECCF81" w:rsidR="23C4B744">
        <w:rPr>
          <w:rFonts w:ascii="Arial" w:hAnsi="Arial" w:cs="Arial"/>
          <w:sz w:val="22"/>
          <w:szCs w:val="22"/>
        </w:rPr>
        <w:t xml:space="preserve"> many </w:t>
      </w:r>
      <w:r w:rsidRPr="61ECCF81" w:rsidR="02613004">
        <w:rPr>
          <w:rFonts w:ascii="Arial" w:hAnsi="Arial" w:cs="Arial"/>
          <w:sz w:val="22"/>
          <w:szCs w:val="22"/>
        </w:rPr>
        <w:t>c</w:t>
      </w:r>
      <w:r w:rsidRPr="61ECCF81" w:rsidR="075CE761">
        <w:rPr>
          <w:rFonts w:ascii="Arial" w:hAnsi="Arial" w:cs="Arial"/>
          <w:sz w:val="22"/>
          <w:szCs w:val="22"/>
        </w:rPr>
        <w:t>ontact</w:t>
      </w:r>
      <w:r w:rsidRPr="61ECCF81" w:rsidR="02613004">
        <w:rPr>
          <w:rFonts w:ascii="Arial" w:hAnsi="Arial" w:cs="Arial"/>
          <w:sz w:val="22"/>
          <w:szCs w:val="22"/>
        </w:rPr>
        <w:t xml:space="preserve"> in healthcare sector. </w:t>
      </w:r>
      <w:r w:rsidRPr="61ECCF81" w:rsidR="22CAA4CA">
        <w:rPr>
          <w:rFonts w:ascii="Arial" w:hAnsi="Arial" w:cs="Arial"/>
          <w:sz w:val="22"/>
          <w:szCs w:val="22"/>
        </w:rPr>
        <w:t xml:space="preserve">So, this unit gave me a kind of wakeup, and I have already </w:t>
      </w:r>
      <w:r w:rsidRPr="61ECCF81" w:rsidR="66EA4320">
        <w:rPr>
          <w:rFonts w:ascii="Arial" w:hAnsi="Arial" w:cs="Arial"/>
          <w:sz w:val="22"/>
          <w:szCs w:val="22"/>
        </w:rPr>
        <w:t>started</w:t>
      </w:r>
      <w:r w:rsidRPr="61ECCF81" w:rsidR="22CAA4CA">
        <w:rPr>
          <w:rFonts w:ascii="Arial" w:hAnsi="Arial" w:cs="Arial"/>
          <w:sz w:val="22"/>
          <w:szCs w:val="22"/>
        </w:rPr>
        <w:t xml:space="preserve"> to</w:t>
      </w:r>
      <w:r w:rsidRPr="61ECCF81" w:rsidR="5E40FA49">
        <w:rPr>
          <w:rFonts w:ascii="Arial" w:hAnsi="Arial" w:cs="Arial"/>
          <w:sz w:val="22"/>
          <w:szCs w:val="22"/>
        </w:rPr>
        <w:t xml:space="preserve"> improve my professional networking. Firstly, I updated my </w:t>
      </w:r>
      <w:r w:rsidRPr="61ECCF81" w:rsidR="4470936B">
        <w:rPr>
          <w:rFonts w:ascii="Arial" w:hAnsi="Arial" w:cs="Arial"/>
          <w:sz w:val="22"/>
          <w:szCs w:val="22"/>
        </w:rPr>
        <w:t>LinkedIn profile and started to</w:t>
      </w:r>
      <w:r w:rsidRPr="61ECCF81" w:rsidR="3C0E06C5">
        <w:rPr>
          <w:rFonts w:ascii="Arial" w:hAnsi="Arial" w:cs="Arial"/>
          <w:sz w:val="22"/>
          <w:szCs w:val="22"/>
        </w:rPr>
        <w:t xml:space="preserve"> </w:t>
      </w:r>
      <w:r w:rsidRPr="61ECCF81" w:rsidR="5B1A6DC1">
        <w:rPr>
          <w:rFonts w:ascii="Arial" w:hAnsi="Arial" w:cs="Arial"/>
          <w:sz w:val="22"/>
          <w:szCs w:val="22"/>
        </w:rPr>
        <w:t>follow</w:t>
      </w:r>
      <w:r w:rsidRPr="61ECCF81" w:rsidR="4470936B">
        <w:rPr>
          <w:rFonts w:ascii="Arial" w:hAnsi="Arial" w:cs="Arial"/>
          <w:sz w:val="22"/>
          <w:szCs w:val="22"/>
        </w:rPr>
        <w:t xml:space="preserve"> some</w:t>
      </w:r>
      <w:r w:rsidRPr="61ECCF81" w:rsidR="15825B5D">
        <w:rPr>
          <w:rFonts w:ascii="Arial" w:hAnsi="Arial" w:cs="Arial"/>
          <w:sz w:val="22"/>
          <w:szCs w:val="22"/>
        </w:rPr>
        <w:t xml:space="preserve"> healthcare professionals </w:t>
      </w:r>
      <w:r w:rsidRPr="61ECCF81" w:rsidR="1C793FB3">
        <w:rPr>
          <w:rFonts w:ascii="Arial" w:hAnsi="Arial" w:cs="Arial"/>
          <w:sz w:val="22"/>
          <w:szCs w:val="22"/>
        </w:rPr>
        <w:t xml:space="preserve">from </w:t>
      </w:r>
      <w:r w:rsidRPr="61ECCF81" w:rsidR="1C793FB3">
        <w:rPr>
          <w:rFonts w:ascii="Arial" w:hAnsi="Arial" w:cs="Arial"/>
          <w:sz w:val="22"/>
          <w:szCs w:val="22"/>
        </w:rPr>
        <w:t>different roles</w:t>
      </w:r>
      <w:r w:rsidRPr="61ECCF81" w:rsidR="1C793FB3">
        <w:rPr>
          <w:rFonts w:ascii="Arial" w:hAnsi="Arial" w:cs="Arial"/>
          <w:sz w:val="22"/>
          <w:szCs w:val="22"/>
        </w:rPr>
        <w:t>, such care works</w:t>
      </w:r>
      <w:r w:rsidRPr="61ECCF81" w:rsidR="1E45F1BB">
        <w:rPr>
          <w:rFonts w:ascii="Arial" w:hAnsi="Arial" w:cs="Arial"/>
          <w:sz w:val="22"/>
          <w:szCs w:val="22"/>
        </w:rPr>
        <w:t>,</w:t>
      </w:r>
      <w:r w:rsidRPr="61ECCF81" w:rsidR="58248DE7">
        <w:rPr>
          <w:rFonts w:ascii="Arial" w:hAnsi="Arial" w:cs="Arial"/>
          <w:sz w:val="22"/>
          <w:szCs w:val="22"/>
        </w:rPr>
        <w:t xml:space="preserve"> and </w:t>
      </w:r>
      <w:r w:rsidRPr="61ECCF81" w:rsidR="477077E4">
        <w:rPr>
          <w:rFonts w:ascii="Arial" w:hAnsi="Arial" w:cs="Arial"/>
          <w:sz w:val="22"/>
          <w:szCs w:val="22"/>
        </w:rPr>
        <w:t xml:space="preserve">institutions like NHS, charities, </w:t>
      </w:r>
      <w:r w:rsidRPr="61ECCF81" w:rsidR="477077E4">
        <w:rPr>
          <w:rFonts w:ascii="Arial" w:hAnsi="Arial" w:cs="Arial"/>
          <w:sz w:val="22"/>
          <w:szCs w:val="22"/>
        </w:rPr>
        <w:t>universities</w:t>
      </w:r>
      <w:r w:rsidRPr="61ECCF81" w:rsidR="477077E4">
        <w:rPr>
          <w:rFonts w:ascii="Arial" w:hAnsi="Arial" w:cs="Arial"/>
          <w:sz w:val="22"/>
          <w:szCs w:val="22"/>
        </w:rPr>
        <w:t xml:space="preserve"> and </w:t>
      </w:r>
      <w:r w:rsidRPr="61ECCF81" w:rsidR="60DEB8B3">
        <w:rPr>
          <w:rFonts w:ascii="Arial" w:hAnsi="Arial" w:cs="Arial"/>
          <w:sz w:val="22"/>
          <w:szCs w:val="22"/>
        </w:rPr>
        <w:t xml:space="preserve">councils' communities. I am also planning to </w:t>
      </w:r>
      <w:r w:rsidRPr="61ECCF81" w:rsidR="60DEB8B3">
        <w:rPr>
          <w:rFonts w:ascii="Arial" w:hAnsi="Arial" w:cs="Arial"/>
          <w:sz w:val="22"/>
          <w:szCs w:val="22"/>
        </w:rPr>
        <w:t>participate</w:t>
      </w:r>
      <w:r w:rsidRPr="61ECCF81" w:rsidR="60DEB8B3">
        <w:rPr>
          <w:rFonts w:ascii="Arial" w:hAnsi="Arial" w:cs="Arial"/>
          <w:sz w:val="22"/>
          <w:szCs w:val="22"/>
        </w:rPr>
        <w:t xml:space="preserve"> in some </w:t>
      </w:r>
      <w:r w:rsidRPr="61ECCF81" w:rsidR="5C63BC9A">
        <w:rPr>
          <w:rFonts w:ascii="Arial" w:hAnsi="Arial" w:cs="Arial"/>
          <w:sz w:val="22"/>
          <w:szCs w:val="22"/>
        </w:rPr>
        <w:t>public health</w:t>
      </w:r>
      <w:r w:rsidRPr="61ECCF81" w:rsidR="57D6F132">
        <w:rPr>
          <w:rFonts w:ascii="Arial" w:hAnsi="Arial" w:cs="Arial"/>
          <w:sz w:val="22"/>
          <w:szCs w:val="22"/>
        </w:rPr>
        <w:t xml:space="preserve"> forums and online communities. So, I believe </w:t>
      </w:r>
      <w:r w:rsidRPr="61ECCF81" w:rsidR="495209DA">
        <w:rPr>
          <w:rFonts w:ascii="Arial" w:hAnsi="Arial" w:cs="Arial"/>
          <w:sz w:val="22"/>
          <w:szCs w:val="22"/>
        </w:rPr>
        <w:t xml:space="preserve">these actions will help me to </w:t>
      </w:r>
      <w:r w:rsidRPr="61ECCF81" w:rsidR="5752A08B">
        <w:rPr>
          <w:rFonts w:ascii="Arial" w:hAnsi="Arial" w:cs="Arial"/>
          <w:sz w:val="22"/>
          <w:szCs w:val="22"/>
        </w:rPr>
        <w:t>develop</w:t>
      </w:r>
      <w:r w:rsidRPr="61ECCF81" w:rsidR="495209DA">
        <w:rPr>
          <w:rFonts w:ascii="Arial" w:hAnsi="Arial" w:cs="Arial"/>
          <w:sz w:val="22"/>
          <w:szCs w:val="22"/>
        </w:rPr>
        <w:t xml:space="preserve"> my professional networking</w:t>
      </w:r>
      <w:r w:rsidRPr="61ECCF81" w:rsidR="495209DA">
        <w:rPr>
          <w:rFonts w:ascii="Arial" w:hAnsi="Arial" w:cs="Arial"/>
          <w:sz w:val="22"/>
          <w:szCs w:val="22"/>
        </w:rPr>
        <w:t xml:space="preserve">. </w:t>
      </w:r>
      <w:r w:rsidRPr="61ECCF81" w:rsidR="60DEB8B3">
        <w:rPr>
          <w:rFonts w:ascii="Arial" w:hAnsi="Arial" w:cs="Arial"/>
          <w:sz w:val="22"/>
          <w:szCs w:val="22"/>
        </w:rPr>
        <w:t xml:space="preserve"> </w:t>
      </w:r>
    </w:p>
    <w:p w:rsidR="203CFEBA" w:rsidP="63B1F6A3" w:rsidRDefault="203CFEBA" w14:paraId="1D725E34" w14:textId="0F41721C">
      <w:pPr>
        <w:pStyle w:val="Normal"/>
        <w:spacing w:line="360" w:lineRule="auto"/>
        <w:jc w:val="both"/>
      </w:pPr>
      <w:r w:rsidRPr="61ECCF81" w:rsidR="6D90E8AB">
        <w:rPr>
          <w:rFonts w:ascii="Arial" w:hAnsi="Arial" w:eastAsia="Arial" w:cs="Arial"/>
          <w:noProof w:val="0"/>
          <w:sz w:val="22"/>
          <w:szCs w:val="22"/>
          <w:lang w:val="en-GB"/>
        </w:rPr>
        <w:t>Granovetter</w:t>
      </w:r>
      <w:r w:rsidRPr="61ECCF81" w:rsidR="6D90E8AB">
        <w:rPr>
          <w:rFonts w:ascii="Arial" w:hAnsi="Arial" w:eastAsia="Arial" w:cs="Arial"/>
          <w:noProof w:val="0"/>
          <w:sz w:val="22"/>
          <w:szCs w:val="22"/>
          <w:lang w:val="en-GB"/>
        </w:rPr>
        <w:t xml:space="preserve"> (1973) argues that valuable career opportunities often arise through wider professional networks rather than close personal contacts. </w:t>
      </w:r>
      <w:r w:rsidRPr="61ECCF81" w:rsidR="5B4CBB8E">
        <w:rPr>
          <w:rFonts w:ascii="Arial" w:hAnsi="Arial" w:eastAsia="Arial" w:cs="Arial"/>
          <w:noProof w:val="0"/>
          <w:sz w:val="22"/>
          <w:szCs w:val="22"/>
          <w:lang w:val="en-GB"/>
        </w:rPr>
        <w:t xml:space="preserve">This has encouraged me to take a more proactive approach to building and </w:t>
      </w:r>
      <w:r w:rsidRPr="61ECCF81" w:rsidR="5B4CBB8E">
        <w:rPr>
          <w:rFonts w:ascii="Arial" w:hAnsi="Arial" w:eastAsia="Arial" w:cs="Arial"/>
          <w:noProof w:val="0"/>
          <w:sz w:val="22"/>
          <w:szCs w:val="22"/>
          <w:lang w:val="en-GB"/>
        </w:rPr>
        <w:t>maintaining</w:t>
      </w:r>
      <w:r w:rsidRPr="61ECCF81" w:rsidR="5B4CBB8E">
        <w:rPr>
          <w:rFonts w:ascii="Arial" w:hAnsi="Arial" w:eastAsia="Arial" w:cs="Arial"/>
          <w:noProof w:val="0"/>
          <w:sz w:val="22"/>
          <w:szCs w:val="22"/>
          <w:lang w:val="en-GB"/>
        </w:rPr>
        <w:t xml:space="preserve"> my professional network. For example, I volunteered and later worked at The Bridge, a women's wellbeing charity, for three years, where I developed strong relationships with colleagues. Many of them have since moved into roles in other charities and wellbeing organisations. Reconnecting with these contacts to share my professional </w:t>
      </w:r>
      <w:r w:rsidRPr="61ECCF81" w:rsidR="58004F87">
        <w:rPr>
          <w:rFonts w:ascii="Arial" w:hAnsi="Arial" w:eastAsia="Arial" w:cs="Arial"/>
          <w:noProof w:val="0"/>
          <w:sz w:val="22"/>
          <w:szCs w:val="22"/>
          <w:lang w:val="en-GB"/>
        </w:rPr>
        <w:t>development</w:t>
      </w:r>
      <w:r w:rsidRPr="61ECCF81" w:rsidR="5B4CBB8E">
        <w:rPr>
          <w:rFonts w:ascii="Arial" w:hAnsi="Arial" w:eastAsia="Arial" w:cs="Arial"/>
          <w:noProof w:val="0"/>
          <w:sz w:val="22"/>
          <w:szCs w:val="22"/>
          <w:lang w:val="en-GB"/>
        </w:rPr>
        <w:t xml:space="preserve"> and let them know I am seeking opportunities in Public Health could help me gain valuable advice, expand my network, and </w:t>
      </w:r>
      <w:r w:rsidRPr="61ECCF81" w:rsidR="5B4CBB8E">
        <w:rPr>
          <w:rFonts w:ascii="Arial" w:hAnsi="Arial" w:eastAsia="Arial" w:cs="Arial"/>
          <w:noProof w:val="0"/>
          <w:sz w:val="22"/>
          <w:szCs w:val="22"/>
          <w:lang w:val="en-GB"/>
        </w:rPr>
        <w:t>identify</w:t>
      </w:r>
      <w:r w:rsidRPr="61ECCF81" w:rsidR="5B4CBB8E">
        <w:rPr>
          <w:rFonts w:ascii="Arial" w:hAnsi="Arial" w:eastAsia="Arial" w:cs="Arial"/>
          <w:noProof w:val="0"/>
          <w:sz w:val="22"/>
          <w:szCs w:val="22"/>
          <w:lang w:val="en-GB"/>
        </w:rPr>
        <w:t xml:space="preserve"> potential career opportunities.</w:t>
      </w:r>
    </w:p>
    <w:p w:rsidRPr="00793E93" w:rsidR="00793E93" w:rsidP="63B1F6A3" w:rsidRDefault="00793E93" w14:paraId="1A3A822B" w14:textId="14B36ED7">
      <w:pPr>
        <w:pStyle w:val="Normal"/>
        <w:spacing w:line="360" w:lineRule="auto"/>
        <w:jc w:val="both"/>
      </w:pPr>
      <w:r w:rsidRPr="61ECCF81" w:rsidR="3FED7DFC">
        <w:rPr>
          <w:rFonts w:ascii="Arial" w:hAnsi="Arial" w:cs="Arial"/>
          <w:sz w:val="22"/>
          <w:szCs w:val="22"/>
        </w:rPr>
        <w:t xml:space="preserve">The unit also strengthened my understanding of cultural competence and diversity. I </w:t>
      </w:r>
      <w:r w:rsidRPr="61ECCF81" w:rsidR="63924EC5">
        <w:rPr>
          <w:rFonts w:ascii="Arial" w:hAnsi="Arial" w:cs="Arial"/>
          <w:sz w:val="22"/>
          <w:szCs w:val="22"/>
        </w:rPr>
        <w:t>learned</w:t>
      </w:r>
      <w:r w:rsidRPr="61ECCF81" w:rsidR="3FED7DFC">
        <w:rPr>
          <w:rFonts w:ascii="Arial" w:hAnsi="Arial" w:cs="Arial"/>
          <w:sz w:val="22"/>
          <w:szCs w:val="22"/>
        </w:rPr>
        <w:t xml:space="preserve"> that </w:t>
      </w:r>
      <w:r w:rsidRPr="61ECCF81" w:rsidR="6BCDACCD">
        <w:rPr>
          <w:rFonts w:ascii="Arial" w:hAnsi="Arial" w:cs="Arial"/>
          <w:sz w:val="22"/>
          <w:szCs w:val="22"/>
        </w:rPr>
        <w:t>Health</w:t>
      </w:r>
      <w:r w:rsidRPr="61ECCF81" w:rsidR="40485E62">
        <w:rPr>
          <w:rFonts w:ascii="Arial" w:hAnsi="Arial" w:cs="Arial"/>
          <w:sz w:val="22"/>
          <w:szCs w:val="22"/>
        </w:rPr>
        <w:t>care</w:t>
      </w:r>
      <w:r w:rsidRPr="61ECCF81" w:rsidR="3FED7DFC">
        <w:rPr>
          <w:rFonts w:ascii="Arial" w:hAnsi="Arial" w:cs="Arial"/>
          <w:sz w:val="22"/>
          <w:szCs w:val="22"/>
        </w:rPr>
        <w:t xml:space="preserve"> professionals must respect </w:t>
      </w:r>
      <w:r w:rsidRPr="61ECCF81" w:rsidR="3FED7DFC">
        <w:rPr>
          <w:rFonts w:ascii="Arial" w:hAnsi="Arial" w:cs="Arial"/>
          <w:sz w:val="22"/>
          <w:szCs w:val="22"/>
        </w:rPr>
        <w:t>different cultures</w:t>
      </w:r>
      <w:r w:rsidRPr="61ECCF81" w:rsidR="3FED7DFC">
        <w:rPr>
          <w:rFonts w:ascii="Arial" w:hAnsi="Arial" w:cs="Arial"/>
          <w:sz w:val="22"/>
          <w:szCs w:val="22"/>
        </w:rPr>
        <w:t xml:space="preserve">, beliefs, and experiences to provide person-centred care. Campinha-Bacote's (2002) </w:t>
      </w:r>
      <w:r w:rsidRPr="61ECCF81" w:rsidR="42020AFB">
        <w:rPr>
          <w:rFonts w:ascii="Arial" w:hAnsi="Arial" w:cs="Arial"/>
          <w:sz w:val="22"/>
          <w:szCs w:val="22"/>
        </w:rPr>
        <w:t>model</w:t>
      </w:r>
      <w:r w:rsidRPr="61ECCF81" w:rsidR="3FED7DFC">
        <w:rPr>
          <w:rFonts w:ascii="Arial" w:hAnsi="Arial" w:cs="Arial"/>
          <w:sz w:val="22"/>
          <w:szCs w:val="22"/>
        </w:rPr>
        <w:t xml:space="preserve"> </w:t>
      </w:r>
      <w:r w:rsidRPr="61ECCF81" w:rsidR="19791DA1">
        <w:rPr>
          <w:rFonts w:ascii="Arial" w:hAnsi="Arial" w:cs="Arial"/>
          <w:sz w:val="22"/>
          <w:szCs w:val="22"/>
        </w:rPr>
        <w:t>states</w:t>
      </w:r>
      <w:r w:rsidRPr="61ECCF81" w:rsidR="3FED7DFC">
        <w:rPr>
          <w:rFonts w:ascii="Arial" w:hAnsi="Arial" w:cs="Arial"/>
          <w:sz w:val="22"/>
          <w:szCs w:val="22"/>
        </w:rPr>
        <w:t xml:space="preserve"> that developing cultural competence is an ongoing process rather than something that is achieved once. </w:t>
      </w:r>
      <w:r w:rsidRPr="61ECCF81" w:rsidR="2AFC91F3">
        <w:rPr>
          <w:rFonts w:ascii="Arial" w:hAnsi="Arial" w:eastAsia="Arial" w:cs="Arial"/>
          <w:noProof w:val="0"/>
          <w:sz w:val="22"/>
          <w:szCs w:val="22"/>
          <w:lang w:val="en-GB"/>
        </w:rPr>
        <w:t xml:space="preserve">Additionally, recent research emphasises that cultural safety and cultural humility are essential for reducing health inequalities and improving patients' experiences of care (Curtis </w:t>
      </w:r>
      <w:r w:rsidRPr="61ECCF81" w:rsidR="2AFC91F3">
        <w:rPr>
          <w:rFonts w:ascii="Arial" w:hAnsi="Arial" w:eastAsia="Arial" w:cs="Arial"/>
          <w:i w:val="1"/>
          <w:iCs w:val="1"/>
          <w:noProof w:val="0"/>
          <w:sz w:val="22"/>
          <w:szCs w:val="22"/>
          <w:lang w:val="en-GB"/>
        </w:rPr>
        <w:t>et al</w:t>
      </w:r>
      <w:r w:rsidRPr="61ECCF81" w:rsidR="2AFC91F3">
        <w:rPr>
          <w:rFonts w:ascii="Arial" w:hAnsi="Arial" w:eastAsia="Arial" w:cs="Arial"/>
          <w:noProof w:val="0"/>
          <w:sz w:val="22"/>
          <w:szCs w:val="22"/>
          <w:lang w:val="en-GB"/>
        </w:rPr>
        <w:t xml:space="preserve">., 2019; Allwright </w:t>
      </w:r>
      <w:r w:rsidRPr="61ECCF81" w:rsidR="2AFC91F3">
        <w:rPr>
          <w:rFonts w:ascii="Arial" w:hAnsi="Arial" w:eastAsia="Arial" w:cs="Arial"/>
          <w:i w:val="1"/>
          <w:iCs w:val="1"/>
          <w:noProof w:val="0"/>
          <w:sz w:val="22"/>
          <w:szCs w:val="22"/>
          <w:lang w:val="en-GB"/>
        </w:rPr>
        <w:t>et al</w:t>
      </w:r>
      <w:r w:rsidRPr="61ECCF81" w:rsidR="2AFC91F3">
        <w:rPr>
          <w:rFonts w:ascii="Arial" w:hAnsi="Arial" w:eastAsia="Arial" w:cs="Arial"/>
          <w:noProof w:val="0"/>
          <w:sz w:val="22"/>
          <w:szCs w:val="22"/>
          <w:lang w:val="en-GB"/>
        </w:rPr>
        <w:t>., 2019). This has encouraged me to reflect on my own attitudes and recognise that every person's experiences, beliefs, and behaviours are shaped by their unique background. Developing this understanding will help me continue to build my cultural awareness and provide more respectful,</w:t>
      </w:r>
      <w:r w:rsidRPr="61ECCF81" w:rsidR="545C8CE7">
        <w:rPr>
          <w:rFonts w:ascii="Arial" w:hAnsi="Arial" w:eastAsia="Arial" w:cs="Arial"/>
          <w:noProof w:val="0"/>
          <w:sz w:val="22"/>
          <w:szCs w:val="22"/>
          <w:lang w:val="en-GB"/>
        </w:rPr>
        <w:t xml:space="preserve"> inclusive, and person-centred care.</w:t>
      </w:r>
    </w:p>
    <w:p w:rsidRPr="00793E93" w:rsidR="00793E93" w:rsidP="00793E93" w:rsidRDefault="00793E93" w14:paraId="51A07859" w14:textId="7D4FB9F2">
      <w:pPr>
        <w:spacing w:line="360" w:lineRule="auto"/>
        <w:jc w:val="both"/>
        <w:rPr>
          <w:rFonts w:ascii="Arial" w:hAnsi="Arial" w:cs="Arial"/>
          <w:sz w:val="22"/>
          <w:szCs w:val="22"/>
        </w:rPr>
      </w:pPr>
      <w:r w:rsidRPr="61ECCF81" w:rsidR="0902D3C2">
        <w:rPr>
          <w:rFonts w:ascii="Arial" w:hAnsi="Arial" w:cs="Arial"/>
          <w:sz w:val="22"/>
          <w:szCs w:val="22"/>
        </w:rPr>
        <w:t xml:space="preserve">Another important lesson was the influence of digital communication. I learned that professional platforms such as LinkedIn make it easier to connect with healthcare professionals, access current research, and build a professional reputation. </w:t>
      </w:r>
      <w:r w:rsidRPr="61ECCF81" w:rsidR="1A03F9B8">
        <w:rPr>
          <w:rFonts w:ascii="Arial" w:hAnsi="Arial" w:cs="Arial"/>
          <w:sz w:val="22"/>
          <w:szCs w:val="22"/>
        </w:rPr>
        <w:t>Besides</w:t>
      </w:r>
      <w:r w:rsidRPr="61ECCF81" w:rsidR="1A03F9B8">
        <w:rPr>
          <w:rFonts w:ascii="Arial" w:hAnsi="Arial" w:cs="Arial"/>
          <w:sz w:val="22"/>
          <w:szCs w:val="22"/>
        </w:rPr>
        <w:t xml:space="preserve"> that, </w:t>
      </w:r>
      <w:r w:rsidRPr="61ECCF81" w:rsidR="1A03F9B8">
        <w:rPr>
          <w:rFonts w:ascii="Arial" w:hAnsi="Arial" w:eastAsia="Arial" w:cs="Arial"/>
          <w:sz w:val="22"/>
          <w:szCs w:val="22"/>
        </w:rPr>
        <w:t>social</w:t>
      </w:r>
      <w:r w:rsidRPr="61ECCF81" w:rsidR="1A03F9B8">
        <w:rPr>
          <w:rFonts w:ascii="Arial" w:hAnsi="Arial" w:eastAsia="Arial" w:cs="Arial"/>
          <w:sz w:val="22"/>
          <w:szCs w:val="22"/>
        </w:rPr>
        <w:t xml:space="preserve"> network research helps explain how relationships and interactions between people influence the way healthcare works. It can </w:t>
      </w:r>
      <w:r w:rsidRPr="61ECCF81" w:rsidR="1A03F9B8">
        <w:rPr>
          <w:rFonts w:ascii="Arial" w:hAnsi="Arial" w:eastAsia="Arial" w:cs="Arial"/>
          <w:sz w:val="22"/>
          <w:szCs w:val="22"/>
        </w:rPr>
        <w:t>identify</w:t>
      </w:r>
      <w:r w:rsidRPr="61ECCF81" w:rsidR="1A03F9B8">
        <w:rPr>
          <w:rFonts w:ascii="Arial" w:hAnsi="Arial" w:eastAsia="Arial" w:cs="Arial"/>
          <w:sz w:val="22"/>
          <w:szCs w:val="22"/>
        </w:rPr>
        <w:t xml:space="preserve"> issues such as communication breakdowns, bottlenecks, professional isolation, and gaps in collaboration that can negatively affect patient safety and the quality of care</w:t>
      </w:r>
      <w:r w:rsidRPr="61ECCF81" w:rsidR="1A03F9B8">
        <w:rPr>
          <w:rFonts w:ascii="Arial" w:hAnsi="Arial" w:cs="Arial"/>
          <w:sz w:val="22"/>
          <w:szCs w:val="22"/>
        </w:rPr>
        <w:t xml:space="preserve"> </w:t>
      </w:r>
      <w:r w:rsidRPr="61ECCF81" w:rsidR="0902D3C2">
        <w:rPr>
          <w:rFonts w:ascii="Arial" w:hAnsi="Arial" w:cs="Arial"/>
          <w:sz w:val="22"/>
          <w:szCs w:val="22"/>
        </w:rPr>
        <w:t>(</w:t>
      </w:r>
      <w:r w:rsidRPr="61ECCF81" w:rsidR="7A8D3DC0">
        <w:rPr>
          <w:rFonts w:ascii="Arial" w:hAnsi="Arial" w:eastAsia="Arial" w:cs="Arial"/>
          <w:sz w:val="22"/>
          <w:szCs w:val="22"/>
        </w:rPr>
        <w:t>Pomare</w:t>
      </w:r>
      <w:r w:rsidRPr="61ECCF81" w:rsidR="0902D3C2">
        <w:rPr>
          <w:rFonts w:ascii="Arial" w:hAnsi="Arial" w:cs="Arial"/>
          <w:sz w:val="22"/>
          <w:szCs w:val="22"/>
        </w:rPr>
        <w:t xml:space="preserve"> </w:t>
      </w:r>
      <w:r w:rsidRPr="61ECCF81" w:rsidR="0902D3C2">
        <w:rPr>
          <w:rFonts w:ascii="Arial" w:hAnsi="Arial" w:cs="Arial"/>
          <w:i w:val="1"/>
          <w:iCs w:val="1"/>
          <w:sz w:val="22"/>
          <w:szCs w:val="22"/>
        </w:rPr>
        <w:t>et al.</w:t>
      </w:r>
      <w:r w:rsidRPr="61ECCF81" w:rsidR="0902D3C2">
        <w:rPr>
          <w:rFonts w:ascii="Arial" w:hAnsi="Arial" w:cs="Arial"/>
          <w:sz w:val="22"/>
          <w:szCs w:val="22"/>
        </w:rPr>
        <w:t>, 202</w:t>
      </w:r>
      <w:r w:rsidRPr="61ECCF81" w:rsidR="4496FCCC">
        <w:rPr>
          <w:rFonts w:ascii="Arial" w:hAnsi="Arial" w:cs="Arial"/>
          <w:sz w:val="22"/>
          <w:szCs w:val="22"/>
        </w:rPr>
        <w:t>2</w:t>
      </w:r>
      <w:r w:rsidRPr="61ECCF81" w:rsidR="0902D3C2">
        <w:rPr>
          <w:rFonts w:ascii="Arial" w:hAnsi="Arial" w:cs="Arial"/>
          <w:sz w:val="22"/>
          <w:szCs w:val="22"/>
        </w:rPr>
        <w:t>).</w:t>
      </w:r>
    </w:p>
    <w:p w:rsidR="00793E93" w:rsidP="00793E93" w:rsidRDefault="00793E93" w14:paraId="1435C82D" w14:textId="43766C20">
      <w:pPr>
        <w:spacing w:line="360" w:lineRule="auto"/>
        <w:jc w:val="both"/>
        <w:rPr>
          <w:rFonts w:ascii="Arial" w:hAnsi="Arial" w:cs="Arial"/>
          <w:sz w:val="22"/>
          <w:szCs w:val="22"/>
        </w:rPr>
      </w:pPr>
      <w:r w:rsidRPr="00793E93">
        <w:rPr>
          <w:rFonts w:ascii="Arial" w:hAnsi="Arial" w:cs="Arial"/>
          <w:sz w:val="22"/>
          <w:szCs w:val="22"/>
        </w:rPr>
        <w:t xml:space="preserve">Overall, Unit 2 has changed the way I think about networking. I now see it as an essential skill for collaboration, continuous learning, and improving </w:t>
      </w:r>
      <w:r w:rsidRPr="2532BFC5">
        <w:rPr>
          <w:rFonts w:ascii="Arial" w:hAnsi="Arial" w:cs="Arial"/>
          <w:sz w:val="22"/>
          <w:szCs w:val="22"/>
        </w:rPr>
        <w:t>health</w:t>
      </w:r>
      <w:r w:rsidRPr="225892AB" w:rsidR="32A7742F">
        <w:rPr>
          <w:rFonts w:ascii="Arial" w:hAnsi="Arial" w:cs="Arial"/>
          <w:sz w:val="22"/>
          <w:szCs w:val="22"/>
        </w:rPr>
        <w:t xml:space="preserve"> </w:t>
      </w:r>
      <w:r w:rsidRPr="5990C7F2" w:rsidR="32A7742F">
        <w:rPr>
          <w:rFonts w:ascii="Arial" w:hAnsi="Arial" w:cs="Arial"/>
          <w:sz w:val="22"/>
          <w:szCs w:val="22"/>
        </w:rPr>
        <w:t xml:space="preserve">and </w:t>
      </w:r>
      <w:r w:rsidRPr="6EB93C5F" w:rsidR="32A7742F">
        <w:rPr>
          <w:rFonts w:ascii="Arial" w:hAnsi="Arial" w:cs="Arial"/>
          <w:sz w:val="22"/>
          <w:szCs w:val="22"/>
        </w:rPr>
        <w:t xml:space="preserve">social </w:t>
      </w:r>
      <w:r w:rsidRPr="5B04A482" w:rsidR="32A7742F">
        <w:rPr>
          <w:rFonts w:ascii="Arial" w:hAnsi="Arial" w:cs="Arial"/>
          <w:sz w:val="22"/>
          <w:szCs w:val="22"/>
        </w:rPr>
        <w:t>care</w:t>
      </w:r>
      <w:r w:rsidRPr="5B04A482">
        <w:rPr>
          <w:rFonts w:ascii="Arial" w:hAnsi="Arial" w:cs="Arial"/>
          <w:sz w:val="22"/>
          <w:szCs w:val="22"/>
        </w:rPr>
        <w:t>.</w:t>
      </w:r>
      <w:r w:rsidRPr="00793E93">
        <w:rPr>
          <w:rFonts w:ascii="Arial" w:hAnsi="Arial" w:cs="Arial"/>
          <w:sz w:val="22"/>
          <w:szCs w:val="22"/>
        </w:rPr>
        <w:t xml:space="preserve"> </w:t>
      </w:r>
      <w:r w:rsidRPr="6FE5D085" w:rsidR="5E16DF68">
        <w:rPr>
          <w:rFonts w:ascii="Arial" w:hAnsi="Arial" w:cs="Arial"/>
          <w:sz w:val="22"/>
          <w:szCs w:val="22"/>
        </w:rPr>
        <w:t xml:space="preserve">Moreover, </w:t>
      </w:r>
      <w:r w:rsidRPr="568E4E79" w:rsidR="5E16DF68">
        <w:rPr>
          <w:rFonts w:ascii="Arial" w:hAnsi="Arial" w:cs="Arial"/>
          <w:sz w:val="22"/>
          <w:szCs w:val="22"/>
        </w:rPr>
        <w:t>t</w:t>
      </w:r>
      <w:r w:rsidRPr="568E4E79" w:rsidR="59E1FBD3">
        <w:rPr>
          <w:rFonts w:ascii="Arial" w:hAnsi="Arial" w:cs="Arial"/>
          <w:sz w:val="22"/>
          <w:szCs w:val="22"/>
        </w:rPr>
        <w:t>he</w:t>
      </w:r>
      <w:r w:rsidRPr="00793E93">
        <w:rPr>
          <w:rFonts w:ascii="Arial" w:hAnsi="Arial" w:cs="Arial"/>
          <w:sz w:val="22"/>
          <w:szCs w:val="22"/>
        </w:rPr>
        <w:t xml:space="preserve"> knowledge I gained has increased my confidence in building professional relationships and reinforced the importance of working with diverse communities to achieve better health outcomes.</w:t>
      </w:r>
    </w:p>
    <w:p w:rsidRPr="00793E93" w:rsidR="00793E93" w:rsidP="00793E93" w:rsidRDefault="00793E93" w14:paraId="1955C338" w14:textId="3FDEE5AD">
      <w:pPr>
        <w:spacing w:line="360" w:lineRule="auto"/>
        <w:jc w:val="both"/>
        <w:rPr>
          <w:rFonts w:ascii="Arial" w:hAnsi="Arial" w:cs="Arial"/>
          <w:sz w:val="22"/>
          <w:szCs w:val="22"/>
        </w:rPr>
      </w:pPr>
      <w:r>
        <w:rPr>
          <w:rFonts w:ascii="Arial" w:hAnsi="Arial" w:cs="Arial"/>
          <w:noProof/>
          <w:sz w:val="22"/>
          <w:szCs w:val="22"/>
        </w:rPr>
        <w:drawing>
          <wp:inline distT="0" distB="0" distL="0" distR="0" wp14:anchorId="3931BC95" wp14:editId="26C7EE1E">
            <wp:extent cx="2663766" cy="1498331"/>
            <wp:effectExtent l="0" t="0" r="3810" b="6985"/>
            <wp:docPr id="103552675" name="Picture 6">
              <a:extLst xmlns:a="http://schemas.openxmlformats.org/drawingml/2006/main">
                <a:ext uri="{FF2B5EF4-FFF2-40B4-BE49-F238E27FC236}">
                  <a16:creationId xmlns:a16="http://schemas.microsoft.com/office/drawing/2014/main" id="{CE70B427-AC9A-4751-B757-935BD7AC52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52675" name="Picture 103552675"/>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94037" cy="1515358"/>
                    </a:xfrm>
                    <a:prstGeom prst="rect">
                      <a:avLst/>
                    </a:prstGeom>
                  </pic:spPr>
                </pic:pic>
              </a:graphicData>
            </a:graphic>
          </wp:inline>
        </w:drawing>
      </w:r>
      <w:r>
        <w:rPr>
          <w:rFonts w:ascii="Arial" w:hAnsi="Arial" w:cs="Arial"/>
          <w:noProof/>
          <w:sz w:val="22"/>
          <w:szCs w:val="22"/>
        </w:rPr>
        <w:drawing>
          <wp:inline distT="0" distB="0" distL="0" distR="0" wp14:anchorId="651DEEB1" wp14:editId="52DA9661">
            <wp:extent cx="2743267" cy="1543050"/>
            <wp:effectExtent l="0" t="0" r="0" b="0"/>
            <wp:docPr id="1135426398" name="Picture 7">
              <a:extLst xmlns:a="http://schemas.openxmlformats.org/drawingml/2006/main">
                <a:ext uri="{FF2B5EF4-FFF2-40B4-BE49-F238E27FC236}">
                  <a16:creationId xmlns:a16="http://schemas.microsoft.com/office/drawing/2014/main" id="{702407BD-5E0C-4F2F-9767-48AB26AD15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426398" name="Picture 1135426398"/>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70989" cy="1558643"/>
                    </a:xfrm>
                    <a:prstGeom prst="rect">
                      <a:avLst/>
                    </a:prstGeom>
                  </pic:spPr>
                </pic:pic>
              </a:graphicData>
            </a:graphic>
          </wp:inline>
        </w:drawing>
      </w:r>
    </w:p>
    <w:p w:rsidRPr="00793E93" w:rsidR="004A3209" w:rsidP="00793E93" w:rsidRDefault="004A3209" w14:paraId="76AD4F0C" w14:textId="4338CDE9">
      <w:pPr>
        <w:pStyle w:val="Heading2"/>
        <w:rPr>
          <w:rFonts w:eastAsia="Times New Roman"/>
          <w:lang w:eastAsia="en-GB"/>
        </w:rPr>
      </w:pPr>
      <w:r w:rsidRPr="00793E93">
        <w:rPr>
          <w:rFonts w:eastAsia="Times New Roman"/>
          <w:lang w:eastAsia="en-GB"/>
        </w:rPr>
        <w:t>Reflection on Unit 3: Opportunity Knocks</w:t>
      </w:r>
    </w:p>
    <w:p w:rsidRPr="00793E93" w:rsidR="00793E93" w:rsidP="00793E93" w:rsidRDefault="00793E93" w14:paraId="49E73B9E" w14:textId="0D589C39">
      <w:pPr>
        <w:spacing w:line="360" w:lineRule="auto"/>
        <w:jc w:val="both"/>
        <w:rPr>
          <w:rFonts w:ascii="Arial" w:hAnsi="Arial" w:cs="Arial"/>
          <w:sz w:val="22"/>
          <w:szCs w:val="22"/>
        </w:rPr>
      </w:pPr>
      <w:r w:rsidRPr="61ECCF81" w:rsidR="3FED7DFC">
        <w:rPr>
          <w:rFonts w:ascii="Arial" w:hAnsi="Arial" w:cs="Arial"/>
          <w:sz w:val="22"/>
          <w:szCs w:val="22"/>
        </w:rPr>
        <w:t>Unit 3</w:t>
      </w:r>
      <w:r w:rsidRPr="61ECCF81" w:rsidR="63AFBC1D">
        <w:rPr>
          <w:rFonts w:ascii="Arial" w:hAnsi="Arial" w:cs="Arial"/>
          <w:sz w:val="22"/>
          <w:szCs w:val="22"/>
        </w:rPr>
        <w:t>,</w:t>
      </w:r>
      <w:r w:rsidRPr="61ECCF81" w:rsidR="63AFBC1D">
        <w:rPr>
          <w:rFonts w:ascii="Arial" w:hAnsi="Arial" w:cs="Arial"/>
          <w:sz w:val="22"/>
          <w:szCs w:val="22"/>
        </w:rPr>
        <w:t xml:space="preserve"> </w:t>
      </w:r>
      <w:r w:rsidRPr="61ECCF81" w:rsidR="63AFBC1D">
        <w:rPr>
          <w:rFonts w:ascii="Arial" w:hAnsi="Arial" w:cs="Arial"/>
          <w:sz w:val="22"/>
          <w:szCs w:val="22"/>
        </w:rPr>
        <w:t xml:space="preserve">Opportunity </w:t>
      </w:r>
      <w:r w:rsidRPr="61ECCF81" w:rsidR="63AFBC1D">
        <w:rPr>
          <w:rFonts w:ascii="Arial" w:hAnsi="Arial" w:cs="Arial"/>
          <w:sz w:val="22"/>
          <w:szCs w:val="22"/>
        </w:rPr>
        <w:t>Knocks</w:t>
      </w:r>
      <w:r w:rsidRPr="61ECCF81" w:rsidR="63AFBC1D">
        <w:rPr>
          <w:rFonts w:ascii="Arial" w:hAnsi="Arial" w:cs="Arial"/>
          <w:sz w:val="22"/>
          <w:szCs w:val="22"/>
        </w:rPr>
        <w:t>,</w:t>
      </w:r>
      <w:r w:rsidRPr="61ECCF81" w:rsidR="3FED7DFC">
        <w:rPr>
          <w:rFonts w:ascii="Arial" w:hAnsi="Arial" w:cs="Arial"/>
          <w:sz w:val="22"/>
          <w:szCs w:val="22"/>
        </w:rPr>
        <w:t xml:space="preserve"> helped me understand that career opportunities are often created through preparation, planning, and being open to new experiences. </w:t>
      </w:r>
      <w:r w:rsidRPr="61ECCF81" w:rsidR="55FB40E4">
        <w:rPr>
          <w:rFonts w:ascii="Arial" w:hAnsi="Arial" w:cs="Arial"/>
          <w:sz w:val="22"/>
          <w:szCs w:val="22"/>
        </w:rPr>
        <w:t>T</w:t>
      </w:r>
      <w:r w:rsidRPr="61ECCF81" w:rsidR="3FED7DFC">
        <w:rPr>
          <w:rFonts w:ascii="Arial" w:hAnsi="Arial" w:cs="Arial"/>
          <w:sz w:val="22"/>
          <w:szCs w:val="22"/>
        </w:rPr>
        <w:t>he</w:t>
      </w:r>
      <w:r w:rsidRPr="61ECCF81" w:rsidR="3FED7DFC">
        <w:rPr>
          <w:rFonts w:ascii="Arial" w:hAnsi="Arial" w:cs="Arial"/>
          <w:sz w:val="22"/>
          <w:szCs w:val="22"/>
        </w:rPr>
        <w:t xml:space="preserve"> unit covered topics such as recognising opportunities, goal setting, personal development planning, the serendipity mindset, professional online presence, and influencing others. These topics showed me that career success involves much more than gaining qualifications.</w:t>
      </w:r>
    </w:p>
    <w:p w:rsidR="63B1F6A3" w:rsidP="61ECCF81" w:rsidRDefault="63B1F6A3" w14:paraId="0017E848" w14:textId="67EFFFDF">
      <w:pPr>
        <w:pStyle w:val="Normal"/>
        <w:suppressLineNumbers w:val="0"/>
        <w:spacing w:before="0" w:beforeAutospacing="off" w:after="160" w:afterAutospacing="off" w:line="360" w:lineRule="auto"/>
        <w:ind w:left="0" w:right="0"/>
        <w:jc w:val="both"/>
        <w:rPr>
          <w:rFonts w:ascii="Arial" w:hAnsi="Arial" w:cs="Arial"/>
          <w:sz w:val="22"/>
          <w:szCs w:val="22"/>
        </w:rPr>
      </w:pPr>
      <w:r w:rsidRPr="61ECCF81" w:rsidR="3FED7DFC">
        <w:rPr>
          <w:rFonts w:ascii="Arial" w:hAnsi="Arial" w:cs="Arial"/>
          <w:sz w:val="22"/>
          <w:szCs w:val="22"/>
        </w:rPr>
        <w:t>I also learned how setting clear goals can help me stay focused. Using the principles of Goal-Setting Theory</w:t>
      </w:r>
      <w:r w:rsidRPr="61ECCF81" w:rsidR="339A24CF">
        <w:rPr>
          <w:rFonts w:ascii="Arial" w:hAnsi="Arial" w:cs="Arial"/>
          <w:sz w:val="22"/>
          <w:szCs w:val="22"/>
        </w:rPr>
        <w:t>, Locke and Lathan (2002)</w:t>
      </w:r>
      <w:r w:rsidRPr="61ECCF81" w:rsidR="3FED7DFC">
        <w:rPr>
          <w:rFonts w:ascii="Arial" w:hAnsi="Arial" w:cs="Arial"/>
          <w:sz w:val="22"/>
          <w:szCs w:val="22"/>
        </w:rPr>
        <w:t xml:space="preserve">, I have started creating realistic short-term goals, such as gaining more volunteering experience, completing additional training, and expanding my professional network, while working towards my long-term goal of becoming a Public Health </w:t>
      </w:r>
      <w:r w:rsidRPr="61ECCF81" w:rsidR="0E7EDB66">
        <w:rPr>
          <w:rFonts w:ascii="Arial" w:hAnsi="Arial" w:cs="Arial"/>
          <w:sz w:val="22"/>
          <w:szCs w:val="22"/>
        </w:rPr>
        <w:t>Analyst</w:t>
      </w:r>
      <w:r w:rsidRPr="61ECCF81" w:rsidR="7B4E3188">
        <w:rPr>
          <w:rFonts w:ascii="Arial" w:hAnsi="Arial" w:cs="Arial"/>
          <w:sz w:val="22"/>
          <w:szCs w:val="22"/>
        </w:rPr>
        <w:t>.</w:t>
      </w:r>
    </w:p>
    <w:p w:rsidR="37EA9DDA" w:rsidP="61ECCF81" w:rsidRDefault="37EA9DDA" w14:paraId="56A69E75" w14:textId="4FDF4008">
      <w:pPr>
        <w:pStyle w:val="Normal"/>
        <w:bidi w:val="0"/>
        <w:spacing w:before="0" w:beforeAutospacing="off" w:after="160" w:afterAutospacing="off" w:line="360" w:lineRule="auto"/>
        <w:ind w:left="0" w:right="0"/>
        <w:jc w:val="both"/>
      </w:pPr>
      <w:r w:rsidRPr="61ECCF81" w:rsidR="37EA9DDA">
        <w:rPr>
          <w:rFonts w:ascii="Arial" w:hAnsi="Arial" w:eastAsia="Arial" w:cs="Arial"/>
          <w:noProof w:val="0"/>
          <w:sz w:val="22"/>
          <w:szCs w:val="22"/>
          <w:lang w:val="en-GB"/>
        </w:rPr>
        <w:t xml:space="preserve">Another valuable lesson was the importance of </w:t>
      </w:r>
      <w:r w:rsidRPr="61ECCF81" w:rsidR="37EA9DDA">
        <w:rPr>
          <w:rFonts w:ascii="Arial" w:hAnsi="Arial" w:eastAsia="Arial" w:cs="Arial"/>
          <w:noProof w:val="0"/>
          <w:sz w:val="22"/>
          <w:szCs w:val="22"/>
          <w:lang w:val="en-GB"/>
        </w:rPr>
        <w:t>maintaining</w:t>
      </w:r>
      <w:r w:rsidRPr="61ECCF81" w:rsidR="37EA9DDA">
        <w:rPr>
          <w:rFonts w:ascii="Arial" w:hAnsi="Arial" w:eastAsia="Arial" w:cs="Arial"/>
          <w:noProof w:val="0"/>
          <w:sz w:val="22"/>
          <w:szCs w:val="22"/>
          <w:lang w:val="en-GB"/>
        </w:rPr>
        <w:t xml:space="preserve"> a professional online presence.</w:t>
      </w:r>
      <w:r w:rsidRPr="61ECCF81" w:rsidR="416E4508">
        <w:rPr>
          <w:rFonts w:ascii="Arial" w:hAnsi="Arial" w:eastAsia="Arial" w:cs="Arial"/>
          <w:noProof w:val="0"/>
          <w:sz w:val="22"/>
          <w:szCs w:val="22"/>
          <w:lang w:val="en-GB"/>
        </w:rPr>
        <w:t xml:space="preserve"> I am now more active on LinkedIn and have started building connections with professionals working in Public Health.</w:t>
      </w:r>
      <w:r w:rsidRPr="61ECCF81" w:rsidR="37EA9DDA">
        <w:rPr>
          <w:rFonts w:ascii="Arial" w:hAnsi="Arial" w:eastAsia="Arial" w:cs="Arial"/>
          <w:noProof w:val="0"/>
          <w:sz w:val="22"/>
          <w:szCs w:val="22"/>
          <w:lang w:val="en-GB"/>
        </w:rPr>
        <w:t xml:space="preserve"> This </w:t>
      </w:r>
      <w:r w:rsidRPr="61ECCF81" w:rsidR="2956D205">
        <w:rPr>
          <w:rFonts w:ascii="Arial" w:hAnsi="Arial" w:eastAsia="Arial" w:cs="Arial"/>
          <w:noProof w:val="0"/>
          <w:sz w:val="22"/>
          <w:szCs w:val="22"/>
          <w:lang w:val="en-GB"/>
        </w:rPr>
        <w:t>helps</w:t>
      </w:r>
      <w:r w:rsidRPr="61ECCF81" w:rsidR="37EA9DDA">
        <w:rPr>
          <w:rFonts w:ascii="Arial" w:hAnsi="Arial" w:eastAsia="Arial" w:cs="Arial"/>
          <w:noProof w:val="0"/>
          <w:sz w:val="22"/>
          <w:szCs w:val="22"/>
          <w:lang w:val="en-GB"/>
        </w:rPr>
        <w:t xml:space="preserve"> me expand my network, learn more about the skills needed for the field, and explore future career opportunities.</w:t>
      </w:r>
    </w:p>
    <w:p w:rsidR="6734D786" w:rsidP="63B1F6A3" w:rsidRDefault="6734D786" w14:paraId="1A0CEA6E" w14:textId="49CDA52B">
      <w:pPr>
        <w:pStyle w:val="Normal"/>
        <w:bidi w:val="0"/>
        <w:spacing w:before="0" w:beforeAutospacing="off" w:after="160" w:afterAutospacing="off" w:line="360" w:lineRule="auto"/>
        <w:ind w:left="0" w:right="0"/>
        <w:jc w:val="both"/>
      </w:pPr>
      <w:r w:rsidRPr="61ECCF81" w:rsidR="1F957680">
        <w:rPr>
          <w:rFonts w:ascii="Arial" w:hAnsi="Arial" w:eastAsia="Arial" w:cs="Arial"/>
          <w:noProof w:val="0"/>
          <w:sz w:val="22"/>
          <w:szCs w:val="22"/>
          <w:lang w:val="en-GB"/>
        </w:rPr>
        <w:t>In contrast,</w:t>
      </w:r>
      <w:r w:rsidRPr="61ECCF81" w:rsidR="48C43080">
        <w:rPr>
          <w:rFonts w:ascii="Arial" w:hAnsi="Arial" w:eastAsia="Arial" w:cs="Arial"/>
          <w:noProof w:val="0"/>
          <w:sz w:val="22"/>
          <w:szCs w:val="22"/>
          <w:lang w:val="en-GB"/>
        </w:rPr>
        <w:t xml:space="preserve"> professional online presence can bring many benefits, but it also carries risks if not managed carefully. Sharing information or images that </w:t>
      </w:r>
      <w:r w:rsidRPr="61ECCF81" w:rsidR="48C43080">
        <w:rPr>
          <w:rFonts w:ascii="Arial" w:hAnsi="Arial" w:eastAsia="Arial" w:cs="Arial"/>
          <w:noProof w:val="0"/>
          <w:sz w:val="22"/>
          <w:szCs w:val="22"/>
          <w:lang w:val="en-GB"/>
        </w:rPr>
        <w:t>identify</w:t>
      </w:r>
      <w:r w:rsidRPr="61ECCF81" w:rsidR="48C43080">
        <w:rPr>
          <w:rFonts w:ascii="Arial" w:hAnsi="Arial" w:eastAsia="Arial" w:cs="Arial"/>
          <w:noProof w:val="0"/>
          <w:sz w:val="22"/>
          <w:szCs w:val="22"/>
          <w:lang w:val="en-GB"/>
        </w:rPr>
        <w:t xml:space="preserve"> patients or colleagues may breach confidentiality and professional standards.</w:t>
      </w:r>
      <w:r w:rsidRPr="61ECCF81" w:rsidR="3221057D">
        <w:rPr>
          <w:rFonts w:ascii="Arial" w:hAnsi="Arial" w:eastAsia="Arial" w:cs="Arial"/>
          <w:noProof w:val="0"/>
          <w:sz w:val="22"/>
          <w:szCs w:val="22"/>
          <w:lang w:val="en-GB"/>
        </w:rPr>
        <w:t xml:space="preserve"> </w:t>
      </w:r>
      <w:r w:rsidRPr="61ECCF81" w:rsidR="48C43080">
        <w:rPr>
          <w:rFonts w:ascii="Arial" w:hAnsi="Arial" w:eastAsia="Arial" w:cs="Arial"/>
          <w:noProof w:val="0"/>
          <w:sz w:val="22"/>
          <w:szCs w:val="22"/>
          <w:lang w:val="en-GB"/>
        </w:rPr>
        <w:t>Inappropriate posts can damage a professional's reputation and affect career opportunities</w:t>
      </w:r>
      <w:r w:rsidRPr="61ECCF81" w:rsidR="798A7ED0">
        <w:rPr>
          <w:rFonts w:ascii="Arial" w:hAnsi="Arial" w:eastAsia="Arial" w:cs="Arial"/>
          <w:noProof w:val="0"/>
          <w:sz w:val="22"/>
          <w:szCs w:val="22"/>
          <w:lang w:val="en-GB"/>
        </w:rPr>
        <w:t xml:space="preserve"> or</w:t>
      </w:r>
      <w:r w:rsidRPr="61ECCF81" w:rsidR="48C43080">
        <w:rPr>
          <w:rFonts w:ascii="Arial" w:hAnsi="Arial" w:eastAsia="Arial" w:cs="Arial"/>
          <w:noProof w:val="0"/>
          <w:sz w:val="22"/>
          <w:szCs w:val="22"/>
          <w:lang w:val="en-GB"/>
        </w:rPr>
        <w:t xml:space="preserve"> </w:t>
      </w:r>
      <w:r w:rsidRPr="61ECCF81" w:rsidR="0CF17178">
        <w:rPr>
          <w:rFonts w:ascii="Arial" w:hAnsi="Arial" w:eastAsia="Arial" w:cs="Arial"/>
          <w:noProof w:val="0"/>
          <w:sz w:val="22"/>
          <w:szCs w:val="22"/>
          <w:lang w:val="en-GB"/>
        </w:rPr>
        <w:t>a</w:t>
      </w:r>
      <w:r w:rsidRPr="61ECCF81" w:rsidR="48C43080">
        <w:rPr>
          <w:rFonts w:ascii="Arial" w:hAnsi="Arial" w:eastAsia="Arial" w:cs="Arial"/>
          <w:noProof w:val="0"/>
          <w:sz w:val="22"/>
          <w:szCs w:val="22"/>
          <w:lang w:val="en-GB"/>
        </w:rPr>
        <w:t>ccepting friend requests from patients may blur professional boundaries and raise ethical concerns. In addition, online content can remain permanently accessible, influencing public trust. Sharing inaccurate health information or using weak privacy settings can also lead to misinformation, identity theft, phishing, and other cybersecurity risks</w:t>
      </w:r>
      <w:r w:rsidRPr="61ECCF81" w:rsidR="33BB303E">
        <w:rPr>
          <w:rFonts w:ascii="Arial" w:hAnsi="Arial" w:eastAsia="Arial" w:cs="Arial"/>
          <w:noProof w:val="0"/>
          <w:sz w:val="22"/>
          <w:szCs w:val="22"/>
          <w:lang w:val="en-GB"/>
        </w:rPr>
        <w:t xml:space="preserve"> (HCPC, 2023)</w:t>
      </w:r>
      <w:r w:rsidRPr="61ECCF81" w:rsidR="48C43080">
        <w:rPr>
          <w:rFonts w:ascii="Arial" w:hAnsi="Arial" w:eastAsia="Arial" w:cs="Arial"/>
          <w:noProof w:val="0"/>
          <w:sz w:val="22"/>
          <w:szCs w:val="22"/>
          <w:lang w:val="en-GB"/>
        </w:rPr>
        <w:t>.</w:t>
      </w:r>
    </w:p>
    <w:p w:rsidR="00793E93" w:rsidP="63B1F6A3" w:rsidRDefault="00793E93" w14:paraId="58FEC7FB" w14:textId="68DCF2A7">
      <w:pPr>
        <w:pStyle w:val="Normal"/>
        <w:suppressLineNumbers w:val="0"/>
        <w:bidi w:val="0"/>
        <w:spacing w:before="0" w:beforeAutospacing="off" w:after="160" w:afterAutospacing="off" w:line="360" w:lineRule="auto"/>
        <w:ind w:left="0" w:right="0"/>
        <w:jc w:val="both"/>
        <w:rPr>
          <w:rFonts w:ascii="Arial" w:hAnsi="Arial" w:cs="Arial"/>
          <w:sz w:val="22"/>
          <w:szCs w:val="22"/>
        </w:rPr>
      </w:pPr>
      <w:r w:rsidRPr="61ECCF81" w:rsidR="3FED7DFC">
        <w:rPr>
          <w:rFonts w:ascii="Arial" w:hAnsi="Arial" w:cs="Arial"/>
          <w:sz w:val="22"/>
          <w:szCs w:val="22"/>
        </w:rPr>
        <w:t>Altogether, this unit has increased my confidence and encouraged me to take greater responsibility for my career development. I now understand that success comes from setting goals, building professional relationships, and continuing to develop my knowledge and skills throughout my career (</w:t>
      </w:r>
      <w:r w:rsidRPr="61ECCF81" w:rsidR="3A851250">
        <w:rPr>
          <w:rFonts w:ascii="Arial" w:hAnsi="Arial" w:cs="Arial"/>
          <w:sz w:val="22"/>
          <w:szCs w:val="22"/>
        </w:rPr>
        <w:t xml:space="preserve">Department of </w:t>
      </w:r>
      <w:r w:rsidRPr="61ECCF81" w:rsidR="3FED7DFC">
        <w:rPr>
          <w:rFonts w:ascii="Arial" w:hAnsi="Arial" w:cs="Arial"/>
          <w:sz w:val="22"/>
          <w:szCs w:val="22"/>
        </w:rPr>
        <w:t xml:space="preserve">Health </w:t>
      </w:r>
      <w:r w:rsidRPr="61ECCF81" w:rsidR="7D8F9FA4">
        <w:rPr>
          <w:rFonts w:ascii="Arial" w:hAnsi="Arial" w:cs="Arial"/>
          <w:sz w:val="22"/>
          <w:szCs w:val="22"/>
        </w:rPr>
        <w:t>and Social Care</w:t>
      </w:r>
      <w:r w:rsidRPr="61ECCF81" w:rsidR="3FED7DFC">
        <w:rPr>
          <w:rFonts w:ascii="Arial" w:hAnsi="Arial" w:cs="Arial"/>
          <w:sz w:val="22"/>
          <w:szCs w:val="22"/>
        </w:rPr>
        <w:t>, 2022).</w:t>
      </w:r>
    </w:p>
    <w:p w:rsidR="00793E93" w:rsidP="00793E93" w:rsidRDefault="00793E93" w14:paraId="0EFBF1EA" w14:textId="402993D4">
      <w:pPr>
        <w:spacing w:line="360" w:lineRule="auto"/>
        <w:jc w:val="both"/>
        <w:rPr>
          <w:rFonts w:ascii="Arial" w:hAnsi="Arial" w:cs="Arial"/>
          <w:sz w:val="22"/>
          <w:szCs w:val="22"/>
        </w:rPr>
      </w:pPr>
      <w:r>
        <w:rPr>
          <w:rFonts w:ascii="Arial" w:hAnsi="Arial" w:cs="Arial"/>
          <w:noProof/>
          <w:sz w:val="22"/>
          <w:szCs w:val="22"/>
        </w:rPr>
        <w:drawing>
          <wp:inline distT="0" distB="0" distL="0" distR="0" wp14:anchorId="40B8A3A4" wp14:editId="564FEA41">
            <wp:extent cx="2738350" cy="1540284"/>
            <wp:effectExtent l="0" t="0" r="5080" b="3175"/>
            <wp:docPr id="289694843" name="Picture 8">
              <a:extLst xmlns:a="http://schemas.openxmlformats.org/drawingml/2006/main">
                <a:ext uri="{FF2B5EF4-FFF2-40B4-BE49-F238E27FC236}">
                  <a16:creationId xmlns:a16="http://schemas.microsoft.com/office/drawing/2014/main" id="{D75FF9E4-DEE6-4D59-9A95-1DA09107B63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694843" name="Picture 28969484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72865" cy="1559698"/>
                    </a:xfrm>
                    <a:prstGeom prst="rect">
                      <a:avLst/>
                    </a:prstGeom>
                  </pic:spPr>
                </pic:pic>
              </a:graphicData>
            </a:graphic>
          </wp:inline>
        </w:drawing>
      </w:r>
      <w:r>
        <w:rPr>
          <w:rFonts w:ascii="Arial" w:hAnsi="Arial" w:cs="Arial"/>
          <w:noProof/>
          <w:sz w:val="22"/>
          <w:szCs w:val="22"/>
        </w:rPr>
        <w:drawing>
          <wp:inline distT="0" distB="0" distL="0" distR="0" wp14:anchorId="77364459" wp14:editId="3EA836ED">
            <wp:extent cx="2754774" cy="1549523"/>
            <wp:effectExtent l="0" t="0" r="7620" b="0"/>
            <wp:docPr id="1011828760" name="Picture 9">
              <a:extLst xmlns:a="http://schemas.openxmlformats.org/drawingml/2006/main">
                <a:ext uri="{FF2B5EF4-FFF2-40B4-BE49-F238E27FC236}">
                  <a16:creationId xmlns:a16="http://schemas.microsoft.com/office/drawing/2014/main" id="{C5057260-1F2D-4CCC-A978-CAF8567888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828760" name="Picture 101182876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69314" cy="1557702"/>
                    </a:xfrm>
                    <a:prstGeom prst="rect">
                      <a:avLst/>
                    </a:prstGeom>
                  </pic:spPr>
                </pic:pic>
              </a:graphicData>
            </a:graphic>
          </wp:inline>
        </w:drawing>
      </w:r>
      <w:r>
        <w:rPr>
          <w:rFonts w:ascii="Arial" w:hAnsi="Arial" w:cs="Arial"/>
          <w:noProof/>
          <w:sz w:val="22"/>
          <w:szCs w:val="22"/>
        </w:rPr>
        <w:drawing>
          <wp:inline distT="0" distB="0" distL="0" distR="0" wp14:anchorId="161913F2" wp14:editId="33938D80">
            <wp:extent cx="2725838" cy="1533246"/>
            <wp:effectExtent l="0" t="0" r="0" b="0"/>
            <wp:docPr id="1444389230" name="Picture 10">
              <a:extLst xmlns:a="http://schemas.openxmlformats.org/drawingml/2006/main">
                <a:ext uri="{FF2B5EF4-FFF2-40B4-BE49-F238E27FC236}">
                  <a16:creationId xmlns:a16="http://schemas.microsoft.com/office/drawing/2014/main" id="{AC0ADA7E-BF8B-48C2-91BC-FB2CA6F648C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389230" name="Picture 144438923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74709" cy="1560735"/>
                    </a:xfrm>
                    <a:prstGeom prst="rect">
                      <a:avLst/>
                    </a:prstGeom>
                  </pic:spPr>
                </pic:pic>
              </a:graphicData>
            </a:graphic>
          </wp:inline>
        </w:drawing>
      </w:r>
    </w:p>
    <w:p w:rsidRPr="00793E93" w:rsidR="004A3209" w:rsidP="00793E93" w:rsidRDefault="004A3209" w14:paraId="25DDF538" w14:textId="7118A1A9">
      <w:pPr>
        <w:pStyle w:val="Heading2"/>
        <w:rPr>
          <w:rFonts w:ascii="Arial" w:hAnsi="Arial" w:eastAsia="Times New Roman" w:cs="Arial"/>
          <w:sz w:val="22"/>
          <w:szCs w:val="22"/>
        </w:rPr>
      </w:pPr>
      <w:r w:rsidRPr="00793E93">
        <w:rPr>
          <w:rFonts w:eastAsia="Times New Roman"/>
          <w:lang w:eastAsia="en-GB"/>
        </w:rPr>
        <w:t>Reflection on Unit 4: The Pursuit of Happiness and Conclusion</w:t>
      </w:r>
    </w:p>
    <w:p w:rsidRPr="00793E93" w:rsidR="00793E93" w:rsidP="00793E93" w:rsidRDefault="00793E93" w14:paraId="4693479A" w14:textId="65B683B3">
      <w:pPr>
        <w:spacing w:line="360" w:lineRule="auto"/>
        <w:jc w:val="both"/>
      </w:pPr>
      <w:r w:rsidRPr="63B1F6A3" w:rsidR="2959A359">
        <w:rPr>
          <w:rFonts w:ascii="Arial" w:hAnsi="Arial" w:cs="Arial"/>
          <w:sz w:val="22"/>
          <w:szCs w:val="22"/>
        </w:rPr>
        <w:t>Unit 4</w:t>
      </w:r>
      <w:r w:rsidRPr="63B1F6A3" w:rsidR="68999E88">
        <w:rPr>
          <w:rFonts w:ascii="Arial" w:hAnsi="Arial" w:cs="Arial"/>
          <w:sz w:val="22"/>
          <w:szCs w:val="22"/>
        </w:rPr>
        <w:t xml:space="preserve"> </w:t>
      </w:r>
      <w:r w:rsidRPr="63B1F6A3" w:rsidR="7A5B4F61">
        <w:rPr>
          <w:rFonts w:ascii="Arial" w:hAnsi="Arial" w:cs="Arial"/>
          <w:sz w:val="22"/>
          <w:szCs w:val="22"/>
        </w:rPr>
        <w:t xml:space="preserve">supported </w:t>
      </w:r>
      <w:r w:rsidRPr="63B1F6A3" w:rsidR="40880FB6">
        <w:rPr>
          <w:rFonts w:ascii="Arial" w:hAnsi="Arial" w:cs="Arial"/>
          <w:sz w:val="22"/>
          <w:szCs w:val="22"/>
        </w:rPr>
        <w:t>me</w:t>
      </w:r>
      <w:r w:rsidRPr="63B1F6A3" w:rsidR="68999E88">
        <w:rPr>
          <w:rFonts w:ascii="Arial" w:hAnsi="Arial" w:cs="Arial"/>
          <w:sz w:val="22"/>
          <w:szCs w:val="22"/>
        </w:rPr>
        <w:t xml:space="preserve"> understand the importance of personal wellbeing, resilience, and adaptability in my future career in Public Health. The unit explored topics such as overcoming limiting beliefs, dealing with failure, </w:t>
      </w:r>
      <w:r w:rsidRPr="63B1F6A3" w:rsidR="68999E88">
        <w:rPr>
          <w:rFonts w:ascii="Arial" w:hAnsi="Arial" w:cs="Arial"/>
          <w:sz w:val="22"/>
          <w:szCs w:val="22"/>
        </w:rPr>
        <w:t>maintaining</w:t>
      </w:r>
      <w:r w:rsidRPr="63B1F6A3" w:rsidR="68999E88">
        <w:rPr>
          <w:rFonts w:ascii="Arial" w:hAnsi="Arial" w:cs="Arial"/>
          <w:sz w:val="22"/>
          <w:szCs w:val="22"/>
        </w:rPr>
        <w:t xml:space="preserve"> work-life balance, career changes, the impact of technology on employment, antifragile thinking, social learning theory, and the importance of mentors.</w:t>
      </w:r>
    </w:p>
    <w:p w:rsidR="42F6DB1A" w:rsidP="63B1F6A3" w:rsidRDefault="42F6DB1A" w14:paraId="2C255EB3" w14:textId="7DA0459A">
      <w:pPr>
        <w:pStyle w:val="Normal"/>
        <w:spacing w:line="360" w:lineRule="auto"/>
        <w:jc w:val="both"/>
      </w:pPr>
      <w:r w:rsidRPr="63B1F6A3" w:rsidR="42F6DB1A">
        <w:rPr>
          <w:rFonts w:ascii="Arial" w:hAnsi="Arial" w:eastAsia="Arial" w:cs="Arial"/>
          <w:noProof w:val="0"/>
          <w:sz w:val="22"/>
          <w:szCs w:val="22"/>
          <w:lang w:val="en-GB"/>
        </w:rPr>
        <w:t xml:space="preserve">One limiting belief I </w:t>
      </w:r>
      <w:r w:rsidRPr="63B1F6A3" w:rsidR="42F6DB1A">
        <w:rPr>
          <w:rFonts w:ascii="Arial" w:hAnsi="Arial" w:eastAsia="Arial" w:cs="Arial"/>
          <w:noProof w:val="0"/>
          <w:sz w:val="22"/>
          <w:szCs w:val="22"/>
          <w:lang w:val="en-GB"/>
        </w:rPr>
        <w:t>identified</w:t>
      </w:r>
      <w:r w:rsidRPr="63B1F6A3" w:rsidR="42F6DB1A">
        <w:rPr>
          <w:rFonts w:ascii="Arial" w:hAnsi="Arial" w:eastAsia="Arial" w:cs="Arial"/>
          <w:noProof w:val="0"/>
          <w:sz w:val="22"/>
          <w:szCs w:val="22"/>
          <w:lang w:val="en-GB"/>
        </w:rPr>
        <w:t xml:space="preserve"> is </w:t>
      </w:r>
      <w:r w:rsidRPr="63B1F6A3" w:rsidR="42F6DB1A">
        <w:rPr>
          <w:rFonts w:ascii="Arial" w:hAnsi="Arial" w:eastAsia="Arial" w:cs="Arial"/>
          <w:noProof w:val="0"/>
          <w:sz w:val="22"/>
          <w:szCs w:val="22"/>
          <w:lang w:val="en-GB"/>
        </w:rPr>
        <w:t>that I often feel I</w:t>
      </w:r>
      <w:r w:rsidRPr="63B1F6A3" w:rsidR="42F6DB1A">
        <w:rPr>
          <w:rFonts w:ascii="Arial" w:hAnsi="Arial" w:eastAsia="Arial" w:cs="Arial"/>
          <w:noProof w:val="0"/>
          <w:sz w:val="22"/>
          <w:szCs w:val="22"/>
          <w:lang w:val="en-GB"/>
        </w:rPr>
        <w:t xml:space="preserve"> need to have all the answers before taking on a new challenge. This has sometimes stopped me from applying for opportunities or volunteering for leadership roles because I worried I was not experienced enough. However, completing my nutrition qualification, returning to university, and successfully delivering nutrition workshops have shown me that I can learn and grow through experience. In the future, I will challenge this belief by focusing on progress rather than perfection and reminding myself that confidence develops through practice.</w:t>
      </w:r>
    </w:p>
    <w:p w:rsidR="6AC5AFAD" w:rsidP="63B1F6A3" w:rsidRDefault="6AC5AFAD" w14:paraId="08ED2380" w14:textId="7391D25D">
      <w:pPr>
        <w:pStyle w:val="Normal"/>
        <w:spacing w:line="360" w:lineRule="auto"/>
        <w:jc w:val="both"/>
      </w:pPr>
      <w:r w:rsidRPr="61ECCF81" w:rsidR="06ED330C">
        <w:rPr>
          <w:rFonts w:ascii="Arial" w:hAnsi="Arial" w:eastAsia="Arial" w:cs="Arial"/>
          <w:noProof w:val="0"/>
          <w:sz w:val="22"/>
          <w:szCs w:val="22"/>
          <w:lang w:val="en-GB"/>
        </w:rPr>
        <w:t xml:space="preserve">To </w:t>
      </w:r>
      <w:r w:rsidRPr="61ECCF81" w:rsidR="06ED330C">
        <w:rPr>
          <w:rFonts w:ascii="Arial" w:hAnsi="Arial" w:eastAsia="Arial" w:cs="Arial"/>
          <w:noProof w:val="0"/>
          <w:sz w:val="22"/>
          <w:szCs w:val="22"/>
          <w:lang w:val="en-GB"/>
        </w:rPr>
        <w:t>maintain</w:t>
      </w:r>
      <w:r w:rsidRPr="61ECCF81" w:rsidR="06ED330C">
        <w:rPr>
          <w:rFonts w:ascii="Arial" w:hAnsi="Arial" w:eastAsia="Arial" w:cs="Arial"/>
          <w:noProof w:val="0"/>
          <w:sz w:val="22"/>
          <w:szCs w:val="22"/>
          <w:lang w:val="en-GB"/>
        </w:rPr>
        <w:t xml:space="preserve"> my wellbeing, I plan to organise my studies using a weekly timetable, set realistic deadlines, take regular breaks, exercise three times a week, and spend quality time with my </w:t>
      </w:r>
      <w:r w:rsidRPr="61ECCF81" w:rsidR="6DE05F63">
        <w:rPr>
          <w:rFonts w:ascii="Arial" w:hAnsi="Arial" w:eastAsia="Arial" w:cs="Arial"/>
          <w:noProof w:val="0"/>
          <w:sz w:val="22"/>
          <w:szCs w:val="22"/>
          <w:lang w:val="en-GB"/>
        </w:rPr>
        <w:t>friends</w:t>
      </w:r>
      <w:r w:rsidRPr="61ECCF81" w:rsidR="06ED330C">
        <w:rPr>
          <w:rFonts w:ascii="Arial" w:hAnsi="Arial" w:eastAsia="Arial" w:cs="Arial"/>
          <w:noProof w:val="0"/>
          <w:sz w:val="22"/>
          <w:szCs w:val="22"/>
          <w:lang w:val="en-GB"/>
        </w:rPr>
        <w:t>. If I begin to feel overwhelmed, I will seek support from my tutors, classmates, or employer rather than trying to manage everything alone.</w:t>
      </w:r>
    </w:p>
    <w:p w:rsidRPr="00793E93" w:rsidR="00793E93" w:rsidP="61ECCF81" w:rsidRDefault="5879D972" w14:paraId="6C0EED33" w14:textId="792EC486">
      <w:pPr>
        <w:pStyle w:val="Normal"/>
        <w:suppressLineNumbers w:val="0"/>
        <w:bidi w:val="0"/>
        <w:spacing w:before="0" w:beforeAutospacing="off" w:after="160" w:afterAutospacing="off" w:line="360" w:lineRule="auto"/>
        <w:ind w:left="0" w:right="0"/>
        <w:jc w:val="both"/>
        <w:rPr>
          <w:rFonts w:ascii="Arial" w:hAnsi="Arial" w:cs="Arial"/>
          <w:noProof w:val="0"/>
          <w:sz w:val="22"/>
          <w:szCs w:val="22"/>
          <w:lang w:val="en-GB"/>
        </w:rPr>
      </w:pPr>
      <w:r w:rsidRPr="61ECCF81" w:rsidR="2BE8B188">
        <w:rPr>
          <w:rFonts w:ascii="Arial" w:hAnsi="Arial" w:cs="Arial"/>
          <w:sz w:val="22"/>
          <w:szCs w:val="22"/>
        </w:rPr>
        <w:t xml:space="preserve">According to </w:t>
      </w:r>
      <w:r w:rsidRPr="61ECCF81" w:rsidR="120F451E">
        <w:rPr>
          <w:rFonts w:ascii="Arial" w:hAnsi="Arial" w:cs="Arial"/>
          <w:sz w:val="22"/>
          <w:szCs w:val="22"/>
        </w:rPr>
        <w:t>Saligman’s PERMA model (2018),</w:t>
      </w:r>
      <w:r w:rsidRPr="61ECCF81" w:rsidR="7D83B024">
        <w:rPr>
          <w:rFonts w:ascii="Arial" w:hAnsi="Arial" w:cs="Arial"/>
          <w:sz w:val="22"/>
          <w:szCs w:val="22"/>
        </w:rPr>
        <w:t xml:space="preserve"> </w:t>
      </w:r>
      <w:r w:rsidRPr="61ECCF81" w:rsidR="3F12C1DB">
        <w:rPr>
          <w:rFonts w:ascii="Arial" w:hAnsi="Arial" w:cs="Arial"/>
          <w:sz w:val="22"/>
          <w:szCs w:val="22"/>
        </w:rPr>
        <w:t>highlights</w:t>
      </w:r>
      <w:r w:rsidRPr="61ECCF81" w:rsidR="3FED7DFC">
        <w:rPr>
          <w:rFonts w:ascii="Arial" w:hAnsi="Arial" w:cs="Arial"/>
          <w:sz w:val="22"/>
          <w:szCs w:val="22"/>
        </w:rPr>
        <w:t xml:space="preserve"> that wellbeing is supported by positive emotions, engagement, relationships, meaning, and achievement</w:t>
      </w:r>
      <w:r w:rsidRPr="61ECCF81" w:rsidR="3F12C1DB">
        <w:rPr>
          <w:rFonts w:ascii="Arial" w:hAnsi="Arial" w:cs="Arial"/>
          <w:sz w:val="22"/>
          <w:szCs w:val="22"/>
        </w:rPr>
        <w:t>.</w:t>
      </w:r>
      <w:r w:rsidRPr="61ECCF81" w:rsidR="3FED7DFC">
        <w:rPr>
          <w:rFonts w:ascii="Arial" w:hAnsi="Arial" w:cs="Arial"/>
          <w:sz w:val="22"/>
          <w:szCs w:val="22"/>
        </w:rPr>
        <w:t xml:space="preserve"> This model </w:t>
      </w:r>
      <w:r w:rsidRPr="61ECCF81" w:rsidR="5F4D0F9E">
        <w:rPr>
          <w:rFonts w:ascii="Arial" w:hAnsi="Arial" w:cs="Arial"/>
          <w:sz w:val="22"/>
          <w:szCs w:val="22"/>
        </w:rPr>
        <w:t>assisted</w:t>
      </w:r>
      <w:r w:rsidRPr="61ECCF81" w:rsidR="5F4D0F9E">
        <w:rPr>
          <w:rFonts w:ascii="Arial" w:hAnsi="Arial" w:cs="Arial"/>
          <w:sz w:val="22"/>
          <w:szCs w:val="22"/>
        </w:rPr>
        <w:t xml:space="preserve"> </w:t>
      </w:r>
      <w:r w:rsidRPr="61ECCF81" w:rsidR="3F12C1DB">
        <w:rPr>
          <w:rFonts w:ascii="Arial" w:hAnsi="Arial" w:cs="Arial"/>
          <w:sz w:val="22"/>
          <w:szCs w:val="22"/>
        </w:rPr>
        <w:t>me</w:t>
      </w:r>
      <w:r w:rsidRPr="61ECCF81" w:rsidR="3FED7DFC">
        <w:rPr>
          <w:rFonts w:ascii="Arial" w:hAnsi="Arial" w:cs="Arial"/>
          <w:sz w:val="22"/>
          <w:szCs w:val="22"/>
        </w:rPr>
        <w:t xml:space="preserve"> reflect on the importance of building supportive relationships</w:t>
      </w:r>
      <w:r w:rsidRPr="61ECCF81" w:rsidR="3FED7DFC">
        <w:rPr>
          <w:rFonts w:ascii="Arial" w:hAnsi="Arial" w:cs="Arial"/>
          <w:sz w:val="22"/>
          <w:szCs w:val="22"/>
        </w:rPr>
        <w:t>, finding purpose in my work, and celebrating progress.</w:t>
      </w:r>
      <w:r w:rsidRPr="61ECCF81" w:rsidR="34D1472E">
        <w:rPr>
          <w:rFonts w:ascii="Arial" w:hAnsi="Arial" w:cs="Arial"/>
          <w:sz w:val="22"/>
          <w:szCs w:val="22"/>
        </w:rPr>
        <w:t xml:space="preserve"> I</w:t>
      </w:r>
      <w:r w:rsidRPr="61ECCF81" w:rsidR="34D1472E">
        <w:rPr>
          <w:rFonts w:ascii="Arial" w:hAnsi="Arial" w:cs="Arial"/>
          <w:sz w:val="22"/>
          <w:szCs w:val="22"/>
        </w:rPr>
        <w:t xml:space="preserve"> </w:t>
      </w:r>
      <w:r w:rsidRPr="61ECCF81" w:rsidR="34D1472E">
        <w:rPr>
          <w:rFonts w:ascii="Arial" w:hAnsi="Arial" w:cs="Arial"/>
          <w:sz w:val="22"/>
          <w:szCs w:val="22"/>
        </w:rPr>
        <w:t>maintain</w:t>
      </w:r>
      <w:r w:rsidRPr="61ECCF81" w:rsidR="34D1472E">
        <w:rPr>
          <w:rFonts w:ascii="Arial" w:hAnsi="Arial" w:cs="Arial"/>
          <w:sz w:val="22"/>
          <w:szCs w:val="22"/>
        </w:rPr>
        <w:t xml:space="preserve"> positives </w:t>
      </w:r>
      <w:r w:rsidRPr="61ECCF81" w:rsidR="7F422128">
        <w:rPr>
          <w:rFonts w:ascii="Arial" w:hAnsi="Arial" w:cs="Arial"/>
          <w:sz w:val="22"/>
          <w:szCs w:val="22"/>
        </w:rPr>
        <w:t xml:space="preserve">emotion by walking or reading </w:t>
      </w:r>
      <w:r w:rsidRPr="61ECCF81" w:rsidR="7F422128">
        <w:rPr>
          <w:rFonts w:ascii="Arial" w:hAnsi="Arial" w:cs="Arial"/>
          <w:sz w:val="22"/>
          <w:szCs w:val="22"/>
        </w:rPr>
        <w:t>a good book</w:t>
      </w:r>
      <w:r w:rsidRPr="61ECCF81" w:rsidR="1F13EA82">
        <w:rPr>
          <w:rFonts w:ascii="Arial" w:hAnsi="Arial" w:cs="Arial"/>
          <w:sz w:val="22"/>
          <w:szCs w:val="22"/>
        </w:rPr>
        <w:t>, it</w:t>
      </w:r>
      <w:r w:rsidRPr="61ECCF81" w:rsidR="20DAADEC">
        <w:rPr>
          <w:rFonts w:ascii="Arial" w:hAnsi="Arial" w:cs="Arial"/>
          <w:sz w:val="22"/>
          <w:szCs w:val="22"/>
        </w:rPr>
        <w:t xml:space="preserve"> </w:t>
      </w:r>
      <w:r w:rsidRPr="61ECCF81" w:rsidR="1F13EA82">
        <w:rPr>
          <w:rFonts w:ascii="Arial" w:hAnsi="Arial" w:cs="Arial"/>
          <w:sz w:val="22"/>
          <w:szCs w:val="22"/>
        </w:rPr>
        <w:t>help</w:t>
      </w:r>
      <w:r w:rsidRPr="61ECCF81" w:rsidR="6E135984">
        <w:rPr>
          <w:rFonts w:ascii="Arial" w:hAnsi="Arial" w:cs="Arial"/>
          <w:sz w:val="22"/>
          <w:szCs w:val="22"/>
        </w:rPr>
        <w:t>s</w:t>
      </w:r>
      <w:r w:rsidRPr="61ECCF81" w:rsidR="1F13EA82">
        <w:rPr>
          <w:rFonts w:ascii="Arial" w:hAnsi="Arial" w:cs="Arial"/>
          <w:sz w:val="22"/>
          <w:szCs w:val="22"/>
        </w:rPr>
        <w:t xml:space="preserve"> me with my engagement </w:t>
      </w:r>
      <w:r w:rsidRPr="61ECCF81" w:rsidR="26E41537">
        <w:rPr>
          <w:rFonts w:ascii="Arial" w:hAnsi="Arial" w:cs="Arial"/>
          <w:sz w:val="22"/>
          <w:szCs w:val="22"/>
        </w:rPr>
        <w:t>with</w:t>
      </w:r>
      <w:r w:rsidRPr="61ECCF81" w:rsidR="1F13EA82">
        <w:rPr>
          <w:rFonts w:ascii="Arial" w:hAnsi="Arial" w:cs="Arial"/>
          <w:sz w:val="22"/>
          <w:szCs w:val="22"/>
        </w:rPr>
        <w:t xml:space="preserve"> university </w:t>
      </w:r>
      <w:r w:rsidRPr="61ECCF81" w:rsidR="3CBF6792">
        <w:rPr>
          <w:rFonts w:ascii="Arial" w:hAnsi="Arial" w:cs="Arial"/>
          <w:sz w:val="22"/>
          <w:szCs w:val="22"/>
        </w:rPr>
        <w:t xml:space="preserve">assignments and researching public health. I also </w:t>
      </w:r>
      <w:r w:rsidRPr="61ECCF81" w:rsidR="049AC5BA">
        <w:rPr>
          <w:rFonts w:ascii="Arial" w:hAnsi="Arial" w:cs="Arial"/>
          <w:sz w:val="22"/>
          <w:szCs w:val="22"/>
        </w:rPr>
        <w:t>have</w:t>
      </w:r>
      <w:r w:rsidRPr="61ECCF81" w:rsidR="3CBF6792">
        <w:rPr>
          <w:rFonts w:ascii="Arial" w:hAnsi="Arial" w:cs="Arial"/>
          <w:sz w:val="22"/>
          <w:szCs w:val="22"/>
        </w:rPr>
        <w:t xml:space="preserve"> weekly night out with </w:t>
      </w:r>
      <w:r w:rsidRPr="61ECCF81" w:rsidR="75A23789">
        <w:rPr>
          <w:rFonts w:ascii="Arial" w:hAnsi="Arial" w:cs="Arial"/>
          <w:sz w:val="22"/>
          <w:szCs w:val="22"/>
        </w:rPr>
        <w:t xml:space="preserve">my </w:t>
      </w:r>
      <w:r w:rsidRPr="61ECCF81" w:rsidR="60370EC2">
        <w:rPr>
          <w:rFonts w:ascii="Arial" w:hAnsi="Arial" w:cs="Arial"/>
          <w:sz w:val="22"/>
          <w:szCs w:val="22"/>
        </w:rPr>
        <w:t xml:space="preserve">close </w:t>
      </w:r>
      <w:r w:rsidRPr="61ECCF81" w:rsidR="75A23789">
        <w:rPr>
          <w:rFonts w:ascii="Arial" w:hAnsi="Arial" w:cs="Arial"/>
          <w:sz w:val="22"/>
          <w:szCs w:val="22"/>
        </w:rPr>
        <w:t>friends</w:t>
      </w:r>
      <w:r w:rsidRPr="61ECCF81" w:rsidR="6B2F3BA5">
        <w:rPr>
          <w:rFonts w:ascii="Arial" w:hAnsi="Arial" w:cs="Arial"/>
          <w:sz w:val="22"/>
          <w:szCs w:val="22"/>
        </w:rPr>
        <w:t xml:space="preserve">, and </w:t>
      </w:r>
      <w:r w:rsidRPr="61ECCF81" w:rsidR="6B2F3BA5">
        <w:rPr>
          <w:rFonts w:ascii="Arial" w:hAnsi="Arial" w:cs="Arial"/>
          <w:sz w:val="22"/>
          <w:szCs w:val="22"/>
        </w:rPr>
        <w:t>I</w:t>
      </w:r>
      <w:r w:rsidRPr="61ECCF81" w:rsidR="495B84B8">
        <w:rPr>
          <w:rFonts w:ascii="Arial" w:hAnsi="Arial" w:cs="Arial"/>
          <w:sz w:val="22"/>
          <w:szCs w:val="22"/>
        </w:rPr>
        <w:t xml:space="preserve"> believe </w:t>
      </w:r>
      <w:r w:rsidRPr="61ECCF81" w:rsidR="6EBCB240">
        <w:rPr>
          <w:rFonts w:ascii="Arial" w:hAnsi="Arial" w:cs="Arial"/>
          <w:sz w:val="22"/>
          <w:szCs w:val="22"/>
        </w:rPr>
        <w:t>that it</w:t>
      </w:r>
      <w:r w:rsidRPr="61ECCF81" w:rsidR="6EBCB240">
        <w:rPr>
          <w:rFonts w:ascii="Arial" w:hAnsi="Arial" w:cs="Arial"/>
          <w:sz w:val="22"/>
          <w:szCs w:val="22"/>
        </w:rPr>
        <w:t xml:space="preserve"> is the best way to spend my time.</w:t>
      </w:r>
    </w:p>
    <w:p w:rsidR="00793E93" w:rsidP="63B1F6A3" w:rsidRDefault="00793E93" w14:paraId="6F3DA6ED" w14:textId="351725AA">
      <w:pPr>
        <w:pStyle w:val="Normal"/>
        <w:bidi w:val="0"/>
        <w:spacing w:before="0" w:beforeAutospacing="off" w:after="160" w:afterAutospacing="off" w:line="360" w:lineRule="auto"/>
        <w:ind w:left="0" w:right="0"/>
        <w:jc w:val="both"/>
      </w:pPr>
      <w:r w:rsidRPr="63B1F6A3" w:rsidR="5E49B322">
        <w:rPr>
          <w:rFonts w:ascii="Arial" w:hAnsi="Arial" w:eastAsia="Arial" w:cs="Arial"/>
          <w:noProof w:val="0"/>
          <w:sz w:val="22"/>
          <w:szCs w:val="22"/>
          <w:lang w:val="en-GB"/>
        </w:rPr>
        <w:t>I believe that challenges</w:t>
      </w:r>
      <w:r w:rsidRPr="63B1F6A3" w:rsidR="5E49B322">
        <w:rPr>
          <w:rFonts w:ascii="Arial" w:hAnsi="Arial" w:eastAsia="Arial" w:cs="Arial"/>
          <w:noProof w:val="0"/>
          <w:sz w:val="22"/>
          <w:szCs w:val="22"/>
          <w:lang w:val="en-GB"/>
        </w:rPr>
        <w:t xml:space="preserve"> help us grow, and </w:t>
      </w:r>
      <w:r w:rsidRPr="63B1F6A3" w:rsidR="2DD64327">
        <w:rPr>
          <w:rFonts w:ascii="Arial" w:hAnsi="Arial" w:eastAsia="Arial" w:cs="Arial"/>
          <w:noProof w:val="0"/>
          <w:sz w:val="22"/>
          <w:szCs w:val="22"/>
          <w:lang w:val="en-GB"/>
        </w:rPr>
        <w:t xml:space="preserve">one of my proudest achievements was delivering an </w:t>
      </w:r>
      <w:r w:rsidRPr="63B1F6A3" w:rsidR="2DD64327">
        <w:rPr>
          <w:rFonts w:ascii="Arial" w:hAnsi="Arial" w:eastAsia="Arial" w:cs="Arial"/>
          <w:b w:val="0"/>
          <w:bCs w:val="0"/>
          <w:noProof w:val="0"/>
          <w:sz w:val="22"/>
          <w:szCs w:val="22"/>
          <w:lang w:val="en-GB"/>
        </w:rPr>
        <w:t>'Understanding Food Labels'</w:t>
      </w:r>
      <w:r w:rsidRPr="63B1F6A3" w:rsidR="2DD64327">
        <w:rPr>
          <w:rFonts w:ascii="Arial" w:hAnsi="Arial" w:eastAsia="Arial" w:cs="Arial"/>
          <w:b w:val="0"/>
          <w:bCs w:val="0"/>
          <w:noProof w:val="0"/>
          <w:sz w:val="22"/>
          <w:szCs w:val="22"/>
          <w:lang w:val="en-GB"/>
        </w:rPr>
        <w:t xml:space="preserve"> </w:t>
      </w:r>
      <w:r w:rsidRPr="63B1F6A3" w:rsidR="2DD64327">
        <w:rPr>
          <w:rFonts w:ascii="Arial" w:hAnsi="Arial" w:eastAsia="Arial" w:cs="Arial"/>
          <w:noProof w:val="0"/>
          <w:sz w:val="22"/>
          <w:szCs w:val="22"/>
          <w:lang w:val="en-GB"/>
        </w:rPr>
        <w:t>workshop at The Bridge women's charity. Speaking in English, my second language, to around 30 people for over an hour challenged me but successfully completing it boosted my confidence and self-esteem. It also reminded me that stepping outside my comfort zone helps me grow both personally and professionally.</w:t>
      </w:r>
    </w:p>
    <w:p w:rsidR="00793E93" w:rsidP="63B1F6A3" w:rsidRDefault="00793E93" w14:paraId="13BC1443" w14:textId="7023B81F">
      <w:pPr>
        <w:pStyle w:val="Normal"/>
        <w:bidi w:val="0"/>
        <w:spacing w:before="0" w:beforeAutospacing="off" w:after="160" w:afterAutospacing="off" w:line="360" w:lineRule="auto"/>
        <w:ind w:left="0" w:right="0"/>
        <w:jc w:val="both"/>
      </w:pPr>
      <w:r w:rsidRPr="61ECCF81" w:rsidR="20D8F121">
        <w:rPr>
          <w:rFonts w:ascii="Arial" w:hAnsi="Arial" w:cs="Arial"/>
          <w:sz w:val="22"/>
          <w:szCs w:val="22"/>
        </w:rPr>
        <w:t>Furthermore</w:t>
      </w:r>
      <w:r w:rsidRPr="61ECCF81" w:rsidR="20D8F121">
        <w:rPr>
          <w:rFonts w:ascii="Arial" w:hAnsi="Arial" w:cs="Arial"/>
          <w:sz w:val="22"/>
          <w:szCs w:val="22"/>
        </w:rPr>
        <w:t>,</w:t>
      </w:r>
      <w:r w:rsidRPr="61ECCF81" w:rsidR="20D8F121">
        <w:rPr>
          <w:rFonts w:ascii="Arial" w:hAnsi="Arial" w:cs="Arial"/>
          <w:sz w:val="22"/>
          <w:szCs w:val="22"/>
        </w:rPr>
        <w:t xml:space="preserve"> </w:t>
      </w:r>
      <w:r w:rsidRPr="61ECCF81" w:rsidR="319AD240">
        <w:rPr>
          <w:rFonts w:ascii="Arial" w:hAnsi="Arial" w:eastAsia="Arial" w:cs="Arial"/>
          <w:noProof w:val="0"/>
          <w:sz w:val="22"/>
          <w:szCs w:val="22"/>
          <w:lang w:val="en-GB"/>
        </w:rPr>
        <w:t xml:space="preserve">As I hope to become a Public Health Analyst, I recognise that technology will play </w:t>
      </w:r>
      <w:r w:rsidRPr="61ECCF81" w:rsidR="319AD240">
        <w:rPr>
          <w:rFonts w:ascii="Arial" w:hAnsi="Arial" w:eastAsia="Arial" w:cs="Arial"/>
          <w:noProof w:val="0"/>
          <w:sz w:val="22"/>
          <w:szCs w:val="22"/>
          <w:lang w:val="en-GB"/>
        </w:rPr>
        <w:t>a central role</w:t>
      </w:r>
      <w:r w:rsidRPr="61ECCF81" w:rsidR="319AD240">
        <w:rPr>
          <w:rFonts w:ascii="Arial" w:hAnsi="Arial" w:eastAsia="Arial" w:cs="Arial"/>
          <w:noProof w:val="0"/>
          <w:sz w:val="22"/>
          <w:szCs w:val="22"/>
          <w:lang w:val="en-GB"/>
        </w:rPr>
        <w:t xml:space="preserve"> in my career. I therefore plan to improve my skills in Microsoft Excel, Power BI, data visualisation, and health information systems. Developing these digital skills will help me analyse population health data, </w:t>
      </w:r>
      <w:r w:rsidRPr="61ECCF81" w:rsidR="319AD240">
        <w:rPr>
          <w:rFonts w:ascii="Arial" w:hAnsi="Arial" w:eastAsia="Arial" w:cs="Arial"/>
          <w:noProof w:val="0"/>
          <w:sz w:val="22"/>
          <w:szCs w:val="22"/>
          <w:lang w:val="en-GB"/>
        </w:rPr>
        <w:t>identify</w:t>
      </w:r>
      <w:r w:rsidRPr="61ECCF81" w:rsidR="319AD240">
        <w:rPr>
          <w:rFonts w:ascii="Arial" w:hAnsi="Arial" w:eastAsia="Arial" w:cs="Arial"/>
          <w:noProof w:val="0"/>
          <w:sz w:val="22"/>
          <w:szCs w:val="22"/>
          <w:lang w:val="en-GB"/>
        </w:rPr>
        <w:t xml:space="preserve"> trends, and support evidence-based decision-making. </w:t>
      </w:r>
    </w:p>
    <w:p w:rsidR="00793E93" w:rsidP="61ECCF81" w:rsidRDefault="00793E93" w14:paraId="26057EFB" w14:textId="4558171A">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040102"/>
          <w:sz w:val="22"/>
          <w:szCs w:val="22"/>
          <w:lang w:val="en-GB"/>
        </w:rPr>
      </w:pPr>
      <w:r w:rsidRPr="61ECCF81" w:rsidR="28B913D4">
        <w:rPr>
          <w:rFonts w:ascii="Arial" w:hAnsi="Arial" w:eastAsia="Arial" w:cs="Arial"/>
          <w:noProof w:val="0"/>
          <w:sz w:val="22"/>
          <w:szCs w:val="22"/>
          <w:lang w:val="en-GB"/>
        </w:rPr>
        <w:t xml:space="preserve">The </w:t>
      </w:r>
      <w:r w:rsidRPr="61ECCF81" w:rsidR="3FED7DFC">
        <w:rPr>
          <w:rFonts w:ascii="Arial" w:hAnsi="Arial" w:cs="Arial"/>
          <w:sz w:val="22"/>
          <w:szCs w:val="22"/>
        </w:rPr>
        <w:t>Social Learning Theory</w:t>
      </w:r>
      <w:r w:rsidRPr="61ECCF81" w:rsidR="42DABED9">
        <w:rPr>
          <w:rFonts w:ascii="Arial" w:hAnsi="Arial" w:cs="Arial"/>
          <w:sz w:val="22"/>
          <w:szCs w:val="22"/>
        </w:rPr>
        <w:t>,</w:t>
      </w:r>
      <w:r w:rsidRPr="61ECCF81" w:rsidR="3FED7DFC">
        <w:rPr>
          <w:rFonts w:ascii="Arial" w:hAnsi="Arial" w:cs="Arial"/>
          <w:sz w:val="22"/>
          <w:szCs w:val="22"/>
        </w:rPr>
        <w:t xml:space="preserve"> Bandura (1977) explains that people learn through </w:t>
      </w:r>
      <w:r w:rsidRPr="61ECCF81" w:rsidR="3FED7DFC">
        <w:rPr>
          <w:rFonts w:ascii="Arial" w:hAnsi="Arial" w:cs="Arial"/>
          <w:sz w:val="22"/>
          <w:szCs w:val="22"/>
        </w:rPr>
        <w:t>observing</w:t>
      </w:r>
      <w:r w:rsidRPr="61ECCF81" w:rsidR="3FED7DFC">
        <w:rPr>
          <w:rFonts w:ascii="Arial" w:hAnsi="Arial" w:cs="Arial"/>
          <w:sz w:val="22"/>
          <w:szCs w:val="22"/>
        </w:rPr>
        <w:t xml:space="preserve"> and interacting with others. </w:t>
      </w:r>
      <w:r w:rsidRPr="61ECCF81" w:rsidR="5C96BC76">
        <w:rPr>
          <w:rFonts w:ascii="Arial" w:hAnsi="Arial" w:cs="Arial"/>
          <w:sz w:val="22"/>
          <w:szCs w:val="22"/>
        </w:rPr>
        <w:t xml:space="preserve">It has inspired </w:t>
      </w:r>
      <w:r w:rsidRPr="61ECCF81" w:rsidR="07C22244">
        <w:rPr>
          <w:rFonts w:ascii="Arial" w:hAnsi="Arial" w:cs="Arial"/>
          <w:sz w:val="22"/>
          <w:szCs w:val="22"/>
        </w:rPr>
        <w:t>me</w:t>
      </w:r>
      <w:r w:rsidRPr="61ECCF81" w:rsidR="21991AC4">
        <w:rPr>
          <w:rFonts w:ascii="Arial" w:hAnsi="Arial" w:eastAsia="Arial" w:cs="Arial"/>
          <w:noProof w:val="0"/>
          <w:sz w:val="22"/>
          <w:szCs w:val="22"/>
          <w:lang w:val="en-GB"/>
        </w:rPr>
        <w:t xml:space="preserve"> to find a mentor who works as a Public Health Analyst within the NHS or a local authority. I hope to connect with professionals through LinkedIn, NHS networking events, </w:t>
      </w:r>
      <w:r w:rsidRPr="61ECCF81" w:rsidR="55F3B435">
        <w:rPr>
          <w:rFonts w:ascii="Arial" w:hAnsi="Arial" w:eastAsia="Arial" w:cs="Arial"/>
          <w:noProof w:val="0"/>
          <w:sz w:val="22"/>
          <w:szCs w:val="22"/>
          <w:lang w:val="en-GB"/>
        </w:rPr>
        <w:t xml:space="preserve">and </w:t>
      </w:r>
      <w:r w:rsidRPr="61ECCF81" w:rsidR="21991AC4">
        <w:rPr>
          <w:rFonts w:ascii="Arial" w:hAnsi="Arial" w:eastAsia="Arial" w:cs="Arial"/>
          <w:noProof w:val="0"/>
          <w:sz w:val="22"/>
          <w:szCs w:val="22"/>
          <w:lang w:val="en-GB"/>
        </w:rPr>
        <w:t>university careers services. A mentor could provide advice on developing analytical skills, preparing job applications, understanding career pathways, and building confidence as I transition into Public Health.</w:t>
      </w:r>
      <w:r w:rsidRPr="61ECCF81" w:rsidR="22A86115">
        <w:rPr>
          <w:rFonts w:ascii="Arial" w:hAnsi="Arial" w:eastAsia="Arial" w:cs="Arial"/>
          <w:noProof w:val="0"/>
          <w:sz w:val="22"/>
          <w:szCs w:val="22"/>
          <w:lang w:val="en-GB"/>
        </w:rPr>
        <w:t xml:space="preserve"> </w:t>
      </w:r>
      <w:r w:rsidRPr="61ECCF81" w:rsidR="3663288B">
        <w:rPr>
          <w:rFonts w:ascii="Arial" w:hAnsi="Arial" w:eastAsia="Arial" w:cs="Arial"/>
          <w:b w:val="0"/>
          <w:bCs w:val="0"/>
          <w:i w:val="0"/>
          <w:iCs w:val="0"/>
          <w:caps w:val="0"/>
          <w:smallCaps w:val="0"/>
          <w:noProof w:val="0"/>
          <w:color w:val="040102"/>
          <w:sz w:val="22"/>
          <w:szCs w:val="22"/>
          <w:lang w:val="en-GB"/>
        </w:rPr>
        <w:t>Cunningham</w:t>
      </w:r>
      <w:r w:rsidRPr="61ECCF81" w:rsidR="3663288B">
        <w:rPr>
          <w:rFonts w:ascii="Arial" w:hAnsi="Arial" w:eastAsia="Arial" w:cs="Arial"/>
          <w:b w:val="0"/>
          <w:bCs w:val="0"/>
          <w:i w:val="0"/>
          <w:iCs w:val="0"/>
          <w:caps w:val="0"/>
          <w:smallCaps w:val="0"/>
          <w:noProof w:val="0"/>
          <w:color w:val="auto"/>
          <w:sz w:val="22"/>
          <w:szCs w:val="22"/>
          <w:lang w:val="en-GB"/>
        </w:rPr>
        <w:t xml:space="preserve"> </w:t>
      </w:r>
      <w:r w:rsidRPr="61ECCF81" w:rsidR="43E53585">
        <w:rPr>
          <w:rFonts w:ascii="Arial" w:hAnsi="Arial" w:eastAsia="Arial" w:cs="Arial"/>
          <w:b w:val="0"/>
          <w:bCs w:val="0"/>
          <w:i w:val="0"/>
          <w:iCs w:val="0"/>
          <w:caps w:val="0"/>
          <w:smallCaps w:val="0"/>
          <w:noProof w:val="0"/>
          <w:color w:val="auto"/>
          <w:sz w:val="22"/>
          <w:szCs w:val="22"/>
          <w:lang w:val="en-GB"/>
        </w:rPr>
        <w:t>e</w:t>
      </w:r>
      <w:r w:rsidRPr="61ECCF81" w:rsidR="3663288B">
        <w:rPr>
          <w:rFonts w:ascii="Arial" w:hAnsi="Arial" w:eastAsia="Arial" w:cs="Arial"/>
          <w:b w:val="0"/>
          <w:bCs w:val="0"/>
          <w:i w:val="0"/>
          <w:iCs w:val="0"/>
          <w:caps w:val="0"/>
          <w:smallCaps w:val="0"/>
          <w:noProof w:val="0"/>
          <w:color w:val="auto"/>
          <w:sz w:val="22"/>
          <w:szCs w:val="22"/>
          <w:lang w:val="en-GB"/>
        </w:rPr>
        <w:t>t al.</w:t>
      </w:r>
      <w:r w:rsidRPr="61ECCF81" w:rsidR="55FE0423">
        <w:rPr>
          <w:rFonts w:ascii="Arial" w:hAnsi="Arial" w:eastAsia="Arial" w:cs="Arial"/>
          <w:b w:val="0"/>
          <w:bCs w:val="0"/>
          <w:i w:val="0"/>
          <w:iCs w:val="0"/>
          <w:caps w:val="0"/>
          <w:smallCaps w:val="0"/>
          <w:noProof w:val="0"/>
          <w:color w:val="auto"/>
          <w:sz w:val="22"/>
          <w:szCs w:val="22"/>
          <w:lang w:val="en-GB"/>
        </w:rPr>
        <w:t xml:space="preserve"> </w:t>
      </w:r>
      <w:r w:rsidRPr="61ECCF81" w:rsidR="3663288B">
        <w:rPr>
          <w:rFonts w:ascii="Arial" w:hAnsi="Arial" w:eastAsia="Arial" w:cs="Arial"/>
          <w:b w:val="0"/>
          <w:bCs w:val="0"/>
          <w:i w:val="0"/>
          <w:iCs w:val="0"/>
          <w:caps w:val="0"/>
          <w:smallCaps w:val="0"/>
          <w:noProof w:val="0"/>
          <w:color w:val="auto"/>
          <w:sz w:val="22"/>
          <w:szCs w:val="22"/>
          <w:lang w:val="en-GB"/>
        </w:rPr>
        <w:t>(2012)</w:t>
      </w:r>
      <w:r w:rsidRPr="61ECCF81" w:rsidR="4F3648B1">
        <w:rPr>
          <w:rFonts w:ascii="Arial" w:hAnsi="Arial" w:eastAsia="Arial" w:cs="Arial"/>
          <w:b w:val="0"/>
          <w:bCs w:val="0"/>
          <w:i w:val="0"/>
          <w:iCs w:val="0"/>
          <w:caps w:val="0"/>
          <w:smallCaps w:val="0"/>
          <w:noProof w:val="0"/>
          <w:color w:val="auto"/>
          <w:sz w:val="22"/>
          <w:szCs w:val="22"/>
          <w:lang w:val="en-GB"/>
        </w:rPr>
        <w:t xml:space="preserve"> </w:t>
      </w:r>
      <w:r w:rsidRPr="61ECCF81" w:rsidR="50AFB6F8">
        <w:rPr>
          <w:rFonts w:ascii="Arial" w:hAnsi="Arial" w:eastAsia="Arial" w:cs="Arial"/>
          <w:b w:val="0"/>
          <w:bCs w:val="0"/>
          <w:i w:val="0"/>
          <w:iCs w:val="0"/>
          <w:caps w:val="0"/>
          <w:smallCaps w:val="0"/>
          <w:noProof w:val="0"/>
          <w:color w:val="auto"/>
          <w:sz w:val="22"/>
          <w:szCs w:val="22"/>
          <w:lang w:val="en-GB"/>
        </w:rPr>
        <w:t>define that p</w:t>
      </w:r>
      <w:r w:rsidRPr="61ECCF81" w:rsidR="22A86115">
        <w:rPr>
          <w:rFonts w:ascii="Arial" w:hAnsi="Arial" w:eastAsia="Arial" w:cs="Arial"/>
          <w:b w:val="0"/>
          <w:bCs w:val="0"/>
          <w:i w:val="0"/>
          <w:iCs w:val="0"/>
          <w:caps w:val="0"/>
          <w:smallCaps w:val="0"/>
          <w:noProof w:val="0"/>
          <w:color w:val="auto"/>
          <w:sz w:val="22"/>
          <w:szCs w:val="22"/>
          <w:lang w:val="en-GB"/>
        </w:rPr>
        <w:t>rofessional social network structures in health care are linked to quality, safety, and staff outcomes</w:t>
      </w:r>
      <w:r w:rsidRPr="61ECCF81" w:rsidR="05891BF0">
        <w:rPr>
          <w:rFonts w:ascii="Arial" w:hAnsi="Arial" w:eastAsia="Arial" w:cs="Arial"/>
          <w:b w:val="0"/>
          <w:bCs w:val="0"/>
          <w:i w:val="0"/>
          <w:iCs w:val="0"/>
          <w:caps w:val="0"/>
          <w:smallCaps w:val="0"/>
          <w:noProof w:val="0"/>
          <w:color w:val="auto"/>
          <w:sz w:val="22"/>
          <w:szCs w:val="22"/>
          <w:lang w:val="en-GB"/>
        </w:rPr>
        <w:t xml:space="preserve"> </w:t>
      </w:r>
    </w:p>
    <w:p w:rsidR="00793E93" w:rsidP="63B1F6A3" w:rsidRDefault="00793E93" w14:paraId="0AF71F87" w14:textId="07120B0D">
      <w:pPr>
        <w:pStyle w:val="Normal"/>
        <w:spacing w:before="0" w:beforeAutospacing="off" w:after="0" w:afterAutospacing="off" w:line="360" w:lineRule="auto"/>
        <w:ind w:left="0"/>
        <w:jc w:val="both"/>
        <w:rPr>
          <w:rFonts w:ascii="Arial" w:hAnsi="Arial" w:cs="Arial"/>
          <w:sz w:val="22"/>
          <w:szCs w:val="22"/>
        </w:rPr>
      </w:pPr>
      <w:r w:rsidRPr="63B1F6A3" w:rsidR="68999E88">
        <w:rPr>
          <w:rFonts w:ascii="Arial" w:hAnsi="Arial" w:cs="Arial"/>
          <w:sz w:val="22"/>
          <w:szCs w:val="22"/>
        </w:rPr>
        <w:t xml:space="preserve">In general, Unit 4 has helped me become more resilient and prepared for the challenges of working in Public Health. I now understand that </w:t>
      </w:r>
      <w:r w:rsidRPr="63B1F6A3" w:rsidR="1CC54D2F">
        <w:rPr>
          <w:rFonts w:ascii="Arial" w:hAnsi="Arial" w:cs="Arial"/>
          <w:sz w:val="22"/>
          <w:szCs w:val="22"/>
        </w:rPr>
        <w:t xml:space="preserve">to </w:t>
      </w:r>
      <w:r w:rsidRPr="63B1F6A3" w:rsidR="1CC54D2F">
        <w:rPr>
          <w:rFonts w:ascii="Arial" w:hAnsi="Arial" w:cs="Arial"/>
          <w:sz w:val="22"/>
          <w:szCs w:val="22"/>
        </w:rPr>
        <w:t>become</w:t>
      </w:r>
      <w:r w:rsidRPr="63B1F6A3" w:rsidR="1CC54D2F">
        <w:rPr>
          <w:rFonts w:ascii="Arial" w:hAnsi="Arial" w:cs="Arial"/>
          <w:sz w:val="22"/>
          <w:szCs w:val="22"/>
        </w:rPr>
        <w:t xml:space="preserve"> </w:t>
      </w:r>
      <w:r w:rsidRPr="63B1F6A3" w:rsidR="1CC54D2F">
        <w:rPr>
          <w:rFonts w:ascii="Arial" w:hAnsi="Arial" w:cs="Arial"/>
          <w:sz w:val="22"/>
          <w:szCs w:val="22"/>
        </w:rPr>
        <w:t xml:space="preserve">a </w:t>
      </w:r>
      <w:r w:rsidRPr="63B1F6A3" w:rsidR="1CC54D2F">
        <w:rPr>
          <w:rFonts w:ascii="Arial" w:hAnsi="Arial" w:cs="Arial"/>
          <w:sz w:val="22"/>
          <w:szCs w:val="22"/>
        </w:rPr>
        <w:t xml:space="preserve">successful </w:t>
      </w:r>
      <w:r w:rsidRPr="63B1F6A3" w:rsidR="68999E88">
        <w:rPr>
          <w:rFonts w:ascii="Arial" w:hAnsi="Arial" w:cs="Arial"/>
          <w:sz w:val="22"/>
          <w:szCs w:val="22"/>
        </w:rPr>
        <w:t>professional</w:t>
      </w:r>
      <w:r w:rsidRPr="63B1F6A3" w:rsidR="68999E88">
        <w:rPr>
          <w:rFonts w:ascii="Arial" w:hAnsi="Arial" w:cs="Arial"/>
          <w:sz w:val="22"/>
          <w:szCs w:val="22"/>
        </w:rPr>
        <w:t xml:space="preserve"> </w:t>
      </w:r>
      <w:r w:rsidRPr="63B1F6A3" w:rsidR="68999E88">
        <w:rPr>
          <w:rFonts w:ascii="Arial" w:hAnsi="Arial" w:cs="Arial"/>
          <w:sz w:val="22"/>
          <w:szCs w:val="22"/>
        </w:rPr>
        <w:t>depends</w:t>
      </w:r>
      <w:r w:rsidRPr="63B1F6A3" w:rsidR="68999E88">
        <w:rPr>
          <w:rFonts w:ascii="Arial" w:hAnsi="Arial" w:cs="Arial"/>
          <w:sz w:val="22"/>
          <w:szCs w:val="22"/>
        </w:rPr>
        <w:t xml:space="preserve"> </w:t>
      </w:r>
      <w:r w:rsidRPr="63B1F6A3" w:rsidR="68999E88">
        <w:rPr>
          <w:rFonts w:ascii="Arial" w:hAnsi="Arial" w:cs="Arial"/>
          <w:sz w:val="22"/>
          <w:szCs w:val="22"/>
        </w:rPr>
        <w:t>on</w:t>
      </w:r>
      <w:r w:rsidRPr="63B1F6A3" w:rsidR="68999E88">
        <w:rPr>
          <w:rFonts w:ascii="Arial" w:hAnsi="Arial" w:cs="Arial"/>
          <w:sz w:val="22"/>
          <w:szCs w:val="22"/>
        </w:rPr>
        <w:t xml:space="preserve"> knowledge and qualifications </w:t>
      </w:r>
      <w:r w:rsidRPr="63B1F6A3" w:rsidR="51D5EF29">
        <w:rPr>
          <w:rFonts w:ascii="Arial" w:hAnsi="Arial" w:cs="Arial"/>
          <w:sz w:val="22"/>
          <w:szCs w:val="22"/>
        </w:rPr>
        <w:t>achieved,</w:t>
      </w:r>
      <w:r w:rsidRPr="63B1F6A3" w:rsidR="51D5EF29">
        <w:rPr>
          <w:rFonts w:ascii="Arial" w:hAnsi="Arial" w:cs="Arial"/>
          <w:sz w:val="22"/>
          <w:szCs w:val="22"/>
        </w:rPr>
        <w:t xml:space="preserve"> </w:t>
      </w:r>
      <w:r w:rsidRPr="63B1F6A3" w:rsidR="68999E88">
        <w:rPr>
          <w:rFonts w:ascii="Arial" w:hAnsi="Arial" w:cs="Arial"/>
          <w:sz w:val="22"/>
          <w:szCs w:val="22"/>
        </w:rPr>
        <w:t>but</w:t>
      </w:r>
      <w:r w:rsidRPr="63B1F6A3" w:rsidR="68999E88">
        <w:rPr>
          <w:rFonts w:ascii="Arial" w:hAnsi="Arial" w:cs="Arial"/>
          <w:sz w:val="22"/>
          <w:szCs w:val="22"/>
        </w:rPr>
        <w:t xml:space="preserve"> also on adaptability, emotional wellbeing, continuous </w:t>
      </w:r>
      <w:r w:rsidRPr="63B1F6A3" w:rsidR="7E6E5325">
        <w:rPr>
          <w:rFonts w:ascii="Arial" w:hAnsi="Arial" w:cs="Arial"/>
          <w:sz w:val="22"/>
          <w:szCs w:val="22"/>
        </w:rPr>
        <w:t xml:space="preserve">personal </w:t>
      </w:r>
      <w:r w:rsidRPr="63B1F6A3" w:rsidR="7E6E5325">
        <w:rPr>
          <w:rFonts w:ascii="Arial" w:hAnsi="Arial" w:cs="Arial"/>
          <w:sz w:val="22"/>
          <w:szCs w:val="22"/>
        </w:rPr>
        <w:t>development</w:t>
      </w:r>
      <w:r w:rsidRPr="63B1F6A3" w:rsidR="68999E88">
        <w:rPr>
          <w:rFonts w:ascii="Arial" w:hAnsi="Arial" w:cs="Arial"/>
          <w:sz w:val="22"/>
          <w:szCs w:val="22"/>
        </w:rPr>
        <w:t>, and the ability to learn from others.</w:t>
      </w:r>
    </w:p>
    <w:p w:rsidRPr="00793E93" w:rsidR="00C1539C" w:rsidP="00793E93" w:rsidRDefault="005B4CB5" w14:paraId="1D4AD86A" w14:textId="61BDEB34">
      <w:pPr>
        <w:spacing w:after="100" w:afterAutospacing="1" w:line="360" w:lineRule="auto"/>
        <w:jc w:val="both"/>
        <w:rPr>
          <w:rFonts w:ascii="Arial" w:hAnsi="Arial" w:cs="Arial"/>
          <w:sz w:val="22"/>
          <w:szCs w:val="22"/>
        </w:rPr>
      </w:pPr>
      <w:r w:rsidR="61241068">
        <w:drawing>
          <wp:inline wp14:editId="621EC41B" wp14:anchorId="44E6DAD8">
            <wp:extent cx="2725848" cy="1533251"/>
            <wp:effectExtent l="0" t="0" r="0" b="0"/>
            <wp:docPr id="348042656" name="Picture 11">
              <a:extLst>
                <a:ext uri="{FF2B5EF4-FFF2-40B4-BE49-F238E27FC236}">
                  <a16:creationId xmlns:a16="http://schemas.microsoft.com/office/drawing/2014/main" id="{D3F01519-8D31-48AF-B75E-4AD4BCC95D0A}"/>
                </a:ext>
              </a:extLst>
            </wp:docP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48042656" name="Picture 348042656"/>
                    <pic:cNvPicPr/>
                  </pic:nvPicPr>
                  <pic:blipFill>
                    <a:blip xmlns:r="http://schemas.openxmlformats.org/officeDocument/2006/relationships" r:embed="rId13" cstate="print">
                      <a:extLst>
                        <a:ext uri="{28A0092B-C50C-407E-A947-70E740481C1C}">
                          <a14:useLocalDpi xmlns:a14="http://schemas.microsoft.com/office/drawing/2010/main" val="0"/>
                        </a:ext>
                      </a:extLst>
                    </a:blip>
                    <a:stretch>
                      <a:fillRect/>
                    </a:stretch>
                  </pic:blipFill>
                  <pic:spPr>
                    <a:xfrm>
                      <a:off x="0" y="0"/>
                      <a:ext cx="2748602" cy="1546050"/>
                    </a:xfrm>
                    <a:prstGeom prst="rect">
                      <a:avLst/>
                    </a:prstGeom>
                  </pic:spPr>
                </pic:pic>
              </a:graphicData>
            </a:graphic>
          </wp:inline>
        </w:drawing>
      </w:r>
      <w:r w:rsidR="61241068">
        <w:drawing>
          <wp:inline wp14:editId="31106724" wp14:anchorId="4DF5078D">
            <wp:extent cx="2783711" cy="1565800"/>
            <wp:effectExtent l="0" t="0" r="0" b="0"/>
            <wp:docPr id="1060141036" name="Picture 12">
              <a:extLst>
                <a:ext uri="{FF2B5EF4-FFF2-40B4-BE49-F238E27FC236}">
                  <a16:creationId xmlns:a16="http://schemas.microsoft.com/office/drawing/2014/main" id="{10AED538-F99D-4925-AEB2-E726FEE70D53}"/>
                </a:ext>
              </a:extLst>
            </wp:docP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60141036" name="Picture 1060141036"/>
                    <pic:cNvPicPr/>
                  </pic:nvPicPr>
                  <pic:blipFill>
                    <a:blip xmlns:r="http://schemas.openxmlformats.org/officeDocument/2006/relationships" r:embed="rId14" cstate="print">
                      <a:extLst>
                        <a:ext uri="{28A0092B-C50C-407E-A947-70E740481C1C}">
                          <a14:useLocalDpi xmlns:a14="http://schemas.microsoft.com/office/drawing/2010/main" val="0"/>
                        </a:ext>
                      </a:extLst>
                    </a:blip>
                    <a:stretch>
                      <a:fillRect/>
                    </a:stretch>
                  </pic:blipFill>
                  <pic:spPr>
                    <a:xfrm>
                      <a:off x="0" y="0"/>
                      <a:ext cx="2829861" cy="1591759"/>
                    </a:xfrm>
                    <a:prstGeom prst="rect">
                      <a:avLst/>
                    </a:prstGeom>
                  </pic:spPr>
                </pic:pic>
              </a:graphicData>
            </a:graphic>
          </wp:inline>
        </w:drawing>
      </w:r>
    </w:p>
    <w:p w:rsidR="4C81A573" w:rsidP="63B1F6A3" w:rsidRDefault="4C81A573" w14:paraId="1869364E" w14:textId="030D9324">
      <w:pPr>
        <w:pStyle w:val="Heading2"/>
        <w:rPr>
          <w:rFonts w:eastAsia="Times New Roman"/>
          <w:lang w:eastAsia="en-GB"/>
        </w:rPr>
      </w:pPr>
      <w:r w:rsidR="4C81A573">
        <w:drawing>
          <wp:inline wp14:editId="4A2BE288" wp14:anchorId="2D3A0B60">
            <wp:extent cx="3200400" cy="1799892"/>
            <wp:effectExtent l="0" t="0" r="0" b="0"/>
            <wp:docPr id="44826651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48266511" name="Picture 448266511"/>
                    <pic:cNvPicPr/>
                  </pic:nvPicPr>
                  <pic:blipFill>
                    <a:blip xmlns:r="http://schemas.openxmlformats.org/officeDocument/2006/relationships" r:embed="rId163550057">
                      <a:extLst>
                        <a:ext uri="{28A0092B-C50C-407E-A947-70E740481C1C}">
                          <a14:useLocalDpi xmlns:a14="http://schemas.microsoft.com/office/drawing/2010/main"/>
                        </a:ext>
                      </a:extLst>
                    </a:blip>
                    <a:stretch>
                      <a:fillRect/>
                    </a:stretch>
                  </pic:blipFill>
                  <pic:spPr>
                    <a:xfrm rot="0">
                      <a:off x="0" y="0"/>
                      <a:ext cx="3200400" cy="1799892"/>
                    </a:xfrm>
                    <a:prstGeom prst="rect">
                      <a:avLst/>
                    </a:prstGeom>
                  </pic:spPr>
                </pic:pic>
              </a:graphicData>
            </a:graphic>
          </wp:inline>
        </w:drawing>
      </w:r>
    </w:p>
    <w:p w:rsidRPr="00793E93" w:rsidR="004A3209" w:rsidP="00793E93" w:rsidRDefault="004A3209" w14:paraId="7CE3A2B8" w14:textId="50FCA21E">
      <w:pPr>
        <w:pStyle w:val="Heading2"/>
        <w:rPr>
          <w:rFonts w:eastAsia="Times New Roman"/>
          <w:lang w:eastAsia="en-GB"/>
        </w:rPr>
      </w:pPr>
      <w:r w:rsidRPr="00793E93">
        <w:rPr>
          <w:rFonts w:eastAsia="Times New Roman"/>
          <w:lang w:eastAsia="en-GB"/>
        </w:rPr>
        <w:t>Conclusion</w:t>
      </w:r>
    </w:p>
    <w:p w:rsidRPr="00793E93" w:rsidR="00793E93" w:rsidP="63B1F6A3" w:rsidRDefault="004A3209" w14:paraId="02B8ED65" w14:textId="7CCD6478">
      <w:pPr>
        <w:pStyle w:val="Normal"/>
        <w:spacing w:after="0" w:line="360" w:lineRule="auto"/>
        <w:jc w:val="both"/>
      </w:pPr>
      <w:r w:rsidRPr="00793E93" w:rsidR="7D1A0D5B">
        <w:rPr>
          <w:rFonts w:ascii="Arial" w:hAnsi="Arial" w:eastAsia="Times New Roman" w:cs="Arial"/>
          <w:color w:val="1D2125"/>
          <w:kern w:val="0"/>
          <w:sz w:val="22"/>
          <w:szCs w:val="22"/>
          <w:lang w:eastAsia="en-GB"/>
          <w14:ligatures w14:val="none"/>
        </w:rPr>
        <w:t> </w:t>
      </w:r>
      <w:r w:rsidRPr="63B1F6A3" w:rsidR="5B649DF9">
        <w:rPr>
          <w:rFonts w:ascii="Arial" w:hAnsi="Arial" w:eastAsia="Arial" w:cs="Arial"/>
          <w:noProof w:val="0"/>
          <w:sz w:val="22"/>
          <w:szCs w:val="22"/>
          <w:lang w:val="en-GB"/>
        </w:rPr>
        <w:t xml:space="preserve"> Overall, these four units have helped me develop a clearer understanding of my professional identity and career goals in Public Health. They have also helped me recognise both my strengths and the areas I need to continue developing. My next steps are to complete my degree, improve my data analysis skills, and gain more experience through volunteering or work opportunities in Public Health. These actions will strengthen my personal brand, demonstrate my commitment to continuous learning, and prepare me for a successful and sustainable career as a Public Health Analyst.</w:t>
      </w:r>
    </w:p>
    <w:p w:rsidRPr="00793E93" w:rsidR="00793E93" w:rsidP="63B1F6A3" w:rsidRDefault="004A3209" w14:paraId="421951AD" w14:textId="0F757DA4">
      <w:pPr>
        <w:pStyle w:val="Heading2"/>
        <w:spacing w:after="0" w:line="360" w:lineRule="auto"/>
      </w:pPr>
    </w:p>
    <w:p w:rsidRPr="00793E93" w:rsidR="00793E93" w:rsidP="63B1F6A3" w:rsidRDefault="004A3209" w14:paraId="1C31E774" w14:textId="5345BEB7">
      <w:pPr>
        <w:pStyle w:val="Normal"/>
      </w:pPr>
    </w:p>
    <w:p w:rsidR="63B1F6A3" w:rsidP="63B1F6A3" w:rsidRDefault="63B1F6A3" w14:paraId="51139731" w14:textId="6D8F2ACE">
      <w:pPr>
        <w:pStyle w:val="Normal"/>
      </w:pPr>
    </w:p>
    <w:p w:rsidR="68999E88" w:rsidP="63B1F6A3" w:rsidRDefault="68999E88" w14:paraId="0D662B96" w14:textId="671912F7">
      <w:pPr>
        <w:pStyle w:val="Heading2"/>
      </w:pPr>
    </w:p>
    <w:p w:rsidR="68999E88" w:rsidP="63B1F6A3" w:rsidRDefault="68999E88" w14:paraId="7ED19967" w14:textId="58BD3B9F">
      <w:pPr>
        <w:pStyle w:val="Heading2"/>
      </w:pPr>
    </w:p>
    <w:p w:rsidR="68999E88" w:rsidP="63B1F6A3" w:rsidRDefault="68999E88" w14:paraId="4FE0359B" w14:textId="7A1D59E7">
      <w:pPr>
        <w:pStyle w:val="Heading2"/>
      </w:pPr>
    </w:p>
    <w:p w:rsidR="68999E88" w:rsidP="63B1F6A3" w:rsidRDefault="68999E88" w14:paraId="15E6758F" w14:textId="322AC6B9">
      <w:pPr>
        <w:pStyle w:val="Heading2"/>
      </w:pPr>
    </w:p>
    <w:p w:rsidR="68999E88" w:rsidP="63B1F6A3" w:rsidRDefault="68999E88" w14:paraId="1B54EC89" w14:textId="00B60484">
      <w:pPr>
        <w:pStyle w:val="Heading2"/>
      </w:pPr>
    </w:p>
    <w:p w:rsidR="68999E88" w:rsidP="63B1F6A3" w:rsidRDefault="68999E88" w14:paraId="4FD54567" w14:textId="6BE2E62B">
      <w:pPr>
        <w:pStyle w:val="Heading2"/>
      </w:pPr>
    </w:p>
    <w:p w:rsidR="68999E88" w:rsidP="63B1F6A3" w:rsidRDefault="68999E88" w14:paraId="66B1FE8C" w14:textId="6B6FD3CC">
      <w:pPr>
        <w:pStyle w:val="Heading2"/>
      </w:pPr>
      <w:r w:rsidR="3FED7DFC">
        <w:rPr/>
        <w:t>Reference</w:t>
      </w:r>
    </w:p>
    <w:p w:rsidR="09B6D960" w:rsidP="61ECCF81" w:rsidRDefault="09B6D960" w14:paraId="4D2563F8" w14:textId="53F42F23">
      <w:pPr>
        <w:shd w:val="clear" w:color="auto" w:fill="FFFFFF" w:themeFill="background1"/>
        <w:spacing w:before="0" w:beforeAutospacing="off" w:after="0" w:afterAutospacing="off" w:line="360" w:lineRule="auto"/>
        <w:ind w:left="0" w:right="960"/>
        <w:jc w:val="both"/>
      </w:pPr>
      <w:r w:rsidRPr="61ECCF81" w:rsidR="09B6D960">
        <w:rPr>
          <w:rFonts w:ascii="Arial" w:hAnsi="Arial" w:eastAsia="Arial" w:cs="Arial"/>
          <w:b w:val="0"/>
          <w:bCs w:val="0"/>
          <w:i w:val="0"/>
          <w:iCs w:val="0"/>
          <w:caps w:val="0"/>
          <w:smallCaps w:val="0"/>
          <w:noProof w:val="0"/>
          <w:color w:val="040102"/>
          <w:sz w:val="22"/>
          <w:szCs w:val="22"/>
          <w:lang w:val="en-GB"/>
        </w:rPr>
        <w:t xml:space="preserve">Allwright, K., Goldie, </w:t>
      </w:r>
      <w:r w:rsidRPr="61ECCF81" w:rsidR="09B6D960">
        <w:rPr>
          <w:rFonts w:ascii="Arial" w:hAnsi="Arial" w:eastAsia="Arial" w:cs="Arial"/>
          <w:b w:val="0"/>
          <w:bCs w:val="0"/>
          <w:i w:val="0"/>
          <w:iCs w:val="0"/>
          <w:caps w:val="0"/>
          <w:smallCaps w:val="0"/>
          <w:noProof w:val="0"/>
          <w:color w:val="040102"/>
          <w:sz w:val="22"/>
          <w:szCs w:val="22"/>
          <w:lang w:val="en-GB"/>
        </w:rPr>
        <w:t>C., Almost</w:t>
      </w:r>
      <w:r w:rsidRPr="61ECCF81" w:rsidR="09B6D960">
        <w:rPr>
          <w:rFonts w:ascii="Arial" w:hAnsi="Arial" w:eastAsia="Arial" w:cs="Arial"/>
          <w:b w:val="0"/>
          <w:bCs w:val="0"/>
          <w:i w:val="0"/>
          <w:iCs w:val="0"/>
          <w:caps w:val="0"/>
          <w:smallCaps w:val="0"/>
          <w:noProof w:val="0"/>
          <w:color w:val="040102"/>
          <w:sz w:val="22"/>
          <w:szCs w:val="22"/>
          <w:lang w:val="en-GB"/>
        </w:rPr>
        <w:t xml:space="preserve">, J. and Wilson, R. (2019). Fostering positive spaces in public health using a cultural humility approach. </w:t>
      </w:r>
      <w:r w:rsidRPr="61ECCF81" w:rsidR="09B6D960">
        <w:rPr>
          <w:rFonts w:ascii="Arial" w:hAnsi="Arial" w:eastAsia="Arial" w:cs="Arial"/>
          <w:b w:val="0"/>
          <w:bCs w:val="0"/>
          <w:i w:val="1"/>
          <w:iCs w:val="1"/>
          <w:caps w:val="0"/>
          <w:smallCaps w:val="0"/>
          <w:noProof w:val="0"/>
          <w:color w:val="040102"/>
          <w:sz w:val="22"/>
          <w:szCs w:val="22"/>
          <w:lang w:val="en-GB"/>
        </w:rPr>
        <w:t>Public Health Nursing</w:t>
      </w:r>
      <w:r w:rsidRPr="61ECCF81" w:rsidR="09B6D960">
        <w:rPr>
          <w:rFonts w:ascii="Arial" w:hAnsi="Arial" w:eastAsia="Arial" w:cs="Arial"/>
          <w:b w:val="0"/>
          <w:bCs w:val="0"/>
          <w:i w:val="0"/>
          <w:iCs w:val="0"/>
          <w:caps w:val="0"/>
          <w:smallCaps w:val="0"/>
          <w:noProof w:val="0"/>
          <w:color w:val="040102"/>
          <w:sz w:val="22"/>
          <w:szCs w:val="22"/>
          <w:lang w:val="en-GB"/>
        </w:rPr>
        <w:t>, 36(4). doi:10.1111/phn.12613.</w:t>
      </w:r>
    </w:p>
    <w:p w:rsidR="09B6D960" w:rsidP="61ECCF81" w:rsidRDefault="09B6D960" w14:paraId="5D8580AC" w14:textId="38BF3B1B">
      <w:pPr>
        <w:pStyle w:val="Normal"/>
        <w:shd w:val="clear" w:color="auto" w:fill="FFFFFF" w:themeFill="background1"/>
        <w:spacing w:before="0" w:beforeAutospacing="off" w:after="0" w:afterAutospacing="off" w:line="360" w:lineRule="auto"/>
        <w:ind w:left="0" w:right="960"/>
        <w:jc w:val="both"/>
      </w:pPr>
      <w:r w:rsidRPr="61ECCF81" w:rsidR="09B6D960">
        <w:rPr>
          <w:rFonts w:ascii="Arial" w:hAnsi="Arial" w:eastAsia="Arial" w:cs="Arial"/>
          <w:b w:val="0"/>
          <w:bCs w:val="0"/>
          <w:i w:val="0"/>
          <w:iCs w:val="0"/>
          <w:caps w:val="0"/>
          <w:smallCaps w:val="0"/>
          <w:noProof w:val="0"/>
          <w:color w:val="040102"/>
          <w:sz w:val="22"/>
          <w:szCs w:val="22"/>
          <w:lang w:val="en-GB"/>
        </w:rPr>
        <w:t xml:space="preserve">Arthur, M.B. and Rousseau, D.M. (2001). </w:t>
      </w:r>
      <w:r w:rsidRPr="61ECCF81" w:rsidR="09B6D960">
        <w:rPr>
          <w:rFonts w:ascii="Arial" w:hAnsi="Arial" w:eastAsia="Arial" w:cs="Arial"/>
          <w:b w:val="0"/>
          <w:bCs w:val="0"/>
          <w:i w:val="1"/>
          <w:iCs w:val="1"/>
          <w:caps w:val="0"/>
          <w:smallCaps w:val="0"/>
          <w:noProof w:val="0"/>
          <w:color w:val="040102"/>
          <w:sz w:val="22"/>
          <w:szCs w:val="22"/>
          <w:lang w:val="en-GB"/>
        </w:rPr>
        <w:t>The boundaryless career</w:t>
      </w:r>
      <w:r w:rsidRPr="61ECCF81" w:rsidR="09B6D960">
        <w:rPr>
          <w:rFonts w:ascii="Arial" w:hAnsi="Arial" w:eastAsia="Arial" w:cs="Arial"/>
          <w:b w:val="0"/>
          <w:bCs w:val="0"/>
          <w:i w:val="0"/>
          <w:iCs w:val="0"/>
          <w:caps w:val="0"/>
          <w:smallCaps w:val="0"/>
          <w:noProof w:val="0"/>
          <w:color w:val="040102"/>
          <w:sz w:val="22"/>
          <w:szCs w:val="22"/>
          <w:lang w:val="en-GB"/>
        </w:rPr>
        <w:t>. Oxford University Press.</w:t>
      </w:r>
    </w:p>
    <w:p w:rsidR="74B31158" w:rsidP="61ECCF81" w:rsidRDefault="74B31158" w14:paraId="1C61062E" w14:textId="730E4F78">
      <w:pPr>
        <w:shd w:val="clear" w:color="auto" w:fill="FFFFFF" w:themeFill="background1"/>
        <w:spacing w:before="0" w:beforeAutospacing="off" w:after="0" w:afterAutospacing="off" w:line="276" w:lineRule="auto"/>
        <w:ind w:left="0" w:right="960"/>
        <w:jc w:val="both"/>
        <w:rPr>
          <w:rFonts w:ascii="Arial" w:hAnsi="Arial" w:eastAsia="Arial" w:cs="Arial"/>
          <w:b w:val="0"/>
          <w:bCs w:val="0"/>
          <w:i w:val="0"/>
          <w:iCs w:val="0"/>
          <w:caps w:val="0"/>
          <w:smallCaps w:val="0"/>
          <w:noProof w:val="0"/>
          <w:color w:val="040102"/>
          <w:sz w:val="22"/>
          <w:szCs w:val="22"/>
          <w:lang w:val="en-GB"/>
        </w:rPr>
      </w:pPr>
      <w:r w:rsidRPr="61ECCF81" w:rsidR="09B6D960">
        <w:rPr>
          <w:rFonts w:ascii="Arial" w:hAnsi="Arial" w:eastAsia="Arial" w:cs="Arial"/>
          <w:b w:val="0"/>
          <w:bCs w:val="0"/>
          <w:i w:val="0"/>
          <w:iCs w:val="0"/>
          <w:caps w:val="0"/>
          <w:smallCaps w:val="0"/>
          <w:noProof w:val="0"/>
          <w:color w:val="040102"/>
          <w:sz w:val="22"/>
          <w:szCs w:val="22"/>
          <w:lang w:val="en-GB"/>
        </w:rPr>
        <w:t xml:space="preserve">Bandura, A. (1977). </w:t>
      </w:r>
      <w:r w:rsidRPr="61ECCF81" w:rsidR="09B6D960">
        <w:rPr>
          <w:rFonts w:ascii="Arial" w:hAnsi="Arial" w:eastAsia="Arial" w:cs="Arial"/>
          <w:b w:val="0"/>
          <w:bCs w:val="0"/>
          <w:i w:val="1"/>
          <w:iCs w:val="1"/>
          <w:caps w:val="0"/>
          <w:smallCaps w:val="0"/>
          <w:noProof w:val="0"/>
          <w:color w:val="040102"/>
          <w:sz w:val="22"/>
          <w:szCs w:val="22"/>
          <w:lang w:val="en-GB"/>
        </w:rPr>
        <w:t>Social learning theory</w:t>
      </w:r>
      <w:r w:rsidRPr="61ECCF81" w:rsidR="09B6D960">
        <w:rPr>
          <w:rFonts w:ascii="Arial" w:hAnsi="Arial" w:eastAsia="Arial" w:cs="Arial"/>
          <w:b w:val="0"/>
          <w:bCs w:val="0"/>
          <w:i w:val="0"/>
          <w:iCs w:val="0"/>
          <w:caps w:val="0"/>
          <w:smallCaps w:val="0"/>
          <w:noProof w:val="0"/>
          <w:color w:val="040102"/>
          <w:sz w:val="22"/>
          <w:szCs w:val="22"/>
          <w:lang w:val="en-GB"/>
        </w:rPr>
        <w:t xml:space="preserve">. Englewood </w:t>
      </w:r>
      <w:r w:rsidRPr="61ECCF81" w:rsidR="200218ED">
        <w:rPr>
          <w:rFonts w:ascii="Arial" w:hAnsi="Arial" w:eastAsia="Arial" w:cs="Arial"/>
          <w:b w:val="0"/>
          <w:bCs w:val="0"/>
          <w:i w:val="0"/>
          <w:iCs w:val="0"/>
          <w:caps w:val="0"/>
          <w:smallCaps w:val="0"/>
          <w:noProof w:val="0"/>
          <w:color w:val="040102"/>
          <w:sz w:val="22"/>
          <w:szCs w:val="22"/>
          <w:lang w:val="en-GB"/>
        </w:rPr>
        <w:t>Cliffs;</w:t>
      </w:r>
      <w:r w:rsidRPr="61ECCF81" w:rsidR="09B6D960">
        <w:rPr>
          <w:rFonts w:ascii="Arial" w:hAnsi="Arial" w:eastAsia="Arial" w:cs="Arial"/>
          <w:b w:val="0"/>
          <w:bCs w:val="0"/>
          <w:i w:val="0"/>
          <w:iCs w:val="0"/>
          <w:caps w:val="0"/>
          <w:smallCaps w:val="0"/>
          <w:noProof w:val="0"/>
          <w:color w:val="040102"/>
          <w:sz w:val="22"/>
          <w:szCs w:val="22"/>
          <w:lang w:val="en-GB"/>
        </w:rPr>
        <w:t xml:space="preserve"> London: Prentice-Hall.</w:t>
      </w:r>
    </w:p>
    <w:p w:rsidR="74B31158" w:rsidP="61ECCF81" w:rsidRDefault="74B31158" w14:paraId="79907D96" w14:textId="10F85403">
      <w:pPr>
        <w:shd w:val="clear" w:color="auto" w:fill="FFFFFF" w:themeFill="background1"/>
        <w:spacing w:before="0" w:beforeAutospacing="off" w:after="0" w:afterAutospacing="off" w:line="360" w:lineRule="auto"/>
        <w:ind w:left="0" w:right="960"/>
        <w:jc w:val="both"/>
        <w:rPr>
          <w:rFonts w:ascii="Arial" w:hAnsi="Arial" w:eastAsia="Arial" w:cs="Arial"/>
          <w:b w:val="0"/>
          <w:bCs w:val="0"/>
          <w:i w:val="0"/>
          <w:iCs w:val="0"/>
          <w:caps w:val="0"/>
          <w:smallCaps w:val="0"/>
          <w:noProof w:val="0"/>
          <w:color w:val="040102"/>
          <w:sz w:val="22"/>
          <w:szCs w:val="22"/>
          <w:lang w:val="en-GB"/>
        </w:rPr>
      </w:pPr>
      <w:r w:rsidRPr="61ECCF81" w:rsidR="09B6D960">
        <w:rPr>
          <w:rFonts w:ascii="Arial" w:hAnsi="Arial" w:eastAsia="Arial" w:cs="Arial"/>
          <w:b w:val="0"/>
          <w:bCs w:val="0"/>
          <w:i w:val="0"/>
          <w:iCs w:val="0"/>
          <w:caps w:val="0"/>
          <w:smallCaps w:val="0"/>
          <w:noProof w:val="0"/>
          <w:color w:val="040102"/>
          <w:sz w:val="22"/>
          <w:szCs w:val="22"/>
          <w:lang w:val="en-GB"/>
        </w:rPr>
        <w:t xml:space="preserve">Campinha-Bacote, J. (2002). The process of cultural competence in the delivery of healthcare services: A model of care. </w:t>
      </w:r>
      <w:r w:rsidRPr="61ECCF81" w:rsidR="09B6D960">
        <w:rPr>
          <w:rFonts w:ascii="Arial" w:hAnsi="Arial" w:eastAsia="Arial" w:cs="Arial"/>
          <w:b w:val="0"/>
          <w:bCs w:val="0"/>
          <w:i w:val="1"/>
          <w:iCs w:val="1"/>
          <w:caps w:val="0"/>
          <w:smallCaps w:val="0"/>
          <w:noProof w:val="0"/>
          <w:color w:val="040102"/>
          <w:sz w:val="22"/>
          <w:szCs w:val="22"/>
          <w:lang w:val="en-GB"/>
        </w:rPr>
        <w:t>Journal of Transcultural Nursing</w:t>
      </w:r>
      <w:r w:rsidRPr="61ECCF81" w:rsidR="09B6D960">
        <w:rPr>
          <w:rFonts w:ascii="Arial" w:hAnsi="Arial" w:eastAsia="Arial" w:cs="Arial"/>
          <w:b w:val="0"/>
          <w:bCs w:val="0"/>
          <w:i w:val="0"/>
          <w:iCs w:val="0"/>
          <w:caps w:val="0"/>
          <w:smallCaps w:val="0"/>
          <w:noProof w:val="0"/>
          <w:color w:val="040102"/>
          <w:sz w:val="22"/>
          <w:szCs w:val="22"/>
          <w:lang w:val="en-GB"/>
        </w:rPr>
        <w:t>, 13(3</w:t>
      </w:r>
      <w:r w:rsidRPr="61ECCF81" w:rsidR="090BCBA6">
        <w:rPr>
          <w:rFonts w:ascii="Arial" w:hAnsi="Arial" w:eastAsia="Arial" w:cs="Arial"/>
          <w:b w:val="0"/>
          <w:bCs w:val="0"/>
          <w:i w:val="0"/>
          <w:iCs w:val="0"/>
          <w:caps w:val="0"/>
          <w:smallCaps w:val="0"/>
          <w:noProof w:val="0"/>
          <w:color w:val="040102"/>
          <w:sz w:val="22"/>
          <w:szCs w:val="22"/>
          <w:lang w:val="en-GB"/>
        </w:rPr>
        <w:t>)</w:t>
      </w:r>
      <w:r w:rsidRPr="61ECCF81" w:rsidR="09B6D960">
        <w:rPr>
          <w:rFonts w:ascii="Arial" w:hAnsi="Arial" w:eastAsia="Arial" w:cs="Arial"/>
          <w:b w:val="0"/>
          <w:bCs w:val="0"/>
          <w:i w:val="0"/>
          <w:iCs w:val="0"/>
          <w:caps w:val="0"/>
          <w:smallCaps w:val="0"/>
          <w:noProof w:val="0"/>
          <w:color w:val="040102"/>
          <w:sz w:val="22"/>
          <w:szCs w:val="22"/>
          <w:lang w:val="en-GB"/>
        </w:rPr>
        <w:t>. doi:10.1177/10459602013003003.</w:t>
      </w:r>
    </w:p>
    <w:p w:rsidR="74B31158" w:rsidP="61ECCF81" w:rsidRDefault="74B31158" w14:paraId="1B6FA921" w14:textId="7CAFDF6F">
      <w:pPr>
        <w:shd w:val="clear" w:color="auto" w:fill="FFFFFF" w:themeFill="background1"/>
        <w:spacing w:before="0" w:beforeAutospacing="off" w:after="0" w:afterAutospacing="off" w:line="360" w:lineRule="auto"/>
        <w:ind w:left="0" w:right="960"/>
        <w:jc w:val="both"/>
        <w:rPr>
          <w:rFonts w:ascii="Arial" w:hAnsi="Arial" w:eastAsia="Arial" w:cs="Arial"/>
          <w:b w:val="0"/>
          <w:bCs w:val="0"/>
          <w:i w:val="0"/>
          <w:iCs w:val="0"/>
          <w:caps w:val="0"/>
          <w:smallCaps w:val="0"/>
          <w:noProof w:val="0"/>
          <w:color w:val="040102"/>
          <w:sz w:val="22"/>
          <w:szCs w:val="22"/>
          <w:lang w:val="en-GB"/>
        </w:rPr>
      </w:pPr>
      <w:r w:rsidRPr="61ECCF81" w:rsidR="09B6D960">
        <w:rPr>
          <w:rFonts w:ascii="Arial" w:hAnsi="Arial" w:eastAsia="Arial" w:cs="Arial"/>
          <w:b w:val="0"/>
          <w:bCs w:val="0"/>
          <w:i w:val="0"/>
          <w:iCs w:val="0"/>
          <w:caps w:val="0"/>
          <w:smallCaps w:val="0"/>
          <w:noProof w:val="0"/>
          <w:color w:val="040102"/>
          <w:sz w:val="22"/>
          <w:szCs w:val="22"/>
          <w:lang w:val="en-GB"/>
        </w:rPr>
        <w:t xml:space="preserve">Coetzee, M. (2018). Career Development and organizational support. </w:t>
      </w:r>
      <w:r w:rsidRPr="61ECCF81" w:rsidR="09B6D960">
        <w:rPr>
          <w:rFonts w:ascii="Arial" w:hAnsi="Arial" w:eastAsia="Arial" w:cs="Arial"/>
          <w:b w:val="0"/>
          <w:bCs w:val="0"/>
          <w:i w:val="1"/>
          <w:iCs w:val="1"/>
          <w:caps w:val="0"/>
          <w:smallCaps w:val="0"/>
          <w:noProof w:val="0"/>
          <w:color w:val="040102"/>
          <w:sz w:val="22"/>
          <w:szCs w:val="22"/>
          <w:lang w:val="en-GB"/>
        </w:rPr>
        <w:t>Oxford Research Encyclopedia of Business and Management</w:t>
      </w:r>
      <w:r w:rsidRPr="61ECCF81" w:rsidR="09B6D960">
        <w:rPr>
          <w:rFonts w:ascii="Arial" w:hAnsi="Arial" w:eastAsia="Arial" w:cs="Arial"/>
          <w:b w:val="0"/>
          <w:bCs w:val="0"/>
          <w:i w:val="0"/>
          <w:iCs w:val="0"/>
          <w:caps w:val="0"/>
          <w:smallCaps w:val="0"/>
          <w:noProof w:val="0"/>
          <w:color w:val="040102"/>
          <w:sz w:val="22"/>
          <w:szCs w:val="22"/>
          <w:lang w:val="en-GB"/>
        </w:rPr>
        <w:t>. doi:10.1093/acrefore/9780190224851.013.168.</w:t>
      </w:r>
    </w:p>
    <w:p w:rsidR="74B31158" w:rsidP="61ECCF81" w:rsidRDefault="74B31158" w14:paraId="1E2A1CE1" w14:textId="0D285E43">
      <w:pPr>
        <w:pStyle w:val="Normal"/>
        <w:shd w:val="clear" w:color="auto" w:fill="FFFFFF" w:themeFill="background1"/>
        <w:spacing w:before="225" w:beforeAutospacing="off" w:after="225" w:afterAutospacing="off" w:line="360" w:lineRule="auto"/>
        <w:ind/>
        <w:jc w:val="both"/>
      </w:pPr>
      <w:r w:rsidRPr="61ECCF81" w:rsidR="1B524609">
        <w:rPr>
          <w:rFonts w:ascii="Arial" w:hAnsi="Arial" w:eastAsia="Arial" w:cs="Arial"/>
          <w:b w:val="0"/>
          <w:bCs w:val="0"/>
          <w:sz w:val="22"/>
          <w:szCs w:val="22"/>
        </w:rPr>
        <w:t xml:space="preserve">Cross Country Search (2024) </w:t>
      </w:r>
      <w:r w:rsidRPr="61ECCF81" w:rsidR="1B524609">
        <w:rPr>
          <w:rFonts w:ascii="Arial" w:hAnsi="Arial" w:eastAsia="Arial" w:cs="Arial"/>
          <w:b w:val="0"/>
          <w:bCs w:val="0"/>
          <w:i w:val="1"/>
          <w:iCs w:val="1"/>
          <w:color w:val="auto"/>
          <w:sz w:val="22"/>
          <w:szCs w:val="22"/>
        </w:rPr>
        <w:t>‘</w:t>
      </w:r>
      <w:r w:rsidRPr="61ECCF81" w:rsidR="1B524609">
        <w:rPr>
          <w:rFonts w:ascii="Arial" w:hAnsi="Arial" w:eastAsia="Arial" w:cs="Arial"/>
          <w:b w:val="0"/>
          <w:bCs w:val="0"/>
          <w:i w:val="1"/>
          <w:iCs w:val="1"/>
          <w:caps w:val="0"/>
          <w:smallCaps w:val="0"/>
          <w:noProof w:val="0"/>
          <w:color w:val="auto"/>
          <w:sz w:val="22"/>
          <w:szCs w:val="22"/>
          <w:lang w:val="en-GB"/>
        </w:rPr>
        <w:t>Why Networking in Healthcare.’</w:t>
      </w:r>
      <w:r w:rsidRPr="61ECCF81" w:rsidR="1B524609">
        <w:rPr>
          <w:rFonts w:ascii="Arial" w:hAnsi="Arial" w:eastAsia="Arial" w:cs="Arial"/>
          <w:b w:val="0"/>
          <w:bCs w:val="0"/>
          <w:i w:val="0"/>
          <w:iCs w:val="0"/>
          <w:caps w:val="0"/>
          <w:smallCaps w:val="0"/>
          <w:noProof w:val="0"/>
          <w:color w:val="auto"/>
          <w:sz w:val="22"/>
          <w:szCs w:val="22"/>
          <w:lang w:val="en-GB"/>
        </w:rPr>
        <w:t xml:space="preserve"> Available at:</w:t>
      </w:r>
      <w:r w:rsidRPr="61ECCF81" w:rsidR="1B524609">
        <w:rPr>
          <w:rFonts w:ascii="Arial" w:hAnsi="Arial" w:eastAsia="Arial" w:cs="Arial"/>
          <w:b w:val="0"/>
          <w:bCs w:val="0"/>
          <w:i w:val="0"/>
          <w:iCs w:val="0"/>
          <w:caps w:val="0"/>
          <w:smallCaps w:val="0"/>
          <w:noProof w:val="0"/>
          <w:color w:val="003663"/>
          <w:sz w:val="22"/>
          <w:szCs w:val="22"/>
          <w:lang w:val="en-GB"/>
        </w:rPr>
        <w:t xml:space="preserve"> </w:t>
      </w:r>
      <w:hyperlink r:id="R23de16e0b9e643aa">
        <w:r w:rsidRPr="61ECCF81" w:rsidR="1B524609">
          <w:rPr>
            <w:rStyle w:val="Hyperlink"/>
            <w:rFonts w:ascii="Arial" w:hAnsi="Arial" w:eastAsia="Arial" w:cs="Arial"/>
            <w:b w:val="0"/>
            <w:bCs w:val="0"/>
            <w:sz w:val="22"/>
            <w:szCs w:val="22"/>
          </w:rPr>
          <w:t>https://www.crosscountrysearch.com/blogs/the-importance-of-networking-in-healthcare.</w:t>
        </w:r>
      </w:hyperlink>
      <w:r w:rsidRPr="61ECCF81" w:rsidR="1B524609">
        <w:rPr>
          <w:rFonts w:ascii="Arial" w:hAnsi="Arial" w:eastAsia="Arial" w:cs="Arial"/>
          <w:b w:val="0"/>
          <w:bCs w:val="0"/>
          <w:sz w:val="22"/>
          <w:szCs w:val="22"/>
        </w:rPr>
        <w:t>(Accessed 3 August 2026).</w:t>
      </w:r>
    </w:p>
    <w:p w:rsidR="74B31158" w:rsidP="61ECCF81" w:rsidRDefault="74B31158" w14:paraId="2C8040BA" w14:textId="04C25B98">
      <w:pPr>
        <w:pStyle w:val="Normal"/>
        <w:shd w:val="clear" w:color="auto" w:fill="FFFFFF" w:themeFill="background1"/>
        <w:spacing w:before="225" w:beforeAutospacing="off" w:after="225" w:afterAutospacing="off" w:line="360" w:lineRule="auto"/>
        <w:ind/>
        <w:jc w:val="both"/>
      </w:pPr>
      <w:r w:rsidRPr="61ECCF81" w:rsidR="09B6D960">
        <w:rPr>
          <w:rFonts w:ascii="Arial" w:hAnsi="Arial" w:eastAsia="Arial" w:cs="Arial"/>
          <w:b w:val="0"/>
          <w:bCs w:val="0"/>
          <w:i w:val="0"/>
          <w:iCs w:val="0"/>
          <w:caps w:val="0"/>
          <w:smallCaps w:val="0"/>
          <w:noProof w:val="0"/>
          <w:color w:val="040102"/>
          <w:sz w:val="22"/>
          <w:szCs w:val="22"/>
          <w:lang w:val="en-GB"/>
        </w:rPr>
        <w:t xml:space="preserve">Cunningham, F.C., </w:t>
      </w:r>
      <w:r w:rsidRPr="61ECCF81" w:rsidR="09B6D960">
        <w:rPr>
          <w:rFonts w:ascii="Arial" w:hAnsi="Arial" w:eastAsia="Arial" w:cs="Arial"/>
          <w:b w:val="0"/>
          <w:bCs w:val="0"/>
          <w:i w:val="0"/>
          <w:iCs w:val="0"/>
          <w:caps w:val="0"/>
          <w:smallCaps w:val="0"/>
          <w:noProof w:val="0"/>
          <w:color w:val="040102"/>
          <w:sz w:val="22"/>
          <w:szCs w:val="22"/>
          <w:lang w:val="en-GB"/>
        </w:rPr>
        <w:t>Ranmuthugala</w:t>
      </w:r>
      <w:r w:rsidRPr="61ECCF81" w:rsidR="09B6D960">
        <w:rPr>
          <w:rFonts w:ascii="Arial" w:hAnsi="Arial" w:eastAsia="Arial" w:cs="Arial"/>
          <w:b w:val="0"/>
          <w:bCs w:val="0"/>
          <w:i w:val="0"/>
          <w:iCs w:val="0"/>
          <w:caps w:val="0"/>
          <w:smallCaps w:val="0"/>
          <w:noProof w:val="0"/>
          <w:color w:val="040102"/>
          <w:sz w:val="22"/>
          <w:szCs w:val="22"/>
          <w:lang w:val="en-GB"/>
        </w:rPr>
        <w:t xml:space="preserve">, G., Plumb, J., Georgiou, A., Westbrook, J.I. and Braithwaite, J. (2012). Health professional networks as a vector for improving healthcare quality and safety: A systematic review. </w:t>
      </w:r>
      <w:r w:rsidRPr="61ECCF81" w:rsidR="09B6D960">
        <w:rPr>
          <w:rFonts w:ascii="Arial" w:hAnsi="Arial" w:eastAsia="Arial" w:cs="Arial"/>
          <w:b w:val="0"/>
          <w:bCs w:val="0"/>
          <w:i w:val="1"/>
          <w:iCs w:val="1"/>
          <w:caps w:val="0"/>
          <w:smallCaps w:val="0"/>
          <w:noProof w:val="0"/>
          <w:color w:val="040102"/>
          <w:sz w:val="22"/>
          <w:szCs w:val="22"/>
          <w:lang w:val="en-GB"/>
        </w:rPr>
        <w:t>BMJ Quality &amp; Safety</w:t>
      </w:r>
      <w:r w:rsidRPr="61ECCF81" w:rsidR="09B6D960">
        <w:rPr>
          <w:rFonts w:ascii="Arial" w:hAnsi="Arial" w:eastAsia="Arial" w:cs="Arial"/>
          <w:b w:val="0"/>
          <w:bCs w:val="0"/>
          <w:i w:val="0"/>
          <w:iCs w:val="0"/>
          <w:caps w:val="0"/>
          <w:smallCaps w:val="0"/>
          <w:noProof w:val="0"/>
          <w:color w:val="040102"/>
          <w:sz w:val="22"/>
          <w:szCs w:val="22"/>
          <w:lang w:val="en-GB"/>
        </w:rPr>
        <w:t>, [online] 21(3), pp.239–249. doi:10.1136/bmjqs-2011-000187.</w:t>
      </w:r>
    </w:p>
    <w:p w:rsidR="74B31158" w:rsidP="61ECCF81" w:rsidRDefault="74B31158" w14:paraId="41D5AC1F" w14:textId="64E87575">
      <w:pPr>
        <w:pStyle w:val="Normal"/>
        <w:shd w:val="clear" w:color="auto" w:fill="FFFFFF" w:themeFill="background1"/>
        <w:spacing w:before="225" w:beforeAutospacing="off" w:after="225" w:afterAutospacing="off" w:line="360" w:lineRule="auto"/>
        <w:ind/>
        <w:jc w:val="both"/>
        <w:rPr>
          <w:rFonts w:ascii="Arial" w:hAnsi="Arial" w:eastAsia="Arial" w:cs="Arial"/>
          <w:b w:val="0"/>
          <w:bCs w:val="0"/>
          <w:i w:val="0"/>
          <w:iCs w:val="0"/>
          <w:caps w:val="0"/>
          <w:smallCaps w:val="0"/>
          <w:noProof w:val="0"/>
          <w:color w:val="040102"/>
          <w:sz w:val="22"/>
          <w:szCs w:val="22"/>
          <w:lang w:val="en-GB"/>
        </w:rPr>
      </w:pPr>
      <w:r w:rsidRPr="61ECCF81" w:rsidR="09B6D960">
        <w:rPr>
          <w:rFonts w:ascii="Arial" w:hAnsi="Arial" w:eastAsia="Arial" w:cs="Arial"/>
          <w:b w:val="0"/>
          <w:bCs w:val="0"/>
          <w:i w:val="0"/>
          <w:iCs w:val="0"/>
          <w:caps w:val="0"/>
          <w:smallCaps w:val="0"/>
          <w:noProof w:val="0"/>
          <w:color w:val="040102"/>
          <w:sz w:val="22"/>
          <w:szCs w:val="22"/>
          <w:lang w:val="en-GB"/>
        </w:rPr>
        <w:t>Curtis, E., Jones, R., Tipene-Leach, D., Walker, C., Loring, B., Paine, S.-</w:t>
      </w:r>
      <w:r w:rsidRPr="61ECCF81" w:rsidR="09B6D960">
        <w:rPr>
          <w:rFonts w:ascii="Arial" w:hAnsi="Arial" w:eastAsia="Arial" w:cs="Arial"/>
          <w:b w:val="0"/>
          <w:bCs w:val="0"/>
          <w:i w:val="0"/>
          <w:iCs w:val="0"/>
          <w:caps w:val="0"/>
          <w:smallCaps w:val="0"/>
          <w:noProof w:val="0"/>
          <w:color w:val="040102"/>
          <w:sz w:val="22"/>
          <w:szCs w:val="22"/>
          <w:lang w:val="en-GB"/>
        </w:rPr>
        <w:t>J.</w:t>
      </w:r>
      <w:r w:rsidRPr="61ECCF81" w:rsidR="09B6D960">
        <w:rPr>
          <w:rFonts w:ascii="Arial" w:hAnsi="Arial" w:eastAsia="Arial" w:cs="Arial"/>
          <w:b w:val="0"/>
          <w:bCs w:val="0"/>
          <w:i w:val="0"/>
          <w:iCs w:val="0"/>
          <w:caps w:val="0"/>
          <w:smallCaps w:val="0"/>
          <w:noProof w:val="0"/>
          <w:color w:val="040102"/>
          <w:sz w:val="22"/>
          <w:szCs w:val="22"/>
          <w:lang w:val="en-GB"/>
        </w:rPr>
        <w:t xml:space="preserve"> and Reid, P. (2019). Why cultural safety rather than cultural competency is </w:t>
      </w:r>
      <w:r w:rsidRPr="61ECCF81" w:rsidR="09B6D960">
        <w:rPr>
          <w:rFonts w:ascii="Arial" w:hAnsi="Arial" w:eastAsia="Arial" w:cs="Arial"/>
          <w:b w:val="0"/>
          <w:bCs w:val="0"/>
          <w:i w:val="0"/>
          <w:iCs w:val="0"/>
          <w:caps w:val="0"/>
          <w:smallCaps w:val="0"/>
          <w:noProof w:val="0"/>
          <w:color w:val="040102"/>
          <w:sz w:val="22"/>
          <w:szCs w:val="22"/>
          <w:lang w:val="en-GB"/>
        </w:rPr>
        <w:t>required</w:t>
      </w:r>
      <w:r w:rsidRPr="61ECCF81" w:rsidR="09B6D960">
        <w:rPr>
          <w:rFonts w:ascii="Arial" w:hAnsi="Arial" w:eastAsia="Arial" w:cs="Arial"/>
          <w:b w:val="0"/>
          <w:bCs w:val="0"/>
          <w:i w:val="0"/>
          <w:iCs w:val="0"/>
          <w:caps w:val="0"/>
          <w:smallCaps w:val="0"/>
          <w:noProof w:val="0"/>
          <w:color w:val="040102"/>
          <w:sz w:val="22"/>
          <w:szCs w:val="22"/>
          <w:lang w:val="en-GB"/>
        </w:rPr>
        <w:t xml:space="preserve"> to achieve health equity: A literature review and recommended definition. </w:t>
      </w:r>
      <w:r w:rsidRPr="61ECCF81" w:rsidR="09B6D960">
        <w:rPr>
          <w:rFonts w:ascii="Arial" w:hAnsi="Arial" w:eastAsia="Arial" w:cs="Arial"/>
          <w:b w:val="0"/>
          <w:bCs w:val="0"/>
          <w:i w:val="1"/>
          <w:iCs w:val="1"/>
          <w:caps w:val="0"/>
          <w:smallCaps w:val="0"/>
          <w:noProof w:val="0"/>
          <w:color w:val="040102"/>
          <w:sz w:val="22"/>
          <w:szCs w:val="22"/>
          <w:lang w:val="en-GB"/>
        </w:rPr>
        <w:t>International Journal for Equity in Health</w:t>
      </w:r>
      <w:r w:rsidRPr="61ECCF81" w:rsidR="09B6D960">
        <w:rPr>
          <w:rFonts w:ascii="Arial" w:hAnsi="Arial" w:eastAsia="Arial" w:cs="Arial"/>
          <w:b w:val="0"/>
          <w:bCs w:val="0"/>
          <w:i w:val="0"/>
          <w:iCs w:val="0"/>
          <w:caps w:val="0"/>
          <w:smallCaps w:val="0"/>
          <w:noProof w:val="0"/>
          <w:color w:val="040102"/>
          <w:sz w:val="22"/>
          <w:szCs w:val="22"/>
          <w:lang w:val="en-GB"/>
        </w:rPr>
        <w:t>, 18(1). doi:10.1186/s12939-019-1082-3.</w:t>
      </w:r>
    </w:p>
    <w:p w:rsidR="6F71CE82" w:rsidP="61ECCF81" w:rsidRDefault="6F71CE82" w14:paraId="50EF38F1" w14:textId="4AD84772">
      <w:pPr>
        <w:pStyle w:val="Normal"/>
        <w:shd w:val="clear" w:color="auto" w:fill="FFFFFF" w:themeFill="background1"/>
        <w:spacing w:before="0" w:beforeAutospacing="off" w:after="0" w:afterAutospacing="off" w:line="360" w:lineRule="auto"/>
        <w:ind w:left="0" w:right="960"/>
        <w:jc w:val="both"/>
        <w:rPr>
          <w:rFonts w:ascii="Arial" w:hAnsi="Arial" w:eastAsia="Arial" w:cs="Arial"/>
          <w:sz w:val="22"/>
          <w:szCs w:val="22"/>
        </w:rPr>
      </w:pPr>
      <w:r w:rsidRPr="61ECCF81" w:rsidR="5BD8E043">
        <w:rPr>
          <w:rFonts w:ascii="Arial" w:hAnsi="Arial" w:eastAsia="Arial" w:cs="Arial"/>
          <w:sz w:val="22"/>
          <w:szCs w:val="22"/>
        </w:rPr>
        <w:t xml:space="preserve">Department of Health and Social Care (2022) </w:t>
      </w:r>
      <w:r w:rsidRPr="61ECCF81" w:rsidR="5BD8E043">
        <w:rPr>
          <w:rFonts w:ascii="Arial" w:hAnsi="Arial" w:eastAsia="Arial" w:cs="Arial"/>
          <w:i w:val="1"/>
          <w:iCs w:val="1"/>
          <w:sz w:val="22"/>
          <w:szCs w:val="22"/>
        </w:rPr>
        <w:t>‘</w:t>
      </w:r>
      <w:r w:rsidRPr="61ECCF81" w:rsidR="5BD8E043">
        <w:rPr>
          <w:rFonts w:ascii="Arial" w:hAnsi="Arial" w:eastAsia="Arial" w:cs="Arial"/>
          <w:i w:val="1"/>
          <w:iCs w:val="1"/>
          <w:sz w:val="22"/>
          <w:szCs w:val="22"/>
        </w:rPr>
        <w:t>A Plan for Digital Health and Social Care</w:t>
      </w:r>
      <w:r w:rsidRPr="61ECCF81" w:rsidR="5BD8E043">
        <w:rPr>
          <w:rFonts w:ascii="Arial" w:hAnsi="Arial" w:eastAsia="Arial" w:cs="Arial"/>
          <w:i w:val="1"/>
          <w:iCs w:val="1"/>
          <w:sz w:val="22"/>
          <w:szCs w:val="22"/>
        </w:rPr>
        <w:t>.</w:t>
      </w:r>
      <w:r w:rsidRPr="61ECCF81" w:rsidR="5BD8E043">
        <w:rPr>
          <w:rFonts w:ascii="Arial" w:hAnsi="Arial" w:eastAsia="Arial" w:cs="Arial"/>
          <w:sz w:val="22"/>
          <w:szCs w:val="22"/>
        </w:rPr>
        <w:t xml:space="preserve">’ Available at: </w:t>
      </w:r>
      <w:hyperlink r:id="R9aea4b9a9c47471c">
        <w:r w:rsidRPr="61ECCF81" w:rsidR="5BD8E043">
          <w:rPr>
            <w:rStyle w:val="Hyperlink"/>
            <w:rFonts w:ascii="Arial" w:hAnsi="Arial" w:eastAsia="Arial" w:cs="Arial"/>
            <w:sz w:val="22"/>
            <w:szCs w:val="22"/>
          </w:rPr>
          <w:t>https://www.gov.uk/government/publications/a-plan-for-digital-health-and-social-care</w:t>
        </w:r>
      </w:hyperlink>
      <w:r w:rsidRPr="61ECCF81" w:rsidR="5BD8E043">
        <w:rPr>
          <w:rFonts w:ascii="Arial" w:hAnsi="Arial" w:eastAsia="Arial" w:cs="Arial"/>
          <w:sz w:val="22"/>
          <w:szCs w:val="22"/>
        </w:rPr>
        <w:t xml:space="preserve"> (Accessed: 18 July 2026).</w:t>
      </w:r>
    </w:p>
    <w:p w:rsidR="74B31158" w:rsidP="61ECCF81" w:rsidRDefault="74B31158" w14:paraId="78B45A6B" w14:textId="309A7C18">
      <w:pPr>
        <w:pStyle w:val="Normal"/>
        <w:shd w:val="clear" w:color="auto" w:fill="FFFFFF" w:themeFill="background1"/>
        <w:spacing w:before="0" w:beforeAutospacing="off" w:after="0" w:afterAutospacing="off" w:line="360" w:lineRule="auto"/>
        <w:ind w:left="0" w:right="960"/>
        <w:jc w:val="both"/>
        <w:rPr>
          <w:rFonts w:ascii="Arial" w:hAnsi="Arial" w:eastAsia="Arial" w:cs="Arial"/>
          <w:b w:val="0"/>
          <w:bCs w:val="0"/>
          <w:i w:val="0"/>
          <w:iCs w:val="0"/>
          <w:caps w:val="0"/>
          <w:smallCaps w:val="0"/>
          <w:noProof w:val="0"/>
          <w:color w:val="040102"/>
          <w:sz w:val="22"/>
          <w:szCs w:val="22"/>
          <w:lang w:val="en-GB"/>
        </w:rPr>
      </w:pPr>
      <w:r w:rsidRPr="61ECCF81" w:rsidR="09B6D960">
        <w:rPr>
          <w:rFonts w:ascii="Arial" w:hAnsi="Arial" w:eastAsia="Arial" w:cs="Arial"/>
          <w:b w:val="0"/>
          <w:bCs w:val="0"/>
          <w:i w:val="0"/>
          <w:iCs w:val="0"/>
          <w:caps w:val="0"/>
          <w:smallCaps w:val="0"/>
          <w:noProof w:val="0"/>
          <w:color w:val="040102"/>
          <w:sz w:val="22"/>
          <w:szCs w:val="22"/>
          <w:lang w:val="en-GB"/>
        </w:rPr>
        <w:t xml:space="preserve">Goleman, D. (1995). </w:t>
      </w:r>
      <w:r w:rsidRPr="61ECCF81" w:rsidR="09B6D960">
        <w:rPr>
          <w:rFonts w:ascii="Arial" w:hAnsi="Arial" w:eastAsia="Arial" w:cs="Arial"/>
          <w:b w:val="0"/>
          <w:bCs w:val="0"/>
          <w:i w:val="1"/>
          <w:iCs w:val="1"/>
          <w:caps w:val="0"/>
          <w:smallCaps w:val="0"/>
          <w:noProof w:val="0"/>
          <w:color w:val="040102"/>
          <w:sz w:val="22"/>
          <w:szCs w:val="22"/>
          <w:lang w:val="en-GB"/>
        </w:rPr>
        <w:t>Emotional intelligence: Why it can matter more than IQ</w:t>
      </w:r>
      <w:r w:rsidRPr="61ECCF81" w:rsidR="09B6D960">
        <w:rPr>
          <w:rFonts w:ascii="Arial" w:hAnsi="Arial" w:eastAsia="Arial" w:cs="Arial"/>
          <w:b w:val="0"/>
          <w:bCs w:val="0"/>
          <w:i w:val="0"/>
          <w:iCs w:val="0"/>
          <w:caps w:val="0"/>
          <w:smallCaps w:val="0"/>
          <w:noProof w:val="0"/>
          <w:color w:val="040102"/>
          <w:sz w:val="22"/>
          <w:szCs w:val="22"/>
          <w:lang w:val="en-GB"/>
        </w:rPr>
        <w:t>. New York: Bantam Books.</w:t>
      </w:r>
    </w:p>
    <w:p w:rsidR="74B31158" w:rsidP="61ECCF81" w:rsidRDefault="74B31158" w14:paraId="052671AF" w14:textId="20DDD766">
      <w:pPr>
        <w:shd w:val="clear" w:color="auto" w:fill="FFFFFF" w:themeFill="background1"/>
        <w:spacing w:before="0" w:beforeAutospacing="off" w:after="0" w:afterAutospacing="off" w:line="360" w:lineRule="auto"/>
        <w:ind w:left="0" w:right="960"/>
        <w:jc w:val="both"/>
        <w:rPr>
          <w:rFonts w:ascii="Arial" w:hAnsi="Arial" w:eastAsia="Arial" w:cs="Arial"/>
          <w:b w:val="0"/>
          <w:bCs w:val="0"/>
          <w:i w:val="0"/>
          <w:iCs w:val="0"/>
          <w:caps w:val="0"/>
          <w:smallCaps w:val="0"/>
          <w:noProof w:val="0"/>
          <w:color w:val="040102"/>
          <w:sz w:val="22"/>
          <w:szCs w:val="22"/>
          <w:lang w:val="en-GB"/>
        </w:rPr>
      </w:pPr>
      <w:r w:rsidRPr="61ECCF81" w:rsidR="09B6D960">
        <w:rPr>
          <w:rFonts w:ascii="Arial" w:hAnsi="Arial" w:eastAsia="Arial" w:cs="Arial"/>
          <w:b w:val="0"/>
          <w:bCs w:val="0"/>
          <w:i w:val="0"/>
          <w:iCs w:val="0"/>
          <w:caps w:val="0"/>
          <w:smallCaps w:val="0"/>
          <w:noProof w:val="0"/>
          <w:color w:val="040102"/>
          <w:sz w:val="22"/>
          <w:szCs w:val="22"/>
          <w:lang w:val="en-GB"/>
        </w:rPr>
        <w:t>Granovetter</w:t>
      </w:r>
      <w:r w:rsidRPr="61ECCF81" w:rsidR="09B6D960">
        <w:rPr>
          <w:rFonts w:ascii="Arial" w:hAnsi="Arial" w:eastAsia="Arial" w:cs="Arial"/>
          <w:b w:val="0"/>
          <w:bCs w:val="0"/>
          <w:i w:val="0"/>
          <w:iCs w:val="0"/>
          <w:caps w:val="0"/>
          <w:smallCaps w:val="0"/>
          <w:noProof w:val="0"/>
          <w:color w:val="040102"/>
          <w:sz w:val="22"/>
          <w:szCs w:val="22"/>
          <w:lang w:val="en-GB"/>
        </w:rPr>
        <w:t xml:space="preserve">, M.S. (1973). The strength of weak ties. </w:t>
      </w:r>
      <w:r w:rsidRPr="61ECCF81" w:rsidR="09B6D960">
        <w:rPr>
          <w:rFonts w:ascii="Arial" w:hAnsi="Arial" w:eastAsia="Arial" w:cs="Arial"/>
          <w:b w:val="0"/>
          <w:bCs w:val="0"/>
          <w:i w:val="1"/>
          <w:iCs w:val="1"/>
          <w:caps w:val="0"/>
          <w:smallCaps w:val="0"/>
          <w:noProof w:val="0"/>
          <w:color w:val="040102"/>
          <w:sz w:val="22"/>
          <w:szCs w:val="22"/>
          <w:lang w:val="en-GB"/>
        </w:rPr>
        <w:t>American Journal of Sociology</w:t>
      </w:r>
      <w:r w:rsidRPr="61ECCF81" w:rsidR="09B6D960">
        <w:rPr>
          <w:rFonts w:ascii="Arial" w:hAnsi="Arial" w:eastAsia="Arial" w:cs="Arial"/>
          <w:b w:val="0"/>
          <w:bCs w:val="0"/>
          <w:i w:val="0"/>
          <w:iCs w:val="0"/>
          <w:caps w:val="0"/>
          <w:smallCaps w:val="0"/>
          <w:noProof w:val="0"/>
          <w:color w:val="040102"/>
          <w:sz w:val="22"/>
          <w:szCs w:val="22"/>
          <w:lang w:val="en-GB"/>
        </w:rPr>
        <w:t>, 78(6). doi:</w:t>
      </w:r>
      <w:hyperlink r:id="R885201e48d624f7c">
        <w:r w:rsidRPr="61ECCF81" w:rsidR="09B6D960">
          <w:rPr>
            <w:rStyle w:val="Hyperlink"/>
            <w:rFonts w:ascii="Arial" w:hAnsi="Arial" w:eastAsia="Arial" w:cs="Arial"/>
            <w:b w:val="0"/>
            <w:bCs w:val="0"/>
            <w:i w:val="0"/>
            <w:iCs w:val="0"/>
            <w:caps w:val="0"/>
            <w:smallCaps w:val="0"/>
            <w:strike w:val="0"/>
            <w:dstrike w:val="0"/>
            <w:noProof w:val="0"/>
            <w:color w:val="818181"/>
            <w:sz w:val="22"/>
            <w:szCs w:val="22"/>
            <w:u w:val="single"/>
            <w:lang w:val="en-GB"/>
          </w:rPr>
          <w:t>https://doi.org/10.1086/225469</w:t>
        </w:r>
      </w:hyperlink>
      <w:r w:rsidRPr="61ECCF81" w:rsidR="09B6D960">
        <w:rPr>
          <w:rFonts w:ascii="Arial" w:hAnsi="Arial" w:eastAsia="Arial" w:cs="Arial"/>
          <w:b w:val="0"/>
          <w:bCs w:val="0"/>
          <w:i w:val="0"/>
          <w:iCs w:val="0"/>
          <w:caps w:val="0"/>
          <w:smallCaps w:val="0"/>
          <w:noProof w:val="0"/>
          <w:color w:val="040102"/>
          <w:sz w:val="22"/>
          <w:szCs w:val="22"/>
          <w:lang w:val="en-GB"/>
        </w:rPr>
        <w:t>.</w:t>
      </w:r>
    </w:p>
    <w:p w:rsidR="74B31158" w:rsidP="61ECCF81" w:rsidRDefault="74B31158" w14:paraId="0FDA66FC" w14:textId="52ECE42A">
      <w:pPr>
        <w:shd w:val="clear" w:color="auto" w:fill="FFFFFF" w:themeFill="background1"/>
        <w:spacing w:before="0" w:beforeAutospacing="off" w:after="0" w:afterAutospacing="off" w:line="360" w:lineRule="auto"/>
        <w:ind w:left="0" w:right="960"/>
        <w:jc w:val="both"/>
        <w:rPr>
          <w:rFonts w:ascii="Arial" w:hAnsi="Arial" w:eastAsia="Arial" w:cs="Arial"/>
          <w:b w:val="0"/>
          <w:bCs w:val="0"/>
          <w:i w:val="0"/>
          <w:iCs w:val="0"/>
          <w:caps w:val="0"/>
          <w:smallCaps w:val="0"/>
          <w:noProof w:val="0"/>
          <w:color w:val="040102"/>
          <w:sz w:val="22"/>
          <w:szCs w:val="22"/>
          <w:lang w:val="en-GB"/>
        </w:rPr>
      </w:pPr>
      <w:r w:rsidRPr="61ECCF81" w:rsidR="09B6D960">
        <w:rPr>
          <w:rFonts w:ascii="Arial" w:hAnsi="Arial" w:eastAsia="Arial" w:cs="Arial"/>
          <w:b w:val="0"/>
          <w:bCs w:val="0"/>
          <w:i w:val="0"/>
          <w:iCs w:val="0"/>
          <w:caps w:val="0"/>
          <w:smallCaps w:val="0"/>
          <w:noProof w:val="0"/>
          <w:color w:val="040102"/>
          <w:sz w:val="22"/>
          <w:szCs w:val="22"/>
          <w:lang w:val="en-GB"/>
        </w:rPr>
        <w:t>Khedher</w:t>
      </w:r>
      <w:r w:rsidRPr="61ECCF81" w:rsidR="09B6D960">
        <w:rPr>
          <w:rFonts w:ascii="Arial" w:hAnsi="Arial" w:eastAsia="Arial" w:cs="Arial"/>
          <w:b w:val="0"/>
          <w:bCs w:val="0"/>
          <w:i w:val="0"/>
          <w:iCs w:val="0"/>
          <w:caps w:val="0"/>
          <w:smallCaps w:val="0"/>
          <w:noProof w:val="0"/>
          <w:color w:val="040102"/>
          <w:sz w:val="22"/>
          <w:szCs w:val="22"/>
          <w:lang w:val="en-GB"/>
        </w:rPr>
        <w:t xml:space="preserve">, M. (2018). Conceptualizing and researching personal branding effects on the employability. </w:t>
      </w:r>
      <w:r w:rsidRPr="61ECCF81" w:rsidR="09B6D960">
        <w:rPr>
          <w:rFonts w:ascii="Arial" w:hAnsi="Arial" w:eastAsia="Arial" w:cs="Arial"/>
          <w:b w:val="0"/>
          <w:bCs w:val="0"/>
          <w:i w:val="1"/>
          <w:iCs w:val="1"/>
          <w:caps w:val="0"/>
          <w:smallCaps w:val="0"/>
          <w:noProof w:val="0"/>
          <w:color w:val="040102"/>
          <w:sz w:val="22"/>
          <w:szCs w:val="22"/>
          <w:lang w:val="en-GB"/>
        </w:rPr>
        <w:t>Journal of Brand Management</w:t>
      </w:r>
      <w:r w:rsidRPr="61ECCF81" w:rsidR="09B6D960">
        <w:rPr>
          <w:rFonts w:ascii="Arial" w:hAnsi="Arial" w:eastAsia="Arial" w:cs="Arial"/>
          <w:b w:val="0"/>
          <w:bCs w:val="0"/>
          <w:i w:val="0"/>
          <w:iCs w:val="0"/>
          <w:caps w:val="0"/>
          <w:smallCaps w:val="0"/>
          <w:noProof w:val="0"/>
          <w:color w:val="040102"/>
          <w:sz w:val="22"/>
          <w:szCs w:val="22"/>
          <w:lang w:val="en-GB"/>
        </w:rPr>
        <w:t xml:space="preserve">, 26(2). </w:t>
      </w:r>
      <w:r w:rsidRPr="61ECCF81" w:rsidR="09B6D960">
        <w:rPr>
          <w:rFonts w:ascii="Arial" w:hAnsi="Arial" w:eastAsia="Arial" w:cs="Arial"/>
          <w:b w:val="0"/>
          <w:bCs w:val="0"/>
          <w:i w:val="0"/>
          <w:iCs w:val="0"/>
          <w:caps w:val="0"/>
          <w:smallCaps w:val="0"/>
          <w:noProof w:val="0"/>
          <w:color w:val="040102"/>
          <w:sz w:val="22"/>
          <w:szCs w:val="22"/>
          <w:lang w:val="en-GB"/>
        </w:rPr>
        <w:t>doi</w:t>
      </w:r>
      <w:r w:rsidRPr="61ECCF81" w:rsidR="09B6D960">
        <w:rPr>
          <w:rFonts w:ascii="Arial" w:hAnsi="Arial" w:eastAsia="Arial" w:cs="Arial"/>
          <w:b w:val="0"/>
          <w:bCs w:val="0"/>
          <w:i w:val="0"/>
          <w:iCs w:val="0"/>
          <w:caps w:val="0"/>
          <w:smallCaps w:val="0"/>
          <w:noProof w:val="0"/>
          <w:color w:val="040102"/>
          <w:sz w:val="22"/>
          <w:szCs w:val="22"/>
          <w:lang w:val="en-GB"/>
        </w:rPr>
        <w:t>:</w:t>
      </w:r>
      <w:hyperlink r:id="R5d8a5edd4072414e">
        <w:r w:rsidRPr="61ECCF81" w:rsidR="09B6D960">
          <w:rPr>
            <w:rStyle w:val="Hyperlink"/>
            <w:rFonts w:ascii="Arial" w:hAnsi="Arial" w:eastAsia="Arial" w:cs="Arial"/>
            <w:b w:val="0"/>
            <w:bCs w:val="0"/>
            <w:i w:val="0"/>
            <w:iCs w:val="0"/>
            <w:caps w:val="0"/>
            <w:smallCaps w:val="0"/>
            <w:strike w:val="0"/>
            <w:dstrike w:val="0"/>
            <w:noProof w:val="0"/>
            <w:color w:val="818181"/>
            <w:sz w:val="22"/>
            <w:szCs w:val="22"/>
            <w:u w:val="single"/>
            <w:lang w:val="en-GB"/>
          </w:rPr>
          <w:t>10.1057/s41262-018-0117-1</w:t>
        </w:r>
      </w:hyperlink>
      <w:r w:rsidRPr="61ECCF81" w:rsidR="09B6D960">
        <w:rPr>
          <w:rFonts w:ascii="Arial" w:hAnsi="Arial" w:eastAsia="Arial" w:cs="Arial"/>
          <w:b w:val="0"/>
          <w:bCs w:val="0"/>
          <w:i w:val="0"/>
          <w:iCs w:val="0"/>
          <w:caps w:val="0"/>
          <w:smallCaps w:val="0"/>
          <w:noProof w:val="0"/>
          <w:color w:val="040102"/>
          <w:sz w:val="22"/>
          <w:szCs w:val="22"/>
          <w:lang w:val="en-GB"/>
        </w:rPr>
        <w:t>.</w:t>
      </w:r>
    </w:p>
    <w:p w:rsidR="74B31158" w:rsidP="61ECCF81" w:rsidRDefault="74B31158" w14:paraId="170F0767" w14:textId="1C3A7A50">
      <w:pPr>
        <w:shd w:val="clear" w:color="auto" w:fill="FFFFFF" w:themeFill="background1"/>
        <w:spacing w:before="0" w:beforeAutospacing="off" w:after="0" w:afterAutospacing="off" w:line="360" w:lineRule="auto"/>
        <w:ind w:left="0" w:right="960"/>
        <w:jc w:val="both"/>
        <w:rPr>
          <w:rFonts w:ascii="Arial" w:hAnsi="Arial" w:eastAsia="Arial" w:cs="Arial"/>
          <w:b w:val="0"/>
          <w:bCs w:val="0"/>
          <w:i w:val="0"/>
          <w:iCs w:val="0"/>
          <w:caps w:val="0"/>
          <w:smallCaps w:val="0"/>
          <w:noProof w:val="0"/>
          <w:color w:val="040102"/>
          <w:sz w:val="22"/>
          <w:szCs w:val="22"/>
          <w:lang w:val="en-GB"/>
        </w:rPr>
      </w:pPr>
      <w:r w:rsidRPr="61ECCF81" w:rsidR="09B6D960">
        <w:rPr>
          <w:rFonts w:ascii="Arial" w:hAnsi="Arial" w:eastAsia="Arial" w:cs="Arial"/>
          <w:b w:val="0"/>
          <w:bCs w:val="0"/>
          <w:i w:val="0"/>
          <w:iCs w:val="0"/>
          <w:caps w:val="0"/>
          <w:smallCaps w:val="0"/>
          <w:noProof w:val="0"/>
          <w:color w:val="040102"/>
          <w:sz w:val="22"/>
          <w:szCs w:val="22"/>
          <w:lang w:val="en-GB"/>
        </w:rPr>
        <w:t xml:space="preserve">Locke, E.A. and Latham, G.P. (2002). Building a </w:t>
      </w:r>
      <w:r w:rsidRPr="61ECCF81" w:rsidR="09B6D960">
        <w:rPr>
          <w:rFonts w:ascii="Arial" w:hAnsi="Arial" w:eastAsia="Arial" w:cs="Arial"/>
          <w:b w:val="0"/>
          <w:bCs w:val="0"/>
          <w:i w:val="0"/>
          <w:iCs w:val="0"/>
          <w:caps w:val="0"/>
          <w:smallCaps w:val="0"/>
          <w:noProof w:val="0"/>
          <w:color w:val="040102"/>
          <w:sz w:val="22"/>
          <w:szCs w:val="22"/>
          <w:lang w:val="en-GB"/>
        </w:rPr>
        <w:t>practically useful</w:t>
      </w:r>
      <w:r w:rsidRPr="61ECCF81" w:rsidR="09B6D960">
        <w:rPr>
          <w:rFonts w:ascii="Arial" w:hAnsi="Arial" w:eastAsia="Arial" w:cs="Arial"/>
          <w:b w:val="0"/>
          <w:bCs w:val="0"/>
          <w:i w:val="0"/>
          <w:iCs w:val="0"/>
          <w:caps w:val="0"/>
          <w:smallCaps w:val="0"/>
          <w:noProof w:val="0"/>
          <w:color w:val="040102"/>
          <w:sz w:val="22"/>
          <w:szCs w:val="22"/>
          <w:lang w:val="en-GB"/>
        </w:rPr>
        <w:t xml:space="preserve"> theory of goal setting and task motivation: A 35-year odyssey. </w:t>
      </w:r>
      <w:r w:rsidRPr="61ECCF81" w:rsidR="09B6D960">
        <w:rPr>
          <w:rFonts w:ascii="Arial" w:hAnsi="Arial" w:eastAsia="Arial" w:cs="Arial"/>
          <w:b w:val="0"/>
          <w:bCs w:val="0"/>
          <w:i w:val="1"/>
          <w:iCs w:val="1"/>
          <w:caps w:val="0"/>
          <w:smallCaps w:val="0"/>
          <w:noProof w:val="0"/>
          <w:color w:val="040102"/>
          <w:sz w:val="22"/>
          <w:szCs w:val="22"/>
          <w:lang w:val="en-GB"/>
        </w:rPr>
        <w:t>American Psychologist</w:t>
      </w:r>
      <w:r w:rsidRPr="61ECCF81" w:rsidR="09B6D960">
        <w:rPr>
          <w:rFonts w:ascii="Arial" w:hAnsi="Arial" w:eastAsia="Arial" w:cs="Arial"/>
          <w:b w:val="0"/>
          <w:bCs w:val="0"/>
          <w:i w:val="0"/>
          <w:iCs w:val="0"/>
          <w:caps w:val="0"/>
          <w:smallCaps w:val="0"/>
          <w:noProof w:val="0"/>
          <w:color w:val="040102"/>
          <w:sz w:val="22"/>
          <w:szCs w:val="22"/>
          <w:lang w:val="en-GB"/>
        </w:rPr>
        <w:t>, 57(9)</w:t>
      </w:r>
      <w:r w:rsidRPr="61ECCF81" w:rsidR="14FDEFAD">
        <w:rPr>
          <w:rFonts w:ascii="Arial" w:hAnsi="Arial" w:eastAsia="Arial" w:cs="Arial"/>
          <w:b w:val="0"/>
          <w:bCs w:val="0"/>
          <w:i w:val="0"/>
          <w:iCs w:val="0"/>
          <w:caps w:val="0"/>
          <w:smallCaps w:val="0"/>
          <w:noProof w:val="0"/>
          <w:color w:val="040102"/>
          <w:sz w:val="22"/>
          <w:szCs w:val="22"/>
          <w:lang w:val="en-GB"/>
        </w:rPr>
        <w:t>.</w:t>
      </w:r>
      <w:r w:rsidRPr="61ECCF81" w:rsidR="09B6D960">
        <w:rPr>
          <w:rFonts w:ascii="Arial" w:hAnsi="Arial" w:eastAsia="Arial" w:cs="Arial"/>
          <w:b w:val="0"/>
          <w:bCs w:val="0"/>
          <w:i w:val="0"/>
          <w:iCs w:val="0"/>
          <w:caps w:val="0"/>
          <w:smallCaps w:val="0"/>
          <w:noProof w:val="0"/>
          <w:color w:val="040102"/>
          <w:sz w:val="22"/>
          <w:szCs w:val="22"/>
          <w:lang w:val="en-GB"/>
        </w:rPr>
        <w:t xml:space="preserve"> </w:t>
      </w:r>
      <w:r w:rsidRPr="61ECCF81" w:rsidR="09B6D960">
        <w:rPr>
          <w:rFonts w:ascii="Arial" w:hAnsi="Arial" w:eastAsia="Arial" w:cs="Arial"/>
          <w:b w:val="0"/>
          <w:bCs w:val="0"/>
          <w:i w:val="0"/>
          <w:iCs w:val="0"/>
          <w:caps w:val="0"/>
          <w:smallCaps w:val="0"/>
          <w:noProof w:val="0"/>
          <w:color w:val="040102"/>
          <w:sz w:val="22"/>
          <w:szCs w:val="22"/>
          <w:lang w:val="en-GB"/>
        </w:rPr>
        <w:t>doi</w:t>
      </w:r>
      <w:r w:rsidRPr="61ECCF81" w:rsidR="09B6D960">
        <w:rPr>
          <w:rFonts w:ascii="Arial" w:hAnsi="Arial" w:eastAsia="Arial" w:cs="Arial"/>
          <w:b w:val="0"/>
          <w:bCs w:val="0"/>
          <w:i w:val="0"/>
          <w:iCs w:val="0"/>
          <w:caps w:val="0"/>
          <w:smallCaps w:val="0"/>
          <w:noProof w:val="0"/>
          <w:color w:val="040102"/>
          <w:sz w:val="22"/>
          <w:szCs w:val="22"/>
          <w:lang w:val="en-GB"/>
        </w:rPr>
        <w:t>:</w:t>
      </w:r>
      <w:hyperlink r:id="R82164baa10e24783">
        <w:r w:rsidRPr="61ECCF81" w:rsidR="09B6D960">
          <w:rPr>
            <w:rStyle w:val="Hyperlink"/>
            <w:rFonts w:ascii="Arial" w:hAnsi="Arial" w:eastAsia="Arial" w:cs="Arial"/>
            <w:b w:val="0"/>
            <w:bCs w:val="0"/>
            <w:i w:val="0"/>
            <w:iCs w:val="0"/>
            <w:caps w:val="0"/>
            <w:smallCaps w:val="0"/>
            <w:strike w:val="0"/>
            <w:dstrike w:val="0"/>
            <w:noProof w:val="0"/>
            <w:color w:val="818181"/>
            <w:sz w:val="22"/>
            <w:szCs w:val="22"/>
            <w:u w:val="single"/>
            <w:lang w:val="en-GB"/>
          </w:rPr>
          <w:t>https://doi.org/10.1037/0003-066X.57.9.705</w:t>
        </w:r>
      </w:hyperlink>
      <w:r w:rsidRPr="61ECCF81" w:rsidR="09B6D960">
        <w:rPr>
          <w:rFonts w:ascii="Arial" w:hAnsi="Arial" w:eastAsia="Arial" w:cs="Arial"/>
          <w:b w:val="0"/>
          <w:bCs w:val="0"/>
          <w:i w:val="0"/>
          <w:iCs w:val="0"/>
          <w:caps w:val="0"/>
          <w:smallCaps w:val="0"/>
          <w:noProof w:val="0"/>
          <w:color w:val="040102"/>
          <w:sz w:val="22"/>
          <w:szCs w:val="22"/>
          <w:lang w:val="en-GB"/>
        </w:rPr>
        <w:t>.</w:t>
      </w:r>
    </w:p>
    <w:p w:rsidR="74B31158" w:rsidP="61ECCF81" w:rsidRDefault="74B31158" w14:paraId="39DCD42F" w14:textId="4F4DC624">
      <w:pPr>
        <w:pStyle w:val="Normal"/>
        <w:spacing w:before="0" w:beforeAutospacing="off" w:after="0" w:afterAutospacing="off" w:line="360" w:lineRule="auto"/>
        <w:ind/>
        <w:jc w:val="both"/>
      </w:pPr>
      <w:r w:rsidRPr="61ECCF81" w:rsidR="273A9B51">
        <w:rPr>
          <w:rFonts w:ascii="Arial" w:hAnsi="Arial" w:eastAsia="Arial" w:cs="Arial"/>
          <w:noProof w:val="0"/>
          <w:sz w:val="22"/>
          <w:szCs w:val="22"/>
          <w:lang w:val="en-GB"/>
        </w:rPr>
        <w:t>Health and Care Professions Council (HCPC) (2023) ‘</w:t>
      </w:r>
      <w:r w:rsidRPr="61ECCF81" w:rsidR="273A9B51">
        <w:rPr>
          <w:rFonts w:ascii="Arial" w:hAnsi="Arial" w:eastAsia="Arial" w:cs="Arial"/>
          <w:i w:val="1"/>
          <w:iCs w:val="1"/>
          <w:noProof w:val="0"/>
          <w:sz w:val="22"/>
          <w:szCs w:val="22"/>
          <w:lang w:val="en-GB"/>
        </w:rPr>
        <w:t>Guidance on social media</w:t>
      </w:r>
      <w:r w:rsidRPr="61ECCF81" w:rsidR="273A9B51">
        <w:rPr>
          <w:rFonts w:ascii="Arial" w:hAnsi="Arial" w:eastAsia="Arial" w:cs="Arial"/>
          <w:noProof w:val="0"/>
          <w:sz w:val="22"/>
          <w:szCs w:val="22"/>
          <w:lang w:val="en-GB"/>
        </w:rPr>
        <w:t xml:space="preserve">.’ Available at: </w:t>
      </w:r>
      <w:hyperlink r:id="R3184484567664b4b">
        <w:r w:rsidRPr="61ECCF81" w:rsidR="273A9B51">
          <w:rPr>
            <w:rStyle w:val="Hyperlink"/>
            <w:rFonts w:ascii="Arial" w:hAnsi="Arial" w:eastAsia="Arial" w:cs="Arial"/>
            <w:noProof w:val="0"/>
            <w:sz w:val="22"/>
            <w:szCs w:val="22"/>
            <w:lang w:val="en-GB"/>
          </w:rPr>
          <w:t>https://www.hcpc-uk.org//standards/meeting-our-standards/communication-and-using-social-media/guidance-on-use-of-social-media/?utm_source=chatgpt.com.</w:t>
        </w:r>
      </w:hyperlink>
      <w:r w:rsidRPr="61ECCF81" w:rsidR="273A9B51">
        <w:rPr>
          <w:rFonts w:ascii="Arial" w:hAnsi="Arial" w:eastAsia="Arial" w:cs="Arial"/>
          <w:noProof w:val="0"/>
          <w:sz w:val="22"/>
          <w:szCs w:val="22"/>
          <w:lang w:val="en-GB"/>
        </w:rPr>
        <w:t xml:space="preserve"> (Accessed: 1 August 2026).</w:t>
      </w:r>
    </w:p>
    <w:p w:rsidR="74B31158" w:rsidP="61ECCF81" w:rsidRDefault="74B31158" w14:paraId="0284751A" w14:textId="22918D70">
      <w:pPr>
        <w:pStyle w:val="Normal"/>
        <w:spacing w:before="0" w:beforeAutospacing="off" w:after="0" w:afterAutospacing="off" w:line="360" w:lineRule="auto"/>
        <w:ind/>
        <w:jc w:val="both"/>
        <w:rPr>
          <w:rFonts w:ascii="Arial" w:hAnsi="Arial" w:eastAsia="Arial" w:cs="Arial"/>
          <w:b w:val="0"/>
          <w:bCs w:val="0"/>
          <w:i w:val="0"/>
          <w:iCs w:val="0"/>
          <w:caps w:val="0"/>
          <w:smallCaps w:val="0"/>
          <w:noProof w:val="0"/>
          <w:color w:val="040102"/>
          <w:sz w:val="22"/>
          <w:szCs w:val="22"/>
          <w:lang w:val="en-GB"/>
        </w:rPr>
      </w:pPr>
      <w:r w:rsidRPr="61ECCF81" w:rsidR="09B6D960">
        <w:rPr>
          <w:rFonts w:ascii="Arial" w:hAnsi="Arial" w:eastAsia="Arial" w:cs="Arial"/>
          <w:b w:val="0"/>
          <w:bCs w:val="0"/>
          <w:i w:val="0"/>
          <w:iCs w:val="0"/>
          <w:caps w:val="0"/>
          <w:smallCaps w:val="0"/>
          <w:noProof w:val="0"/>
          <w:color w:val="040102"/>
          <w:sz w:val="22"/>
          <w:szCs w:val="22"/>
          <w:lang w:val="en-GB"/>
        </w:rPr>
        <w:t xml:space="preserve">Peeters, E.R., Akkermans, J. and De Cuyper, N. (2020). The only constant is change? Movement capital and perceived employability. </w:t>
      </w:r>
      <w:r w:rsidRPr="61ECCF81" w:rsidR="09B6D960">
        <w:rPr>
          <w:rFonts w:ascii="Arial" w:hAnsi="Arial" w:eastAsia="Arial" w:cs="Arial"/>
          <w:b w:val="0"/>
          <w:bCs w:val="0"/>
          <w:i w:val="1"/>
          <w:iCs w:val="1"/>
          <w:caps w:val="0"/>
          <w:smallCaps w:val="0"/>
          <w:noProof w:val="0"/>
          <w:color w:val="040102"/>
          <w:sz w:val="22"/>
          <w:szCs w:val="22"/>
          <w:lang w:val="en-GB"/>
        </w:rPr>
        <w:t>Journal of Career Assessment</w:t>
      </w:r>
      <w:r w:rsidRPr="61ECCF81" w:rsidR="09B6D960">
        <w:rPr>
          <w:rFonts w:ascii="Arial" w:hAnsi="Arial" w:eastAsia="Arial" w:cs="Arial"/>
          <w:b w:val="0"/>
          <w:bCs w:val="0"/>
          <w:i w:val="0"/>
          <w:iCs w:val="0"/>
          <w:caps w:val="0"/>
          <w:smallCaps w:val="0"/>
          <w:noProof w:val="0"/>
          <w:color w:val="040102"/>
          <w:sz w:val="22"/>
          <w:szCs w:val="22"/>
          <w:lang w:val="en-GB"/>
        </w:rPr>
        <w:t xml:space="preserve">, 28(4). </w:t>
      </w:r>
      <w:r w:rsidRPr="61ECCF81" w:rsidR="09B6D960">
        <w:rPr>
          <w:rFonts w:ascii="Arial" w:hAnsi="Arial" w:eastAsia="Arial" w:cs="Arial"/>
          <w:b w:val="0"/>
          <w:bCs w:val="0"/>
          <w:i w:val="0"/>
          <w:iCs w:val="0"/>
          <w:caps w:val="0"/>
          <w:smallCaps w:val="0"/>
          <w:noProof w:val="0"/>
          <w:color w:val="040102"/>
          <w:sz w:val="22"/>
          <w:szCs w:val="22"/>
          <w:lang w:val="en-GB"/>
        </w:rPr>
        <w:t>doi</w:t>
      </w:r>
      <w:r w:rsidRPr="61ECCF81" w:rsidR="09B6D960">
        <w:rPr>
          <w:rFonts w:ascii="Arial" w:hAnsi="Arial" w:eastAsia="Arial" w:cs="Arial"/>
          <w:b w:val="0"/>
          <w:bCs w:val="0"/>
          <w:i w:val="0"/>
          <w:iCs w:val="0"/>
          <w:caps w:val="0"/>
          <w:smallCaps w:val="0"/>
          <w:noProof w:val="0"/>
          <w:color w:val="040102"/>
          <w:sz w:val="22"/>
          <w:szCs w:val="22"/>
          <w:lang w:val="en-GB"/>
        </w:rPr>
        <w:t>:</w:t>
      </w:r>
      <w:hyperlink r:id="Ra8f5c2d2aa3340a3">
        <w:r w:rsidRPr="61ECCF81" w:rsidR="09B6D960">
          <w:rPr>
            <w:rStyle w:val="Hyperlink"/>
            <w:rFonts w:ascii="Arial" w:hAnsi="Arial" w:eastAsia="Arial" w:cs="Arial"/>
            <w:b w:val="0"/>
            <w:bCs w:val="0"/>
            <w:i w:val="0"/>
            <w:iCs w:val="0"/>
            <w:caps w:val="0"/>
            <w:smallCaps w:val="0"/>
            <w:strike w:val="0"/>
            <w:dstrike w:val="0"/>
            <w:noProof w:val="0"/>
            <w:color w:val="818181"/>
            <w:sz w:val="22"/>
            <w:szCs w:val="22"/>
            <w:u w:val="single"/>
            <w:lang w:val="en-GB"/>
          </w:rPr>
          <w:t>10.1177/1069072720918195</w:t>
        </w:r>
      </w:hyperlink>
      <w:r w:rsidRPr="61ECCF81" w:rsidR="09B6D960">
        <w:rPr>
          <w:rFonts w:ascii="Arial" w:hAnsi="Arial" w:eastAsia="Arial" w:cs="Arial"/>
          <w:b w:val="0"/>
          <w:bCs w:val="0"/>
          <w:i w:val="0"/>
          <w:iCs w:val="0"/>
          <w:caps w:val="0"/>
          <w:smallCaps w:val="0"/>
          <w:noProof w:val="0"/>
          <w:color w:val="040102"/>
          <w:sz w:val="22"/>
          <w:szCs w:val="22"/>
          <w:lang w:val="en-GB"/>
        </w:rPr>
        <w:t>.</w:t>
      </w:r>
    </w:p>
    <w:p w:rsidR="36F3AEDB" w:rsidP="63B1F6A3" w:rsidRDefault="36F3AEDB" w14:paraId="71932A30" w14:textId="5B278DC0">
      <w:pPr>
        <w:spacing w:line="360" w:lineRule="auto"/>
        <w:jc w:val="both"/>
        <w:rPr>
          <w:rFonts w:ascii="Arial" w:hAnsi="Arial" w:eastAsia="Arial" w:cs="Arial"/>
          <w:sz w:val="22"/>
          <w:szCs w:val="22"/>
        </w:rPr>
      </w:pPr>
      <w:r w:rsidRPr="61ECCF81" w:rsidR="34B888D8">
        <w:rPr>
          <w:rFonts w:ascii="Arial" w:hAnsi="Arial" w:eastAsia="Arial" w:cs="Arial"/>
          <w:sz w:val="22"/>
          <w:szCs w:val="22"/>
        </w:rPr>
        <w:t xml:space="preserve">Pomare, C., Long, J.C., </w:t>
      </w:r>
      <w:r w:rsidRPr="61ECCF81" w:rsidR="34B888D8">
        <w:rPr>
          <w:rFonts w:ascii="Arial" w:hAnsi="Arial" w:eastAsia="Arial" w:cs="Arial"/>
          <w:sz w:val="22"/>
          <w:szCs w:val="22"/>
        </w:rPr>
        <w:t>Churruca</w:t>
      </w:r>
      <w:r w:rsidRPr="61ECCF81" w:rsidR="34B888D8">
        <w:rPr>
          <w:rFonts w:ascii="Arial" w:hAnsi="Arial" w:eastAsia="Arial" w:cs="Arial"/>
          <w:sz w:val="22"/>
          <w:szCs w:val="22"/>
        </w:rPr>
        <w:t xml:space="preserve">, K., Ellis, </w:t>
      </w:r>
      <w:r w:rsidRPr="61ECCF81" w:rsidR="34B888D8">
        <w:rPr>
          <w:rFonts w:ascii="Arial" w:hAnsi="Arial" w:eastAsia="Arial" w:cs="Arial"/>
          <w:sz w:val="22"/>
          <w:szCs w:val="22"/>
        </w:rPr>
        <w:t>L.A.</w:t>
      </w:r>
      <w:r w:rsidRPr="61ECCF81" w:rsidR="34B888D8">
        <w:rPr>
          <w:rFonts w:ascii="Arial" w:hAnsi="Arial" w:eastAsia="Arial" w:cs="Arial"/>
          <w:sz w:val="22"/>
          <w:szCs w:val="22"/>
        </w:rPr>
        <w:t xml:space="preserve"> and Braithwaite, J. (2022) 'Social network research in health care settings: Design and data collection', </w:t>
      </w:r>
      <w:r w:rsidRPr="61ECCF81" w:rsidR="34B888D8">
        <w:rPr>
          <w:rFonts w:ascii="Arial" w:hAnsi="Arial" w:eastAsia="Arial" w:cs="Arial"/>
          <w:i w:val="1"/>
          <w:iCs w:val="1"/>
          <w:sz w:val="22"/>
          <w:szCs w:val="22"/>
        </w:rPr>
        <w:t>Social Networks</w:t>
      </w:r>
      <w:r w:rsidRPr="61ECCF81" w:rsidR="34B888D8">
        <w:rPr>
          <w:rFonts w:ascii="Arial" w:hAnsi="Arial" w:eastAsia="Arial" w:cs="Arial"/>
          <w:sz w:val="22"/>
          <w:szCs w:val="22"/>
        </w:rPr>
        <w:t xml:space="preserve">, </w:t>
      </w:r>
      <w:r w:rsidRPr="61ECCF81" w:rsidR="34B888D8">
        <w:rPr>
          <w:rFonts w:ascii="Arial" w:hAnsi="Arial" w:eastAsia="Arial" w:cs="Arial"/>
          <w:b w:val="0"/>
          <w:bCs w:val="0"/>
          <w:sz w:val="22"/>
          <w:szCs w:val="22"/>
        </w:rPr>
        <w:t>69</w:t>
      </w:r>
      <w:r w:rsidRPr="61ECCF81" w:rsidR="34B888D8">
        <w:rPr>
          <w:rFonts w:ascii="Arial" w:hAnsi="Arial" w:eastAsia="Arial" w:cs="Arial"/>
          <w:sz w:val="22"/>
          <w:szCs w:val="22"/>
        </w:rPr>
        <w:t>.</w:t>
      </w:r>
      <w:r w:rsidRPr="61ECCF81" w:rsidR="34B888D8">
        <w:rPr>
          <w:rFonts w:ascii="Arial" w:hAnsi="Arial" w:eastAsia="Arial" w:cs="Arial"/>
          <w:sz w:val="22"/>
          <w:szCs w:val="22"/>
        </w:rPr>
        <w:t xml:space="preserve"> </w:t>
      </w:r>
      <w:hyperlink r:id="R2361b8a5cbda4c59">
        <w:r w:rsidRPr="61ECCF81" w:rsidR="34B888D8">
          <w:rPr>
            <w:rStyle w:val="Hyperlink"/>
            <w:rFonts w:ascii="Arial" w:hAnsi="Arial" w:eastAsia="Arial" w:cs="Arial"/>
            <w:sz w:val="22"/>
            <w:szCs w:val="22"/>
          </w:rPr>
          <w:t>https://doi.org/10.1016/j.socnet.2019.11.004</w:t>
        </w:r>
      </w:hyperlink>
    </w:p>
    <w:p w:rsidR="63B1F6A3" w:rsidP="61ECCF81" w:rsidRDefault="63B1F6A3" w14:paraId="484907AF" w14:textId="345DB54B">
      <w:pPr>
        <w:shd w:val="clear" w:color="auto" w:fill="FFFFFF" w:themeFill="background1"/>
        <w:spacing w:before="0" w:beforeAutospacing="off" w:after="0" w:afterAutospacing="off" w:line="360" w:lineRule="auto"/>
        <w:ind w:left="0" w:right="960"/>
        <w:jc w:val="both"/>
        <w:rPr>
          <w:rFonts w:ascii="Arial" w:hAnsi="Arial" w:eastAsia="Arial" w:cs="Arial"/>
          <w:b w:val="0"/>
          <w:bCs w:val="0"/>
          <w:i w:val="0"/>
          <w:iCs w:val="0"/>
          <w:caps w:val="0"/>
          <w:smallCaps w:val="0"/>
          <w:noProof w:val="0"/>
          <w:color w:val="040102"/>
          <w:sz w:val="22"/>
          <w:szCs w:val="22"/>
          <w:lang w:val="en-GB"/>
        </w:rPr>
      </w:pPr>
    </w:p>
    <w:p w:rsidR="74B31158" w:rsidP="61ECCF81" w:rsidRDefault="74B31158" w14:paraId="0D3939DF" w14:textId="18AB6EBD">
      <w:pPr>
        <w:shd w:val="clear" w:color="auto" w:fill="FFFFFF" w:themeFill="background1"/>
        <w:spacing w:before="0" w:beforeAutospacing="off" w:after="0" w:afterAutospacing="off" w:line="360" w:lineRule="auto"/>
        <w:ind w:left="0" w:right="960"/>
        <w:jc w:val="both"/>
        <w:rPr>
          <w:rFonts w:ascii="Arial" w:hAnsi="Arial" w:eastAsia="Arial" w:cs="Arial"/>
          <w:b w:val="0"/>
          <w:bCs w:val="0"/>
          <w:i w:val="0"/>
          <w:iCs w:val="0"/>
          <w:caps w:val="0"/>
          <w:smallCaps w:val="0"/>
          <w:noProof w:val="0"/>
          <w:color w:val="040102"/>
          <w:sz w:val="22"/>
          <w:szCs w:val="22"/>
          <w:lang w:val="en-GB"/>
        </w:rPr>
      </w:pPr>
      <w:r w:rsidRPr="61ECCF81" w:rsidR="09B6D960">
        <w:rPr>
          <w:rFonts w:ascii="Arial" w:hAnsi="Arial" w:eastAsia="Arial" w:cs="Arial"/>
          <w:b w:val="0"/>
          <w:bCs w:val="0"/>
          <w:i w:val="0"/>
          <w:iCs w:val="0"/>
          <w:caps w:val="0"/>
          <w:smallCaps w:val="0"/>
          <w:noProof w:val="0"/>
          <w:color w:val="040102"/>
          <w:sz w:val="22"/>
          <w:szCs w:val="22"/>
          <w:lang w:val="en-GB"/>
        </w:rPr>
        <w:t xml:space="preserve">Scheidt, S., Gelhard, C. and Henseler, J. (2020). Old practice, but Young Research Field: A systematic bibliographic review of personal branding. </w:t>
      </w:r>
      <w:r w:rsidRPr="61ECCF81" w:rsidR="09B6D960">
        <w:rPr>
          <w:rFonts w:ascii="Arial" w:hAnsi="Arial" w:eastAsia="Arial" w:cs="Arial"/>
          <w:b w:val="0"/>
          <w:bCs w:val="0"/>
          <w:i w:val="1"/>
          <w:iCs w:val="1"/>
          <w:caps w:val="0"/>
          <w:smallCaps w:val="0"/>
          <w:noProof w:val="0"/>
          <w:color w:val="040102"/>
          <w:sz w:val="22"/>
          <w:szCs w:val="22"/>
          <w:lang w:val="en-GB"/>
        </w:rPr>
        <w:t>Frontiers in Psychology</w:t>
      </w:r>
      <w:r w:rsidRPr="61ECCF81" w:rsidR="09B6D960">
        <w:rPr>
          <w:rFonts w:ascii="Arial" w:hAnsi="Arial" w:eastAsia="Arial" w:cs="Arial"/>
          <w:b w:val="0"/>
          <w:bCs w:val="0"/>
          <w:i w:val="0"/>
          <w:iCs w:val="0"/>
          <w:caps w:val="0"/>
          <w:smallCaps w:val="0"/>
          <w:noProof w:val="0"/>
          <w:color w:val="040102"/>
          <w:sz w:val="22"/>
          <w:szCs w:val="22"/>
          <w:lang w:val="en-GB"/>
        </w:rPr>
        <w:t>, 11. doi:</w:t>
      </w:r>
      <w:hyperlink r:id="R5960f22ec054453f">
        <w:r w:rsidRPr="61ECCF81" w:rsidR="09B6D960">
          <w:rPr>
            <w:rStyle w:val="Hyperlink"/>
            <w:rFonts w:ascii="Arial" w:hAnsi="Arial" w:eastAsia="Arial" w:cs="Arial"/>
            <w:b w:val="0"/>
            <w:bCs w:val="0"/>
            <w:i w:val="0"/>
            <w:iCs w:val="0"/>
            <w:caps w:val="0"/>
            <w:smallCaps w:val="0"/>
            <w:strike w:val="0"/>
            <w:dstrike w:val="0"/>
            <w:noProof w:val="0"/>
            <w:color w:val="818181"/>
            <w:sz w:val="22"/>
            <w:szCs w:val="22"/>
            <w:u w:val="single"/>
            <w:lang w:val="en-GB"/>
          </w:rPr>
          <w:t>10.3389/fpsyg.2020.01809</w:t>
        </w:r>
      </w:hyperlink>
      <w:r w:rsidRPr="61ECCF81" w:rsidR="09B6D960">
        <w:rPr>
          <w:rFonts w:ascii="Arial" w:hAnsi="Arial" w:eastAsia="Arial" w:cs="Arial"/>
          <w:b w:val="0"/>
          <w:bCs w:val="0"/>
          <w:i w:val="0"/>
          <w:iCs w:val="0"/>
          <w:caps w:val="0"/>
          <w:smallCaps w:val="0"/>
          <w:noProof w:val="0"/>
          <w:color w:val="040102"/>
          <w:sz w:val="22"/>
          <w:szCs w:val="22"/>
          <w:lang w:val="en-GB"/>
        </w:rPr>
        <w:t>.</w:t>
      </w:r>
    </w:p>
    <w:p w:rsidR="74B31158" w:rsidP="61ECCF81" w:rsidRDefault="74B31158" w14:paraId="71D8A208" w14:textId="0CB03E85">
      <w:pPr>
        <w:shd w:val="clear" w:color="auto" w:fill="FFFFFF" w:themeFill="background1"/>
        <w:spacing w:before="0" w:beforeAutospacing="off" w:after="0" w:afterAutospacing="off" w:line="360" w:lineRule="auto"/>
        <w:ind w:left="0" w:right="960"/>
        <w:jc w:val="both"/>
        <w:rPr>
          <w:rFonts w:ascii="Arial" w:hAnsi="Arial" w:eastAsia="Arial" w:cs="Arial"/>
          <w:b w:val="0"/>
          <w:bCs w:val="0"/>
          <w:i w:val="0"/>
          <w:iCs w:val="0"/>
          <w:caps w:val="0"/>
          <w:smallCaps w:val="0"/>
          <w:noProof w:val="0"/>
          <w:color w:val="040102"/>
          <w:sz w:val="22"/>
          <w:szCs w:val="22"/>
          <w:lang w:val="en-GB"/>
        </w:rPr>
      </w:pPr>
      <w:r w:rsidRPr="61ECCF81" w:rsidR="09B6D960">
        <w:rPr>
          <w:rFonts w:ascii="Arial" w:hAnsi="Arial" w:eastAsia="Arial" w:cs="Arial"/>
          <w:b w:val="0"/>
          <w:bCs w:val="0"/>
          <w:i w:val="0"/>
          <w:iCs w:val="0"/>
          <w:caps w:val="0"/>
          <w:smallCaps w:val="0"/>
          <w:noProof w:val="0"/>
          <w:color w:val="040102"/>
          <w:sz w:val="22"/>
          <w:szCs w:val="22"/>
          <w:lang w:val="en-GB"/>
        </w:rPr>
        <w:t xml:space="preserve">Seligman, M. (2018). PERMA and the building blocks of well-being. </w:t>
      </w:r>
      <w:r w:rsidRPr="61ECCF81" w:rsidR="09B6D960">
        <w:rPr>
          <w:rFonts w:ascii="Arial" w:hAnsi="Arial" w:eastAsia="Arial" w:cs="Arial"/>
          <w:b w:val="0"/>
          <w:bCs w:val="0"/>
          <w:i w:val="1"/>
          <w:iCs w:val="1"/>
          <w:caps w:val="0"/>
          <w:smallCaps w:val="0"/>
          <w:noProof w:val="0"/>
          <w:color w:val="040102"/>
          <w:sz w:val="22"/>
          <w:szCs w:val="22"/>
          <w:lang w:val="en-GB"/>
        </w:rPr>
        <w:t>The Journal of Positive Psychology</w:t>
      </w:r>
      <w:r w:rsidRPr="61ECCF81" w:rsidR="09B6D960">
        <w:rPr>
          <w:rFonts w:ascii="Arial" w:hAnsi="Arial" w:eastAsia="Arial" w:cs="Arial"/>
          <w:b w:val="0"/>
          <w:bCs w:val="0"/>
          <w:i w:val="0"/>
          <w:iCs w:val="0"/>
          <w:caps w:val="0"/>
          <w:smallCaps w:val="0"/>
          <w:noProof w:val="0"/>
          <w:color w:val="040102"/>
          <w:sz w:val="22"/>
          <w:szCs w:val="22"/>
          <w:lang w:val="en-GB"/>
        </w:rPr>
        <w:t xml:space="preserve">, 13(4). </w:t>
      </w:r>
      <w:r w:rsidRPr="61ECCF81" w:rsidR="09B6D960">
        <w:rPr>
          <w:rFonts w:ascii="Arial" w:hAnsi="Arial" w:eastAsia="Arial" w:cs="Arial"/>
          <w:b w:val="0"/>
          <w:bCs w:val="0"/>
          <w:i w:val="0"/>
          <w:iCs w:val="0"/>
          <w:caps w:val="0"/>
          <w:smallCaps w:val="0"/>
          <w:noProof w:val="0"/>
          <w:color w:val="040102"/>
          <w:sz w:val="22"/>
          <w:szCs w:val="22"/>
          <w:lang w:val="en-GB"/>
        </w:rPr>
        <w:t>doi</w:t>
      </w:r>
      <w:r w:rsidRPr="61ECCF81" w:rsidR="09B6D960">
        <w:rPr>
          <w:rFonts w:ascii="Arial" w:hAnsi="Arial" w:eastAsia="Arial" w:cs="Arial"/>
          <w:b w:val="0"/>
          <w:bCs w:val="0"/>
          <w:i w:val="0"/>
          <w:iCs w:val="0"/>
          <w:caps w:val="0"/>
          <w:smallCaps w:val="0"/>
          <w:noProof w:val="0"/>
          <w:color w:val="040102"/>
          <w:sz w:val="22"/>
          <w:szCs w:val="22"/>
          <w:lang w:val="en-GB"/>
        </w:rPr>
        <w:t>:</w:t>
      </w:r>
      <w:hyperlink r:id="Ra0937cdd6898466c">
        <w:r w:rsidRPr="61ECCF81" w:rsidR="09B6D960">
          <w:rPr>
            <w:rStyle w:val="Hyperlink"/>
            <w:rFonts w:ascii="Arial" w:hAnsi="Arial" w:eastAsia="Arial" w:cs="Arial"/>
            <w:b w:val="0"/>
            <w:bCs w:val="0"/>
            <w:i w:val="0"/>
            <w:iCs w:val="0"/>
            <w:caps w:val="0"/>
            <w:smallCaps w:val="0"/>
            <w:strike w:val="0"/>
            <w:dstrike w:val="0"/>
            <w:noProof w:val="0"/>
            <w:color w:val="818181"/>
            <w:sz w:val="22"/>
            <w:szCs w:val="22"/>
            <w:u w:val="single"/>
            <w:lang w:val="en-GB"/>
          </w:rPr>
          <w:t>10.1080/17439760.2018.1437466</w:t>
        </w:r>
      </w:hyperlink>
      <w:r w:rsidRPr="61ECCF81" w:rsidR="09B6D960">
        <w:rPr>
          <w:rFonts w:ascii="Arial" w:hAnsi="Arial" w:eastAsia="Arial" w:cs="Arial"/>
          <w:b w:val="0"/>
          <w:bCs w:val="0"/>
          <w:i w:val="0"/>
          <w:iCs w:val="0"/>
          <w:caps w:val="0"/>
          <w:smallCaps w:val="0"/>
          <w:noProof w:val="0"/>
          <w:color w:val="040102"/>
          <w:sz w:val="22"/>
          <w:szCs w:val="22"/>
          <w:lang w:val="en-GB"/>
        </w:rPr>
        <w:t>.</w:t>
      </w:r>
    </w:p>
    <w:p w:rsidR="63B1F6A3" w:rsidP="61ECCF81" w:rsidRDefault="63B1F6A3" w14:paraId="2DC56D0C" w14:textId="7D093D80">
      <w:pPr>
        <w:shd w:val="clear" w:color="auto" w:fill="FFFFFF" w:themeFill="background1"/>
        <w:spacing w:before="0" w:beforeAutospacing="off" w:after="0" w:afterAutospacing="off" w:line="360" w:lineRule="auto"/>
        <w:ind w:left="0" w:right="960"/>
        <w:jc w:val="both"/>
        <w:rPr>
          <w:rFonts w:ascii="Arial" w:hAnsi="Arial" w:eastAsia="Arial" w:cs="Arial"/>
          <w:b w:val="0"/>
          <w:bCs w:val="0"/>
          <w:i w:val="0"/>
          <w:iCs w:val="0"/>
          <w:caps w:val="0"/>
          <w:smallCaps w:val="0"/>
          <w:noProof w:val="0"/>
          <w:color w:val="040102"/>
          <w:sz w:val="22"/>
          <w:szCs w:val="22"/>
          <w:lang w:val="en-GB"/>
        </w:rPr>
      </w:pPr>
    </w:p>
    <w:p w:rsidR="07B5817A" w:rsidP="63B1F6A3" w:rsidRDefault="07B5817A" w14:paraId="7DA7A66D" w14:textId="0DC85486">
      <w:pPr>
        <w:spacing w:line="360" w:lineRule="auto"/>
        <w:jc w:val="both"/>
        <w:rPr>
          <w:rFonts w:ascii="Arial" w:hAnsi="Arial" w:eastAsia="Arial" w:cs="Arial"/>
          <w:sz w:val="22"/>
          <w:szCs w:val="22"/>
        </w:rPr>
      </w:pPr>
    </w:p>
    <w:p w:rsidRPr="00793E93" w:rsidR="00793E93" w:rsidP="63B1F6A3" w:rsidRDefault="00793E93" w14:paraId="70B96277" w14:textId="77777777">
      <w:pPr>
        <w:spacing w:line="360" w:lineRule="auto"/>
        <w:jc w:val="both"/>
        <w:rPr>
          <w:rFonts w:ascii="Arial" w:hAnsi="Arial" w:eastAsia="Arial" w:cs="Arial"/>
          <w:sz w:val="22"/>
          <w:szCs w:val="22"/>
        </w:rPr>
      </w:pPr>
    </w:p>
    <w:sectPr w:rsidRPr="00793E93" w:rsidR="00793E93">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panose1 w:val="00000000000000000000"/>
    <w:charset w:val="80"/>
    <w:family w:val="roman"/>
    <w:notTrueType/>
    <w:pitch w:val="default"/>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9">
    <w:nsid w:val="32997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41e51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d01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4ce2a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3c0df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2754e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a716f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0f996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149ce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209"/>
    <w:rsid w:val="0000574F"/>
    <w:rsid w:val="00033CF7"/>
    <w:rsid w:val="0003543D"/>
    <w:rsid w:val="00061FC9"/>
    <w:rsid w:val="000A166D"/>
    <w:rsid w:val="000A5DE5"/>
    <w:rsid w:val="000B078F"/>
    <w:rsid w:val="000B5C37"/>
    <w:rsid w:val="000C29EE"/>
    <w:rsid w:val="000C587A"/>
    <w:rsid w:val="000E7A14"/>
    <w:rsid w:val="000F4F00"/>
    <w:rsid w:val="000F7785"/>
    <w:rsid w:val="00100BD6"/>
    <w:rsid w:val="00110B8B"/>
    <w:rsid w:val="00114F9A"/>
    <w:rsid w:val="0011640F"/>
    <w:rsid w:val="001175E8"/>
    <w:rsid w:val="00133301"/>
    <w:rsid w:val="00141DC5"/>
    <w:rsid w:val="00146EFF"/>
    <w:rsid w:val="00147E26"/>
    <w:rsid w:val="00155872"/>
    <w:rsid w:val="00156292"/>
    <w:rsid w:val="00156D0A"/>
    <w:rsid w:val="001762E5"/>
    <w:rsid w:val="00183E32"/>
    <w:rsid w:val="00186F99"/>
    <w:rsid w:val="00194556"/>
    <w:rsid w:val="00196FE4"/>
    <w:rsid w:val="001A47F9"/>
    <w:rsid w:val="001A5876"/>
    <w:rsid w:val="001A7F0F"/>
    <w:rsid w:val="001B4FCC"/>
    <w:rsid w:val="001C2442"/>
    <w:rsid w:val="001C24C0"/>
    <w:rsid w:val="001C3FCD"/>
    <w:rsid w:val="001C7A69"/>
    <w:rsid w:val="001E0F03"/>
    <w:rsid w:val="001E6339"/>
    <w:rsid w:val="00212A3F"/>
    <w:rsid w:val="00216057"/>
    <w:rsid w:val="002161F1"/>
    <w:rsid w:val="002273DB"/>
    <w:rsid w:val="00233FF3"/>
    <w:rsid w:val="002443DB"/>
    <w:rsid w:val="0025606E"/>
    <w:rsid w:val="00273B4D"/>
    <w:rsid w:val="002798FC"/>
    <w:rsid w:val="00284C1A"/>
    <w:rsid w:val="00284DEA"/>
    <w:rsid w:val="002A0A69"/>
    <w:rsid w:val="002A0F25"/>
    <w:rsid w:val="002B4A91"/>
    <w:rsid w:val="002C7F75"/>
    <w:rsid w:val="002D02EE"/>
    <w:rsid w:val="002E4C62"/>
    <w:rsid w:val="002E64A2"/>
    <w:rsid w:val="002F27FC"/>
    <w:rsid w:val="002F35BD"/>
    <w:rsid w:val="00302FC0"/>
    <w:rsid w:val="003038CB"/>
    <w:rsid w:val="00303D57"/>
    <w:rsid w:val="0031357F"/>
    <w:rsid w:val="00315816"/>
    <w:rsid w:val="003173B4"/>
    <w:rsid w:val="00327EB2"/>
    <w:rsid w:val="00342AA1"/>
    <w:rsid w:val="00345334"/>
    <w:rsid w:val="0035256E"/>
    <w:rsid w:val="00356379"/>
    <w:rsid w:val="00360A5C"/>
    <w:rsid w:val="0037730C"/>
    <w:rsid w:val="00377C67"/>
    <w:rsid w:val="00394BE7"/>
    <w:rsid w:val="00395572"/>
    <w:rsid w:val="003A0D0B"/>
    <w:rsid w:val="003A338F"/>
    <w:rsid w:val="003B029F"/>
    <w:rsid w:val="003B1D80"/>
    <w:rsid w:val="003B44B0"/>
    <w:rsid w:val="003B70C8"/>
    <w:rsid w:val="003C2812"/>
    <w:rsid w:val="003C6E80"/>
    <w:rsid w:val="003D29F6"/>
    <w:rsid w:val="003E715A"/>
    <w:rsid w:val="003F064A"/>
    <w:rsid w:val="003F43A4"/>
    <w:rsid w:val="003F7752"/>
    <w:rsid w:val="00415476"/>
    <w:rsid w:val="00416655"/>
    <w:rsid w:val="00416A06"/>
    <w:rsid w:val="00440AB1"/>
    <w:rsid w:val="00442F63"/>
    <w:rsid w:val="00444D82"/>
    <w:rsid w:val="0044581C"/>
    <w:rsid w:val="004570F8"/>
    <w:rsid w:val="004664AA"/>
    <w:rsid w:val="004738E4"/>
    <w:rsid w:val="004816C2"/>
    <w:rsid w:val="00484924"/>
    <w:rsid w:val="00494C5D"/>
    <w:rsid w:val="004A0214"/>
    <w:rsid w:val="004A3209"/>
    <w:rsid w:val="004A3951"/>
    <w:rsid w:val="004C72D9"/>
    <w:rsid w:val="004C75C5"/>
    <w:rsid w:val="004D5621"/>
    <w:rsid w:val="004E330F"/>
    <w:rsid w:val="004E530F"/>
    <w:rsid w:val="004F5C25"/>
    <w:rsid w:val="00501263"/>
    <w:rsid w:val="00506839"/>
    <w:rsid w:val="0051049B"/>
    <w:rsid w:val="005144CF"/>
    <w:rsid w:val="00535290"/>
    <w:rsid w:val="00542951"/>
    <w:rsid w:val="00554872"/>
    <w:rsid w:val="00554EA5"/>
    <w:rsid w:val="005718C5"/>
    <w:rsid w:val="005745F9"/>
    <w:rsid w:val="005978B4"/>
    <w:rsid w:val="005B4CB5"/>
    <w:rsid w:val="005B7CE4"/>
    <w:rsid w:val="005C15E8"/>
    <w:rsid w:val="005C528A"/>
    <w:rsid w:val="005D1832"/>
    <w:rsid w:val="005D20FF"/>
    <w:rsid w:val="005D2E5E"/>
    <w:rsid w:val="005E04D2"/>
    <w:rsid w:val="005E16D3"/>
    <w:rsid w:val="005E72C9"/>
    <w:rsid w:val="005E7A3E"/>
    <w:rsid w:val="005F002A"/>
    <w:rsid w:val="006062F7"/>
    <w:rsid w:val="00606D02"/>
    <w:rsid w:val="00612DFB"/>
    <w:rsid w:val="00614D86"/>
    <w:rsid w:val="00622CF2"/>
    <w:rsid w:val="00630916"/>
    <w:rsid w:val="00633D02"/>
    <w:rsid w:val="00647763"/>
    <w:rsid w:val="006525BF"/>
    <w:rsid w:val="00655D58"/>
    <w:rsid w:val="00665E38"/>
    <w:rsid w:val="006744F3"/>
    <w:rsid w:val="00677AAC"/>
    <w:rsid w:val="00677ADF"/>
    <w:rsid w:val="00681170"/>
    <w:rsid w:val="00681B5C"/>
    <w:rsid w:val="006A3056"/>
    <w:rsid w:val="006A318E"/>
    <w:rsid w:val="006A44A8"/>
    <w:rsid w:val="006A6DFB"/>
    <w:rsid w:val="006B253F"/>
    <w:rsid w:val="006B4122"/>
    <w:rsid w:val="006C5FD9"/>
    <w:rsid w:val="006D2BB3"/>
    <w:rsid w:val="006D71EA"/>
    <w:rsid w:val="006E1431"/>
    <w:rsid w:val="006E23CB"/>
    <w:rsid w:val="006F3832"/>
    <w:rsid w:val="0070162A"/>
    <w:rsid w:val="00706985"/>
    <w:rsid w:val="007270FB"/>
    <w:rsid w:val="00733A0B"/>
    <w:rsid w:val="00740BCE"/>
    <w:rsid w:val="00744C16"/>
    <w:rsid w:val="00750519"/>
    <w:rsid w:val="00754701"/>
    <w:rsid w:val="00756C7B"/>
    <w:rsid w:val="00775EE4"/>
    <w:rsid w:val="007803CC"/>
    <w:rsid w:val="007807C5"/>
    <w:rsid w:val="0078416F"/>
    <w:rsid w:val="00793E93"/>
    <w:rsid w:val="00796CCE"/>
    <w:rsid w:val="007A5286"/>
    <w:rsid w:val="007B5FD9"/>
    <w:rsid w:val="007C2145"/>
    <w:rsid w:val="007D45E9"/>
    <w:rsid w:val="007D7A67"/>
    <w:rsid w:val="007E08B0"/>
    <w:rsid w:val="007E1057"/>
    <w:rsid w:val="007E18A0"/>
    <w:rsid w:val="007E709B"/>
    <w:rsid w:val="007E7104"/>
    <w:rsid w:val="007F3430"/>
    <w:rsid w:val="00807CD5"/>
    <w:rsid w:val="00810466"/>
    <w:rsid w:val="00813D71"/>
    <w:rsid w:val="00826E8E"/>
    <w:rsid w:val="00832954"/>
    <w:rsid w:val="00837994"/>
    <w:rsid w:val="00845B1B"/>
    <w:rsid w:val="00845CA3"/>
    <w:rsid w:val="00845E38"/>
    <w:rsid w:val="00847CA6"/>
    <w:rsid w:val="0087209B"/>
    <w:rsid w:val="00884F0D"/>
    <w:rsid w:val="008910C1"/>
    <w:rsid w:val="00892EB7"/>
    <w:rsid w:val="00893A4B"/>
    <w:rsid w:val="00893C85"/>
    <w:rsid w:val="00894041"/>
    <w:rsid w:val="008969AF"/>
    <w:rsid w:val="008A33A4"/>
    <w:rsid w:val="008A57CE"/>
    <w:rsid w:val="008E10A8"/>
    <w:rsid w:val="008F32DF"/>
    <w:rsid w:val="009001B8"/>
    <w:rsid w:val="00902BAE"/>
    <w:rsid w:val="0090517F"/>
    <w:rsid w:val="00906247"/>
    <w:rsid w:val="0090CAE7"/>
    <w:rsid w:val="00922F59"/>
    <w:rsid w:val="00923B89"/>
    <w:rsid w:val="00932D49"/>
    <w:rsid w:val="009362D8"/>
    <w:rsid w:val="00936431"/>
    <w:rsid w:val="00950469"/>
    <w:rsid w:val="00975730"/>
    <w:rsid w:val="00981CFF"/>
    <w:rsid w:val="00982CFB"/>
    <w:rsid w:val="00984646"/>
    <w:rsid w:val="00992417"/>
    <w:rsid w:val="00994DFE"/>
    <w:rsid w:val="009C7AFC"/>
    <w:rsid w:val="009D7950"/>
    <w:rsid w:val="009E338F"/>
    <w:rsid w:val="00A07A24"/>
    <w:rsid w:val="00A26443"/>
    <w:rsid w:val="00A30A61"/>
    <w:rsid w:val="00A32A24"/>
    <w:rsid w:val="00A34FA2"/>
    <w:rsid w:val="00A355E0"/>
    <w:rsid w:val="00A5115E"/>
    <w:rsid w:val="00A54E85"/>
    <w:rsid w:val="00A61761"/>
    <w:rsid w:val="00A966F9"/>
    <w:rsid w:val="00AA0CDB"/>
    <w:rsid w:val="00AA1CD5"/>
    <w:rsid w:val="00AA27DE"/>
    <w:rsid w:val="00AA31A7"/>
    <w:rsid w:val="00AA59C8"/>
    <w:rsid w:val="00AB5801"/>
    <w:rsid w:val="00AB7017"/>
    <w:rsid w:val="00AC7444"/>
    <w:rsid w:val="00AF6E60"/>
    <w:rsid w:val="00B0726D"/>
    <w:rsid w:val="00B10159"/>
    <w:rsid w:val="00B11AC0"/>
    <w:rsid w:val="00B13D4D"/>
    <w:rsid w:val="00B44502"/>
    <w:rsid w:val="00B552BD"/>
    <w:rsid w:val="00B725A5"/>
    <w:rsid w:val="00B8208D"/>
    <w:rsid w:val="00B84AEA"/>
    <w:rsid w:val="00BA0CF2"/>
    <w:rsid w:val="00BA64C9"/>
    <w:rsid w:val="00BA74E1"/>
    <w:rsid w:val="00BB176C"/>
    <w:rsid w:val="00BC6F0A"/>
    <w:rsid w:val="00BD24E4"/>
    <w:rsid w:val="00BD3743"/>
    <w:rsid w:val="00BE0A62"/>
    <w:rsid w:val="00BE0E2C"/>
    <w:rsid w:val="00BE2BF7"/>
    <w:rsid w:val="00C06FCE"/>
    <w:rsid w:val="00C07B24"/>
    <w:rsid w:val="00C07E0F"/>
    <w:rsid w:val="00C10549"/>
    <w:rsid w:val="00C1157A"/>
    <w:rsid w:val="00C13255"/>
    <w:rsid w:val="00C1539C"/>
    <w:rsid w:val="00C21138"/>
    <w:rsid w:val="00C224FD"/>
    <w:rsid w:val="00C2615A"/>
    <w:rsid w:val="00C44B3A"/>
    <w:rsid w:val="00C45330"/>
    <w:rsid w:val="00C537A1"/>
    <w:rsid w:val="00C5581E"/>
    <w:rsid w:val="00C570D2"/>
    <w:rsid w:val="00C66C0F"/>
    <w:rsid w:val="00C76AE5"/>
    <w:rsid w:val="00C90FB4"/>
    <w:rsid w:val="00CA4281"/>
    <w:rsid w:val="00CB61B1"/>
    <w:rsid w:val="00CC2E6D"/>
    <w:rsid w:val="00CC7045"/>
    <w:rsid w:val="00CD03CA"/>
    <w:rsid w:val="00CD29AC"/>
    <w:rsid w:val="00CD55FC"/>
    <w:rsid w:val="00CD7411"/>
    <w:rsid w:val="00CF1BBF"/>
    <w:rsid w:val="00D018E9"/>
    <w:rsid w:val="00D026C9"/>
    <w:rsid w:val="00D0280E"/>
    <w:rsid w:val="00D1484E"/>
    <w:rsid w:val="00D164EE"/>
    <w:rsid w:val="00D3100A"/>
    <w:rsid w:val="00D3443B"/>
    <w:rsid w:val="00D40F28"/>
    <w:rsid w:val="00D4162B"/>
    <w:rsid w:val="00D43D7C"/>
    <w:rsid w:val="00D4717B"/>
    <w:rsid w:val="00D5027D"/>
    <w:rsid w:val="00D52D4A"/>
    <w:rsid w:val="00D62F46"/>
    <w:rsid w:val="00D639AF"/>
    <w:rsid w:val="00D66CD7"/>
    <w:rsid w:val="00D77914"/>
    <w:rsid w:val="00D82EC9"/>
    <w:rsid w:val="00D85BAE"/>
    <w:rsid w:val="00DC2D08"/>
    <w:rsid w:val="00DC69D3"/>
    <w:rsid w:val="00DD3BF6"/>
    <w:rsid w:val="00DD4374"/>
    <w:rsid w:val="00DF12E5"/>
    <w:rsid w:val="00DF7EAE"/>
    <w:rsid w:val="00E01260"/>
    <w:rsid w:val="00E03178"/>
    <w:rsid w:val="00E039AD"/>
    <w:rsid w:val="00E06897"/>
    <w:rsid w:val="00E15856"/>
    <w:rsid w:val="00E23A01"/>
    <w:rsid w:val="00E423DC"/>
    <w:rsid w:val="00E4542C"/>
    <w:rsid w:val="00E54DF3"/>
    <w:rsid w:val="00E6675B"/>
    <w:rsid w:val="00E813CA"/>
    <w:rsid w:val="00E8694E"/>
    <w:rsid w:val="00E87455"/>
    <w:rsid w:val="00E949DD"/>
    <w:rsid w:val="00E97F2C"/>
    <w:rsid w:val="00EB21C4"/>
    <w:rsid w:val="00EC2E52"/>
    <w:rsid w:val="00ED6D20"/>
    <w:rsid w:val="00ED6FF2"/>
    <w:rsid w:val="00EF0FBE"/>
    <w:rsid w:val="00EF5D4A"/>
    <w:rsid w:val="00EF6419"/>
    <w:rsid w:val="00F203C1"/>
    <w:rsid w:val="00F2682D"/>
    <w:rsid w:val="00F339EE"/>
    <w:rsid w:val="00F340B0"/>
    <w:rsid w:val="00F42F94"/>
    <w:rsid w:val="00F557A5"/>
    <w:rsid w:val="00F6210B"/>
    <w:rsid w:val="00F624A5"/>
    <w:rsid w:val="00F756C8"/>
    <w:rsid w:val="00F77467"/>
    <w:rsid w:val="00F9412F"/>
    <w:rsid w:val="00FA3E6E"/>
    <w:rsid w:val="00FB53EC"/>
    <w:rsid w:val="00FC480F"/>
    <w:rsid w:val="00FC5418"/>
    <w:rsid w:val="00FE42F3"/>
    <w:rsid w:val="00FF3CF7"/>
    <w:rsid w:val="01150752"/>
    <w:rsid w:val="015FE176"/>
    <w:rsid w:val="01A788AB"/>
    <w:rsid w:val="01B370AA"/>
    <w:rsid w:val="01FC19D6"/>
    <w:rsid w:val="02024C56"/>
    <w:rsid w:val="020EF8B5"/>
    <w:rsid w:val="0217D94D"/>
    <w:rsid w:val="02450568"/>
    <w:rsid w:val="025867DD"/>
    <w:rsid w:val="025D6EF3"/>
    <w:rsid w:val="02613004"/>
    <w:rsid w:val="0261FDF7"/>
    <w:rsid w:val="028CE2B7"/>
    <w:rsid w:val="02C18A1D"/>
    <w:rsid w:val="02D2FF8D"/>
    <w:rsid w:val="0316931F"/>
    <w:rsid w:val="03A1620A"/>
    <w:rsid w:val="03C39A3C"/>
    <w:rsid w:val="0411B6D9"/>
    <w:rsid w:val="0419A02D"/>
    <w:rsid w:val="04216409"/>
    <w:rsid w:val="0427E684"/>
    <w:rsid w:val="047E6A55"/>
    <w:rsid w:val="04809A73"/>
    <w:rsid w:val="049AC5BA"/>
    <w:rsid w:val="04BDED98"/>
    <w:rsid w:val="04BE90BD"/>
    <w:rsid w:val="05002C90"/>
    <w:rsid w:val="051439CB"/>
    <w:rsid w:val="05197DCC"/>
    <w:rsid w:val="05229E26"/>
    <w:rsid w:val="05269C14"/>
    <w:rsid w:val="052AE94E"/>
    <w:rsid w:val="053D5739"/>
    <w:rsid w:val="05586026"/>
    <w:rsid w:val="05641ABB"/>
    <w:rsid w:val="057EB79D"/>
    <w:rsid w:val="0582D3D3"/>
    <w:rsid w:val="05891BF0"/>
    <w:rsid w:val="0598862C"/>
    <w:rsid w:val="05991FC6"/>
    <w:rsid w:val="065369D0"/>
    <w:rsid w:val="06CC656A"/>
    <w:rsid w:val="06EABD92"/>
    <w:rsid w:val="06ED330C"/>
    <w:rsid w:val="06FABC61"/>
    <w:rsid w:val="07046CA0"/>
    <w:rsid w:val="070C92B1"/>
    <w:rsid w:val="071136DC"/>
    <w:rsid w:val="07206C18"/>
    <w:rsid w:val="073739BE"/>
    <w:rsid w:val="075CE761"/>
    <w:rsid w:val="07A6E099"/>
    <w:rsid w:val="07B5817A"/>
    <w:rsid w:val="07B628EB"/>
    <w:rsid w:val="07C22244"/>
    <w:rsid w:val="07DCF842"/>
    <w:rsid w:val="080FF798"/>
    <w:rsid w:val="082C5264"/>
    <w:rsid w:val="08356C4C"/>
    <w:rsid w:val="08382014"/>
    <w:rsid w:val="083E09A0"/>
    <w:rsid w:val="0840B1FA"/>
    <w:rsid w:val="08602438"/>
    <w:rsid w:val="0878BC28"/>
    <w:rsid w:val="0881473A"/>
    <w:rsid w:val="08D57308"/>
    <w:rsid w:val="08D723BB"/>
    <w:rsid w:val="0902D3C2"/>
    <w:rsid w:val="090BCBA6"/>
    <w:rsid w:val="09413EFA"/>
    <w:rsid w:val="09653ECB"/>
    <w:rsid w:val="097EC7AD"/>
    <w:rsid w:val="09B42622"/>
    <w:rsid w:val="09B6D960"/>
    <w:rsid w:val="09BCCF81"/>
    <w:rsid w:val="09C905FA"/>
    <w:rsid w:val="0A3F2DE6"/>
    <w:rsid w:val="0A3FE83A"/>
    <w:rsid w:val="0A4686D6"/>
    <w:rsid w:val="0A49BAF7"/>
    <w:rsid w:val="0A8D5FAF"/>
    <w:rsid w:val="0A97C484"/>
    <w:rsid w:val="0A9863FE"/>
    <w:rsid w:val="0B025254"/>
    <w:rsid w:val="0B0BE224"/>
    <w:rsid w:val="0B0C231D"/>
    <w:rsid w:val="0B152C17"/>
    <w:rsid w:val="0B5559B8"/>
    <w:rsid w:val="0B7FD714"/>
    <w:rsid w:val="0BECA3F1"/>
    <w:rsid w:val="0BF37E5B"/>
    <w:rsid w:val="0C19BBD8"/>
    <w:rsid w:val="0C71803E"/>
    <w:rsid w:val="0C7BE3B0"/>
    <w:rsid w:val="0C86314B"/>
    <w:rsid w:val="0C8DF449"/>
    <w:rsid w:val="0C9924E9"/>
    <w:rsid w:val="0CA24269"/>
    <w:rsid w:val="0CC3B36F"/>
    <w:rsid w:val="0CDBCFF7"/>
    <w:rsid w:val="0CE31422"/>
    <w:rsid w:val="0CF17178"/>
    <w:rsid w:val="0CF32EFE"/>
    <w:rsid w:val="0D058223"/>
    <w:rsid w:val="0D08D9B3"/>
    <w:rsid w:val="0D0D90B1"/>
    <w:rsid w:val="0D43686D"/>
    <w:rsid w:val="0D51BDBC"/>
    <w:rsid w:val="0D5A9EBA"/>
    <w:rsid w:val="0D6860C0"/>
    <w:rsid w:val="0D9B9BE6"/>
    <w:rsid w:val="0DA1D3D9"/>
    <w:rsid w:val="0DA4D0EA"/>
    <w:rsid w:val="0DB39A44"/>
    <w:rsid w:val="0DE346FC"/>
    <w:rsid w:val="0E082E66"/>
    <w:rsid w:val="0E0DC93F"/>
    <w:rsid w:val="0E4C2108"/>
    <w:rsid w:val="0E5F5F4B"/>
    <w:rsid w:val="0E669C3B"/>
    <w:rsid w:val="0E6F70BD"/>
    <w:rsid w:val="0E7EDB66"/>
    <w:rsid w:val="0E8CD677"/>
    <w:rsid w:val="0EA89B6C"/>
    <w:rsid w:val="0EAA9DE1"/>
    <w:rsid w:val="0ED168A8"/>
    <w:rsid w:val="0F1B8B07"/>
    <w:rsid w:val="0F3E6E5A"/>
    <w:rsid w:val="0F569217"/>
    <w:rsid w:val="0F60D27D"/>
    <w:rsid w:val="0FA0280F"/>
    <w:rsid w:val="0FB93EC0"/>
    <w:rsid w:val="0FBFB1D1"/>
    <w:rsid w:val="0FD40650"/>
    <w:rsid w:val="0FF088C2"/>
    <w:rsid w:val="10071412"/>
    <w:rsid w:val="101DAB16"/>
    <w:rsid w:val="10424464"/>
    <w:rsid w:val="105D1ED4"/>
    <w:rsid w:val="10849A02"/>
    <w:rsid w:val="10962605"/>
    <w:rsid w:val="10B8E75A"/>
    <w:rsid w:val="10CCA701"/>
    <w:rsid w:val="10DB1C30"/>
    <w:rsid w:val="11376871"/>
    <w:rsid w:val="113E8594"/>
    <w:rsid w:val="1161DA68"/>
    <w:rsid w:val="11BE4757"/>
    <w:rsid w:val="11ED77C8"/>
    <w:rsid w:val="120F451E"/>
    <w:rsid w:val="122711CA"/>
    <w:rsid w:val="1232E5DA"/>
    <w:rsid w:val="1232EA5A"/>
    <w:rsid w:val="123C2330"/>
    <w:rsid w:val="123CCFB1"/>
    <w:rsid w:val="124A5874"/>
    <w:rsid w:val="12625DCD"/>
    <w:rsid w:val="1264018B"/>
    <w:rsid w:val="12735A4A"/>
    <w:rsid w:val="12904478"/>
    <w:rsid w:val="12E59C48"/>
    <w:rsid w:val="13319BDB"/>
    <w:rsid w:val="13342356"/>
    <w:rsid w:val="1360B79F"/>
    <w:rsid w:val="137E7328"/>
    <w:rsid w:val="137FC1B7"/>
    <w:rsid w:val="13F3DF1E"/>
    <w:rsid w:val="13FF4989"/>
    <w:rsid w:val="14049529"/>
    <w:rsid w:val="14257B94"/>
    <w:rsid w:val="14486FDA"/>
    <w:rsid w:val="1453B32D"/>
    <w:rsid w:val="1468A432"/>
    <w:rsid w:val="148D4BF1"/>
    <w:rsid w:val="14FDEFAD"/>
    <w:rsid w:val="15011317"/>
    <w:rsid w:val="152A9271"/>
    <w:rsid w:val="152C5453"/>
    <w:rsid w:val="153C128F"/>
    <w:rsid w:val="1543580D"/>
    <w:rsid w:val="1549CF57"/>
    <w:rsid w:val="15825B5D"/>
    <w:rsid w:val="15AD88AF"/>
    <w:rsid w:val="15AE7B5D"/>
    <w:rsid w:val="15B0FD0C"/>
    <w:rsid w:val="15B23B93"/>
    <w:rsid w:val="15C557D7"/>
    <w:rsid w:val="1603A633"/>
    <w:rsid w:val="16331ECE"/>
    <w:rsid w:val="16787FC2"/>
    <w:rsid w:val="167F359C"/>
    <w:rsid w:val="168827DB"/>
    <w:rsid w:val="16ABDB1A"/>
    <w:rsid w:val="16B93556"/>
    <w:rsid w:val="16D86094"/>
    <w:rsid w:val="16E61D78"/>
    <w:rsid w:val="171AB428"/>
    <w:rsid w:val="173AAB3D"/>
    <w:rsid w:val="175ACA99"/>
    <w:rsid w:val="176B7D48"/>
    <w:rsid w:val="177927E9"/>
    <w:rsid w:val="1783EAE6"/>
    <w:rsid w:val="17D7A209"/>
    <w:rsid w:val="17E84D26"/>
    <w:rsid w:val="182BEDD3"/>
    <w:rsid w:val="1863098E"/>
    <w:rsid w:val="18780C64"/>
    <w:rsid w:val="18911E2B"/>
    <w:rsid w:val="1892FCE3"/>
    <w:rsid w:val="18A6654C"/>
    <w:rsid w:val="18A7D2CD"/>
    <w:rsid w:val="18B88CA8"/>
    <w:rsid w:val="18D6547D"/>
    <w:rsid w:val="18DC0462"/>
    <w:rsid w:val="18E2666A"/>
    <w:rsid w:val="18F75B8B"/>
    <w:rsid w:val="18FB03B2"/>
    <w:rsid w:val="1902C5A7"/>
    <w:rsid w:val="194C9ECC"/>
    <w:rsid w:val="19791DA1"/>
    <w:rsid w:val="19B61E3D"/>
    <w:rsid w:val="19C6FA6B"/>
    <w:rsid w:val="19DFF4DA"/>
    <w:rsid w:val="19F51513"/>
    <w:rsid w:val="1A03F9B8"/>
    <w:rsid w:val="1A051193"/>
    <w:rsid w:val="1AE2EA45"/>
    <w:rsid w:val="1B2FC0B9"/>
    <w:rsid w:val="1B366232"/>
    <w:rsid w:val="1B524609"/>
    <w:rsid w:val="1B878DD0"/>
    <w:rsid w:val="1B8D5826"/>
    <w:rsid w:val="1BA3A065"/>
    <w:rsid w:val="1BAF0330"/>
    <w:rsid w:val="1BC5D179"/>
    <w:rsid w:val="1BC665E7"/>
    <w:rsid w:val="1BDC1CD9"/>
    <w:rsid w:val="1BFCA0D2"/>
    <w:rsid w:val="1C46C504"/>
    <w:rsid w:val="1C7127DB"/>
    <w:rsid w:val="1C793FB3"/>
    <w:rsid w:val="1C8CDF59"/>
    <w:rsid w:val="1CC54D2F"/>
    <w:rsid w:val="1CEAC1DF"/>
    <w:rsid w:val="1D15AAF4"/>
    <w:rsid w:val="1D1E2737"/>
    <w:rsid w:val="1D35E92E"/>
    <w:rsid w:val="1D423FDE"/>
    <w:rsid w:val="1D880C29"/>
    <w:rsid w:val="1D901F62"/>
    <w:rsid w:val="1D9E5FE4"/>
    <w:rsid w:val="1DB5E978"/>
    <w:rsid w:val="1DBD7AAF"/>
    <w:rsid w:val="1DCF6D2E"/>
    <w:rsid w:val="1DE2300A"/>
    <w:rsid w:val="1DE2FB32"/>
    <w:rsid w:val="1E09CF7A"/>
    <w:rsid w:val="1E18E658"/>
    <w:rsid w:val="1E20423A"/>
    <w:rsid w:val="1E35D1DA"/>
    <w:rsid w:val="1E45F1BB"/>
    <w:rsid w:val="1E553D42"/>
    <w:rsid w:val="1E5836B9"/>
    <w:rsid w:val="1E60DEC6"/>
    <w:rsid w:val="1E6A9B4C"/>
    <w:rsid w:val="1E6EB428"/>
    <w:rsid w:val="1EA709ED"/>
    <w:rsid w:val="1EC31266"/>
    <w:rsid w:val="1F086AFB"/>
    <w:rsid w:val="1F13EA82"/>
    <w:rsid w:val="1F3831FB"/>
    <w:rsid w:val="1F57EB20"/>
    <w:rsid w:val="1F832637"/>
    <w:rsid w:val="1F8B1846"/>
    <w:rsid w:val="1F8D3EDE"/>
    <w:rsid w:val="1F91682C"/>
    <w:rsid w:val="1F957680"/>
    <w:rsid w:val="1F9CC9BD"/>
    <w:rsid w:val="1FA3FF30"/>
    <w:rsid w:val="1FAB7961"/>
    <w:rsid w:val="1FADF8C5"/>
    <w:rsid w:val="1FB90A32"/>
    <w:rsid w:val="200218ED"/>
    <w:rsid w:val="200262CC"/>
    <w:rsid w:val="203CFEBA"/>
    <w:rsid w:val="207E860F"/>
    <w:rsid w:val="208997DD"/>
    <w:rsid w:val="20D8F121"/>
    <w:rsid w:val="20D98DA2"/>
    <w:rsid w:val="20DAADEC"/>
    <w:rsid w:val="211D9245"/>
    <w:rsid w:val="21216C2D"/>
    <w:rsid w:val="217BB449"/>
    <w:rsid w:val="21991AC4"/>
    <w:rsid w:val="21B2C07B"/>
    <w:rsid w:val="21C9181F"/>
    <w:rsid w:val="21ECBD0E"/>
    <w:rsid w:val="21EDAA20"/>
    <w:rsid w:val="2212D7B2"/>
    <w:rsid w:val="221C876A"/>
    <w:rsid w:val="225892AB"/>
    <w:rsid w:val="22770B72"/>
    <w:rsid w:val="228D522D"/>
    <w:rsid w:val="2291AD3E"/>
    <w:rsid w:val="22924298"/>
    <w:rsid w:val="2297B1E9"/>
    <w:rsid w:val="22A86115"/>
    <w:rsid w:val="22C7771C"/>
    <w:rsid w:val="22CAA4CA"/>
    <w:rsid w:val="22E929AF"/>
    <w:rsid w:val="22F4E234"/>
    <w:rsid w:val="2318CF48"/>
    <w:rsid w:val="232456B3"/>
    <w:rsid w:val="2333591B"/>
    <w:rsid w:val="234EDF71"/>
    <w:rsid w:val="2371B9A4"/>
    <w:rsid w:val="2378FFAE"/>
    <w:rsid w:val="238841AC"/>
    <w:rsid w:val="238A48F8"/>
    <w:rsid w:val="23C4B744"/>
    <w:rsid w:val="23E000C5"/>
    <w:rsid w:val="23E5DCD1"/>
    <w:rsid w:val="23EB3400"/>
    <w:rsid w:val="23FC7099"/>
    <w:rsid w:val="241A6A2B"/>
    <w:rsid w:val="2442A32A"/>
    <w:rsid w:val="245BFB1D"/>
    <w:rsid w:val="24693479"/>
    <w:rsid w:val="2469F573"/>
    <w:rsid w:val="246E2487"/>
    <w:rsid w:val="24959E6B"/>
    <w:rsid w:val="24D7E0A6"/>
    <w:rsid w:val="24EC2ACC"/>
    <w:rsid w:val="2526CF46"/>
    <w:rsid w:val="2532BFC5"/>
    <w:rsid w:val="25403BB7"/>
    <w:rsid w:val="255CB9A9"/>
    <w:rsid w:val="258480F5"/>
    <w:rsid w:val="258AC49C"/>
    <w:rsid w:val="258FF99A"/>
    <w:rsid w:val="25CBFD90"/>
    <w:rsid w:val="25CE4B05"/>
    <w:rsid w:val="25D111BE"/>
    <w:rsid w:val="2625DDF6"/>
    <w:rsid w:val="2652BE2B"/>
    <w:rsid w:val="26715782"/>
    <w:rsid w:val="2674B910"/>
    <w:rsid w:val="26AEED77"/>
    <w:rsid w:val="26B145DD"/>
    <w:rsid w:val="26B8EADB"/>
    <w:rsid w:val="26BCA5B1"/>
    <w:rsid w:val="26CCEEBF"/>
    <w:rsid w:val="26E41537"/>
    <w:rsid w:val="26F7B4B5"/>
    <w:rsid w:val="273A9B51"/>
    <w:rsid w:val="2743BD9B"/>
    <w:rsid w:val="27A29188"/>
    <w:rsid w:val="27D363E6"/>
    <w:rsid w:val="27D9BE68"/>
    <w:rsid w:val="27E55A5A"/>
    <w:rsid w:val="27F87972"/>
    <w:rsid w:val="28855903"/>
    <w:rsid w:val="2894AD96"/>
    <w:rsid w:val="28B7C02C"/>
    <w:rsid w:val="28B913D4"/>
    <w:rsid w:val="28CC74D9"/>
    <w:rsid w:val="28DA0901"/>
    <w:rsid w:val="28F69B74"/>
    <w:rsid w:val="28FB628A"/>
    <w:rsid w:val="291A1533"/>
    <w:rsid w:val="292AECDC"/>
    <w:rsid w:val="2950C1D3"/>
    <w:rsid w:val="29538DA0"/>
    <w:rsid w:val="2956D205"/>
    <w:rsid w:val="2959A359"/>
    <w:rsid w:val="296AD3B5"/>
    <w:rsid w:val="297D7115"/>
    <w:rsid w:val="299A0655"/>
    <w:rsid w:val="29C180FB"/>
    <w:rsid w:val="2A15BEEC"/>
    <w:rsid w:val="2A1E3B43"/>
    <w:rsid w:val="2A1E5F84"/>
    <w:rsid w:val="2A28FC88"/>
    <w:rsid w:val="2A71AF02"/>
    <w:rsid w:val="2A95996C"/>
    <w:rsid w:val="2AA16CC4"/>
    <w:rsid w:val="2AAD408D"/>
    <w:rsid w:val="2AF09DBD"/>
    <w:rsid w:val="2AFC91F3"/>
    <w:rsid w:val="2B027650"/>
    <w:rsid w:val="2B09EDDD"/>
    <w:rsid w:val="2B196FF9"/>
    <w:rsid w:val="2B62F46A"/>
    <w:rsid w:val="2B680E5B"/>
    <w:rsid w:val="2BB69616"/>
    <w:rsid w:val="2BD28C74"/>
    <w:rsid w:val="2BE8B188"/>
    <w:rsid w:val="2C13AC36"/>
    <w:rsid w:val="2C1EB916"/>
    <w:rsid w:val="2C4813D1"/>
    <w:rsid w:val="2C521DC8"/>
    <w:rsid w:val="2CB33E2C"/>
    <w:rsid w:val="2CB8B0D7"/>
    <w:rsid w:val="2CC37B1D"/>
    <w:rsid w:val="2CC9658B"/>
    <w:rsid w:val="2D7005E5"/>
    <w:rsid w:val="2D995428"/>
    <w:rsid w:val="2DD64327"/>
    <w:rsid w:val="2E03E9FD"/>
    <w:rsid w:val="2E080B13"/>
    <w:rsid w:val="2E0E06D7"/>
    <w:rsid w:val="2E8FCFC4"/>
    <w:rsid w:val="2ECD9528"/>
    <w:rsid w:val="2ED67D4F"/>
    <w:rsid w:val="2EF60629"/>
    <w:rsid w:val="2F0235B9"/>
    <w:rsid w:val="2F0A3200"/>
    <w:rsid w:val="2F1BB6E5"/>
    <w:rsid w:val="2F325904"/>
    <w:rsid w:val="2F60F65F"/>
    <w:rsid w:val="2F7F1A5F"/>
    <w:rsid w:val="2F8D108F"/>
    <w:rsid w:val="2FA2F133"/>
    <w:rsid w:val="2FE42BDF"/>
    <w:rsid w:val="30018C05"/>
    <w:rsid w:val="3036068E"/>
    <w:rsid w:val="303BCF20"/>
    <w:rsid w:val="306D940D"/>
    <w:rsid w:val="3075622A"/>
    <w:rsid w:val="308DDB44"/>
    <w:rsid w:val="308E676F"/>
    <w:rsid w:val="30CA1390"/>
    <w:rsid w:val="311B3402"/>
    <w:rsid w:val="311DFE6E"/>
    <w:rsid w:val="3145A99A"/>
    <w:rsid w:val="31671701"/>
    <w:rsid w:val="318D080B"/>
    <w:rsid w:val="319AD240"/>
    <w:rsid w:val="31AD5A5C"/>
    <w:rsid w:val="31D44771"/>
    <w:rsid w:val="31DB57AE"/>
    <w:rsid w:val="31DD5F47"/>
    <w:rsid w:val="31F7DB24"/>
    <w:rsid w:val="3221057D"/>
    <w:rsid w:val="32581C78"/>
    <w:rsid w:val="3269D229"/>
    <w:rsid w:val="32A7742F"/>
    <w:rsid w:val="33034E2E"/>
    <w:rsid w:val="3313C8DE"/>
    <w:rsid w:val="33215E95"/>
    <w:rsid w:val="336D1185"/>
    <w:rsid w:val="33722032"/>
    <w:rsid w:val="33761674"/>
    <w:rsid w:val="337A021D"/>
    <w:rsid w:val="339A24CF"/>
    <w:rsid w:val="33BB303E"/>
    <w:rsid w:val="33DF4FE6"/>
    <w:rsid w:val="33FC1EDF"/>
    <w:rsid w:val="340F83E2"/>
    <w:rsid w:val="34436B79"/>
    <w:rsid w:val="34742C9D"/>
    <w:rsid w:val="34A64552"/>
    <w:rsid w:val="34B888D8"/>
    <w:rsid w:val="34D1472E"/>
    <w:rsid w:val="34E3085E"/>
    <w:rsid w:val="34EC86ED"/>
    <w:rsid w:val="34F96211"/>
    <w:rsid w:val="350472AD"/>
    <w:rsid w:val="350B9A06"/>
    <w:rsid w:val="3539319A"/>
    <w:rsid w:val="355A8A66"/>
    <w:rsid w:val="355D7883"/>
    <w:rsid w:val="356E469D"/>
    <w:rsid w:val="357051AF"/>
    <w:rsid w:val="3575CD4B"/>
    <w:rsid w:val="358C5320"/>
    <w:rsid w:val="35A05626"/>
    <w:rsid w:val="35B5B75D"/>
    <w:rsid w:val="35E594AE"/>
    <w:rsid w:val="3603CC61"/>
    <w:rsid w:val="36095DB6"/>
    <w:rsid w:val="36140DA5"/>
    <w:rsid w:val="3620DBBB"/>
    <w:rsid w:val="3630C0C5"/>
    <w:rsid w:val="3640722D"/>
    <w:rsid w:val="3663288B"/>
    <w:rsid w:val="36814497"/>
    <w:rsid w:val="368305D1"/>
    <w:rsid w:val="3688F58B"/>
    <w:rsid w:val="368BFAA2"/>
    <w:rsid w:val="36EA1393"/>
    <w:rsid w:val="36F3AEDB"/>
    <w:rsid w:val="370696CA"/>
    <w:rsid w:val="3708A3DA"/>
    <w:rsid w:val="370D5153"/>
    <w:rsid w:val="371258DF"/>
    <w:rsid w:val="37175FFD"/>
    <w:rsid w:val="371AB7D2"/>
    <w:rsid w:val="372B7D1E"/>
    <w:rsid w:val="374E9C5B"/>
    <w:rsid w:val="3781B9AC"/>
    <w:rsid w:val="3786F7F8"/>
    <w:rsid w:val="3799469F"/>
    <w:rsid w:val="37A7B247"/>
    <w:rsid w:val="37EA9DDA"/>
    <w:rsid w:val="37F9BF7A"/>
    <w:rsid w:val="38005E30"/>
    <w:rsid w:val="38480F2F"/>
    <w:rsid w:val="384F575E"/>
    <w:rsid w:val="38935608"/>
    <w:rsid w:val="393C95F6"/>
    <w:rsid w:val="39C5BF8D"/>
    <w:rsid w:val="39D6C235"/>
    <w:rsid w:val="39D7350B"/>
    <w:rsid w:val="3A4FC35A"/>
    <w:rsid w:val="3A62D940"/>
    <w:rsid w:val="3A851250"/>
    <w:rsid w:val="3A891E0A"/>
    <w:rsid w:val="3AA1DBF0"/>
    <w:rsid w:val="3AADFE92"/>
    <w:rsid w:val="3B0649C5"/>
    <w:rsid w:val="3B21203A"/>
    <w:rsid w:val="3B230E26"/>
    <w:rsid w:val="3B26CA60"/>
    <w:rsid w:val="3B2A5898"/>
    <w:rsid w:val="3B3E3749"/>
    <w:rsid w:val="3BBC5AEB"/>
    <w:rsid w:val="3BCB10DB"/>
    <w:rsid w:val="3C05F240"/>
    <w:rsid w:val="3C062BD3"/>
    <w:rsid w:val="3C0E06C5"/>
    <w:rsid w:val="3C167E56"/>
    <w:rsid w:val="3C3546FF"/>
    <w:rsid w:val="3C3D5316"/>
    <w:rsid w:val="3C40A82F"/>
    <w:rsid w:val="3C5B1928"/>
    <w:rsid w:val="3C727C7E"/>
    <w:rsid w:val="3C9154B2"/>
    <w:rsid w:val="3C98EE4C"/>
    <w:rsid w:val="3CB625E0"/>
    <w:rsid w:val="3CBF6792"/>
    <w:rsid w:val="3CC9A806"/>
    <w:rsid w:val="3CDF855F"/>
    <w:rsid w:val="3CF85F4E"/>
    <w:rsid w:val="3CFEC47A"/>
    <w:rsid w:val="3D2BD547"/>
    <w:rsid w:val="3D55CA72"/>
    <w:rsid w:val="3D642F02"/>
    <w:rsid w:val="3D6BE9FD"/>
    <w:rsid w:val="3DAD88A0"/>
    <w:rsid w:val="3DB84DA6"/>
    <w:rsid w:val="3DBED0D3"/>
    <w:rsid w:val="3DCD56CE"/>
    <w:rsid w:val="3DD4C2BD"/>
    <w:rsid w:val="3DEF3674"/>
    <w:rsid w:val="3DF36919"/>
    <w:rsid w:val="3E081E06"/>
    <w:rsid w:val="3E0E605C"/>
    <w:rsid w:val="3E102785"/>
    <w:rsid w:val="3E317E44"/>
    <w:rsid w:val="3E43F3E3"/>
    <w:rsid w:val="3E72F6AD"/>
    <w:rsid w:val="3E7F9289"/>
    <w:rsid w:val="3EA04657"/>
    <w:rsid w:val="3EA0AE3C"/>
    <w:rsid w:val="3F00BC2E"/>
    <w:rsid w:val="3F12C1DB"/>
    <w:rsid w:val="3F3D178F"/>
    <w:rsid w:val="3F3E8552"/>
    <w:rsid w:val="3F4C042A"/>
    <w:rsid w:val="3F631259"/>
    <w:rsid w:val="3F932E33"/>
    <w:rsid w:val="3FA0232B"/>
    <w:rsid w:val="3FE42DE7"/>
    <w:rsid w:val="3FED7DFC"/>
    <w:rsid w:val="3FF18124"/>
    <w:rsid w:val="400A2460"/>
    <w:rsid w:val="402E8AD1"/>
    <w:rsid w:val="40485E62"/>
    <w:rsid w:val="405C7849"/>
    <w:rsid w:val="405D582F"/>
    <w:rsid w:val="407A94BF"/>
    <w:rsid w:val="40880FB6"/>
    <w:rsid w:val="4091C18D"/>
    <w:rsid w:val="40AB8439"/>
    <w:rsid w:val="40AD8D61"/>
    <w:rsid w:val="40AF72EB"/>
    <w:rsid w:val="40D16F7F"/>
    <w:rsid w:val="40DB1F00"/>
    <w:rsid w:val="40EF2DEC"/>
    <w:rsid w:val="41051747"/>
    <w:rsid w:val="414BB0D6"/>
    <w:rsid w:val="416E4508"/>
    <w:rsid w:val="41703C8E"/>
    <w:rsid w:val="4173FBB1"/>
    <w:rsid w:val="41A5E39C"/>
    <w:rsid w:val="41BA52E1"/>
    <w:rsid w:val="41C977DF"/>
    <w:rsid w:val="41DE26F9"/>
    <w:rsid w:val="41DFFC27"/>
    <w:rsid w:val="42020AFB"/>
    <w:rsid w:val="4215FE81"/>
    <w:rsid w:val="422B8486"/>
    <w:rsid w:val="4246F043"/>
    <w:rsid w:val="424D7A76"/>
    <w:rsid w:val="4253AE47"/>
    <w:rsid w:val="42A96332"/>
    <w:rsid w:val="42BC5F9F"/>
    <w:rsid w:val="42BF4A12"/>
    <w:rsid w:val="42D93D0B"/>
    <w:rsid w:val="42DABED9"/>
    <w:rsid w:val="42F414AF"/>
    <w:rsid w:val="42F6C065"/>
    <w:rsid w:val="42F6DB1A"/>
    <w:rsid w:val="4308BAB4"/>
    <w:rsid w:val="430A0736"/>
    <w:rsid w:val="430BD533"/>
    <w:rsid w:val="4311EDBA"/>
    <w:rsid w:val="4343C433"/>
    <w:rsid w:val="438B56A1"/>
    <w:rsid w:val="43E1A0F5"/>
    <w:rsid w:val="43E53585"/>
    <w:rsid w:val="43E572CE"/>
    <w:rsid w:val="43F9013B"/>
    <w:rsid w:val="4404B50A"/>
    <w:rsid w:val="444FB949"/>
    <w:rsid w:val="4466A076"/>
    <w:rsid w:val="4467BE54"/>
    <w:rsid w:val="4470936B"/>
    <w:rsid w:val="4496FCCC"/>
    <w:rsid w:val="449F691A"/>
    <w:rsid w:val="44A9870D"/>
    <w:rsid w:val="44CB3B6C"/>
    <w:rsid w:val="44DA3DD1"/>
    <w:rsid w:val="4513CF36"/>
    <w:rsid w:val="45290E12"/>
    <w:rsid w:val="4549D361"/>
    <w:rsid w:val="45880F58"/>
    <w:rsid w:val="45AB1C10"/>
    <w:rsid w:val="45AFAC7F"/>
    <w:rsid w:val="45E7EA8E"/>
    <w:rsid w:val="45ED1D33"/>
    <w:rsid w:val="45FEF31B"/>
    <w:rsid w:val="4601BA3E"/>
    <w:rsid w:val="4673C237"/>
    <w:rsid w:val="46AAC434"/>
    <w:rsid w:val="46AFA68D"/>
    <w:rsid w:val="46B1DCD4"/>
    <w:rsid w:val="46BF6210"/>
    <w:rsid w:val="46D2D23D"/>
    <w:rsid w:val="46E0CDED"/>
    <w:rsid w:val="46F55DAB"/>
    <w:rsid w:val="471BC434"/>
    <w:rsid w:val="471E6CD9"/>
    <w:rsid w:val="47223E62"/>
    <w:rsid w:val="475FE100"/>
    <w:rsid w:val="477077E4"/>
    <w:rsid w:val="479B1F47"/>
    <w:rsid w:val="47B6A492"/>
    <w:rsid w:val="47D225F0"/>
    <w:rsid w:val="48027546"/>
    <w:rsid w:val="4806020D"/>
    <w:rsid w:val="48087EC8"/>
    <w:rsid w:val="4822791F"/>
    <w:rsid w:val="482B917C"/>
    <w:rsid w:val="48368D4B"/>
    <w:rsid w:val="48600BED"/>
    <w:rsid w:val="48949807"/>
    <w:rsid w:val="48A357A3"/>
    <w:rsid w:val="48C12C0A"/>
    <w:rsid w:val="48C43080"/>
    <w:rsid w:val="493208B1"/>
    <w:rsid w:val="494CBB67"/>
    <w:rsid w:val="49518D1D"/>
    <w:rsid w:val="495209DA"/>
    <w:rsid w:val="495B84B8"/>
    <w:rsid w:val="4965DC25"/>
    <w:rsid w:val="497DA5AE"/>
    <w:rsid w:val="499189E0"/>
    <w:rsid w:val="49B9E56A"/>
    <w:rsid w:val="49D00C3E"/>
    <w:rsid w:val="49D81F26"/>
    <w:rsid w:val="49DEE3D6"/>
    <w:rsid w:val="49ECAF3C"/>
    <w:rsid w:val="49FFBA1C"/>
    <w:rsid w:val="4A00401C"/>
    <w:rsid w:val="4A0AD88F"/>
    <w:rsid w:val="4A30F22F"/>
    <w:rsid w:val="4A6CBF10"/>
    <w:rsid w:val="4AA04254"/>
    <w:rsid w:val="4AA1C524"/>
    <w:rsid w:val="4AA4AE4F"/>
    <w:rsid w:val="4AB4C0D9"/>
    <w:rsid w:val="4AD8C404"/>
    <w:rsid w:val="4AD94F50"/>
    <w:rsid w:val="4B5A8F59"/>
    <w:rsid w:val="4B7A633A"/>
    <w:rsid w:val="4B8AD783"/>
    <w:rsid w:val="4BE5438B"/>
    <w:rsid w:val="4BEE7368"/>
    <w:rsid w:val="4C1BAD67"/>
    <w:rsid w:val="4C389D39"/>
    <w:rsid w:val="4C4B01B2"/>
    <w:rsid w:val="4C592C67"/>
    <w:rsid w:val="4C81A573"/>
    <w:rsid w:val="4C826F06"/>
    <w:rsid w:val="4C999955"/>
    <w:rsid w:val="4CAED29C"/>
    <w:rsid w:val="4CB1BE89"/>
    <w:rsid w:val="4CC7C4BA"/>
    <w:rsid w:val="4CD5C9DF"/>
    <w:rsid w:val="4CE65BFE"/>
    <w:rsid w:val="4CEC80E1"/>
    <w:rsid w:val="4D2644AD"/>
    <w:rsid w:val="4D359FD1"/>
    <w:rsid w:val="4D5466AA"/>
    <w:rsid w:val="4D72AAA4"/>
    <w:rsid w:val="4D88C0BE"/>
    <w:rsid w:val="4DA31A63"/>
    <w:rsid w:val="4DA975B8"/>
    <w:rsid w:val="4DBAD6EC"/>
    <w:rsid w:val="4DC7F066"/>
    <w:rsid w:val="4E16E9E9"/>
    <w:rsid w:val="4E22B200"/>
    <w:rsid w:val="4EA0AB6A"/>
    <w:rsid w:val="4EB5C60D"/>
    <w:rsid w:val="4EC5D853"/>
    <w:rsid w:val="4F3648B1"/>
    <w:rsid w:val="4F579BDF"/>
    <w:rsid w:val="4F5DE1E5"/>
    <w:rsid w:val="4FAB6BD9"/>
    <w:rsid w:val="4FAC5B03"/>
    <w:rsid w:val="4FB3C191"/>
    <w:rsid w:val="5009827B"/>
    <w:rsid w:val="5009EF42"/>
    <w:rsid w:val="50107658"/>
    <w:rsid w:val="5040140B"/>
    <w:rsid w:val="5050F90A"/>
    <w:rsid w:val="50786A01"/>
    <w:rsid w:val="50AFB6F8"/>
    <w:rsid w:val="50CD62E2"/>
    <w:rsid w:val="5108B1DE"/>
    <w:rsid w:val="512E34EC"/>
    <w:rsid w:val="513A2C4A"/>
    <w:rsid w:val="515082BB"/>
    <w:rsid w:val="51560575"/>
    <w:rsid w:val="5161FE22"/>
    <w:rsid w:val="51692AFE"/>
    <w:rsid w:val="51846317"/>
    <w:rsid w:val="518BAE0B"/>
    <w:rsid w:val="51CC7616"/>
    <w:rsid w:val="51D5EF29"/>
    <w:rsid w:val="51DBC6B0"/>
    <w:rsid w:val="51DBFAFC"/>
    <w:rsid w:val="520D7B04"/>
    <w:rsid w:val="521091A2"/>
    <w:rsid w:val="522AD613"/>
    <w:rsid w:val="52575E99"/>
    <w:rsid w:val="526C3D0E"/>
    <w:rsid w:val="528F3795"/>
    <w:rsid w:val="52908110"/>
    <w:rsid w:val="52A1D799"/>
    <w:rsid w:val="52A77865"/>
    <w:rsid w:val="52C85EB9"/>
    <w:rsid w:val="52E3F68E"/>
    <w:rsid w:val="531E477F"/>
    <w:rsid w:val="533540AC"/>
    <w:rsid w:val="534CAD1A"/>
    <w:rsid w:val="537C88AB"/>
    <w:rsid w:val="53848B0D"/>
    <w:rsid w:val="53AE4B9C"/>
    <w:rsid w:val="53EFBA80"/>
    <w:rsid w:val="5404BEF0"/>
    <w:rsid w:val="545C8CE7"/>
    <w:rsid w:val="5465CB89"/>
    <w:rsid w:val="54A1D340"/>
    <w:rsid w:val="54B8F1B5"/>
    <w:rsid w:val="54CEDC76"/>
    <w:rsid w:val="55297B24"/>
    <w:rsid w:val="55427684"/>
    <w:rsid w:val="5542FA6B"/>
    <w:rsid w:val="554A9BB1"/>
    <w:rsid w:val="556E0A5B"/>
    <w:rsid w:val="557C7E5D"/>
    <w:rsid w:val="558704C3"/>
    <w:rsid w:val="5599B0FB"/>
    <w:rsid w:val="55B406E4"/>
    <w:rsid w:val="55BDC69F"/>
    <w:rsid w:val="55F17B68"/>
    <w:rsid w:val="55F3B435"/>
    <w:rsid w:val="55FB40E4"/>
    <w:rsid w:val="55FE0423"/>
    <w:rsid w:val="5614BFA0"/>
    <w:rsid w:val="56330743"/>
    <w:rsid w:val="5636EB01"/>
    <w:rsid w:val="5642DEB6"/>
    <w:rsid w:val="564B99E8"/>
    <w:rsid w:val="564CC86B"/>
    <w:rsid w:val="565F84E3"/>
    <w:rsid w:val="568BA5C8"/>
    <w:rsid w:val="568E4E79"/>
    <w:rsid w:val="5723F993"/>
    <w:rsid w:val="572C5E2E"/>
    <w:rsid w:val="5734DED6"/>
    <w:rsid w:val="574F9E74"/>
    <w:rsid w:val="5752A08B"/>
    <w:rsid w:val="57B17CCE"/>
    <w:rsid w:val="57CB26F2"/>
    <w:rsid w:val="57D6F132"/>
    <w:rsid w:val="58004F87"/>
    <w:rsid w:val="5812C71E"/>
    <w:rsid w:val="58180131"/>
    <w:rsid w:val="58248DE7"/>
    <w:rsid w:val="587404A0"/>
    <w:rsid w:val="5879D972"/>
    <w:rsid w:val="5887519D"/>
    <w:rsid w:val="58D0ED80"/>
    <w:rsid w:val="58E7A2BB"/>
    <w:rsid w:val="58FD9298"/>
    <w:rsid w:val="593F310B"/>
    <w:rsid w:val="5948C904"/>
    <w:rsid w:val="59551F11"/>
    <w:rsid w:val="59622AC7"/>
    <w:rsid w:val="5988C5DD"/>
    <w:rsid w:val="5990C7F2"/>
    <w:rsid w:val="599555BB"/>
    <w:rsid w:val="59A31B7A"/>
    <w:rsid w:val="59BDB763"/>
    <w:rsid w:val="59E1FBD3"/>
    <w:rsid w:val="59F9615A"/>
    <w:rsid w:val="5A01EF21"/>
    <w:rsid w:val="5A193F48"/>
    <w:rsid w:val="5A6AEA17"/>
    <w:rsid w:val="5A74E927"/>
    <w:rsid w:val="5A9CB363"/>
    <w:rsid w:val="5B04A482"/>
    <w:rsid w:val="5B185828"/>
    <w:rsid w:val="5B1A6DC1"/>
    <w:rsid w:val="5B2378FB"/>
    <w:rsid w:val="5B3B0617"/>
    <w:rsid w:val="5B452FD5"/>
    <w:rsid w:val="5B49E3E2"/>
    <w:rsid w:val="5B4CBB8E"/>
    <w:rsid w:val="5B649DF9"/>
    <w:rsid w:val="5B75F83C"/>
    <w:rsid w:val="5B781BF7"/>
    <w:rsid w:val="5BB8DAF4"/>
    <w:rsid w:val="5BD8E043"/>
    <w:rsid w:val="5C0DE751"/>
    <w:rsid w:val="5C1102CA"/>
    <w:rsid w:val="5C2C2674"/>
    <w:rsid w:val="5C324D7E"/>
    <w:rsid w:val="5C461957"/>
    <w:rsid w:val="5C56E46C"/>
    <w:rsid w:val="5C6196CD"/>
    <w:rsid w:val="5C63BC9A"/>
    <w:rsid w:val="5C64DE53"/>
    <w:rsid w:val="5C83FBC0"/>
    <w:rsid w:val="5C96BC76"/>
    <w:rsid w:val="5CA92C5C"/>
    <w:rsid w:val="5CAF86B1"/>
    <w:rsid w:val="5CF77B90"/>
    <w:rsid w:val="5D0E36A6"/>
    <w:rsid w:val="5D127D64"/>
    <w:rsid w:val="5D2348BE"/>
    <w:rsid w:val="5D395769"/>
    <w:rsid w:val="5D3D68FF"/>
    <w:rsid w:val="5D675BF0"/>
    <w:rsid w:val="5DC5F8D6"/>
    <w:rsid w:val="5DD57865"/>
    <w:rsid w:val="5DF72D85"/>
    <w:rsid w:val="5E16DF68"/>
    <w:rsid w:val="5E38ED86"/>
    <w:rsid w:val="5E40FA49"/>
    <w:rsid w:val="5E481349"/>
    <w:rsid w:val="5E49B322"/>
    <w:rsid w:val="5E8F9DA1"/>
    <w:rsid w:val="5EA9D8C2"/>
    <w:rsid w:val="5EDD8FAC"/>
    <w:rsid w:val="5EE3E28A"/>
    <w:rsid w:val="5EE5E294"/>
    <w:rsid w:val="5EFD256A"/>
    <w:rsid w:val="5F00BAA3"/>
    <w:rsid w:val="5F073F13"/>
    <w:rsid w:val="5F0CDAD1"/>
    <w:rsid w:val="5F438285"/>
    <w:rsid w:val="5F48890D"/>
    <w:rsid w:val="5F4D0F9E"/>
    <w:rsid w:val="5F80461B"/>
    <w:rsid w:val="5F8FEB20"/>
    <w:rsid w:val="5F921B8B"/>
    <w:rsid w:val="5FE75A24"/>
    <w:rsid w:val="5FECDB3E"/>
    <w:rsid w:val="5FFEE392"/>
    <w:rsid w:val="601DE328"/>
    <w:rsid w:val="60370EC2"/>
    <w:rsid w:val="6040E0BB"/>
    <w:rsid w:val="60830A53"/>
    <w:rsid w:val="60AF3DC9"/>
    <w:rsid w:val="60DC6313"/>
    <w:rsid w:val="60DEB8B3"/>
    <w:rsid w:val="60F400EA"/>
    <w:rsid w:val="6110900C"/>
    <w:rsid w:val="6118D998"/>
    <w:rsid w:val="61241068"/>
    <w:rsid w:val="61A1550E"/>
    <w:rsid w:val="61A81137"/>
    <w:rsid w:val="61BDEFCF"/>
    <w:rsid w:val="61CEA0F0"/>
    <w:rsid w:val="61E26D2E"/>
    <w:rsid w:val="61ECCF81"/>
    <w:rsid w:val="61F54767"/>
    <w:rsid w:val="620830D1"/>
    <w:rsid w:val="624A01FB"/>
    <w:rsid w:val="62504B7F"/>
    <w:rsid w:val="6260721B"/>
    <w:rsid w:val="627A00A9"/>
    <w:rsid w:val="6286C3FE"/>
    <w:rsid w:val="6288DB34"/>
    <w:rsid w:val="62AE4B7F"/>
    <w:rsid w:val="62B0D992"/>
    <w:rsid w:val="62B59871"/>
    <w:rsid w:val="62B87DF6"/>
    <w:rsid w:val="62FA4F0D"/>
    <w:rsid w:val="62FDE114"/>
    <w:rsid w:val="6337C034"/>
    <w:rsid w:val="633898A3"/>
    <w:rsid w:val="634B8638"/>
    <w:rsid w:val="635802FC"/>
    <w:rsid w:val="63924EC5"/>
    <w:rsid w:val="63941D1C"/>
    <w:rsid w:val="63A22D88"/>
    <w:rsid w:val="63AFBC1D"/>
    <w:rsid w:val="63B1F6A3"/>
    <w:rsid w:val="63BE9629"/>
    <w:rsid w:val="63E68553"/>
    <w:rsid w:val="63FB10DD"/>
    <w:rsid w:val="641E437D"/>
    <w:rsid w:val="6423F47C"/>
    <w:rsid w:val="643D018B"/>
    <w:rsid w:val="64402DD1"/>
    <w:rsid w:val="644A892F"/>
    <w:rsid w:val="64600DC5"/>
    <w:rsid w:val="64A339B4"/>
    <w:rsid w:val="64AB5650"/>
    <w:rsid w:val="65348AD3"/>
    <w:rsid w:val="653D6087"/>
    <w:rsid w:val="653FFCE7"/>
    <w:rsid w:val="657C7778"/>
    <w:rsid w:val="65BD65DF"/>
    <w:rsid w:val="65D4ACB3"/>
    <w:rsid w:val="65F3AE61"/>
    <w:rsid w:val="6628FC41"/>
    <w:rsid w:val="6639B776"/>
    <w:rsid w:val="66501572"/>
    <w:rsid w:val="66536E46"/>
    <w:rsid w:val="665C5362"/>
    <w:rsid w:val="665FB7FA"/>
    <w:rsid w:val="6698A080"/>
    <w:rsid w:val="66C35B23"/>
    <w:rsid w:val="66EA4320"/>
    <w:rsid w:val="670B896E"/>
    <w:rsid w:val="671637A1"/>
    <w:rsid w:val="671B9C6E"/>
    <w:rsid w:val="6734D786"/>
    <w:rsid w:val="675823D6"/>
    <w:rsid w:val="67CBA92F"/>
    <w:rsid w:val="682ABD96"/>
    <w:rsid w:val="684235FF"/>
    <w:rsid w:val="6843DC7D"/>
    <w:rsid w:val="6848689E"/>
    <w:rsid w:val="689870DB"/>
    <w:rsid w:val="68999E88"/>
    <w:rsid w:val="68C225F5"/>
    <w:rsid w:val="68D109B3"/>
    <w:rsid w:val="68E5E95A"/>
    <w:rsid w:val="68E611F9"/>
    <w:rsid w:val="69204D21"/>
    <w:rsid w:val="693D7974"/>
    <w:rsid w:val="69477B64"/>
    <w:rsid w:val="69692FF0"/>
    <w:rsid w:val="6984948F"/>
    <w:rsid w:val="69CEF5E6"/>
    <w:rsid w:val="69D7AD4E"/>
    <w:rsid w:val="6A2E44F8"/>
    <w:rsid w:val="6A3CB126"/>
    <w:rsid w:val="6A4A486E"/>
    <w:rsid w:val="6A4C0B06"/>
    <w:rsid w:val="6A88D4A0"/>
    <w:rsid w:val="6A911A25"/>
    <w:rsid w:val="6ABAD1AF"/>
    <w:rsid w:val="6AC5AFAD"/>
    <w:rsid w:val="6ACD8868"/>
    <w:rsid w:val="6AEDE8A1"/>
    <w:rsid w:val="6B2A3F61"/>
    <w:rsid w:val="6B2B1DCA"/>
    <w:rsid w:val="6B2F3BA5"/>
    <w:rsid w:val="6B42808E"/>
    <w:rsid w:val="6B6D184C"/>
    <w:rsid w:val="6B87AD6E"/>
    <w:rsid w:val="6BB33249"/>
    <w:rsid w:val="6BC9A766"/>
    <w:rsid w:val="6BCDACCD"/>
    <w:rsid w:val="6BD1E2DC"/>
    <w:rsid w:val="6BDC4C2A"/>
    <w:rsid w:val="6BDE870A"/>
    <w:rsid w:val="6C578F2E"/>
    <w:rsid w:val="6C8E4417"/>
    <w:rsid w:val="6CD34D8B"/>
    <w:rsid w:val="6CFAED57"/>
    <w:rsid w:val="6D0E8874"/>
    <w:rsid w:val="6D1BAA45"/>
    <w:rsid w:val="6D2D64C2"/>
    <w:rsid w:val="6D4D11AF"/>
    <w:rsid w:val="6D60EEBC"/>
    <w:rsid w:val="6D87F172"/>
    <w:rsid w:val="6D90E8AB"/>
    <w:rsid w:val="6DE05F63"/>
    <w:rsid w:val="6DF020DC"/>
    <w:rsid w:val="6DF87ED1"/>
    <w:rsid w:val="6E10327C"/>
    <w:rsid w:val="6E135984"/>
    <w:rsid w:val="6E1D65C6"/>
    <w:rsid w:val="6E5508F1"/>
    <w:rsid w:val="6EA879E1"/>
    <w:rsid w:val="6EB93C5F"/>
    <w:rsid w:val="6EBCB240"/>
    <w:rsid w:val="6ECF29A0"/>
    <w:rsid w:val="6ED5821B"/>
    <w:rsid w:val="6EE5E905"/>
    <w:rsid w:val="6F146D04"/>
    <w:rsid w:val="6F297B20"/>
    <w:rsid w:val="6F43BB04"/>
    <w:rsid w:val="6F5347BC"/>
    <w:rsid w:val="6F71CE82"/>
    <w:rsid w:val="6F77D3FF"/>
    <w:rsid w:val="6FC74DDC"/>
    <w:rsid w:val="6FE5D085"/>
    <w:rsid w:val="6FE93C10"/>
    <w:rsid w:val="7013278D"/>
    <w:rsid w:val="70345783"/>
    <w:rsid w:val="70B79762"/>
    <w:rsid w:val="70BC21EA"/>
    <w:rsid w:val="70C5B9D3"/>
    <w:rsid w:val="70FB007E"/>
    <w:rsid w:val="710829AD"/>
    <w:rsid w:val="7174A98D"/>
    <w:rsid w:val="718971D4"/>
    <w:rsid w:val="719537D1"/>
    <w:rsid w:val="71A9BA7D"/>
    <w:rsid w:val="71B3CC5A"/>
    <w:rsid w:val="71BE9C0A"/>
    <w:rsid w:val="71CEAE68"/>
    <w:rsid w:val="71E4E5BC"/>
    <w:rsid w:val="725BF6CA"/>
    <w:rsid w:val="7273CEFF"/>
    <w:rsid w:val="72B3206A"/>
    <w:rsid w:val="7304351E"/>
    <w:rsid w:val="73253190"/>
    <w:rsid w:val="733396E0"/>
    <w:rsid w:val="733F3D2E"/>
    <w:rsid w:val="734C3C0A"/>
    <w:rsid w:val="73547112"/>
    <w:rsid w:val="736482DE"/>
    <w:rsid w:val="73AC448F"/>
    <w:rsid w:val="73AEFC1B"/>
    <w:rsid w:val="73B68817"/>
    <w:rsid w:val="73B89308"/>
    <w:rsid w:val="73C6977F"/>
    <w:rsid w:val="742FBA1B"/>
    <w:rsid w:val="746096B8"/>
    <w:rsid w:val="747BE2E4"/>
    <w:rsid w:val="74848BBC"/>
    <w:rsid w:val="74AD357D"/>
    <w:rsid w:val="74B31158"/>
    <w:rsid w:val="74F28525"/>
    <w:rsid w:val="750F38E8"/>
    <w:rsid w:val="750FDCD5"/>
    <w:rsid w:val="753C5B67"/>
    <w:rsid w:val="75531D99"/>
    <w:rsid w:val="759F3B78"/>
    <w:rsid w:val="75A23789"/>
    <w:rsid w:val="75BAA55C"/>
    <w:rsid w:val="75E5818D"/>
    <w:rsid w:val="75F60F5D"/>
    <w:rsid w:val="760095E3"/>
    <w:rsid w:val="76396811"/>
    <w:rsid w:val="763CE809"/>
    <w:rsid w:val="764CB77A"/>
    <w:rsid w:val="7650A7E5"/>
    <w:rsid w:val="7660C2B4"/>
    <w:rsid w:val="7671423D"/>
    <w:rsid w:val="768193B3"/>
    <w:rsid w:val="768F783C"/>
    <w:rsid w:val="76E6B12F"/>
    <w:rsid w:val="772C7CE8"/>
    <w:rsid w:val="7744B14B"/>
    <w:rsid w:val="7755D3FD"/>
    <w:rsid w:val="775D1F06"/>
    <w:rsid w:val="7768A594"/>
    <w:rsid w:val="77D3F821"/>
    <w:rsid w:val="77E7682C"/>
    <w:rsid w:val="77FB704B"/>
    <w:rsid w:val="7807896C"/>
    <w:rsid w:val="7821ECAB"/>
    <w:rsid w:val="78231769"/>
    <w:rsid w:val="782D2501"/>
    <w:rsid w:val="784562D5"/>
    <w:rsid w:val="786473E4"/>
    <w:rsid w:val="7870639C"/>
    <w:rsid w:val="7878E8DA"/>
    <w:rsid w:val="78A37E12"/>
    <w:rsid w:val="78B6FA79"/>
    <w:rsid w:val="79333792"/>
    <w:rsid w:val="7972088F"/>
    <w:rsid w:val="798A7ED0"/>
    <w:rsid w:val="79B5E3F6"/>
    <w:rsid w:val="79DE2FC1"/>
    <w:rsid w:val="79E700A7"/>
    <w:rsid w:val="79F384DA"/>
    <w:rsid w:val="7A022DE5"/>
    <w:rsid w:val="7A0CFFA7"/>
    <w:rsid w:val="7A2FF73C"/>
    <w:rsid w:val="7A5B4F61"/>
    <w:rsid w:val="7A64F43E"/>
    <w:rsid w:val="7A82FF90"/>
    <w:rsid w:val="7A8A9564"/>
    <w:rsid w:val="7A8D3DC0"/>
    <w:rsid w:val="7AB6887A"/>
    <w:rsid w:val="7AF7BC5A"/>
    <w:rsid w:val="7AFB5D07"/>
    <w:rsid w:val="7B0DA64D"/>
    <w:rsid w:val="7B236AA5"/>
    <w:rsid w:val="7B2BD896"/>
    <w:rsid w:val="7B3B5612"/>
    <w:rsid w:val="7B4E3188"/>
    <w:rsid w:val="7B7B22CA"/>
    <w:rsid w:val="7BAF4FD2"/>
    <w:rsid w:val="7BB8A668"/>
    <w:rsid w:val="7BCF220F"/>
    <w:rsid w:val="7BE0E945"/>
    <w:rsid w:val="7C1415E5"/>
    <w:rsid w:val="7CA4BF18"/>
    <w:rsid w:val="7CA6559D"/>
    <w:rsid w:val="7D1A0D5B"/>
    <w:rsid w:val="7D83B024"/>
    <w:rsid w:val="7D894C3B"/>
    <w:rsid w:val="7D8F9FA4"/>
    <w:rsid w:val="7D9BC040"/>
    <w:rsid w:val="7DB22F0A"/>
    <w:rsid w:val="7DC81537"/>
    <w:rsid w:val="7E1987E2"/>
    <w:rsid w:val="7E394AE9"/>
    <w:rsid w:val="7E3976D5"/>
    <w:rsid w:val="7E52321B"/>
    <w:rsid w:val="7E584172"/>
    <w:rsid w:val="7E6E5325"/>
    <w:rsid w:val="7E7023E2"/>
    <w:rsid w:val="7E91FED6"/>
    <w:rsid w:val="7EAD8DA9"/>
    <w:rsid w:val="7EC3E503"/>
    <w:rsid w:val="7EDC0535"/>
    <w:rsid w:val="7EDC4E72"/>
    <w:rsid w:val="7EEBA6D3"/>
    <w:rsid w:val="7F422128"/>
    <w:rsid w:val="7F52EB1B"/>
    <w:rsid w:val="7F578E69"/>
    <w:rsid w:val="7F5836F8"/>
    <w:rsid w:val="7F6BA6E5"/>
    <w:rsid w:val="7F796955"/>
    <w:rsid w:val="7F811B84"/>
    <w:rsid w:val="7F82E98F"/>
    <w:rsid w:val="7FD83399"/>
    <w:rsid w:val="7FD8567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903FAF5"/>
  <w15:chartTrackingRefBased/>
  <w15:docId w15:val="{893251E1-E578-47C9-8F4B-17B80E7E9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4A3209"/>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A3209"/>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A32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32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32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32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32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32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3209"/>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A320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4A320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4A320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4A320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4A320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4A320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4A320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4A320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4A3209"/>
    <w:rPr>
      <w:rFonts w:eastAsiaTheme="majorEastAsia" w:cstheme="majorBidi"/>
      <w:color w:val="272727" w:themeColor="text1" w:themeTint="D8"/>
    </w:rPr>
  </w:style>
  <w:style w:type="paragraph" w:styleId="Title">
    <w:name w:val="Title"/>
    <w:basedOn w:val="Normal"/>
    <w:next w:val="Normal"/>
    <w:link w:val="TitleChar"/>
    <w:uiPriority w:val="10"/>
    <w:qFormat/>
    <w:rsid w:val="004A3209"/>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4A320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4A3209"/>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4A32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3209"/>
    <w:pPr>
      <w:spacing w:before="160"/>
      <w:jc w:val="center"/>
    </w:pPr>
    <w:rPr>
      <w:i/>
      <w:iCs/>
      <w:color w:val="404040" w:themeColor="text1" w:themeTint="BF"/>
    </w:rPr>
  </w:style>
  <w:style w:type="character" w:styleId="QuoteChar" w:customStyle="1">
    <w:name w:val="Quote Char"/>
    <w:basedOn w:val="DefaultParagraphFont"/>
    <w:link w:val="Quote"/>
    <w:uiPriority w:val="29"/>
    <w:rsid w:val="004A3209"/>
    <w:rPr>
      <w:i/>
      <w:iCs/>
      <w:color w:val="404040" w:themeColor="text1" w:themeTint="BF"/>
    </w:rPr>
  </w:style>
  <w:style w:type="paragraph" w:styleId="ListParagraph">
    <w:name w:val="List Paragraph"/>
    <w:basedOn w:val="Normal"/>
    <w:uiPriority w:val="34"/>
    <w:qFormat/>
    <w:rsid w:val="004A3209"/>
    <w:pPr>
      <w:ind w:left="720"/>
      <w:contextualSpacing/>
    </w:pPr>
  </w:style>
  <w:style w:type="character" w:styleId="IntenseEmphasis">
    <w:name w:val="Intense Emphasis"/>
    <w:basedOn w:val="DefaultParagraphFont"/>
    <w:uiPriority w:val="21"/>
    <w:qFormat/>
    <w:rsid w:val="004A3209"/>
    <w:rPr>
      <w:i/>
      <w:iCs/>
      <w:color w:val="0F4761" w:themeColor="accent1" w:themeShade="BF"/>
    </w:rPr>
  </w:style>
  <w:style w:type="paragraph" w:styleId="IntenseQuote">
    <w:name w:val="Intense Quote"/>
    <w:basedOn w:val="Normal"/>
    <w:next w:val="Normal"/>
    <w:link w:val="IntenseQuoteChar"/>
    <w:uiPriority w:val="30"/>
    <w:qFormat/>
    <w:rsid w:val="004A3209"/>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4A3209"/>
    <w:rPr>
      <w:i/>
      <w:iCs/>
      <w:color w:val="0F4761" w:themeColor="accent1" w:themeShade="BF"/>
    </w:rPr>
  </w:style>
  <w:style w:type="character" w:styleId="IntenseReference">
    <w:name w:val="Intense Reference"/>
    <w:basedOn w:val="DefaultParagraphFont"/>
    <w:uiPriority w:val="32"/>
    <w:qFormat/>
    <w:rsid w:val="004A3209"/>
    <w:rPr>
      <w:b/>
      <w:bCs/>
      <w:smallCaps/>
      <w:color w:val="0F4761" w:themeColor="accent1" w:themeShade="BF"/>
      <w:spacing w:val="5"/>
    </w:rPr>
  </w:style>
  <w:style w:type="character" w:styleId="Strong">
    <w:name w:val="Strong"/>
    <w:basedOn w:val="DefaultParagraphFont"/>
    <w:uiPriority w:val="22"/>
    <w:qFormat/>
    <w:rsid w:val="004A3209"/>
    <w:rPr>
      <w:b/>
      <w:bCs/>
    </w:rPr>
  </w:style>
  <w:style w:type="table" w:styleId="TableGrid">
    <w:name w:val="Table Grid"/>
    <w:basedOn w:val="TableNormal"/>
    <w:uiPriority w:val="39"/>
    <w:rsid w:val="00793E93"/>
    <w:pPr>
      <w:spacing w:after="0" w:line="240" w:lineRule="auto"/>
    </w:pPr>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793E93"/>
    <w:rPr>
      <w:color w:val="467886" w:themeColor="hyperlink"/>
      <w:u w:val="single"/>
    </w:rPr>
  </w:style>
  <w:style w:type="character" w:styleId="UnresolvedMention">
    <w:name w:val="Unresolved Mention"/>
    <w:basedOn w:val="DefaultParagraphFont"/>
    <w:uiPriority w:val="99"/>
    <w:semiHidden/>
    <w:unhideWhenUsed/>
    <w:rsid w:val="00793E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png" Id="rId8" /><Relationship Type="http://schemas.openxmlformats.org/officeDocument/2006/relationships/image" Target="media/image9.png" Id="rId13" /><Relationship Type="http://schemas.openxmlformats.org/officeDocument/2006/relationships/webSettings" Target="webSettings.xml" Id="rId3" /><Relationship Type="http://schemas.openxmlformats.org/officeDocument/2006/relationships/fontTable" Target="fontTable.xml" Id="rId21" /><Relationship Type="http://schemas.openxmlformats.org/officeDocument/2006/relationships/image" Target="media/image3.png" Id="rId7" /><Relationship Type="http://schemas.openxmlformats.org/officeDocument/2006/relationships/image" Target="media/image8.png"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2.png" Id="rId6" /><Relationship Type="http://schemas.openxmlformats.org/officeDocument/2006/relationships/image" Target="media/image7.png" Id="rId11" /><Relationship Type="http://schemas.openxmlformats.org/officeDocument/2006/relationships/image" Target="cid:image001.png@01D0EA4A.2BD679A0" TargetMode="External" Id="rId5" /><Relationship Type="http://schemas.openxmlformats.org/officeDocument/2006/relationships/image" Target="media/image6.png" Id="rId10" /><Relationship Type="http://schemas.openxmlformats.org/officeDocument/2006/relationships/image" Target="media/image1.png" Id="rId4" /><Relationship Type="http://schemas.openxmlformats.org/officeDocument/2006/relationships/image" Target="media/image5.png" Id="rId9" /><Relationship Type="http://schemas.openxmlformats.org/officeDocument/2006/relationships/image" Target="media/image10.png" Id="rId14" /><Relationship Type="http://schemas.openxmlformats.org/officeDocument/2006/relationships/theme" Target="theme/theme1.xml" Id="rId22" /><Relationship Type="http://schemas.openxmlformats.org/officeDocument/2006/relationships/image" Target="/media/imageb.png" Id="rId163550057" /><Relationship Type="http://schemas.openxmlformats.org/officeDocument/2006/relationships/numbering" Target="numbering.xml" Id="Rfb40b608610c4003" /><Relationship Type="http://schemas.openxmlformats.org/officeDocument/2006/relationships/hyperlink" Target="https://www.crosscountrysearch.com/blogs/the-importance-of-networking-in-healthcare" TargetMode="External" Id="R23de16e0b9e643aa" /><Relationship Type="http://schemas.openxmlformats.org/officeDocument/2006/relationships/hyperlink" Target="https://www.gov.uk/government/publications/a-plan-for-digital-health-and-social-care" TargetMode="External" Id="R9aea4b9a9c47471c" /><Relationship Type="http://schemas.openxmlformats.org/officeDocument/2006/relationships/hyperlink" Target="https://doi.org/10.1086/225469" TargetMode="External" Id="R885201e48d624f7c" /><Relationship Type="http://schemas.openxmlformats.org/officeDocument/2006/relationships/hyperlink" Target="https://doi.org/10.1057/s41262-018-0117-1" TargetMode="External" Id="R5d8a5edd4072414e" /><Relationship Type="http://schemas.openxmlformats.org/officeDocument/2006/relationships/hyperlink" Target="https://doi.org/10.1037/0003-066X.57.9.705" TargetMode="External" Id="R82164baa10e24783" /><Relationship Type="http://schemas.openxmlformats.org/officeDocument/2006/relationships/hyperlink" Target="https://www.hcpc-uk.org//standards/meeting-our-standards/communication-and-using-social-media/guidance-on-use-of-social-media/?utm_source=chatgpt.com" TargetMode="External" Id="R3184484567664b4b" /><Relationship Type="http://schemas.openxmlformats.org/officeDocument/2006/relationships/hyperlink" Target="https://doi.org/10.1177/1069072720918195" TargetMode="External" Id="Ra8f5c2d2aa3340a3" /><Relationship Type="http://schemas.openxmlformats.org/officeDocument/2006/relationships/hyperlink" Target="https://doi.org/10.1016/j.socnet.2019.11.004" TargetMode="External" Id="R2361b8a5cbda4c59" /><Relationship Type="http://schemas.openxmlformats.org/officeDocument/2006/relationships/hyperlink" Target="https://doi.org/10.3389/fpsyg.2020.01809" TargetMode="External" Id="R5960f22ec054453f" /><Relationship Type="http://schemas.openxmlformats.org/officeDocument/2006/relationships/hyperlink" Target="https://doi.org/10.1080/17439760.2018.1437466" TargetMode="External" Id="Ra0937cdd6898466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Caroline Salami</dc:creator>
  <keywords/>
  <dc:description/>
  <lastModifiedBy>Lourdes Cristina Fabre (2412080)</lastModifiedBy>
  <revision>8</revision>
  <dcterms:created xsi:type="dcterms:W3CDTF">2026-07-26T14:39:00.0000000Z</dcterms:created>
  <dcterms:modified xsi:type="dcterms:W3CDTF">2026-08-05T20:39:46.4013311Z</dcterms:modified>
</coreProperties>
</file>