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475DD3" w14:textId="6AE53282" w:rsidR="004554BE" w:rsidRDefault="004554BE" w:rsidP="00D812BB">
      <w:pPr>
        <w:jc w:val="both"/>
        <w:rPr>
          <w:b/>
          <w:bCs/>
        </w:rPr>
      </w:pPr>
      <w:r>
        <w:rPr>
          <w:b/>
          <w:bCs/>
        </w:rPr>
        <w:t xml:space="preserve">Observation date: </w:t>
      </w:r>
      <w:r w:rsidR="00151F09">
        <w:rPr>
          <w:b/>
          <w:bCs/>
        </w:rPr>
        <w:t>08/07/20025</w:t>
      </w:r>
    </w:p>
    <w:p w14:paraId="306AA549" w14:textId="77777777" w:rsidR="004554BE" w:rsidRDefault="004554BE" w:rsidP="00D812BB">
      <w:pPr>
        <w:jc w:val="both"/>
        <w:rPr>
          <w:b/>
          <w:bCs/>
        </w:rPr>
      </w:pPr>
    </w:p>
    <w:p w14:paraId="1267C9B1" w14:textId="79E71056" w:rsidR="00D812BB" w:rsidRPr="00D26393" w:rsidRDefault="00D812BB" w:rsidP="00D812BB">
      <w:pPr>
        <w:jc w:val="both"/>
        <w:rPr>
          <w:rFonts w:ascii="Arial" w:hAnsi="Arial" w:cs="Arial"/>
          <w:b/>
          <w:bCs/>
        </w:rPr>
      </w:pPr>
      <w:r w:rsidRPr="00F15354">
        <w:rPr>
          <w:b/>
          <w:bCs/>
        </w:rPr>
        <w:t>Ques</w:t>
      </w:r>
      <w:r w:rsidRPr="00D26393">
        <w:rPr>
          <w:rFonts w:ascii="Arial" w:hAnsi="Arial" w:cs="Arial"/>
          <w:b/>
          <w:bCs/>
        </w:rPr>
        <w:t>tion:</w:t>
      </w:r>
    </w:p>
    <w:p w14:paraId="54AE0ADF" w14:textId="77777777" w:rsidR="00D812BB" w:rsidRPr="00D26393" w:rsidRDefault="00D812BB" w:rsidP="00D812BB">
      <w:pPr>
        <w:jc w:val="both"/>
        <w:rPr>
          <w:rFonts w:ascii="Arial" w:hAnsi="Arial" w:cs="Arial"/>
        </w:rPr>
      </w:pPr>
      <w:r w:rsidRPr="00D26393">
        <w:rPr>
          <w:rFonts w:ascii="Arial" w:hAnsi="Arial" w:cs="Arial"/>
        </w:rPr>
        <w:t>Set out the social work objectives and give a brief description of the situation including geographical and legislative contexts and any relevant cultural, ethnicity and language issues, including how consent</w:t>
      </w:r>
      <w:r w:rsidRPr="00D26393">
        <w:rPr>
          <w:rFonts w:ascii="Arial" w:hAnsi="Arial" w:cs="Arial"/>
          <w:color w:val="FF0000"/>
        </w:rPr>
        <w:t xml:space="preserve"> </w:t>
      </w:r>
      <w:r w:rsidRPr="00D26393">
        <w:rPr>
          <w:rFonts w:ascii="Arial" w:hAnsi="Arial" w:cs="Arial"/>
        </w:rPr>
        <w:t xml:space="preserve">was gained and how you have considered the impact of the observation on the individual in need of care and support and/or their </w:t>
      </w:r>
      <w:proofErr w:type="spellStart"/>
      <w:r w:rsidRPr="00D26393">
        <w:rPr>
          <w:rFonts w:ascii="Arial" w:hAnsi="Arial" w:cs="Arial"/>
        </w:rPr>
        <w:t>carers</w:t>
      </w:r>
      <w:proofErr w:type="spellEnd"/>
      <w:r w:rsidRPr="00D26393">
        <w:rPr>
          <w:rFonts w:ascii="Arial" w:hAnsi="Arial" w:cs="Arial"/>
        </w:rPr>
        <w:t xml:space="preserve">.  </w:t>
      </w:r>
    </w:p>
    <w:p w14:paraId="33E3DCE3" w14:textId="77777777" w:rsidR="00D812BB" w:rsidRPr="00D26393" w:rsidRDefault="00D812BB" w:rsidP="00D812BB">
      <w:pPr>
        <w:jc w:val="both"/>
        <w:rPr>
          <w:rFonts w:ascii="Arial" w:hAnsi="Arial" w:cs="Arial"/>
        </w:rPr>
      </w:pPr>
    </w:p>
    <w:p w14:paraId="479DBC11" w14:textId="77777777" w:rsidR="00D812BB" w:rsidRPr="00D26393" w:rsidRDefault="00D812BB" w:rsidP="00D812BB">
      <w:pPr>
        <w:jc w:val="both"/>
        <w:rPr>
          <w:rFonts w:ascii="Arial" w:hAnsi="Arial" w:cs="Arial"/>
          <w:i/>
        </w:rPr>
      </w:pPr>
      <w:r w:rsidRPr="00D26393">
        <w:rPr>
          <w:rFonts w:ascii="Arial" w:hAnsi="Arial" w:cs="Arial"/>
          <w:i/>
        </w:rPr>
        <w:t>300 words (+/- 10%: include your actual word count at the end of each section).</w:t>
      </w:r>
    </w:p>
    <w:p w14:paraId="3870CF02" w14:textId="77777777" w:rsidR="0025235D" w:rsidRPr="00D26393" w:rsidRDefault="0025235D">
      <w:pPr>
        <w:rPr>
          <w:rFonts w:ascii="Arial" w:hAnsi="Arial" w:cs="Arial"/>
        </w:rPr>
      </w:pPr>
    </w:p>
    <w:p w14:paraId="7B8A4079" w14:textId="77777777" w:rsidR="0025235D" w:rsidRPr="00D26393" w:rsidRDefault="0025235D" w:rsidP="0025235D">
      <w:pPr>
        <w:spacing w:line="360" w:lineRule="auto"/>
        <w:jc w:val="both"/>
        <w:rPr>
          <w:rFonts w:ascii="Arial" w:hAnsi="Arial" w:cs="Arial"/>
          <w:iCs/>
        </w:rPr>
      </w:pPr>
      <w:r w:rsidRPr="00D26393">
        <w:rPr>
          <w:rFonts w:ascii="Arial" w:hAnsi="Arial" w:cs="Arial"/>
          <w:iCs/>
        </w:rPr>
        <w:t>This family consists of:</w:t>
      </w:r>
    </w:p>
    <w:p w14:paraId="01D85A39" w14:textId="731137D3" w:rsidR="0025235D" w:rsidRPr="00D26393" w:rsidRDefault="0025235D" w:rsidP="0025235D">
      <w:pPr>
        <w:pStyle w:val="ListParagraph"/>
        <w:numPr>
          <w:ilvl w:val="0"/>
          <w:numId w:val="1"/>
        </w:numPr>
        <w:overflowPunct w:val="0"/>
        <w:autoSpaceDE w:val="0"/>
        <w:autoSpaceDN w:val="0"/>
        <w:adjustRightInd w:val="0"/>
        <w:spacing w:after="0" w:line="360" w:lineRule="auto"/>
        <w:jc w:val="both"/>
        <w:textAlignment w:val="baseline"/>
        <w:rPr>
          <w:rFonts w:ascii="Arial" w:hAnsi="Arial" w:cs="Arial"/>
          <w:iCs/>
        </w:rPr>
      </w:pPr>
      <w:r w:rsidRPr="00D26393">
        <w:rPr>
          <w:rFonts w:ascii="Arial" w:hAnsi="Arial" w:cs="Arial"/>
          <w:iCs/>
        </w:rPr>
        <w:t xml:space="preserve">Child 1 – </w:t>
      </w:r>
      <w:proofErr w:type="gramStart"/>
      <w:r w:rsidRPr="00D26393">
        <w:rPr>
          <w:rFonts w:ascii="Arial" w:hAnsi="Arial" w:cs="Arial"/>
          <w:iCs/>
        </w:rPr>
        <w:t>9 year old</w:t>
      </w:r>
      <w:proofErr w:type="gramEnd"/>
      <w:r w:rsidRPr="00D26393">
        <w:rPr>
          <w:rFonts w:ascii="Arial" w:hAnsi="Arial" w:cs="Arial"/>
          <w:iCs/>
        </w:rPr>
        <w:t xml:space="preserve"> female </w:t>
      </w:r>
    </w:p>
    <w:p w14:paraId="6409DE59" w14:textId="16C72F0F" w:rsidR="0025235D" w:rsidRPr="00D26393" w:rsidRDefault="0025235D" w:rsidP="0025235D">
      <w:pPr>
        <w:pStyle w:val="ListParagraph"/>
        <w:numPr>
          <w:ilvl w:val="0"/>
          <w:numId w:val="1"/>
        </w:numPr>
        <w:overflowPunct w:val="0"/>
        <w:autoSpaceDE w:val="0"/>
        <w:autoSpaceDN w:val="0"/>
        <w:adjustRightInd w:val="0"/>
        <w:spacing w:after="0" w:line="360" w:lineRule="auto"/>
        <w:jc w:val="both"/>
        <w:textAlignment w:val="baseline"/>
        <w:rPr>
          <w:rFonts w:ascii="Arial" w:hAnsi="Arial" w:cs="Arial"/>
          <w:iCs/>
        </w:rPr>
      </w:pPr>
      <w:r w:rsidRPr="00D26393">
        <w:rPr>
          <w:rFonts w:ascii="Arial" w:hAnsi="Arial" w:cs="Arial"/>
          <w:iCs/>
        </w:rPr>
        <w:t xml:space="preserve">Child </w:t>
      </w:r>
      <w:proofErr w:type="gramStart"/>
      <w:r w:rsidRPr="00D26393">
        <w:rPr>
          <w:rFonts w:ascii="Arial" w:hAnsi="Arial" w:cs="Arial"/>
          <w:iCs/>
        </w:rPr>
        <w:t>2  –</w:t>
      </w:r>
      <w:proofErr w:type="gramEnd"/>
      <w:r w:rsidRPr="00D26393">
        <w:rPr>
          <w:rFonts w:ascii="Arial" w:hAnsi="Arial" w:cs="Arial"/>
          <w:iCs/>
        </w:rPr>
        <w:t xml:space="preserve"> </w:t>
      </w:r>
      <w:proofErr w:type="gramStart"/>
      <w:r w:rsidRPr="00D26393">
        <w:rPr>
          <w:rFonts w:ascii="Arial" w:hAnsi="Arial" w:cs="Arial"/>
          <w:iCs/>
        </w:rPr>
        <w:t>7 year old</w:t>
      </w:r>
      <w:proofErr w:type="gramEnd"/>
      <w:r w:rsidRPr="00D26393">
        <w:rPr>
          <w:rFonts w:ascii="Arial" w:hAnsi="Arial" w:cs="Arial"/>
          <w:iCs/>
        </w:rPr>
        <w:t xml:space="preserve"> male</w:t>
      </w:r>
    </w:p>
    <w:p w14:paraId="69A3EB87" w14:textId="0BEF5DD5" w:rsidR="0025235D" w:rsidRPr="00D26393" w:rsidRDefault="0025235D" w:rsidP="0025235D">
      <w:pPr>
        <w:pStyle w:val="ListParagraph"/>
        <w:numPr>
          <w:ilvl w:val="0"/>
          <w:numId w:val="1"/>
        </w:numPr>
        <w:overflowPunct w:val="0"/>
        <w:autoSpaceDE w:val="0"/>
        <w:autoSpaceDN w:val="0"/>
        <w:adjustRightInd w:val="0"/>
        <w:spacing w:after="0" w:line="360" w:lineRule="auto"/>
        <w:jc w:val="both"/>
        <w:textAlignment w:val="baseline"/>
        <w:rPr>
          <w:rFonts w:ascii="Arial" w:hAnsi="Arial" w:cs="Arial"/>
          <w:iCs/>
        </w:rPr>
      </w:pPr>
      <w:r w:rsidRPr="00D26393">
        <w:rPr>
          <w:rFonts w:ascii="Arial" w:hAnsi="Arial" w:cs="Arial"/>
          <w:iCs/>
        </w:rPr>
        <w:t>Person 3 – Mother of the child</w:t>
      </w:r>
    </w:p>
    <w:p w14:paraId="508F79CD" w14:textId="77777777" w:rsidR="0025235D" w:rsidRPr="00D26393" w:rsidRDefault="0025235D" w:rsidP="0025235D">
      <w:pPr>
        <w:spacing w:line="360" w:lineRule="auto"/>
        <w:jc w:val="both"/>
        <w:rPr>
          <w:rFonts w:ascii="Arial" w:hAnsi="Arial" w:cs="Arial"/>
          <w:iCs/>
        </w:rPr>
      </w:pPr>
    </w:p>
    <w:p w14:paraId="5C5D042A" w14:textId="28F5D456" w:rsidR="008E7841" w:rsidRPr="00D26393" w:rsidRDefault="0025235D" w:rsidP="0025235D">
      <w:pPr>
        <w:spacing w:line="360" w:lineRule="auto"/>
        <w:jc w:val="both"/>
        <w:rPr>
          <w:rFonts w:ascii="Arial" w:hAnsi="Arial" w:cs="Arial"/>
          <w:iCs/>
        </w:rPr>
      </w:pPr>
      <w:proofErr w:type="gramStart"/>
      <w:r w:rsidRPr="00D26393">
        <w:rPr>
          <w:rFonts w:ascii="Arial" w:hAnsi="Arial" w:cs="Arial"/>
          <w:iCs/>
        </w:rPr>
        <w:t>Child</w:t>
      </w:r>
      <w:proofErr w:type="gramEnd"/>
      <w:r w:rsidRPr="00D26393">
        <w:rPr>
          <w:rFonts w:ascii="Arial" w:hAnsi="Arial" w:cs="Arial"/>
          <w:iCs/>
        </w:rPr>
        <w:t xml:space="preserve"> 1</w:t>
      </w:r>
      <w:r w:rsidR="00EE12F4">
        <w:rPr>
          <w:rFonts w:ascii="Arial" w:hAnsi="Arial" w:cs="Arial"/>
          <w:iCs/>
        </w:rPr>
        <w:t xml:space="preserve"> </w:t>
      </w:r>
      <w:r w:rsidRPr="00D26393">
        <w:rPr>
          <w:rFonts w:ascii="Arial" w:hAnsi="Arial" w:cs="Arial"/>
          <w:iCs/>
        </w:rPr>
        <w:t>and 2 are subject to a Care and Support Protection Plan (CASPP), with their name being on the Child Protection Register (CPR) due to neglect.</w:t>
      </w:r>
    </w:p>
    <w:p w14:paraId="2DAEEF12" w14:textId="0549AEFB" w:rsidR="00AA2360" w:rsidRPr="00D26393" w:rsidRDefault="0025235D" w:rsidP="0025235D">
      <w:pPr>
        <w:spacing w:line="360" w:lineRule="auto"/>
        <w:jc w:val="both"/>
        <w:rPr>
          <w:rFonts w:ascii="Arial" w:hAnsi="Arial" w:cs="Arial"/>
          <w:iCs/>
        </w:rPr>
      </w:pPr>
      <w:r w:rsidRPr="00D26393">
        <w:rPr>
          <w:rFonts w:ascii="Arial" w:hAnsi="Arial" w:cs="Arial"/>
          <w:iCs/>
        </w:rPr>
        <w:t xml:space="preserve">The purpose of this interaction was to discuss </w:t>
      </w:r>
      <w:r w:rsidR="00B316D0">
        <w:rPr>
          <w:rFonts w:ascii="Arial" w:hAnsi="Arial" w:cs="Arial"/>
          <w:iCs/>
        </w:rPr>
        <w:t xml:space="preserve">the </w:t>
      </w:r>
      <w:r w:rsidR="00BB4B86">
        <w:rPr>
          <w:rFonts w:ascii="Arial" w:hAnsi="Arial" w:cs="Arial"/>
          <w:iCs/>
        </w:rPr>
        <w:t>R</w:t>
      </w:r>
      <w:r w:rsidR="00B316D0">
        <w:rPr>
          <w:rFonts w:ascii="Arial" w:hAnsi="Arial" w:cs="Arial"/>
          <w:iCs/>
        </w:rPr>
        <w:t xml:space="preserve">eview </w:t>
      </w:r>
      <w:r w:rsidR="00BB4B86">
        <w:rPr>
          <w:rFonts w:ascii="Arial" w:hAnsi="Arial" w:cs="Arial"/>
          <w:iCs/>
        </w:rPr>
        <w:t xml:space="preserve">Case Conference </w:t>
      </w:r>
      <w:r w:rsidR="0094591D">
        <w:rPr>
          <w:rFonts w:ascii="Arial" w:hAnsi="Arial" w:cs="Arial"/>
          <w:iCs/>
        </w:rPr>
        <w:t xml:space="preserve">(RCC) </w:t>
      </w:r>
      <w:r w:rsidR="00BB4B86">
        <w:rPr>
          <w:rFonts w:ascii="Arial" w:hAnsi="Arial" w:cs="Arial"/>
          <w:iCs/>
        </w:rPr>
        <w:t xml:space="preserve">report </w:t>
      </w:r>
      <w:r w:rsidR="00E02FE6">
        <w:rPr>
          <w:rFonts w:ascii="Arial" w:hAnsi="Arial" w:cs="Arial"/>
          <w:iCs/>
        </w:rPr>
        <w:t xml:space="preserve">ahead of the upcoming </w:t>
      </w:r>
      <w:r w:rsidR="00552425">
        <w:rPr>
          <w:rFonts w:ascii="Arial" w:hAnsi="Arial" w:cs="Arial"/>
          <w:iCs/>
        </w:rPr>
        <w:t>Review Case C</w:t>
      </w:r>
      <w:r w:rsidR="00E02FE6">
        <w:rPr>
          <w:rFonts w:ascii="Arial" w:hAnsi="Arial" w:cs="Arial"/>
          <w:iCs/>
        </w:rPr>
        <w:t xml:space="preserve">onference. The report is </w:t>
      </w:r>
      <w:r w:rsidR="00744921">
        <w:rPr>
          <w:rFonts w:ascii="Arial" w:hAnsi="Arial" w:cs="Arial"/>
          <w:iCs/>
        </w:rPr>
        <w:t xml:space="preserve">based on by interactions and observations of </w:t>
      </w:r>
      <w:r w:rsidR="00BB4B86">
        <w:rPr>
          <w:rFonts w:ascii="Arial" w:hAnsi="Arial" w:cs="Arial"/>
          <w:iCs/>
        </w:rPr>
        <w:t xml:space="preserve">what had changed since the </w:t>
      </w:r>
      <w:r w:rsidR="00744921">
        <w:rPr>
          <w:rFonts w:ascii="Arial" w:hAnsi="Arial" w:cs="Arial"/>
          <w:iCs/>
        </w:rPr>
        <w:t>I</w:t>
      </w:r>
      <w:r w:rsidR="00BB4B86">
        <w:rPr>
          <w:rFonts w:ascii="Arial" w:hAnsi="Arial" w:cs="Arial"/>
          <w:iCs/>
        </w:rPr>
        <w:t xml:space="preserve">nitial Child Protection Case Conference </w:t>
      </w:r>
      <w:r w:rsidR="0094591D">
        <w:rPr>
          <w:rFonts w:ascii="Arial" w:hAnsi="Arial" w:cs="Arial"/>
          <w:iCs/>
        </w:rPr>
        <w:t xml:space="preserve">(ICPCC) </w:t>
      </w:r>
      <w:r w:rsidR="00BB4B86">
        <w:rPr>
          <w:rFonts w:ascii="Arial" w:hAnsi="Arial" w:cs="Arial"/>
          <w:iCs/>
        </w:rPr>
        <w:t xml:space="preserve">and if there were still outstanding changes to be made. </w:t>
      </w:r>
      <w:r w:rsidR="00A938B0" w:rsidRPr="00D26393">
        <w:rPr>
          <w:rFonts w:ascii="Arial" w:hAnsi="Arial" w:cs="Arial"/>
          <w:iCs/>
        </w:rPr>
        <w:t xml:space="preserve"> </w:t>
      </w:r>
    </w:p>
    <w:p w14:paraId="1B55CF09" w14:textId="0E2DDF0B" w:rsidR="0025235D" w:rsidRPr="00D26393" w:rsidRDefault="0025235D" w:rsidP="0025235D">
      <w:pPr>
        <w:spacing w:line="360" w:lineRule="auto"/>
        <w:jc w:val="both"/>
        <w:rPr>
          <w:rFonts w:ascii="Arial" w:hAnsi="Arial" w:cs="Arial"/>
          <w:iCs/>
        </w:rPr>
      </w:pPr>
      <w:r w:rsidRPr="00D26393">
        <w:rPr>
          <w:rFonts w:ascii="Arial" w:hAnsi="Arial" w:cs="Arial"/>
          <w:iCs/>
        </w:rPr>
        <w:t xml:space="preserve">The family live in an area with an estimated population of </w:t>
      </w:r>
      <w:r w:rsidR="00923FB9" w:rsidRPr="00D26393">
        <w:rPr>
          <w:rFonts w:ascii="Arial" w:hAnsi="Arial" w:cs="Arial"/>
          <w:iCs/>
        </w:rPr>
        <w:t>3</w:t>
      </w:r>
      <w:r w:rsidRPr="00D26393">
        <w:rPr>
          <w:rFonts w:ascii="Arial" w:hAnsi="Arial" w:cs="Arial"/>
          <w:iCs/>
        </w:rPr>
        <w:t>,</w:t>
      </w:r>
      <w:r w:rsidR="00923FB9" w:rsidRPr="00D26393">
        <w:rPr>
          <w:rFonts w:ascii="Arial" w:hAnsi="Arial" w:cs="Arial"/>
          <w:iCs/>
        </w:rPr>
        <w:t>000</w:t>
      </w:r>
      <w:r w:rsidRPr="00D26393">
        <w:rPr>
          <w:rFonts w:ascii="Arial" w:hAnsi="Arial" w:cs="Arial"/>
          <w:iCs/>
        </w:rPr>
        <w:t xml:space="preserve"> residents (Census, 2020). This is amongst the 10% most deprived areas in Wales (Welsh Government, 2011). According to the 2011 consensus, </w:t>
      </w:r>
      <w:r w:rsidR="00923FB9" w:rsidRPr="00D26393">
        <w:rPr>
          <w:rFonts w:ascii="Arial" w:hAnsi="Arial" w:cs="Arial"/>
          <w:iCs/>
        </w:rPr>
        <w:t xml:space="preserve">approx. </w:t>
      </w:r>
      <w:r w:rsidRPr="00D26393">
        <w:rPr>
          <w:rFonts w:ascii="Arial" w:hAnsi="Arial" w:cs="Arial"/>
          <w:iCs/>
        </w:rPr>
        <w:t>2</w:t>
      </w:r>
      <w:r w:rsidR="00D32069">
        <w:rPr>
          <w:rFonts w:ascii="Arial" w:hAnsi="Arial" w:cs="Arial"/>
          <w:iCs/>
        </w:rPr>
        <w:t>0</w:t>
      </w:r>
      <w:r w:rsidRPr="00D26393">
        <w:rPr>
          <w:rFonts w:ascii="Arial" w:hAnsi="Arial" w:cs="Arial"/>
          <w:iCs/>
        </w:rPr>
        <w:t>% of the local population can speak Welsh. This is lower than average for the county and Wales as a whole (29.5%, Welsh Government 2023). During my initial intervention with the family, I made the ‘Active Offer’ to deliver services through the Welsh language, however, the family declined as their primary language is English. The aim of this is to abide by the Welsh Language (Wales) Measure 2011, which treats Welsh no less favourably than English, by offering a service without people having to ask for it</w:t>
      </w:r>
      <w:r w:rsidR="00453DCF">
        <w:rPr>
          <w:rFonts w:ascii="Arial" w:hAnsi="Arial" w:cs="Arial"/>
          <w:iCs/>
        </w:rPr>
        <w:t>, enabling them to comminate in the</w:t>
      </w:r>
      <w:r w:rsidR="00EA4335">
        <w:rPr>
          <w:rFonts w:ascii="Arial" w:hAnsi="Arial" w:cs="Arial"/>
          <w:iCs/>
        </w:rPr>
        <w:t xml:space="preserve"> most natural way for them. Some people struggle to communicate needs </w:t>
      </w:r>
      <w:r w:rsidR="00EA4335">
        <w:rPr>
          <w:rFonts w:ascii="Arial" w:hAnsi="Arial" w:cs="Arial"/>
          <w:iCs/>
        </w:rPr>
        <w:lastRenderedPageBreak/>
        <w:t xml:space="preserve">anyway and if they have the additional barrier of language then they are </w:t>
      </w:r>
      <w:r w:rsidR="00D31A00">
        <w:rPr>
          <w:rFonts w:ascii="Arial" w:hAnsi="Arial" w:cs="Arial"/>
          <w:iCs/>
        </w:rPr>
        <w:t xml:space="preserve">not </w:t>
      </w:r>
      <w:r w:rsidR="00EA4335">
        <w:rPr>
          <w:rFonts w:ascii="Arial" w:hAnsi="Arial" w:cs="Arial"/>
          <w:iCs/>
        </w:rPr>
        <w:t xml:space="preserve">likely </w:t>
      </w:r>
      <w:r w:rsidR="00D31A00">
        <w:rPr>
          <w:rFonts w:ascii="Arial" w:hAnsi="Arial" w:cs="Arial"/>
          <w:iCs/>
        </w:rPr>
        <w:t xml:space="preserve">to ask at all. </w:t>
      </w:r>
    </w:p>
    <w:p w14:paraId="45F44E5B" w14:textId="77777777" w:rsidR="0025235D" w:rsidRPr="00D26393" w:rsidRDefault="0025235D" w:rsidP="0025235D">
      <w:pPr>
        <w:spacing w:line="360" w:lineRule="auto"/>
        <w:jc w:val="both"/>
        <w:rPr>
          <w:rFonts w:ascii="Arial" w:hAnsi="Arial" w:cs="Arial"/>
          <w:iCs/>
        </w:rPr>
      </w:pPr>
    </w:p>
    <w:p w14:paraId="486EDAD7" w14:textId="1B988E63" w:rsidR="0025235D" w:rsidRPr="00D26393" w:rsidRDefault="0025235D" w:rsidP="0025235D">
      <w:pPr>
        <w:spacing w:line="360" w:lineRule="auto"/>
        <w:jc w:val="both"/>
        <w:rPr>
          <w:rFonts w:ascii="Arial" w:hAnsi="Arial" w:cs="Arial"/>
          <w:iCs/>
        </w:rPr>
      </w:pPr>
      <w:r w:rsidRPr="00D26393">
        <w:rPr>
          <w:rFonts w:ascii="Arial" w:hAnsi="Arial" w:cs="Arial"/>
          <w:iCs/>
        </w:rPr>
        <w:t xml:space="preserve">I gained consent from Person 3 by discussing the purpose of the observation prior to the interaction. I explained that the purpose was to observe my practice only and that </w:t>
      </w:r>
      <w:r w:rsidR="00833227" w:rsidRPr="00D26393">
        <w:rPr>
          <w:rFonts w:ascii="Arial" w:hAnsi="Arial" w:cs="Arial"/>
          <w:iCs/>
        </w:rPr>
        <w:t>t</w:t>
      </w:r>
      <w:r w:rsidRPr="00D26393">
        <w:rPr>
          <w:rFonts w:ascii="Arial" w:hAnsi="Arial" w:cs="Arial"/>
          <w:iCs/>
        </w:rPr>
        <w:t>he</w:t>
      </w:r>
      <w:r w:rsidR="00833227" w:rsidRPr="00D26393">
        <w:rPr>
          <w:rFonts w:ascii="Arial" w:hAnsi="Arial" w:cs="Arial"/>
          <w:iCs/>
        </w:rPr>
        <w:t>y</w:t>
      </w:r>
      <w:r w:rsidRPr="00D26393">
        <w:rPr>
          <w:rFonts w:ascii="Arial" w:hAnsi="Arial" w:cs="Arial"/>
          <w:iCs/>
        </w:rPr>
        <w:t xml:space="preserve"> did not have to consent to this, and it would not have any negative implications if </w:t>
      </w:r>
      <w:r w:rsidR="00833227" w:rsidRPr="00D26393">
        <w:rPr>
          <w:rFonts w:ascii="Arial" w:hAnsi="Arial" w:cs="Arial"/>
          <w:iCs/>
        </w:rPr>
        <w:t>t</w:t>
      </w:r>
      <w:r w:rsidRPr="00D26393">
        <w:rPr>
          <w:rFonts w:ascii="Arial" w:hAnsi="Arial" w:cs="Arial"/>
          <w:iCs/>
        </w:rPr>
        <w:t>he</w:t>
      </w:r>
      <w:r w:rsidR="00833227" w:rsidRPr="00D26393">
        <w:rPr>
          <w:rFonts w:ascii="Arial" w:hAnsi="Arial" w:cs="Arial"/>
          <w:iCs/>
        </w:rPr>
        <w:t>y</w:t>
      </w:r>
      <w:r w:rsidRPr="00D26393">
        <w:rPr>
          <w:rFonts w:ascii="Arial" w:hAnsi="Arial" w:cs="Arial"/>
          <w:iCs/>
        </w:rPr>
        <w:t xml:space="preserve"> declined. I felt that this was important to share with Person 3 due to the dynamics of the child protection Social Worker holding more power in the relationship due to the nature of the work (Forrester et al, 2012). </w:t>
      </w:r>
    </w:p>
    <w:p w14:paraId="6E34D2DC" w14:textId="77777777" w:rsidR="0025235D" w:rsidRPr="00D26393" w:rsidRDefault="0025235D">
      <w:pPr>
        <w:rPr>
          <w:rFonts w:ascii="Arial" w:hAnsi="Arial" w:cs="Arial"/>
        </w:rPr>
      </w:pPr>
    </w:p>
    <w:p w14:paraId="5BEDBEAF" w14:textId="21BB4F82" w:rsidR="004044C4" w:rsidRPr="00D26393" w:rsidRDefault="00C85874">
      <w:pPr>
        <w:rPr>
          <w:rFonts w:ascii="Arial" w:hAnsi="Arial" w:cs="Arial"/>
        </w:rPr>
      </w:pPr>
      <w:r w:rsidRPr="00D26393">
        <w:rPr>
          <w:rFonts w:ascii="Arial" w:hAnsi="Arial" w:cs="Arial"/>
        </w:rPr>
        <w:t>(3</w:t>
      </w:r>
      <w:r w:rsidR="00BE4AE0">
        <w:rPr>
          <w:rFonts w:ascii="Arial" w:hAnsi="Arial" w:cs="Arial"/>
        </w:rPr>
        <w:t>48</w:t>
      </w:r>
      <w:r w:rsidRPr="00D26393">
        <w:rPr>
          <w:rFonts w:ascii="Arial" w:hAnsi="Arial" w:cs="Arial"/>
        </w:rPr>
        <w:t>)</w:t>
      </w:r>
    </w:p>
    <w:p w14:paraId="3E4F584B" w14:textId="77777777" w:rsidR="004044C4" w:rsidRPr="00D26393" w:rsidRDefault="004044C4">
      <w:pPr>
        <w:rPr>
          <w:rFonts w:ascii="Arial" w:hAnsi="Arial" w:cs="Arial"/>
        </w:rPr>
      </w:pPr>
    </w:p>
    <w:p w14:paraId="30B1F751" w14:textId="77777777" w:rsidR="004044C4" w:rsidRPr="00D26393" w:rsidRDefault="004044C4">
      <w:pPr>
        <w:rPr>
          <w:rFonts w:ascii="Arial" w:hAnsi="Arial" w:cs="Arial"/>
        </w:rPr>
      </w:pPr>
    </w:p>
    <w:p w14:paraId="106D1EC6" w14:textId="77777777" w:rsidR="004044C4" w:rsidRPr="00D26393" w:rsidRDefault="004044C4">
      <w:pPr>
        <w:rPr>
          <w:rFonts w:ascii="Arial" w:hAnsi="Arial" w:cs="Arial"/>
        </w:rPr>
      </w:pPr>
    </w:p>
    <w:p w14:paraId="1E1C4E09" w14:textId="77777777" w:rsidR="004044C4" w:rsidRPr="00D26393" w:rsidRDefault="004044C4">
      <w:pPr>
        <w:rPr>
          <w:rFonts w:ascii="Arial" w:hAnsi="Arial" w:cs="Arial"/>
        </w:rPr>
      </w:pPr>
    </w:p>
    <w:p w14:paraId="45309924" w14:textId="77777777" w:rsidR="004044C4" w:rsidRPr="00D26393" w:rsidRDefault="004044C4">
      <w:pPr>
        <w:rPr>
          <w:rFonts w:ascii="Arial" w:hAnsi="Arial" w:cs="Arial"/>
        </w:rPr>
      </w:pPr>
    </w:p>
    <w:p w14:paraId="7E644F98" w14:textId="77777777" w:rsidR="004044C4" w:rsidRPr="00D26393" w:rsidRDefault="004044C4">
      <w:pPr>
        <w:rPr>
          <w:rFonts w:ascii="Arial" w:hAnsi="Arial" w:cs="Arial"/>
        </w:rPr>
      </w:pPr>
    </w:p>
    <w:p w14:paraId="03E64589" w14:textId="77777777" w:rsidR="004044C4" w:rsidRPr="00D26393" w:rsidRDefault="004044C4">
      <w:pPr>
        <w:rPr>
          <w:rFonts w:ascii="Arial" w:hAnsi="Arial" w:cs="Arial"/>
        </w:rPr>
      </w:pPr>
    </w:p>
    <w:p w14:paraId="70A4FEAF" w14:textId="77777777" w:rsidR="004044C4" w:rsidRPr="00D26393" w:rsidRDefault="004044C4">
      <w:pPr>
        <w:rPr>
          <w:rFonts w:ascii="Arial" w:hAnsi="Arial" w:cs="Arial"/>
        </w:rPr>
      </w:pPr>
    </w:p>
    <w:p w14:paraId="0E7EA0A2" w14:textId="77777777" w:rsidR="004044C4" w:rsidRPr="00D26393" w:rsidRDefault="004044C4">
      <w:pPr>
        <w:rPr>
          <w:rFonts w:ascii="Arial" w:hAnsi="Arial" w:cs="Arial"/>
        </w:rPr>
      </w:pPr>
    </w:p>
    <w:p w14:paraId="309A8C6C" w14:textId="77777777" w:rsidR="004044C4" w:rsidRPr="00D26393" w:rsidRDefault="004044C4">
      <w:pPr>
        <w:rPr>
          <w:rFonts w:ascii="Arial" w:hAnsi="Arial" w:cs="Arial"/>
        </w:rPr>
      </w:pPr>
    </w:p>
    <w:p w14:paraId="7B6C32A6" w14:textId="77777777" w:rsidR="004044C4" w:rsidRPr="00D26393" w:rsidRDefault="004044C4">
      <w:pPr>
        <w:rPr>
          <w:rFonts w:ascii="Arial" w:hAnsi="Arial" w:cs="Arial"/>
        </w:rPr>
      </w:pPr>
    </w:p>
    <w:p w14:paraId="2B902B1D" w14:textId="77777777" w:rsidR="004044C4" w:rsidRPr="00D26393" w:rsidRDefault="004044C4">
      <w:pPr>
        <w:rPr>
          <w:rFonts w:ascii="Arial" w:hAnsi="Arial" w:cs="Arial"/>
        </w:rPr>
      </w:pPr>
    </w:p>
    <w:p w14:paraId="34C5E36C" w14:textId="77777777" w:rsidR="004044C4" w:rsidRPr="00D26393" w:rsidRDefault="004044C4">
      <w:pPr>
        <w:rPr>
          <w:rFonts w:ascii="Arial" w:hAnsi="Arial" w:cs="Arial"/>
        </w:rPr>
      </w:pPr>
    </w:p>
    <w:p w14:paraId="28A60D8D" w14:textId="77777777" w:rsidR="004044C4" w:rsidRPr="00D26393" w:rsidRDefault="004044C4">
      <w:pPr>
        <w:rPr>
          <w:rFonts w:ascii="Arial" w:hAnsi="Arial" w:cs="Arial"/>
        </w:rPr>
      </w:pPr>
    </w:p>
    <w:p w14:paraId="02DCC2C1" w14:textId="77777777" w:rsidR="00C85874" w:rsidRPr="00D26393" w:rsidRDefault="00C85874">
      <w:pPr>
        <w:rPr>
          <w:rFonts w:ascii="Arial" w:hAnsi="Arial" w:cs="Arial"/>
        </w:rPr>
      </w:pPr>
    </w:p>
    <w:p w14:paraId="1D599F54" w14:textId="77777777" w:rsidR="00C85874" w:rsidRPr="00D26393" w:rsidRDefault="00C85874">
      <w:pPr>
        <w:rPr>
          <w:rFonts w:ascii="Arial" w:hAnsi="Arial" w:cs="Arial"/>
        </w:rPr>
      </w:pPr>
    </w:p>
    <w:p w14:paraId="0D01868A" w14:textId="77777777" w:rsidR="00C85874" w:rsidRPr="00D26393" w:rsidRDefault="00C85874">
      <w:pPr>
        <w:rPr>
          <w:rFonts w:ascii="Arial" w:hAnsi="Arial" w:cs="Arial"/>
        </w:rPr>
      </w:pPr>
    </w:p>
    <w:p w14:paraId="3DECA143" w14:textId="77777777" w:rsidR="00C85874" w:rsidRPr="00D26393" w:rsidRDefault="00C85874">
      <w:pPr>
        <w:rPr>
          <w:rFonts w:ascii="Arial" w:hAnsi="Arial" w:cs="Arial"/>
        </w:rPr>
      </w:pPr>
    </w:p>
    <w:p w14:paraId="4616DC7D" w14:textId="77777777" w:rsidR="004044C4" w:rsidRPr="00D26393" w:rsidRDefault="004044C4" w:rsidP="004044C4">
      <w:pPr>
        <w:jc w:val="both"/>
        <w:rPr>
          <w:rFonts w:ascii="Arial" w:hAnsi="Arial" w:cs="Arial"/>
          <w:b/>
        </w:rPr>
      </w:pPr>
      <w:r w:rsidRPr="00D26393">
        <w:rPr>
          <w:rFonts w:ascii="Arial" w:hAnsi="Arial" w:cs="Arial"/>
          <w:b/>
        </w:rPr>
        <w:lastRenderedPageBreak/>
        <w:t xml:space="preserve">Question: </w:t>
      </w:r>
    </w:p>
    <w:p w14:paraId="761580CC" w14:textId="77777777" w:rsidR="004044C4" w:rsidRPr="00D26393" w:rsidRDefault="004044C4" w:rsidP="004044C4">
      <w:pPr>
        <w:jc w:val="both"/>
        <w:rPr>
          <w:rFonts w:ascii="Arial" w:hAnsi="Arial" w:cs="Arial"/>
          <w:b/>
        </w:rPr>
      </w:pPr>
    </w:p>
    <w:p w14:paraId="31FB06B3" w14:textId="77777777" w:rsidR="004044C4" w:rsidRPr="00D26393" w:rsidRDefault="004044C4" w:rsidP="004044C4">
      <w:pPr>
        <w:jc w:val="both"/>
        <w:rPr>
          <w:rFonts w:ascii="Arial" w:hAnsi="Arial" w:cs="Arial"/>
        </w:rPr>
      </w:pPr>
      <w:r w:rsidRPr="00D26393">
        <w:rPr>
          <w:rFonts w:ascii="Arial" w:hAnsi="Arial" w:cs="Arial"/>
        </w:rPr>
        <w:t xml:space="preserve">Critically reflect on your communication methods and skills during the observation; including how you identified whether you had the necessary communication skills to work with the individual in need of care and support and/or their </w:t>
      </w:r>
      <w:proofErr w:type="spellStart"/>
      <w:r w:rsidRPr="00D26393">
        <w:rPr>
          <w:rFonts w:ascii="Arial" w:hAnsi="Arial" w:cs="Arial"/>
        </w:rPr>
        <w:t>carers</w:t>
      </w:r>
      <w:proofErr w:type="spellEnd"/>
      <w:r w:rsidRPr="00D26393">
        <w:rPr>
          <w:rFonts w:ascii="Arial" w:hAnsi="Arial" w:cs="Arial"/>
        </w:rPr>
        <w:t xml:space="preserve">.   </w:t>
      </w:r>
    </w:p>
    <w:p w14:paraId="063CCCC9" w14:textId="77777777" w:rsidR="004044C4" w:rsidRPr="00D26393" w:rsidRDefault="004044C4" w:rsidP="004044C4">
      <w:pPr>
        <w:jc w:val="both"/>
        <w:rPr>
          <w:rFonts w:ascii="Arial" w:hAnsi="Arial" w:cs="Arial"/>
        </w:rPr>
      </w:pPr>
    </w:p>
    <w:p w14:paraId="6588E0A2" w14:textId="77777777" w:rsidR="004044C4" w:rsidRPr="00D26393" w:rsidRDefault="004044C4" w:rsidP="004044C4">
      <w:pPr>
        <w:jc w:val="both"/>
        <w:rPr>
          <w:rFonts w:ascii="Arial" w:hAnsi="Arial" w:cs="Arial"/>
          <w:b/>
          <w:bCs/>
          <w:i/>
          <w:iCs/>
        </w:rPr>
      </w:pPr>
      <w:r w:rsidRPr="00D26393">
        <w:rPr>
          <w:rFonts w:ascii="Arial" w:hAnsi="Arial" w:cs="Arial"/>
        </w:rPr>
        <w:t>You must use a person-centred approach to demonstrate the integration of social work ethics, values and the Code of Professional Practice. This must include culturally</w:t>
      </w:r>
      <w:r w:rsidRPr="00D26393">
        <w:rPr>
          <w:rFonts w:ascii="Arial" w:hAnsi="Arial" w:cs="Arial"/>
          <w:b/>
          <w:bCs/>
        </w:rPr>
        <w:t xml:space="preserve"> </w:t>
      </w:r>
      <w:r w:rsidRPr="00D26393">
        <w:rPr>
          <w:rFonts w:ascii="Arial" w:hAnsi="Arial" w:cs="Arial"/>
        </w:rPr>
        <w:t xml:space="preserve">and linguistically sensitive practice and the principles of the “Active Offer” and </w:t>
      </w:r>
      <w:proofErr w:type="gramStart"/>
      <w:r w:rsidRPr="00D26393">
        <w:rPr>
          <w:rFonts w:ascii="Arial" w:hAnsi="Arial" w:cs="Arial"/>
        </w:rPr>
        <w:t>make reference</w:t>
      </w:r>
      <w:proofErr w:type="gramEnd"/>
      <w:r w:rsidRPr="00D26393">
        <w:rPr>
          <w:rFonts w:ascii="Arial" w:hAnsi="Arial" w:cs="Arial"/>
          <w:b/>
          <w:bCs/>
          <w:i/>
          <w:iCs/>
        </w:rPr>
        <w:t xml:space="preserve"> </w:t>
      </w:r>
      <w:r w:rsidRPr="00D26393">
        <w:rPr>
          <w:rFonts w:ascii="Arial" w:hAnsi="Arial" w:cs="Arial"/>
        </w:rPr>
        <w:t xml:space="preserve">to “More than Just Words” (Welsh Government, 2012). </w:t>
      </w:r>
    </w:p>
    <w:p w14:paraId="70B42691" w14:textId="77777777" w:rsidR="004044C4" w:rsidRPr="00D26393" w:rsidRDefault="004044C4" w:rsidP="004044C4">
      <w:pPr>
        <w:jc w:val="both"/>
        <w:rPr>
          <w:rFonts w:ascii="Arial" w:hAnsi="Arial" w:cs="Arial"/>
        </w:rPr>
      </w:pPr>
    </w:p>
    <w:p w14:paraId="4A387A1E" w14:textId="77777777" w:rsidR="004044C4" w:rsidRPr="00D26393" w:rsidRDefault="004044C4" w:rsidP="004044C4">
      <w:pPr>
        <w:jc w:val="both"/>
        <w:rPr>
          <w:rFonts w:ascii="Arial" w:hAnsi="Arial" w:cs="Arial"/>
          <w:i/>
        </w:rPr>
      </w:pPr>
      <w:r w:rsidRPr="00D26393">
        <w:rPr>
          <w:rFonts w:ascii="Arial" w:hAnsi="Arial" w:cs="Arial"/>
          <w:i/>
        </w:rPr>
        <w:t>1300</w:t>
      </w:r>
      <w:r w:rsidRPr="00D26393">
        <w:rPr>
          <w:rFonts w:ascii="Arial" w:hAnsi="Arial" w:cs="Arial"/>
        </w:rPr>
        <w:t xml:space="preserve"> </w:t>
      </w:r>
      <w:r w:rsidRPr="00D26393">
        <w:rPr>
          <w:rFonts w:ascii="Arial" w:hAnsi="Arial" w:cs="Arial"/>
          <w:i/>
        </w:rPr>
        <w:t>(+/- 10%: include your actual word count at the end of each section).</w:t>
      </w:r>
    </w:p>
    <w:p w14:paraId="723202BB" w14:textId="77777777" w:rsidR="004044C4" w:rsidRPr="00D26393" w:rsidRDefault="004044C4">
      <w:pPr>
        <w:rPr>
          <w:rFonts w:ascii="Arial" w:hAnsi="Arial" w:cs="Arial"/>
        </w:rPr>
      </w:pPr>
    </w:p>
    <w:p w14:paraId="4A8E85EF" w14:textId="0A73B0A6" w:rsidR="0048358A" w:rsidRPr="0048358A" w:rsidRDefault="0048358A" w:rsidP="0048358A">
      <w:pPr>
        <w:spacing w:line="360" w:lineRule="auto"/>
        <w:jc w:val="both"/>
        <w:rPr>
          <w:rFonts w:ascii="Arial" w:hAnsi="Arial" w:cs="Arial"/>
        </w:rPr>
      </w:pPr>
      <w:r w:rsidRPr="0048358A">
        <w:rPr>
          <w:rFonts w:ascii="Arial" w:hAnsi="Arial" w:cs="Arial"/>
        </w:rPr>
        <w:t xml:space="preserve">I will be using Schön’s (1992) Reflection-in-Action and Reflection-on-Action theory to reflect on my interaction with </w:t>
      </w:r>
      <w:r w:rsidR="00AA02D4">
        <w:rPr>
          <w:rFonts w:ascii="Arial" w:hAnsi="Arial" w:cs="Arial"/>
        </w:rPr>
        <w:t>person 3</w:t>
      </w:r>
      <w:r w:rsidRPr="0048358A">
        <w:rPr>
          <w:rFonts w:ascii="Arial" w:hAnsi="Arial" w:cs="Arial"/>
        </w:rPr>
        <w:t>. While Schön’s theory is not a structured model, it offers a flexible framework that encourages practitioners to reflect both during and after practice. This approach allows me to consider various aspects of my communication and decision-making, rather than focusing on specific elements as some structured models do (Redmond, 2017).</w:t>
      </w:r>
    </w:p>
    <w:p w14:paraId="58B50CBF" w14:textId="77777777" w:rsidR="0048358A" w:rsidRPr="0048358A" w:rsidRDefault="0048358A" w:rsidP="0048358A">
      <w:pPr>
        <w:spacing w:line="360" w:lineRule="auto"/>
        <w:jc w:val="both"/>
        <w:rPr>
          <w:rFonts w:ascii="Arial" w:hAnsi="Arial" w:cs="Arial"/>
        </w:rPr>
      </w:pPr>
      <w:r w:rsidRPr="0048358A">
        <w:rPr>
          <w:rFonts w:ascii="Arial" w:hAnsi="Arial" w:cs="Arial"/>
        </w:rPr>
        <w:t>Reflection-in-action involves thinking and adapting in the moment, which is crucial in social work where communication must often be tailored to meet the unique needs of individuals. This real-time reflection supports more responsive and effective practice. However, research by Ferguson (2018) highlights that social workers may sometimes limit reflection-in-action to shield themselves from emotionally intense or overwhelming situations, which can hinder critical thinking.</w:t>
      </w:r>
    </w:p>
    <w:p w14:paraId="34B6DCF2" w14:textId="77777777" w:rsidR="0048358A" w:rsidRPr="0048358A" w:rsidRDefault="0048358A" w:rsidP="0048358A">
      <w:pPr>
        <w:spacing w:line="360" w:lineRule="auto"/>
        <w:jc w:val="both"/>
        <w:rPr>
          <w:rFonts w:ascii="Arial" w:hAnsi="Arial" w:cs="Arial"/>
        </w:rPr>
      </w:pPr>
      <w:r w:rsidRPr="0048358A">
        <w:rPr>
          <w:rFonts w:ascii="Arial" w:hAnsi="Arial" w:cs="Arial"/>
        </w:rPr>
        <w:t>Reflection-on-action, on the other hand, allows for deeper analysis after the event, helping to link practice to theory and improve future responses. Using Schön’s theory enables me to critically evaluate my practice holistically, considering both the immediate interaction and the broader implications for professional development and service user outcomes.</w:t>
      </w:r>
    </w:p>
    <w:p w14:paraId="16396311" w14:textId="451B087D" w:rsidR="001C5370" w:rsidRPr="001C5370" w:rsidRDefault="00D26393" w:rsidP="001C5370">
      <w:pPr>
        <w:spacing w:line="360" w:lineRule="auto"/>
        <w:jc w:val="both"/>
        <w:rPr>
          <w:rFonts w:ascii="Arial" w:hAnsi="Arial" w:cs="Arial"/>
        </w:rPr>
      </w:pPr>
      <w:r w:rsidRPr="00D26393">
        <w:rPr>
          <w:rFonts w:ascii="Arial" w:hAnsi="Arial" w:cs="Arial"/>
        </w:rPr>
        <w:t xml:space="preserve">At the time of the observation, the children’s names had been placed on the </w:t>
      </w:r>
      <w:r w:rsidR="00181EF4">
        <w:rPr>
          <w:rFonts w:ascii="Arial" w:hAnsi="Arial" w:cs="Arial"/>
        </w:rPr>
        <w:t>Child Protection Register (</w:t>
      </w:r>
      <w:r w:rsidRPr="00D26393">
        <w:rPr>
          <w:rFonts w:ascii="Arial" w:hAnsi="Arial" w:cs="Arial"/>
        </w:rPr>
        <w:t>CPR</w:t>
      </w:r>
      <w:r w:rsidR="00181EF4">
        <w:rPr>
          <w:rFonts w:ascii="Arial" w:hAnsi="Arial" w:cs="Arial"/>
        </w:rPr>
        <w:t>)</w:t>
      </w:r>
      <w:r w:rsidRPr="00D26393">
        <w:rPr>
          <w:rFonts w:ascii="Arial" w:hAnsi="Arial" w:cs="Arial"/>
        </w:rPr>
        <w:t xml:space="preserve"> </w:t>
      </w:r>
      <w:r w:rsidR="00371316">
        <w:rPr>
          <w:rFonts w:ascii="Arial" w:hAnsi="Arial" w:cs="Arial"/>
        </w:rPr>
        <w:t xml:space="preserve">for </w:t>
      </w:r>
      <w:proofErr w:type="gramStart"/>
      <w:r w:rsidR="00371316">
        <w:rPr>
          <w:rFonts w:ascii="Arial" w:hAnsi="Arial" w:cs="Arial"/>
        </w:rPr>
        <w:t>a</w:t>
      </w:r>
      <w:r w:rsidRPr="00D26393">
        <w:rPr>
          <w:rFonts w:ascii="Arial" w:hAnsi="Arial" w:cs="Arial"/>
        </w:rPr>
        <w:t xml:space="preserve"> </w:t>
      </w:r>
      <w:r w:rsidR="00181EF4">
        <w:rPr>
          <w:rFonts w:ascii="Arial" w:hAnsi="Arial" w:cs="Arial"/>
        </w:rPr>
        <w:t>number of</w:t>
      </w:r>
      <w:proofErr w:type="gramEnd"/>
      <w:r w:rsidR="00181EF4">
        <w:rPr>
          <w:rFonts w:ascii="Arial" w:hAnsi="Arial" w:cs="Arial"/>
        </w:rPr>
        <w:t xml:space="preserve"> months</w:t>
      </w:r>
      <w:r w:rsidRPr="00D26393">
        <w:rPr>
          <w:rFonts w:ascii="Arial" w:hAnsi="Arial" w:cs="Arial"/>
        </w:rPr>
        <w:t xml:space="preserve">. </w:t>
      </w:r>
      <w:r w:rsidR="009C43BB">
        <w:rPr>
          <w:rFonts w:ascii="Arial" w:hAnsi="Arial" w:cs="Arial"/>
        </w:rPr>
        <w:t>Child Protection</w:t>
      </w:r>
      <w:r w:rsidR="00371316">
        <w:rPr>
          <w:rFonts w:ascii="Arial" w:hAnsi="Arial" w:cs="Arial"/>
        </w:rPr>
        <w:t xml:space="preserve"> (CP) </w:t>
      </w:r>
      <w:r w:rsidRPr="00D26393">
        <w:rPr>
          <w:rFonts w:ascii="Arial" w:hAnsi="Arial" w:cs="Arial"/>
        </w:rPr>
        <w:t xml:space="preserve">registration </w:t>
      </w:r>
      <w:r w:rsidRPr="00D26393">
        <w:rPr>
          <w:rFonts w:ascii="Arial" w:hAnsi="Arial" w:cs="Arial"/>
        </w:rPr>
        <w:lastRenderedPageBreak/>
        <w:t>is a statutory social work intervention set out under the Social Services and Well-being (Wales) Act 2014 (SSWA</w:t>
      </w:r>
      <w:r w:rsidR="00DC66FA">
        <w:rPr>
          <w:rFonts w:ascii="Arial" w:hAnsi="Arial" w:cs="Arial"/>
        </w:rPr>
        <w:t>2014</w:t>
      </w:r>
      <w:r w:rsidRPr="00D26393">
        <w:rPr>
          <w:rFonts w:ascii="Arial" w:hAnsi="Arial" w:cs="Arial"/>
        </w:rPr>
        <w:t>) outlining the local authority’s (LA) duty to protect children from abuse or neglect. I ha</w:t>
      </w:r>
      <w:r w:rsidR="00DC66FA">
        <w:rPr>
          <w:rFonts w:ascii="Arial" w:hAnsi="Arial" w:cs="Arial"/>
        </w:rPr>
        <w:t xml:space="preserve">ve been </w:t>
      </w:r>
      <w:r w:rsidR="00F10C79">
        <w:rPr>
          <w:rFonts w:ascii="Arial" w:hAnsi="Arial" w:cs="Arial"/>
        </w:rPr>
        <w:t>the case holding social worker since the initial child protection case conference</w:t>
      </w:r>
      <w:r w:rsidR="0094591D">
        <w:rPr>
          <w:rFonts w:ascii="Arial" w:hAnsi="Arial" w:cs="Arial"/>
        </w:rPr>
        <w:t xml:space="preserve"> (ICPCC)</w:t>
      </w:r>
      <w:r w:rsidR="00215A49">
        <w:rPr>
          <w:rFonts w:ascii="Arial" w:hAnsi="Arial" w:cs="Arial"/>
        </w:rPr>
        <w:t xml:space="preserve">. </w:t>
      </w:r>
      <w:r w:rsidR="006647BD">
        <w:rPr>
          <w:rFonts w:ascii="Arial" w:hAnsi="Arial" w:cs="Arial"/>
        </w:rPr>
        <w:t>W</w:t>
      </w:r>
      <w:r w:rsidR="00DC66FA">
        <w:rPr>
          <w:rFonts w:ascii="Arial" w:hAnsi="Arial" w:cs="Arial"/>
        </w:rPr>
        <w:t xml:space="preserve">orking with the </w:t>
      </w:r>
      <w:r w:rsidRPr="00D26393">
        <w:rPr>
          <w:rFonts w:ascii="Arial" w:hAnsi="Arial" w:cs="Arial"/>
        </w:rPr>
        <w:t xml:space="preserve">family </w:t>
      </w:r>
      <w:r w:rsidR="006647BD">
        <w:rPr>
          <w:rFonts w:ascii="Arial" w:hAnsi="Arial" w:cs="Arial"/>
        </w:rPr>
        <w:t xml:space="preserve">for </w:t>
      </w:r>
      <w:r w:rsidR="00D73521">
        <w:rPr>
          <w:rFonts w:ascii="Arial" w:hAnsi="Arial" w:cs="Arial"/>
        </w:rPr>
        <w:t xml:space="preserve">several </w:t>
      </w:r>
      <w:r w:rsidR="006647BD">
        <w:rPr>
          <w:rFonts w:ascii="Arial" w:hAnsi="Arial" w:cs="Arial"/>
        </w:rPr>
        <w:t xml:space="preserve">months now </w:t>
      </w:r>
      <w:r w:rsidR="00AE09E3">
        <w:rPr>
          <w:rFonts w:ascii="Arial" w:hAnsi="Arial" w:cs="Arial"/>
        </w:rPr>
        <w:t xml:space="preserve">I believe </w:t>
      </w:r>
      <w:r w:rsidR="00E34EC1">
        <w:rPr>
          <w:rFonts w:ascii="Arial" w:hAnsi="Arial" w:cs="Arial"/>
        </w:rPr>
        <w:t xml:space="preserve">a relationship, rapport </w:t>
      </w:r>
      <w:r w:rsidR="00AE09E3">
        <w:rPr>
          <w:rFonts w:ascii="Arial" w:hAnsi="Arial" w:cs="Arial"/>
        </w:rPr>
        <w:t xml:space="preserve">and </w:t>
      </w:r>
      <w:r w:rsidR="00FC6E67">
        <w:rPr>
          <w:rFonts w:ascii="Arial" w:hAnsi="Arial" w:cs="Arial"/>
        </w:rPr>
        <w:t xml:space="preserve">some </w:t>
      </w:r>
      <w:r w:rsidR="00AE09E3">
        <w:rPr>
          <w:rFonts w:ascii="Arial" w:hAnsi="Arial" w:cs="Arial"/>
        </w:rPr>
        <w:t xml:space="preserve">trust had been built with both children and parent. </w:t>
      </w:r>
      <w:r w:rsidR="001C5370" w:rsidRPr="001C5370">
        <w:rPr>
          <w:rFonts w:ascii="Arial" w:hAnsi="Arial" w:cs="Arial"/>
        </w:rPr>
        <w:t xml:space="preserve">In effective CP social work, strong communication skills are essential for engaging empathetically with parents </w:t>
      </w:r>
      <w:r w:rsidR="004B6EF6">
        <w:rPr>
          <w:rFonts w:ascii="Arial" w:hAnsi="Arial" w:cs="Arial"/>
        </w:rPr>
        <w:t xml:space="preserve">and children </w:t>
      </w:r>
      <w:r w:rsidR="001C5370" w:rsidRPr="001C5370">
        <w:rPr>
          <w:rFonts w:ascii="Arial" w:hAnsi="Arial" w:cs="Arial"/>
        </w:rPr>
        <w:t xml:space="preserve">while also addressing identified concerns </w:t>
      </w:r>
      <w:r w:rsidR="00BE4AE0" w:rsidRPr="00BE4AE0">
        <w:rPr>
          <w:rFonts w:ascii="Arial" w:hAnsi="Arial" w:cs="Arial"/>
        </w:rPr>
        <w:t>(Code of Professional Practice, Social Care Wales, 2017)</w:t>
      </w:r>
      <w:r w:rsidR="00BE4AE0">
        <w:rPr>
          <w:rFonts w:ascii="Arial" w:hAnsi="Arial" w:cs="Arial"/>
        </w:rPr>
        <w:t xml:space="preserve">. </w:t>
      </w:r>
      <w:r w:rsidR="001C5370" w:rsidRPr="001C5370">
        <w:rPr>
          <w:rFonts w:ascii="Arial" w:hAnsi="Arial" w:cs="Arial"/>
        </w:rPr>
        <w:t xml:space="preserve">This balance helps build constructive working relationships (Forrester et al., 2007). While the terms </w:t>
      </w:r>
      <w:r w:rsidR="001C5370" w:rsidRPr="001C5370">
        <w:rPr>
          <w:rFonts w:ascii="Arial" w:hAnsi="Arial" w:cs="Arial"/>
          <w:i/>
          <w:iCs/>
        </w:rPr>
        <w:t>rapport</w:t>
      </w:r>
      <w:r w:rsidR="001C5370" w:rsidRPr="001C5370">
        <w:rPr>
          <w:rFonts w:ascii="Arial" w:hAnsi="Arial" w:cs="Arial"/>
        </w:rPr>
        <w:t xml:space="preserve"> and </w:t>
      </w:r>
      <w:r w:rsidR="001C5370" w:rsidRPr="001C5370">
        <w:rPr>
          <w:rFonts w:ascii="Arial" w:hAnsi="Arial" w:cs="Arial"/>
          <w:i/>
          <w:iCs/>
        </w:rPr>
        <w:t>relationship</w:t>
      </w:r>
      <w:r w:rsidR="001C5370" w:rsidRPr="001C5370">
        <w:rPr>
          <w:rFonts w:ascii="Arial" w:hAnsi="Arial" w:cs="Arial"/>
        </w:rPr>
        <w:t xml:space="preserve"> are often used interchangeably, they have distinct meanings. According to Trevithick (2000), a </w:t>
      </w:r>
      <w:r w:rsidR="001C5370" w:rsidRPr="001C5370">
        <w:rPr>
          <w:rFonts w:ascii="Arial" w:hAnsi="Arial" w:cs="Arial"/>
          <w:i/>
          <w:iCs/>
        </w:rPr>
        <w:t>relationship</w:t>
      </w:r>
      <w:r w:rsidR="001C5370" w:rsidRPr="001C5370">
        <w:rPr>
          <w:rFonts w:ascii="Arial" w:hAnsi="Arial" w:cs="Arial"/>
        </w:rPr>
        <w:t xml:space="preserve"> is an ongoing connection developed over time, whereas </w:t>
      </w:r>
      <w:r w:rsidR="001C5370" w:rsidRPr="001C5370">
        <w:rPr>
          <w:rFonts w:ascii="Arial" w:hAnsi="Arial" w:cs="Arial"/>
          <w:i/>
          <w:iCs/>
        </w:rPr>
        <w:t>rapport</w:t>
      </w:r>
      <w:r w:rsidR="001C5370" w:rsidRPr="001C5370">
        <w:rPr>
          <w:rFonts w:ascii="Arial" w:hAnsi="Arial" w:cs="Arial"/>
        </w:rPr>
        <w:t xml:space="preserve"> may be a single, meaningful interaction that can serve as the foundation for a longer-term relationship.</w:t>
      </w:r>
    </w:p>
    <w:p w14:paraId="329A427E" w14:textId="5B85FE30" w:rsidR="001C5370" w:rsidRPr="001C5370" w:rsidRDefault="001C5370" w:rsidP="001C5370">
      <w:pPr>
        <w:spacing w:line="360" w:lineRule="auto"/>
        <w:jc w:val="both"/>
        <w:rPr>
          <w:rFonts w:ascii="Arial" w:hAnsi="Arial" w:cs="Arial"/>
        </w:rPr>
      </w:pPr>
      <w:r w:rsidRPr="001C5370">
        <w:rPr>
          <w:rFonts w:ascii="Arial" w:hAnsi="Arial" w:cs="Arial"/>
        </w:rPr>
        <w:t xml:space="preserve">Establishing rapport is a critical first step, as it enables individuals to feel safe enough to share personal difficulties or challenges. This openness supports a deeper understanding of the situation and helps create realistic, collaborative plans (Trevithick, 2000). In this context, rapport was particularly important, as the aim was </w:t>
      </w:r>
      <w:r w:rsidR="00953B8B">
        <w:rPr>
          <w:rFonts w:ascii="Arial" w:hAnsi="Arial" w:cs="Arial"/>
        </w:rPr>
        <w:t>to discuss the changes that had been made and the outstanding changes yet to be maintained</w:t>
      </w:r>
      <w:r w:rsidR="002833B3">
        <w:rPr>
          <w:rFonts w:ascii="Arial" w:hAnsi="Arial" w:cs="Arial"/>
        </w:rPr>
        <w:t xml:space="preserve"> with person 3</w:t>
      </w:r>
      <w:r w:rsidR="00953B8B">
        <w:rPr>
          <w:rFonts w:ascii="Arial" w:hAnsi="Arial" w:cs="Arial"/>
        </w:rPr>
        <w:t xml:space="preserve">. </w:t>
      </w:r>
      <w:r w:rsidRPr="001C5370">
        <w:rPr>
          <w:rFonts w:ascii="Arial" w:hAnsi="Arial" w:cs="Arial"/>
        </w:rPr>
        <w:t>Without rapport, it would have been difficult to explor</w:t>
      </w:r>
      <w:r w:rsidR="00BB25FD">
        <w:rPr>
          <w:rFonts w:ascii="Arial" w:hAnsi="Arial" w:cs="Arial"/>
        </w:rPr>
        <w:t>e</w:t>
      </w:r>
      <w:r w:rsidR="002328B9">
        <w:rPr>
          <w:rFonts w:ascii="Arial" w:hAnsi="Arial" w:cs="Arial"/>
        </w:rPr>
        <w:t xml:space="preserve"> the </w:t>
      </w:r>
      <w:r w:rsidR="00953B8B">
        <w:rPr>
          <w:rFonts w:ascii="Arial" w:hAnsi="Arial" w:cs="Arial"/>
        </w:rPr>
        <w:t xml:space="preserve">outstanding changes </w:t>
      </w:r>
      <w:r w:rsidR="00AA02D4">
        <w:rPr>
          <w:rFonts w:ascii="Arial" w:hAnsi="Arial" w:cs="Arial"/>
        </w:rPr>
        <w:t>as per</w:t>
      </w:r>
      <w:r w:rsidR="002833B3">
        <w:rPr>
          <w:rFonts w:ascii="Arial" w:hAnsi="Arial" w:cs="Arial"/>
        </w:rPr>
        <w:t>son 3 may feel criticised after making changes and feeling that</w:t>
      </w:r>
      <w:r w:rsidR="00C314FC">
        <w:rPr>
          <w:rFonts w:ascii="Arial" w:hAnsi="Arial" w:cs="Arial"/>
        </w:rPr>
        <w:t xml:space="preserve"> social services were looking for reasons to remove her children. This was something she brought up regularly</w:t>
      </w:r>
      <w:r w:rsidR="00711E9E">
        <w:rPr>
          <w:rFonts w:ascii="Arial" w:hAnsi="Arial" w:cs="Arial"/>
        </w:rPr>
        <w:t xml:space="preserve">. </w:t>
      </w:r>
    </w:p>
    <w:p w14:paraId="0B5E8A18" w14:textId="35CCC0D4" w:rsidR="00A72862" w:rsidRDefault="00D26393" w:rsidP="00D26393">
      <w:pPr>
        <w:spacing w:line="360" w:lineRule="auto"/>
        <w:jc w:val="both"/>
        <w:rPr>
          <w:rFonts w:ascii="Arial" w:hAnsi="Arial" w:cs="Arial"/>
        </w:rPr>
      </w:pPr>
      <w:r w:rsidRPr="00D26393">
        <w:rPr>
          <w:rFonts w:ascii="Arial" w:hAnsi="Arial" w:cs="Arial"/>
        </w:rPr>
        <w:t>P</w:t>
      </w:r>
      <w:r w:rsidR="00792156">
        <w:rPr>
          <w:rFonts w:ascii="Arial" w:hAnsi="Arial" w:cs="Arial"/>
        </w:rPr>
        <w:t>reparation and pla</w:t>
      </w:r>
      <w:r w:rsidRPr="00D26393">
        <w:rPr>
          <w:rFonts w:ascii="Arial" w:hAnsi="Arial" w:cs="Arial"/>
        </w:rPr>
        <w:t xml:space="preserve">nning </w:t>
      </w:r>
      <w:r w:rsidR="00792156">
        <w:rPr>
          <w:rFonts w:ascii="Arial" w:hAnsi="Arial" w:cs="Arial"/>
        </w:rPr>
        <w:t>a</w:t>
      </w:r>
      <w:r w:rsidRPr="00D26393">
        <w:rPr>
          <w:rFonts w:ascii="Arial" w:hAnsi="Arial" w:cs="Arial"/>
        </w:rPr>
        <w:t>re important to any inter</w:t>
      </w:r>
      <w:r w:rsidR="000778D8">
        <w:rPr>
          <w:rFonts w:ascii="Arial" w:hAnsi="Arial" w:cs="Arial"/>
        </w:rPr>
        <w:t>vention</w:t>
      </w:r>
      <w:r w:rsidR="00851B5E">
        <w:rPr>
          <w:rFonts w:ascii="Arial" w:hAnsi="Arial" w:cs="Arial"/>
        </w:rPr>
        <w:t xml:space="preserve"> and </w:t>
      </w:r>
      <w:r w:rsidR="000778D8">
        <w:rPr>
          <w:rFonts w:ascii="Arial" w:hAnsi="Arial" w:cs="Arial"/>
        </w:rPr>
        <w:t>inter</w:t>
      </w:r>
      <w:r w:rsidRPr="00D26393">
        <w:rPr>
          <w:rFonts w:ascii="Arial" w:hAnsi="Arial" w:cs="Arial"/>
        </w:rPr>
        <w:t>action</w:t>
      </w:r>
      <w:r w:rsidR="00512F43">
        <w:rPr>
          <w:rFonts w:ascii="Arial" w:hAnsi="Arial" w:cs="Arial"/>
        </w:rPr>
        <w:t>s</w:t>
      </w:r>
      <w:r w:rsidRPr="00D26393">
        <w:rPr>
          <w:rFonts w:ascii="Arial" w:hAnsi="Arial" w:cs="Arial"/>
        </w:rPr>
        <w:t xml:space="preserve"> as it </w:t>
      </w:r>
      <w:r w:rsidR="00512F43">
        <w:rPr>
          <w:rFonts w:ascii="Arial" w:hAnsi="Arial" w:cs="Arial"/>
        </w:rPr>
        <w:t xml:space="preserve">can </w:t>
      </w:r>
      <w:r w:rsidR="001A525F">
        <w:rPr>
          <w:rFonts w:ascii="Arial" w:hAnsi="Arial" w:cs="Arial"/>
        </w:rPr>
        <w:t>s</w:t>
      </w:r>
      <w:r w:rsidR="001A525F" w:rsidRPr="001A525F">
        <w:rPr>
          <w:rFonts w:ascii="Arial" w:hAnsi="Arial" w:cs="Arial"/>
        </w:rPr>
        <w:t>upport the social worker in demonstrating professional competence</w:t>
      </w:r>
      <w:r w:rsidR="000548CA">
        <w:rPr>
          <w:rFonts w:ascii="Arial" w:hAnsi="Arial" w:cs="Arial"/>
        </w:rPr>
        <w:t xml:space="preserve"> and building trust</w:t>
      </w:r>
      <w:r w:rsidR="001A525F">
        <w:rPr>
          <w:rFonts w:ascii="Arial" w:hAnsi="Arial" w:cs="Arial"/>
        </w:rPr>
        <w:t xml:space="preserve">. </w:t>
      </w:r>
      <w:r w:rsidRPr="00D26393">
        <w:rPr>
          <w:rFonts w:ascii="Arial" w:hAnsi="Arial" w:cs="Arial"/>
        </w:rPr>
        <w:t xml:space="preserve">(Trevithick, 2000), key to integrity and reliability (Social Care Wales, 2017a). There are two </w:t>
      </w:r>
      <w:r w:rsidR="00D33907">
        <w:rPr>
          <w:rFonts w:ascii="Arial" w:hAnsi="Arial" w:cs="Arial"/>
        </w:rPr>
        <w:t>techniq</w:t>
      </w:r>
      <w:r w:rsidR="00B95372">
        <w:rPr>
          <w:rFonts w:ascii="Arial" w:hAnsi="Arial" w:cs="Arial"/>
        </w:rPr>
        <w:t>u</w:t>
      </w:r>
      <w:r w:rsidR="00D33907">
        <w:rPr>
          <w:rFonts w:ascii="Arial" w:hAnsi="Arial" w:cs="Arial"/>
        </w:rPr>
        <w:t xml:space="preserve">es </w:t>
      </w:r>
      <w:r w:rsidRPr="00D26393">
        <w:rPr>
          <w:rFonts w:ascii="Arial" w:hAnsi="Arial" w:cs="Arial"/>
        </w:rPr>
        <w:t xml:space="preserve">to planning (Trevithick, 2000): the reflective approach, using empathic skills to consider the recipient’s thoughts, feelings and expectations; and preparations using checklists of tasks or issues. I </w:t>
      </w:r>
      <w:r w:rsidR="00B95372">
        <w:rPr>
          <w:rFonts w:ascii="Arial" w:hAnsi="Arial" w:cs="Arial"/>
        </w:rPr>
        <w:t>chose</w:t>
      </w:r>
      <w:r w:rsidRPr="00D26393">
        <w:rPr>
          <w:rFonts w:ascii="Arial" w:hAnsi="Arial" w:cs="Arial"/>
        </w:rPr>
        <w:t xml:space="preserve"> to use </w:t>
      </w:r>
      <w:r w:rsidR="000E5B4B">
        <w:rPr>
          <w:rFonts w:ascii="Arial" w:hAnsi="Arial" w:cs="Arial"/>
        </w:rPr>
        <w:t xml:space="preserve">a mixture of </w:t>
      </w:r>
      <w:r w:rsidRPr="00D26393">
        <w:rPr>
          <w:rFonts w:ascii="Arial" w:hAnsi="Arial" w:cs="Arial"/>
        </w:rPr>
        <w:t xml:space="preserve">both </w:t>
      </w:r>
      <w:r w:rsidR="000E5B4B">
        <w:rPr>
          <w:rFonts w:ascii="Arial" w:hAnsi="Arial" w:cs="Arial"/>
        </w:rPr>
        <w:t>techniques</w:t>
      </w:r>
      <w:r w:rsidRPr="00D26393">
        <w:rPr>
          <w:rFonts w:ascii="Arial" w:hAnsi="Arial" w:cs="Arial"/>
        </w:rPr>
        <w:t xml:space="preserve">. I anticipated that </w:t>
      </w:r>
      <w:r w:rsidR="009D38E0">
        <w:rPr>
          <w:rFonts w:ascii="Arial" w:hAnsi="Arial" w:cs="Arial"/>
        </w:rPr>
        <w:t xml:space="preserve">person 3 </w:t>
      </w:r>
      <w:r w:rsidR="00796CA4">
        <w:rPr>
          <w:rFonts w:ascii="Arial" w:hAnsi="Arial" w:cs="Arial"/>
        </w:rPr>
        <w:t xml:space="preserve">may be </w:t>
      </w:r>
      <w:r w:rsidR="00242025">
        <w:rPr>
          <w:rFonts w:ascii="Arial" w:hAnsi="Arial" w:cs="Arial"/>
        </w:rPr>
        <w:t>feeling overwhelmed and anxious</w:t>
      </w:r>
      <w:r w:rsidR="00210707">
        <w:rPr>
          <w:rFonts w:ascii="Arial" w:hAnsi="Arial" w:cs="Arial"/>
        </w:rPr>
        <w:t xml:space="preserve">. </w:t>
      </w:r>
      <w:r w:rsidR="00277846">
        <w:rPr>
          <w:rFonts w:ascii="Arial" w:hAnsi="Arial" w:cs="Arial"/>
        </w:rPr>
        <w:t xml:space="preserve">Implementing </w:t>
      </w:r>
      <w:r w:rsidR="003E700C">
        <w:rPr>
          <w:rFonts w:ascii="Arial" w:hAnsi="Arial" w:cs="Arial"/>
        </w:rPr>
        <w:t>the reflective approach allowed me to consider what information person 3</w:t>
      </w:r>
      <w:r w:rsidR="00A72862">
        <w:rPr>
          <w:rFonts w:ascii="Arial" w:hAnsi="Arial" w:cs="Arial"/>
        </w:rPr>
        <w:t xml:space="preserve"> would need and how they may respond. </w:t>
      </w:r>
      <w:r w:rsidR="00F036AA">
        <w:rPr>
          <w:rFonts w:ascii="Arial" w:hAnsi="Arial" w:cs="Arial"/>
        </w:rPr>
        <w:t xml:space="preserve">I </w:t>
      </w:r>
      <w:r w:rsidR="009B264D">
        <w:rPr>
          <w:rFonts w:ascii="Arial" w:hAnsi="Arial" w:cs="Arial"/>
        </w:rPr>
        <w:t xml:space="preserve">had prepared written </w:t>
      </w:r>
      <w:r w:rsidR="00F036AA">
        <w:rPr>
          <w:rFonts w:ascii="Arial" w:hAnsi="Arial" w:cs="Arial"/>
        </w:rPr>
        <w:t>notes</w:t>
      </w:r>
      <w:r w:rsidR="009B264D">
        <w:rPr>
          <w:rFonts w:ascii="Arial" w:hAnsi="Arial" w:cs="Arial"/>
        </w:rPr>
        <w:t xml:space="preserve"> that I could leave with person 3 but also prompt the conversation and key points. </w:t>
      </w:r>
      <w:r w:rsidR="00F070F1">
        <w:rPr>
          <w:rFonts w:ascii="Arial" w:hAnsi="Arial" w:cs="Arial"/>
        </w:rPr>
        <w:t>I also left a cop</w:t>
      </w:r>
      <w:r w:rsidR="001C207A">
        <w:rPr>
          <w:rFonts w:ascii="Arial" w:hAnsi="Arial" w:cs="Arial"/>
        </w:rPr>
        <w:t>y</w:t>
      </w:r>
      <w:r w:rsidR="00F070F1">
        <w:rPr>
          <w:rFonts w:ascii="Arial" w:hAnsi="Arial" w:cs="Arial"/>
        </w:rPr>
        <w:t xml:space="preserve"> of the review</w:t>
      </w:r>
      <w:r w:rsidR="001C207A">
        <w:rPr>
          <w:rFonts w:ascii="Arial" w:hAnsi="Arial" w:cs="Arial"/>
        </w:rPr>
        <w:t xml:space="preserve"> case conference report so she could look over it again if needed. </w:t>
      </w:r>
      <w:r w:rsidR="009B264D">
        <w:rPr>
          <w:rFonts w:ascii="Arial" w:hAnsi="Arial" w:cs="Arial"/>
        </w:rPr>
        <w:t xml:space="preserve"> </w:t>
      </w:r>
    </w:p>
    <w:p w14:paraId="500EF0AA" w14:textId="3BF7081F" w:rsidR="00D26393" w:rsidRPr="00D26393" w:rsidRDefault="00596999" w:rsidP="00D26393">
      <w:pPr>
        <w:spacing w:line="360" w:lineRule="auto"/>
        <w:jc w:val="both"/>
        <w:rPr>
          <w:rFonts w:ascii="Arial" w:hAnsi="Arial" w:cs="Arial"/>
        </w:rPr>
      </w:pPr>
      <w:r>
        <w:rPr>
          <w:rFonts w:ascii="Arial" w:hAnsi="Arial" w:cs="Arial"/>
        </w:rPr>
        <w:lastRenderedPageBreak/>
        <w:t xml:space="preserve">As </w:t>
      </w:r>
      <w:proofErr w:type="gramStart"/>
      <w:r>
        <w:rPr>
          <w:rFonts w:ascii="Arial" w:hAnsi="Arial" w:cs="Arial"/>
        </w:rPr>
        <w:t>mentioned</w:t>
      </w:r>
      <w:proofErr w:type="gramEnd"/>
      <w:r>
        <w:rPr>
          <w:rFonts w:ascii="Arial" w:hAnsi="Arial" w:cs="Arial"/>
        </w:rPr>
        <w:t xml:space="preserve"> I </w:t>
      </w:r>
      <w:r w:rsidR="00756B79">
        <w:rPr>
          <w:rFonts w:ascii="Arial" w:hAnsi="Arial" w:cs="Arial"/>
        </w:rPr>
        <w:t xml:space="preserve">had previously </w:t>
      </w:r>
      <w:r w:rsidR="00D26393" w:rsidRPr="00D26393">
        <w:rPr>
          <w:rFonts w:ascii="Arial" w:hAnsi="Arial" w:cs="Arial"/>
        </w:rPr>
        <w:t>made the ‘Active Offer’ (Welsh Government, 2019a)</w:t>
      </w:r>
      <w:r w:rsidR="00592594">
        <w:rPr>
          <w:rFonts w:ascii="Arial" w:hAnsi="Arial" w:cs="Arial"/>
        </w:rPr>
        <w:t>, at the outset of my intervention</w:t>
      </w:r>
      <w:r w:rsidR="00D26393" w:rsidRPr="00D26393">
        <w:rPr>
          <w:rFonts w:ascii="Arial" w:hAnsi="Arial" w:cs="Arial"/>
        </w:rPr>
        <w:t xml:space="preserve">. The family chose to receive support in English as this is the language they use. I </w:t>
      </w:r>
      <w:proofErr w:type="gramStart"/>
      <w:r w:rsidR="00B35B8B">
        <w:rPr>
          <w:rFonts w:ascii="Arial" w:hAnsi="Arial" w:cs="Arial"/>
        </w:rPr>
        <w:t>am able to</w:t>
      </w:r>
      <w:proofErr w:type="gramEnd"/>
      <w:r w:rsidR="00B35B8B">
        <w:rPr>
          <w:rFonts w:ascii="Arial" w:hAnsi="Arial" w:cs="Arial"/>
        </w:rPr>
        <w:t xml:space="preserve"> converse in Welsh so had they chose to speak in Welsh</w:t>
      </w:r>
      <w:r w:rsidR="0031062D">
        <w:rPr>
          <w:rFonts w:ascii="Arial" w:hAnsi="Arial" w:cs="Arial"/>
        </w:rPr>
        <w:t xml:space="preserve"> I would continue to offer the same </w:t>
      </w:r>
      <w:r w:rsidR="00D26393" w:rsidRPr="00D26393">
        <w:rPr>
          <w:rFonts w:ascii="Arial" w:hAnsi="Arial" w:cs="Arial"/>
        </w:rPr>
        <w:t xml:space="preserve">service. The service </w:t>
      </w:r>
      <w:r w:rsidR="00993CE9">
        <w:rPr>
          <w:rFonts w:ascii="Arial" w:hAnsi="Arial" w:cs="Arial"/>
        </w:rPr>
        <w:t xml:space="preserve">area </w:t>
      </w:r>
      <w:r w:rsidR="00D26393" w:rsidRPr="00D26393">
        <w:rPr>
          <w:rFonts w:ascii="Arial" w:hAnsi="Arial" w:cs="Arial"/>
        </w:rPr>
        <w:t xml:space="preserve">I am employed by expects all practitioners to use </w:t>
      </w:r>
      <w:r w:rsidR="00993CE9">
        <w:rPr>
          <w:rFonts w:ascii="Arial" w:hAnsi="Arial" w:cs="Arial"/>
        </w:rPr>
        <w:t xml:space="preserve">some </w:t>
      </w:r>
      <w:r w:rsidR="00D26393" w:rsidRPr="00D26393">
        <w:rPr>
          <w:rFonts w:ascii="Arial" w:hAnsi="Arial" w:cs="Arial"/>
        </w:rPr>
        <w:t>basic Welsh, such as greet</w:t>
      </w:r>
      <w:r w:rsidR="00993CE9">
        <w:rPr>
          <w:rFonts w:ascii="Arial" w:hAnsi="Arial" w:cs="Arial"/>
        </w:rPr>
        <w:t>ings</w:t>
      </w:r>
      <w:r w:rsidR="00D26393" w:rsidRPr="00D26393">
        <w:rPr>
          <w:rFonts w:ascii="Arial" w:hAnsi="Arial" w:cs="Arial"/>
        </w:rPr>
        <w:t xml:space="preserve">, and where an individual or family are identified as Welsh-speakers, they are allocated a Welsh-speaking practitioner at the earliest opportunity. </w:t>
      </w:r>
      <w:proofErr w:type="gramStart"/>
      <w:r w:rsidR="00D26393" w:rsidRPr="00D26393">
        <w:rPr>
          <w:rFonts w:ascii="Arial" w:hAnsi="Arial" w:cs="Arial"/>
        </w:rPr>
        <w:t>The majority of</w:t>
      </w:r>
      <w:proofErr w:type="gramEnd"/>
      <w:r w:rsidR="00D26393" w:rsidRPr="00D26393">
        <w:rPr>
          <w:rFonts w:ascii="Arial" w:hAnsi="Arial" w:cs="Arial"/>
        </w:rPr>
        <w:t xml:space="preserve"> practitioners within the team are bilingual, with almost all able to use a basic level of Welsh which makes this possible. </w:t>
      </w:r>
    </w:p>
    <w:p w14:paraId="683383BF" w14:textId="77777777" w:rsidR="00D26393" w:rsidRPr="00D26393" w:rsidRDefault="00D26393" w:rsidP="00D26393">
      <w:pPr>
        <w:spacing w:line="360" w:lineRule="auto"/>
        <w:jc w:val="both"/>
        <w:rPr>
          <w:rFonts w:ascii="Arial" w:hAnsi="Arial" w:cs="Arial"/>
        </w:rPr>
      </w:pPr>
    </w:p>
    <w:p w14:paraId="47B1F5FE" w14:textId="4AA5E314" w:rsidR="00D26393" w:rsidRPr="00D26393" w:rsidRDefault="001E4013" w:rsidP="00D26393">
      <w:pPr>
        <w:spacing w:line="360" w:lineRule="auto"/>
        <w:jc w:val="both"/>
        <w:rPr>
          <w:rFonts w:ascii="Arial" w:hAnsi="Arial" w:cs="Arial"/>
        </w:rPr>
      </w:pPr>
      <w:r>
        <w:rPr>
          <w:rFonts w:ascii="Arial" w:hAnsi="Arial" w:cs="Arial"/>
        </w:rPr>
        <w:t>When</w:t>
      </w:r>
      <w:r w:rsidR="00D26393" w:rsidRPr="00D26393">
        <w:rPr>
          <w:rFonts w:ascii="Arial" w:hAnsi="Arial" w:cs="Arial"/>
        </w:rPr>
        <w:t xml:space="preserve"> </w:t>
      </w:r>
      <w:r w:rsidR="004E25A2">
        <w:rPr>
          <w:rFonts w:ascii="Arial" w:hAnsi="Arial" w:cs="Arial"/>
        </w:rPr>
        <w:t xml:space="preserve">we entered the home of person 3, I </w:t>
      </w:r>
      <w:r w:rsidR="00D26393" w:rsidRPr="00D26393">
        <w:rPr>
          <w:rFonts w:ascii="Arial" w:hAnsi="Arial" w:cs="Arial"/>
        </w:rPr>
        <w:t>introduced the observer to the</w:t>
      </w:r>
      <w:r>
        <w:rPr>
          <w:rFonts w:ascii="Arial" w:hAnsi="Arial" w:cs="Arial"/>
        </w:rPr>
        <w:t>m</w:t>
      </w:r>
      <w:r w:rsidR="00D26393" w:rsidRPr="00D26393">
        <w:rPr>
          <w:rFonts w:ascii="Arial" w:hAnsi="Arial" w:cs="Arial"/>
        </w:rPr>
        <w:t xml:space="preserve">, revisiting their role and asking for consent to continue.  </w:t>
      </w:r>
      <w:r w:rsidR="00F1297F" w:rsidRPr="00F1297F">
        <w:rPr>
          <w:rFonts w:ascii="Arial" w:hAnsi="Arial" w:cs="Arial"/>
        </w:rPr>
        <w:t xml:space="preserve">On reflection, I chose to employ ‘social chat’ (Trevithick, 2000) at the outset of the interaction to help reduce tension and create a more relaxed atmosphere for </w:t>
      </w:r>
      <w:r w:rsidR="00F036AA">
        <w:rPr>
          <w:rFonts w:ascii="Arial" w:hAnsi="Arial" w:cs="Arial"/>
        </w:rPr>
        <w:t>person 3</w:t>
      </w:r>
      <w:r w:rsidR="00F1297F" w:rsidRPr="00F1297F">
        <w:rPr>
          <w:rFonts w:ascii="Arial" w:hAnsi="Arial" w:cs="Arial"/>
        </w:rPr>
        <w:t xml:space="preserve">. </w:t>
      </w:r>
      <w:r w:rsidR="00605891">
        <w:rPr>
          <w:rFonts w:ascii="Arial" w:hAnsi="Arial" w:cs="Arial"/>
        </w:rPr>
        <w:t>I asked where they would be most c</w:t>
      </w:r>
      <w:r w:rsidR="00BB2CA5">
        <w:rPr>
          <w:rFonts w:ascii="Arial" w:hAnsi="Arial" w:cs="Arial"/>
        </w:rPr>
        <w:t xml:space="preserve">omfortable to sit and discuss and where the children were. The children were both in school which I acknowledged as that has been an area of concern, so I was able to start the meeting off with a positive and that then prompted me to continue with the changes that had been made. </w:t>
      </w:r>
      <w:r w:rsidR="00D26393" w:rsidRPr="00D26393">
        <w:rPr>
          <w:rFonts w:ascii="Arial" w:hAnsi="Arial" w:cs="Arial"/>
        </w:rPr>
        <w:t xml:space="preserve">I hoped that this would </w:t>
      </w:r>
      <w:r w:rsidR="00DC742B">
        <w:rPr>
          <w:rFonts w:ascii="Arial" w:hAnsi="Arial" w:cs="Arial"/>
        </w:rPr>
        <w:t>make emotions less uncomfortable to talk about. Also a</w:t>
      </w:r>
      <w:r w:rsidR="00D26393" w:rsidRPr="00D26393">
        <w:rPr>
          <w:rFonts w:ascii="Arial" w:hAnsi="Arial" w:cs="Arial"/>
        </w:rPr>
        <w:t>llow</w:t>
      </w:r>
      <w:r w:rsidR="00DC742B">
        <w:rPr>
          <w:rFonts w:ascii="Arial" w:hAnsi="Arial" w:cs="Arial"/>
        </w:rPr>
        <w:t>ing</w:t>
      </w:r>
      <w:r w:rsidR="00D26393" w:rsidRPr="00D26393">
        <w:rPr>
          <w:rFonts w:ascii="Arial" w:hAnsi="Arial" w:cs="Arial"/>
        </w:rPr>
        <w:t xml:space="preserve"> for opportunity to reflect on the risks discussed during the ICPCC, and how the </w:t>
      </w:r>
      <w:r w:rsidR="00443A05">
        <w:rPr>
          <w:rFonts w:ascii="Arial" w:hAnsi="Arial" w:cs="Arial"/>
        </w:rPr>
        <w:t>Care and Support Protection Plan (</w:t>
      </w:r>
      <w:r w:rsidR="00D26393" w:rsidRPr="00D26393">
        <w:rPr>
          <w:rFonts w:ascii="Arial" w:hAnsi="Arial" w:cs="Arial"/>
        </w:rPr>
        <w:t>CASPP</w:t>
      </w:r>
      <w:r w:rsidR="00443A05">
        <w:rPr>
          <w:rFonts w:ascii="Arial" w:hAnsi="Arial" w:cs="Arial"/>
        </w:rPr>
        <w:t>)</w:t>
      </w:r>
      <w:r w:rsidR="00D26393" w:rsidRPr="00D26393">
        <w:rPr>
          <w:rFonts w:ascii="Arial" w:hAnsi="Arial" w:cs="Arial"/>
        </w:rPr>
        <w:t xml:space="preserve"> </w:t>
      </w:r>
      <w:r w:rsidR="009820CC">
        <w:rPr>
          <w:rFonts w:ascii="Arial" w:hAnsi="Arial" w:cs="Arial"/>
        </w:rPr>
        <w:t xml:space="preserve">has addressed </w:t>
      </w:r>
      <w:r w:rsidR="00D26393" w:rsidRPr="00D26393">
        <w:rPr>
          <w:rFonts w:ascii="Arial" w:hAnsi="Arial" w:cs="Arial"/>
        </w:rPr>
        <w:t xml:space="preserve">this. </w:t>
      </w:r>
      <w:r w:rsidR="006B3A85" w:rsidRPr="006B3A85">
        <w:rPr>
          <w:rFonts w:ascii="Arial" w:hAnsi="Arial" w:cs="Arial"/>
        </w:rPr>
        <w:t>Although the topic was potentially sensitive, I believe the steps I took to create a supportive and respectful environment helped to ease any hostility or defensiveness that might have otherwise hindered the interaction (Ferguson et al., 2020).</w:t>
      </w:r>
      <w:r w:rsidR="00D26393" w:rsidRPr="00D26393">
        <w:rPr>
          <w:rFonts w:ascii="Arial" w:hAnsi="Arial" w:cs="Arial"/>
        </w:rPr>
        <w:t xml:space="preserve"> During this </w:t>
      </w:r>
      <w:r w:rsidR="00A40860">
        <w:rPr>
          <w:rFonts w:ascii="Arial" w:hAnsi="Arial" w:cs="Arial"/>
        </w:rPr>
        <w:t>interaction</w:t>
      </w:r>
      <w:r w:rsidR="00D26393" w:rsidRPr="00D26393">
        <w:rPr>
          <w:rFonts w:ascii="Arial" w:hAnsi="Arial" w:cs="Arial"/>
        </w:rPr>
        <w:t xml:space="preserve">, I was </w:t>
      </w:r>
      <w:r w:rsidR="00A801BE">
        <w:rPr>
          <w:rFonts w:ascii="Arial" w:hAnsi="Arial" w:cs="Arial"/>
        </w:rPr>
        <w:t xml:space="preserve">focused on ensuring </w:t>
      </w:r>
      <w:r w:rsidR="00D26393" w:rsidRPr="00D26393">
        <w:rPr>
          <w:rFonts w:ascii="Arial" w:hAnsi="Arial" w:cs="Arial"/>
        </w:rPr>
        <w:t xml:space="preserve">I used </w:t>
      </w:r>
      <w:proofErr w:type="gramStart"/>
      <w:r w:rsidR="00D26393" w:rsidRPr="00D26393">
        <w:rPr>
          <w:rFonts w:ascii="Arial" w:hAnsi="Arial" w:cs="Arial"/>
        </w:rPr>
        <w:t>a number of</w:t>
      </w:r>
      <w:proofErr w:type="gramEnd"/>
      <w:r w:rsidR="00D26393" w:rsidRPr="00D26393">
        <w:rPr>
          <w:rFonts w:ascii="Arial" w:hAnsi="Arial" w:cs="Arial"/>
        </w:rPr>
        <w:t xml:space="preserve"> active listening skills, especially clarifying and summarising the information provided. Practitioners should be </w:t>
      </w:r>
      <w:r w:rsidR="00022216">
        <w:rPr>
          <w:rFonts w:ascii="Arial" w:hAnsi="Arial" w:cs="Arial"/>
        </w:rPr>
        <w:t xml:space="preserve">direct, </w:t>
      </w:r>
      <w:r w:rsidR="00D26393" w:rsidRPr="00D26393">
        <w:rPr>
          <w:rFonts w:ascii="Arial" w:hAnsi="Arial" w:cs="Arial"/>
        </w:rPr>
        <w:t xml:space="preserve">explicit, and honest in what they say to </w:t>
      </w:r>
      <w:r w:rsidR="00022216">
        <w:rPr>
          <w:rFonts w:ascii="Arial" w:hAnsi="Arial" w:cs="Arial"/>
        </w:rPr>
        <w:t xml:space="preserve">families </w:t>
      </w:r>
      <w:r w:rsidR="00D26393" w:rsidRPr="00D26393">
        <w:rPr>
          <w:rFonts w:ascii="Arial" w:hAnsi="Arial" w:cs="Arial"/>
        </w:rPr>
        <w:t xml:space="preserve">to encourage their engagement, which is more likely to lead to co-production (Welsh Government, 2019b). </w:t>
      </w:r>
    </w:p>
    <w:p w14:paraId="1136FC59" w14:textId="77777777" w:rsidR="00D26393" w:rsidRPr="00D26393" w:rsidRDefault="00D26393" w:rsidP="00D26393">
      <w:pPr>
        <w:spacing w:line="360" w:lineRule="auto"/>
        <w:jc w:val="both"/>
        <w:rPr>
          <w:rFonts w:ascii="Arial" w:hAnsi="Arial" w:cs="Arial"/>
        </w:rPr>
      </w:pPr>
    </w:p>
    <w:p w14:paraId="057BAB77" w14:textId="762A91F7" w:rsidR="00D26393" w:rsidRPr="00D26393" w:rsidRDefault="00113CCA" w:rsidP="00D26393">
      <w:pPr>
        <w:spacing w:line="360" w:lineRule="auto"/>
        <w:jc w:val="both"/>
        <w:rPr>
          <w:rFonts w:ascii="Arial" w:hAnsi="Arial" w:cs="Arial"/>
        </w:rPr>
      </w:pPr>
      <w:r w:rsidRPr="00113CCA">
        <w:rPr>
          <w:rFonts w:ascii="Arial" w:hAnsi="Arial" w:cs="Arial"/>
        </w:rPr>
        <w:t>Reflecting on this interaction and the feedback received (reflection-on-action), I have identified several key points that warrant consideration for enhancing future practice</w:t>
      </w:r>
      <w:r w:rsidR="00D26393" w:rsidRPr="00D26393">
        <w:rPr>
          <w:rFonts w:ascii="Arial" w:hAnsi="Arial" w:cs="Arial"/>
        </w:rPr>
        <w:t>:</w:t>
      </w:r>
    </w:p>
    <w:p w14:paraId="746DB27E" w14:textId="15A20D3E" w:rsidR="00D26393" w:rsidRPr="00D26393" w:rsidRDefault="00D26393" w:rsidP="00D26393">
      <w:pPr>
        <w:pStyle w:val="ListParagraph"/>
        <w:numPr>
          <w:ilvl w:val="0"/>
          <w:numId w:val="2"/>
        </w:numPr>
        <w:overflowPunct w:val="0"/>
        <w:autoSpaceDE w:val="0"/>
        <w:autoSpaceDN w:val="0"/>
        <w:adjustRightInd w:val="0"/>
        <w:spacing w:after="0" w:line="360" w:lineRule="auto"/>
        <w:jc w:val="both"/>
        <w:textAlignment w:val="baseline"/>
        <w:rPr>
          <w:rFonts w:ascii="Arial" w:hAnsi="Arial" w:cs="Arial"/>
        </w:rPr>
      </w:pPr>
      <w:r w:rsidRPr="00D26393">
        <w:rPr>
          <w:rFonts w:ascii="Arial" w:hAnsi="Arial" w:cs="Arial"/>
        </w:rPr>
        <w:lastRenderedPageBreak/>
        <w:t xml:space="preserve">I </w:t>
      </w:r>
      <w:r w:rsidR="001E5CCD">
        <w:rPr>
          <w:rFonts w:ascii="Arial" w:hAnsi="Arial" w:cs="Arial"/>
        </w:rPr>
        <w:t xml:space="preserve">allowed </w:t>
      </w:r>
      <w:r w:rsidRPr="00D26393">
        <w:rPr>
          <w:rFonts w:ascii="Arial" w:hAnsi="Arial" w:cs="Arial"/>
        </w:rPr>
        <w:t>approximately</w:t>
      </w:r>
      <w:r w:rsidR="0017773C">
        <w:rPr>
          <w:rFonts w:ascii="Arial" w:hAnsi="Arial" w:cs="Arial"/>
        </w:rPr>
        <w:t xml:space="preserve"> </w:t>
      </w:r>
      <w:r w:rsidR="00ED618E">
        <w:rPr>
          <w:rFonts w:ascii="Arial" w:hAnsi="Arial" w:cs="Arial"/>
        </w:rPr>
        <w:t>thirty</w:t>
      </w:r>
      <w:r w:rsidR="0017773C">
        <w:rPr>
          <w:rFonts w:ascii="Arial" w:hAnsi="Arial" w:cs="Arial"/>
        </w:rPr>
        <w:t xml:space="preserve"> minutes </w:t>
      </w:r>
      <w:r w:rsidRPr="00D26393">
        <w:rPr>
          <w:rFonts w:ascii="Arial" w:hAnsi="Arial" w:cs="Arial"/>
        </w:rPr>
        <w:t xml:space="preserve">for this observation due to the </w:t>
      </w:r>
      <w:r w:rsidR="00507067">
        <w:rPr>
          <w:rFonts w:ascii="Arial" w:hAnsi="Arial" w:cs="Arial"/>
        </w:rPr>
        <w:t xml:space="preserve">person’s </w:t>
      </w:r>
      <w:r w:rsidRPr="00D26393">
        <w:rPr>
          <w:rFonts w:ascii="Arial" w:hAnsi="Arial" w:cs="Arial"/>
        </w:rPr>
        <w:t>commitments</w:t>
      </w:r>
      <w:r w:rsidR="00507067">
        <w:rPr>
          <w:rFonts w:ascii="Arial" w:hAnsi="Arial" w:cs="Arial"/>
        </w:rPr>
        <w:t xml:space="preserve">. </w:t>
      </w:r>
      <w:r w:rsidR="0066323E">
        <w:rPr>
          <w:rFonts w:ascii="Arial" w:hAnsi="Arial" w:cs="Arial"/>
        </w:rPr>
        <w:t>T</w:t>
      </w:r>
      <w:r w:rsidRPr="00D26393">
        <w:rPr>
          <w:rFonts w:ascii="Arial" w:hAnsi="Arial" w:cs="Arial"/>
        </w:rPr>
        <w:t xml:space="preserve">his practice took longer than </w:t>
      </w:r>
      <w:r w:rsidR="008B5346">
        <w:rPr>
          <w:rFonts w:ascii="Arial" w:hAnsi="Arial" w:cs="Arial"/>
        </w:rPr>
        <w:t>the planned thirty</w:t>
      </w:r>
      <w:r w:rsidRPr="00D26393">
        <w:rPr>
          <w:rFonts w:ascii="Arial" w:hAnsi="Arial" w:cs="Arial"/>
        </w:rPr>
        <w:t xml:space="preserve"> minutes</w:t>
      </w:r>
      <w:r w:rsidR="0034327B">
        <w:rPr>
          <w:rFonts w:ascii="Arial" w:hAnsi="Arial" w:cs="Arial"/>
        </w:rPr>
        <w:t xml:space="preserve"> taking </w:t>
      </w:r>
      <w:proofErr w:type="gramStart"/>
      <w:r w:rsidR="0034327B">
        <w:rPr>
          <w:rFonts w:ascii="Arial" w:hAnsi="Arial" w:cs="Arial"/>
        </w:rPr>
        <w:t>forty five</w:t>
      </w:r>
      <w:proofErr w:type="gramEnd"/>
      <w:r w:rsidR="0034327B">
        <w:rPr>
          <w:rFonts w:ascii="Arial" w:hAnsi="Arial" w:cs="Arial"/>
        </w:rPr>
        <w:t xml:space="preserve"> minute</w:t>
      </w:r>
      <w:r w:rsidRPr="00D26393">
        <w:rPr>
          <w:rFonts w:ascii="Arial" w:hAnsi="Arial" w:cs="Arial"/>
        </w:rPr>
        <w:t xml:space="preserve">. </w:t>
      </w:r>
      <w:r w:rsidR="006C20B2">
        <w:rPr>
          <w:rFonts w:ascii="Arial" w:hAnsi="Arial" w:cs="Arial"/>
        </w:rPr>
        <w:t>Relaxed rhythm</w:t>
      </w:r>
      <w:r w:rsidRPr="00D26393">
        <w:rPr>
          <w:rFonts w:ascii="Arial" w:hAnsi="Arial" w:cs="Arial"/>
        </w:rPr>
        <w:t xml:space="preserve"> is a vital factor in effective communication (Koprowska, 2008). This was especially important to ensure that p</w:t>
      </w:r>
      <w:r w:rsidR="00D768D2">
        <w:rPr>
          <w:rFonts w:ascii="Arial" w:hAnsi="Arial" w:cs="Arial"/>
        </w:rPr>
        <w:t>erson</w:t>
      </w:r>
      <w:r w:rsidRPr="00D26393">
        <w:rPr>
          <w:rFonts w:ascii="Arial" w:hAnsi="Arial" w:cs="Arial"/>
        </w:rPr>
        <w:t xml:space="preserve"> </w:t>
      </w:r>
      <w:r w:rsidR="004A49AB">
        <w:rPr>
          <w:rFonts w:ascii="Arial" w:hAnsi="Arial" w:cs="Arial"/>
        </w:rPr>
        <w:t xml:space="preserve">3 </w:t>
      </w:r>
      <w:r w:rsidRPr="00D26393">
        <w:rPr>
          <w:rFonts w:ascii="Arial" w:hAnsi="Arial" w:cs="Arial"/>
        </w:rPr>
        <w:t xml:space="preserve">knew what to expect </w:t>
      </w:r>
      <w:r w:rsidR="00922CE3">
        <w:rPr>
          <w:rFonts w:ascii="Arial" w:hAnsi="Arial" w:cs="Arial"/>
        </w:rPr>
        <w:t>during t</w:t>
      </w:r>
      <w:r w:rsidRPr="00D26393">
        <w:rPr>
          <w:rFonts w:ascii="Arial" w:hAnsi="Arial" w:cs="Arial"/>
        </w:rPr>
        <w:t xml:space="preserve">he </w:t>
      </w:r>
      <w:r w:rsidR="00D768D2">
        <w:rPr>
          <w:rFonts w:ascii="Arial" w:hAnsi="Arial" w:cs="Arial"/>
        </w:rPr>
        <w:t>RCC</w:t>
      </w:r>
      <w:r w:rsidRPr="00D26393">
        <w:rPr>
          <w:rFonts w:ascii="Arial" w:hAnsi="Arial" w:cs="Arial"/>
        </w:rPr>
        <w:t xml:space="preserve">. Change is more readily </w:t>
      </w:r>
      <w:proofErr w:type="gramStart"/>
      <w:r w:rsidRPr="00D26393">
        <w:rPr>
          <w:rFonts w:ascii="Arial" w:hAnsi="Arial" w:cs="Arial"/>
        </w:rPr>
        <w:t>effected</w:t>
      </w:r>
      <w:proofErr w:type="gramEnd"/>
      <w:r w:rsidRPr="00D26393">
        <w:rPr>
          <w:rFonts w:ascii="Arial" w:hAnsi="Arial" w:cs="Arial"/>
        </w:rPr>
        <w:t xml:space="preserve"> when parents understand the reasons behind social work intervention (Welsh Government, 2019b). Whilst the feedback does not </w:t>
      </w:r>
      <w:r w:rsidR="006C7DE2">
        <w:rPr>
          <w:rFonts w:ascii="Arial" w:hAnsi="Arial" w:cs="Arial"/>
        </w:rPr>
        <w:t xml:space="preserve">indicate </w:t>
      </w:r>
      <w:r w:rsidR="00BA1FB2">
        <w:rPr>
          <w:rFonts w:ascii="Arial" w:hAnsi="Arial" w:cs="Arial"/>
        </w:rPr>
        <w:t xml:space="preserve">they felt </w:t>
      </w:r>
      <w:r w:rsidRPr="00D26393">
        <w:rPr>
          <w:rFonts w:ascii="Arial" w:hAnsi="Arial" w:cs="Arial"/>
        </w:rPr>
        <w:t xml:space="preserve">rushed, I reflected on my own feelings and noted that I felt a need to hurry. </w:t>
      </w:r>
      <w:r w:rsidR="00BC26F9">
        <w:rPr>
          <w:rFonts w:ascii="Arial" w:hAnsi="Arial" w:cs="Arial"/>
        </w:rPr>
        <w:t>Being</w:t>
      </w:r>
      <w:r w:rsidRPr="00D26393">
        <w:rPr>
          <w:rFonts w:ascii="Arial" w:hAnsi="Arial" w:cs="Arial"/>
        </w:rPr>
        <w:t xml:space="preserve"> “</w:t>
      </w:r>
      <w:r w:rsidRPr="00D26393">
        <w:rPr>
          <w:rFonts w:ascii="Arial" w:hAnsi="Arial" w:cs="Arial"/>
          <w:i/>
        </w:rPr>
        <w:t>overstretched and overwhelmed</w:t>
      </w:r>
      <w:r w:rsidRPr="00D26393">
        <w:rPr>
          <w:rFonts w:ascii="Arial" w:hAnsi="Arial" w:cs="Arial"/>
        </w:rPr>
        <w:t xml:space="preserve">” is </w:t>
      </w:r>
      <w:r w:rsidR="00BA1FB2">
        <w:rPr>
          <w:rFonts w:ascii="Arial" w:hAnsi="Arial" w:cs="Arial"/>
        </w:rPr>
        <w:t xml:space="preserve">a </w:t>
      </w:r>
      <w:r w:rsidRPr="00D26393">
        <w:rPr>
          <w:rFonts w:ascii="Arial" w:hAnsi="Arial" w:cs="Arial"/>
        </w:rPr>
        <w:t xml:space="preserve">common </w:t>
      </w:r>
      <w:r w:rsidR="00BC26F9">
        <w:rPr>
          <w:rFonts w:ascii="Arial" w:hAnsi="Arial" w:cs="Arial"/>
        </w:rPr>
        <w:t xml:space="preserve">feeling </w:t>
      </w:r>
      <w:r w:rsidRPr="00D26393">
        <w:rPr>
          <w:rFonts w:ascii="Arial" w:hAnsi="Arial" w:cs="Arial"/>
        </w:rPr>
        <w:t xml:space="preserve">amongst children’s social workers, caused by systemic factors despite the need for relationship-based practice (Turner, 2018). </w:t>
      </w:r>
    </w:p>
    <w:p w14:paraId="2F6589CE" w14:textId="6CF08885" w:rsidR="00D26393" w:rsidRPr="00D26393" w:rsidRDefault="003C4950" w:rsidP="00D26393">
      <w:pPr>
        <w:pStyle w:val="ListParagraph"/>
        <w:numPr>
          <w:ilvl w:val="0"/>
          <w:numId w:val="2"/>
        </w:numPr>
        <w:overflowPunct w:val="0"/>
        <w:autoSpaceDE w:val="0"/>
        <w:autoSpaceDN w:val="0"/>
        <w:adjustRightInd w:val="0"/>
        <w:spacing w:after="0" w:line="360" w:lineRule="auto"/>
        <w:jc w:val="both"/>
        <w:textAlignment w:val="baseline"/>
        <w:rPr>
          <w:rFonts w:ascii="Arial" w:hAnsi="Arial" w:cs="Arial"/>
        </w:rPr>
      </w:pPr>
      <w:r w:rsidRPr="003C4950">
        <w:rPr>
          <w:rFonts w:ascii="Arial" w:hAnsi="Arial" w:cs="Arial"/>
        </w:rPr>
        <w:t xml:space="preserve">Koprowska (2008) raises important questions about whether true co-production is ever fully attainable, particularly given the inherent power imbalance in statutory social work interventions. Drawing on Arnstein’s (1969) Ladder of Citizen Participation, I would position this interaction within the ‘tokenism’ category, where the parent was informed and consulted regarding their children’s CASPP in response to identified risks. While I was able to engage collaboratively with the parent in developing the CASPP—supported by thorough preparation, rapport-building, and active listening—this collaboration remained limited by the statutory context. The overarching aim of the intervention was to progress toward the higher rungs of Arnstein’s ladder, specifically ‘citizen power’ through partnership and delegated power, where parents not only understand the risks but also take meaningful ownership of the </w:t>
      </w:r>
      <w:proofErr w:type="gramStart"/>
      <w:r w:rsidRPr="003C4950">
        <w:rPr>
          <w:rFonts w:ascii="Arial" w:hAnsi="Arial" w:cs="Arial"/>
        </w:rPr>
        <w:t>CASPP.</w:t>
      </w:r>
      <w:r w:rsidR="00D26393" w:rsidRPr="00D26393">
        <w:rPr>
          <w:rFonts w:ascii="Arial" w:hAnsi="Arial" w:cs="Arial"/>
        </w:rPr>
        <w:t>.</w:t>
      </w:r>
      <w:proofErr w:type="gramEnd"/>
    </w:p>
    <w:p w14:paraId="65646B64" w14:textId="592EEABB" w:rsidR="00D26393" w:rsidRPr="00D26393" w:rsidRDefault="00D26393" w:rsidP="00D26393">
      <w:pPr>
        <w:pStyle w:val="ListParagraph"/>
        <w:numPr>
          <w:ilvl w:val="0"/>
          <w:numId w:val="2"/>
        </w:numPr>
        <w:overflowPunct w:val="0"/>
        <w:autoSpaceDE w:val="0"/>
        <w:autoSpaceDN w:val="0"/>
        <w:adjustRightInd w:val="0"/>
        <w:spacing w:after="0" w:line="360" w:lineRule="auto"/>
        <w:jc w:val="both"/>
        <w:textAlignment w:val="baseline"/>
        <w:rPr>
          <w:rFonts w:ascii="Arial" w:hAnsi="Arial" w:cs="Arial"/>
        </w:rPr>
      </w:pPr>
      <w:r w:rsidRPr="00D26393">
        <w:rPr>
          <w:rFonts w:ascii="Arial" w:hAnsi="Arial" w:cs="Arial"/>
        </w:rPr>
        <w:t xml:space="preserve">Whilst </w:t>
      </w:r>
      <w:r w:rsidR="000E6555">
        <w:rPr>
          <w:rFonts w:ascii="Arial" w:hAnsi="Arial" w:cs="Arial"/>
        </w:rPr>
        <w:t xml:space="preserve">I felt the interaction </w:t>
      </w:r>
      <w:r w:rsidRPr="00D26393">
        <w:rPr>
          <w:rFonts w:ascii="Arial" w:hAnsi="Arial" w:cs="Arial"/>
        </w:rPr>
        <w:t xml:space="preserve">was positive, I </w:t>
      </w:r>
      <w:r w:rsidR="00D43876">
        <w:rPr>
          <w:rFonts w:ascii="Arial" w:hAnsi="Arial" w:cs="Arial"/>
        </w:rPr>
        <w:t xml:space="preserve">acknowledge that this may be </w:t>
      </w:r>
      <w:proofErr w:type="gramStart"/>
      <w:r w:rsidR="00D43876">
        <w:rPr>
          <w:rFonts w:ascii="Arial" w:hAnsi="Arial" w:cs="Arial"/>
        </w:rPr>
        <w:t>as a result of</w:t>
      </w:r>
      <w:proofErr w:type="gramEnd"/>
      <w:r w:rsidR="00D43876">
        <w:rPr>
          <w:rFonts w:ascii="Arial" w:hAnsi="Arial" w:cs="Arial"/>
        </w:rPr>
        <w:t xml:space="preserve"> person 3 recognising that </w:t>
      </w:r>
      <w:r w:rsidR="000942C7">
        <w:rPr>
          <w:rFonts w:ascii="Arial" w:hAnsi="Arial" w:cs="Arial"/>
        </w:rPr>
        <w:t>t</w:t>
      </w:r>
      <w:r w:rsidR="00D43876">
        <w:rPr>
          <w:rFonts w:ascii="Arial" w:hAnsi="Arial" w:cs="Arial"/>
        </w:rPr>
        <w:t>he</w:t>
      </w:r>
      <w:r w:rsidR="000942C7">
        <w:rPr>
          <w:rFonts w:ascii="Arial" w:hAnsi="Arial" w:cs="Arial"/>
        </w:rPr>
        <w:t>y</w:t>
      </w:r>
      <w:r w:rsidR="00D43876">
        <w:rPr>
          <w:rFonts w:ascii="Arial" w:hAnsi="Arial" w:cs="Arial"/>
        </w:rPr>
        <w:t xml:space="preserve"> still need support</w:t>
      </w:r>
      <w:r w:rsidR="000942C7">
        <w:rPr>
          <w:rFonts w:ascii="Arial" w:hAnsi="Arial" w:cs="Arial"/>
        </w:rPr>
        <w:t xml:space="preserve">. </w:t>
      </w:r>
      <w:r w:rsidR="00132C57">
        <w:rPr>
          <w:rFonts w:ascii="Arial" w:hAnsi="Arial" w:cs="Arial"/>
        </w:rPr>
        <w:t xml:space="preserve">They expressed </w:t>
      </w:r>
      <w:r w:rsidR="00DA0F35">
        <w:rPr>
          <w:rFonts w:ascii="Arial" w:hAnsi="Arial" w:cs="Arial"/>
        </w:rPr>
        <w:t>anxiety</w:t>
      </w:r>
      <w:r w:rsidR="00132C57">
        <w:rPr>
          <w:rFonts w:ascii="Arial" w:hAnsi="Arial" w:cs="Arial"/>
        </w:rPr>
        <w:t xml:space="preserve"> at the case being closed. They were upset that they had not yet managed to make another change but recognised that </w:t>
      </w:r>
      <w:r w:rsidR="007C405B">
        <w:rPr>
          <w:rFonts w:ascii="Arial" w:hAnsi="Arial" w:cs="Arial"/>
        </w:rPr>
        <w:t>it’s a</w:t>
      </w:r>
      <w:r w:rsidR="004E0506">
        <w:rPr>
          <w:rFonts w:ascii="Arial" w:hAnsi="Arial" w:cs="Arial"/>
        </w:rPr>
        <w:t xml:space="preserve">n evolving </w:t>
      </w:r>
      <w:r w:rsidR="007C405B">
        <w:rPr>
          <w:rFonts w:ascii="Arial" w:hAnsi="Arial" w:cs="Arial"/>
        </w:rPr>
        <w:t xml:space="preserve">process </w:t>
      </w:r>
      <w:r w:rsidR="004E0506">
        <w:rPr>
          <w:rFonts w:ascii="Arial" w:hAnsi="Arial" w:cs="Arial"/>
        </w:rPr>
        <w:t xml:space="preserve">and not linear. </w:t>
      </w:r>
      <w:r w:rsidRPr="00D26393">
        <w:rPr>
          <w:rFonts w:ascii="Arial" w:hAnsi="Arial" w:cs="Arial"/>
        </w:rPr>
        <w:t xml:space="preserve">If </w:t>
      </w:r>
      <w:r w:rsidR="00FA3814">
        <w:rPr>
          <w:rFonts w:ascii="Arial" w:hAnsi="Arial" w:cs="Arial"/>
        </w:rPr>
        <w:t xml:space="preserve">person 3 had been </w:t>
      </w:r>
      <w:r w:rsidRPr="00D26393">
        <w:rPr>
          <w:rFonts w:ascii="Arial" w:hAnsi="Arial" w:cs="Arial"/>
        </w:rPr>
        <w:t>hostil</w:t>
      </w:r>
      <w:r w:rsidR="00FA3814">
        <w:rPr>
          <w:rFonts w:ascii="Arial" w:hAnsi="Arial" w:cs="Arial"/>
        </w:rPr>
        <w:t>e</w:t>
      </w:r>
      <w:r w:rsidRPr="00D26393">
        <w:rPr>
          <w:rFonts w:ascii="Arial" w:hAnsi="Arial" w:cs="Arial"/>
        </w:rPr>
        <w:t xml:space="preserve">, </w:t>
      </w:r>
      <w:r w:rsidR="00FA3814">
        <w:rPr>
          <w:rFonts w:ascii="Arial" w:hAnsi="Arial" w:cs="Arial"/>
        </w:rPr>
        <w:t xml:space="preserve">I would have altered </w:t>
      </w:r>
      <w:r w:rsidR="00D846E8">
        <w:rPr>
          <w:rFonts w:ascii="Arial" w:hAnsi="Arial" w:cs="Arial"/>
        </w:rPr>
        <w:t xml:space="preserve">my communication skills </w:t>
      </w:r>
      <w:r w:rsidR="00C223AE">
        <w:rPr>
          <w:rFonts w:ascii="Arial" w:hAnsi="Arial" w:cs="Arial"/>
        </w:rPr>
        <w:t xml:space="preserve">to support them </w:t>
      </w:r>
      <w:proofErr w:type="gramStart"/>
      <w:r w:rsidR="00C223AE">
        <w:rPr>
          <w:rFonts w:ascii="Arial" w:hAnsi="Arial" w:cs="Arial"/>
        </w:rPr>
        <w:t>into</w:t>
      </w:r>
      <w:proofErr w:type="gramEnd"/>
      <w:r w:rsidR="00C223AE">
        <w:rPr>
          <w:rFonts w:ascii="Arial" w:hAnsi="Arial" w:cs="Arial"/>
        </w:rPr>
        <w:t xml:space="preserve"> </w:t>
      </w:r>
      <w:r w:rsidR="00DA0F35">
        <w:rPr>
          <w:rFonts w:ascii="Arial" w:hAnsi="Arial" w:cs="Arial"/>
        </w:rPr>
        <w:t xml:space="preserve">and </w:t>
      </w:r>
      <w:r w:rsidRPr="00D26393">
        <w:rPr>
          <w:rFonts w:ascii="Arial" w:hAnsi="Arial" w:cs="Arial"/>
        </w:rPr>
        <w:t xml:space="preserve">this would likely have altered my interactions and the communication skills I utilised. </w:t>
      </w:r>
    </w:p>
    <w:p w14:paraId="20A3C705" w14:textId="77777777" w:rsidR="004044C4" w:rsidRDefault="004044C4"/>
    <w:p w14:paraId="4780C98C" w14:textId="52FA4700" w:rsidR="00534E19" w:rsidRDefault="00DF763F">
      <w:r>
        <w:t>(132</w:t>
      </w:r>
      <w:r w:rsidR="00BE4AE0">
        <w:t>4</w:t>
      </w:r>
      <w:r>
        <w:t>)</w:t>
      </w:r>
    </w:p>
    <w:p w14:paraId="58C56241" w14:textId="77777777" w:rsidR="002A7954" w:rsidRPr="00E3288D" w:rsidRDefault="002A7954" w:rsidP="002A7954">
      <w:pPr>
        <w:jc w:val="both"/>
        <w:rPr>
          <w:i/>
        </w:rPr>
      </w:pPr>
      <w:r w:rsidRPr="00E3288D">
        <w:rPr>
          <w:i/>
        </w:rPr>
        <w:lastRenderedPageBreak/>
        <w:t xml:space="preserve">This section of the Observation should not be </w:t>
      </w:r>
      <w:r w:rsidRPr="00392F73">
        <w:rPr>
          <w:i/>
        </w:rPr>
        <w:t>completed</w:t>
      </w:r>
      <w:r w:rsidRPr="00392F73">
        <w:rPr>
          <w:b/>
        </w:rPr>
        <w:t xml:space="preserve"> </w:t>
      </w:r>
      <w:r w:rsidRPr="00E3288D">
        <w:rPr>
          <w:i/>
        </w:rPr>
        <w:t xml:space="preserve">in the presence of the learner. </w:t>
      </w:r>
    </w:p>
    <w:p w14:paraId="566D282F" w14:textId="77777777" w:rsidR="002A7954" w:rsidRPr="00706BB5" w:rsidRDefault="002A7954" w:rsidP="002A7954">
      <w:pPr>
        <w:jc w:val="both"/>
        <w:rPr>
          <w:i/>
          <w:iCs/>
        </w:rPr>
      </w:pPr>
      <w:r w:rsidRPr="00F15354">
        <w:rPr>
          <w:i/>
          <w:iCs/>
        </w:rPr>
        <w:t>No formal written feedback is required from the observer on the learner’s</w:t>
      </w:r>
      <w:r w:rsidRPr="006179BB">
        <w:rPr>
          <w:i/>
          <w:iCs/>
        </w:rPr>
        <w:t xml:space="preserve"> practice. </w:t>
      </w:r>
      <w:r w:rsidRPr="00A5656A">
        <w:rPr>
          <w:i/>
          <w:iCs/>
        </w:rPr>
        <w:t>However verbal feedback should be provided to the learner as soon as possible after the observation</w:t>
      </w:r>
      <w:r w:rsidRPr="00A5656A">
        <w:rPr>
          <w:b/>
          <w:bCs/>
          <w:i/>
          <w:iCs/>
        </w:rPr>
        <w:t xml:space="preserve">. </w:t>
      </w:r>
      <w:r w:rsidRPr="00A5656A">
        <w:rPr>
          <w:i/>
          <w:iCs/>
        </w:rPr>
        <w:t>If the observer is not the mentor, then feedback should also</w:t>
      </w:r>
      <w:r w:rsidRPr="009C7342">
        <w:rPr>
          <w:i/>
          <w:iCs/>
        </w:rPr>
        <w:t xml:space="preserve"> be provided to the mentor. </w:t>
      </w:r>
    </w:p>
    <w:p w14:paraId="3021F74F" w14:textId="77777777" w:rsidR="002A7954" w:rsidRPr="00E3288D" w:rsidRDefault="002A7954" w:rsidP="002A7954">
      <w:pPr>
        <w:jc w:val="both"/>
        <w:rPr>
          <w:i/>
        </w:rPr>
      </w:pPr>
      <w:r w:rsidRPr="00E3288D">
        <w:rPr>
          <w:i/>
        </w:rPr>
        <w:t xml:space="preserve">Some or </w:t>
      </w:r>
      <w:proofErr w:type="gramStart"/>
      <w:r w:rsidRPr="00E3288D">
        <w:rPr>
          <w:i/>
        </w:rPr>
        <w:t>all of</w:t>
      </w:r>
      <w:proofErr w:type="gramEnd"/>
      <w:r w:rsidRPr="00E3288D">
        <w:rPr>
          <w:i/>
        </w:rPr>
        <w:t xml:space="preserve"> th</w:t>
      </w:r>
      <w:r>
        <w:rPr>
          <w:i/>
        </w:rPr>
        <w:t xml:space="preserve">e </w:t>
      </w:r>
      <w:r w:rsidRPr="00E3288D">
        <w:rPr>
          <w:i/>
        </w:rPr>
        <w:t>questions</w:t>
      </w:r>
      <w:r>
        <w:rPr>
          <w:i/>
        </w:rPr>
        <w:t xml:space="preserve"> below</w:t>
      </w:r>
      <w:r w:rsidRPr="00E3288D">
        <w:rPr>
          <w:i/>
        </w:rPr>
        <w:t xml:space="preserve"> may be used by the observer who </w:t>
      </w:r>
      <w:r w:rsidRPr="00392F73">
        <w:t xml:space="preserve">can </w:t>
      </w:r>
      <w:r w:rsidRPr="00392F73">
        <w:rPr>
          <w:i/>
        </w:rPr>
        <w:t>rephrase</w:t>
      </w:r>
      <w:r w:rsidRPr="00E3288D">
        <w:rPr>
          <w:i/>
        </w:rPr>
        <w:t xml:space="preserve"> and add explanations and prompts as required. The observer should record responses from the individual</w:t>
      </w:r>
      <w:r>
        <w:t xml:space="preserve"> </w:t>
      </w:r>
      <w:r w:rsidRPr="00BC4ED3">
        <w:rPr>
          <w:i/>
        </w:rPr>
        <w:t>in need of care and support and/or their carers</w:t>
      </w:r>
      <w:r w:rsidRPr="00467F66">
        <w:t xml:space="preserve"> </w:t>
      </w:r>
      <w:r w:rsidRPr="00E3288D">
        <w:rPr>
          <w:i/>
        </w:rPr>
        <w:t>below</w:t>
      </w:r>
      <w:r>
        <w:rPr>
          <w:i/>
        </w:rPr>
        <w:t>,</w:t>
      </w:r>
      <w:r w:rsidRPr="00E3288D">
        <w:rPr>
          <w:i/>
        </w:rPr>
        <w:t xml:space="preserve"> or by using an alternative method if required/provided.  </w:t>
      </w:r>
    </w:p>
    <w:p w14:paraId="2219665F" w14:textId="77777777" w:rsidR="002A7954" w:rsidRPr="00E3288D" w:rsidRDefault="002A7954" w:rsidP="002A7954">
      <w:pPr>
        <w:jc w:val="both"/>
        <w:rPr>
          <w:i/>
        </w:rPr>
      </w:pPr>
      <w:r w:rsidRPr="00E3288D">
        <w:rPr>
          <w:i/>
        </w:rPr>
        <w:t xml:space="preserve">Before asking the questions, the observer must explain to the individual comments will be shared with the learner. It may be useful to explain that it is used as a learning tool for the learner to develop their own practice. </w:t>
      </w:r>
    </w:p>
    <w:p w14:paraId="437907BA" w14:textId="77777777" w:rsidR="002A7954" w:rsidRPr="00E3288D" w:rsidRDefault="002A7954" w:rsidP="002A7954">
      <w:pPr>
        <w:jc w:val="both"/>
        <w:rPr>
          <w:i/>
        </w:rPr>
      </w:pPr>
    </w:p>
    <w:p w14:paraId="152A53C6" w14:textId="77777777" w:rsidR="002A7954" w:rsidRPr="00E3288D" w:rsidRDefault="002A7954" w:rsidP="002A7954">
      <w:pPr>
        <w:jc w:val="both"/>
        <w:rPr>
          <w:i/>
        </w:rPr>
      </w:pPr>
      <w:r w:rsidRPr="00E3288D">
        <w:rPr>
          <w:i/>
        </w:rPr>
        <w:t>If the observer is unable to gain feedback,</w:t>
      </w:r>
      <w:r w:rsidRPr="003C3C67">
        <w:rPr>
          <w:i/>
        </w:rPr>
        <w:t xml:space="preserve"> </w:t>
      </w:r>
      <w:r w:rsidRPr="00E3288D">
        <w:rPr>
          <w:i/>
        </w:rPr>
        <w:t>they should briefly say why.</w:t>
      </w:r>
    </w:p>
    <w:p w14:paraId="13DC874F" w14:textId="77777777" w:rsidR="002A7954" w:rsidRPr="008B28E7" w:rsidRDefault="002A7954" w:rsidP="002A7954">
      <w:pPr>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08"/>
        <w:gridCol w:w="6508"/>
      </w:tblGrid>
      <w:tr w:rsidR="002A7954" w:rsidRPr="008B28E7" w14:paraId="5AB3E629" w14:textId="77777777" w:rsidTr="004F4CE5">
        <w:tc>
          <w:tcPr>
            <w:tcW w:w="2718" w:type="dxa"/>
            <w:shd w:val="clear" w:color="auto" w:fill="auto"/>
          </w:tcPr>
          <w:p w14:paraId="0E3F93E8" w14:textId="77777777" w:rsidR="002A7954" w:rsidRPr="00C7108B" w:rsidRDefault="002A7954" w:rsidP="004F4CE5">
            <w:pPr>
              <w:rPr>
                <w:sz w:val="22"/>
                <w:szCs w:val="22"/>
              </w:rPr>
            </w:pPr>
            <w:r w:rsidRPr="00C7108B">
              <w:rPr>
                <w:sz w:val="22"/>
                <w:szCs w:val="22"/>
              </w:rPr>
              <w:t>Was the social worker on time?  Or</w:t>
            </w:r>
            <w:r>
              <w:rPr>
                <w:sz w:val="22"/>
                <w:szCs w:val="22"/>
              </w:rPr>
              <w:t>,</w:t>
            </w:r>
            <w:r w:rsidRPr="00C7108B">
              <w:rPr>
                <w:sz w:val="22"/>
                <w:szCs w:val="22"/>
              </w:rPr>
              <w:t xml:space="preserve"> if de</w:t>
            </w:r>
            <w:r>
              <w:rPr>
                <w:sz w:val="22"/>
                <w:szCs w:val="22"/>
              </w:rPr>
              <w:t>layed, did he or she contact you?</w:t>
            </w:r>
          </w:p>
          <w:p w14:paraId="3819D338" w14:textId="77777777" w:rsidR="002A7954" w:rsidRPr="00C7108B" w:rsidRDefault="002A7954" w:rsidP="004F4CE5">
            <w:pPr>
              <w:rPr>
                <w:sz w:val="22"/>
                <w:szCs w:val="22"/>
              </w:rPr>
            </w:pPr>
          </w:p>
        </w:tc>
        <w:tc>
          <w:tcPr>
            <w:tcW w:w="7470" w:type="dxa"/>
            <w:shd w:val="clear" w:color="auto" w:fill="auto"/>
          </w:tcPr>
          <w:p w14:paraId="51C8DE10" w14:textId="485D0A1D" w:rsidR="002A7954" w:rsidRDefault="002A7954" w:rsidP="004F4CE5">
            <w:pPr>
              <w:jc w:val="both"/>
            </w:pPr>
            <w:r>
              <w:t>“</w:t>
            </w:r>
            <w:r w:rsidR="00AA697A">
              <w:t>They were on time</w:t>
            </w:r>
            <w:r w:rsidR="002D0CB6">
              <w:t xml:space="preserve">, I had said that I had another appointment and had to leave by </w:t>
            </w:r>
            <w:r w:rsidR="00A92EF2">
              <w:t xml:space="preserve">12, she said it would only take about 30 </w:t>
            </w:r>
            <w:proofErr w:type="gramStart"/>
            <w:r w:rsidR="00A92EF2">
              <w:t>minutes</w:t>
            </w:r>
            <w:proofErr w:type="gramEnd"/>
            <w:r w:rsidR="00A92EF2">
              <w:t xml:space="preserve"> but she arranged to come for 11am. It did go over but I </w:t>
            </w:r>
            <w:r w:rsidR="00CF61CD">
              <w:t xml:space="preserve">still had time. </w:t>
            </w:r>
          </w:p>
          <w:p w14:paraId="21FBFA09" w14:textId="3459D68C" w:rsidR="002A7954" w:rsidRPr="008B28E7" w:rsidRDefault="002A7954" w:rsidP="004F4CE5">
            <w:pPr>
              <w:jc w:val="both"/>
            </w:pPr>
          </w:p>
        </w:tc>
      </w:tr>
      <w:tr w:rsidR="002A7954" w:rsidRPr="008B28E7" w14:paraId="51D34FB7" w14:textId="77777777" w:rsidTr="004F4CE5">
        <w:tc>
          <w:tcPr>
            <w:tcW w:w="2718" w:type="dxa"/>
            <w:shd w:val="clear" w:color="auto" w:fill="auto"/>
          </w:tcPr>
          <w:p w14:paraId="4291AA41" w14:textId="77777777" w:rsidR="002A7954" w:rsidRDefault="002A7954" w:rsidP="004F4CE5">
            <w:pPr>
              <w:rPr>
                <w:sz w:val="22"/>
                <w:szCs w:val="22"/>
              </w:rPr>
            </w:pPr>
            <w:r w:rsidRPr="00C7108B">
              <w:rPr>
                <w:sz w:val="22"/>
                <w:szCs w:val="22"/>
              </w:rPr>
              <w:t>Did the social worker get your permission in advance</w:t>
            </w:r>
            <w:r>
              <w:rPr>
                <w:sz w:val="22"/>
                <w:szCs w:val="22"/>
              </w:rPr>
              <w:t xml:space="preserve"> for the observer to be present</w:t>
            </w:r>
            <w:r w:rsidRPr="00C7108B">
              <w:rPr>
                <w:sz w:val="22"/>
                <w:szCs w:val="22"/>
              </w:rPr>
              <w:t>?</w:t>
            </w:r>
            <w:r>
              <w:rPr>
                <w:sz w:val="22"/>
                <w:szCs w:val="22"/>
              </w:rPr>
              <w:t xml:space="preserve"> </w:t>
            </w:r>
          </w:p>
          <w:p w14:paraId="693D6703" w14:textId="77777777" w:rsidR="002A7954" w:rsidRPr="00C7108B" w:rsidRDefault="002A7954" w:rsidP="004F4CE5">
            <w:pPr>
              <w:rPr>
                <w:sz w:val="22"/>
                <w:szCs w:val="22"/>
              </w:rPr>
            </w:pPr>
            <w:r>
              <w:rPr>
                <w:sz w:val="22"/>
                <w:szCs w:val="22"/>
              </w:rPr>
              <w:t>Did they explain why they were being observed?</w:t>
            </w:r>
          </w:p>
          <w:p w14:paraId="73A5D167" w14:textId="77777777" w:rsidR="002A7954" w:rsidRPr="00C7108B" w:rsidRDefault="002A7954" w:rsidP="004F4CE5">
            <w:pPr>
              <w:rPr>
                <w:sz w:val="22"/>
                <w:szCs w:val="22"/>
              </w:rPr>
            </w:pPr>
          </w:p>
        </w:tc>
        <w:tc>
          <w:tcPr>
            <w:tcW w:w="7470" w:type="dxa"/>
            <w:shd w:val="clear" w:color="auto" w:fill="auto"/>
          </w:tcPr>
          <w:p w14:paraId="3B5F4B2A" w14:textId="77BDED4A" w:rsidR="002A7954" w:rsidRPr="008B28E7" w:rsidRDefault="002A7954" w:rsidP="004F4CE5">
            <w:pPr>
              <w:jc w:val="both"/>
            </w:pPr>
            <w:r>
              <w:t>“</w:t>
            </w:r>
            <w:proofErr w:type="gramStart"/>
            <w:r>
              <w:t>Yes</w:t>
            </w:r>
            <w:proofErr w:type="gramEnd"/>
            <w:r>
              <w:t xml:space="preserve"> she did – she </w:t>
            </w:r>
            <w:r w:rsidR="00CF61CD">
              <w:t xml:space="preserve">asked me </w:t>
            </w:r>
            <w:r w:rsidR="000027A6">
              <w:t xml:space="preserve">if it was ok </w:t>
            </w:r>
            <w:r w:rsidR="00CF61CD">
              <w:t>and explained that I could say no</w:t>
            </w:r>
            <w:r w:rsidR="000027A6">
              <w:t>,</w:t>
            </w:r>
            <w:r w:rsidR="00B94661">
              <w:t xml:space="preserve"> she asked me again when she arrived and introduced the other lady. </w:t>
            </w:r>
          </w:p>
        </w:tc>
      </w:tr>
      <w:tr w:rsidR="002A7954" w:rsidRPr="008B28E7" w14:paraId="57EA41BD" w14:textId="77777777" w:rsidTr="004F4CE5">
        <w:tc>
          <w:tcPr>
            <w:tcW w:w="2718" w:type="dxa"/>
            <w:shd w:val="clear" w:color="auto" w:fill="auto"/>
          </w:tcPr>
          <w:p w14:paraId="32A607EF" w14:textId="77777777" w:rsidR="002A7954" w:rsidRDefault="002A7954" w:rsidP="004F4CE5">
            <w:pPr>
              <w:rPr>
                <w:sz w:val="22"/>
                <w:szCs w:val="22"/>
              </w:rPr>
            </w:pPr>
            <w:r w:rsidRPr="00C7108B">
              <w:rPr>
                <w:sz w:val="22"/>
                <w:szCs w:val="22"/>
              </w:rPr>
              <w:t>Were you clear why the social worker met with you today?</w:t>
            </w:r>
          </w:p>
          <w:p w14:paraId="268B173F" w14:textId="77777777" w:rsidR="002A7954" w:rsidRPr="00C7108B" w:rsidRDefault="002A7954" w:rsidP="004F4CE5">
            <w:pPr>
              <w:rPr>
                <w:sz w:val="22"/>
                <w:szCs w:val="22"/>
              </w:rPr>
            </w:pPr>
          </w:p>
        </w:tc>
        <w:tc>
          <w:tcPr>
            <w:tcW w:w="7470" w:type="dxa"/>
            <w:shd w:val="clear" w:color="auto" w:fill="auto"/>
          </w:tcPr>
          <w:p w14:paraId="410780F0" w14:textId="1A7C9C01" w:rsidR="002A7954" w:rsidRPr="008B28E7" w:rsidRDefault="002A7954" w:rsidP="004F4CE5">
            <w:pPr>
              <w:jc w:val="both"/>
            </w:pPr>
            <w:r>
              <w:t xml:space="preserve">“Yes – to go through the </w:t>
            </w:r>
            <w:r w:rsidR="00B94661">
              <w:t>report before the meeting next week</w:t>
            </w:r>
            <w:r>
              <w:t>”</w:t>
            </w:r>
          </w:p>
        </w:tc>
      </w:tr>
      <w:tr w:rsidR="002A7954" w:rsidRPr="008B28E7" w14:paraId="316EA724" w14:textId="77777777" w:rsidTr="004F4CE5">
        <w:tc>
          <w:tcPr>
            <w:tcW w:w="2718" w:type="dxa"/>
            <w:shd w:val="clear" w:color="auto" w:fill="auto"/>
          </w:tcPr>
          <w:p w14:paraId="50E8E599" w14:textId="77777777" w:rsidR="002A7954" w:rsidRPr="00C7108B" w:rsidRDefault="002A7954" w:rsidP="004F4CE5">
            <w:pPr>
              <w:rPr>
                <w:sz w:val="22"/>
                <w:szCs w:val="22"/>
              </w:rPr>
            </w:pPr>
            <w:r w:rsidRPr="00C7108B">
              <w:rPr>
                <w:sz w:val="22"/>
                <w:szCs w:val="22"/>
              </w:rPr>
              <w:lastRenderedPageBreak/>
              <w:t>How well prepared</w:t>
            </w:r>
            <w:r>
              <w:rPr>
                <w:sz w:val="22"/>
                <w:szCs w:val="22"/>
              </w:rPr>
              <w:t xml:space="preserve"> do you think </w:t>
            </w:r>
            <w:r w:rsidRPr="00C7108B">
              <w:rPr>
                <w:sz w:val="22"/>
                <w:szCs w:val="22"/>
              </w:rPr>
              <w:t xml:space="preserve">the social worker </w:t>
            </w:r>
            <w:r>
              <w:rPr>
                <w:sz w:val="22"/>
                <w:szCs w:val="22"/>
              </w:rPr>
              <w:t xml:space="preserve">was </w:t>
            </w:r>
            <w:r w:rsidRPr="00C7108B">
              <w:rPr>
                <w:sz w:val="22"/>
                <w:szCs w:val="22"/>
              </w:rPr>
              <w:t>for his or her meeting with you?</w:t>
            </w:r>
          </w:p>
          <w:p w14:paraId="11BCF4AE" w14:textId="77777777" w:rsidR="002A7954" w:rsidRPr="00C7108B" w:rsidRDefault="002A7954" w:rsidP="004F4CE5">
            <w:pPr>
              <w:rPr>
                <w:sz w:val="22"/>
                <w:szCs w:val="22"/>
              </w:rPr>
            </w:pPr>
          </w:p>
        </w:tc>
        <w:tc>
          <w:tcPr>
            <w:tcW w:w="7470" w:type="dxa"/>
            <w:shd w:val="clear" w:color="auto" w:fill="auto"/>
          </w:tcPr>
          <w:p w14:paraId="19035F60" w14:textId="77BB6404" w:rsidR="002A7954" w:rsidRPr="008B28E7" w:rsidRDefault="002A7954" w:rsidP="004F4CE5">
            <w:pPr>
              <w:jc w:val="both"/>
            </w:pPr>
            <w:r>
              <w:t>“</w:t>
            </w:r>
            <w:r w:rsidR="00AE0D53">
              <w:t>S</w:t>
            </w:r>
            <w:r>
              <w:t xml:space="preserve">he had </w:t>
            </w:r>
            <w:r w:rsidR="006B4F9C">
              <w:t xml:space="preserve">a </w:t>
            </w:r>
            <w:proofErr w:type="gramStart"/>
            <w:r w:rsidR="006B4F9C">
              <w:t xml:space="preserve">print </w:t>
            </w:r>
            <w:r w:rsidR="00AE0D53">
              <w:t>out</w:t>
            </w:r>
            <w:proofErr w:type="gramEnd"/>
            <w:r w:rsidR="00AE0D53">
              <w:t xml:space="preserve"> of the report </w:t>
            </w:r>
            <w:r w:rsidR="00303AB2">
              <w:t>for</w:t>
            </w:r>
            <w:r w:rsidR="00AE0D53">
              <w:t xml:space="preserve"> me and her own copy so I could look at it the same time as she talked about it.</w:t>
            </w:r>
            <w:r w:rsidR="0091585A">
              <w:t xml:space="preserve"> She </w:t>
            </w:r>
            <w:r w:rsidR="000A5427">
              <w:t xml:space="preserve">had </w:t>
            </w:r>
            <w:r w:rsidR="0091585A">
              <w:t>also highlighted some bits for me”</w:t>
            </w:r>
          </w:p>
        </w:tc>
      </w:tr>
      <w:tr w:rsidR="002A7954" w:rsidRPr="008B28E7" w14:paraId="073062F2" w14:textId="77777777" w:rsidTr="004F4CE5">
        <w:tc>
          <w:tcPr>
            <w:tcW w:w="2718" w:type="dxa"/>
            <w:shd w:val="clear" w:color="auto" w:fill="auto"/>
          </w:tcPr>
          <w:p w14:paraId="7D0ECB91" w14:textId="77777777" w:rsidR="002A7954" w:rsidRDefault="002A7954" w:rsidP="004F4CE5">
            <w:pPr>
              <w:tabs>
                <w:tab w:val="left" w:pos="851"/>
              </w:tabs>
              <w:ind w:hanging="142"/>
              <w:rPr>
                <w:sz w:val="22"/>
                <w:szCs w:val="22"/>
              </w:rPr>
            </w:pPr>
            <w:r>
              <w:rPr>
                <w:sz w:val="22"/>
                <w:szCs w:val="22"/>
              </w:rPr>
              <w:t xml:space="preserve">  How has</w:t>
            </w:r>
            <w:r w:rsidRPr="00C7108B">
              <w:rPr>
                <w:sz w:val="22"/>
                <w:szCs w:val="22"/>
              </w:rPr>
              <w:t xml:space="preserve"> the social worker listened t</w:t>
            </w:r>
            <w:r>
              <w:rPr>
                <w:sz w:val="22"/>
                <w:szCs w:val="22"/>
              </w:rPr>
              <w:t>o you and respected your views and wishes?</w:t>
            </w:r>
          </w:p>
          <w:p w14:paraId="3BA4826C" w14:textId="77777777" w:rsidR="002A7954" w:rsidRPr="00C7108B" w:rsidRDefault="002A7954" w:rsidP="004F4CE5">
            <w:pPr>
              <w:tabs>
                <w:tab w:val="left" w:pos="851"/>
              </w:tabs>
              <w:ind w:hanging="142"/>
              <w:rPr>
                <w:sz w:val="22"/>
                <w:szCs w:val="22"/>
              </w:rPr>
            </w:pPr>
          </w:p>
        </w:tc>
        <w:tc>
          <w:tcPr>
            <w:tcW w:w="7470" w:type="dxa"/>
            <w:shd w:val="clear" w:color="auto" w:fill="auto"/>
          </w:tcPr>
          <w:p w14:paraId="312C2FBE" w14:textId="3864D402" w:rsidR="002A7954" w:rsidRPr="008B28E7" w:rsidRDefault="002A7954" w:rsidP="004F4CE5">
            <w:pPr>
              <w:jc w:val="both"/>
            </w:pPr>
            <w:r>
              <w:t>“Really well – she’s</w:t>
            </w:r>
            <w:r w:rsidR="008869A8">
              <w:t xml:space="preserve"> aware I get </w:t>
            </w:r>
            <w:proofErr w:type="gramStart"/>
            <w:r w:rsidR="008869A8">
              <w:t>anxious</w:t>
            </w:r>
            <w:proofErr w:type="gramEnd"/>
            <w:r w:rsidR="008869A8">
              <w:t xml:space="preserve"> and she kept asking if I needed a break or anything explaining</w:t>
            </w:r>
            <w:r w:rsidR="00373B38">
              <w:t xml:space="preserve"> again</w:t>
            </w:r>
            <w:r w:rsidR="008869A8">
              <w:t>”</w:t>
            </w:r>
          </w:p>
        </w:tc>
      </w:tr>
      <w:tr w:rsidR="002A7954" w:rsidRPr="008B28E7" w14:paraId="44746389" w14:textId="77777777" w:rsidTr="004F4CE5">
        <w:tc>
          <w:tcPr>
            <w:tcW w:w="2718" w:type="dxa"/>
            <w:shd w:val="clear" w:color="auto" w:fill="auto"/>
          </w:tcPr>
          <w:p w14:paraId="66508600" w14:textId="77777777" w:rsidR="002A7954" w:rsidRDefault="002A7954" w:rsidP="004F4CE5">
            <w:pPr>
              <w:tabs>
                <w:tab w:val="left" w:pos="-142"/>
                <w:tab w:val="left" w:pos="851"/>
              </w:tabs>
              <w:rPr>
                <w:sz w:val="22"/>
                <w:szCs w:val="22"/>
              </w:rPr>
            </w:pPr>
            <w:r>
              <w:rPr>
                <w:sz w:val="22"/>
                <w:szCs w:val="22"/>
              </w:rPr>
              <w:t>Did the social worker talk to you in a way that you understood?</w:t>
            </w:r>
          </w:p>
          <w:p w14:paraId="3A318EA8" w14:textId="77777777" w:rsidR="002A7954" w:rsidRPr="00706BB5" w:rsidRDefault="002A7954" w:rsidP="004F4CE5">
            <w:pPr>
              <w:tabs>
                <w:tab w:val="left" w:pos="-142"/>
                <w:tab w:val="left" w:pos="851"/>
              </w:tabs>
              <w:rPr>
                <w:sz w:val="22"/>
                <w:szCs w:val="22"/>
              </w:rPr>
            </w:pPr>
            <w:r w:rsidRPr="3EE31E8D">
              <w:rPr>
                <w:sz w:val="22"/>
                <w:szCs w:val="22"/>
              </w:rPr>
              <w:t>Did the social worker consider your language needs?</w:t>
            </w:r>
          </w:p>
          <w:p w14:paraId="1A3AA903" w14:textId="77777777" w:rsidR="002A7954" w:rsidRPr="00C7108B" w:rsidRDefault="002A7954" w:rsidP="004F4CE5">
            <w:pPr>
              <w:tabs>
                <w:tab w:val="left" w:pos="-142"/>
                <w:tab w:val="left" w:pos="851"/>
              </w:tabs>
              <w:rPr>
                <w:sz w:val="22"/>
                <w:szCs w:val="22"/>
              </w:rPr>
            </w:pPr>
          </w:p>
        </w:tc>
        <w:tc>
          <w:tcPr>
            <w:tcW w:w="7470" w:type="dxa"/>
            <w:shd w:val="clear" w:color="auto" w:fill="auto"/>
          </w:tcPr>
          <w:p w14:paraId="577293BB" w14:textId="1E80FADD" w:rsidR="002A7954" w:rsidRDefault="002A7954" w:rsidP="004F4CE5">
            <w:pPr>
              <w:jc w:val="both"/>
            </w:pPr>
            <w:r>
              <w:t xml:space="preserve">“Yes – if there are any technical terms then she </w:t>
            </w:r>
            <w:r w:rsidR="00C85540">
              <w:t>explained</w:t>
            </w:r>
            <w:r>
              <w:t xml:space="preserve"> them for </w:t>
            </w:r>
            <w:r w:rsidR="00C85540">
              <w:t>me</w:t>
            </w:r>
            <w:r>
              <w:t xml:space="preserve"> </w:t>
            </w:r>
            <w:r w:rsidR="00C85540">
              <w:t xml:space="preserve">to </w:t>
            </w:r>
            <w:r>
              <w:t>understand”</w:t>
            </w:r>
          </w:p>
          <w:p w14:paraId="619A5D40" w14:textId="77777777" w:rsidR="002A7954" w:rsidRDefault="002A7954" w:rsidP="004F4CE5">
            <w:pPr>
              <w:jc w:val="both"/>
            </w:pPr>
          </w:p>
          <w:p w14:paraId="79F844CD" w14:textId="214A91C0" w:rsidR="002A7954" w:rsidRPr="008B28E7" w:rsidRDefault="002A7954" w:rsidP="004F4CE5">
            <w:pPr>
              <w:jc w:val="both"/>
            </w:pPr>
            <w:r>
              <w:t xml:space="preserve">Preferred language – “Yes </w:t>
            </w:r>
            <w:r w:rsidR="00C85540">
              <w:t xml:space="preserve">she asked if we wanted to speak in Welsh or </w:t>
            </w:r>
            <w:r>
              <w:t xml:space="preserve">English </w:t>
            </w:r>
            <w:r w:rsidR="00C85540">
              <w:t>even though she knows I prefer English</w:t>
            </w:r>
            <w:r>
              <w:t xml:space="preserve"> – </w:t>
            </w:r>
            <w:r w:rsidR="00313DC5">
              <w:t xml:space="preserve">I </w:t>
            </w:r>
            <w:r>
              <w:t>haven’t spoken Welsh since I was in school</w:t>
            </w:r>
            <w:r w:rsidR="00313DC5">
              <w:t xml:space="preserve"> even though I have always lived in Wales</w:t>
            </w:r>
            <w:r>
              <w:t>”</w:t>
            </w:r>
          </w:p>
        </w:tc>
      </w:tr>
    </w:tbl>
    <w:p w14:paraId="401B4A5F" w14:textId="77777777" w:rsidR="002A7954" w:rsidRPr="00676E35" w:rsidRDefault="002A7954" w:rsidP="002A7954">
      <w:pPr>
        <w:rPr>
          <w:vanish/>
        </w:rPr>
      </w:pPr>
    </w:p>
    <w:tbl>
      <w:tblPr>
        <w:tblpPr w:leftFromText="180" w:rightFromText="180" w:vertAnchor="text" w:horzAnchor="margin" w:tblpY="1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12"/>
        <w:gridCol w:w="6504"/>
      </w:tblGrid>
      <w:tr w:rsidR="002A7954" w:rsidRPr="008B28E7" w14:paraId="37B0D3DA" w14:textId="77777777" w:rsidTr="004F4CE5">
        <w:tc>
          <w:tcPr>
            <w:tcW w:w="2718" w:type="dxa"/>
            <w:shd w:val="clear" w:color="auto" w:fill="auto"/>
          </w:tcPr>
          <w:p w14:paraId="720102EA" w14:textId="77777777" w:rsidR="002A7954" w:rsidRDefault="002A7954" w:rsidP="004F4CE5">
            <w:pPr>
              <w:tabs>
                <w:tab w:val="left" w:pos="-142"/>
                <w:tab w:val="left" w:pos="851"/>
              </w:tabs>
              <w:rPr>
                <w:sz w:val="22"/>
                <w:szCs w:val="22"/>
              </w:rPr>
            </w:pPr>
            <w:r w:rsidRPr="00C7108B">
              <w:rPr>
                <w:sz w:val="22"/>
                <w:szCs w:val="22"/>
              </w:rPr>
              <w:t xml:space="preserve">How </w:t>
            </w:r>
            <w:r>
              <w:rPr>
                <w:sz w:val="22"/>
                <w:szCs w:val="22"/>
              </w:rPr>
              <w:t xml:space="preserve">has the social worker’s involvement met your </w:t>
            </w:r>
            <w:r w:rsidRPr="00C7108B">
              <w:rPr>
                <w:sz w:val="22"/>
                <w:szCs w:val="22"/>
              </w:rPr>
              <w:t>expectations</w:t>
            </w:r>
            <w:r>
              <w:rPr>
                <w:sz w:val="22"/>
                <w:szCs w:val="22"/>
              </w:rPr>
              <w:t xml:space="preserve"> for this visit?</w:t>
            </w:r>
          </w:p>
          <w:p w14:paraId="2BD9B422" w14:textId="77777777" w:rsidR="002A7954" w:rsidRPr="00C7108B" w:rsidRDefault="002A7954" w:rsidP="004F4CE5">
            <w:pPr>
              <w:tabs>
                <w:tab w:val="left" w:pos="-142"/>
                <w:tab w:val="left" w:pos="851"/>
              </w:tabs>
              <w:rPr>
                <w:sz w:val="22"/>
                <w:szCs w:val="22"/>
              </w:rPr>
            </w:pPr>
          </w:p>
        </w:tc>
        <w:tc>
          <w:tcPr>
            <w:tcW w:w="7470" w:type="dxa"/>
            <w:shd w:val="clear" w:color="auto" w:fill="auto"/>
          </w:tcPr>
          <w:p w14:paraId="59E05032" w14:textId="664FC0C6" w:rsidR="002A7954" w:rsidRDefault="002A7954" w:rsidP="004F4CE5">
            <w:pPr>
              <w:jc w:val="both"/>
            </w:pPr>
            <w:r>
              <w:t xml:space="preserve">“I was </w:t>
            </w:r>
            <w:proofErr w:type="gramStart"/>
            <w:r>
              <w:t>really anxious</w:t>
            </w:r>
            <w:proofErr w:type="gramEnd"/>
            <w:r>
              <w:t xml:space="preserve"> about </w:t>
            </w:r>
            <w:proofErr w:type="gramStart"/>
            <w:r w:rsidR="00A2541E">
              <w:t>it</w:t>
            </w:r>
            <w:proofErr w:type="gramEnd"/>
            <w:r w:rsidR="00A2541E">
              <w:t xml:space="preserve"> and it went better than I thought it would. </w:t>
            </w:r>
            <w:r w:rsidR="00FB3C64">
              <w:t>I f</w:t>
            </w:r>
            <w:r>
              <w:t xml:space="preserve">eel better </w:t>
            </w:r>
            <w:r w:rsidR="00FB3C64">
              <w:t xml:space="preserve">going into next </w:t>
            </w:r>
            <w:proofErr w:type="spellStart"/>
            <w:r w:rsidR="00FB3C64">
              <w:t>weeks</w:t>
            </w:r>
            <w:proofErr w:type="spellEnd"/>
            <w:r w:rsidR="00FB3C64">
              <w:t xml:space="preserve"> meeting after </w:t>
            </w:r>
            <w:r>
              <w:t xml:space="preserve">she </w:t>
            </w:r>
            <w:r w:rsidR="00FB3C64">
              <w:t>explained things today</w:t>
            </w:r>
            <w:r>
              <w:t>”</w:t>
            </w:r>
          </w:p>
          <w:p w14:paraId="0D7171D2" w14:textId="77777777" w:rsidR="002A7954" w:rsidRDefault="002A7954" w:rsidP="004F4CE5">
            <w:pPr>
              <w:jc w:val="both"/>
            </w:pPr>
          </w:p>
          <w:p w14:paraId="54284F18" w14:textId="77777777" w:rsidR="002A7954" w:rsidRDefault="002A7954" w:rsidP="004F4CE5">
            <w:pPr>
              <w:jc w:val="both"/>
            </w:pPr>
            <w:r>
              <w:t>Asked if there was anything else she could do to support with anxiety:</w:t>
            </w:r>
          </w:p>
          <w:p w14:paraId="2785162F" w14:textId="5A9C1A7C" w:rsidR="002A7954" w:rsidRPr="008B28E7" w:rsidRDefault="002A7954" w:rsidP="004F4CE5">
            <w:pPr>
              <w:jc w:val="both"/>
            </w:pPr>
            <w:r>
              <w:t>“</w:t>
            </w:r>
            <w:r w:rsidR="00D95AAE">
              <w:t xml:space="preserve">She does push me </w:t>
            </w:r>
            <w:proofErr w:type="gramStart"/>
            <w:r w:rsidR="00D95AAE">
              <w:t>sometimes</w:t>
            </w:r>
            <w:proofErr w:type="gramEnd"/>
            <w:r w:rsidR="00D95AAE">
              <w:t xml:space="preserve"> but I do tend to feel better after as I put things off. </w:t>
            </w:r>
            <w:r w:rsidR="00FF46B7">
              <w:t>When I have said I really can’t she has given me time to calm down and given me space I need.”</w:t>
            </w:r>
          </w:p>
        </w:tc>
      </w:tr>
      <w:tr w:rsidR="002A7954" w:rsidRPr="008B28E7" w14:paraId="74D10DE3" w14:textId="77777777" w:rsidTr="004F4CE5">
        <w:tc>
          <w:tcPr>
            <w:tcW w:w="2718" w:type="dxa"/>
            <w:shd w:val="clear" w:color="auto" w:fill="auto"/>
          </w:tcPr>
          <w:p w14:paraId="15BC36AD" w14:textId="77777777" w:rsidR="002A7954" w:rsidRPr="00C7108B" w:rsidRDefault="002A7954" w:rsidP="004F4CE5">
            <w:pPr>
              <w:tabs>
                <w:tab w:val="left" w:pos="0"/>
                <w:tab w:val="left" w:pos="851"/>
              </w:tabs>
              <w:rPr>
                <w:sz w:val="22"/>
                <w:szCs w:val="22"/>
              </w:rPr>
            </w:pPr>
            <w:r>
              <w:rPr>
                <w:sz w:val="22"/>
                <w:szCs w:val="22"/>
              </w:rPr>
              <w:t xml:space="preserve">Are there any </w:t>
            </w:r>
            <w:r w:rsidRPr="00C7108B">
              <w:rPr>
                <w:sz w:val="22"/>
                <w:szCs w:val="22"/>
              </w:rPr>
              <w:t>other comme</w:t>
            </w:r>
            <w:r>
              <w:rPr>
                <w:sz w:val="22"/>
                <w:szCs w:val="22"/>
              </w:rPr>
              <w:t>nts or suggestions that you would like to make?</w:t>
            </w:r>
          </w:p>
        </w:tc>
        <w:tc>
          <w:tcPr>
            <w:tcW w:w="7470" w:type="dxa"/>
            <w:shd w:val="clear" w:color="auto" w:fill="auto"/>
          </w:tcPr>
          <w:p w14:paraId="708A5493" w14:textId="1545A40A" w:rsidR="002A7954" w:rsidRDefault="002A7954" w:rsidP="004F4CE5">
            <w:pPr>
              <w:jc w:val="both"/>
            </w:pPr>
            <w:r>
              <w:t xml:space="preserve">“I think she’s been good </w:t>
            </w:r>
            <w:r w:rsidR="00F6724E">
              <w:t xml:space="preserve">with </w:t>
            </w:r>
            <w:proofErr w:type="gramStart"/>
            <w:r w:rsidR="00F6724E">
              <w:t>me</w:t>
            </w:r>
            <w:proofErr w:type="gramEnd"/>
            <w:r w:rsidR="00F6724E">
              <w:t xml:space="preserve"> and the children really like her and feel comfortable talking to her </w:t>
            </w:r>
            <w:r>
              <w:t xml:space="preserve">– </w:t>
            </w:r>
            <w:r w:rsidR="00563E7D">
              <w:t>I was really nervous about social services knocking on my door</w:t>
            </w:r>
            <w:r w:rsidR="00B8063E">
              <w:t xml:space="preserve"> she has explained things to me clearly.</w:t>
            </w:r>
            <w:r w:rsidR="00F4163F">
              <w:t>”</w:t>
            </w:r>
            <w:r w:rsidR="007A036A">
              <w:t xml:space="preserve">  </w:t>
            </w:r>
          </w:p>
          <w:p w14:paraId="7B57DD48" w14:textId="6C100F2F" w:rsidR="002A7954" w:rsidRPr="008B28E7" w:rsidRDefault="002A7954" w:rsidP="00F4163F">
            <w:pPr>
              <w:jc w:val="both"/>
            </w:pPr>
          </w:p>
        </w:tc>
      </w:tr>
    </w:tbl>
    <w:p w14:paraId="470CFFFD" w14:textId="77777777" w:rsidR="002A7954" w:rsidRDefault="002A7954"/>
    <w:sectPr w:rsidR="002A795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7228D5"/>
    <w:multiLevelType w:val="hybridMultilevel"/>
    <w:tmpl w:val="57B41F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6D43EE5"/>
    <w:multiLevelType w:val="hybridMultilevel"/>
    <w:tmpl w:val="0106A184"/>
    <w:lvl w:ilvl="0" w:tplc="06E83D24">
      <w:start w:val="30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18019348">
    <w:abstractNumId w:val="1"/>
  </w:num>
  <w:num w:numId="2" w16cid:durableId="130084513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235D"/>
    <w:rsid w:val="00000BA4"/>
    <w:rsid w:val="000027A6"/>
    <w:rsid w:val="000157C3"/>
    <w:rsid w:val="00022216"/>
    <w:rsid w:val="0005345F"/>
    <w:rsid w:val="000548CA"/>
    <w:rsid w:val="00072C8D"/>
    <w:rsid w:val="000778D8"/>
    <w:rsid w:val="000942C7"/>
    <w:rsid w:val="000A0F06"/>
    <w:rsid w:val="000A0F1D"/>
    <w:rsid w:val="000A5427"/>
    <w:rsid w:val="000B437A"/>
    <w:rsid w:val="000D5237"/>
    <w:rsid w:val="000E5B4B"/>
    <w:rsid w:val="000E6555"/>
    <w:rsid w:val="00110FF6"/>
    <w:rsid w:val="00113CCA"/>
    <w:rsid w:val="00132C57"/>
    <w:rsid w:val="00134C52"/>
    <w:rsid w:val="0014689B"/>
    <w:rsid w:val="00151F09"/>
    <w:rsid w:val="0017773C"/>
    <w:rsid w:val="00181EF4"/>
    <w:rsid w:val="00185BF2"/>
    <w:rsid w:val="001A525F"/>
    <w:rsid w:val="001C207A"/>
    <w:rsid w:val="001C5370"/>
    <w:rsid w:val="001D61D1"/>
    <w:rsid w:val="001E4013"/>
    <w:rsid w:val="001E5CCD"/>
    <w:rsid w:val="00210707"/>
    <w:rsid w:val="00215A49"/>
    <w:rsid w:val="002328B9"/>
    <w:rsid w:val="00240954"/>
    <w:rsid w:val="00241FAA"/>
    <w:rsid w:val="00242025"/>
    <w:rsid w:val="00242B17"/>
    <w:rsid w:val="0025235D"/>
    <w:rsid w:val="00277846"/>
    <w:rsid w:val="00282A94"/>
    <w:rsid w:val="002833B3"/>
    <w:rsid w:val="002949C3"/>
    <w:rsid w:val="002A396E"/>
    <w:rsid w:val="002A7954"/>
    <w:rsid w:val="002C5B76"/>
    <w:rsid w:val="002D0CB6"/>
    <w:rsid w:val="002E00F5"/>
    <w:rsid w:val="002E7151"/>
    <w:rsid w:val="00303AB2"/>
    <w:rsid w:val="0031062D"/>
    <w:rsid w:val="00313DC5"/>
    <w:rsid w:val="0034327B"/>
    <w:rsid w:val="003678FF"/>
    <w:rsid w:val="00371316"/>
    <w:rsid w:val="00373B38"/>
    <w:rsid w:val="003C4950"/>
    <w:rsid w:val="003C71AA"/>
    <w:rsid w:val="003D7DED"/>
    <w:rsid w:val="003E0027"/>
    <w:rsid w:val="003E700C"/>
    <w:rsid w:val="004044C4"/>
    <w:rsid w:val="00407834"/>
    <w:rsid w:val="00443A05"/>
    <w:rsid w:val="00453DCF"/>
    <w:rsid w:val="004554BE"/>
    <w:rsid w:val="0048358A"/>
    <w:rsid w:val="004931FB"/>
    <w:rsid w:val="00494569"/>
    <w:rsid w:val="00497BD6"/>
    <w:rsid w:val="004A49AB"/>
    <w:rsid w:val="004B18F6"/>
    <w:rsid w:val="004B6EF6"/>
    <w:rsid w:val="004C337F"/>
    <w:rsid w:val="004D2BE5"/>
    <w:rsid w:val="004E0506"/>
    <w:rsid w:val="004E25A2"/>
    <w:rsid w:val="00507067"/>
    <w:rsid w:val="00512F43"/>
    <w:rsid w:val="00534E19"/>
    <w:rsid w:val="00540640"/>
    <w:rsid w:val="00552425"/>
    <w:rsid w:val="005628DF"/>
    <w:rsid w:val="00563E7D"/>
    <w:rsid w:val="00580143"/>
    <w:rsid w:val="00592594"/>
    <w:rsid w:val="00596433"/>
    <w:rsid w:val="00596999"/>
    <w:rsid w:val="005E1E95"/>
    <w:rsid w:val="00605891"/>
    <w:rsid w:val="00642B34"/>
    <w:rsid w:val="0066323E"/>
    <w:rsid w:val="006647BD"/>
    <w:rsid w:val="006716B7"/>
    <w:rsid w:val="0068080E"/>
    <w:rsid w:val="006A389B"/>
    <w:rsid w:val="006A57EB"/>
    <w:rsid w:val="006B3A85"/>
    <w:rsid w:val="006B4F9C"/>
    <w:rsid w:val="006C20B2"/>
    <w:rsid w:val="006C7DE2"/>
    <w:rsid w:val="006E331D"/>
    <w:rsid w:val="006F2AB9"/>
    <w:rsid w:val="00711E9E"/>
    <w:rsid w:val="00726D5D"/>
    <w:rsid w:val="00744921"/>
    <w:rsid w:val="00756B79"/>
    <w:rsid w:val="007840AF"/>
    <w:rsid w:val="00786B9D"/>
    <w:rsid w:val="00792156"/>
    <w:rsid w:val="00794BDC"/>
    <w:rsid w:val="00796CA4"/>
    <w:rsid w:val="00797CF7"/>
    <w:rsid w:val="007A036A"/>
    <w:rsid w:val="007C405B"/>
    <w:rsid w:val="007D7EEB"/>
    <w:rsid w:val="007E281F"/>
    <w:rsid w:val="007F1238"/>
    <w:rsid w:val="00803E2D"/>
    <w:rsid w:val="00833227"/>
    <w:rsid w:val="008421CD"/>
    <w:rsid w:val="00851B5E"/>
    <w:rsid w:val="00854ACE"/>
    <w:rsid w:val="0088285F"/>
    <w:rsid w:val="008869A8"/>
    <w:rsid w:val="00895436"/>
    <w:rsid w:val="008B5346"/>
    <w:rsid w:val="008C4284"/>
    <w:rsid w:val="008E7841"/>
    <w:rsid w:val="0091585A"/>
    <w:rsid w:val="00920030"/>
    <w:rsid w:val="00922CE3"/>
    <w:rsid w:val="00923FB9"/>
    <w:rsid w:val="0094591D"/>
    <w:rsid w:val="00953B8B"/>
    <w:rsid w:val="0097086A"/>
    <w:rsid w:val="009735A0"/>
    <w:rsid w:val="009820CC"/>
    <w:rsid w:val="00993CE9"/>
    <w:rsid w:val="009947E1"/>
    <w:rsid w:val="009B264D"/>
    <w:rsid w:val="009C43BB"/>
    <w:rsid w:val="009D3773"/>
    <w:rsid w:val="009D38E0"/>
    <w:rsid w:val="009F3367"/>
    <w:rsid w:val="00A2541E"/>
    <w:rsid w:val="00A316A8"/>
    <w:rsid w:val="00A35208"/>
    <w:rsid w:val="00A40860"/>
    <w:rsid w:val="00A72862"/>
    <w:rsid w:val="00A801BE"/>
    <w:rsid w:val="00A87A5B"/>
    <w:rsid w:val="00A92EF2"/>
    <w:rsid w:val="00A938B0"/>
    <w:rsid w:val="00AA02D4"/>
    <w:rsid w:val="00AA2360"/>
    <w:rsid w:val="00AA697A"/>
    <w:rsid w:val="00AC2286"/>
    <w:rsid w:val="00AD3763"/>
    <w:rsid w:val="00AE09E3"/>
    <w:rsid w:val="00AE0D53"/>
    <w:rsid w:val="00AF649F"/>
    <w:rsid w:val="00B316D0"/>
    <w:rsid w:val="00B35B8B"/>
    <w:rsid w:val="00B37A80"/>
    <w:rsid w:val="00B8063E"/>
    <w:rsid w:val="00B87734"/>
    <w:rsid w:val="00B94661"/>
    <w:rsid w:val="00B95372"/>
    <w:rsid w:val="00BA1FB2"/>
    <w:rsid w:val="00BA30C8"/>
    <w:rsid w:val="00BB25FD"/>
    <w:rsid w:val="00BB2CA5"/>
    <w:rsid w:val="00BB4B86"/>
    <w:rsid w:val="00BC26F9"/>
    <w:rsid w:val="00BD11E4"/>
    <w:rsid w:val="00BE4AE0"/>
    <w:rsid w:val="00BF3668"/>
    <w:rsid w:val="00BF425D"/>
    <w:rsid w:val="00C223AE"/>
    <w:rsid w:val="00C314FC"/>
    <w:rsid w:val="00C85540"/>
    <w:rsid w:val="00C85874"/>
    <w:rsid w:val="00C90166"/>
    <w:rsid w:val="00CF61CD"/>
    <w:rsid w:val="00D26393"/>
    <w:rsid w:val="00D31A00"/>
    <w:rsid w:val="00D32069"/>
    <w:rsid w:val="00D33907"/>
    <w:rsid w:val="00D43876"/>
    <w:rsid w:val="00D60B19"/>
    <w:rsid w:val="00D73521"/>
    <w:rsid w:val="00D74491"/>
    <w:rsid w:val="00D768D2"/>
    <w:rsid w:val="00D812BB"/>
    <w:rsid w:val="00D846E8"/>
    <w:rsid w:val="00D95AAE"/>
    <w:rsid w:val="00DA0F35"/>
    <w:rsid w:val="00DC2F79"/>
    <w:rsid w:val="00DC66FA"/>
    <w:rsid w:val="00DC6EBB"/>
    <w:rsid w:val="00DC742B"/>
    <w:rsid w:val="00DF763F"/>
    <w:rsid w:val="00E02FE6"/>
    <w:rsid w:val="00E15EF8"/>
    <w:rsid w:val="00E202E4"/>
    <w:rsid w:val="00E34EC1"/>
    <w:rsid w:val="00E719B8"/>
    <w:rsid w:val="00E9163E"/>
    <w:rsid w:val="00EA4335"/>
    <w:rsid w:val="00EB35F5"/>
    <w:rsid w:val="00ED618E"/>
    <w:rsid w:val="00EE12F4"/>
    <w:rsid w:val="00EE220B"/>
    <w:rsid w:val="00F036AA"/>
    <w:rsid w:val="00F05A20"/>
    <w:rsid w:val="00F070F1"/>
    <w:rsid w:val="00F10C79"/>
    <w:rsid w:val="00F1297F"/>
    <w:rsid w:val="00F4163F"/>
    <w:rsid w:val="00F6724E"/>
    <w:rsid w:val="00FA3814"/>
    <w:rsid w:val="00FB3C64"/>
    <w:rsid w:val="00FC6E67"/>
    <w:rsid w:val="00FD0BEA"/>
    <w:rsid w:val="00FE0D4A"/>
    <w:rsid w:val="00FE6335"/>
    <w:rsid w:val="00FF46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574D69"/>
  <w15:chartTrackingRefBased/>
  <w15:docId w15:val="{C442173E-EF23-4469-BBDF-22D9FAEE5A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5235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5235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5235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5235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5235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5235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5235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5235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5235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5235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5235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5235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5235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5235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5235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5235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5235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5235D"/>
    <w:rPr>
      <w:rFonts w:eastAsiaTheme="majorEastAsia" w:cstheme="majorBidi"/>
      <w:color w:val="272727" w:themeColor="text1" w:themeTint="D8"/>
    </w:rPr>
  </w:style>
  <w:style w:type="paragraph" w:styleId="Title">
    <w:name w:val="Title"/>
    <w:basedOn w:val="Normal"/>
    <w:next w:val="Normal"/>
    <w:link w:val="TitleChar"/>
    <w:uiPriority w:val="10"/>
    <w:qFormat/>
    <w:rsid w:val="0025235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5235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5235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5235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5235D"/>
    <w:pPr>
      <w:spacing w:before="160"/>
      <w:jc w:val="center"/>
    </w:pPr>
    <w:rPr>
      <w:i/>
      <w:iCs/>
      <w:color w:val="404040" w:themeColor="text1" w:themeTint="BF"/>
    </w:rPr>
  </w:style>
  <w:style w:type="character" w:customStyle="1" w:styleId="QuoteChar">
    <w:name w:val="Quote Char"/>
    <w:basedOn w:val="DefaultParagraphFont"/>
    <w:link w:val="Quote"/>
    <w:uiPriority w:val="29"/>
    <w:rsid w:val="0025235D"/>
    <w:rPr>
      <w:i/>
      <w:iCs/>
      <w:color w:val="404040" w:themeColor="text1" w:themeTint="BF"/>
    </w:rPr>
  </w:style>
  <w:style w:type="paragraph" w:styleId="ListParagraph">
    <w:name w:val="List Paragraph"/>
    <w:basedOn w:val="Normal"/>
    <w:uiPriority w:val="34"/>
    <w:qFormat/>
    <w:rsid w:val="0025235D"/>
    <w:pPr>
      <w:ind w:left="720"/>
      <w:contextualSpacing/>
    </w:pPr>
  </w:style>
  <w:style w:type="character" w:styleId="IntenseEmphasis">
    <w:name w:val="Intense Emphasis"/>
    <w:basedOn w:val="DefaultParagraphFont"/>
    <w:uiPriority w:val="21"/>
    <w:qFormat/>
    <w:rsid w:val="0025235D"/>
    <w:rPr>
      <w:i/>
      <w:iCs/>
      <w:color w:val="0F4761" w:themeColor="accent1" w:themeShade="BF"/>
    </w:rPr>
  </w:style>
  <w:style w:type="paragraph" w:styleId="IntenseQuote">
    <w:name w:val="Intense Quote"/>
    <w:basedOn w:val="Normal"/>
    <w:next w:val="Normal"/>
    <w:link w:val="IntenseQuoteChar"/>
    <w:uiPriority w:val="30"/>
    <w:qFormat/>
    <w:rsid w:val="0025235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5235D"/>
    <w:rPr>
      <w:i/>
      <w:iCs/>
      <w:color w:val="0F4761" w:themeColor="accent1" w:themeShade="BF"/>
    </w:rPr>
  </w:style>
  <w:style w:type="character" w:styleId="IntenseReference">
    <w:name w:val="Intense Reference"/>
    <w:basedOn w:val="DefaultParagraphFont"/>
    <w:uiPriority w:val="32"/>
    <w:qFormat/>
    <w:rsid w:val="0025235D"/>
    <w:rPr>
      <w:b/>
      <w:bCs/>
      <w:smallCaps/>
      <w:color w:val="0F4761" w:themeColor="accent1" w:themeShade="BF"/>
      <w:spacing w:val="5"/>
    </w:rPr>
  </w:style>
  <w:style w:type="paragraph" w:styleId="NormalWeb">
    <w:name w:val="Normal (Web)"/>
    <w:basedOn w:val="Normal"/>
    <w:uiPriority w:val="99"/>
    <w:semiHidden/>
    <w:unhideWhenUsed/>
    <w:rsid w:val="001C5370"/>
    <w:rPr>
      <w:rFonts w:ascii="Times New Roman" w:hAnsi="Times New Roman" w:cs="Times New Roman"/>
    </w:rPr>
  </w:style>
  <w:style w:type="character" w:styleId="CommentReference">
    <w:name w:val="annotation reference"/>
    <w:basedOn w:val="DefaultParagraphFont"/>
    <w:uiPriority w:val="99"/>
    <w:semiHidden/>
    <w:unhideWhenUsed/>
    <w:rsid w:val="00A316A8"/>
    <w:rPr>
      <w:sz w:val="16"/>
      <w:szCs w:val="16"/>
    </w:rPr>
  </w:style>
  <w:style w:type="paragraph" w:styleId="CommentText">
    <w:name w:val="annotation text"/>
    <w:basedOn w:val="Normal"/>
    <w:link w:val="CommentTextChar"/>
    <w:uiPriority w:val="99"/>
    <w:unhideWhenUsed/>
    <w:rsid w:val="00A316A8"/>
    <w:pPr>
      <w:spacing w:line="240" w:lineRule="auto"/>
    </w:pPr>
    <w:rPr>
      <w:sz w:val="20"/>
      <w:szCs w:val="20"/>
    </w:rPr>
  </w:style>
  <w:style w:type="character" w:customStyle="1" w:styleId="CommentTextChar">
    <w:name w:val="Comment Text Char"/>
    <w:basedOn w:val="DefaultParagraphFont"/>
    <w:link w:val="CommentText"/>
    <w:uiPriority w:val="99"/>
    <w:rsid w:val="00A316A8"/>
    <w:rPr>
      <w:sz w:val="20"/>
      <w:szCs w:val="20"/>
    </w:rPr>
  </w:style>
  <w:style w:type="paragraph" w:styleId="CommentSubject">
    <w:name w:val="annotation subject"/>
    <w:basedOn w:val="CommentText"/>
    <w:next w:val="CommentText"/>
    <w:link w:val="CommentSubjectChar"/>
    <w:uiPriority w:val="99"/>
    <w:semiHidden/>
    <w:unhideWhenUsed/>
    <w:rsid w:val="00A316A8"/>
    <w:rPr>
      <w:b/>
      <w:bCs/>
    </w:rPr>
  </w:style>
  <w:style w:type="character" w:customStyle="1" w:styleId="CommentSubjectChar">
    <w:name w:val="Comment Subject Char"/>
    <w:basedOn w:val="CommentTextChar"/>
    <w:link w:val="CommentSubject"/>
    <w:uiPriority w:val="99"/>
    <w:semiHidden/>
    <w:rsid w:val="00A316A8"/>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02198472">
      <w:bodyDiv w:val="1"/>
      <w:marLeft w:val="0"/>
      <w:marRight w:val="0"/>
      <w:marTop w:val="0"/>
      <w:marBottom w:val="0"/>
      <w:divBdr>
        <w:top w:val="none" w:sz="0" w:space="0" w:color="auto"/>
        <w:left w:val="none" w:sz="0" w:space="0" w:color="auto"/>
        <w:bottom w:val="none" w:sz="0" w:space="0" w:color="auto"/>
        <w:right w:val="none" w:sz="0" w:space="0" w:color="auto"/>
      </w:divBdr>
    </w:div>
    <w:div w:id="1227686180">
      <w:bodyDiv w:val="1"/>
      <w:marLeft w:val="0"/>
      <w:marRight w:val="0"/>
      <w:marTop w:val="0"/>
      <w:marBottom w:val="0"/>
      <w:divBdr>
        <w:top w:val="none" w:sz="0" w:space="0" w:color="auto"/>
        <w:left w:val="none" w:sz="0" w:space="0" w:color="auto"/>
        <w:bottom w:val="none" w:sz="0" w:space="0" w:color="auto"/>
        <w:right w:val="none" w:sz="0" w:space="0" w:color="auto"/>
      </w:divBdr>
    </w:div>
    <w:div w:id="1282305558">
      <w:bodyDiv w:val="1"/>
      <w:marLeft w:val="0"/>
      <w:marRight w:val="0"/>
      <w:marTop w:val="0"/>
      <w:marBottom w:val="0"/>
      <w:divBdr>
        <w:top w:val="none" w:sz="0" w:space="0" w:color="auto"/>
        <w:left w:val="none" w:sz="0" w:space="0" w:color="auto"/>
        <w:bottom w:val="none" w:sz="0" w:space="0" w:color="auto"/>
        <w:right w:val="none" w:sz="0" w:space="0" w:color="auto"/>
      </w:divBdr>
    </w:div>
    <w:div w:id="20936182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402</TotalTime>
  <Pages>8</Pages>
  <Words>2255</Words>
  <Characters>12857</Characters>
  <Application>Microsoft Office Word</Application>
  <DocSecurity>0</DocSecurity>
  <Lines>107</Lines>
  <Paragraphs>30</Paragraphs>
  <ScaleCrop>false</ScaleCrop>
  <Company>Conwy County Borough Council</Company>
  <LinksUpToDate>false</LinksUpToDate>
  <CharactersWithSpaces>15082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Victoria Hughes</dc:creator>
  <cp:keywords/>
  <dc:description/>
  <cp:lastModifiedBy>Victoria Hughes</cp:lastModifiedBy>
  <cp:revision>221</cp:revision>
  <dcterms:created xsi:type="dcterms:W3CDTF">2025-09-28T17:32:00Z</dcterms:created>
  <dcterms:modified xsi:type="dcterms:W3CDTF">2025-10-07T18:41:00Z</dcterms:modified>
</cp:coreProperties>
</file>