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FC569" w14:textId="77777777" w:rsidR="004342B9" w:rsidRPr="00C806F4" w:rsidRDefault="004342B9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327530CD" w14:textId="446A2168" w:rsidR="004342B9" w:rsidRPr="00961D3E" w:rsidRDefault="004342B9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56"/>
          <w:szCs w:val="56"/>
        </w:rPr>
      </w:pPr>
      <w:r w:rsidRPr="00961D3E">
        <w:rPr>
          <w:rFonts w:ascii="Arial" w:hAnsi="Arial" w:cs="Arial"/>
          <w:color w:val="000000" w:themeColor="text1"/>
          <w:sz w:val="56"/>
          <w:szCs w:val="56"/>
          <w:u w:val="single"/>
        </w:rPr>
        <w:t xml:space="preserve">Title: </w:t>
      </w:r>
      <w:r w:rsidR="00EA4822">
        <w:rPr>
          <w:rFonts w:ascii="Arial" w:hAnsi="Arial" w:cs="Arial"/>
          <w:color w:val="000000" w:themeColor="text1"/>
          <w:sz w:val="56"/>
          <w:szCs w:val="56"/>
        </w:rPr>
        <w:t xml:space="preserve">Major health issue </w:t>
      </w:r>
    </w:p>
    <w:p w14:paraId="54DDF247" w14:textId="77777777" w:rsidR="004342B9" w:rsidRPr="00961D3E" w:rsidRDefault="004342B9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56"/>
          <w:szCs w:val="56"/>
          <w:u w:val="single"/>
        </w:rPr>
      </w:pPr>
      <w:r w:rsidRPr="00961D3E">
        <w:rPr>
          <w:rFonts w:ascii="Arial" w:hAnsi="Arial" w:cs="Arial"/>
          <w:color w:val="000000" w:themeColor="text1"/>
          <w:sz w:val="56"/>
          <w:szCs w:val="56"/>
          <w:u w:val="single"/>
        </w:rPr>
        <w:t xml:space="preserve">Name: </w:t>
      </w:r>
      <w:r w:rsidRPr="00961D3E">
        <w:rPr>
          <w:rFonts w:ascii="Arial" w:hAnsi="Arial" w:cs="Arial"/>
          <w:color w:val="000000" w:themeColor="text1"/>
          <w:sz w:val="56"/>
          <w:szCs w:val="56"/>
        </w:rPr>
        <w:t>Letisha Mcintosh</w:t>
      </w:r>
    </w:p>
    <w:p w14:paraId="61A46469" w14:textId="77777777" w:rsidR="004342B9" w:rsidRPr="00961D3E" w:rsidRDefault="004342B9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56"/>
          <w:szCs w:val="56"/>
          <w:u w:val="single"/>
        </w:rPr>
      </w:pPr>
      <w:r w:rsidRPr="00961D3E">
        <w:rPr>
          <w:rFonts w:ascii="Arial" w:hAnsi="Arial" w:cs="Arial"/>
          <w:color w:val="000000" w:themeColor="text1"/>
          <w:sz w:val="56"/>
          <w:szCs w:val="56"/>
          <w:u w:val="single"/>
        </w:rPr>
        <w:t>Student number:</w:t>
      </w:r>
      <w:r w:rsidRPr="00961D3E">
        <w:rPr>
          <w:rFonts w:ascii="Arial" w:hAnsi="Arial" w:cs="Arial"/>
          <w:color w:val="000000" w:themeColor="text1"/>
          <w:sz w:val="56"/>
          <w:szCs w:val="56"/>
        </w:rPr>
        <w:t>2128932</w:t>
      </w:r>
    </w:p>
    <w:p w14:paraId="7AACE915" w14:textId="0E5067EC" w:rsidR="004342B9" w:rsidRPr="00961D3E" w:rsidRDefault="008D122B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56"/>
          <w:szCs w:val="56"/>
        </w:rPr>
      </w:pPr>
      <w:r w:rsidRPr="00961D3E">
        <w:rPr>
          <w:rFonts w:ascii="Arial" w:hAnsi="Arial" w:cs="Arial"/>
          <w:color w:val="000000" w:themeColor="text1"/>
          <w:sz w:val="56"/>
          <w:szCs w:val="56"/>
          <w:u w:val="single"/>
        </w:rPr>
        <w:t>Code:</w:t>
      </w:r>
      <w:r w:rsidR="004342B9" w:rsidRPr="00961D3E">
        <w:rPr>
          <w:rFonts w:ascii="Arial" w:hAnsi="Arial" w:cs="Arial"/>
          <w:color w:val="000000" w:themeColor="text1"/>
          <w:sz w:val="56"/>
          <w:szCs w:val="56"/>
        </w:rPr>
        <w:t xml:space="preserve"> LCHS4004 </w:t>
      </w:r>
    </w:p>
    <w:p w14:paraId="3DAF734B" w14:textId="0EE6E4AF" w:rsidR="00961D3E" w:rsidRPr="00961D3E" w:rsidRDefault="00961D3E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56"/>
          <w:szCs w:val="56"/>
        </w:rPr>
      </w:pPr>
    </w:p>
    <w:p w14:paraId="4ADFB848" w14:textId="03AD9088" w:rsidR="00961D3E" w:rsidRDefault="00961D3E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44"/>
          <w:szCs w:val="44"/>
        </w:rPr>
      </w:pPr>
    </w:p>
    <w:p w14:paraId="348E53E0" w14:textId="53348121" w:rsidR="00961D3E" w:rsidRDefault="00961D3E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44"/>
          <w:szCs w:val="44"/>
        </w:rPr>
      </w:pPr>
    </w:p>
    <w:p w14:paraId="204AB724" w14:textId="6D60A5FC" w:rsidR="00961D3E" w:rsidRDefault="00961D3E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44"/>
          <w:szCs w:val="44"/>
        </w:rPr>
      </w:pPr>
    </w:p>
    <w:p w14:paraId="2FCCA072" w14:textId="5833FE78" w:rsidR="00961D3E" w:rsidRDefault="00961D3E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44"/>
          <w:szCs w:val="44"/>
        </w:rPr>
      </w:pPr>
    </w:p>
    <w:p w14:paraId="5DB61F41" w14:textId="2ED9DC67" w:rsidR="00961D3E" w:rsidRDefault="00961D3E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44"/>
          <w:szCs w:val="44"/>
        </w:rPr>
      </w:pPr>
    </w:p>
    <w:p w14:paraId="76E92272" w14:textId="68DB771B" w:rsidR="00961D3E" w:rsidRDefault="00961D3E" w:rsidP="006B317E">
      <w:pPr>
        <w:spacing w:line="360" w:lineRule="auto"/>
        <w:jc w:val="center"/>
        <w:rPr>
          <w:rFonts w:ascii="Arial" w:hAnsi="Arial" w:cs="Arial"/>
          <w:color w:val="000000" w:themeColor="text1"/>
          <w:sz w:val="44"/>
          <w:szCs w:val="44"/>
        </w:rPr>
      </w:pPr>
    </w:p>
    <w:p w14:paraId="4A52451F" w14:textId="77777777" w:rsidR="00EA4822" w:rsidRDefault="00EA4822" w:rsidP="004B6CCB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44"/>
          <w:szCs w:val="44"/>
        </w:rPr>
      </w:pPr>
    </w:p>
    <w:p w14:paraId="238CA946" w14:textId="5872E1EE" w:rsidR="00961D3E" w:rsidRPr="004B6CCB" w:rsidRDefault="00BF22C2" w:rsidP="004B6CCB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4B6CCB">
        <w:rPr>
          <w:rFonts w:ascii="Arial" w:hAnsi="Arial" w:cs="Arial"/>
          <w:color w:val="000000" w:themeColor="text1"/>
        </w:rPr>
        <w:lastRenderedPageBreak/>
        <w:t xml:space="preserve">Diabetes is </w:t>
      </w:r>
      <w:r w:rsidR="00ED03E6" w:rsidRPr="004B6CCB">
        <w:rPr>
          <w:rFonts w:ascii="Arial" w:hAnsi="Arial" w:cs="Arial"/>
          <w:color w:val="000000" w:themeColor="text1"/>
        </w:rPr>
        <w:t>a</w:t>
      </w:r>
      <w:r w:rsidR="00A91069" w:rsidRPr="004B6CCB">
        <w:rPr>
          <w:rFonts w:ascii="Arial" w:hAnsi="Arial" w:cs="Arial"/>
          <w:color w:val="000000" w:themeColor="text1"/>
        </w:rPr>
        <w:t xml:space="preserve"> </w:t>
      </w:r>
      <w:r w:rsidR="002C4923" w:rsidRPr="004B6CCB">
        <w:rPr>
          <w:rFonts w:ascii="Arial" w:hAnsi="Arial" w:cs="Arial"/>
          <w:color w:val="000000" w:themeColor="text1"/>
        </w:rPr>
        <w:t xml:space="preserve">lifelong </w:t>
      </w:r>
      <w:r w:rsidR="00F477A0" w:rsidRPr="004B6CCB">
        <w:rPr>
          <w:rFonts w:ascii="Arial" w:eastAsia="Times New Roman" w:hAnsi="Arial" w:cs="Arial"/>
          <w:color w:val="000000" w:themeColor="text1"/>
        </w:rPr>
        <w:t>chronic disease that occurs either when the pancreas does not produce enough insulin or when the body cannot effectively use the insulin it produces</w:t>
      </w:r>
      <w:r w:rsidR="00D539F3" w:rsidRPr="004B6CCB">
        <w:rPr>
          <w:rFonts w:ascii="Arial" w:eastAsia="Times New Roman" w:hAnsi="Arial" w:cs="Arial"/>
          <w:color w:val="000000" w:themeColor="text1"/>
        </w:rPr>
        <w:t xml:space="preserve"> causing </w:t>
      </w:r>
      <w:r w:rsidR="002C4923" w:rsidRPr="004B6CCB">
        <w:rPr>
          <w:rFonts w:ascii="Arial" w:hAnsi="Arial" w:cs="Arial"/>
          <w:color w:val="000000" w:themeColor="text1"/>
        </w:rPr>
        <w:t>a person</w:t>
      </w:r>
      <w:r w:rsidR="009A0161" w:rsidRPr="004B6CCB">
        <w:rPr>
          <w:rFonts w:ascii="Arial" w:hAnsi="Arial" w:cs="Arial"/>
          <w:color w:val="000000" w:themeColor="text1"/>
        </w:rPr>
        <w:t xml:space="preserve"> short term effects where </w:t>
      </w:r>
      <w:r w:rsidR="002C4923" w:rsidRPr="004B6CCB">
        <w:rPr>
          <w:rFonts w:ascii="Arial" w:hAnsi="Arial" w:cs="Arial"/>
          <w:color w:val="000000" w:themeColor="text1"/>
        </w:rPr>
        <w:t>sugar levels</w:t>
      </w:r>
      <w:r w:rsidR="009C5F06" w:rsidRPr="004B6CCB">
        <w:rPr>
          <w:rFonts w:ascii="Arial" w:hAnsi="Arial" w:cs="Arial"/>
          <w:color w:val="000000" w:themeColor="text1"/>
        </w:rPr>
        <w:t xml:space="preserve"> </w:t>
      </w:r>
      <w:r w:rsidR="00665D32" w:rsidRPr="004B6CCB">
        <w:rPr>
          <w:rFonts w:ascii="Arial" w:hAnsi="Arial" w:cs="Arial"/>
          <w:color w:val="000000" w:themeColor="text1"/>
        </w:rPr>
        <w:t>either</w:t>
      </w:r>
      <w:r w:rsidR="009C5F06" w:rsidRPr="004B6CCB">
        <w:rPr>
          <w:rFonts w:ascii="Arial" w:hAnsi="Arial" w:cs="Arial"/>
          <w:color w:val="000000" w:themeColor="text1"/>
        </w:rPr>
        <w:t xml:space="preserve"> rise</w:t>
      </w:r>
      <w:r w:rsidR="000C4B65" w:rsidRPr="004B6CCB">
        <w:rPr>
          <w:rFonts w:ascii="Arial" w:hAnsi="Arial" w:cs="Arial"/>
          <w:color w:val="000000" w:themeColor="text1"/>
        </w:rPr>
        <w:t xml:space="preserve"> t</w:t>
      </w:r>
      <w:r w:rsidR="003061AE" w:rsidRPr="004B6CCB">
        <w:rPr>
          <w:rFonts w:ascii="Arial" w:hAnsi="Arial" w:cs="Arial"/>
          <w:color w:val="000000" w:themeColor="text1"/>
        </w:rPr>
        <w:t>o</w:t>
      </w:r>
      <w:r w:rsidR="000C4B65" w:rsidRPr="004B6CCB">
        <w:rPr>
          <w:rFonts w:ascii="Arial" w:hAnsi="Arial" w:cs="Arial"/>
          <w:color w:val="000000" w:themeColor="text1"/>
        </w:rPr>
        <w:t>o high</w:t>
      </w:r>
      <w:r w:rsidR="009A0161" w:rsidRPr="004B6CCB">
        <w:rPr>
          <w:rFonts w:ascii="Arial" w:hAnsi="Arial" w:cs="Arial"/>
          <w:color w:val="000000" w:themeColor="text1"/>
        </w:rPr>
        <w:t xml:space="preserve"> or fall too low</w:t>
      </w:r>
      <w:r w:rsidR="009C5F06" w:rsidRPr="004B6CCB">
        <w:rPr>
          <w:rFonts w:ascii="Arial" w:hAnsi="Arial" w:cs="Arial"/>
          <w:color w:val="000000" w:themeColor="text1"/>
        </w:rPr>
        <w:t>.</w:t>
      </w:r>
      <w:r w:rsidR="000C4B65" w:rsidRPr="004B6CCB">
        <w:rPr>
          <w:rFonts w:ascii="Arial" w:hAnsi="Arial" w:cs="Arial"/>
          <w:color w:val="000000" w:themeColor="text1"/>
        </w:rPr>
        <w:t xml:space="preserve"> </w:t>
      </w:r>
      <w:r w:rsidR="00401665" w:rsidRPr="004B6CCB">
        <w:rPr>
          <w:rFonts w:ascii="Arial" w:hAnsi="Arial" w:cs="Arial"/>
          <w:color w:val="000000" w:themeColor="text1"/>
        </w:rPr>
        <w:t>Diabetes is not contagious</w:t>
      </w:r>
      <w:r w:rsidR="00A75749" w:rsidRPr="004B6CCB">
        <w:rPr>
          <w:rFonts w:ascii="Arial" w:hAnsi="Arial" w:cs="Arial"/>
          <w:color w:val="000000" w:themeColor="text1"/>
        </w:rPr>
        <w:t xml:space="preserve"> and </w:t>
      </w:r>
      <w:r w:rsidR="002868AC" w:rsidRPr="004B6CCB">
        <w:rPr>
          <w:rFonts w:ascii="Arial" w:hAnsi="Arial" w:cs="Arial"/>
          <w:color w:val="000000" w:themeColor="text1"/>
        </w:rPr>
        <w:t xml:space="preserve">can </w:t>
      </w:r>
      <w:r w:rsidR="00A75749" w:rsidRPr="004B6CCB">
        <w:rPr>
          <w:rFonts w:ascii="Arial" w:hAnsi="Arial" w:cs="Arial"/>
          <w:color w:val="000000" w:themeColor="text1"/>
        </w:rPr>
        <w:t xml:space="preserve">potentially </w:t>
      </w:r>
      <w:r w:rsidR="002868AC" w:rsidRPr="004B6CCB">
        <w:rPr>
          <w:rFonts w:ascii="Arial" w:hAnsi="Arial" w:cs="Arial"/>
          <w:color w:val="000000" w:themeColor="text1"/>
        </w:rPr>
        <w:t>become a</w:t>
      </w:r>
      <w:r w:rsidR="00A75749" w:rsidRPr="004B6CCB">
        <w:rPr>
          <w:rFonts w:ascii="Arial" w:hAnsi="Arial" w:cs="Arial"/>
          <w:color w:val="000000" w:themeColor="text1"/>
        </w:rPr>
        <w:t xml:space="preserve"> serious condition if not kept under control</w:t>
      </w:r>
      <w:r w:rsidR="002868AC" w:rsidRPr="004B6CCB">
        <w:rPr>
          <w:rFonts w:ascii="Arial" w:hAnsi="Arial" w:cs="Arial"/>
          <w:color w:val="000000" w:themeColor="text1"/>
        </w:rPr>
        <w:t>.</w:t>
      </w:r>
      <w:r w:rsidR="00B46021" w:rsidRPr="004B6CCB">
        <w:rPr>
          <w:rFonts w:ascii="Arial" w:hAnsi="Arial" w:cs="Arial"/>
          <w:color w:val="000000" w:themeColor="text1"/>
        </w:rPr>
        <w:t xml:space="preserve"> </w:t>
      </w:r>
      <w:r w:rsidR="00A84D57" w:rsidRPr="004B6CCB">
        <w:rPr>
          <w:rFonts w:ascii="Arial" w:eastAsia="Times New Roman" w:hAnsi="Arial" w:cs="Arial"/>
          <w:color w:val="000000" w:themeColor="text1"/>
        </w:rPr>
        <w:t xml:space="preserve"> uncontrolled diabetes </w:t>
      </w:r>
      <w:r w:rsidR="005563C9" w:rsidRPr="004B6CCB">
        <w:rPr>
          <w:rFonts w:ascii="Arial" w:eastAsia="Times New Roman" w:hAnsi="Arial" w:cs="Arial"/>
          <w:color w:val="000000" w:themeColor="text1"/>
        </w:rPr>
        <w:t>o</w:t>
      </w:r>
      <w:r w:rsidR="00A84D57" w:rsidRPr="004B6CCB">
        <w:rPr>
          <w:rFonts w:ascii="Arial" w:eastAsia="Times New Roman" w:hAnsi="Arial" w:cs="Arial"/>
          <w:color w:val="000000" w:themeColor="text1"/>
        </w:rPr>
        <w:t xml:space="preserve">ver </w:t>
      </w:r>
      <w:r w:rsidR="005563C9" w:rsidRPr="004B6CCB">
        <w:rPr>
          <w:rFonts w:ascii="Arial" w:eastAsia="Times New Roman" w:hAnsi="Arial" w:cs="Arial"/>
          <w:color w:val="000000" w:themeColor="text1"/>
        </w:rPr>
        <w:t>a lon</w:t>
      </w:r>
      <w:r w:rsidR="00694B6F" w:rsidRPr="004B6CCB">
        <w:rPr>
          <w:rFonts w:ascii="Arial" w:eastAsia="Times New Roman" w:hAnsi="Arial" w:cs="Arial"/>
          <w:color w:val="000000" w:themeColor="text1"/>
        </w:rPr>
        <w:t xml:space="preserve">g </w:t>
      </w:r>
      <w:r w:rsidR="005563C9" w:rsidRPr="004B6CCB">
        <w:rPr>
          <w:rFonts w:ascii="Arial" w:eastAsia="Times New Roman" w:hAnsi="Arial" w:cs="Arial"/>
          <w:color w:val="000000" w:themeColor="text1"/>
        </w:rPr>
        <w:t xml:space="preserve">period of </w:t>
      </w:r>
      <w:r w:rsidR="00A84D57" w:rsidRPr="004B6CCB">
        <w:rPr>
          <w:rFonts w:ascii="Arial" w:eastAsia="Times New Roman" w:hAnsi="Arial" w:cs="Arial"/>
          <w:color w:val="000000" w:themeColor="text1"/>
        </w:rPr>
        <w:t>time leads to serious damage</w:t>
      </w:r>
      <w:r w:rsidR="00395AE8" w:rsidRPr="004B6CCB">
        <w:rPr>
          <w:rFonts w:ascii="Arial" w:eastAsia="Times New Roman" w:hAnsi="Arial" w:cs="Arial"/>
          <w:color w:val="000000" w:themeColor="text1"/>
        </w:rPr>
        <w:t xml:space="preserve">s </w:t>
      </w:r>
      <w:r w:rsidR="00A84D57" w:rsidRPr="004B6CCB">
        <w:rPr>
          <w:rFonts w:ascii="Arial" w:eastAsia="Times New Roman" w:hAnsi="Arial" w:cs="Arial"/>
          <w:color w:val="000000" w:themeColor="text1"/>
        </w:rPr>
        <w:t>to many of the body's systems, especially the nerves and blood vessel</w:t>
      </w:r>
      <w:r w:rsidR="004F5E50" w:rsidRPr="004B6CCB">
        <w:rPr>
          <w:rFonts w:ascii="Arial" w:eastAsia="Times New Roman" w:hAnsi="Arial" w:cs="Arial"/>
          <w:color w:val="000000" w:themeColor="text1"/>
        </w:rPr>
        <w:t>s</w:t>
      </w:r>
      <w:r w:rsidR="00227565" w:rsidRPr="004B6CCB">
        <w:rPr>
          <w:rFonts w:ascii="Arial" w:eastAsia="Times New Roman" w:hAnsi="Arial" w:cs="Arial"/>
          <w:color w:val="000000" w:themeColor="text1"/>
        </w:rPr>
        <w:t>.</w:t>
      </w:r>
      <w:r w:rsidR="004F5E50" w:rsidRPr="004B6CCB">
        <w:rPr>
          <w:rFonts w:ascii="Arial" w:eastAsia="Times New Roman" w:hAnsi="Arial" w:cs="Arial"/>
          <w:color w:val="000000" w:themeColor="text1"/>
        </w:rPr>
        <w:t xml:space="preserve"> </w:t>
      </w:r>
      <w:r w:rsidR="007F7D66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This report aims review available data about diabetes in terms of epidemiology, and how its effect public health</w:t>
      </w:r>
      <w:r w:rsidR="00961D3E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long term.</w:t>
      </w:r>
    </w:p>
    <w:p w14:paraId="5135E393" w14:textId="71F4DD26" w:rsidR="005F6413" w:rsidRPr="004B6CCB" w:rsidRDefault="007F7D66" w:rsidP="004B6CCB">
      <w:pPr>
        <w:spacing w:before="100" w:beforeAutospacing="1" w:after="100" w:afterAutospacing="1" w:line="360" w:lineRule="auto"/>
        <w:divId w:val="157353482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4B6CCB">
        <w:rPr>
          <w:rFonts w:ascii="Arial" w:eastAsia="Times New Roman" w:hAnsi="Arial" w:cs="Arial"/>
          <w:color w:val="000000" w:themeColor="text1"/>
        </w:rPr>
        <w:t xml:space="preserve">Diabetes </w:t>
      </w:r>
      <w:r w:rsidR="00395AE8" w:rsidRPr="004B6CCB">
        <w:rPr>
          <w:rFonts w:ascii="Arial" w:eastAsia="Times New Roman" w:hAnsi="Arial" w:cs="Arial"/>
          <w:color w:val="000000" w:themeColor="text1"/>
        </w:rPr>
        <w:t xml:space="preserve">is </w:t>
      </w:r>
      <w:r w:rsidR="00D872BD" w:rsidRPr="004B6CCB">
        <w:rPr>
          <w:rFonts w:ascii="Arial" w:eastAsia="Times New Roman" w:hAnsi="Arial" w:cs="Arial"/>
          <w:color w:val="000000" w:themeColor="text1"/>
        </w:rPr>
        <w:t>a major cause of blindness, kidney failure, heart attacks, stroke and lower limb amputation.</w:t>
      </w:r>
      <w:r w:rsidR="00744541" w:rsidRPr="004B6CCB">
        <w:rPr>
          <w:rFonts w:ascii="Arial" w:eastAsia="Times New Roman" w:hAnsi="Arial" w:cs="Arial"/>
          <w:color w:val="000000" w:themeColor="text1"/>
        </w:rPr>
        <w:t xml:space="preserve"> People with diabetes are more likely to have poor outcomes for several infectious diseases</w:t>
      </w:r>
      <w:r w:rsidR="00C32797" w:rsidRPr="004B6CCB">
        <w:rPr>
          <w:rFonts w:ascii="Arial" w:eastAsia="Times New Roman" w:hAnsi="Arial" w:cs="Arial"/>
          <w:color w:val="000000" w:themeColor="text1"/>
        </w:rPr>
        <w:t xml:space="preserve"> putting them at higher risk </w:t>
      </w:r>
      <w:r w:rsidR="001C1602" w:rsidRPr="004B6CCB">
        <w:rPr>
          <w:rFonts w:ascii="Arial" w:eastAsia="Times New Roman" w:hAnsi="Arial" w:cs="Arial"/>
          <w:color w:val="000000" w:themeColor="text1"/>
        </w:rPr>
        <w:t xml:space="preserve">for catching </w:t>
      </w:r>
      <w:r w:rsidR="00387B98" w:rsidRPr="004B6CCB">
        <w:rPr>
          <w:rFonts w:ascii="Arial" w:eastAsia="Times New Roman" w:hAnsi="Arial" w:cs="Arial"/>
          <w:color w:val="000000" w:themeColor="text1"/>
        </w:rPr>
        <w:t xml:space="preserve">communicable disease such as </w:t>
      </w:r>
      <w:r w:rsidR="00744541" w:rsidRPr="004B6CCB">
        <w:rPr>
          <w:rFonts w:ascii="Arial" w:eastAsia="Times New Roman" w:hAnsi="Arial" w:cs="Arial"/>
          <w:color w:val="000000" w:themeColor="text1"/>
        </w:rPr>
        <w:t>COVID-19.</w:t>
      </w:r>
      <w:r w:rsidR="002A1FFE" w:rsidRPr="004B6CCB">
        <w:rPr>
          <w:rFonts w:ascii="Arial" w:eastAsia="Times New Roman" w:hAnsi="Arial" w:cs="Arial"/>
          <w:color w:val="000000" w:themeColor="text1"/>
        </w:rPr>
        <w:t xml:space="preserve"> </w:t>
      </w:r>
      <w:r w:rsidR="00041FEE" w:rsidRPr="004B6CCB">
        <w:rPr>
          <w:rFonts w:ascii="Arial" w:eastAsia="Times New Roman" w:hAnsi="Arial" w:cs="Arial"/>
          <w:color w:val="000000" w:themeColor="text1"/>
        </w:rPr>
        <w:t>NHS, (2019)</w:t>
      </w:r>
      <w:r w:rsidR="00C931A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F5FB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There is </w:t>
      </w:r>
      <w:r w:rsidR="0026388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an increase</w:t>
      </w:r>
      <w:r w:rsidR="00945306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i</w:t>
      </w:r>
      <w:r w:rsidR="007F5FB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ncidence and severity of COVID-19 in patients with </w:t>
      </w:r>
      <w:r w:rsidR="0026388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diabetes. The</w:t>
      </w:r>
      <w:r w:rsidR="00C931A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prevalence of non-survivors was also higher in diabetic </w:t>
      </w:r>
      <w:r w:rsidR="00657C36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cases </w:t>
      </w:r>
      <w:r w:rsidR="00C931A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with COVID-19 and it varied from 22 to 31%.</w:t>
      </w:r>
      <w:r w:rsidR="00945306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Blood</w:t>
      </w:r>
      <w:r w:rsidR="0083385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glucose control is important not only for </w:t>
      </w:r>
      <w:r w:rsidR="00755F3E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diabetic patients who </w:t>
      </w:r>
      <w:r w:rsidR="0083385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are infected with COVID-19</w:t>
      </w:r>
      <w:r w:rsidR="00755F3E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but for those who are </w:t>
      </w:r>
      <w:r w:rsidR="0003281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not</w:t>
      </w:r>
      <w:r w:rsidR="00EE2B58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infected with </w:t>
      </w:r>
      <w:r w:rsidR="0082769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COVID-19</w:t>
      </w:r>
      <w:r w:rsidR="0003281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8B313D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86EBC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Singh.</w:t>
      </w:r>
      <w:r w:rsidR="005C7AC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K. </w:t>
      </w:r>
      <w:r w:rsidR="0003281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A,</w:t>
      </w:r>
      <w:r w:rsidR="005C7AC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C4CAB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et </w:t>
      </w:r>
      <w:r w:rsidR="005C7AC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al, (</w:t>
      </w:r>
      <w:r w:rsidR="006A2806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2020)</w:t>
      </w:r>
      <w:r w:rsidR="00072C1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82769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W</w:t>
      </w:r>
      <w:r w:rsidR="00731D8A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omen with diabetes </w:t>
      </w:r>
      <w:r w:rsidR="003F69B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also </w:t>
      </w:r>
      <w:r w:rsidR="00731D8A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have an</w:t>
      </w:r>
      <w:r w:rsidR="003F69B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31D8A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increased chance of losing the baby during pregnancy or at birth, of the baby</w:t>
      </w:r>
      <w:r w:rsidR="003F69B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31D8A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having a congenital malformation, or of the baby dying in </w:t>
      </w:r>
      <w:r w:rsidR="00C95A05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infancy. Patients</w:t>
      </w:r>
      <w:r w:rsidR="00516AE1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with diabetes are highly vulnerable and often have complex medical needs which</w:t>
      </w:r>
      <w:r w:rsidR="00DA12AF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516AE1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require high quality, </w:t>
      </w:r>
      <w:r w:rsidR="0026388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evidence-based</w:t>
      </w:r>
      <w:r w:rsidR="00516AE1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standards of care to proactively prevent unnecessary</w:t>
      </w:r>
      <w:r w:rsidR="00190F81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516AE1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complications and admissions to hospital.</w:t>
      </w:r>
      <w:r w:rsidR="0026388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</w:p>
    <w:p w14:paraId="1952EFB8" w14:textId="6ADB86CF" w:rsidR="00975D80" w:rsidRPr="004B6CCB" w:rsidRDefault="001F0C73" w:rsidP="004B6CCB">
      <w:pPr>
        <w:spacing w:before="100" w:beforeAutospacing="1" w:after="100" w:afterAutospacing="1" w:line="360" w:lineRule="auto"/>
        <w:divId w:val="157353482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prevalence of type 2 diabetes </w:t>
      </w:r>
      <w:r w:rsidR="0026388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has</w:t>
      </w: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increased in the UK over the past decade. This </w:t>
      </w:r>
      <w:r w:rsidR="001F2CE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can be </w:t>
      </w: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explained by the changes in obesity </w:t>
      </w:r>
      <w:r w:rsidR="002525DC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prevalenc</w:t>
      </w:r>
      <w:r w:rsidR="0098458D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 because of the enormous </w:t>
      </w:r>
      <w:r w:rsidR="0026388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number</w:t>
      </w:r>
      <w:r w:rsidR="0098458D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c</w:t>
      </w:r>
      <w:r w:rsidR="002525DC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hildren and adult</w:t>
      </w:r>
      <w:r w:rsidR="00683038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s </w:t>
      </w:r>
      <w:r w:rsidR="002525DC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increasingly </w:t>
      </w:r>
      <w:r w:rsidR="00683038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falling into the habit </w:t>
      </w:r>
      <w:r w:rsidR="006B046C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of</w:t>
      </w:r>
      <w:r w:rsidR="002525DC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unhealthy lifestyle choices including unhealthy diets, low levels of physical activity, and sedentary behaviour.</w:t>
      </w:r>
      <w:r w:rsidR="002525DC" w:rsidRPr="004B6CCB">
        <w:rPr>
          <w:rFonts w:ascii="Arial" w:eastAsia="Times New Roman" w:hAnsi="Arial" w:cs="Arial"/>
          <w:color w:val="000000" w:themeColor="text1"/>
        </w:rPr>
        <w:t xml:space="preserve"> </w:t>
      </w:r>
      <w:r w:rsidR="00C52CB9" w:rsidRPr="004B6CCB">
        <w:rPr>
          <w:rFonts w:ascii="Arial" w:eastAsia="Times New Roman" w:hAnsi="Arial" w:cs="Arial"/>
          <w:color w:val="000000" w:themeColor="text1"/>
        </w:rPr>
        <w:t>PHE</w:t>
      </w:r>
      <w:r w:rsidR="00F3537A" w:rsidRPr="004B6CCB">
        <w:rPr>
          <w:rFonts w:ascii="Arial" w:eastAsia="Times New Roman" w:hAnsi="Arial" w:cs="Arial"/>
          <w:color w:val="000000" w:themeColor="text1"/>
        </w:rPr>
        <w:t xml:space="preserve">(2018) </w:t>
      </w:r>
      <w:r w:rsidR="002525DC" w:rsidRPr="004B6CCB">
        <w:rPr>
          <w:rFonts w:ascii="Arial" w:eastAsia="Times New Roman" w:hAnsi="Arial" w:cs="Arial"/>
          <w:color w:val="000000" w:themeColor="text1"/>
        </w:rPr>
        <w:t>In</w:t>
      </w:r>
      <w:r w:rsidR="00652E9D" w:rsidRPr="004B6CCB">
        <w:rPr>
          <w:rFonts w:ascii="Arial" w:eastAsia="Times New Roman" w:hAnsi="Arial" w:cs="Arial"/>
          <w:color w:val="000000" w:themeColor="text1"/>
        </w:rPr>
        <w:t xml:space="preserve"> 2014, 8.5% of adults aged 18 years and older had diabetes. In 2019, diabetes was recognised to be the direct cause of 1.5 million deaths. Between 2000 and 2019, there has been a 3% increase in age-</w:t>
      </w:r>
      <w:r w:rsidR="00975D80" w:rsidRPr="004B6CCB">
        <w:rPr>
          <w:rFonts w:ascii="Arial" w:eastAsia="Times New Roman" w:hAnsi="Arial" w:cs="Arial"/>
          <w:color w:val="000000" w:themeColor="text1"/>
        </w:rPr>
        <w:t xml:space="preserve"> standardized mortality rates from diabetes and In lower-middle-income countries mortality rate increased by 13%.</w:t>
      </w:r>
    </w:p>
    <w:p w14:paraId="6317DDB7" w14:textId="4333F7BD" w:rsidR="004B5206" w:rsidRPr="004B6CCB" w:rsidRDefault="00B46021" w:rsidP="004B6CCB">
      <w:pPr>
        <w:spacing w:line="360" w:lineRule="auto"/>
        <w:rPr>
          <w:rFonts w:ascii="Arial" w:hAnsi="Arial" w:cs="Arial"/>
          <w:color w:val="000000" w:themeColor="text1"/>
        </w:rPr>
      </w:pPr>
      <w:r w:rsidRPr="004B6CCB">
        <w:rPr>
          <w:rFonts w:ascii="Arial" w:hAnsi="Arial" w:cs="Arial"/>
          <w:color w:val="000000" w:themeColor="text1"/>
        </w:rPr>
        <w:t xml:space="preserve">There are </w:t>
      </w:r>
      <w:r w:rsidR="00ED66A4" w:rsidRPr="004B6CCB">
        <w:rPr>
          <w:rFonts w:ascii="Arial" w:hAnsi="Arial" w:cs="Arial"/>
          <w:color w:val="000000" w:themeColor="text1"/>
        </w:rPr>
        <w:t>two</w:t>
      </w:r>
      <w:r w:rsidRPr="004B6CCB">
        <w:rPr>
          <w:rFonts w:ascii="Arial" w:hAnsi="Arial" w:cs="Arial"/>
          <w:color w:val="000000" w:themeColor="text1"/>
        </w:rPr>
        <w:t xml:space="preserve"> main types of diabetes t</w:t>
      </w:r>
      <w:r w:rsidR="00E9381B" w:rsidRPr="004B6CCB">
        <w:rPr>
          <w:rFonts w:ascii="Arial" w:hAnsi="Arial" w:cs="Arial"/>
          <w:color w:val="000000" w:themeColor="text1"/>
        </w:rPr>
        <w:t>y</w:t>
      </w:r>
      <w:r w:rsidRPr="004B6CCB">
        <w:rPr>
          <w:rFonts w:ascii="Arial" w:hAnsi="Arial" w:cs="Arial"/>
          <w:color w:val="000000" w:themeColor="text1"/>
        </w:rPr>
        <w:t>pe1 and type 2</w:t>
      </w:r>
      <w:r w:rsidR="00ED66A4" w:rsidRPr="004B6CCB">
        <w:rPr>
          <w:rFonts w:ascii="Arial" w:hAnsi="Arial" w:cs="Arial"/>
          <w:color w:val="000000" w:themeColor="text1"/>
        </w:rPr>
        <w:t>,</w:t>
      </w:r>
      <w:r w:rsidRPr="004B6CCB">
        <w:rPr>
          <w:rFonts w:ascii="Arial" w:hAnsi="Arial" w:cs="Arial"/>
          <w:color w:val="000000" w:themeColor="text1"/>
        </w:rPr>
        <w:t xml:space="preserve"> one more common then the </w:t>
      </w:r>
      <w:r w:rsidR="00AA5F57" w:rsidRPr="004B6CCB">
        <w:rPr>
          <w:rFonts w:ascii="Arial" w:hAnsi="Arial" w:cs="Arial"/>
          <w:color w:val="000000" w:themeColor="text1"/>
        </w:rPr>
        <w:t>other. According</w:t>
      </w:r>
      <w:r w:rsidR="00073D31" w:rsidRPr="004B6CCB">
        <w:rPr>
          <w:rFonts w:ascii="Arial" w:hAnsi="Arial" w:cs="Arial"/>
          <w:color w:val="000000" w:themeColor="text1"/>
        </w:rPr>
        <w:t xml:space="preserve"> to the international diabetes federation (IDF)</w:t>
      </w:r>
      <w:r w:rsidR="00F36A1D" w:rsidRPr="004B6CCB">
        <w:rPr>
          <w:rFonts w:ascii="Arial" w:hAnsi="Arial" w:cs="Arial"/>
          <w:color w:val="000000" w:themeColor="text1"/>
        </w:rPr>
        <w:t xml:space="preserve">, (2022) 537 million people </w:t>
      </w:r>
      <w:r w:rsidR="00AA5F57" w:rsidRPr="004B6CCB">
        <w:rPr>
          <w:rFonts w:ascii="Arial" w:hAnsi="Arial" w:cs="Arial"/>
          <w:color w:val="000000" w:themeColor="text1"/>
        </w:rPr>
        <w:t xml:space="preserve">worldwide have diabetes. </w:t>
      </w:r>
      <w:r w:rsidR="004910F6" w:rsidRPr="004B6CCB">
        <w:rPr>
          <w:rFonts w:ascii="Arial" w:hAnsi="Arial" w:cs="Arial"/>
          <w:color w:val="000000" w:themeColor="text1"/>
        </w:rPr>
        <w:t xml:space="preserve">UK </w:t>
      </w:r>
      <w:r w:rsidR="00713C34" w:rsidRPr="004B6CCB">
        <w:rPr>
          <w:rFonts w:ascii="Arial" w:hAnsi="Arial" w:cs="Arial"/>
          <w:color w:val="000000" w:themeColor="text1"/>
        </w:rPr>
        <w:t>4.7 million people living with diabetes</w:t>
      </w:r>
      <w:r w:rsidR="001A382D" w:rsidRPr="004B6CCB">
        <w:rPr>
          <w:rFonts w:ascii="Arial" w:hAnsi="Arial" w:cs="Arial"/>
          <w:color w:val="000000" w:themeColor="text1"/>
        </w:rPr>
        <w:t xml:space="preserve"> and </w:t>
      </w:r>
      <w:r w:rsidR="001A382D" w:rsidRPr="004B6CCB">
        <w:rPr>
          <w:rFonts w:ascii="Arial" w:eastAsia="Times New Roman" w:hAnsi="Arial" w:cs="Arial"/>
          <w:color w:val="000000" w:themeColor="text1"/>
          <w:spacing w:val="7"/>
        </w:rPr>
        <w:t>13.6 million people are now at risk of type 2 diabetes</w:t>
      </w:r>
      <w:r w:rsidR="001054A2" w:rsidRPr="004B6CCB">
        <w:rPr>
          <w:rFonts w:ascii="Arial" w:eastAsia="Times New Roman" w:hAnsi="Arial" w:cs="Arial"/>
          <w:color w:val="000000" w:themeColor="text1"/>
          <w:spacing w:val="7"/>
        </w:rPr>
        <w:t>.</w:t>
      </w:r>
      <w:r w:rsidR="001C06CB" w:rsidRPr="004B6CCB">
        <w:rPr>
          <w:rFonts w:ascii="Arial" w:eastAsia="Times New Roman" w:hAnsi="Arial" w:cs="Arial"/>
          <w:color w:val="000000" w:themeColor="text1"/>
          <w:spacing w:val="7"/>
          <w:shd w:val="clear" w:color="auto" w:fill="FFFFFF"/>
        </w:rPr>
        <w:t xml:space="preserve"> It </w:t>
      </w:r>
      <w:r w:rsidR="00A06788" w:rsidRPr="004B6CCB">
        <w:rPr>
          <w:rFonts w:ascii="Arial" w:eastAsia="Times New Roman" w:hAnsi="Arial" w:cs="Arial"/>
          <w:color w:val="000000" w:themeColor="text1"/>
          <w:spacing w:val="7"/>
          <w:shd w:val="clear" w:color="auto" w:fill="FFFFFF"/>
        </w:rPr>
        <w:t xml:space="preserve">is predicted that by 2030 the </w:t>
      </w:r>
      <w:r w:rsidR="009202DB" w:rsidRPr="004B6CCB">
        <w:rPr>
          <w:rFonts w:ascii="Arial" w:eastAsia="Times New Roman" w:hAnsi="Arial" w:cs="Arial"/>
          <w:color w:val="000000" w:themeColor="text1"/>
          <w:spacing w:val="7"/>
          <w:shd w:val="clear" w:color="auto" w:fill="FFFFFF"/>
        </w:rPr>
        <w:t xml:space="preserve">numbers </w:t>
      </w:r>
      <w:r w:rsidR="00A06788" w:rsidRPr="004B6CCB">
        <w:rPr>
          <w:rFonts w:ascii="Arial" w:eastAsia="Times New Roman" w:hAnsi="Arial" w:cs="Arial"/>
          <w:color w:val="000000" w:themeColor="text1"/>
          <w:spacing w:val="7"/>
          <w:shd w:val="clear" w:color="auto" w:fill="FFFFFF"/>
        </w:rPr>
        <w:t xml:space="preserve">will rise to 5.5 </w:t>
      </w:r>
      <w:r w:rsidR="007966AA" w:rsidRPr="004B6CCB">
        <w:rPr>
          <w:rFonts w:ascii="Arial" w:eastAsia="Times New Roman" w:hAnsi="Arial" w:cs="Arial"/>
          <w:color w:val="000000" w:themeColor="text1"/>
          <w:spacing w:val="7"/>
          <w:shd w:val="clear" w:color="auto" w:fill="FFFFFF"/>
        </w:rPr>
        <w:t>million.</w:t>
      </w:r>
      <w:r w:rsidR="007308D4" w:rsidRPr="004B6CCB">
        <w:rPr>
          <w:rFonts w:ascii="Arial" w:eastAsia="Times New Roman" w:hAnsi="Arial" w:cs="Arial"/>
          <w:color w:val="000000" w:themeColor="text1"/>
          <w:spacing w:val="7"/>
          <w:shd w:val="clear" w:color="auto" w:fill="FFFFFF"/>
        </w:rPr>
        <w:t xml:space="preserve"> There is</w:t>
      </w:r>
      <w:r w:rsidR="007966AA" w:rsidRPr="004B6CCB">
        <w:rPr>
          <w:rFonts w:ascii="Arial" w:hAnsi="Arial" w:cs="Arial"/>
          <w:color w:val="000000" w:themeColor="text1"/>
        </w:rPr>
        <w:t xml:space="preserve"> Currently</w:t>
      </w:r>
      <w:r w:rsidR="00A06788" w:rsidRPr="004B6CCB">
        <w:rPr>
          <w:rFonts w:ascii="Arial" w:hAnsi="Arial" w:cs="Arial"/>
          <w:color w:val="000000" w:themeColor="text1"/>
        </w:rPr>
        <w:t xml:space="preserve"> </w:t>
      </w:r>
      <w:r w:rsidR="001054A2" w:rsidRPr="004B6CCB">
        <w:rPr>
          <w:rFonts w:ascii="Arial" w:hAnsi="Arial" w:cs="Arial"/>
          <w:color w:val="000000" w:themeColor="text1"/>
        </w:rPr>
        <w:t>A</w:t>
      </w:r>
      <w:r w:rsidR="00713C34" w:rsidRPr="004B6CCB">
        <w:rPr>
          <w:rFonts w:ascii="Arial" w:hAnsi="Arial" w:cs="Arial"/>
          <w:color w:val="000000" w:themeColor="text1"/>
        </w:rPr>
        <w:t>round</w:t>
      </w:r>
      <w:r w:rsidR="00A26EAB" w:rsidRPr="004B6CCB">
        <w:rPr>
          <w:rFonts w:ascii="Arial" w:hAnsi="Arial" w:cs="Arial"/>
          <w:color w:val="000000" w:themeColor="text1"/>
        </w:rPr>
        <w:t xml:space="preserve"> 8</w:t>
      </w:r>
      <w:r w:rsidR="00FF55D8" w:rsidRPr="004B6CCB">
        <w:rPr>
          <w:rFonts w:ascii="Arial" w:hAnsi="Arial" w:cs="Arial"/>
          <w:color w:val="000000" w:themeColor="text1"/>
        </w:rPr>
        <w:t xml:space="preserve">% of people living with type1 </w:t>
      </w:r>
      <w:r w:rsidR="001E12B1" w:rsidRPr="004B6CCB">
        <w:rPr>
          <w:rFonts w:ascii="Arial" w:hAnsi="Arial" w:cs="Arial"/>
          <w:color w:val="000000" w:themeColor="text1"/>
        </w:rPr>
        <w:t xml:space="preserve">and </w:t>
      </w:r>
      <w:r w:rsidR="00713C34" w:rsidRPr="004B6CCB">
        <w:rPr>
          <w:rFonts w:ascii="Arial" w:hAnsi="Arial" w:cs="Arial"/>
          <w:color w:val="000000" w:themeColor="text1"/>
        </w:rPr>
        <w:t>90%</w:t>
      </w:r>
      <w:r w:rsidR="00291775" w:rsidRPr="004B6CCB">
        <w:rPr>
          <w:rFonts w:ascii="Arial" w:hAnsi="Arial" w:cs="Arial"/>
          <w:color w:val="000000" w:themeColor="text1"/>
        </w:rPr>
        <w:t xml:space="preserve"> of mostly adults </w:t>
      </w:r>
      <w:r w:rsidR="001E12B1" w:rsidRPr="004B6CCB">
        <w:rPr>
          <w:rFonts w:ascii="Arial" w:hAnsi="Arial" w:cs="Arial"/>
          <w:color w:val="000000" w:themeColor="text1"/>
        </w:rPr>
        <w:t>with type</w:t>
      </w:r>
      <w:r w:rsidR="003206C4" w:rsidRPr="004B6CCB">
        <w:rPr>
          <w:rFonts w:ascii="Arial" w:hAnsi="Arial" w:cs="Arial"/>
          <w:color w:val="000000" w:themeColor="text1"/>
        </w:rPr>
        <w:t>2</w:t>
      </w:r>
      <w:r w:rsidR="007D7745" w:rsidRPr="004B6CCB">
        <w:rPr>
          <w:rFonts w:ascii="Arial" w:hAnsi="Arial" w:cs="Arial"/>
          <w:color w:val="000000" w:themeColor="text1"/>
        </w:rPr>
        <w:t xml:space="preserve">. </w:t>
      </w:r>
      <w:r w:rsidR="007D7745" w:rsidRPr="004B6CCB">
        <w:rPr>
          <w:rFonts w:ascii="Arial" w:hAnsi="Arial" w:cs="Arial"/>
          <w:color w:val="000000" w:themeColor="text1"/>
        </w:rPr>
        <w:lastRenderedPageBreak/>
        <w:t>T</w:t>
      </w:r>
      <w:r w:rsidR="00713C34" w:rsidRPr="004B6CCB">
        <w:rPr>
          <w:rFonts w:ascii="Arial" w:hAnsi="Arial" w:cs="Arial"/>
          <w:color w:val="000000" w:themeColor="text1"/>
        </w:rPr>
        <w:t>his proves</w:t>
      </w:r>
      <w:r w:rsidR="003206C4" w:rsidRPr="004B6CCB">
        <w:rPr>
          <w:rFonts w:ascii="Arial" w:hAnsi="Arial" w:cs="Arial"/>
          <w:color w:val="000000" w:themeColor="text1"/>
        </w:rPr>
        <w:t xml:space="preserve"> type2</w:t>
      </w:r>
      <w:r w:rsidR="00713C34" w:rsidRPr="004B6CCB">
        <w:rPr>
          <w:rFonts w:ascii="Arial" w:hAnsi="Arial" w:cs="Arial"/>
          <w:color w:val="000000" w:themeColor="text1"/>
        </w:rPr>
        <w:t xml:space="preserve"> to be far more common than type </w:t>
      </w:r>
      <w:r w:rsidR="00196A5F" w:rsidRPr="004B6CCB">
        <w:rPr>
          <w:rFonts w:ascii="Arial" w:hAnsi="Arial" w:cs="Arial"/>
          <w:color w:val="000000" w:themeColor="text1"/>
        </w:rPr>
        <w:t>1.</w:t>
      </w:r>
      <w:r w:rsidR="004910F6" w:rsidRPr="004B6CCB">
        <w:rPr>
          <w:rFonts w:ascii="Arial" w:eastAsia="Times New Roman" w:hAnsi="Arial" w:cs="Arial"/>
          <w:color w:val="000000" w:themeColor="text1"/>
        </w:rPr>
        <w:t xml:space="preserve"> Type</w:t>
      </w:r>
      <w:r w:rsidR="00C20D05" w:rsidRPr="004B6CCB">
        <w:rPr>
          <w:rFonts w:ascii="Arial" w:eastAsia="Times New Roman" w:hAnsi="Arial" w:cs="Arial"/>
          <w:color w:val="000000" w:themeColor="text1"/>
        </w:rPr>
        <w:t xml:space="preserve"> 1 diabetes</w:t>
      </w:r>
      <w:r w:rsidR="003206C4" w:rsidRPr="004B6CCB">
        <w:rPr>
          <w:rFonts w:ascii="Arial" w:eastAsia="Times New Roman" w:hAnsi="Arial" w:cs="Arial"/>
          <w:color w:val="000000" w:themeColor="text1"/>
        </w:rPr>
        <w:t xml:space="preserve"> is</w:t>
      </w:r>
      <w:r w:rsidR="00F07AFE" w:rsidRPr="004B6CCB">
        <w:rPr>
          <w:rFonts w:ascii="Arial" w:eastAsia="Times New Roman" w:hAnsi="Arial" w:cs="Arial"/>
          <w:color w:val="000000" w:themeColor="text1"/>
        </w:rPr>
        <w:t xml:space="preserve"> insulin-dependent</w:t>
      </w:r>
      <w:r w:rsidR="000B3ABE" w:rsidRPr="004B6CCB">
        <w:rPr>
          <w:rFonts w:ascii="Arial" w:eastAsia="Times New Roman" w:hAnsi="Arial" w:cs="Arial"/>
          <w:color w:val="000000" w:themeColor="text1"/>
        </w:rPr>
        <w:t xml:space="preserve"> and ne</w:t>
      </w:r>
      <w:r w:rsidR="00D44C0F" w:rsidRPr="004B6CCB">
        <w:rPr>
          <w:rFonts w:ascii="Arial" w:eastAsia="Times New Roman" w:hAnsi="Arial" w:cs="Arial"/>
          <w:color w:val="000000" w:themeColor="text1"/>
        </w:rPr>
        <w:t xml:space="preserve">ither its </w:t>
      </w:r>
      <w:r w:rsidR="00AF4974" w:rsidRPr="004B6CCB">
        <w:rPr>
          <w:rFonts w:ascii="Arial" w:eastAsia="Times New Roman" w:hAnsi="Arial" w:cs="Arial"/>
          <w:color w:val="000000" w:themeColor="text1"/>
        </w:rPr>
        <w:t>causes</w:t>
      </w:r>
      <w:r w:rsidR="00D44C0F" w:rsidRPr="004B6CCB">
        <w:rPr>
          <w:rFonts w:ascii="Arial" w:eastAsia="Times New Roman" w:hAnsi="Arial" w:cs="Arial"/>
          <w:color w:val="000000" w:themeColor="text1"/>
        </w:rPr>
        <w:t xml:space="preserve"> or </w:t>
      </w:r>
      <w:r w:rsidR="00AF4974" w:rsidRPr="004B6CCB">
        <w:rPr>
          <w:rFonts w:ascii="Arial" w:eastAsia="Times New Roman" w:hAnsi="Arial" w:cs="Arial"/>
          <w:color w:val="000000" w:themeColor="text1"/>
        </w:rPr>
        <w:t>how</w:t>
      </w:r>
      <w:r w:rsidR="00D44C0F" w:rsidRPr="004B6CCB">
        <w:rPr>
          <w:rFonts w:ascii="Arial" w:eastAsia="Times New Roman" w:hAnsi="Arial" w:cs="Arial"/>
          <w:color w:val="000000" w:themeColor="text1"/>
        </w:rPr>
        <w:t xml:space="preserve"> to prevent it are </w:t>
      </w:r>
      <w:r w:rsidR="00AF4974" w:rsidRPr="004B6CCB">
        <w:rPr>
          <w:rFonts w:ascii="Arial" w:eastAsia="Times New Roman" w:hAnsi="Arial" w:cs="Arial"/>
          <w:color w:val="000000" w:themeColor="text1"/>
        </w:rPr>
        <w:t>known</w:t>
      </w:r>
      <w:r w:rsidR="000B3ABE" w:rsidRPr="004B6CCB">
        <w:rPr>
          <w:rFonts w:ascii="Arial" w:eastAsia="Times New Roman" w:hAnsi="Arial" w:cs="Arial"/>
          <w:color w:val="000000" w:themeColor="text1"/>
        </w:rPr>
        <w:t>.</w:t>
      </w:r>
      <w:r w:rsidR="00C14A04" w:rsidRPr="004B6CCB">
        <w:rPr>
          <w:rFonts w:ascii="Arial" w:eastAsia="Times New Roman" w:hAnsi="Arial" w:cs="Arial"/>
          <w:color w:val="000000" w:themeColor="text1"/>
        </w:rPr>
        <w:t xml:space="preserve"> </w:t>
      </w:r>
      <w:r w:rsidR="00AF4974" w:rsidRPr="004B6CCB">
        <w:rPr>
          <w:rFonts w:ascii="Arial" w:eastAsia="Times New Roman" w:hAnsi="Arial" w:cs="Arial"/>
          <w:color w:val="000000" w:themeColor="text1"/>
        </w:rPr>
        <w:t>Symptoms</w:t>
      </w:r>
      <w:r w:rsidR="00DB4A92" w:rsidRPr="004B6CCB">
        <w:rPr>
          <w:rFonts w:ascii="Arial" w:eastAsia="Times New Roman" w:hAnsi="Arial" w:cs="Arial"/>
          <w:color w:val="000000" w:themeColor="text1"/>
        </w:rPr>
        <w:t xml:space="preserve"> include</w:t>
      </w:r>
      <w:r w:rsidR="00AD46BB" w:rsidRPr="004B6CCB">
        <w:rPr>
          <w:rFonts w:ascii="Arial" w:hAnsi="Arial" w:cs="Arial"/>
          <w:color w:val="000000" w:themeColor="text1"/>
        </w:rPr>
        <w:t xml:space="preserve"> constant need to</w:t>
      </w:r>
      <w:r w:rsidR="007A79E6" w:rsidRPr="004B6CCB">
        <w:rPr>
          <w:rFonts w:ascii="Arial" w:eastAsia="Times New Roman" w:hAnsi="Arial" w:cs="Arial"/>
          <w:color w:val="000000" w:themeColor="text1"/>
        </w:rPr>
        <w:t xml:space="preserve"> urinate</w:t>
      </w:r>
      <w:r w:rsidR="00330DFB" w:rsidRPr="004B6CCB">
        <w:rPr>
          <w:rFonts w:ascii="Arial" w:eastAsia="Times New Roman" w:hAnsi="Arial" w:cs="Arial"/>
          <w:color w:val="000000" w:themeColor="text1"/>
        </w:rPr>
        <w:t>,</w:t>
      </w:r>
      <w:r w:rsidR="00DB4A92" w:rsidRPr="004B6CCB">
        <w:rPr>
          <w:rFonts w:ascii="Arial" w:eastAsia="Times New Roman" w:hAnsi="Arial" w:cs="Arial"/>
          <w:color w:val="000000" w:themeColor="text1"/>
        </w:rPr>
        <w:t xml:space="preserve"> constant hunger,</w:t>
      </w:r>
      <w:r w:rsidR="002E483A" w:rsidRPr="004B6CCB">
        <w:rPr>
          <w:rFonts w:ascii="Arial" w:hAnsi="Arial" w:cs="Arial"/>
          <w:color w:val="000000" w:themeColor="text1"/>
        </w:rPr>
        <w:t xml:space="preserve"> </w:t>
      </w:r>
      <w:r w:rsidR="00987AFA" w:rsidRPr="004B6CCB">
        <w:rPr>
          <w:rFonts w:ascii="Arial" w:hAnsi="Arial" w:cs="Arial"/>
          <w:color w:val="000000" w:themeColor="text1"/>
        </w:rPr>
        <w:t xml:space="preserve">as </w:t>
      </w:r>
      <w:r w:rsidR="002E483A" w:rsidRPr="004B6CCB">
        <w:rPr>
          <w:rFonts w:ascii="Arial" w:hAnsi="Arial" w:cs="Arial"/>
          <w:color w:val="000000" w:themeColor="text1"/>
        </w:rPr>
        <w:t>well as</w:t>
      </w:r>
      <w:r w:rsidR="00C14A04" w:rsidRPr="004B6CCB">
        <w:rPr>
          <w:rFonts w:ascii="Arial" w:hAnsi="Arial" w:cs="Arial"/>
          <w:color w:val="000000" w:themeColor="text1"/>
        </w:rPr>
        <w:t xml:space="preserve"> feeling</w:t>
      </w:r>
      <w:r w:rsidR="002E483A" w:rsidRPr="004B6CCB">
        <w:rPr>
          <w:rFonts w:ascii="Arial" w:hAnsi="Arial" w:cs="Arial"/>
          <w:color w:val="000000" w:themeColor="text1"/>
        </w:rPr>
        <w:t xml:space="preserve"> </w:t>
      </w:r>
      <w:r w:rsidR="008B5F0D" w:rsidRPr="004B6CCB">
        <w:rPr>
          <w:rFonts w:ascii="Arial" w:hAnsi="Arial" w:cs="Arial"/>
          <w:color w:val="000000" w:themeColor="text1"/>
        </w:rPr>
        <w:t>th</w:t>
      </w:r>
      <w:r w:rsidR="002E483A" w:rsidRPr="004B6CCB">
        <w:rPr>
          <w:rFonts w:ascii="Arial" w:hAnsi="Arial" w:cs="Arial"/>
          <w:color w:val="000000" w:themeColor="text1"/>
        </w:rPr>
        <w:t>irsty</w:t>
      </w:r>
      <w:r w:rsidR="00987AFA" w:rsidRPr="004B6CCB">
        <w:rPr>
          <w:rFonts w:ascii="Arial" w:eastAsia="Times New Roman" w:hAnsi="Arial" w:cs="Arial"/>
          <w:color w:val="000000" w:themeColor="text1"/>
        </w:rPr>
        <w:t xml:space="preserve">, </w:t>
      </w:r>
      <w:r w:rsidR="00DB4A92" w:rsidRPr="004B6CCB">
        <w:rPr>
          <w:rFonts w:ascii="Arial" w:eastAsia="Times New Roman" w:hAnsi="Arial" w:cs="Arial"/>
          <w:color w:val="000000" w:themeColor="text1"/>
        </w:rPr>
        <w:t>weight loss</w:t>
      </w:r>
      <w:r w:rsidR="00987AFA" w:rsidRPr="004B6CCB">
        <w:rPr>
          <w:rFonts w:ascii="Arial" w:eastAsia="Times New Roman" w:hAnsi="Arial" w:cs="Arial"/>
          <w:color w:val="000000" w:themeColor="text1"/>
        </w:rPr>
        <w:t xml:space="preserve"> and</w:t>
      </w:r>
      <w:r w:rsidR="00DB4A92" w:rsidRPr="004B6CCB">
        <w:rPr>
          <w:rFonts w:ascii="Arial" w:eastAsia="Times New Roman" w:hAnsi="Arial" w:cs="Arial"/>
          <w:color w:val="000000" w:themeColor="text1"/>
        </w:rPr>
        <w:t xml:space="preserve"> vision </w:t>
      </w:r>
      <w:r w:rsidR="008B5F0D" w:rsidRPr="004B6CCB">
        <w:rPr>
          <w:rFonts w:ascii="Arial" w:eastAsia="Times New Roman" w:hAnsi="Arial" w:cs="Arial"/>
          <w:color w:val="000000" w:themeColor="text1"/>
        </w:rPr>
        <w:t>changes</w:t>
      </w:r>
      <w:r w:rsidR="003E5911" w:rsidRPr="004B6CCB">
        <w:rPr>
          <w:rFonts w:ascii="Arial" w:eastAsia="Times New Roman" w:hAnsi="Arial" w:cs="Arial"/>
          <w:color w:val="000000" w:themeColor="text1"/>
        </w:rPr>
        <w:t>, t</w:t>
      </w:r>
      <w:r w:rsidR="008B5F0D" w:rsidRPr="004B6CCB">
        <w:rPr>
          <w:rFonts w:ascii="Arial" w:eastAsia="Times New Roman" w:hAnsi="Arial" w:cs="Arial"/>
          <w:color w:val="000000" w:themeColor="text1"/>
        </w:rPr>
        <w:t>hese</w:t>
      </w:r>
      <w:r w:rsidR="00DB4A92" w:rsidRPr="004B6CCB">
        <w:rPr>
          <w:rFonts w:ascii="Arial" w:eastAsia="Times New Roman" w:hAnsi="Arial" w:cs="Arial"/>
          <w:color w:val="000000" w:themeColor="text1"/>
        </w:rPr>
        <w:t xml:space="preserve"> symptoms may occur sudden</w:t>
      </w:r>
      <w:r w:rsidR="002E483A" w:rsidRPr="004B6CCB">
        <w:rPr>
          <w:rFonts w:ascii="Arial" w:eastAsia="Times New Roman" w:hAnsi="Arial" w:cs="Arial"/>
          <w:color w:val="000000" w:themeColor="text1"/>
        </w:rPr>
        <w:t>ly</w:t>
      </w:r>
      <w:r w:rsidR="00086EFB" w:rsidRPr="004B6CCB">
        <w:rPr>
          <w:rFonts w:ascii="Arial" w:eastAsia="Times New Roman" w:hAnsi="Arial" w:cs="Arial"/>
          <w:color w:val="000000" w:themeColor="text1"/>
        </w:rPr>
        <w:t xml:space="preserve">. </w:t>
      </w:r>
      <w:r w:rsidR="003A43C7" w:rsidRPr="004B6CCB">
        <w:rPr>
          <w:rFonts w:ascii="Arial" w:eastAsia="Times New Roman" w:hAnsi="Arial" w:cs="Arial"/>
          <w:color w:val="000000" w:themeColor="text1"/>
        </w:rPr>
        <w:t>Type 2 diabetes</w:t>
      </w:r>
      <w:r w:rsidR="00C14A04" w:rsidRPr="004B6CCB">
        <w:rPr>
          <w:rFonts w:ascii="Arial" w:eastAsia="Times New Roman" w:hAnsi="Arial" w:cs="Arial"/>
          <w:color w:val="000000" w:themeColor="text1"/>
        </w:rPr>
        <w:t xml:space="preserve"> is </w:t>
      </w:r>
      <w:r w:rsidR="00E434DF" w:rsidRPr="004B6CCB">
        <w:rPr>
          <w:rFonts w:ascii="Arial" w:eastAsia="Times New Roman" w:hAnsi="Arial" w:cs="Arial"/>
          <w:color w:val="000000" w:themeColor="text1"/>
        </w:rPr>
        <w:t>non-insulin-dependent</w:t>
      </w:r>
      <w:r w:rsidR="009871B0" w:rsidRPr="004B6CCB">
        <w:rPr>
          <w:rFonts w:ascii="Arial" w:hAnsi="Arial" w:cs="Arial"/>
          <w:color w:val="000000" w:themeColor="text1"/>
        </w:rPr>
        <w:t xml:space="preserve">. </w:t>
      </w:r>
      <w:r w:rsidR="00AB31C1" w:rsidRPr="004B6CCB">
        <w:rPr>
          <w:rFonts w:ascii="Arial" w:eastAsia="Times New Roman" w:hAnsi="Arial" w:cs="Arial"/>
          <w:color w:val="000000" w:themeColor="text1"/>
        </w:rPr>
        <w:t xml:space="preserve">This type of diabetes is the result of excess body weight and physical </w:t>
      </w:r>
      <w:r w:rsidR="00BC7AC3" w:rsidRPr="004B6CCB">
        <w:rPr>
          <w:rFonts w:ascii="Arial" w:eastAsia="Times New Roman" w:hAnsi="Arial" w:cs="Arial"/>
          <w:color w:val="000000" w:themeColor="text1"/>
        </w:rPr>
        <w:t>inactivity</w:t>
      </w:r>
      <w:r w:rsidR="003E5911" w:rsidRPr="004B6CCB">
        <w:rPr>
          <w:rFonts w:ascii="Arial" w:eastAsia="Times New Roman" w:hAnsi="Arial" w:cs="Arial"/>
          <w:color w:val="000000" w:themeColor="text1"/>
        </w:rPr>
        <w:t>, s</w:t>
      </w:r>
      <w:r w:rsidR="00BC7AC3" w:rsidRPr="004B6CCB">
        <w:rPr>
          <w:rFonts w:ascii="Arial" w:eastAsia="Times New Roman" w:hAnsi="Arial" w:cs="Arial"/>
          <w:color w:val="000000" w:themeColor="text1"/>
        </w:rPr>
        <w:t>ymptoms</w:t>
      </w:r>
      <w:r w:rsidR="0056402A" w:rsidRPr="004B6CCB">
        <w:rPr>
          <w:rFonts w:ascii="Arial" w:eastAsia="Times New Roman" w:hAnsi="Arial" w:cs="Arial"/>
          <w:color w:val="000000" w:themeColor="text1"/>
        </w:rPr>
        <w:t xml:space="preserve"> may be similar to those of type 1 diabetes but are often less </w:t>
      </w:r>
      <w:r w:rsidR="00BC7AC3" w:rsidRPr="004B6CCB">
        <w:rPr>
          <w:rFonts w:ascii="Arial" w:eastAsia="Times New Roman" w:hAnsi="Arial" w:cs="Arial"/>
          <w:color w:val="000000" w:themeColor="text1"/>
        </w:rPr>
        <w:t>visible</w:t>
      </w:r>
      <w:r w:rsidR="00B71FAD" w:rsidRPr="004B6CCB">
        <w:rPr>
          <w:rFonts w:ascii="Arial" w:eastAsia="Times New Roman" w:hAnsi="Arial" w:cs="Arial"/>
          <w:color w:val="000000" w:themeColor="text1"/>
        </w:rPr>
        <w:t xml:space="preserve"> and as</w:t>
      </w:r>
      <w:r w:rsidR="0056402A" w:rsidRPr="004B6CCB">
        <w:rPr>
          <w:rFonts w:ascii="Arial" w:eastAsia="Times New Roman" w:hAnsi="Arial" w:cs="Arial"/>
          <w:color w:val="000000" w:themeColor="text1"/>
        </w:rPr>
        <w:t xml:space="preserve"> a result, the disease may </w:t>
      </w:r>
      <w:r w:rsidR="00B71FAD" w:rsidRPr="004B6CCB">
        <w:rPr>
          <w:rFonts w:ascii="Arial" w:eastAsia="Times New Roman" w:hAnsi="Arial" w:cs="Arial"/>
          <w:color w:val="000000" w:themeColor="text1"/>
        </w:rPr>
        <w:t>not be</w:t>
      </w:r>
      <w:r w:rsidR="0056402A" w:rsidRPr="004B6CCB">
        <w:rPr>
          <w:rFonts w:ascii="Arial" w:eastAsia="Times New Roman" w:hAnsi="Arial" w:cs="Arial"/>
          <w:color w:val="000000" w:themeColor="text1"/>
        </w:rPr>
        <w:t xml:space="preserve"> diagnosed </w:t>
      </w:r>
      <w:r w:rsidR="00B71FAD" w:rsidRPr="004B6CCB">
        <w:rPr>
          <w:rFonts w:ascii="Arial" w:eastAsia="Times New Roman" w:hAnsi="Arial" w:cs="Arial"/>
          <w:color w:val="000000" w:themeColor="text1"/>
        </w:rPr>
        <w:t xml:space="preserve">until </w:t>
      </w:r>
      <w:r w:rsidR="0056402A" w:rsidRPr="004B6CCB">
        <w:rPr>
          <w:rFonts w:ascii="Arial" w:eastAsia="Times New Roman" w:hAnsi="Arial" w:cs="Arial"/>
          <w:color w:val="000000" w:themeColor="text1"/>
        </w:rPr>
        <w:t>several years after onset</w:t>
      </w:r>
      <w:r w:rsidR="00271241" w:rsidRPr="004B6CCB">
        <w:rPr>
          <w:rFonts w:ascii="Arial" w:eastAsia="Times New Roman" w:hAnsi="Arial" w:cs="Arial"/>
          <w:color w:val="000000" w:themeColor="text1"/>
        </w:rPr>
        <w:t xml:space="preserve"> or</w:t>
      </w:r>
      <w:r w:rsidR="0056402A" w:rsidRPr="004B6CCB">
        <w:rPr>
          <w:rFonts w:ascii="Arial" w:eastAsia="Times New Roman" w:hAnsi="Arial" w:cs="Arial"/>
          <w:color w:val="000000" w:themeColor="text1"/>
        </w:rPr>
        <w:t xml:space="preserve"> after complications have already </w:t>
      </w:r>
      <w:r w:rsidR="00155462" w:rsidRPr="004B6CCB">
        <w:rPr>
          <w:rFonts w:ascii="Arial" w:eastAsia="Times New Roman" w:hAnsi="Arial" w:cs="Arial"/>
          <w:color w:val="000000" w:themeColor="text1"/>
        </w:rPr>
        <w:t>arisen.</w:t>
      </w:r>
      <w:r w:rsidR="00155462" w:rsidRPr="004B6CCB">
        <w:rPr>
          <w:rFonts w:ascii="Arial" w:hAnsi="Arial" w:cs="Arial"/>
          <w:color w:val="000000" w:themeColor="text1"/>
        </w:rPr>
        <w:t xml:space="preserve"> </w:t>
      </w:r>
    </w:p>
    <w:p w14:paraId="20FE6F76" w14:textId="485ABCA5" w:rsidR="00D337DC" w:rsidRPr="004B6CCB" w:rsidRDefault="004B5206" w:rsidP="004B6CCB">
      <w:pPr>
        <w:pStyle w:val="NormalWeb"/>
        <w:shd w:val="clear" w:color="auto" w:fill="FFFFFF"/>
        <w:spacing w:before="0" w:beforeAutospacing="0" w:after="150" w:afterAutospacing="0" w:line="360" w:lineRule="auto"/>
        <w:divId w:val="1111632485"/>
        <w:rPr>
          <w:rFonts w:ascii="Arial" w:hAnsi="Arial" w:cs="Arial"/>
          <w:color w:val="000000" w:themeColor="text1"/>
          <w:sz w:val="22"/>
          <w:szCs w:val="22"/>
        </w:rPr>
      </w:pPr>
      <w:r w:rsidRPr="004B6CCB">
        <w:rPr>
          <w:rFonts w:ascii="Arial" w:hAnsi="Arial" w:cs="Arial"/>
          <w:color w:val="000000" w:themeColor="text1"/>
          <w:sz w:val="22"/>
          <w:szCs w:val="22"/>
        </w:rPr>
        <w:t xml:space="preserve">The most common short-term complications of diabetes </w:t>
      </w:r>
      <w:r w:rsidR="00444C87" w:rsidRPr="004B6CCB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0F3698" w:rsidRPr="004B6CCB">
        <w:rPr>
          <w:rFonts w:ascii="Arial" w:hAnsi="Arial" w:cs="Arial"/>
          <w:color w:val="000000" w:themeColor="text1"/>
          <w:sz w:val="22"/>
          <w:szCs w:val="22"/>
        </w:rPr>
        <w:t>Hypoglycaemia or hyperglycaemia</w:t>
      </w:r>
      <w:r w:rsidR="00DD21B0" w:rsidRPr="004B6CC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63B2AD6" w14:textId="3E781D07" w:rsidR="0081013B" w:rsidRPr="004B6CCB" w:rsidRDefault="00AC6E45" w:rsidP="004B6CCB">
      <w:pPr>
        <w:pStyle w:val="NormalWeb"/>
        <w:shd w:val="clear" w:color="auto" w:fill="FFFFFF"/>
        <w:spacing w:before="0" w:beforeAutospacing="0" w:after="150" w:afterAutospacing="0" w:line="360" w:lineRule="auto"/>
        <w:divId w:val="1111632485"/>
        <w:rPr>
          <w:rFonts w:ascii="Arial" w:hAnsi="Arial" w:cs="Arial"/>
          <w:color w:val="000000" w:themeColor="text1"/>
          <w:sz w:val="22"/>
          <w:szCs w:val="22"/>
        </w:rPr>
      </w:pPr>
      <w:r w:rsidRPr="004B6CCB">
        <w:rPr>
          <w:rStyle w:val="Strong"/>
          <w:rFonts w:ascii="Arial" w:eastAsia="Times New Roman" w:hAnsi="Arial" w:cs="Arial"/>
          <w:b w:val="0"/>
          <w:bCs w:val="0"/>
          <w:color w:val="000000" w:themeColor="text1"/>
          <w:sz w:val="22"/>
          <w:szCs w:val="22"/>
        </w:rPr>
        <w:t>Hypoglycaemia</w:t>
      </w:r>
      <w:r w:rsidR="004B5206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> </w:t>
      </w:r>
      <w:r w:rsidR="007615EA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>this is</w:t>
      </w:r>
      <w:r w:rsidR="004B5206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blood glucose that's </w:t>
      </w:r>
      <w:r w:rsidR="004B5206" w:rsidRPr="004B6CCB">
        <w:rPr>
          <w:rStyle w:val="Strong"/>
          <w:rFonts w:ascii="Arial" w:eastAsia="Times New Roman" w:hAnsi="Arial" w:cs="Arial"/>
          <w:b w:val="0"/>
          <w:bCs w:val="0"/>
          <w:color w:val="000000" w:themeColor="text1"/>
          <w:sz w:val="22"/>
          <w:szCs w:val="22"/>
        </w:rPr>
        <w:t>too low</w:t>
      </w:r>
      <w:r w:rsidR="00153B42" w:rsidRPr="004B6CCB">
        <w:rPr>
          <w:rStyle w:val="Strong"/>
          <w:rFonts w:ascii="Arial" w:eastAsia="Times New Roman" w:hAnsi="Arial" w:cs="Arial"/>
          <w:b w:val="0"/>
          <w:bCs w:val="0"/>
          <w:color w:val="000000" w:themeColor="text1"/>
          <w:sz w:val="22"/>
          <w:szCs w:val="22"/>
        </w:rPr>
        <w:t xml:space="preserve"> falling below 79mg/dl</w:t>
      </w:r>
      <w:r w:rsidR="00353CF2" w:rsidRPr="004B6CCB">
        <w:rPr>
          <w:rStyle w:val="Strong"/>
          <w:rFonts w:ascii="Arial" w:eastAsia="Times New Roman" w:hAnsi="Arial" w:cs="Arial"/>
          <w:b w:val="0"/>
          <w:bCs w:val="0"/>
          <w:color w:val="000000" w:themeColor="text1"/>
          <w:sz w:val="22"/>
          <w:szCs w:val="22"/>
        </w:rPr>
        <w:t>.</w:t>
      </w:r>
      <w:r w:rsidR="00353CF2" w:rsidRPr="004B6CCB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</w:t>
      </w:r>
      <w:r w:rsidR="00673FC7" w:rsidRPr="004B6CCB">
        <w:rPr>
          <w:rFonts w:ascii="Arial" w:hAnsi="Arial" w:cs="Arial"/>
          <w:color w:val="000000" w:themeColor="text1"/>
          <w:sz w:val="22"/>
          <w:szCs w:val="22"/>
        </w:rPr>
        <w:t>T</w:t>
      </w:r>
      <w:r w:rsidR="0081013B" w:rsidRPr="004B6CCB">
        <w:rPr>
          <w:rFonts w:ascii="Arial" w:hAnsi="Arial" w:cs="Arial"/>
          <w:color w:val="000000" w:themeColor="text1"/>
          <w:sz w:val="22"/>
          <w:szCs w:val="22"/>
        </w:rPr>
        <w:t>hi</w:t>
      </w:r>
      <w:r w:rsidR="00673FC7" w:rsidRPr="004B6CCB">
        <w:rPr>
          <w:rFonts w:ascii="Arial" w:hAnsi="Arial" w:cs="Arial"/>
          <w:color w:val="000000" w:themeColor="text1"/>
          <w:sz w:val="22"/>
          <w:szCs w:val="22"/>
        </w:rPr>
        <w:t>s can be the cause of t</w:t>
      </w:r>
      <w:r w:rsidR="0081013B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oo much </w:t>
      </w:r>
      <w:r w:rsidR="00673FC7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>insulin, too</w:t>
      </w:r>
      <w:r w:rsidR="0081013B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much medication</w:t>
      </w:r>
      <w:r w:rsidR="00C716F1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</w:t>
      </w:r>
      <w:r w:rsidR="0081013B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>Not enough food in your system</w:t>
      </w:r>
      <w:r w:rsidR="00D946BF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or </w:t>
      </w:r>
      <w:r w:rsidR="00673FC7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>t</w:t>
      </w:r>
      <w:r w:rsidR="0081013B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>oo much exercise</w:t>
      </w:r>
      <w:r w:rsidR="00D946BF"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76E70C03" w14:textId="00704E2E" w:rsidR="0081013B" w:rsidRPr="004B6CCB" w:rsidRDefault="0081013B" w:rsidP="004B6CCB">
      <w:pPr>
        <w:pStyle w:val="NormalWeb"/>
        <w:shd w:val="clear" w:color="auto" w:fill="FFFFFF"/>
        <w:spacing w:before="0" w:beforeAutospacing="0" w:after="150" w:afterAutospacing="0" w:line="360" w:lineRule="auto"/>
        <w:divId w:val="1825779881"/>
        <w:rPr>
          <w:rFonts w:ascii="Arial" w:hAnsi="Arial" w:cs="Arial"/>
          <w:color w:val="000000" w:themeColor="text1"/>
          <w:sz w:val="22"/>
          <w:szCs w:val="22"/>
        </w:rPr>
      </w:pPr>
      <w:r w:rsidRPr="00C174A6">
        <w:rPr>
          <w:rStyle w:val="Hyperlink"/>
          <w:rFonts w:ascii="Arial" w:hAnsi="Arial" w:cs="Arial"/>
          <w:b/>
          <w:bCs/>
          <w:color w:val="000000" w:themeColor="text1"/>
          <w:sz w:val="22"/>
          <w:szCs w:val="22"/>
        </w:rPr>
        <w:t>Symptoms</w:t>
      </w:r>
      <w:r w:rsidR="00D946BF" w:rsidRPr="00C174A6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Pr="00C174A6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include</w:t>
      </w:r>
      <w:r w:rsidRPr="004B6CCB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18C4B8BE" w14:textId="77777777" w:rsidR="0081013B" w:rsidRPr="004B6CCB" w:rsidRDefault="0081013B" w:rsidP="004B6CC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Confusion</w:t>
      </w:r>
    </w:p>
    <w:p w14:paraId="4DF008FF" w14:textId="77777777" w:rsidR="0081013B" w:rsidRPr="004B6CCB" w:rsidRDefault="0081013B" w:rsidP="004B6CC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Increased hunger</w:t>
      </w:r>
    </w:p>
    <w:p w14:paraId="0C95EC6A" w14:textId="77777777" w:rsidR="0081013B" w:rsidRPr="004B6CCB" w:rsidRDefault="0081013B" w:rsidP="004B6CC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Nervousness</w:t>
      </w:r>
    </w:p>
    <w:p w14:paraId="6E9B66D0" w14:textId="77777777" w:rsidR="0081013B" w:rsidRPr="004B6CCB" w:rsidRDefault="0081013B" w:rsidP="004B6CC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Seizures</w:t>
      </w:r>
    </w:p>
    <w:p w14:paraId="5AC41E44" w14:textId="77777777" w:rsidR="0081013B" w:rsidRPr="004B6CCB" w:rsidRDefault="0081013B" w:rsidP="004B6CC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Shaking</w:t>
      </w:r>
    </w:p>
    <w:p w14:paraId="30C9F557" w14:textId="77777777" w:rsidR="0081013B" w:rsidRPr="004B6CCB" w:rsidRDefault="0081013B" w:rsidP="004B6CC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Sweating</w:t>
      </w:r>
    </w:p>
    <w:p w14:paraId="4ED5CDE4" w14:textId="77777777" w:rsidR="0081013B" w:rsidRPr="004B6CCB" w:rsidRDefault="0081013B" w:rsidP="004B6CC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Weakness</w:t>
      </w:r>
    </w:p>
    <w:p w14:paraId="7B488202" w14:textId="77777777" w:rsidR="0081013B" w:rsidRPr="004B6CCB" w:rsidRDefault="0081013B" w:rsidP="004B6CC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Coma, in the worst of cases</w:t>
      </w:r>
    </w:p>
    <w:p w14:paraId="3C0F74CB" w14:textId="5D09EC7E" w:rsidR="0081013B" w:rsidRPr="004B6CCB" w:rsidRDefault="00C716F1" w:rsidP="004B6CCB">
      <w:pPr>
        <w:pStyle w:val="Normal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B6CCB">
        <w:rPr>
          <w:rStyle w:val="Strong"/>
          <w:rFonts w:ascii="Arial" w:eastAsia="Times New Roman" w:hAnsi="Arial" w:cs="Arial"/>
          <w:b w:val="0"/>
          <w:bCs w:val="0"/>
          <w:color w:val="000000" w:themeColor="text1"/>
          <w:sz w:val="22"/>
          <w:szCs w:val="22"/>
        </w:rPr>
        <w:t xml:space="preserve"> Hyperglycaemia</w:t>
      </w:r>
      <w:r w:rsidR="00D946BF" w:rsidRPr="004B6CCB">
        <w:rPr>
          <w:rStyle w:val="Strong"/>
          <w:rFonts w:ascii="Arial" w:eastAsia="Times New Roman" w:hAnsi="Arial" w:cs="Arial"/>
          <w:b w:val="0"/>
          <w:bCs w:val="0"/>
          <w:color w:val="000000" w:themeColor="text1"/>
          <w:sz w:val="22"/>
          <w:szCs w:val="22"/>
        </w:rPr>
        <w:t xml:space="preserve"> this is</w:t>
      </w:r>
      <w:r w:rsidRPr="004B6CCB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blood glucose that's </w:t>
      </w:r>
      <w:r w:rsidRPr="004B6CCB">
        <w:rPr>
          <w:rStyle w:val="Strong"/>
          <w:rFonts w:ascii="Arial" w:eastAsia="Times New Roman" w:hAnsi="Arial" w:cs="Arial"/>
          <w:b w:val="0"/>
          <w:bCs w:val="0"/>
          <w:color w:val="000000" w:themeColor="text1"/>
          <w:sz w:val="22"/>
          <w:szCs w:val="22"/>
        </w:rPr>
        <w:t xml:space="preserve">too </w:t>
      </w:r>
      <w:r w:rsidR="00E8328C" w:rsidRPr="004B6CCB">
        <w:rPr>
          <w:rStyle w:val="Strong"/>
          <w:rFonts w:ascii="Arial" w:eastAsia="Times New Roman" w:hAnsi="Arial" w:cs="Arial"/>
          <w:b w:val="0"/>
          <w:bCs w:val="0"/>
          <w:color w:val="000000" w:themeColor="text1"/>
          <w:sz w:val="22"/>
          <w:szCs w:val="22"/>
        </w:rPr>
        <w:t>high.</w:t>
      </w:r>
      <w:r w:rsidR="00E8328C" w:rsidRPr="004B6CCB">
        <w:rPr>
          <w:rFonts w:ascii="Arial" w:hAnsi="Arial" w:cs="Arial"/>
          <w:color w:val="000000" w:themeColor="text1"/>
          <w:sz w:val="22"/>
          <w:szCs w:val="22"/>
        </w:rPr>
        <w:t xml:space="preserve"> The</w:t>
      </w:r>
      <w:r w:rsidR="0081013B" w:rsidRPr="004B6CCB">
        <w:rPr>
          <w:rFonts w:ascii="Arial" w:hAnsi="Arial" w:cs="Arial"/>
          <w:color w:val="000000" w:themeColor="text1"/>
          <w:sz w:val="22"/>
          <w:szCs w:val="22"/>
        </w:rPr>
        <w:t xml:space="preserve"> opposite of </w:t>
      </w:r>
      <w:r w:rsidR="007966EB" w:rsidRPr="004B6CCB">
        <w:rPr>
          <w:rFonts w:ascii="Arial" w:hAnsi="Arial" w:cs="Arial"/>
          <w:color w:val="000000" w:themeColor="text1"/>
          <w:sz w:val="22"/>
          <w:szCs w:val="22"/>
        </w:rPr>
        <w:t>hypoglycaemia</w:t>
      </w:r>
      <w:r w:rsidR="0081013B" w:rsidRPr="004B6CCB">
        <w:rPr>
          <w:rFonts w:ascii="Arial" w:hAnsi="Arial" w:cs="Arial"/>
          <w:color w:val="000000" w:themeColor="text1"/>
          <w:sz w:val="22"/>
          <w:szCs w:val="22"/>
        </w:rPr>
        <w:t xml:space="preserve"> is </w:t>
      </w:r>
      <w:r w:rsidR="007966EB" w:rsidRPr="004B6CCB">
        <w:rPr>
          <w:rFonts w:ascii="Arial" w:hAnsi="Arial" w:cs="Arial"/>
          <w:color w:val="000000" w:themeColor="text1"/>
          <w:sz w:val="22"/>
          <w:szCs w:val="22"/>
        </w:rPr>
        <w:t>hyperglycaemia</w:t>
      </w:r>
      <w:r w:rsidR="00DD21B0" w:rsidRPr="004B6CCB">
        <w:rPr>
          <w:rFonts w:ascii="Arial" w:hAnsi="Arial" w:cs="Arial"/>
          <w:color w:val="000000" w:themeColor="text1"/>
          <w:sz w:val="22"/>
          <w:szCs w:val="22"/>
        </w:rPr>
        <w:t>, this</w:t>
      </w:r>
      <w:r w:rsidR="0081013B" w:rsidRPr="004B6CCB">
        <w:rPr>
          <w:rFonts w:ascii="Arial" w:hAnsi="Arial" w:cs="Arial"/>
          <w:color w:val="000000" w:themeColor="text1"/>
          <w:sz w:val="22"/>
          <w:szCs w:val="22"/>
        </w:rPr>
        <w:t xml:space="preserve"> happens when your </w:t>
      </w:r>
      <w:r w:rsidR="0081013B" w:rsidRPr="004123C4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blood gluc</w:t>
      </w:r>
      <w:r w:rsidR="0081013B" w:rsidRPr="004B6CC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ose </w:t>
      </w:r>
      <w:r w:rsidR="004123C4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rises</w:t>
      </w:r>
      <w:r w:rsidR="0081013B" w:rsidRPr="004B6CC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above normal</w:t>
      </w:r>
      <w:r w:rsidR="0081013B" w:rsidRPr="004B6CC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80073B4" w14:textId="0C02DDAF" w:rsidR="0081013B" w:rsidRPr="00C174A6" w:rsidRDefault="0081013B" w:rsidP="004B6CCB">
      <w:pPr>
        <w:pStyle w:val="NormalWeb"/>
        <w:shd w:val="clear" w:color="auto" w:fill="FFFFFF"/>
        <w:spacing w:before="0" w:beforeAutospacing="0" w:after="150" w:afterAutospacing="0" w:line="360" w:lineRule="auto"/>
        <w:divId w:val="182577988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C174A6">
        <w:rPr>
          <w:rStyle w:val="Hyperlink"/>
          <w:rFonts w:ascii="Arial" w:hAnsi="Arial" w:cs="Arial"/>
          <w:b/>
          <w:bCs/>
          <w:color w:val="000000" w:themeColor="text1"/>
          <w:sz w:val="22"/>
          <w:szCs w:val="22"/>
        </w:rPr>
        <w:t xml:space="preserve">Symptoms </w:t>
      </w:r>
      <w:r w:rsidRPr="00C174A6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 include</w:t>
      </w:r>
      <w:r w:rsidRPr="00C174A6">
        <w:rPr>
          <w:rFonts w:ascii="Arial" w:hAnsi="Arial" w:cs="Arial"/>
          <w:b/>
          <w:bCs/>
          <w:color w:val="000000" w:themeColor="text1"/>
          <w:sz w:val="22"/>
          <w:szCs w:val="22"/>
        </w:rPr>
        <w:t>:</w:t>
      </w:r>
    </w:p>
    <w:p w14:paraId="04637FB6" w14:textId="77777777" w:rsidR="0081013B" w:rsidRPr="004B6CCB" w:rsidRDefault="0081013B" w:rsidP="004B6CC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Blurred vision or extreme tiredness</w:t>
      </w:r>
    </w:p>
    <w:p w14:paraId="782708E2" w14:textId="77777777" w:rsidR="0081013B" w:rsidRPr="004B6CCB" w:rsidRDefault="0081013B" w:rsidP="004B6CC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Frequent urination or dehydration</w:t>
      </w:r>
    </w:p>
    <w:p w14:paraId="0C8CC6E8" w14:textId="77777777" w:rsidR="0081013B" w:rsidRPr="004B6CCB" w:rsidRDefault="0081013B" w:rsidP="004B6CC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Increased thirst or hunger</w:t>
      </w:r>
    </w:p>
    <w:p w14:paraId="0FB76F0D" w14:textId="77777777" w:rsidR="0081013B" w:rsidRPr="004B6CCB" w:rsidRDefault="0081013B" w:rsidP="004B6CC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Nausea or vomiting</w:t>
      </w:r>
    </w:p>
    <w:p w14:paraId="0B2C051E" w14:textId="77777777" w:rsidR="0081013B" w:rsidRPr="004B6CCB" w:rsidRDefault="0081013B" w:rsidP="004B6CC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Rapid or deep breathing</w:t>
      </w:r>
    </w:p>
    <w:p w14:paraId="32CCF6A3" w14:textId="77777777" w:rsidR="0081013B" w:rsidRPr="004B6CCB" w:rsidRDefault="0081013B" w:rsidP="004B6CC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divId w:val="1825779881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Sweet or fruity smell on your breath</w:t>
      </w:r>
    </w:p>
    <w:p w14:paraId="50C86B65" w14:textId="77777777" w:rsidR="000522FD" w:rsidRPr="004B6CCB" w:rsidRDefault="000522FD" w:rsidP="004B6CCB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lastRenderedPageBreak/>
        <w:t>UPMC,(2022)</w:t>
      </w:r>
    </w:p>
    <w:p w14:paraId="3B56CA01" w14:textId="4D63CB30" w:rsidR="0086255B" w:rsidRPr="004B6CCB" w:rsidRDefault="006E40AF" w:rsidP="004B6CCB">
      <w:pPr>
        <w:pStyle w:val="NormalWeb"/>
        <w:shd w:val="clear" w:color="auto" w:fill="FFFFFF"/>
        <w:spacing w:before="0" w:beforeAutospacing="0" w:after="180" w:afterAutospacing="0" w:line="360" w:lineRule="auto"/>
        <w:divId w:val="1723478869"/>
        <w:rPr>
          <w:rFonts w:ascii="Arial" w:hAnsi="Arial" w:cs="Arial"/>
          <w:color w:val="000000" w:themeColor="text1"/>
          <w:sz w:val="22"/>
          <w:szCs w:val="22"/>
        </w:rPr>
      </w:pPr>
      <w:r w:rsidRPr="004B6CCB">
        <w:rPr>
          <w:rFonts w:ascii="Arial" w:hAnsi="Arial" w:cs="Arial"/>
          <w:color w:val="000000" w:themeColor="text1"/>
          <w:sz w:val="22"/>
          <w:szCs w:val="22"/>
        </w:rPr>
        <w:t>L</w:t>
      </w:r>
      <w:r w:rsidR="0086255B" w:rsidRPr="004B6CCB">
        <w:rPr>
          <w:rFonts w:ascii="Arial" w:hAnsi="Arial" w:cs="Arial"/>
          <w:color w:val="000000" w:themeColor="text1"/>
          <w:sz w:val="22"/>
          <w:szCs w:val="22"/>
        </w:rPr>
        <w:t xml:space="preserve">ong-term complications of diabetes develop </w:t>
      </w:r>
      <w:r w:rsidRPr="004B6CCB">
        <w:rPr>
          <w:rFonts w:ascii="Arial" w:hAnsi="Arial" w:cs="Arial"/>
          <w:color w:val="000000" w:themeColor="text1"/>
          <w:sz w:val="22"/>
          <w:szCs w:val="22"/>
        </w:rPr>
        <w:t xml:space="preserve">gradually over </w:t>
      </w:r>
      <w:r w:rsidR="00E660DA">
        <w:rPr>
          <w:rFonts w:ascii="Arial" w:hAnsi="Arial" w:cs="Arial"/>
          <w:color w:val="000000" w:themeColor="text1"/>
          <w:sz w:val="22"/>
          <w:szCs w:val="22"/>
        </w:rPr>
        <w:t>time symptoms</w:t>
      </w:r>
      <w:r w:rsidR="0086255B" w:rsidRPr="004B6CCB">
        <w:rPr>
          <w:rFonts w:ascii="Arial" w:hAnsi="Arial" w:cs="Arial"/>
          <w:color w:val="000000" w:themeColor="text1"/>
          <w:sz w:val="22"/>
          <w:szCs w:val="22"/>
        </w:rPr>
        <w:t xml:space="preserve"> include</w:t>
      </w:r>
      <w:r w:rsidR="006E3792" w:rsidRPr="004B6CCB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0B9069A0" w14:textId="6995E25F" w:rsidR="0086255B" w:rsidRPr="004B6CCB" w:rsidRDefault="0086255B" w:rsidP="004B6CCB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1260"/>
        <w:divId w:val="1723478869"/>
        <w:rPr>
          <w:rFonts w:ascii="Arial" w:eastAsia="Times New Roman" w:hAnsi="Arial" w:cs="Arial"/>
          <w:color w:val="000000" w:themeColor="text1"/>
        </w:rPr>
      </w:pPr>
      <w:r w:rsidRPr="004B6CCB">
        <w:rPr>
          <w:rStyle w:val="Hyperlink"/>
          <w:rFonts w:ascii="Arial" w:eastAsia="Times New Roman" w:hAnsi="Arial" w:cs="Arial"/>
          <w:color w:val="000000" w:themeColor="text1"/>
        </w:rPr>
        <w:t>Heart and blood vessel (cardiovascular) disease.</w:t>
      </w:r>
      <w:r w:rsidRPr="004B6CCB">
        <w:rPr>
          <w:rFonts w:ascii="Arial" w:eastAsia="Times New Roman" w:hAnsi="Arial" w:cs="Arial"/>
          <w:color w:val="000000" w:themeColor="text1"/>
        </w:rPr>
        <w:t> </w:t>
      </w:r>
      <w:r w:rsidR="006E3792" w:rsidRPr="004B6CCB">
        <w:rPr>
          <w:rFonts w:ascii="Arial" w:eastAsia="Times New Roman" w:hAnsi="Arial" w:cs="Arial"/>
          <w:color w:val="000000" w:themeColor="text1"/>
        </w:rPr>
        <w:t>This c</w:t>
      </w:r>
      <w:r w:rsidRPr="004B6CCB">
        <w:rPr>
          <w:rFonts w:ascii="Arial" w:eastAsia="Times New Roman" w:hAnsi="Arial" w:cs="Arial"/>
          <w:color w:val="000000" w:themeColor="text1"/>
        </w:rPr>
        <w:t>an include coronary artery disease with chest pain (angina), heart attack, stroke and narrowing of arteries (atherosclerosis). If you have diabetes, you're more likely to have heart disease or stroke.</w:t>
      </w:r>
    </w:p>
    <w:p w14:paraId="72C42756" w14:textId="4F846369" w:rsidR="0086255B" w:rsidRPr="006F4668" w:rsidRDefault="0086255B" w:rsidP="006F466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80" w:afterAutospacing="0" w:line="360" w:lineRule="auto"/>
        <w:ind w:left="1260"/>
        <w:divId w:val="1723478869"/>
        <w:rPr>
          <w:rFonts w:ascii="Arial" w:hAnsi="Arial" w:cs="Arial"/>
          <w:color w:val="000000" w:themeColor="text1"/>
          <w:sz w:val="22"/>
          <w:szCs w:val="22"/>
        </w:rPr>
      </w:pPr>
      <w:r w:rsidRPr="004B6CCB">
        <w:rPr>
          <w:rStyle w:val="Hyperlink"/>
          <w:rFonts w:ascii="Arial" w:hAnsi="Arial" w:cs="Arial"/>
          <w:color w:val="000000" w:themeColor="text1"/>
          <w:sz w:val="22"/>
          <w:szCs w:val="22"/>
        </w:rPr>
        <w:t>Nerve damage (neuropathy).</w:t>
      </w:r>
      <w:r w:rsidR="006F46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F4668">
        <w:rPr>
          <w:rFonts w:ascii="Arial" w:hAnsi="Arial" w:cs="Arial"/>
          <w:color w:val="000000" w:themeColor="text1"/>
          <w:sz w:val="22"/>
          <w:szCs w:val="22"/>
        </w:rPr>
        <w:t>Damage to the nerves related to digestion can cause problems with nausea, vomiting, diarrhea or constipation. For men, it may lead to erectile dysfunction.</w:t>
      </w:r>
    </w:p>
    <w:p w14:paraId="74425D11" w14:textId="77777777" w:rsidR="00F17EC8" w:rsidRPr="004B6CCB" w:rsidRDefault="0086255B" w:rsidP="004B6CCB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1260"/>
        <w:divId w:val="1723478869"/>
        <w:rPr>
          <w:rFonts w:ascii="Arial" w:eastAsia="Times New Roman" w:hAnsi="Arial" w:cs="Arial"/>
          <w:color w:val="000000" w:themeColor="text1"/>
        </w:rPr>
      </w:pPr>
      <w:r w:rsidRPr="004B6CCB">
        <w:rPr>
          <w:rStyle w:val="Hyperlink"/>
          <w:rFonts w:ascii="Arial" w:eastAsia="Times New Roman" w:hAnsi="Arial" w:cs="Arial"/>
          <w:color w:val="000000" w:themeColor="text1"/>
        </w:rPr>
        <w:t>Kidney damage (nephropathy).</w:t>
      </w:r>
      <w:r w:rsidRPr="004B6CCB">
        <w:rPr>
          <w:rFonts w:ascii="Arial" w:eastAsia="Times New Roman" w:hAnsi="Arial" w:cs="Arial"/>
          <w:color w:val="000000" w:themeColor="text1"/>
        </w:rPr>
        <w:t> The kidneys hold millions of tiny blood vessel clusters (glomeruli) that filter waste from the blood. Diabetes can damage this delicate filtering system.</w:t>
      </w:r>
    </w:p>
    <w:p w14:paraId="51ABB5A9" w14:textId="53C2D3C0" w:rsidR="0086255B" w:rsidRPr="004B6CCB" w:rsidRDefault="0086255B" w:rsidP="004B6CCB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1260"/>
        <w:divId w:val="1723478869"/>
        <w:rPr>
          <w:rFonts w:ascii="Arial" w:eastAsia="Times New Roman" w:hAnsi="Arial" w:cs="Arial"/>
          <w:color w:val="000000" w:themeColor="text1"/>
        </w:rPr>
      </w:pPr>
      <w:r w:rsidRPr="004B6CCB">
        <w:rPr>
          <w:rStyle w:val="Hyperlink"/>
          <w:rFonts w:ascii="Arial" w:eastAsia="Times New Roman" w:hAnsi="Arial" w:cs="Arial"/>
          <w:color w:val="000000" w:themeColor="text1"/>
        </w:rPr>
        <w:t>Eye damage (retinopathy).</w:t>
      </w:r>
      <w:r w:rsidRPr="004B6CCB">
        <w:rPr>
          <w:rFonts w:ascii="Arial" w:eastAsia="Times New Roman" w:hAnsi="Arial" w:cs="Arial"/>
          <w:color w:val="000000" w:themeColor="text1"/>
        </w:rPr>
        <w:t> Diabetes can damage the blood vessels of the eye (diabetic retinopathy). This could lead to blindness.</w:t>
      </w:r>
    </w:p>
    <w:p w14:paraId="4364EBE9" w14:textId="77777777" w:rsidR="0086255B" w:rsidRPr="004B6CCB" w:rsidRDefault="0086255B" w:rsidP="004B6CCB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1260"/>
        <w:divId w:val="1723478869"/>
        <w:rPr>
          <w:rFonts w:ascii="Arial" w:eastAsia="Times New Roman" w:hAnsi="Arial" w:cs="Arial"/>
          <w:color w:val="000000" w:themeColor="text1"/>
        </w:rPr>
      </w:pPr>
      <w:r w:rsidRPr="004B6CCB">
        <w:rPr>
          <w:rStyle w:val="Hyperlink"/>
          <w:rFonts w:ascii="Arial" w:eastAsia="Times New Roman" w:hAnsi="Arial" w:cs="Arial"/>
          <w:color w:val="000000" w:themeColor="text1"/>
        </w:rPr>
        <w:t>Foot damage.</w:t>
      </w:r>
      <w:r w:rsidRPr="004B6CCB">
        <w:rPr>
          <w:rFonts w:ascii="Arial" w:eastAsia="Times New Roman" w:hAnsi="Arial" w:cs="Arial"/>
          <w:color w:val="000000" w:themeColor="text1"/>
        </w:rPr>
        <w:t> Nerve damage in the feet or poor blood flow to the feet increases the risk of many foot complications.</w:t>
      </w:r>
    </w:p>
    <w:p w14:paraId="11BB297B" w14:textId="77777777" w:rsidR="0086255B" w:rsidRPr="004B6CCB" w:rsidRDefault="0086255B" w:rsidP="004B6CCB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1260"/>
        <w:divId w:val="1723478869"/>
        <w:rPr>
          <w:rFonts w:ascii="Arial" w:eastAsia="Times New Roman" w:hAnsi="Arial" w:cs="Arial"/>
          <w:color w:val="000000" w:themeColor="text1"/>
        </w:rPr>
      </w:pPr>
      <w:r w:rsidRPr="004B6CCB">
        <w:rPr>
          <w:rStyle w:val="Hyperlink"/>
          <w:rFonts w:ascii="Arial" w:eastAsia="Times New Roman" w:hAnsi="Arial" w:cs="Arial"/>
          <w:color w:val="000000" w:themeColor="text1"/>
        </w:rPr>
        <w:t>Skin and mouth conditions.</w:t>
      </w:r>
      <w:r w:rsidRPr="004B6CCB">
        <w:rPr>
          <w:rFonts w:ascii="Arial" w:eastAsia="Times New Roman" w:hAnsi="Arial" w:cs="Arial"/>
          <w:color w:val="000000" w:themeColor="text1"/>
        </w:rPr>
        <w:t> Diabetes may leave you more prone to skin problems, including bacterial and fungal infections.</w:t>
      </w:r>
    </w:p>
    <w:p w14:paraId="5433135F" w14:textId="77777777" w:rsidR="0086255B" w:rsidRPr="004B6CCB" w:rsidRDefault="0086255B" w:rsidP="004B6CCB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1260"/>
        <w:divId w:val="1723478869"/>
        <w:rPr>
          <w:rFonts w:ascii="Arial" w:eastAsia="Times New Roman" w:hAnsi="Arial" w:cs="Arial"/>
          <w:color w:val="000000" w:themeColor="text1"/>
        </w:rPr>
      </w:pPr>
      <w:r w:rsidRPr="004B6CCB">
        <w:rPr>
          <w:rStyle w:val="Hyperlink"/>
          <w:rFonts w:ascii="Arial" w:eastAsia="Times New Roman" w:hAnsi="Arial" w:cs="Arial"/>
          <w:color w:val="000000" w:themeColor="text1"/>
        </w:rPr>
        <w:t>Hearing impairment.</w:t>
      </w:r>
      <w:r w:rsidRPr="004B6CCB">
        <w:rPr>
          <w:rFonts w:ascii="Arial" w:eastAsia="Times New Roman" w:hAnsi="Arial" w:cs="Arial"/>
          <w:color w:val="000000" w:themeColor="text1"/>
        </w:rPr>
        <w:t> Hearing problems are more common in people with diabetes.</w:t>
      </w:r>
    </w:p>
    <w:p w14:paraId="467B0C7C" w14:textId="77777777" w:rsidR="0086255B" w:rsidRPr="004B6CCB" w:rsidRDefault="0086255B" w:rsidP="004B6CCB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1260"/>
        <w:divId w:val="1723478869"/>
        <w:rPr>
          <w:rFonts w:ascii="Arial" w:eastAsia="Times New Roman" w:hAnsi="Arial" w:cs="Arial"/>
          <w:color w:val="000000" w:themeColor="text1"/>
        </w:rPr>
      </w:pPr>
      <w:r w:rsidRPr="004B6CCB">
        <w:rPr>
          <w:rStyle w:val="Hyperlink"/>
          <w:rFonts w:ascii="Arial" w:eastAsia="Times New Roman" w:hAnsi="Arial" w:cs="Arial"/>
          <w:color w:val="000000" w:themeColor="text1"/>
        </w:rPr>
        <w:t>Alzheimer's disease.</w:t>
      </w:r>
      <w:r w:rsidRPr="004B6CCB">
        <w:rPr>
          <w:rFonts w:ascii="Arial" w:eastAsia="Times New Roman" w:hAnsi="Arial" w:cs="Arial"/>
          <w:color w:val="000000" w:themeColor="text1"/>
        </w:rPr>
        <w:t> Type 2 diabetes may increase the risk of dementia, such as Alzheimer's disease.</w:t>
      </w:r>
    </w:p>
    <w:p w14:paraId="7D8748E3" w14:textId="0F24B145" w:rsidR="00524ED9" w:rsidRPr="004B6CCB" w:rsidRDefault="0086255B" w:rsidP="004B6CCB">
      <w:pPr>
        <w:shd w:val="clear" w:color="auto" w:fill="FFFFFF"/>
        <w:spacing w:before="100" w:beforeAutospacing="1" w:after="180" w:line="360" w:lineRule="auto"/>
        <w:ind w:left="1260"/>
        <w:divId w:val="1723478869"/>
        <w:rPr>
          <w:rStyle w:val="Hyperlink"/>
          <w:rFonts w:ascii="Arial" w:eastAsia="Times New Roman" w:hAnsi="Arial" w:cs="Arial"/>
          <w:color w:val="000000" w:themeColor="text1"/>
        </w:rPr>
      </w:pPr>
      <w:r w:rsidRPr="004B6CCB">
        <w:rPr>
          <w:rStyle w:val="Hyperlink"/>
          <w:rFonts w:ascii="Arial" w:eastAsia="Times New Roman" w:hAnsi="Arial" w:cs="Arial"/>
          <w:color w:val="000000" w:themeColor="text1"/>
        </w:rPr>
        <w:t>Depression.</w:t>
      </w:r>
      <w:r w:rsidRPr="004B6CCB">
        <w:rPr>
          <w:rFonts w:ascii="Arial" w:eastAsia="Times New Roman" w:hAnsi="Arial" w:cs="Arial"/>
          <w:color w:val="000000" w:themeColor="text1"/>
        </w:rPr>
        <w:t xml:space="preserve"> Depression symptoms are common in people with type 1 and type 2 </w:t>
      </w:r>
      <w:r w:rsidR="00977CC5" w:rsidRPr="004B6CCB">
        <w:rPr>
          <w:rFonts w:ascii="Arial" w:eastAsia="Times New Roman" w:hAnsi="Arial" w:cs="Arial"/>
          <w:color w:val="000000" w:themeColor="text1"/>
        </w:rPr>
        <w:t>d</w:t>
      </w:r>
      <w:r w:rsidR="00977CC5" w:rsidRPr="004B6CCB">
        <w:rPr>
          <w:rStyle w:val="Hyperlink"/>
          <w:rFonts w:ascii="Arial" w:eastAsia="Times New Roman" w:hAnsi="Arial" w:cs="Arial"/>
          <w:color w:val="000000" w:themeColor="text1"/>
          <w:u w:val="none"/>
        </w:rPr>
        <w:t>iabetes</w:t>
      </w:r>
    </w:p>
    <w:p w14:paraId="71ADB466" w14:textId="10D64767" w:rsidR="006C16DC" w:rsidRPr="004B6CCB" w:rsidRDefault="00524ED9" w:rsidP="004B6CCB">
      <w:pPr>
        <w:shd w:val="clear" w:color="auto" w:fill="FFFFFF"/>
        <w:spacing w:before="100" w:beforeAutospacing="1" w:after="180" w:line="360" w:lineRule="auto"/>
        <w:ind w:left="1260"/>
        <w:divId w:val="1723478869"/>
        <w:rPr>
          <w:rFonts w:ascii="Arial" w:eastAsia="Times New Roman" w:hAnsi="Arial" w:cs="Arial"/>
          <w:color w:val="000000" w:themeColor="text1"/>
        </w:rPr>
      </w:pPr>
      <w:r w:rsidRPr="004B6CCB">
        <w:rPr>
          <w:rStyle w:val="Hyperlink"/>
          <w:rFonts w:ascii="Arial" w:eastAsia="Times New Roman" w:hAnsi="Arial" w:cs="Arial"/>
          <w:color w:val="000000" w:themeColor="text1"/>
        </w:rPr>
        <w:t>MAYO</w:t>
      </w:r>
      <w:r w:rsidR="006C16DC" w:rsidRPr="004B6CCB">
        <w:rPr>
          <w:rStyle w:val="Hyperlink"/>
          <w:rFonts w:ascii="Arial" w:eastAsia="Times New Roman" w:hAnsi="Arial" w:cs="Arial"/>
          <w:color w:val="000000" w:themeColor="text1"/>
        </w:rPr>
        <w:t>,</w:t>
      </w:r>
      <w:r w:rsidRPr="004B6CCB">
        <w:rPr>
          <w:rStyle w:val="Hyperlink"/>
          <w:rFonts w:ascii="Arial" w:eastAsia="Times New Roman" w:hAnsi="Arial" w:cs="Arial"/>
          <w:color w:val="000000" w:themeColor="text1"/>
        </w:rPr>
        <w:t>(2022)</w:t>
      </w:r>
    </w:p>
    <w:p w14:paraId="2BA954EC" w14:textId="6212344E" w:rsidR="003E0222" w:rsidRPr="00AB1FFB" w:rsidRDefault="008621C0" w:rsidP="004B6CCB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hAnsi="Arial" w:cs="Arial"/>
          <w:color w:val="000000" w:themeColor="text1"/>
        </w:rPr>
        <w:t>Tr</w:t>
      </w:r>
      <w:r w:rsidR="009C39BF" w:rsidRPr="004B6CCB">
        <w:rPr>
          <w:rFonts w:ascii="Arial" w:hAnsi="Arial" w:cs="Arial"/>
          <w:color w:val="000000" w:themeColor="text1"/>
        </w:rPr>
        <w:t xml:space="preserve">eatments for diabetes involves a healthy diet and physical activity along with lowering of blood glucose and the levels of other known risk factors that </w:t>
      </w:r>
      <w:r w:rsidR="00603BD5" w:rsidRPr="004B6CCB">
        <w:rPr>
          <w:rFonts w:ascii="Arial" w:hAnsi="Arial" w:cs="Arial"/>
          <w:color w:val="000000" w:themeColor="text1"/>
        </w:rPr>
        <w:t xml:space="preserve">can </w:t>
      </w:r>
      <w:r w:rsidR="009C39BF" w:rsidRPr="004B6CCB">
        <w:rPr>
          <w:rFonts w:ascii="Arial" w:hAnsi="Arial" w:cs="Arial"/>
          <w:color w:val="000000" w:themeColor="text1"/>
        </w:rPr>
        <w:t>damage blood vessels. WHO, (2022)</w:t>
      </w:r>
      <w:r w:rsidR="00B75EDE" w:rsidRPr="004B6CCB">
        <w:rPr>
          <w:rFonts w:ascii="Arial" w:hAnsi="Arial" w:cs="Arial"/>
          <w:color w:val="000000" w:themeColor="text1"/>
        </w:rPr>
        <w:t xml:space="preserve"> </w:t>
      </w:r>
      <w:r w:rsidR="006B141A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growing overweight and obesity epidemic is a major driver behind this rise in Type 2 </w:t>
      </w:r>
      <w:r w:rsidR="00840AD8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lastRenderedPageBreak/>
        <w:t xml:space="preserve">diabetes. </w:t>
      </w:r>
      <w:r w:rsidR="00840AD8" w:rsidRPr="004B6CCB">
        <w:rPr>
          <w:rFonts w:ascii="Arial" w:hAnsi="Arial" w:cs="Arial"/>
          <w:color w:val="000000" w:themeColor="text1"/>
        </w:rPr>
        <w:t>But</w:t>
      </w:r>
      <w:r w:rsidR="00297798" w:rsidRPr="004B6CCB">
        <w:rPr>
          <w:rFonts w:ascii="Arial" w:hAnsi="Arial" w:cs="Arial"/>
          <w:color w:val="000000" w:themeColor="text1"/>
        </w:rPr>
        <w:t xml:space="preserve"> with the right treatment and care, you can live well with</w:t>
      </w:r>
      <w:r w:rsidR="000465D0" w:rsidRPr="004B6CCB">
        <w:rPr>
          <w:rFonts w:ascii="Arial" w:hAnsi="Arial" w:cs="Arial"/>
          <w:color w:val="000000" w:themeColor="text1"/>
        </w:rPr>
        <w:t xml:space="preserve"> </w:t>
      </w:r>
      <w:r w:rsidR="00297798" w:rsidRPr="004B6CCB">
        <w:rPr>
          <w:rFonts w:ascii="Arial" w:hAnsi="Arial" w:cs="Arial"/>
          <w:color w:val="000000" w:themeColor="text1"/>
        </w:rPr>
        <w:t xml:space="preserve">diabetes and reduce your risk of </w:t>
      </w:r>
      <w:r w:rsidR="0034394C" w:rsidRPr="004B6CCB">
        <w:rPr>
          <w:rFonts w:ascii="Arial" w:hAnsi="Arial" w:cs="Arial"/>
          <w:color w:val="000000" w:themeColor="text1"/>
        </w:rPr>
        <w:t>developing type 2</w:t>
      </w:r>
      <w:r w:rsidR="00840AD8" w:rsidRPr="004B6CCB">
        <w:rPr>
          <w:rFonts w:ascii="Arial" w:hAnsi="Arial" w:cs="Arial"/>
          <w:color w:val="000000" w:themeColor="text1"/>
        </w:rPr>
        <w:t>. Diabetes</w:t>
      </w:r>
      <w:r w:rsidR="00297798" w:rsidRPr="004B6CCB">
        <w:rPr>
          <w:rFonts w:ascii="Arial" w:hAnsi="Arial" w:cs="Arial"/>
          <w:color w:val="000000" w:themeColor="text1"/>
        </w:rPr>
        <w:t xml:space="preserve"> </w:t>
      </w:r>
      <w:r w:rsidR="00C257A1" w:rsidRPr="004B6CCB">
        <w:rPr>
          <w:rFonts w:ascii="Arial" w:hAnsi="Arial" w:cs="Arial"/>
          <w:color w:val="000000" w:themeColor="text1"/>
        </w:rPr>
        <w:t>UK, (</w:t>
      </w:r>
      <w:r w:rsidR="00297798" w:rsidRPr="004B6CCB">
        <w:rPr>
          <w:rFonts w:ascii="Arial" w:hAnsi="Arial" w:cs="Arial"/>
          <w:color w:val="000000" w:themeColor="text1"/>
        </w:rPr>
        <w:t>2022)</w:t>
      </w:r>
      <w:r w:rsidR="00A67030" w:rsidRPr="004B6CCB">
        <w:rPr>
          <w:rFonts w:ascii="Arial" w:hAnsi="Arial" w:cs="Arial"/>
          <w:color w:val="000000" w:themeColor="text1"/>
        </w:rPr>
        <w:t xml:space="preserve"> </w:t>
      </w:r>
      <w:r w:rsidR="008A6AC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There are a number of factors that influence the development of type 2 diabetes</w:t>
      </w:r>
      <w:r w:rsidR="00DA6B4C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E3875" w:rsidRPr="004B6CCB">
        <w:rPr>
          <w:rFonts w:ascii="Arial" w:eastAsia="Times New Roman" w:hAnsi="Arial" w:cs="Arial"/>
          <w:color w:val="000000" w:themeColor="text1"/>
        </w:rPr>
        <w:t xml:space="preserve">such as </w:t>
      </w:r>
      <w:r w:rsidR="00DA6B4C" w:rsidRPr="004B6CCB">
        <w:rPr>
          <w:rFonts w:ascii="Arial" w:eastAsia="Times New Roman" w:hAnsi="Arial" w:cs="Arial"/>
          <w:color w:val="000000" w:themeColor="text1"/>
        </w:rPr>
        <w:t>Weight</w:t>
      </w:r>
      <w:r w:rsidR="004123C4">
        <w:rPr>
          <w:rFonts w:ascii="Arial" w:eastAsia="Times New Roman" w:hAnsi="Arial" w:cs="Arial"/>
          <w:color w:val="000000" w:themeColor="text1"/>
        </w:rPr>
        <w:t>,</w:t>
      </w:r>
      <w:r w:rsidR="004123C4" w:rsidRPr="004B6CCB">
        <w:rPr>
          <w:rFonts w:ascii="Arial" w:eastAsia="Times New Roman" w:hAnsi="Arial" w:cs="Arial"/>
          <w:color w:val="000000" w:themeColor="text1"/>
        </w:rPr>
        <w:t xml:space="preserve"> Ethnicity</w:t>
      </w:r>
      <w:r w:rsidR="00641123" w:rsidRPr="004B6CCB">
        <w:rPr>
          <w:rFonts w:ascii="Arial" w:eastAsia="Times New Roman" w:hAnsi="Arial" w:cs="Arial"/>
          <w:color w:val="000000" w:themeColor="text1"/>
        </w:rPr>
        <w:t>, Family</w:t>
      </w:r>
      <w:r w:rsidR="00DA6B4C" w:rsidRPr="004B6CCB">
        <w:rPr>
          <w:rFonts w:ascii="Arial" w:eastAsia="Times New Roman" w:hAnsi="Arial" w:cs="Arial"/>
          <w:color w:val="000000" w:themeColor="text1"/>
        </w:rPr>
        <w:t xml:space="preserve"> </w:t>
      </w:r>
      <w:r w:rsidR="00B57E2D" w:rsidRPr="004B6CCB">
        <w:rPr>
          <w:rFonts w:ascii="Arial" w:eastAsia="Times New Roman" w:hAnsi="Arial" w:cs="Arial"/>
          <w:color w:val="000000" w:themeColor="text1"/>
        </w:rPr>
        <w:t xml:space="preserve">and </w:t>
      </w:r>
      <w:r w:rsidR="00DA6B4C" w:rsidRPr="004B6CCB">
        <w:rPr>
          <w:rFonts w:ascii="Arial" w:eastAsia="Times New Roman" w:hAnsi="Arial" w:cs="Arial"/>
          <w:color w:val="000000" w:themeColor="text1"/>
        </w:rPr>
        <w:t xml:space="preserve">Medical history </w:t>
      </w:r>
      <w:r w:rsidR="0086063A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but </w:t>
      </w:r>
      <w:r w:rsidR="00240633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it is evident that the most influential</w:t>
      </w:r>
      <w:r w:rsidR="0086063A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240633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are lifestyle behaviours commonly associated with urbanisation.</w:t>
      </w:r>
      <w:r w:rsidR="0050368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Rapid and unplanned urbanizatio</w:t>
      </w:r>
      <w:r w:rsidR="00454826">
        <w:rPr>
          <w:rFonts w:ascii="Arial" w:eastAsia="Times New Roman" w:hAnsi="Arial" w:cs="Arial"/>
          <w:color w:val="000000" w:themeColor="text1"/>
          <w:shd w:val="clear" w:color="auto" w:fill="FFFFFF"/>
        </w:rPr>
        <w:t>n can lead to social poverty and inequality.</w:t>
      </w:r>
      <w:r w:rsidR="00DB648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6D066C">
        <w:rPr>
          <w:rFonts w:ascii="Arial" w:eastAsia="Times New Roman" w:hAnsi="Arial" w:cs="Arial"/>
          <w:color w:val="000000" w:themeColor="text1"/>
          <w:shd w:val="clear" w:color="auto" w:fill="FFFFFF"/>
        </w:rPr>
        <w:t>According to</w:t>
      </w:r>
      <w:r w:rsidR="00DB648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DB6484">
        <w:rPr>
          <w:rFonts w:hAnsi="Myriad Pro"/>
          <w:color w:val="000000" w:themeColor="text1"/>
          <w:kern w:val="24"/>
          <w:sz w:val="54"/>
          <w:szCs w:val="54"/>
        </w:rPr>
        <w:t xml:space="preserve">      </w:t>
      </w:r>
      <w:r w:rsidR="00DB6484" w:rsidRPr="006D066C">
        <w:rPr>
          <w:rFonts w:ascii="Arial" w:hAnsi="Arial" w:cs="Arial"/>
          <w:color w:val="000000" w:themeColor="text1"/>
          <w:kern w:val="24"/>
        </w:rPr>
        <w:t>Naidoo and Wills,</w:t>
      </w:r>
      <w:r w:rsidR="00C257A1">
        <w:rPr>
          <w:rFonts w:ascii="Arial" w:hAnsi="Arial" w:cs="Arial"/>
          <w:color w:val="000000" w:themeColor="text1"/>
          <w:kern w:val="24"/>
        </w:rPr>
        <w:t xml:space="preserve"> (</w:t>
      </w:r>
      <w:r w:rsidR="00DB6484" w:rsidRPr="006D066C">
        <w:rPr>
          <w:rFonts w:ascii="Arial" w:hAnsi="Arial" w:cs="Arial"/>
          <w:color w:val="000000" w:themeColor="text1"/>
          <w:kern w:val="24"/>
        </w:rPr>
        <w:t>2009)</w:t>
      </w:r>
      <w:r w:rsidR="00D10E4E" w:rsidRPr="006D066C">
        <w:rPr>
          <w:rFonts w:ascii="Arial" w:hAnsi="Arial" w:cs="Arial"/>
          <w:color w:val="000000" w:themeColor="text1"/>
          <w:kern w:val="24"/>
        </w:rPr>
        <w:t>,</w:t>
      </w:r>
      <w:r w:rsidR="002863AC" w:rsidRPr="006D066C">
        <w:rPr>
          <w:rFonts w:ascii="Arial" w:hAnsi="Arial" w:cs="Arial"/>
          <w:color w:val="000000" w:themeColor="text1"/>
          <w:kern w:val="24"/>
        </w:rPr>
        <w:t xml:space="preserve"> Better health is associated with income in the UK.</w:t>
      </w:r>
      <w:r w:rsidR="00027C70" w:rsidRPr="006D066C">
        <w:rPr>
          <w:rFonts w:ascii="Arial" w:hAnsi="Arial" w:cs="Arial"/>
          <w:color w:val="000000" w:themeColor="text1"/>
          <w:kern w:val="24"/>
        </w:rPr>
        <w:t xml:space="preserve"> Poverty can affect health directly </w:t>
      </w:r>
      <w:r w:rsidR="00ED1B3A">
        <w:rPr>
          <w:rFonts w:ascii="Arial" w:hAnsi="Arial" w:cs="Arial"/>
          <w:color w:val="000000" w:themeColor="text1"/>
          <w:kern w:val="24"/>
        </w:rPr>
        <w:t xml:space="preserve">for example </w:t>
      </w:r>
      <w:r w:rsidR="00027C70" w:rsidRPr="006D066C">
        <w:rPr>
          <w:rFonts w:ascii="Arial" w:hAnsi="Arial" w:cs="Arial"/>
          <w:color w:val="000000" w:themeColor="text1"/>
          <w:kern w:val="24"/>
        </w:rPr>
        <w:t>lacking adequate food to eat, and eating high processed food.</w:t>
      </w:r>
      <w:r w:rsidR="00ED1B3A">
        <w:rPr>
          <w:rFonts w:hAnsi="Myriad Pro"/>
          <w:color w:val="000000" w:themeColor="text1"/>
          <w:kern w:val="24"/>
          <w:sz w:val="54"/>
          <w:szCs w:val="54"/>
        </w:rPr>
        <w:t xml:space="preserve"> </w:t>
      </w:r>
      <w:r w:rsidR="00454826">
        <w:rPr>
          <w:rFonts w:ascii="Arial" w:eastAsia="Times New Roman" w:hAnsi="Arial" w:cs="Arial"/>
          <w:color w:val="000000" w:themeColor="text1"/>
          <w:shd w:val="clear" w:color="auto" w:fill="FFFFFF"/>
        </w:rPr>
        <w:t>T</w:t>
      </w:r>
      <w:r w:rsidR="00FE5059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he more risk factors someone has, the more likely they are to develop diabetes. Harding et al., (2006)</w:t>
      </w:r>
      <w:r w:rsidR="003640C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517191" w:rsidRPr="004B6CCB">
        <w:rPr>
          <w:rFonts w:ascii="Arial" w:hAnsi="Arial" w:cs="Arial"/>
          <w:color w:val="000000" w:themeColor="text1"/>
        </w:rPr>
        <w:t>M</w:t>
      </w:r>
      <w:r w:rsidR="0015338D" w:rsidRPr="004B6CCB">
        <w:rPr>
          <w:rFonts w:ascii="Arial" w:hAnsi="Arial" w:cs="Arial"/>
          <w:color w:val="000000" w:themeColor="text1"/>
        </w:rPr>
        <w:t>easures</w:t>
      </w:r>
      <w:r w:rsidR="004D7F64" w:rsidRPr="004B6CCB">
        <w:rPr>
          <w:rFonts w:ascii="Arial" w:hAnsi="Arial" w:cs="Arial"/>
          <w:color w:val="000000" w:themeColor="text1"/>
        </w:rPr>
        <w:t xml:space="preserve"> that</w:t>
      </w:r>
      <w:r w:rsidR="00517191" w:rsidRPr="004B6CCB">
        <w:rPr>
          <w:rFonts w:ascii="Arial" w:hAnsi="Arial" w:cs="Arial"/>
          <w:color w:val="000000" w:themeColor="text1"/>
        </w:rPr>
        <w:t xml:space="preserve"> </w:t>
      </w:r>
      <w:r w:rsidR="00C22366" w:rsidRPr="004B6CCB">
        <w:rPr>
          <w:rFonts w:ascii="Arial" w:hAnsi="Arial" w:cs="Arial"/>
          <w:color w:val="000000" w:themeColor="text1"/>
        </w:rPr>
        <w:t xml:space="preserve">have been </w:t>
      </w:r>
      <w:r w:rsidR="00517191" w:rsidRPr="004B6CCB">
        <w:rPr>
          <w:rFonts w:ascii="Arial" w:hAnsi="Arial" w:cs="Arial"/>
          <w:color w:val="000000" w:themeColor="text1"/>
        </w:rPr>
        <w:t>put in place</w:t>
      </w:r>
      <w:r w:rsidR="00F62AB6" w:rsidRPr="004B6CCB">
        <w:rPr>
          <w:rFonts w:ascii="Arial" w:hAnsi="Arial" w:cs="Arial"/>
          <w:color w:val="000000" w:themeColor="text1"/>
        </w:rPr>
        <w:t xml:space="preserve"> to tackle </w:t>
      </w:r>
      <w:r w:rsidR="00A0747D" w:rsidRPr="004B6CCB">
        <w:rPr>
          <w:rFonts w:ascii="Arial" w:hAnsi="Arial" w:cs="Arial"/>
          <w:color w:val="000000" w:themeColor="text1"/>
        </w:rPr>
        <w:t>Lifestyle</w:t>
      </w:r>
      <w:r w:rsidR="00B75EDE" w:rsidRPr="004B6CCB">
        <w:rPr>
          <w:rFonts w:ascii="Arial" w:hAnsi="Arial" w:cs="Arial"/>
          <w:color w:val="000000" w:themeColor="text1"/>
        </w:rPr>
        <w:t xml:space="preserve"> </w:t>
      </w:r>
      <w:r w:rsidR="00517191" w:rsidRPr="004B6CCB">
        <w:rPr>
          <w:rFonts w:ascii="Arial" w:hAnsi="Arial" w:cs="Arial"/>
          <w:color w:val="000000" w:themeColor="text1"/>
        </w:rPr>
        <w:t xml:space="preserve">behaviours </w:t>
      </w:r>
      <w:r w:rsidR="00073AE4" w:rsidRPr="004B6CCB">
        <w:rPr>
          <w:rFonts w:ascii="Arial" w:hAnsi="Arial" w:cs="Arial"/>
          <w:color w:val="000000" w:themeColor="text1"/>
        </w:rPr>
        <w:t>h</w:t>
      </w:r>
      <w:r w:rsidR="00A0747D" w:rsidRPr="004B6CCB">
        <w:rPr>
          <w:rFonts w:ascii="Arial" w:hAnsi="Arial" w:cs="Arial"/>
          <w:color w:val="000000" w:themeColor="text1"/>
        </w:rPr>
        <w:t>ave</w:t>
      </w:r>
      <w:r w:rsidR="0011103A" w:rsidRPr="004B6CCB">
        <w:rPr>
          <w:rFonts w:ascii="Arial" w:hAnsi="Arial" w:cs="Arial"/>
          <w:color w:val="000000" w:themeColor="text1"/>
        </w:rPr>
        <w:t xml:space="preserve"> </w:t>
      </w:r>
      <w:r w:rsidR="00A0747D" w:rsidRPr="004B6CCB">
        <w:rPr>
          <w:rFonts w:ascii="Arial" w:hAnsi="Arial" w:cs="Arial"/>
          <w:color w:val="000000" w:themeColor="text1"/>
        </w:rPr>
        <w:t>shown to be effective in preventing or delaying the onset of type 2 diabetes.</w:t>
      </w:r>
      <w:r w:rsidR="00574631" w:rsidRPr="004B6CCB">
        <w:rPr>
          <w:rFonts w:ascii="Arial" w:hAnsi="Arial" w:cs="Arial"/>
          <w:color w:val="000000" w:themeColor="text1"/>
        </w:rPr>
        <w:t xml:space="preserve"> </w:t>
      </w:r>
      <w:r w:rsidR="00574631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NCD,(2022)</w:t>
      </w:r>
      <w:r w:rsidR="004C0A0C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BF6A7C" w:rsidRPr="004B6CCB">
        <w:rPr>
          <w:rFonts w:ascii="Arial" w:hAnsi="Arial" w:cs="Arial"/>
          <w:color w:val="000000" w:themeColor="text1"/>
        </w:rPr>
        <w:t>says “</w:t>
      </w:r>
      <w:r w:rsidR="00DF4A3D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Early in life, when eating and physical activity habits are established, there is an especially critical window to prevent the development of o</w:t>
      </w:r>
      <w:r w:rsidR="00F8604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besity </w:t>
      </w:r>
      <w:r w:rsidR="00DF4A3D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and reduce the risk of type 2 </w:t>
      </w:r>
      <w:r w:rsidR="00D05F5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diabetes.</w:t>
      </w:r>
      <w:r w:rsidR="008139F5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”</w:t>
      </w:r>
      <w:r w:rsidR="00D05F5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9671C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 order to </w:t>
      </w:r>
      <w:r w:rsidR="00A50B9F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Prevent</w:t>
      </w:r>
      <w:r w:rsidR="0076624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6D6E3E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onset</w:t>
      </w:r>
      <w:r w:rsidR="00A50B9F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diabetes it is important to </w:t>
      </w:r>
      <w:r w:rsidR="00A0747D" w:rsidRPr="004B6CCB">
        <w:rPr>
          <w:rFonts w:ascii="Arial" w:eastAsia="Times New Roman" w:hAnsi="Arial" w:cs="Arial"/>
          <w:color w:val="000000" w:themeColor="text1"/>
        </w:rPr>
        <w:t>achieve and maintain a healthy body weight</w:t>
      </w:r>
      <w:r w:rsidR="00242B00" w:rsidRPr="004B6CCB">
        <w:rPr>
          <w:rFonts w:ascii="Arial" w:eastAsia="Times New Roman" w:hAnsi="Arial" w:cs="Arial"/>
          <w:color w:val="000000" w:themeColor="text1"/>
        </w:rPr>
        <w:t xml:space="preserve">. That individual should </w:t>
      </w:r>
      <w:r w:rsidR="00A0747D" w:rsidRPr="004B6CCB">
        <w:rPr>
          <w:rFonts w:ascii="Arial" w:eastAsia="Times New Roman" w:hAnsi="Arial" w:cs="Arial"/>
          <w:color w:val="000000" w:themeColor="text1"/>
        </w:rPr>
        <w:t xml:space="preserve">be physically active </w:t>
      </w:r>
      <w:r w:rsidR="00D20461" w:rsidRPr="004B6CCB">
        <w:rPr>
          <w:rFonts w:ascii="Arial" w:eastAsia="Times New Roman" w:hAnsi="Arial" w:cs="Arial"/>
          <w:color w:val="000000" w:themeColor="text1"/>
        </w:rPr>
        <w:t>d</w:t>
      </w:r>
      <w:r w:rsidR="00A0747D" w:rsidRPr="004B6CCB">
        <w:rPr>
          <w:rFonts w:ascii="Arial" w:eastAsia="Times New Roman" w:hAnsi="Arial" w:cs="Arial"/>
          <w:color w:val="000000" w:themeColor="text1"/>
        </w:rPr>
        <w:t xml:space="preserve">oing </w:t>
      </w:r>
      <w:r w:rsidR="00D20461" w:rsidRPr="004B6CCB">
        <w:rPr>
          <w:rFonts w:ascii="Arial" w:eastAsia="Times New Roman" w:hAnsi="Arial" w:cs="Arial"/>
          <w:color w:val="000000" w:themeColor="text1"/>
        </w:rPr>
        <w:t>u</w:t>
      </w:r>
      <w:r w:rsidR="008F25FC" w:rsidRPr="004B6CCB">
        <w:rPr>
          <w:rFonts w:ascii="Arial" w:eastAsia="Times New Roman" w:hAnsi="Arial" w:cs="Arial"/>
          <w:color w:val="000000" w:themeColor="text1"/>
        </w:rPr>
        <w:t xml:space="preserve">p to </w:t>
      </w:r>
      <w:r w:rsidR="00A0747D" w:rsidRPr="004B6CCB">
        <w:rPr>
          <w:rFonts w:ascii="Arial" w:eastAsia="Times New Roman" w:hAnsi="Arial" w:cs="Arial"/>
          <w:color w:val="000000" w:themeColor="text1"/>
        </w:rPr>
        <w:t>at least 30 minutes of regular, moderate-intensity activity on most days</w:t>
      </w:r>
      <w:r w:rsidR="00E9671C" w:rsidRPr="004B6CCB">
        <w:rPr>
          <w:rFonts w:ascii="Arial" w:eastAsia="Times New Roman" w:hAnsi="Arial" w:cs="Arial"/>
          <w:color w:val="000000" w:themeColor="text1"/>
        </w:rPr>
        <w:t xml:space="preserve"> </w:t>
      </w:r>
      <w:r w:rsidR="006D6E3E" w:rsidRPr="004B6CCB">
        <w:rPr>
          <w:rFonts w:ascii="Arial" w:eastAsia="Times New Roman" w:hAnsi="Arial" w:cs="Arial"/>
          <w:color w:val="000000" w:themeColor="text1"/>
        </w:rPr>
        <w:t>as well</w:t>
      </w:r>
      <w:r w:rsidR="00F70FF2" w:rsidRPr="004B6CCB">
        <w:rPr>
          <w:rFonts w:ascii="Arial" w:eastAsia="Times New Roman" w:hAnsi="Arial" w:cs="Arial"/>
          <w:color w:val="000000" w:themeColor="text1"/>
        </w:rPr>
        <w:t xml:space="preserve"> </w:t>
      </w:r>
      <w:r w:rsidR="00E9671C" w:rsidRPr="004B6CCB">
        <w:rPr>
          <w:rFonts w:ascii="Arial" w:eastAsia="Times New Roman" w:hAnsi="Arial" w:cs="Arial"/>
          <w:color w:val="000000" w:themeColor="text1"/>
        </w:rPr>
        <w:t>as</w:t>
      </w:r>
      <w:r w:rsidR="00E9671C" w:rsidRPr="004B6CCB">
        <w:rPr>
          <w:rFonts w:ascii="Arial" w:hAnsi="Arial" w:cs="Arial"/>
          <w:color w:val="000000" w:themeColor="text1"/>
        </w:rPr>
        <w:t xml:space="preserve"> </w:t>
      </w:r>
      <w:r w:rsidR="001E7D78" w:rsidRPr="004B6CCB">
        <w:rPr>
          <w:rFonts w:ascii="Arial" w:eastAsia="Times New Roman" w:hAnsi="Arial" w:cs="Arial"/>
          <w:color w:val="000000" w:themeColor="text1"/>
        </w:rPr>
        <w:t>eating</w:t>
      </w:r>
      <w:r w:rsidR="00A0747D" w:rsidRPr="004B6CCB">
        <w:rPr>
          <w:rFonts w:ascii="Arial" w:eastAsia="Times New Roman" w:hAnsi="Arial" w:cs="Arial"/>
          <w:color w:val="000000" w:themeColor="text1"/>
        </w:rPr>
        <w:t xml:space="preserve"> a healthy diet</w:t>
      </w:r>
      <w:r w:rsidR="00F70FF2" w:rsidRPr="004B6CCB">
        <w:rPr>
          <w:rFonts w:ascii="Arial" w:eastAsia="Times New Roman" w:hAnsi="Arial" w:cs="Arial"/>
          <w:color w:val="000000" w:themeColor="text1"/>
        </w:rPr>
        <w:t xml:space="preserve"> and</w:t>
      </w:r>
      <w:r w:rsidR="00A0747D" w:rsidRPr="004B6CCB">
        <w:rPr>
          <w:rFonts w:ascii="Arial" w:eastAsia="Times New Roman" w:hAnsi="Arial" w:cs="Arial"/>
          <w:color w:val="000000" w:themeColor="text1"/>
        </w:rPr>
        <w:t xml:space="preserve"> avoiding sugar and saturated </w:t>
      </w:r>
      <w:r w:rsidR="00373737" w:rsidRPr="004B6CCB">
        <w:rPr>
          <w:rFonts w:ascii="Arial" w:eastAsia="Times New Roman" w:hAnsi="Arial" w:cs="Arial"/>
          <w:color w:val="000000" w:themeColor="text1"/>
        </w:rPr>
        <w:t>fats.</w:t>
      </w:r>
      <w:r w:rsidR="00373737" w:rsidRPr="004B6CCB">
        <w:rPr>
          <w:rFonts w:ascii="Arial" w:hAnsi="Arial" w:cs="Arial"/>
          <w:color w:val="000000" w:themeColor="text1"/>
        </w:rPr>
        <w:t xml:space="preserve"> “By</w:t>
      </w:r>
      <w:r w:rsidR="00837056" w:rsidRPr="004B6CCB">
        <w:rPr>
          <w:rFonts w:ascii="Arial" w:hAnsi="Arial" w:cs="Arial"/>
          <w:color w:val="000000" w:themeColor="text1"/>
        </w:rPr>
        <w:t xml:space="preserve"> reducing the number of people who are overweight or obese, we can reduce the number of people developing Type 2 diabetes and living with the life-changing </w:t>
      </w:r>
      <w:r w:rsidR="001E7D78" w:rsidRPr="004B6CCB">
        <w:rPr>
          <w:rFonts w:ascii="Arial" w:hAnsi="Arial" w:cs="Arial"/>
          <w:color w:val="000000" w:themeColor="text1"/>
        </w:rPr>
        <w:t>c</w:t>
      </w:r>
      <w:r w:rsidR="00837056" w:rsidRPr="004B6CCB">
        <w:rPr>
          <w:rFonts w:ascii="Arial" w:hAnsi="Arial" w:cs="Arial"/>
          <w:color w:val="000000" w:themeColor="text1"/>
        </w:rPr>
        <w:t>omplications associated with it.” Askew, (2019)</w:t>
      </w:r>
      <w:r w:rsidR="00FD17F0">
        <w:rPr>
          <w:rFonts w:ascii="Arial" w:eastAsia="Times New Roman" w:hAnsi="Arial" w:cs="Arial"/>
          <w:color w:val="000000" w:themeColor="text1"/>
        </w:rPr>
        <w:t xml:space="preserve">. </w:t>
      </w:r>
      <w:r w:rsidR="00F75552" w:rsidRPr="004B6CCB">
        <w:rPr>
          <w:rFonts w:ascii="Arial" w:hAnsi="Arial" w:cs="Arial"/>
          <w:color w:val="000000" w:themeColor="text1"/>
        </w:rPr>
        <w:t>National Service Framework for Diabetes, sets out twelve new standards and key</w:t>
      </w:r>
      <w:r w:rsidR="0074156F" w:rsidRPr="004B6CCB">
        <w:rPr>
          <w:rFonts w:ascii="Arial" w:hAnsi="Arial" w:cs="Arial"/>
          <w:color w:val="000000" w:themeColor="text1"/>
        </w:rPr>
        <w:t xml:space="preserve"> </w:t>
      </w:r>
      <w:r w:rsidR="00F75552" w:rsidRPr="004B6CCB">
        <w:rPr>
          <w:rFonts w:ascii="Arial" w:hAnsi="Arial" w:cs="Arial"/>
          <w:color w:val="000000" w:themeColor="text1"/>
        </w:rPr>
        <w:t xml:space="preserve">interventions necessary to raise the standards of diabetes </w:t>
      </w:r>
      <w:r w:rsidR="0074156F" w:rsidRPr="004B6CCB">
        <w:rPr>
          <w:rFonts w:ascii="Arial" w:hAnsi="Arial" w:cs="Arial"/>
          <w:color w:val="000000" w:themeColor="text1"/>
        </w:rPr>
        <w:t>care. Interventions</w:t>
      </w:r>
      <w:r w:rsidR="00F75552" w:rsidRPr="004B6CCB">
        <w:rPr>
          <w:rFonts w:ascii="Arial" w:hAnsi="Arial" w:cs="Arial"/>
          <w:color w:val="000000" w:themeColor="text1"/>
        </w:rPr>
        <w:t xml:space="preserve"> that are both cost-saving and feasible in low- and middle-income countries </w:t>
      </w:r>
      <w:r w:rsidR="00EA66A8" w:rsidRPr="004B6CCB">
        <w:rPr>
          <w:rFonts w:ascii="Arial" w:hAnsi="Arial" w:cs="Arial"/>
          <w:color w:val="000000" w:themeColor="text1"/>
        </w:rPr>
        <w:t>such as</w:t>
      </w:r>
    </w:p>
    <w:p w14:paraId="1A2BBE20" w14:textId="2258DA79" w:rsidR="003E0222" w:rsidRPr="004B6CCB" w:rsidRDefault="003E0222" w:rsidP="004B6CCB">
      <w:pPr>
        <w:numPr>
          <w:ilvl w:val="0"/>
          <w:numId w:val="3"/>
        </w:numPr>
        <w:spacing w:before="100" w:beforeAutospacing="1" w:after="100" w:afterAutospacing="1" w:line="360" w:lineRule="auto"/>
        <w:divId w:val="1478303120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people with type 2 diabetes can be treated with oral medication, but may also require insulin</w:t>
      </w:r>
    </w:p>
    <w:p w14:paraId="1B2983AE" w14:textId="315926A4" w:rsidR="003E0222" w:rsidRPr="004B6CCB" w:rsidRDefault="003E0222" w:rsidP="004B6CCB">
      <w:pPr>
        <w:numPr>
          <w:ilvl w:val="0"/>
          <w:numId w:val="3"/>
        </w:numPr>
        <w:spacing w:before="100" w:beforeAutospacing="1" w:after="100" w:afterAutospacing="1" w:line="360" w:lineRule="auto"/>
        <w:divId w:val="1478303120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blood pressure control</w:t>
      </w:r>
    </w:p>
    <w:p w14:paraId="10E49E99" w14:textId="4D6E12D4" w:rsidR="002D1D76" w:rsidRPr="004B6CCB" w:rsidRDefault="003E0222" w:rsidP="004B6CCB">
      <w:pPr>
        <w:numPr>
          <w:ilvl w:val="0"/>
          <w:numId w:val="3"/>
        </w:numPr>
        <w:spacing w:before="100" w:beforeAutospacing="1" w:after="100" w:afterAutospacing="1" w:line="360" w:lineRule="auto"/>
        <w:divId w:val="1478303120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foot care (patient self-care by maintaining foot hygiene; wearing appropriate footwear and regular examination of feet by health professionals</w:t>
      </w:r>
    </w:p>
    <w:p w14:paraId="0A10B48E" w14:textId="77777777" w:rsidR="0001031E" w:rsidRPr="004B6CCB" w:rsidRDefault="003E0222" w:rsidP="004B6CCB">
      <w:pPr>
        <w:numPr>
          <w:ilvl w:val="0"/>
          <w:numId w:val="3"/>
        </w:numPr>
        <w:spacing w:before="100" w:beforeAutospacing="1" w:after="100" w:afterAutospacing="1" w:line="360" w:lineRule="auto"/>
        <w:divId w:val="1478303120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screening and treatment for retinopathy (which causes blindness)</w:t>
      </w:r>
    </w:p>
    <w:p w14:paraId="3AE28D13" w14:textId="77777777" w:rsidR="00F17EC8" w:rsidRPr="004B6CCB" w:rsidRDefault="003E0222" w:rsidP="004B6CCB">
      <w:pPr>
        <w:numPr>
          <w:ilvl w:val="0"/>
          <w:numId w:val="3"/>
        </w:numPr>
        <w:spacing w:before="100" w:beforeAutospacing="1" w:after="100" w:afterAutospacing="1" w:line="360" w:lineRule="auto"/>
        <w:divId w:val="1478303120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blood lipid control</w:t>
      </w:r>
    </w:p>
    <w:p w14:paraId="62AFB83C" w14:textId="77777777" w:rsidR="006C1BDB" w:rsidRPr="004B6CCB" w:rsidRDefault="003E0222" w:rsidP="004B6CCB">
      <w:pPr>
        <w:numPr>
          <w:ilvl w:val="0"/>
          <w:numId w:val="3"/>
        </w:numPr>
        <w:spacing w:before="100" w:beforeAutospacing="1" w:after="100" w:afterAutospacing="1" w:line="360" w:lineRule="auto"/>
        <w:divId w:val="1478303120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</w:rPr>
        <w:t>screening for early signs of diabetes-related kidney disease and treat</w:t>
      </w:r>
    </w:p>
    <w:p w14:paraId="2ED563AC" w14:textId="3834F535" w:rsidR="003E0222" w:rsidRPr="004B6CCB" w:rsidRDefault="00CC0403" w:rsidP="004B6CCB">
      <w:pPr>
        <w:spacing w:before="100" w:beforeAutospacing="1" w:after="100" w:afterAutospacing="1" w:line="360" w:lineRule="auto"/>
        <w:ind w:left="360"/>
        <w:divId w:val="1478303120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hAnsi="Arial" w:cs="Arial"/>
          <w:color w:val="000000" w:themeColor="text1"/>
        </w:rPr>
        <w:t xml:space="preserve"> NICE, (2018)</w:t>
      </w:r>
    </w:p>
    <w:p w14:paraId="40946CC7" w14:textId="7350A531" w:rsidR="0034453E" w:rsidRPr="004B6CCB" w:rsidRDefault="00745B0D" w:rsidP="004B6CCB">
      <w:pPr>
        <w:spacing w:line="360" w:lineRule="auto"/>
        <w:rPr>
          <w:rFonts w:ascii="Arial" w:hAnsi="Arial" w:cs="Arial"/>
          <w:color w:val="000000" w:themeColor="text1"/>
        </w:rPr>
      </w:pPr>
      <w:r w:rsidRPr="004B6CCB">
        <w:rPr>
          <w:rFonts w:ascii="Arial" w:hAnsi="Arial" w:cs="Arial"/>
          <w:color w:val="000000" w:themeColor="text1"/>
        </w:rPr>
        <w:t>Health and social care</w:t>
      </w:r>
      <w:r w:rsidR="0034453E" w:rsidRPr="004B6CCB">
        <w:rPr>
          <w:rFonts w:ascii="Arial" w:hAnsi="Arial" w:cs="Arial"/>
          <w:color w:val="000000" w:themeColor="text1"/>
        </w:rPr>
        <w:t xml:space="preserve"> Diabetes Prevention Programme (NHS DPP) was established in April 2018, by Diabetes UK working together with NHS England and Public Health England. The</w:t>
      </w:r>
      <w:r w:rsidR="003D0E30" w:rsidRPr="004B6CCB">
        <w:rPr>
          <w:rFonts w:ascii="Arial" w:hAnsi="Arial" w:cs="Arial"/>
          <w:color w:val="000000" w:themeColor="text1"/>
        </w:rPr>
        <w:t xml:space="preserve"> </w:t>
      </w:r>
      <w:r w:rsidR="00FF5D7E" w:rsidRPr="004B6CCB">
        <w:rPr>
          <w:rFonts w:ascii="Arial" w:eastAsia="Times New Roman" w:hAnsi="Arial" w:cs="Arial"/>
          <w:color w:val="000000" w:themeColor="text1"/>
        </w:rPr>
        <w:t xml:space="preserve">program helps participants make real </w:t>
      </w:r>
      <w:r w:rsidR="00686B89" w:rsidRPr="004B6CCB">
        <w:rPr>
          <w:rFonts w:ascii="Arial" w:eastAsia="Times New Roman" w:hAnsi="Arial" w:cs="Arial"/>
          <w:color w:val="000000" w:themeColor="text1"/>
        </w:rPr>
        <w:t>persona</w:t>
      </w:r>
      <w:r w:rsidR="004E2CAE" w:rsidRPr="004B6CCB">
        <w:rPr>
          <w:rFonts w:ascii="Arial" w:eastAsia="Times New Roman" w:hAnsi="Arial" w:cs="Arial"/>
          <w:color w:val="000000" w:themeColor="text1"/>
        </w:rPr>
        <w:t xml:space="preserve">lised </w:t>
      </w:r>
      <w:r w:rsidR="00FF5D7E" w:rsidRPr="004B6CCB">
        <w:rPr>
          <w:rFonts w:ascii="Arial" w:eastAsia="Times New Roman" w:hAnsi="Arial" w:cs="Arial"/>
          <w:color w:val="000000" w:themeColor="text1"/>
        </w:rPr>
        <w:t xml:space="preserve">lifestyle changes such as eating healthier, </w:t>
      </w:r>
      <w:r w:rsidR="00FF5D7E" w:rsidRPr="004B6CCB">
        <w:rPr>
          <w:rFonts w:ascii="Arial" w:eastAsia="Times New Roman" w:hAnsi="Arial" w:cs="Arial"/>
          <w:color w:val="000000" w:themeColor="text1"/>
        </w:rPr>
        <w:lastRenderedPageBreak/>
        <w:t>including physical activity in their daily lives, and improving problem-solving and coping skills.</w:t>
      </w:r>
      <w:r w:rsidR="00F8066D" w:rsidRPr="004B6CCB">
        <w:rPr>
          <w:rFonts w:ascii="Arial" w:hAnsi="Arial" w:cs="Arial"/>
          <w:color w:val="000000" w:themeColor="text1"/>
        </w:rPr>
        <w:t xml:space="preserve"> </w:t>
      </w:r>
      <w:r w:rsidR="0034453E" w:rsidRPr="004B6CCB">
        <w:rPr>
          <w:rFonts w:ascii="Arial" w:hAnsi="Arial" w:cs="Arial"/>
          <w:color w:val="000000" w:themeColor="text1"/>
        </w:rPr>
        <w:t>Launched in England in 2009, the NHS health check programme offers a 5-yearly check-up to everyone aged 40 to 74 with the aim of spotting the early signs of diabetes, stroke, kidney disease, heart disease and dementia</w:t>
      </w:r>
      <w:r w:rsidR="00CC76B5" w:rsidRPr="004B6CCB">
        <w:rPr>
          <w:rFonts w:ascii="Arial" w:hAnsi="Arial" w:cs="Arial"/>
          <w:color w:val="000000" w:themeColor="text1"/>
        </w:rPr>
        <w:t>.</w:t>
      </w:r>
    </w:p>
    <w:p w14:paraId="4AFCE997" w14:textId="2270CE47" w:rsidR="005D0395" w:rsidRPr="00FD17F0" w:rsidRDefault="000F7C50" w:rsidP="004B6CCB">
      <w:pPr>
        <w:spacing w:line="360" w:lineRule="auto"/>
        <w:rPr>
          <w:rFonts w:ascii="Arial" w:hAnsi="Arial" w:cs="Arial"/>
          <w:color w:val="000000" w:themeColor="text1"/>
          <w:u w:val="single"/>
        </w:rPr>
      </w:pP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The NHS Diabetes Programme recognises that face to face interventions do not always work for everyone – and digital technologies offer new opportunities to improve patient experience and outcomes and deliver services in a more efficient way, reducing the burden on clinicians and the public.</w:t>
      </w:r>
      <w:r w:rsidR="00AB478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07D56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NHS, (</w:t>
      </w:r>
      <w:r w:rsidR="00AB478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2022)</w:t>
      </w:r>
      <w:r w:rsidR="00FD17F0">
        <w:rPr>
          <w:rFonts w:ascii="Arial" w:hAnsi="Arial" w:cs="Arial"/>
          <w:color w:val="000000" w:themeColor="text1"/>
        </w:rPr>
        <w:t xml:space="preserve">. </w:t>
      </w:r>
      <w:r w:rsidR="00FD17F0"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="00686A65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urveillance for the long-term complications of diabetes involves t</w:t>
      </w:r>
      <w:r w:rsidR="005D0395" w:rsidRPr="004B6CCB">
        <w:rPr>
          <w:rFonts w:ascii="Arial" w:hAnsi="Arial" w:cs="Arial"/>
          <w:color w:val="000000" w:themeColor="text1"/>
        </w:rPr>
        <w:t xml:space="preserve">he systematic collection and evaluation of morbidity and mortality reports and other relevant health information with help from the public health surveillance system which is a common useful tool to learn about risk factors of diabetes and compare and contrast health events of type 2 diabetes between different populations. </w:t>
      </w:r>
      <w:r w:rsidR="00C257A1" w:rsidRPr="004B6CCB">
        <w:rPr>
          <w:rFonts w:ascii="Arial" w:hAnsi="Arial" w:cs="Arial"/>
          <w:color w:val="000000" w:themeColor="text1"/>
        </w:rPr>
        <w:t>CDC,</w:t>
      </w:r>
      <w:r w:rsidR="00C257A1">
        <w:rPr>
          <w:rFonts w:ascii="Arial" w:hAnsi="Arial" w:cs="Arial"/>
          <w:color w:val="000000" w:themeColor="text1"/>
        </w:rPr>
        <w:t xml:space="preserve"> (</w:t>
      </w:r>
      <w:r w:rsidR="000C7CB0">
        <w:rPr>
          <w:rFonts w:ascii="Arial" w:hAnsi="Arial" w:cs="Arial"/>
          <w:color w:val="000000" w:themeColor="text1"/>
        </w:rPr>
        <w:t>2012</w:t>
      </w:r>
    </w:p>
    <w:p w14:paraId="14E54954" w14:textId="5DEED523" w:rsidR="009219BE" w:rsidRDefault="00AF7256" w:rsidP="004B6CCB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The high global burden of diabetes has a negative economic impact on individuals, health care systems, and nations.</w:t>
      </w:r>
      <w:r w:rsidR="004C64A7" w:rsidRPr="004B6CCB">
        <w:rPr>
          <w:rFonts w:ascii="Arial" w:hAnsi="Arial" w:cs="Arial"/>
          <w:color w:val="000000" w:themeColor="text1"/>
        </w:rPr>
        <w:t xml:space="preserve"> </w:t>
      </w:r>
      <w:r w:rsidR="00792D4C" w:rsidRPr="004B6CCB">
        <w:rPr>
          <w:rFonts w:ascii="Arial" w:hAnsi="Arial" w:cs="Arial"/>
          <w:color w:val="000000" w:themeColor="text1"/>
        </w:rPr>
        <w:t xml:space="preserve">Diabetes </w:t>
      </w:r>
      <w:r w:rsidR="00A13DA0" w:rsidRPr="004B6CCB">
        <w:rPr>
          <w:rFonts w:ascii="Arial" w:hAnsi="Arial" w:cs="Arial"/>
          <w:color w:val="000000" w:themeColor="text1"/>
        </w:rPr>
        <w:t>UK</w:t>
      </w:r>
      <w:r w:rsidR="00792D4C" w:rsidRPr="004B6CCB">
        <w:rPr>
          <w:rFonts w:ascii="Arial" w:hAnsi="Arial" w:cs="Arial"/>
          <w:color w:val="000000" w:themeColor="text1"/>
        </w:rPr>
        <w:t>, (</w:t>
      </w:r>
      <w:r w:rsidR="00707D56" w:rsidRPr="004B6CCB">
        <w:rPr>
          <w:rFonts w:ascii="Arial" w:hAnsi="Arial" w:cs="Arial"/>
          <w:color w:val="000000" w:themeColor="text1"/>
        </w:rPr>
        <w:t>2010) NHS</w:t>
      </w:r>
      <w:r w:rsidR="004C64A7" w:rsidRPr="004B6CCB">
        <w:rPr>
          <w:rFonts w:ascii="Arial" w:hAnsi="Arial" w:cs="Arial"/>
          <w:color w:val="000000" w:themeColor="text1"/>
        </w:rPr>
        <w:t xml:space="preserve"> in England </w:t>
      </w:r>
      <w:r w:rsidR="001A7C37" w:rsidRPr="004B6CCB">
        <w:rPr>
          <w:rFonts w:ascii="Arial" w:hAnsi="Arial" w:cs="Arial"/>
          <w:color w:val="000000" w:themeColor="text1"/>
        </w:rPr>
        <w:t xml:space="preserve">looks at </w:t>
      </w:r>
      <w:r w:rsidR="004B0639" w:rsidRPr="004B6CCB">
        <w:rPr>
          <w:rFonts w:ascii="Arial" w:hAnsi="Arial" w:cs="Arial"/>
          <w:color w:val="000000" w:themeColor="text1"/>
        </w:rPr>
        <w:t xml:space="preserve">possible ways </w:t>
      </w:r>
      <w:r w:rsidR="004C64A7" w:rsidRPr="004B6CCB">
        <w:rPr>
          <w:rFonts w:ascii="Arial" w:hAnsi="Arial" w:cs="Arial"/>
          <w:color w:val="000000" w:themeColor="text1"/>
        </w:rPr>
        <w:t xml:space="preserve">to improve </w:t>
      </w:r>
      <w:r w:rsidR="00524724" w:rsidRPr="004B6CCB">
        <w:rPr>
          <w:rFonts w:ascii="Arial" w:hAnsi="Arial" w:cs="Arial"/>
          <w:color w:val="000000" w:themeColor="text1"/>
        </w:rPr>
        <w:t>promotion</w:t>
      </w:r>
      <w:r w:rsidR="004A79FA" w:rsidRPr="004B6CCB">
        <w:rPr>
          <w:rFonts w:ascii="Arial" w:hAnsi="Arial" w:cs="Arial"/>
          <w:color w:val="000000" w:themeColor="text1"/>
        </w:rPr>
        <w:t>,</w:t>
      </w:r>
      <w:r w:rsidR="00524724" w:rsidRPr="004B6CCB">
        <w:rPr>
          <w:rFonts w:ascii="Arial" w:hAnsi="Arial" w:cs="Arial"/>
          <w:color w:val="000000" w:themeColor="text1"/>
        </w:rPr>
        <w:t xml:space="preserve"> prevent</w:t>
      </w:r>
      <w:r w:rsidR="004B0639" w:rsidRPr="004B6CCB">
        <w:rPr>
          <w:rFonts w:ascii="Arial" w:hAnsi="Arial" w:cs="Arial"/>
          <w:color w:val="000000" w:themeColor="text1"/>
        </w:rPr>
        <w:t>ion</w:t>
      </w:r>
      <w:r w:rsidR="00F20742" w:rsidRPr="004B6CCB">
        <w:rPr>
          <w:rFonts w:ascii="Arial" w:hAnsi="Arial" w:cs="Arial"/>
          <w:color w:val="000000" w:themeColor="text1"/>
        </w:rPr>
        <w:t xml:space="preserve"> </w:t>
      </w:r>
      <w:r w:rsidR="004A79FA" w:rsidRPr="004B6CCB">
        <w:rPr>
          <w:rFonts w:ascii="Arial" w:hAnsi="Arial" w:cs="Arial"/>
          <w:color w:val="000000" w:themeColor="text1"/>
        </w:rPr>
        <w:t xml:space="preserve">and </w:t>
      </w:r>
      <w:r w:rsidR="0021511E" w:rsidRPr="004B6CCB">
        <w:rPr>
          <w:rFonts w:ascii="Arial" w:hAnsi="Arial" w:cs="Arial"/>
          <w:color w:val="000000" w:themeColor="text1"/>
        </w:rPr>
        <w:t xml:space="preserve">prolonged </w:t>
      </w:r>
      <w:r w:rsidR="00F20742" w:rsidRPr="004B6CCB">
        <w:rPr>
          <w:rFonts w:ascii="Arial" w:hAnsi="Arial" w:cs="Arial"/>
          <w:color w:val="000000" w:themeColor="text1"/>
        </w:rPr>
        <w:t xml:space="preserve">type 2 </w:t>
      </w:r>
      <w:r w:rsidR="00A13DA0" w:rsidRPr="004B6CCB">
        <w:rPr>
          <w:rFonts w:ascii="Arial" w:hAnsi="Arial" w:cs="Arial"/>
          <w:color w:val="000000" w:themeColor="text1"/>
        </w:rPr>
        <w:t>diabetes.</w:t>
      </w:r>
      <w:r w:rsidR="00F81709" w:rsidRPr="004B6CCB">
        <w:rPr>
          <w:rFonts w:ascii="Arial" w:hAnsi="Arial" w:cs="Arial"/>
          <w:color w:val="000000" w:themeColor="text1"/>
        </w:rPr>
        <w:t xml:space="preserve"> This includes making sure that all hospitals have dedicated diabetes inpatient teams, to better support people with </w:t>
      </w:r>
      <w:r w:rsidR="001F3D8C" w:rsidRPr="004B6CCB">
        <w:rPr>
          <w:rFonts w:ascii="Arial" w:hAnsi="Arial" w:cs="Arial"/>
          <w:color w:val="000000" w:themeColor="text1"/>
        </w:rPr>
        <w:t>diabetes. Putting together a</w:t>
      </w:r>
      <w:r w:rsidR="00F81709" w:rsidRPr="004B6CCB">
        <w:rPr>
          <w:rFonts w:ascii="Arial" w:hAnsi="Arial" w:cs="Arial"/>
          <w:color w:val="000000" w:themeColor="text1"/>
        </w:rPr>
        <w:t xml:space="preserve"> separate </w:t>
      </w:r>
      <w:r w:rsidR="00A13DA0" w:rsidRPr="004B6CCB">
        <w:rPr>
          <w:rFonts w:ascii="Arial" w:hAnsi="Arial" w:cs="Arial"/>
          <w:color w:val="000000" w:themeColor="text1"/>
        </w:rPr>
        <w:t>foot care</w:t>
      </w:r>
      <w:r w:rsidR="00F81709" w:rsidRPr="004B6CCB">
        <w:rPr>
          <w:rFonts w:ascii="Arial" w:hAnsi="Arial" w:cs="Arial"/>
          <w:color w:val="000000" w:themeColor="text1"/>
        </w:rPr>
        <w:t xml:space="preserve"> team to focus on stopping foot problems such as chronic wounds, which lead to amputations. The Plan will continue to fund additional education courses</w:t>
      </w:r>
      <w:r w:rsidR="0073558E" w:rsidRPr="004B6CCB">
        <w:rPr>
          <w:rFonts w:ascii="Arial" w:hAnsi="Arial" w:cs="Arial"/>
          <w:color w:val="000000" w:themeColor="text1"/>
        </w:rPr>
        <w:t xml:space="preserve"> </w:t>
      </w:r>
      <w:r w:rsidR="007B522B" w:rsidRPr="004B6CCB">
        <w:rPr>
          <w:rFonts w:ascii="Arial" w:hAnsi="Arial" w:cs="Arial"/>
          <w:color w:val="000000" w:themeColor="text1"/>
        </w:rPr>
        <w:t>s</w:t>
      </w:r>
      <w:r w:rsidR="0073558E" w:rsidRPr="004B6CCB">
        <w:rPr>
          <w:rFonts w:ascii="Arial" w:hAnsi="Arial" w:cs="Arial"/>
          <w:color w:val="000000" w:themeColor="text1"/>
        </w:rPr>
        <w:t>o that more people can better understand how</w:t>
      </w:r>
      <w:r w:rsidR="00F81709" w:rsidRPr="004B6CCB">
        <w:rPr>
          <w:rFonts w:ascii="Arial" w:hAnsi="Arial" w:cs="Arial"/>
          <w:color w:val="000000" w:themeColor="text1"/>
        </w:rPr>
        <w:t xml:space="preserve"> </w:t>
      </w:r>
      <w:r w:rsidR="007B522B" w:rsidRPr="004B6CCB">
        <w:rPr>
          <w:rFonts w:ascii="Arial" w:hAnsi="Arial" w:cs="Arial"/>
          <w:color w:val="000000" w:themeColor="text1"/>
        </w:rPr>
        <w:t xml:space="preserve">to manage their diabetes </w:t>
      </w:r>
      <w:r w:rsidR="002668B6" w:rsidRPr="004B6CCB">
        <w:rPr>
          <w:rFonts w:ascii="Arial" w:hAnsi="Arial" w:cs="Arial"/>
          <w:color w:val="000000" w:themeColor="text1"/>
        </w:rPr>
        <w:t xml:space="preserve">overall </w:t>
      </w:r>
      <w:r w:rsidR="009A5CD3" w:rsidRPr="004B6CCB">
        <w:rPr>
          <w:rFonts w:ascii="Arial" w:hAnsi="Arial" w:cs="Arial"/>
          <w:color w:val="000000" w:themeColor="text1"/>
        </w:rPr>
        <w:t>improving</w:t>
      </w:r>
      <w:r w:rsidR="009B0315" w:rsidRPr="004B6CCB">
        <w:rPr>
          <w:rFonts w:ascii="Arial" w:hAnsi="Arial" w:cs="Arial"/>
          <w:color w:val="000000" w:themeColor="text1"/>
        </w:rPr>
        <w:t xml:space="preserve"> the</w:t>
      </w:r>
      <w:r w:rsidR="00F81709" w:rsidRPr="004B6CCB">
        <w:rPr>
          <w:rFonts w:ascii="Arial" w:hAnsi="Arial" w:cs="Arial"/>
          <w:color w:val="000000" w:themeColor="text1"/>
        </w:rPr>
        <w:t xml:space="preserve"> local diabetes </w:t>
      </w:r>
      <w:r w:rsidR="00A13DA0" w:rsidRPr="004B6CCB">
        <w:rPr>
          <w:rFonts w:ascii="Arial" w:hAnsi="Arial" w:cs="Arial"/>
          <w:color w:val="000000" w:themeColor="text1"/>
        </w:rPr>
        <w:t>systems. The</w:t>
      </w:r>
      <w:r w:rsidR="00F81709" w:rsidRPr="004B6CCB">
        <w:rPr>
          <w:rFonts w:ascii="Arial" w:hAnsi="Arial" w:cs="Arial"/>
          <w:color w:val="000000" w:themeColor="text1"/>
        </w:rPr>
        <w:t xml:space="preserve"> prevention programme for Type 2 diabetes will be doubled in size so it will reach 200,000 people a year and will include new digital prevention </w:t>
      </w:r>
      <w:r w:rsidR="00F70964" w:rsidRPr="004B6CCB">
        <w:rPr>
          <w:rFonts w:ascii="Arial" w:hAnsi="Arial" w:cs="Arial"/>
          <w:color w:val="000000" w:themeColor="text1"/>
        </w:rPr>
        <w:t>resources for</w:t>
      </w:r>
      <w:r w:rsidR="00F81709" w:rsidRPr="004B6CCB">
        <w:rPr>
          <w:rFonts w:ascii="Arial" w:hAnsi="Arial" w:cs="Arial"/>
          <w:color w:val="000000" w:themeColor="text1"/>
        </w:rPr>
        <w:t xml:space="preserve"> people</w:t>
      </w:r>
      <w:r w:rsidR="000C112F" w:rsidRPr="004B6CCB">
        <w:rPr>
          <w:rFonts w:ascii="Arial" w:hAnsi="Arial" w:cs="Arial"/>
          <w:color w:val="000000" w:themeColor="text1"/>
        </w:rPr>
        <w:t xml:space="preserve"> </w:t>
      </w:r>
      <w:r w:rsidR="00F81709" w:rsidRPr="004B6CCB">
        <w:rPr>
          <w:rFonts w:ascii="Arial" w:hAnsi="Arial" w:cs="Arial"/>
          <w:color w:val="000000" w:themeColor="text1"/>
        </w:rPr>
        <w:t xml:space="preserve">living with Type 1, there will be national funding and a single </w:t>
      </w:r>
      <w:r w:rsidR="00A13DA0" w:rsidRPr="004B6CCB">
        <w:rPr>
          <w:rFonts w:ascii="Arial" w:hAnsi="Arial" w:cs="Arial"/>
          <w:color w:val="000000" w:themeColor="text1"/>
        </w:rPr>
        <w:t>set of</w:t>
      </w:r>
      <w:r w:rsidR="009F08DE" w:rsidRPr="004B6CCB">
        <w:rPr>
          <w:rFonts w:ascii="Arial" w:hAnsi="Arial" w:cs="Arial"/>
          <w:color w:val="000000" w:themeColor="text1"/>
        </w:rPr>
        <w:t xml:space="preserve"> criteria for more people to get access to flash glucose </w:t>
      </w:r>
      <w:r w:rsidR="002E6597" w:rsidRPr="004B6CCB">
        <w:rPr>
          <w:rFonts w:ascii="Arial" w:hAnsi="Arial" w:cs="Arial"/>
          <w:color w:val="000000" w:themeColor="text1"/>
        </w:rPr>
        <w:t>monitoring. The</w:t>
      </w:r>
      <w:r w:rsidR="00FB5CF8" w:rsidRPr="004B6CCB">
        <w:rPr>
          <w:rFonts w:ascii="Arial" w:hAnsi="Arial" w:cs="Arial"/>
          <w:color w:val="000000" w:themeColor="text1"/>
        </w:rPr>
        <w:t xml:space="preserve"> presence of diabetic complications</w:t>
      </w:r>
      <w:r w:rsidR="00AD6535" w:rsidRPr="004B6CCB">
        <w:rPr>
          <w:rFonts w:ascii="Arial" w:hAnsi="Arial" w:cs="Arial"/>
          <w:color w:val="000000" w:themeColor="text1"/>
        </w:rPr>
        <w:t xml:space="preserve"> continues to </w:t>
      </w:r>
      <w:r w:rsidR="00FB5CF8" w:rsidRPr="004B6CCB">
        <w:rPr>
          <w:rFonts w:ascii="Arial" w:hAnsi="Arial" w:cs="Arial"/>
          <w:color w:val="000000" w:themeColor="text1"/>
        </w:rPr>
        <w:t>increases NHS costs.</w:t>
      </w:r>
      <w:r w:rsidR="0027098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estimated to account for at least 5% of UK healthcare expenditure. For example, up to 10% of hospital budgets are spent on the condition</w:t>
      </w:r>
      <w:r w:rsidR="00C074D3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="0027098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estimated that drug costs alone for people with type 2 diabetes account for about 7% of the total NHS drugs budget </w:t>
      </w:r>
      <w:r w:rsidR="00E103AF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NICE </w:t>
      </w:r>
      <w:r w:rsidR="00CA4B00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(</w:t>
      </w:r>
      <w:r w:rsidR="00707D56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2022)</w:t>
      </w:r>
      <w:r w:rsidR="00042B6E" w:rsidRPr="004B6CCB">
        <w:rPr>
          <w:rFonts w:ascii="Arial" w:hAnsi="Arial" w:cs="Arial"/>
          <w:color w:val="000000" w:themeColor="text1"/>
        </w:rPr>
        <w:t xml:space="preserve">. </w:t>
      </w:r>
      <w:r w:rsidR="008579D7" w:rsidRPr="004B6CCB">
        <w:rPr>
          <w:rFonts w:ascii="Arial" w:hAnsi="Arial" w:cs="Arial"/>
          <w:color w:val="000000" w:themeColor="text1"/>
        </w:rPr>
        <w:t>Complications of diabetes make up around one in five of all CHD, foot and renal</w:t>
      </w:r>
      <w:r w:rsidR="00474B76" w:rsidRPr="004B6CCB">
        <w:rPr>
          <w:rFonts w:ascii="Arial" w:hAnsi="Arial" w:cs="Arial"/>
          <w:color w:val="000000" w:themeColor="text1"/>
        </w:rPr>
        <w:t xml:space="preserve"> </w:t>
      </w:r>
      <w:r w:rsidR="005239F0" w:rsidRPr="004B6CCB">
        <w:rPr>
          <w:rFonts w:ascii="Arial" w:hAnsi="Arial" w:cs="Arial"/>
          <w:color w:val="000000" w:themeColor="text1"/>
        </w:rPr>
        <w:t>admissions.</w:t>
      </w:r>
      <w:r w:rsidR="00BD58D1" w:rsidRPr="004B6CCB">
        <w:rPr>
          <w:rFonts w:ascii="Arial" w:hAnsi="Arial" w:cs="Arial"/>
          <w:color w:val="000000" w:themeColor="text1"/>
        </w:rPr>
        <w:t xml:space="preserve"> Diabetes</w:t>
      </w:r>
      <w:r w:rsidR="00FF3E0B" w:rsidRPr="004B6CCB">
        <w:rPr>
          <w:rFonts w:ascii="Arial" w:hAnsi="Arial" w:cs="Arial"/>
          <w:color w:val="000000" w:themeColor="text1"/>
        </w:rPr>
        <w:t xml:space="preserve"> also has a significant impact on health and social services</w:t>
      </w:r>
      <w:r w:rsidR="002D5722" w:rsidRPr="004B6CCB">
        <w:rPr>
          <w:rFonts w:ascii="Arial" w:hAnsi="Arial" w:cs="Arial"/>
          <w:color w:val="000000" w:themeColor="text1"/>
        </w:rPr>
        <w:t xml:space="preserve"> because</w:t>
      </w:r>
      <w:r w:rsidR="003D2346" w:rsidRPr="004B6CCB">
        <w:rPr>
          <w:rFonts w:ascii="Arial" w:hAnsi="Arial" w:cs="Arial"/>
          <w:color w:val="000000" w:themeColor="text1"/>
        </w:rPr>
        <w:t xml:space="preserve"> it is</w:t>
      </w:r>
      <w:r w:rsidR="00FF3E0B" w:rsidRPr="004B6CCB">
        <w:rPr>
          <w:rFonts w:ascii="Arial" w:hAnsi="Arial" w:cs="Arial"/>
          <w:color w:val="000000" w:themeColor="text1"/>
        </w:rPr>
        <w:t xml:space="preserve"> twice as likely </w:t>
      </w:r>
      <w:r w:rsidR="008773C0" w:rsidRPr="004B6CCB">
        <w:rPr>
          <w:rFonts w:ascii="Arial" w:hAnsi="Arial" w:cs="Arial"/>
          <w:color w:val="000000" w:themeColor="text1"/>
        </w:rPr>
        <w:t xml:space="preserve">for a diabetes </w:t>
      </w:r>
      <w:r w:rsidR="00A70750" w:rsidRPr="004B6CCB">
        <w:rPr>
          <w:rFonts w:ascii="Arial" w:hAnsi="Arial" w:cs="Arial"/>
          <w:color w:val="000000" w:themeColor="text1"/>
        </w:rPr>
        <w:t xml:space="preserve">person to be </w:t>
      </w:r>
      <w:r w:rsidR="00FF3E0B" w:rsidRPr="004B6CCB">
        <w:rPr>
          <w:rFonts w:ascii="Arial" w:hAnsi="Arial" w:cs="Arial"/>
          <w:color w:val="000000" w:themeColor="text1"/>
        </w:rPr>
        <w:t>admitted to hospital.</w:t>
      </w:r>
      <w:r w:rsidR="00FB561E" w:rsidRPr="004B6CCB">
        <w:rPr>
          <w:rFonts w:ascii="Arial" w:hAnsi="Arial" w:cs="Arial"/>
          <w:color w:val="000000" w:themeColor="text1"/>
        </w:rPr>
        <w:t xml:space="preserve"> Th</w:t>
      </w:r>
      <w:r w:rsidR="00A70750" w:rsidRPr="004B6CCB">
        <w:rPr>
          <w:rFonts w:ascii="Arial" w:hAnsi="Arial" w:cs="Arial"/>
          <w:color w:val="000000" w:themeColor="text1"/>
        </w:rPr>
        <w:t>en a</w:t>
      </w:r>
      <w:r w:rsidR="00FF3E0B" w:rsidRPr="004B6CCB">
        <w:rPr>
          <w:rFonts w:ascii="Arial" w:hAnsi="Arial" w:cs="Arial"/>
          <w:color w:val="000000" w:themeColor="text1"/>
        </w:rPr>
        <w:t>t least one in ten People with diabetes experience</w:t>
      </w:r>
      <w:r w:rsidR="00B16A14" w:rsidRPr="004B6CCB">
        <w:rPr>
          <w:rFonts w:ascii="Arial" w:hAnsi="Arial" w:cs="Arial"/>
          <w:color w:val="000000" w:themeColor="text1"/>
        </w:rPr>
        <w:t xml:space="preserve"> </w:t>
      </w:r>
      <w:r w:rsidR="00FF3E0B" w:rsidRPr="004B6CCB">
        <w:rPr>
          <w:rFonts w:ascii="Arial" w:hAnsi="Arial" w:cs="Arial"/>
          <w:color w:val="000000" w:themeColor="text1"/>
        </w:rPr>
        <w:t>prolonged stays in hospital. This results in about 80,000 bed days per year</w:t>
      </w:r>
      <w:r w:rsidR="00091104" w:rsidRPr="004B6CCB">
        <w:rPr>
          <w:rFonts w:ascii="Arial" w:hAnsi="Arial" w:cs="Arial"/>
          <w:color w:val="000000" w:themeColor="text1"/>
        </w:rPr>
        <w:t xml:space="preserve">. </w:t>
      </w:r>
      <w:r w:rsidR="00FF3E0B" w:rsidRPr="004B6CCB">
        <w:rPr>
          <w:rFonts w:ascii="Arial" w:hAnsi="Arial" w:cs="Arial"/>
          <w:color w:val="000000" w:themeColor="text1"/>
        </w:rPr>
        <w:t xml:space="preserve">More than three-quarters of </w:t>
      </w:r>
      <w:r w:rsidR="00FB561E" w:rsidRPr="004B6CCB">
        <w:rPr>
          <w:rFonts w:ascii="Arial" w:hAnsi="Arial" w:cs="Arial"/>
          <w:color w:val="000000" w:themeColor="text1"/>
        </w:rPr>
        <w:t>these costs</w:t>
      </w:r>
      <w:r w:rsidR="00FF3E0B" w:rsidRPr="004B6CCB">
        <w:rPr>
          <w:rFonts w:ascii="Arial" w:hAnsi="Arial" w:cs="Arial"/>
          <w:color w:val="000000" w:themeColor="text1"/>
        </w:rPr>
        <w:t xml:space="preserve"> were associated with residential and nursing care, while home help services </w:t>
      </w:r>
      <w:r w:rsidR="00FB561E" w:rsidRPr="004B6CCB">
        <w:rPr>
          <w:rFonts w:ascii="Arial" w:hAnsi="Arial" w:cs="Arial"/>
          <w:color w:val="000000" w:themeColor="text1"/>
        </w:rPr>
        <w:t>accounted for</w:t>
      </w:r>
      <w:r w:rsidR="00FF3E0B" w:rsidRPr="004B6CCB">
        <w:rPr>
          <w:rFonts w:ascii="Arial" w:hAnsi="Arial" w:cs="Arial"/>
          <w:color w:val="000000" w:themeColor="text1"/>
        </w:rPr>
        <w:t xml:space="preserve"> a further </w:t>
      </w:r>
      <w:r w:rsidR="00346977" w:rsidRPr="004B6CCB">
        <w:rPr>
          <w:rFonts w:ascii="Arial" w:hAnsi="Arial" w:cs="Arial"/>
          <w:color w:val="000000" w:themeColor="text1"/>
        </w:rPr>
        <w:t>one-fifth. Diabetes UK,(201</w:t>
      </w:r>
      <w:r w:rsidR="00FB561E" w:rsidRPr="004B6CCB">
        <w:rPr>
          <w:rFonts w:ascii="Arial" w:hAnsi="Arial" w:cs="Arial"/>
          <w:color w:val="000000" w:themeColor="text1"/>
        </w:rPr>
        <w:t>0)</w:t>
      </w:r>
      <w:r w:rsidR="00015F96" w:rsidRPr="004B6CCB">
        <w:rPr>
          <w:rFonts w:ascii="Arial" w:hAnsi="Arial" w:cs="Arial"/>
          <w:color w:val="000000" w:themeColor="text1"/>
        </w:rPr>
        <w:t xml:space="preserve"> </w:t>
      </w:r>
      <w:r w:rsidR="00F8066D" w:rsidRPr="004B6CCB">
        <w:rPr>
          <w:rFonts w:ascii="Arial" w:hAnsi="Arial" w:cs="Arial"/>
          <w:color w:val="000000" w:themeColor="text1"/>
        </w:rPr>
        <w:t>Management Structured education</w:t>
      </w:r>
      <w:r w:rsidR="00015F96" w:rsidRPr="004B6CCB">
        <w:rPr>
          <w:rFonts w:ascii="Arial" w:hAnsi="Arial" w:cs="Arial"/>
          <w:color w:val="000000" w:themeColor="text1"/>
        </w:rPr>
        <w:t xml:space="preserve"> to </w:t>
      </w:r>
      <w:r w:rsidR="00214138" w:rsidRPr="004B6CCB">
        <w:rPr>
          <w:rFonts w:ascii="Arial" w:eastAsia="Times New Roman" w:hAnsi="Arial" w:cs="Arial"/>
          <w:color w:val="000000" w:themeColor="text1"/>
        </w:rPr>
        <w:t>reduce the incidence of Type 2 diabetes</w:t>
      </w:r>
      <w:r w:rsidR="002F7C3C" w:rsidRPr="004B6CCB">
        <w:rPr>
          <w:rFonts w:ascii="Arial" w:eastAsia="Times New Roman" w:hAnsi="Arial" w:cs="Arial"/>
          <w:color w:val="000000" w:themeColor="text1"/>
        </w:rPr>
        <w:t xml:space="preserve">, Reducing </w:t>
      </w:r>
      <w:r w:rsidR="002F7C3C" w:rsidRPr="004B6CCB">
        <w:rPr>
          <w:rFonts w:ascii="Arial" w:eastAsia="Times New Roman" w:hAnsi="Arial" w:cs="Arial"/>
          <w:color w:val="000000" w:themeColor="text1"/>
        </w:rPr>
        <w:lastRenderedPageBreak/>
        <w:t>variation in the achievement of the three NICE recommended treatment targets (HbA1c (blood sugar), cholesterol and blood pressure) for adults and one treatment target (HbA1c) for children</w:t>
      </w:r>
      <w:r w:rsidR="00AA05B2" w:rsidRPr="004B6CCB">
        <w:rPr>
          <w:rFonts w:ascii="Arial" w:eastAsia="Times New Roman" w:hAnsi="Arial" w:cs="Arial"/>
          <w:color w:val="000000" w:themeColor="text1"/>
        </w:rPr>
        <w:t>,</w:t>
      </w:r>
      <w:r w:rsidR="009219BE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 A HbA</w:t>
      </w:r>
      <w:r w:rsidR="009219BE" w:rsidRPr="004B6CCB">
        <w:rPr>
          <w:rFonts w:ascii="Arial" w:eastAsia="Times New Roman" w:hAnsi="Arial" w:cs="Arial"/>
          <w:color w:val="000000" w:themeColor="text1"/>
          <w:shd w:val="clear" w:color="auto" w:fill="FFFFFF"/>
          <w:vertAlign w:val="subscript"/>
        </w:rPr>
        <w:t>1c</w:t>
      </w:r>
      <w:r w:rsidR="009219BE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 level between 5.7 and 6.4% identifies those at risk for diabetes whereas those with a level of 6.0–6.5% are at particularly high risk. </w:t>
      </w:r>
      <w:r w:rsidR="00AA05B2" w:rsidRPr="004B6CCB">
        <w:rPr>
          <w:rFonts w:ascii="Arial" w:eastAsia="Times New Roman" w:hAnsi="Arial" w:cs="Arial"/>
          <w:color w:val="000000" w:themeColor="text1"/>
        </w:rPr>
        <w:t xml:space="preserve"> </w:t>
      </w:r>
      <w:r w:rsidR="00214138" w:rsidRPr="004B6CCB">
        <w:rPr>
          <w:rFonts w:ascii="Arial" w:eastAsia="Times New Roman" w:hAnsi="Arial" w:cs="Arial"/>
          <w:color w:val="000000" w:themeColor="text1"/>
        </w:rPr>
        <w:t>reduce the incidence of complications associated with Type 2 diabetes – heart, stroke, kidney, eye and foot problems related to diabetes</w:t>
      </w:r>
      <w:r w:rsidR="006F285F" w:rsidRPr="004B6CCB">
        <w:rPr>
          <w:rFonts w:ascii="Arial" w:eastAsia="Times New Roman" w:hAnsi="Arial" w:cs="Arial"/>
          <w:color w:val="000000" w:themeColor="text1"/>
        </w:rPr>
        <w:t xml:space="preserve"> and </w:t>
      </w:r>
      <w:r w:rsidR="00214138" w:rsidRPr="004B6CCB">
        <w:rPr>
          <w:rFonts w:ascii="Arial" w:eastAsia="Times New Roman" w:hAnsi="Arial" w:cs="Arial"/>
          <w:color w:val="000000" w:themeColor="text1"/>
        </w:rPr>
        <w:t xml:space="preserve">reduce health inequalities associated with incidence of Type 2 diabetes, over the longer </w:t>
      </w:r>
      <w:r w:rsidR="00AD2497" w:rsidRPr="004B6CCB">
        <w:rPr>
          <w:rFonts w:ascii="Arial" w:eastAsia="Times New Roman" w:hAnsi="Arial" w:cs="Arial"/>
          <w:color w:val="000000" w:themeColor="text1"/>
        </w:rPr>
        <w:t xml:space="preserve">term. </w:t>
      </w:r>
      <w:r w:rsidR="00707D56" w:rsidRPr="004B6CCB">
        <w:rPr>
          <w:rFonts w:ascii="Arial" w:eastAsia="Times New Roman" w:hAnsi="Arial" w:cs="Arial"/>
          <w:color w:val="000000" w:themeColor="text1"/>
        </w:rPr>
        <w:t>NHS, (</w:t>
      </w:r>
      <w:r w:rsidR="008F5535" w:rsidRPr="004B6CCB">
        <w:rPr>
          <w:rFonts w:ascii="Arial" w:eastAsia="Times New Roman" w:hAnsi="Arial" w:cs="Arial"/>
          <w:color w:val="000000" w:themeColor="text1"/>
        </w:rPr>
        <w:t>2022)</w:t>
      </w:r>
      <w:r w:rsidR="00C174A6">
        <w:rPr>
          <w:rFonts w:ascii="Arial" w:eastAsia="Times New Roman" w:hAnsi="Arial" w:cs="Arial"/>
          <w:color w:val="000000" w:themeColor="text1"/>
        </w:rPr>
        <w:t>.</w:t>
      </w:r>
    </w:p>
    <w:p w14:paraId="1015F9E4" w14:textId="77777777" w:rsidR="00C174A6" w:rsidRPr="00C174A6" w:rsidRDefault="00C174A6" w:rsidP="004B6CCB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C174A6">
        <w:rPr>
          <w:rFonts w:ascii="Arial" w:eastAsia="Times New Roman" w:hAnsi="Arial" w:cs="Arial"/>
          <w:b/>
          <w:bCs/>
          <w:color w:val="000000" w:themeColor="text1"/>
          <w:u w:val="single"/>
        </w:rPr>
        <w:t>Conclusion</w:t>
      </w:r>
      <w:r w:rsidRPr="00C174A6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</w:p>
    <w:p w14:paraId="42DB3761" w14:textId="392892A7" w:rsidR="000F2110" w:rsidRDefault="009219BE" w:rsidP="00EA4822">
      <w:pPr>
        <w:spacing w:line="360" w:lineRule="auto"/>
        <w:rPr>
          <w:rFonts w:ascii="Arial" w:hAnsi="Arial" w:cs="Arial"/>
          <w:color w:val="000000" w:themeColor="text1"/>
          <w:u w:val="single"/>
        </w:rPr>
      </w:pP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number of people developing diabetes has increased around the world still </w:t>
      </w:r>
      <w:r w:rsidR="00681546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having a</w:t>
      </w: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devastating</w:t>
      </w:r>
      <w:r w:rsidR="00501B9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impact on lifestyle,</w:t>
      </w:r>
      <w:r w:rsidR="007A1B83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r</w:t>
      </w:r>
      <w:r w:rsidR="00576C82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elationships between individuals</w:t>
      </w:r>
      <w:r w:rsidR="007A1B83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on their families,</w:t>
      </w:r>
      <w:r w:rsidR="00501B97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work, income, health, well-being and life </w:t>
      </w:r>
      <w:r w:rsidR="007A1B83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expectancy.</w:t>
      </w: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Due to burden</w:t>
      </w:r>
      <w:r w:rsidR="007E702E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type2 diabetes</w:t>
      </w:r>
      <w:r w:rsidR="0074130D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7559FE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4130D" w:rsidRPr="004B6CCB">
        <w:rPr>
          <w:rFonts w:ascii="Arial" w:hAnsi="Arial" w:cs="Arial"/>
          <w:color w:val="000000" w:themeColor="text1"/>
        </w:rPr>
        <w:t xml:space="preserve">the local model of care should ensure all parts of the system work together to deliver all the components of the care </w:t>
      </w:r>
      <w:r w:rsidR="00681546" w:rsidRPr="004B6CCB">
        <w:rPr>
          <w:rFonts w:ascii="Arial" w:hAnsi="Arial" w:cs="Arial"/>
          <w:color w:val="000000" w:themeColor="text1"/>
        </w:rPr>
        <w:t>pathway.</w:t>
      </w:r>
      <w:r w:rsidR="00681546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Implement</w:t>
      </w: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monitor agreed protocols and systems of care to ensure that all people who develop long-term complications of diabetes receive timely, appropriate and effective investigation and treatment to reduce their risk of diabetes premature diabetes reducing burden of disease</w:t>
      </w:r>
      <w:r w:rsidR="0027225D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r w:rsidR="00B15CE9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associated health inequalities.</w:t>
      </w: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728A5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Focus management of diabetes for those with COVID-19 infection, and innovative strategies for medical consultation for those with limited access to healthcare </w:t>
      </w:r>
      <w:r w:rsidR="00FE4818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facilities</w:t>
      </w:r>
      <w:r w:rsidR="00352411" w:rsidRPr="00FA4B0A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C70A7A" w:rsidRPr="00FA4B0A">
        <w:rPr>
          <w:rFonts w:ascii="Arial" w:hAnsi="Arial" w:cs="Arial"/>
          <w:color w:val="000000" w:themeColor="text1"/>
          <w:kern w:val="24"/>
        </w:rPr>
        <w:t xml:space="preserve">The Sustainable Development Goals (SDGs) aim to transform our </w:t>
      </w:r>
      <w:r w:rsidR="00FA4B0A" w:rsidRPr="00FA4B0A">
        <w:rPr>
          <w:rFonts w:ascii="Arial" w:hAnsi="Arial" w:cs="Arial"/>
          <w:color w:val="000000" w:themeColor="text1"/>
          <w:kern w:val="24"/>
        </w:rPr>
        <w:t>world</w:t>
      </w:r>
      <w:r w:rsidR="00FA4B0A">
        <w:rPr>
          <w:rFonts w:ascii="Arial" w:hAnsi="Arial" w:cs="Arial"/>
          <w:color w:val="000000" w:themeColor="text1"/>
          <w:kern w:val="24"/>
        </w:rPr>
        <w:t>.</w:t>
      </w:r>
      <w:r w:rsidR="00FA4B0A" w:rsidRPr="00FA4B0A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</w:t>
      </w:r>
      <w:r w:rsidR="00FA4B0A" w:rsidRPr="00FA4B0A">
        <w:rPr>
          <w:rFonts w:ascii="Arial" w:hAnsi="Arial" w:cs="Arial"/>
          <w:color w:val="000000" w:themeColor="text1"/>
        </w:rPr>
        <w:t>hange</w:t>
      </w:r>
      <w:r w:rsidR="00072F24" w:rsidRPr="004B6CCB">
        <w:rPr>
          <w:rFonts w:ascii="Arial" w:hAnsi="Arial" w:cs="Arial"/>
          <w:color w:val="000000" w:themeColor="text1"/>
        </w:rPr>
        <w:t xml:space="preserve"> will be challenging but</w:t>
      </w:r>
      <w:r w:rsidR="004F135A" w:rsidRPr="004B6CCB">
        <w:rPr>
          <w:rFonts w:ascii="Arial" w:hAnsi="Arial" w:cs="Arial"/>
          <w:color w:val="000000" w:themeColor="text1"/>
        </w:rPr>
        <w:t xml:space="preserve"> </w:t>
      </w:r>
      <w:r w:rsidR="00072F24" w:rsidRPr="004B6CCB">
        <w:rPr>
          <w:rFonts w:ascii="Arial" w:hAnsi="Arial" w:cs="Arial"/>
          <w:color w:val="000000" w:themeColor="text1"/>
        </w:rPr>
        <w:t>ensuring that services are planned to meet the needs of the</w:t>
      </w:r>
      <w:r w:rsidR="004F135A" w:rsidRPr="004B6CCB">
        <w:rPr>
          <w:rFonts w:ascii="Arial" w:hAnsi="Arial" w:cs="Arial"/>
          <w:color w:val="000000" w:themeColor="text1"/>
        </w:rPr>
        <w:t xml:space="preserve"> </w:t>
      </w:r>
      <w:r w:rsidR="00072F24" w:rsidRPr="004B6CCB">
        <w:rPr>
          <w:rFonts w:ascii="Arial" w:hAnsi="Arial" w:cs="Arial"/>
          <w:color w:val="000000" w:themeColor="text1"/>
        </w:rPr>
        <w:t>population, including specific groups within the population, and are</w:t>
      </w:r>
      <w:r w:rsidR="004F135A" w:rsidRPr="004B6CCB">
        <w:rPr>
          <w:rFonts w:ascii="Arial" w:hAnsi="Arial" w:cs="Arial"/>
          <w:color w:val="000000" w:themeColor="text1"/>
        </w:rPr>
        <w:t xml:space="preserve"> </w:t>
      </w:r>
      <w:r w:rsidR="00072F24" w:rsidRPr="004B6CCB">
        <w:rPr>
          <w:rFonts w:ascii="Arial" w:hAnsi="Arial" w:cs="Arial"/>
          <w:color w:val="000000" w:themeColor="text1"/>
        </w:rPr>
        <w:t>appropriate to individuals</w:t>
      </w:r>
      <w:r w:rsidR="00027835" w:rsidRPr="004B6CCB">
        <w:rPr>
          <w:rFonts w:ascii="Arial" w:hAnsi="Arial" w:cs="Arial"/>
          <w:color w:val="000000" w:themeColor="text1"/>
        </w:rPr>
        <w:t xml:space="preserve"> n</w:t>
      </w:r>
      <w:r w:rsidR="00072F24" w:rsidRPr="004B6CCB">
        <w:rPr>
          <w:rFonts w:ascii="Arial" w:hAnsi="Arial" w:cs="Arial"/>
          <w:color w:val="000000" w:themeColor="text1"/>
        </w:rPr>
        <w:t>eeds</w:t>
      </w:r>
      <w:r w:rsidR="00777970" w:rsidRPr="004B6CCB">
        <w:rPr>
          <w:rFonts w:ascii="Arial" w:hAnsi="Arial" w:cs="Arial"/>
          <w:color w:val="000000" w:themeColor="text1"/>
        </w:rPr>
        <w:t xml:space="preserve"> in long term will reduce </w:t>
      </w:r>
      <w:r w:rsidR="003B2731">
        <w:rPr>
          <w:rFonts w:ascii="Arial" w:hAnsi="Arial" w:cs="Arial"/>
          <w:color w:val="000000" w:themeColor="text1"/>
        </w:rPr>
        <w:t>burdens</w:t>
      </w:r>
      <w:r w:rsidR="00777970" w:rsidRPr="004B6CCB">
        <w:rPr>
          <w:rFonts w:ascii="Arial" w:hAnsi="Arial" w:cs="Arial"/>
          <w:color w:val="000000" w:themeColor="text1"/>
        </w:rPr>
        <w:t xml:space="preserve"> of disease</w:t>
      </w:r>
      <w:r w:rsidR="005C5B69">
        <w:rPr>
          <w:rFonts w:ascii="Arial" w:hAnsi="Arial" w:cs="Arial"/>
          <w:color w:val="000000" w:themeColor="text1"/>
        </w:rPr>
        <w:t>s</w:t>
      </w:r>
      <w:r w:rsidR="00777970" w:rsidRPr="004B6CCB">
        <w:rPr>
          <w:rFonts w:ascii="Arial" w:hAnsi="Arial" w:cs="Arial"/>
          <w:color w:val="000000" w:themeColor="text1"/>
        </w:rPr>
        <w:t xml:space="preserve">. </w:t>
      </w: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There is still no cure for typ1 diabetes</w:t>
      </w:r>
      <w:r w:rsidR="00E45E34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but</w:t>
      </w:r>
      <w:r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with effective management of the type2 diabetes can increases life expectancy and reduces the risk of complications</w:t>
      </w:r>
      <w:r w:rsidR="005F3E40" w:rsidRPr="004B6CCB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</w:p>
    <w:p w14:paraId="55D37C6C" w14:textId="77777777" w:rsidR="00EA4822" w:rsidRDefault="00EA4822" w:rsidP="00EA4822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14:paraId="4C6518C4" w14:textId="77777777" w:rsidR="00EA4822" w:rsidRDefault="00EA4822" w:rsidP="00EA4822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14:paraId="43A2884A" w14:textId="77777777" w:rsidR="00EA4822" w:rsidRDefault="00EA4822" w:rsidP="00EA4822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14:paraId="1179C324" w14:textId="77777777" w:rsidR="00EA4822" w:rsidRDefault="00EA4822" w:rsidP="00EA4822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14:paraId="3C00DECF" w14:textId="3B8C4C77" w:rsidR="00EA4822" w:rsidRDefault="00EA4822" w:rsidP="00EA4822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14:paraId="105E4B26" w14:textId="77777777" w:rsidR="000278EF" w:rsidRDefault="000278EF" w:rsidP="00EA4822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14:paraId="5E9E6E76" w14:textId="77777777" w:rsidR="00EA4822" w:rsidRPr="00EA4822" w:rsidRDefault="00EA4822" w:rsidP="00EA4822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14:paraId="73FC492D" w14:textId="2FA8033D" w:rsidR="00C00DF2" w:rsidRDefault="00901F80">
      <w:pPr>
        <w:rPr>
          <w:b/>
          <w:bCs/>
          <w:u w:val="single"/>
        </w:rPr>
      </w:pPr>
      <w:r w:rsidRPr="00901F80">
        <w:rPr>
          <w:b/>
          <w:bCs/>
          <w:u w:val="single"/>
        </w:rPr>
        <w:lastRenderedPageBreak/>
        <w:t>Reference</w:t>
      </w:r>
    </w:p>
    <w:p w14:paraId="5B90FBAC" w14:textId="613FF0E4" w:rsidR="00F52306" w:rsidRDefault="00000000">
      <w:pPr>
        <w:rPr>
          <w:rStyle w:val="Hyperlink"/>
          <w:b/>
          <w:bCs/>
        </w:rPr>
      </w:pPr>
      <w:hyperlink r:id="rId7" w:history="1">
        <w:r w:rsidR="00F52306" w:rsidRPr="00F564B5">
          <w:rPr>
            <w:rStyle w:val="Hyperlink"/>
            <w:b/>
            <w:bCs/>
          </w:rPr>
          <w:t>https://www.benefits.gov/benefit/6182</w:t>
        </w:r>
      </w:hyperlink>
    </w:p>
    <w:p w14:paraId="5322BF80" w14:textId="178FFED6" w:rsidR="00971BA6" w:rsidRPr="00971BA6" w:rsidRDefault="00971BA6" w:rsidP="00971BA6">
      <w:pPr>
        <w:rPr>
          <w:rStyle w:val="Hyperlink"/>
          <w:b/>
          <w:bCs/>
        </w:rPr>
      </w:pPr>
      <w:r w:rsidRPr="00971BA6">
        <w:rPr>
          <w:rStyle w:val="Hyperlink"/>
          <w:b/>
          <w:bCs/>
        </w:rPr>
        <w:t xml:space="preserve">Centres for Disease Control and Prevention (2021) Immunization Basics | CDC Available at: </w:t>
      </w:r>
    </w:p>
    <w:p w14:paraId="3CB520A3" w14:textId="771973BA" w:rsidR="00971BA6" w:rsidRDefault="00971BA6">
      <w:pPr>
        <w:rPr>
          <w:rStyle w:val="Hyperlink"/>
          <w:b/>
          <w:bCs/>
        </w:rPr>
      </w:pPr>
      <w:r w:rsidRPr="00971BA6">
        <w:rPr>
          <w:rStyle w:val="Hyperlink"/>
          <w:b/>
          <w:bCs/>
        </w:rPr>
        <w:t>https://www.cdc.gov/vaccines/vac-gen/imz-basics.htm</w:t>
      </w:r>
    </w:p>
    <w:p w14:paraId="6D0943BA" w14:textId="21CD892B" w:rsidR="00A01670" w:rsidRDefault="00000000">
      <w:pPr>
        <w:rPr>
          <w:rStyle w:val="Hyperlink"/>
          <w:b/>
          <w:bCs/>
        </w:rPr>
      </w:pPr>
      <w:hyperlink r:id="rId8" w:history="1">
        <w:r w:rsidR="00A01670" w:rsidRPr="006C3F9B">
          <w:rPr>
            <w:rStyle w:val="Hyperlink"/>
            <w:b/>
            <w:bCs/>
          </w:rPr>
          <w:t>https://www.diabetes.org.uk/diabetes-the-basics/types-of-diabetes/type-2</w:t>
        </w:r>
      </w:hyperlink>
    </w:p>
    <w:p w14:paraId="6513FB2E" w14:textId="4A97F544" w:rsidR="00FD68E8" w:rsidRDefault="00000000">
      <w:pPr>
        <w:rPr>
          <w:b/>
          <w:bCs/>
          <w:u w:val="single"/>
        </w:rPr>
      </w:pPr>
      <w:hyperlink r:id="rId9" w:history="1">
        <w:r w:rsidR="00FD68E8" w:rsidRPr="00210A18">
          <w:rPr>
            <w:rStyle w:val="Hyperlink"/>
            <w:b/>
            <w:bCs/>
          </w:rPr>
          <w:t>https://www.diabetes.org.uk/professionals/position-statements-reports/statistics</w:t>
        </w:r>
      </w:hyperlink>
    </w:p>
    <w:p w14:paraId="316F2D4B" w14:textId="1AD067A2" w:rsidR="00901F80" w:rsidRDefault="00901F80">
      <w:pPr>
        <w:rPr>
          <w:rStyle w:val="Hyperlink"/>
          <w:b/>
          <w:bCs/>
        </w:rPr>
      </w:pPr>
      <w:r w:rsidRPr="00901F80">
        <w:rPr>
          <w:b/>
          <w:bCs/>
          <w:u w:val="single"/>
        </w:rPr>
        <w:t xml:space="preserve"> </w:t>
      </w:r>
      <w:hyperlink r:id="rId10" w:history="1">
        <w:r w:rsidR="00C00DF2" w:rsidRPr="005F2676">
          <w:rPr>
            <w:rStyle w:val="Hyperlink"/>
            <w:b/>
            <w:bCs/>
          </w:rPr>
          <w:t>https://www.diabetes.org.uk/resources-s3/2017-11/diabetes_in_the_uk_2010.pdf</w:t>
        </w:r>
      </w:hyperlink>
    </w:p>
    <w:p w14:paraId="48245FA2" w14:textId="3675A304" w:rsidR="00063C7F" w:rsidRDefault="00000000">
      <w:pPr>
        <w:rPr>
          <w:b/>
          <w:bCs/>
          <w:u w:val="single"/>
        </w:rPr>
      </w:pPr>
      <w:hyperlink r:id="rId11" w:history="1">
        <w:r w:rsidR="00063C7F" w:rsidRPr="00E65D2F">
          <w:rPr>
            <w:rStyle w:val="Hyperlink"/>
            <w:b/>
            <w:bCs/>
          </w:rPr>
          <w:t>https://www.england.nhs.uk/diabetes/treatment-care/</w:t>
        </w:r>
      </w:hyperlink>
    </w:p>
    <w:p w14:paraId="10137A51" w14:textId="163396E2" w:rsidR="00C00DF2" w:rsidRDefault="00000000">
      <w:pPr>
        <w:rPr>
          <w:b/>
          <w:bCs/>
          <w:u w:val="single"/>
        </w:rPr>
      </w:pPr>
      <w:hyperlink r:id="rId12" w:history="1">
        <w:r w:rsidR="000D5A4D" w:rsidRPr="00536857">
          <w:rPr>
            <w:rStyle w:val="Hyperlink"/>
            <w:b/>
            <w:bCs/>
          </w:rPr>
          <w:t>https://www.gov.uk/government/publications/health-matters-preventing-type-2-diabetes/health-matters-preventing-type-2-diabetes</w:t>
        </w:r>
      </w:hyperlink>
      <w:r w:rsidR="000D5A4D">
        <w:rPr>
          <w:b/>
          <w:bCs/>
          <w:u w:val="single"/>
        </w:rPr>
        <w:t xml:space="preserve"> </w:t>
      </w:r>
    </w:p>
    <w:p w14:paraId="543021B6" w14:textId="348E5074" w:rsidR="00063C7F" w:rsidRDefault="00000000">
      <w:pPr>
        <w:rPr>
          <w:rStyle w:val="Hyperlink"/>
          <w:b/>
          <w:bCs/>
        </w:rPr>
      </w:pPr>
      <w:hyperlink r:id="rId13" w:anchor="__ffn_sectitle" w:history="1">
        <w:r w:rsidR="00063C7F" w:rsidRPr="00E65D2F">
          <w:rPr>
            <w:rStyle w:val="Hyperlink"/>
            <w:b/>
            <w:bCs/>
          </w:rPr>
          <w:t>https://www.ncbi.nlm.nih.gov/pmc/articles/PMC7195120/#__ffn_sectitle</w:t>
        </w:r>
      </w:hyperlink>
    </w:p>
    <w:p w14:paraId="52B152F2" w14:textId="0768D288" w:rsidR="00063C7F" w:rsidRDefault="00000000">
      <w:pPr>
        <w:rPr>
          <w:rStyle w:val="Hyperlink"/>
          <w:b/>
          <w:bCs/>
        </w:rPr>
      </w:pPr>
      <w:hyperlink r:id="rId14" w:history="1">
        <w:r w:rsidR="00063C7F" w:rsidRPr="006C3F9B">
          <w:rPr>
            <w:rStyle w:val="Hyperlink"/>
            <w:b/>
            <w:bCs/>
          </w:rPr>
          <w:t>https://www.nice.org.uk/guidance/ph35/chapter/Introduction</w:t>
        </w:r>
      </w:hyperlink>
    </w:p>
    <w:p w14:paraId="4176564A" w14:textId="77777777" w:rsidR="00063C7F" w:rsidRDefault="00063C7F" w:rsidP="00CB5F74">
      <w:pPr>
        <w:rPr>
          <w:b/>
          <w:bCs/>
          <w:color w:val="0563C1" w:themeColor="hyperlink"/>
          <w:u w:val="single"/>
        </w:rPr>
      </w:pPr>
      <w:r w:rsidRPr="000C5B59">
        <w:rPr>
          <w:b/>
          <w:bCs/>
          <w:color w:val="0563C1" w:themeColor="hyperlink"/>
          <w:u w:val="single"/>
        </w:rPr>
        <w:t>https://www.mayoclinic.org/diseases-conditions/diabetes/symptoms-causes/syc-20371444</w:t>
      </w:r>
    </w:p>
    <w:p w14:paraId="2E9049B8" w14:textId="4734F392" w:rsidR="00A75C2B" w:rsidRDefault="00000000">
      <w:pPr>
        <w:rPr>
          <w:b/>
          <w:bCs/>
          <w:u w:val="single"/>
        </w:rPr>
      </w:pPr>
      <w:hyperlink r:id="rId15" w:history="1">
        <w:r w:rsidR="00BC1ED6" w:rsidRPr="00D00041">
          <w:rPr>
            <w:rStyle w:val="Hyperlink"/>
            <w:b/>
            <w:bCs/>
          </w:rPr>
          <w:t>https://www.upmc.com/services/diabetes-education-and-support/education/complications</w:t>
        </w:r>
      </w:hyperlink>
    </w:p>
    <w:p w14:paraId="2E10DF5C" w14:textId="05641927" w:rsidR="00EB0908" w:rsidRPr="000278EF" w:rsidRDefault="00000000" w:rsidP="00BC147C">
      <w:pPr>
        <w:rPr>
          <w:rStyle w:val="Hyperlink"/>
          <w:b/>
          <w:bCs/>
          <w:color w:val="auto"/>
        </w:rPr>
      </w:pPr>
      <w:hyperlink r:id="rId16" w:anchor="tab=tab_1" w:history="1">
        <w:r w:rsidR="00E47A8B" w:rsidRPr="00C1182D">
          <w:rPr>
            <w:rStyle w:val="Hyperlink"/>
            <w:b/>
            <w:bCs/>
          </w:rPr>
          <w:t>https://www.who.int/health-topics/social-determinants-of-health#tab=tab_1</w:t>
        </w:r>
      </w:hyperlink>
      <w:r w:rsidR="00E47A8B">
        <w:rPr>
          <w:b/>
          <w:bCs/>
          <w:u w:val="single"/>
        </w:rPr>
        <w:t xml:space="preserve"> </w:t>
      </w:r>
    </w:p>
    <w:p w14:paraId="1E4726E0" w14:textId="678FE43B" w:rsidR="00203DA2" w:rsidRDefault="00203DA2" w:rsidP="00BC147C">
      <w:pPr>
        <w:rPr>
          <w:rStyle w:val="Hyperlink"/>
          <w:b/>
          <w:bCs/>
        </w:rPr>
      </w:pPr>
    </w:p>
    <w:p w14:paraId="7370F493" w14:textId="77777777" w:rsidR="000A426A" w:rsidRDefault="000A426A" w:rsidP="00BC147C">
      <w:pPr>
        <w:rPr>
          <w:rStyle w:val="Hyperlink"/>
          <w:b/>
          <w:bCs/>
        </w:rPr>
      </w:pPr>
    </w:p>
    <w:p w14:paraId="273803DC" w14:textId="2AF8D954" w:rsidR="00F74775" w:rsidRDefault="00F74775" w:rsidP="00BC147C">
      <w:pPr>
        <w:rPr>
          <w:b/>
          <w:bCs/>
          <w:color w:val="0563C1" w:themeColor="hyperlink"/>
          <w:u w:val="single"/>
        </w:rPr>
      </w:pPr>
    </w:p>
    <w:p w14:paraId="27B62D28" w14:textId="12EF0F81" w:rsidR="00F74775" w:rsidRDefault="00F74775" w:rsidP="00BC147C">
      <w:pPr>
        <w:rPr>
          <w:b/>
          <w:bCs/>
          <w:color w:val="0563C1" w:themeColor="hyperlink"/>
          <w:u w:val="single"/>
        </w:rPr>
      </w:pPr>
    </w:p>
    <w:p w14:paraId="783295A3" w14:textId="47A37CE2" w:rsidR="00F74775" w:rsidRDefault="00F74775" w:rsidP="00BC147C">
      <w:pPr>
        <w:rPr>
          <w:b/>
          <w:bCs/>
          <w:color w:val="0563C1" w:themeColor="hyperlink"/>
          <w:u w:val="single"/>
        </w:rPr>
      </w:pPr>
    </w:p>
    <w:p w14:paraId="7B787F41" w14:textId="77777777" w:rsidR="00EC4872" w:rsidRDefault="00EC4872" w:rsidP="00BC147C">
      <w:pPr>
        <w:rPr>
          <w:rFonts w:eastAsia="Times New Roman"/>
          <w:color w:val="000000"/>
          <w:sz w:val="28"/>
          <w:szCs w:val="28"/>
          <w:shd w:val="clear" w:color="auto" w:fill="FFFFFF"/>
        </w:rPr>
      </w:pPr>
    </w:p>
    <w:sectPr w:rsidR="00EC4872" w:rsidSect="00450D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3251F" w14:textId="77777777" w:rsidR="00544865" w:rsidRDefault="00544865" w:rsidP="009202DB">
      <w:pPr>
        <w:spacing w:after="0" w:line="240" w:lineRule="auto"/>
      </w:pPr>
      <w:r>
        <w:separator/>
      </w:r>
    </w:p>
  </w:endnote>
  <w:endnote w:type="continuationSeparator" w:id="0">
    <w:p w14:paraId="12B3F395" w14:textId="77777777" w:rsidR="00544865" w:rsidRDefault="00544865" w:rsidP="00920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yriad Pro">
    <w:altName w:val="Segoe UI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E3233" w14:textId="77777777" w:rsidR="00544865" w:rsidRDefault="00544865" w:rsidP="009202DB">
      <w:pPr>
        <w:spacing w:after="0" w:line="240" w:lineRule="auto"/>
      </w:pPr>
      <w:r>
        <w:separator/>
      </w:r>
    </w:p>
  </w:footnote>
  <w:footnote w:type="continuationSeparator" w:id="0">
    <w:p w14:paraId="00AA8D41" w14:textId="77777777" w:rsidR="00544865" w:rsidRDefault="00544865" w:rsidP="00920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A438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40159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D147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2B5C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B3195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40376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E818A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3B5E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B5C5DC4"/>
    <w:multiLevelType w:val="multilevel"/>
    <w:tmpl w:val="EBE43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EA726C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31437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71656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F963D5"/>
    <w:multiLevelType w:val="hybridMultilevel"/>
    <w:tmpl w:val="3CC4B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98127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A1365B"/>
    <w:multiLevelType w:val="hybridMultilevel"/>
    <w:tmpl w:val="04A8E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7E2CEE">
      <w:numFmt w:val="bullet"/>
      <w:lvlText w:val="•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90FC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08182788">
    <w:abstractNumId w:val="15"/>
  </w:num>
  <w:num w:numId="2" w16cid:durableId="332758150">
    <w:abstractNumId w:val="5"/>
  </w:num>
  <w:num w:numId="3" w16cid:durableId="1844971827">
    <w:abstractNumId w:val="8"/>
  </w:num>
  <w:num w:numId="4" w16cid:durableId="405614722">
    <w:abstractNumId w:val="0"/>
  </w:num>
  <w:num w:numId="5" w16cid:durableId="866721935">
    <w:abstractNumId w:val="9"/>
  </w:num>
  <w:num w:numId="6" w16cid:durableId="991635603">
    <w:abstractNumId w:val="4"/>
  </w:num>
  <w:num w:numId="7" w16cid:durableId="1296254665">
    <w:abstractNumId w:val="1"/>
  </w:num>
  <w:num w:numId="8" w16cid:durableId="1525703470">
    <w:abstractNumId w:val="10"/>
  </w:num>
  <w:num w:numId="9" w16cid:durableId="446513113">
    <w:abstractNumId w:val="11"/>
  </w:num>
  <w:num w:numId="10" w16cid:durableId="585067882">
    <w:abstractNumId w:val="6"/>
  </w:num>
  <w:num w:numId="11" w16cid:durableId="1081441397">
    <w:abstractNumId w:val="14"/>
  </w:num>
  <w:num w:numId="12" w16cid:durableId="1103302775">
    <w:abstractNumId w:val="12"/>
  </w:num>
  <w:num w:numId="13" w16cid:durableId="376785925">
    <w:abstractNumId w:val="7"/>
  </w:num>
  <w:num w:numId="14" w16cid:durableId="501895648">
    <w:abstractNumId w:val="3"/>
  </w:num>
  <w:num w:numId="15" w16cid:durableId="859314825">
    <w:abstractNumId w:val="2"/>
  </w:num>
  <w:num w:numId="16" w16cid:durableId="4795374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B1B"/>
    <w:rsid w:val="0000233A"/>
    <w:rsid w:val="0000567B"/>
    <w:rsid w:val="000101F1"/>
    <w:rsid w:val="0001031E"/>
    <w:rsid w:val="0001541A"/>
    <w:rsid w:val="00015F96"/>
    <w:rsid w:val="000177AD"/>
    <w:rsid w:val="000214F0"/>
    <w:rsid w:val="000238E7"/>
    <w:rsid w:val="00027835"/>
    <w:rsid w:val="000278EF"/>
    <w:rsid w:val="00027C70"/>
    <w:rsid w:val="00032817"/>
    <w:rsid w:val="00032DC7"/>
    <w:rsid w:val="00041FEE"/>
    <w:rsid w:val="00042B6E"/>
    <w:rsid w:val="00045D56"/>
    <w:rsid w:val="0004603A"/>
    <w:rsid w:val="000465D0"/>
    <w:rsid w:val="000522FD"/>
    <w:rsid w:val="00063C7F"/>
    <w:rsid w:val="00072C17"/>
    <w:rsid w:val="00072F24"/>
    <w:rsid w:val="00073AE4"/>
    <w:rsid w:val="00073D31"/>
    <w:rsid w:val="00073E13"/>
    <w:rsid w:val="0008124D"/>
    <w:rsid w:val="00086EFB"/>
    <w:rsid w:val="00091104"/>
    <w:rsid w:val="00093E51"/>
    <w:rsid w:val="000A426A"/>
    <w:rsid w:val="000A7785"/>
    <w:rsid w:val="000B3875"/>
    <w:rsid w:val="000B3ABE"/>
    <w:rsid w:val="000C0143"/>
    <w:rsid w:val="000C112F"/>
    <w:rsid w:val="000C4B65"/>
    <w:rsid w:val="000C5B59"/>
    <w:rsid w:val="000C7CB0"/>
    <w:rsid w:val="000D5A4D"/>
    <w:rsid w:val="000F0847"/>
    <w:rsid w:val="000F2110"/>
    <w:rsid w:val="000F3698"/>
    <w:rsid w:val="000F7C50"/>
    <w:rsid w:val="001054A2"/>
    <w:rsid w:val="00105BF9"/>
    <w:rsid w:val="0011103A"/>
    <w:rsid w:val="001171DE"/>
    <w:rsid w:val="00120E3B"/>
    <w:rsid w:val="00136B64"/>
    <w:rsid w:val="00145CD2"/>
    <w:rsid w:val="0015338D"/>
    <w:rsid w:val="00153B42"/>
    <w:rsid w:val="00155462"/>
    <w:rsid w:val="00160A7A"/>
    <w:rsid w:val="00161602"/>
    <w:rsid w:val="00165524"/>
    <w:rsid w:val="001657DA"/>
    <w:rsid w:val="00171E9E"/>
    <w:rsid w:val="00175F78"/>
    <w:rsid w:val="00180B9C"/>
    <w:rsid w:val="00181CD9"/>
    <w:rsid w:val="00190F81"/>
    <w:rsid w:val="00196A5F"/>
    <w:rsid w:val="001A1D6C"/>
    <w:rsid w:val="001A382D"/>
    <w:rsid w:val="001A7C37"/>
    <w:rsid w:val="001B17FF"/>
    <w:rsid w:val="001B261E"/>
    <w:rsid w:val="001C06CB"/>
    <w:rsid w:val="001C09EA"/>
    <w:rsid w:val="001C1602"/>
    <w:rsid w:val="001C3AC1"/>
    <w:rsid w:val="001C3F32"/>
    <w:rsid w:val="001D268D"/>
    <w:rsid w:val="001D459F"/>
    <w:rsid w:val="001E12B1"/>
    <w:rsid w:val="001E2E96"/>
    <w:rsid w:val="001E40AE"/>
    <w:rsid w:val="001E7D78"/>
    <w:rsid w:val="001F0C73"/>
    <w:rsid w:val="001F2CE4"/>
    <w:rsid w:val="001F3D8C"/>
    <w:rsid w:val="00203DA2"/>
    <w:rsid w:val="00207D6E"/>
    <w:rsid w:val="002119E7"/>
    <w:rsid w:val="00214138"/>
    <w:rsid w:val="0021511E"/>
    <w:rsid w:val="00216256"/>
    <w:rsid w:val="00227565"/>
    <w:rsid w:val="00233180"/>
    <w:rsid w:val="0024028D"/>
    <w:rsid w:val="00240633"/>
    <w:rsid w:val="00242B00"/>
    <w:rsid w:val="002471CC"/>
    <w:rsid w:val="002525DC"/>
    <w:rsid w:val="00260A88"/>
    <w:rsid w:val="00260C96"/>
    <w:rsid w:val="00263884"/>
    <w:rsid w:val="002668B6"/>
    <w:rsid w:val="00270982"/>
    <w:rsid w:val="00271241"/>
    <w:rsid w:val="0027225D"/>
    <w:rsid w:val="002775A5"/>
    <w:rsid w:val="002863AC"/>
    <w:rsid w:val="002868AC"/>
    <w:rsid w:val="002869D2"/>
    <w:rsid w:val="00291775"/>
    <w:rsid w:val="00297798"/>
    <w:rsid w:val="002A1FFE"/>
    <w:rsid w:val="002B3F36"/>
    <w:rsid w:val="002B6ED5"/>
    <w:rsid w:val="002C2537"/>
    <w:rsid w:val="002C4923"/>
    <w:rsid w:val="002D1D76"/>
    <w:rsid w:val="002D3E9B"/>
    <w:rsid w:val="002D5722"/>
    <w:rsid w:val="002D76CF"/>
    <w:rsid w:val="002E483A"/>
    <w:rsid w:val="002E5906"/>
    <w:rsid w:val="002E6597"/>
    <w:rsid w:val="002F7C3C"/>
    <w:rsid w:val="003061AE"/>
    <w:rsid w:val="00310BE0"/>
    <w:rsid w:val="00317229"/>
    <w:rsid w:val="003206C4"/>
    <w:rsid w:val="00330DFB"/>
    <w:rsid w:val="00337635"/>
    <w:rsid w:val="0034394C"/>
    <w:rsid w:val="0034453E"/>
    <w:rsid w:val="00346977"/>
    <w:rsid w:val="00352411"/>
    <w:rsid w:val="00353067"/>
    <w:rsid w:val="00353CF2"/>
    <w:rsid w:val="00363916"/>
    <w:rsid w:val="003640C4"/>
    <w:rsid w:val="00370C82"/>
    <w:rsid w:val="00371A61"/>
    <w:rsid w:val="00371F13"/>
    <w:rsid w:val="00373480"/>
    <w:rsid w:val="00373737"/>
    <w:rsid w:val="003762EA"/>
    <w:rsid w:val="00381D06"/>
    <w:rsid w:val="00385F10"/>
    <w:rsid w:val="00386EBC"/>
    <w:rsid w:val="00387B98"/>
    <w:rsid w:val="00391B7E"/>
    <w:rsid w:val="00395AE8"/>
    <w:rsid w:val="00395D6B"/>
    <w:rsid w:val="003A0312"/>
    <w:rsid w:val="003A3677"/>
    <w:rsid w:val="003A43C7"/>
    <w:rsid w:val="003A6932"/>
    <w:rsid w:val="003B2731"/>
    <w:rsid w:val="003B39D1"/>
    <w:rsid w:val="003D0E30"/>
    <w:rsid w:val="003D2346"/>
    <w:rsid w:val="003E0222"/>
    <w:rsid w:val="003E2562"/>
    <w:rsid w:val="003E2B52"/>
    <w:rsid w:val="003E47F3"/>
    <w:rsid w:val="003E5911"/>
    <w:rsid w:val="003F69B4"/>
    <w:rsid w:val="00401665"/>
    <w:rsid w:val="004035F9"/>
    <w:rsid w:val="004075A8"/>
    <w:rsid w:val="00411B09"/>
    <w:rsid w:val="0041209D"/>
    <w:rsid w:val="004123C4"/>
    <w:rsid w:val="00422D17"/>
    <w:rsid w:val="004304A1"/>
    <w:rsid w:val="00431BE3"/>
    <w:rsid w:val="004342B9"/>
    <w:rsid w:val="00441725"/>
    <w:rsid w:val="00444C87"/>
    <w:rsid w:val="0044695F"/>
    <w:rsid w:val="00450D09"/>
    <w:rsid w:val="00451C64"/>
    <w:rsid w:val="00454826"/>
    <w:rsid w:val="00474B76"/>
    <w:rsid w:val="00474D06"/>
    <w:rsid w:val="004752AC"/>
    <w:rsid w:val="004910F6"/>
    <w:rsid w:val="004A1D73"/>
    <w:rsid w:val="004A79FA"/>
    <w:rsid w:val="004B0639"/>
    <w:rsid w:val="004B0C1A"/>
    <w:rsid w:val="004B4040"/>
    <w:rsid w:val="004B5206"/>
    <w:rsid w:val="004B6CCB"/>
    <w:rsid w:val="004C0A0C"/>
    <w:rsid w:val="004C3405"/>
    <w:rsid w:val="004C64A7"/>
    <w:rsid w:val="004D7F64"/>
    <w:rsid w:val="004E2CAE"/>
    <w:rsid w:val="004E434D"/>
    <w:rsid w:val="004F135A"/>
    <w:rsid w:val="004F5E50"/>
    <w:rsid w:val="004F762F"/>
    <w:rsid w:val="00501B97"/>
    <w:rsid w:val="00502A0A"/>
    <w:rsid w:val="0050368B"/>
    <w:rsid w:val="005052C8"/>
    <w:rsid w:val="0051157F"/>
    <w:rsid w:val="005137BD"/>
    <w:rsid w:val="00515DE8"/>
    <w:rsid w:val="00516AE1"/>
    <w:rsid w:val="00517191"/>
    <w:rsid w:val="005239F0"/>
    <w:rsid w:val="00524724"/>
    <w:rsid w:val="00524ED9"/>
    <w:rsid w:val="005336D4"/>
    <w:rsid w:val="005432FD"/>
    <w:rsid w:val="0054464A"/>
    <w:rsid w:val="00544764"/>
    <w:rsid w:val="00544865"/>
    <w:rsid w:val="005472F8"/>
    <w:rsid w:val="0055469C"/>
    <w:rsid w:val="00555482"/>
    <w:rsid w:val="005563C9"/>
    <w:rsid w:val="0056402A"/>
    <w:rsid w:val="005726C9"/>
    <w:rsid w:val="00574631"/>
    <w:rsid w:val="0057532F"/>
    <w:rsid w:val="005761B3"/>
    <w:rsid w:val="005765AF"/>
    <w:rsid w:val="00576C82"/>
    <w:rsid w:val="005870EA"/>
    <w:rsid w:val="00590757"/>
    <w:rsid w:val="0059117C"/>
    <w:rsid w:val="0059436A"/>
    <w:rsid w:val="005A5BF4"/>
    <w:rsid w:val="005A5C07"/>
    <w:rsid w:val="005A69E9"/>
    <w:rsid w:val="005A6C57"/>
    <w:rsid w:val="005B680C"/>
    <w:rsid w:val="005C14F0"/>
    <w:rsid w:val="005C5B69"/>
    <w:rsid w:val="005C65D3"/>
    <w:rsid w:val="005C7AC7"/>
    <w:rsid w:val="005D0395"/>
    <w:rsid w:val="005D5A51"/>
    <w:rsid w:val="005E58DE"/>
    <w:rsid w:val="005F3E40"/>
    <w:rsid w:val="005F6413"/>
    <w:rsid w:val="00603BD5"/>
    <w:rsid w:val="00636173"/>
    <w:rsid w:val="00641123"/>
    <w:rsid w:val="00644E92"/>
    <w:rsid w:val="00652E9D"/>
    <w:rsid w:val="00657C36"/>
    <w:rsid w:val="00661D83"/>
    <w:rsid w:val="00665D32"/>
    <w:rsid w:val="00673C94"/>
    <w:rsid w:val="00673FC7"/>
    <w:rsid w:val="00674357"/>
    <w:rsid w:val="00674B41"/>
    <w:rsid w:val="00680CEF"/>
    <w:rsid w:val="00681546"/>
    <w:rsid w:val="00683038"/>
    <w:rsid w:val="00686079"/>
    <w:rsid w:val="00686A65"/>
    <w:rsid w:val="00686B89"/>
    <w:rsid w:val="00694B6F"/>
    <w:rsid w:val="006A2806"/>
    <w:rsid w:val="006A4B5E"/>
    <w:rsid w:val="006B046C"/>
    <w:rsid w:val="006B141A"/>
    <w:rsid w:val="006B578F"/>
    <w:rsid w:val="006B6072"/>
    <w:rsid w:val="006C16CC"/>
    <w:rsid w:val="006C16DC"/>
    <w:rsid w:val="006C1BDB"/>
    <w:rsid w:val="006C73E2"/>
    <w:rsid w:val="006C7B0D"/>
    <w:rsid w:val="006D066C"/>
    <w:rsid w:val="006D1AA4"/>
    <w:rsid w:val="006D350E"/>
    <w:rsid w:val="006D6E3E"/>
    <w:rsid w:val="006E0DCB"/>
    <w:rsid w:val="006E3792"/>
    <w:rsid w:val="006E40AF"/>
    <w:rsid w:val="006E4FB5"/>
    <w:rsid w:val="006E759E"/>
    <w:rsid w:val="006F236E"/>
    <w:rsid w:val="006F239D"/>
    <w:rsid w:val="006F285F"/>
    <w:rsid w:val="006F4668"/>
    <w:rsid w:val="00707D56"/>
    <w:rsid w:val="00713C34"/>
    <w:rsid w:val="007308D4"/>
    <w:rsid w:val="00731D8A"/>
    <w:rsid w:val="0073558E"/>
    <w:rsid w:val="00736076"/>
    <w:rsid w:val="0074130D"/>
    <w:rsid w:val="0074156F"/>
    <w:rsid w:val="0074421F"/>
    <w:rsid w:val="00744541"/>
    <w:rsid w:val="00745B0D"/>
    <w:rsid w:val="0075058E"/>
    <w:rsid w:val="007550FE"/>
    <w:rsid w:val="007559FE"/>
    <w:rsid w:val="00755F3E"/>
    <w:rsid w:val="007615EA"/>
    <w:rsid w:val="00766242"/>
    <w:rsid w:val="007728A5"/>
    <w:rsid w:val="007728BC"/>
    <w:rsid w:val="007743B7"/>
    <w:rsid w:val="00777970"/>
    <w:rsid w:val="007902CE"/>
    <w:rsid w:val="00791751"/>
    <w:rsid w:val="00792176"/>
    <w:rsid w:val="00792D4C"/>
    <w:rsid w:val="00796057"/>
    <w:rsid w:val="007966AA"/>
    <w:rsid w:val="007966EB"/>
    <w:rsid w:val="007A1B83"/>
    <w:rsid w:val="007A28F2"/>
    <w:rsid w:val="007A4DEE"/>
    <w:rsid w:val="007A79E6"/>
    <w:rsid w:val="007B0986"/>
    <w:rsid w:val="007B522B"/>
    <w:rsid w:val="007C4CAB"/>
    <w:rsid w:val="007C6750"/>
    <w:rsid w:val="007D5B6F"/>
    <w:rsid w:val="007D7745"/>
    <w:rsid w:val="007E1C37"/>
    <w:rsid w:val="007E3875"/>
    <w:rsid w:val="007E702E"/>
    <w:rsid w:val="007F0AE5"/>
    <w:rsid w:val="007F1E39"/>
    <w:rsid w:val="007F5FB7"/>
    <w:rsid w:val="007F7577"/>
    <w:rsid w:val="007F7D66"/>
    <w:rsid w:val="0081013B"/>
    <w:rsid w:val="008139F5"/>
    <w:rsid w:val="00813CBD"/>
    <w:rsid w:val="00827692"/>
    <w:rsid w:val="0083328B"/>
    <w:rsid w:val="00833857"/>
    <w:rsid w:val="00836C18"/>
    <w:rsid w:val="00837056"/>
    <w:rsid w:val="00840AD8"/>
    <w:rsid w:val="00841CC8"/>
    <w:rsid w:val="00844830"/>
    <w:rsid w:val="00844D0A"/>
    <w:rsid w:val="008579D7"/>
    <w:rsid w:val="0086063A"/>
    <w:rsid w:val="008621C0"/>
    <w:rsid w:val="0086255B"/>
    <w:rsid w:val="0087045E"/>
    <w:rsid w:val="00875650"/>
    <w:rsid w:val="008773C0"/>
    <w:rsid w:val="00884D3D"/>
    <w:rsid w:val="00890D8F"/>
    <w:rsid w:val="00892FFA"/>
    <w:rsid w:val="008A1C02"/>
    <w:rsid w:val="008A272F"/>
    <w:rsid w:val="008A2904"/>
    <w:rsid w:val="008A6AC2"/>
    <w:rsid w:val="008A6FA6"/>
    <w:rsid w:val="008B313D"/>
    <w:rsid w:val="008B5F0D"/>
    <w:rsid w:val="008C7333"/>
    <w:rsid w:val="008D122B"/>
    <w:rsid w:val="008D32EA"/>
    <w:rsid w:val="008D3FEF"/>
    <w:rsid w:val="008E1F63"/>
    <w:rsid w:val="008E31BD"/>
    <w:rsid w:val="008F25FC"/>
    <w:rsid w:val="008F2B00"/>
    <w:rsid w:val="008F5535"/>
    <w:rsid w:val="008F6D87"/>
    <w:rsid w:val="008F6F9D"/>
    <w:rsid w:val="00901F80"/>
    <w:rsid w:val="0091172F"/>
    <w:rsid w:val="009126B2"/>
    <w:rsid w:val="009202DB"/>
    <w:rsid w:val="009219BE"/>
    <w:rsid w:val="00921ECE"/>
    <w:rsid w:val="00926CFB"/>
    <w:rsid w:val="0092788B"/>
    <w:rsid w:val="009362FF"/>
    <w:rsid w:val="009433F4"/>
    <w:rsid w:val="00945306"/>
    <w:rsid w:val="0095262A"/>
    <w:rsid w:val="0095433C"/>
    <w:rsid w:val="009543DE"/>
    <w:rsid w:val="00961D3E"/>
    <w:rsid w:val="009676F3"/>
    <w:rsid w:val="00970DBD"/>
    <w:rsid w:val="00971BA6"/>
    <w:rsid w:val="00975D80"/>
    <w:rsid w:val="00977CC5"/>
    <w:rsid w:val="00983A04"/>
    <w:rsid w:val="0098458D"/>
    <w:rsid w:val="00984B58"/>
    <w:rsid w:val="009871B0"/>
    <w:rsid w:val="00987AFA"/>
    <w:rsid w:val="0099098A"/>
    <w:rsid w:val="009924D7"/>
    <w:rsid w:val="009949DF"/>
    <w:rsid w:val="009952E1"/>
    <w:rsid w:val="009979DC"/>
    <w:rsid w:val="009A0161"/>
    <w:rsid w:val="009A5CD3"/>
    <w:rsid w:val="009B0315"/>
    <w:rsid w:val="009B6B4F"/>
    <w:rsid w:val="009C39BF"/>
    <w:rsid w:val="009C433A"/>
    <w:rsid w:val="009C5F06"/>
    <w:rsid w:val="009C6729"/>
    <w:rsid w:val="009D1621"/>
    <w:rsid w:val="009D7D48"/>
    <w:rsid w:val="009E492C"/>
    <w:rsid w:val="009E5FEA"/>
    <w:rsid w:val="009F08DE"/>
    <w:rsid w:val="009F1A57"/>
    <w:rsid w:val="009F578A"/>
    <w:rsid w:val="00A01670"/>
    <w:rsid w:val="00A04508"/>
    <w:rsid w:val="00A04BF1"/>
    <w:rsid w:val="00A06788"/>
    <w:rsid w:val="00A0747D"/>
    <w:rsid w:val="00A12C61"/>
    <w:rsid w:val="00A13DA0"/>
    <w:rsid w:val="00A16125"/>
    <w:rsid w:val="00A247E3"/>
    <w:rsid w:val="00A2674B"/>
    <w:rsid w:val="00A26EAB"/>
    <w:rsid w:val="00A270A2"/>
    <w:rsid w:val="00A32749"/>
    <w:rsid w:val="00A367D2"/>
    <w:rsid w:val="00A440A3"/>
    <w:rsid w:val="00A50B9F"/>
    <w:rsid w:val="00A52700"/>
    <w:rsid w:val="00A63C98"/>
    <w:rsid w:val="00A67030"/>
    <w:rsid w:val="00A70750"/>
    <w:rsid w:val="00A70BDB"/>
    <w:rsid w:val="00A73997"/>
    <w:rsid w:val="00A75749"/>
    <w:rsid w:val="00A75BC1"/>
    <w:rsid w:val="00A75C2B"/>
    <w:rsid w:val="00A772A4"/>
    <w:rsid w:val="00A774EC"/>
    <w:rsid w:val="00A80F5A"/>
    <w:rsid w:val="00A84D57"/>
    <w:rsid w:val="00A86348"/>
    <w:rsid w:val="00A87A4F"/>
    <w:rsid w:val="00A91069"/>
    <w:rsid w:val="00A93120"/>
    <w:rsid w:val="00AA05B2"/>
    <w:rsid w:val="00AA37E2"/>
    <w:rsid w:val="00AA5F57"/>
    <w:rsid w:val="00AB1FFB"/>
    <w:rsid w:val="00AB31C1"/>
    <w:rsid w:val="00AB4782"/>
    <w:rsid w:val="00AC5AE9"/>
    <w:rsid w:val="00AC6E45"/>
    <w:rsid w:val="00AD0B1E"/>
    <w:rsid w:val="00AD2497"/>
    <w:rsid w:val="00AD46BB"/>
    <w:rsid w:val="00AD6535"/>
    <w:rsid w:val="00AD6B44"/>
    <w:rsid w:val="00AE7A99"/>
    <w:rsid w:val="00AF1C11"/>
    <w:rsid w:val="00AF3448"/>
    <w:rsid w:val="00AF41A4"/>
    <w:rsid w:val="00AF4974"/>
    <w:rsid w:val="00AF7256"/>
    <w:rsid w:val="00B15CE9"/>
    <w:rsid w:val="00B16A14"/>
    <w:rsid w:val="00B23F41"/>
    <w:rsid w:val="00B24E92"/>
    <w:rsid w:val="00B45C0D"/>
    <w:rsid w:val="00B46021"/>
    <w:rsid w:val="00B57E2D"/>
    <w:rsid w:val="00B67E19"/>
    <w:rsid w:val="00B71FAD"/>
    <w:rsid w:val="00B72E39"/>
    <w:rsid w:val="00B744AC"/>
    <w:rsid w:val="00B75E3B"/>
    <w:rsid w:val="00B75EDE"/>
    <w:rsid w:val="00B76344"/>
    <w:rsid w:val="00B77F5F"/>
    <w:rsid w:val="00B80AD1"/>
    <w:rsid w:val="00B81865"/>
    <w:rsid w:val="00B822C2"/>
    <w:rsid w:val="00BB0F51"/>
    <w:rsid w:val="00BB2DE7"/>
    <w:rsid w:val="00BC147C"/>
    <w:rsid w:val="00BC1815"/>
    <w:rsid w:val="00BC1ED6"/>
    <w:rsid w:val="00BC218E"/>
    <w:rsid w:val="00BC7AC3"/>
    <w:rsid w:val="00BC7AEC"/>
    <w:rsid w:val="00BD1653"/>
    <w:rsid w:val="00BD36AC"/>
    <w:rsid w:val="00BD58D1"/>
    <w:rsid w:val="00BE05A6"/>
    <w:rsid w:val="00BE103A"/>
    <w:rsid w:val="00BE4FEE"/>
    <w:rsid w:val="00BF0EC3"/>
    <w:rsid w:val="00BF22C2"/>
    <w:rsid w:val="00BF6A7C"/>
    <w:rsid w:val="00C00DF2"/>
    <w:rsid w:val="00C05BE4"/>
    <w:rsid w:val="00C0616C"/>
    <w:rsid w:val="00C074D3"/>
    <w:rsid w:val="00C13E9A"/>
    <w:rsid w:val="00C14A04"/>
    <w:rsid w:val="00C16BC7"/>
    <w:rsid w:val="00C174A6"/>
    <w:rsid w:val="00C20D05"/>
    <w:rsid w:val="00C21DCA"/>
    <w:rsid w:val="00C22366"/>
    <w:rsid w:val="00C257A1"/>
    <w:rsid w:val="00C30F6C"/>
    <w:rsid w:val="00C32797"/>
    <w:rsid w:val="00C370CC"/>
    <w:rsid w:val="00C42173"/>
    <w:rsid w:val="00C45249"/>
    <w:rsid w:val="00C46585"/>
    <w:rsid w:val="00C52CB9"/>
    <w:rsid w:val="00C556C9"/>
    <w:rsid w:val="00C5794D"/>
    <w:rsid w:val="00C6714D"/>
    <w:rsid w:val="00C70A7A"/>
    <w:rsid w:val="00C716F1"/>
    <w:rsid w:val="00C72716"/>
    <w:rsid w:val="00C7406E"/>
    <w:rsid w:val="00C7599E"/>
    <w:rsid w:val="00C77BDD"/>
    <w:rsid w:val="00C931A2"/>
    <w:rsid w:val="00C9507C"/>
    <w:rsid w:val="00C9518F"/>
    <w:rsid w:val="00C95A05"/>
    <w:rsid w:val="00CA4B00"/>
    <w:rsid w:val="00CA7C0C"/>
    <w:rsid w:val="00CB040A"/>
    <w:rsid w:val="00CC0403"/>
    <w:rsid w:val="00CC0F98"/>
    <w:rsid w:val="00CC3DF1"/>
    <w:rsid w:val="00CC6F02"/>
    <w:rsid w:val="00CC76B5"/>
    <w:rsid w:val="00CE3B1B"/>
    <w:rsid w:val="00CE707A"/>
    <w:rsid w:val="00CF40C4"/>
    <w:rsid w:val="00D010B0"/>
    <w:rsid w:val="00D04EBC"/>
    <w:rsid w:val="00D05F54"/>
    <w:rsid w:val="00D10E4E"/>
    <w:rsid w:val="00D13FE9"/>
    <w:rsid w:val="00D20461"/>
    <w:rsid w:val="00D2087C"/>
    <w:rsid w:val="00D228C0"/>
    <w:rsid w:val="00D32814"/>
    <w:rsid w:val="00D337DC"/>
    <w:rsid w:val="00D4482C"/>
    <w:rsid w:val="00D448BA"/>
    <w:rsid w:val="00D44C0F"/>
    <w:rsid w:val="00D45403"/>
    <w:rsid w:val="00D45B77"/>
    <w:rsid w:val="00D539F3"/>
    <w:rsid w:val="00D53E87"/>
    <w:rsid w:val="00D564F5"/>
    <w:rsid w:val="00D56883"/>
    <w:rsid w:val="00D66DAF"/>
    <w:rsid w:val="00D860EC"/>
    <w:rsid w:val="00D872BD"/>
    <w:rsid w:val="00D87BBC"/>
    <w:rsid w:val="00D90C56"/>
    <w:rsid w:val="00D946BF"/>
    <w:rsid w:val="00D968DC"/>
    <w:rsid w:val="00DA12AF"/>
    <w:rsid w:val="00DA40BF"/>
    <w:rsid w:val="00DA6B4C"/>
    <w:rsid w:val="00DA79D4"/>
    <w:rsid w:val="00DB4A92"/>
    <w:rsid w:val="00DB5302"/>
    <w:rsid w:val="00DB56A1"/>
    <w:rsid w:val="00DB6484"/>
    <w:rsid w:val="00DC330E"/>
    <w:rsid w:val="00DC525B"/>
    <w:rsid w:val="00DC6164"/>
    <w:rsid w:val="00DD21B0"/>
    <w:rsid w:val="00DD4508"/>
    <w:rsid w:val="00DD7A81"/>
    <w:rsid w:val="00DE1CD2"/>
    <w:rsid w:val="00DF4A3D"/>
    <w:rsid w:val="00E007F1"/>
    <w:rsid w:val="00E05002"/>
    <w:rsid w:val="00E1035E"/>
    <w:rsid w:val="00E103AF"/>
    <w:rsid w:val="00E2373C"/>
    <w:rsid w:val="00E32FFF"/>
    <w:rsid w:val="00E359A7"/>
    <w:rsid w:val="00E36D04"/>
    <w:rsid w:val="00E434DF"/>
    <w:rsid w:val="00E45E34"/>
    <w:rsid w:val="00E477F7"/>
    <w:rsid w:val="00E47A8B"/>
    <w:rsid w:val="00E660DA"/>
    <w:rsid w:val="00E67228"/>
    <w:rsid w:val="00E708E3"/>
    <w:rsid w:val="00E75F04"/>
    <w:rsid w:val="00E80D6C"/>
    <w:rsid w:val="00E8328C"/>
    <w:rsid w:val="00E86982"/>
    <w:rsid w:val="00E873F1"/>
    <w:rsid w:val="00E91B19"/>
    <w:rsid w:val="00E9381B"/>
    <w:rsid w:val="00E9671C"/>
    <w:rsid w:val="00EA4822"/>
    <w:rsid w:val="00EA66A8"/>
    <w:rsid w:val="00EB0908"/>
    <w:rsid w:val="00EB67A2"/>
    <w:rsid w:val="00EC4872"/>
    <w:rsid w:val="00EC5E50"/>
    <w:rsid w:val="00EC7D5D"/>
    <w:rsid w:val="00ED03E6"/>
    <w:rsid w:val="00ED1B3A"/>
    <w:rsid w:val="00ED3705"/>
    <w:rsid w:val="00ED66A4"/>
    <w:rsid w:val="00ED789B"/>
    <w:rsid w:val="00EE2B58"/>
    <w:rsid w:val="00EE75BF"/>
    <w:rsid w:val="00EF2371"/>
    <w:rsid w:val="00EF43C1"/>
    <w:rsid w:val="00EF6DC7"/>
    <w:rsid w:val="00F0034E"/>
    <w:rsid w:val="00F00BD4"/>
    <w:rsid w:val="00F035D2"/>
    <w:rsid w:val="00F0718C"/>
    <w:rsid w:val="00F07AFE"/>
    <w:rsid w:val="00F17EC8"/>
    <w:rsid w:val="00F20742"/>
    <w:rsid w:val="00F2129B"/>
    <w:rsid w:val="00F26492"/>
    <w:rsid w:val="00F310C9"/>
    <w:rsid w:val="00F3537A"/>
    <w:rsid w:val="00F36A1D"/>
    <w:rsid w:val="00F4203C"/>
    <w:rsid w:val="00F477A0"/>
    <w:rsid w:val="00F50819"/>
    <w:rsid w:val="00F52306"/>
    <w:rsid w:val="00F62AB6"/>
    <w:rsid w:val="00F70964"/>
    <w:rsid w:val="00F70FF2"/>
    <w:rsid w:val="00F74775"/>
    <w:rsid w:val="00F75552"/>
    <w:rsid w:val="00F767F4"/>
    <w:rsid w:val="00F8066D"/>
    <w:rsid w:val="00F8077C"/>
    <w:rsid w:val="00F81709"/>
    <w:rsid w:val="00F85DC1"/>
    <w:rsid w:val="00F86047"/>
    <w:rsid w:val="00F97C17"/>
    <w:rsid w:val="00F97F25"/>
    <w:rsid w:val="00FA4B0A"/>
    <w:rsid w:val="00FB04DD"/>
    <w:rsid w:val="00FB561E"/>
    <w:rsid w:val="00FB5CF8"/>
    <w:rsid w:val="00FC2B72"/>
    <w:rsid w:val="00FC2EA5"/>
    <w:rsid w:val="00FD17F0"/>
    <w:rsid w:val="00FD4CB7"/>
    <w:rsid w:val="00FD68E8"/>
    <w:rsid w:val="00FE1943"/>
    <w:rsid w:val="00FE4818"/>
    <w:rsid w:val="00FE5059"/>
    <w:rsid w:val="00FE72E1"/>
    <w:rsid w:val="00FF3895"/>
    <w:rsid w:val="00FF3E0B"/>
    <w:rsid w:val="00FF55D8"/>
    <w:rsid w:val="00FF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85196B"/>
  <w15:chartTrackingRefBased/>
  <w15:docId w15:val="{20176EB0-762D-FB4E-BDEE-B1A445720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1D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74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1D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A074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A0747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01F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1F8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81D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1D0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msonormal0">
    <w:name w:val="msonormal"/>
    <w:basedOn w:val="Normal"/>
    <w:rsid w:val="00381D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-main--bar">
    <w:name w:val="menu-main--bar"/>
    <w:basedOn w:val="Normal"/>
    <w:rsid w:val="00381D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381D06"/>
    <w:rPr>
      <w:color w:val="800080"/>
      <w:u w:val="single"/>
    </w:rPr>
  </w:style>
  <w:style w:type="character" w:customStyle="1" w:styleId="visually-hidden">
    <w:name w:val="visually-hidden"/>
    <w:basedOn w:val="DefaultParagraphFont"/>
    <w:rsid w:val="00381D06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81D06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81D06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81D06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81D06"/>
    <w:rPr>
      <w:rFonts w:ascii="Arial" w:hAnsi="Arial" w:cs="Arial"/>
      <w:vanish/>
      <w:sz w:val="16"/>
      <w:szCs w:val="16"/>
    </w:rPr>
  </w:style>
  <w:style w:type="paragraph" w:customStyle="1" w:styleId="menu-item--collapsed">
    <w:name w:val="menu-item--collapsed"/>
    <w:basedOn w:val="Normal"/>
    <w:rsid w:val="00381D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-item--expanded">
    <w:name w:val="menu-item--expanded"/>
    <w:basedOn w:val="Normal"/>
    <w:rsid w:val="00381D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condary">
    <w:name w:val="secondary"/>
    <w:basedOn w:val="Normal"/>
    <w:rsid w:val="00381D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utton">
    <w:name w:val="button"/>
    <w:basedOn w:val="DefaultParagraphFont"/>
    <w:rsid w:val="00381D06"/>
  </w:style>
  <w:style w:type="character" w:customStyle="1" w:styleId="lyt-visually-hidden">
    <w:name w:val="lyt-visually-hidden"/>
    <w:basedOn w:val="DefaultParagraphFont"/>
    <w:rsid w:val="00381D06"/>
  </w:style>
  <w:style w:type="paragraph" w:styleId="ListParagraph">
    <w:name w:val="List Paragraph"/>
    <w:basedOn w:val="Normal"/>
    <w:uiPriority w:val="34"/>
    <w:qFormat/>
    <w:rsid w:val="005446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0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2DB"/>
  </w:style>
  <w:style w:type="paragraph" w:styleId="Footer">
    <w:name w:val="footer"/>
    <w:basedOn w:val="Normal"/>
    <w:link w:val="FooterChar"/>
    <w:uiPriority w:val="99"/>
    <w:unhideWhenUsed/>
    <w:rsid w:val="00920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2DB"/>
  </w:style>
  <w:style w:type="paragraph" w:customStyle="1" w:styleId="trt0xe">
    <w:name w:val="trt0xe"/>
    <w:basedOn w:val="Normal"/>
    <w:rsid w:val="000C014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B52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69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6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2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620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8622">
                  <w:marLeft w:val="0"/>
                  <w:marRight w:val="0"/>
                  <w:marTop w:val="0"/>
                  <w:marBottom w:val="0"/>
                  <w:divBdr>
                    <w:top w:val="single" w:sz="6" w:space="0" w:color="111478"/>
                    <w:left w:val="none" w:sz="0" w:space="0" w:color="auto"/>
                    <w:bottom w:val="single" w:sz="6" w:space="0" w:color="111478"/>
                    <w:right w:val="none" w:sz="0" w:space="0" w:color="auto"/>
                  </w:divBdr>
                  <w:divsChild>
                    <w:div w:id="102624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41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68380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30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0212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45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49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betes.org.uk/diabetes-the-basics/types-of-diabetes/type-2" TargetMode="External" /><Relationship Id="rId13" Type="http://schemas.openxmlformats.org/officeDocument/2006/relationships/hyperlink" Target="https://www.ncbi.nlm.nih.gov/pmc/articles/PMC7195120/" TargetMode="External" /><Relationship Id="rId1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hyperlink" Target="https://www.benefits.gov/benefit/6182" TargetMode="External" /><Relationship Id="rId12" Type="http://schemas.openxmlformats.org/officeDocument/2006/relationships/hyperlink" Target="https://www.gov.uk/government/publications/health-matters-preventing-type-2-diabetes/health-matters-preventing-type-2-diabetes" TargetMode="External" /><Relationship Id="rId17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hyperlink" Target="https://www.who.int/health-topics/social-determinants-of-health" TargetMode="Externa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england.nhs.uk/diabetes/treatment-care/" TargetMode="External" /><Relationship Id="rId5" Type="http://schemas.openxmlformats.org/officeDocument/2006/relationships/footnotes" Target="footnotes.xml" /><Relationship Id="rId15" Type="http://schemas.openxmlformats.org/officeDocument/2006/relationships/hyperlink" Target="https://www.upmc.com/services/diabetes-education-and-support/education/complications" TargetMode="External" /><Relationship Id="rId10" Type="http://schemas.openxmlformats.org/officeDocument/2006/relationships/hyperlink" Target="https://www.diabetes.org.uk/resources-s3/2017-11/diabetes_in_the_uk_2010.pdf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diabetes.org.uk/professionals/position-statements-reports/statistics" TargetMode="External" /><Relationship Id="rId14" Type="http://schemas.openxmlformats.org/officeDocument/2006/relationships/hyperlink" Target="https://www.nice.org.uk/guidance/ph35/chapter/Introduc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8</Pages>
  <Words>2288</Words>
  <Characters>13042</Characters>
  <Application>Microsoft Office Word</Application>
  <DocSecurity>0</DocSecurity>
  <Lines>108</Lines>
  <Paragraphs>30</Paragraphs>
  <ScaleCrop>false</ScaleCrop>
  <Company/>
  <LinksUpToDate>false</LinksUpToDate>
  <CharactersWithSpaces>15300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ksh_mckenzie@yahoo.co.uk</dc:creator>
  <cp:keywords/>
  <dc:description/>
  <cp:lastModifiedBy>ksh_mckenzie@yahoo.co.uk</cp:lastModifiedBy>
  <cp:revision>657</cp:revision>
  <dcterms:created xsi:type="dcterms:W3CDTF">2022-11-15T19:55:00Z</dcterms:created>
  <dcterms:modified xsi:type="dcterms:W3CDTF">2022-11-23T08:19:00Z</dcterms:modified>
</cp:coreProperties>
</file>