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075E9" w14:textId="08937253" w:rsidR="00E40EB7" w:rsidRDefault="00E40EB7" w:rsidP="007D4F25">
      <w:pPr>
        <w:pStyle w:val="Subtitle"/>
        <w:jc w:val="center"/>
        <w:rPr>
          <w:rFonts w:ascii="Times New Roman" w:hAnsi="Times New Roman" w:cs="Times New Roman"/>
          <w:sz w:val="24"/>
        </w:rPr>
      </w:pPr>
    </w:p>
    <w:p w14:paraId="1B958BAF" w14:textId="531C6E86" w:rsidR="007D4F25" w:rsidRDefault="007D4F25" w:rsidP="007D4F25"/>
    <w:p w14:paraId="04C8DC21" w14:textId="4814AF0A" w:rsidR="007D4F25" w:rsidRDefault="007D4F25" w:rsidP="00571025">
      <w:pPr>
        <w:ind w:firstLine="0"/>
        <w:jc w:val="center"/>
        <w:rPr>
          <w:rFonts w:ascii="Times New Roman" w:hAnsi="Times New Roman" w:cs="Times New Roman"/>
          <w:b/>
          <w:sz w:val="24"/>
          <w:szCs w:val="24"/>
        </w:rPr>
      </w:pPr>
      <w:r>
        <w:rPr>
          <w:rFonts w:ascii="Times New Roman" w:hAnsi="Times New Roman" w:cs="Times New Roman"/>
          <w:b/>
          <w:sz w:val="24"/>
          <w:szCs w:val="24"/>
        </w:rPr>
        <w:t>Coping with change: exploring the lived experience of moving to a new University campus.</w:t>
      </w:r>
    </w:p>
    <w:p w14:paraId="5C8BE08F" w14:textId="3725AEF0" w:rsidR="007D4F25" w:rsidRDefault="007D4F25" w:rsidP="00571025">
      <w:pPr>
        <w:ind w:firstLine="0"/>
        <w:jc w:val="center"/>
        <w:rPr>
          <w:rFonts w:ascii="Times New Roman" w:hAnsi="Times New Roman" w:cs="Times New Roman"/>
          <w:b/>
          <w:sz w:val="24"/>
          <w:szCs w:val="24"/>
        </w:rPr>
      </w:pPr>
      <w:r>
        <w:rPr>
          <w:rFonts w:ascii="Times New Roman" w:hAnsi="Times New Roman" w:cs="Times New Roman"/>
          <w:b/>
          <w:sz w:val="24"/>
          <w:szCs w:val="24"/>
        </w:rPr>
        <w:t>Demi Easter</w:t>
      </w:r>
    </w:p>
    <w:p w14:paraId="3BB504EE" w14:textId="7FDB1092" w:rsidR="007D4F25" w:rsidRDefault="007D4F25" w:rsidP="00571025">
      <w:pPr>
        <w:ind w:firstLine="0"/>
        <w:jc w:val="center"/>
        <w:rPr>
          <w:rFonts w:ascii="Times New Roman" w:hAnsi="Times New Roman" w:cs="Times New Roman"/>
          <w:b/>
          <w:sz w:val="24"/>
          <w:szCs w:val="24"/>
        </w:rPr>
      </w:pPr>
      <w:r>
        <w:rPr>
          <w:rFonts w:ascii="Times New Roman" w:hAnsi="Times New Roman" w:cs="Times New Roman"/>
          <w:b/>
          <w:sz w:val="24"/>
          <w:szCs w:val="24"/>
        </w:rPr>
        <w:t>University of Wales Trinity Saint David</w:t>
      </w:r>
    </w:p>
    <w:p w14:paraId="1217BA29" w14:textId="334D79F5" w:rsidR="007D4F25" w:rsidRDefault="007D4F25">
      <w:pPr>
        <w:rPr>
          <w:rFonts w:ascii="Times New Roman" w:hAnsi="Times New Roman" w:cs="Times New Roman"/>
          <w:b/>
          <w:sz w:val="24"/>
          <w:szCs w:val="24"/>
        </w:rPr>
      </w:pPr>
      <w:r>
        <w:rPr>
          <w:rFonts w:ascii="Times New Roman" w:hAnsi="Times New Roman" w:cs="Times New Roman"/>
          <w:b/>
          <w:sz w:val="24"/>
          <w:szCs w:val="24"/>
        </w:rPr>
        <w:br w:type="page"/>
      </w:r>
      <w:bookmarkStart w:id="0" w:name="_GoBack"/>
      <w:bookmarkEnd w:id="0"/>
    </w:p>
    <w:p w14:paraId="3E4C7549" w14:textId="5F0A6905" w:rsidR="007D4F25" w:rsidRDefault="007D4F25" w:rsidP="007D4F25">
      <w:pPr>
        <w:spacing w:line="24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Abstract</w:t>
      </w:r>
    </w:p>
    <w:p w14:paraId="75044699" w14:textId="70399A7D" w:rsidR="007D4F25" w:rsidRDefault="0065387D" w:rsidP="007D4F25">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The aim of this report is to examine the lived experiences of students when moving from one university campus to another. This qualitative study used three participants, all Counselling and Psychology students, each of who took part in a 15minute semi-structured interview within UWTSD labs. </w:t>
      </w:r>
      <w:r w:rsidR="000A0D01">
        <w:rPr>
          <w:rFonts w:ascii="Times New Roman" w:hAnsi="Times New Roman" w:cs="Times New Roman"/>
          <w:sz w:val="24"/>
          <w:szCs w:val="24"/>
        </w:rPr>
        <w:t xml:space="preserve">These interviews were recorder, with the participants consent, and later transcribed. </w:t>
      </w:r>
      <w:r>
        <w:rPr>
          <w:rFonts w:ascii="Times New Roman" w:hAnsi="Times New Roman" w:cs="Times New Roman"/>
          <w:sz w:val="24"/>
          <w:szCs w:val="24"/>
        </w:rPr>
        <w:t>The results were analysed using Interpretative Phenomenological Analysis (IPA) where common themes and subthemes were identified from the transcriptions of the interviews.</w:t>
      </w:r>
      <w:r w:rsidR="007D161C">
        <w:rPr>
          <w:rFonts w:ascii="Times New Roman" w:hAnsi="Times New Roman" w:cs="Times New Roman"/>
          <w:sz w:val="24"/>
          <w:szCs w:val="24"/>
        </w:rPr>
        <w:t xml:space="preserve"> Supporting evidence for theses themes and subthemes comes from the participants themselves in the form of quotes.</w:t>
      </w:r>
      <w:r>
        <w:rPr>
          <w:rFonts w:ascii="Times New Roman" w:hAnsi="Times New Roman" w:cs="Times New Roman"/>
          <w:sz w:val="24"/>
          <w:szCs w:val="24"/>
        </w:rPr>
        <w:t xml:space="preserve"> </w:t>
      </w:r>
      <w:r w:rsidR="009734E8">
        <w:rPr>
          <w:rFonts w:ascii="Times New Roman" w:hAnsi="Times New Roman" w:cs="Times New Roman"/>
          <w:sz w:val="24"/>
          <w:szCs w:val="24"/>
        </w:rPr>
        <w:t xml:space="preserve">The researcher had to provide their own subjective perspective on the participants experiences. </w:t>
      </w:r>
      <w:r w:rsidR="00083251">
        <w:rPr>
          <w:rFonts w:ascii="Times New Roman" w:hAnsi="Times New Roman" w:cs="Times New Roman"/>
          <w:sz w:val="24"/>
          <w:szCs w:val="24"/>
        </w:rPr>
        <w:t xml:space="preserve">Previous research using these methods is looked at. </w:t>
      </w:r>
      <w:r>
        <w:rPr>
          <w:rFonts w:ascii="Times New Roman" w:hAnsi="Times New Roman" w:cs="Times New Roman"/>
          <w:sz w:val="24"/>
          <w:szCs w:val="24"/>
        </w:rPr>
        <w:t>The limitations and areas for further research are mentioned at the end.</w:t>
      </w:r>
    </w:p>
    <w:p w14:paraId="5C9F3AC6" w14:textId="582B09F5" w:rsidR="007D4F25" w:rsidRPr="003013EE" w:rsidRDefault="007D4F25" w:rsidP="003013EE">
      <w:pPr>
        <w:ind w:firstLine="0"/>
        <w:rPr>
          <w:rFonts w:ascii="Times New Roman" w:hAnsi="Times New Roman" w:cs="Times New Roman"/>
          <w:sz w:val="24"/>
          <w:szCs w:val="24"/>
        </w:rPr>
      </w:pPr>
      <w:r>
        <w:rPr>
          <w:rFonts w:ascii="Times New Roman" w:hAnsi="Times New Roman" w:cs="Times New Roman"/>
          <w:sz w:val="24"/>
          <w:szCs w:val="24"/>
        </w:rPr>
        <w:br w:type="page"/>
      </w:r>
      <w:r w:rsidRPr="007D4F25">
        <w:rPr>
          <w:rFonts w:ascii="Times New Roman" w:hAnsi="Times New Roman" w:cs="Times New Roman"/>
          <w:b/>
          <w:sz w:val="24"/>
          <w:szCs w:val="24"/>
        </w:rPr>
        <w:lastRenderedPageBreak/>
        <w:t>Introduction</w:t>
      </w:r>
    </w:p>
    <w:p w14:paraId="63D9CB1F" w14:textId="12FF421A" w:rsidR="00BB5AFA" w:rsidRDefault="003013EE" w:rsidP="007D4F25">
      <w:pPr>
        <w:rPr>
          <w:rFonts w:ascii="Times New Roman" w:hAnsi="Times New Roman" w:cs="Times New Roman"/>
          <w:sz w:val="24"/>
          <w:szCs w:val="24"/>
        </w:rPr>
      </w:pPr>
      <w:r>
        <w:rPr>
          <w:rFonts w:ascii="Times New Roman" w:hAnsi="Times New Roman" w:cs="Times New Roman"/>
          <w:sz w:val="24"/>
          <w:szCs w:val="24"/>
        </w:rPr>
        <w:t>The aim of this report is to explore how well students have dealt with moving to a new university campus and to examine how well people cope with change in their life.</w:t>
      </w:r>
      <w:r w:rsidR="00930786">
        <w:rPr>
          <w:rFonts w:ascii="Times New Roman" w:hAnsi="Times New Roman" w:cs="Times New Roman"/>
          <w:sz w:val="24"/>
          <w:szCs w:val="24"/>
        </w:rPr>
        <w:t xml:space="preserve"> This will be achieved through the use of semi-structured interviews conducted in the University of Wales Trinity Saint David laboratories.</w:t>
      </w:r>
      <w:r>
        <w:rPr>
          <w:rFonts w:ascii="Times New Roman" w:hAnsi="Times New Roman" w:cs="Times New Roman"/>
          <w:sz w:val="24"/>
          <w:szCs w:val="24"/>
        </w:rPr>
        <w:t xml:space="preserve"> People deal with changes in life in different way and everyone has their own perceptions on </w:t>
      </w:r>
      <w:r w:rsidR="00930786">
        <w:rPr>
          <w:rFonts w:ascii="Times New Roman" w:hAnsi="Times New Roman" w:cs="Times New Roman"/>
          <w:sz w:val="24"/>
          <w:szCs w:val="24"/>
        </w:rPr>
        <w:t xml:space="preserve">events and may recount that experience in a different way. Qualitative research has been carried out looking at how people deal and cope with change in different topic areas. </w:t>
      </w:r>
      <w:r w:rsidR="008B5C6F">
        <w:rPr>
          <w:rFonts w:ascii="Times New Roman" w:hAnsi="Times New Roman" w:cs="Times New Roman"/>
          <w:sz w:val="24"/>
          <w:szCs w:val="24"/>
        </w:rPr>
        <w:t>Thompson, Kent and Smith (2002) researched how people dealt with living with vitiligo, a skin condition, using Interpretative Phenomenological Analysis (IPA)</w:t>
      </w:r>
      <w:r w:rsidR="008E4632">
        <w:rPr>
          <w:rFonts w:ascii="Times New Roman" w:hAnsi="Times New Roman" w:cs="Times New Roman"/>
          <w:sz w:val="24"/>
          <w:szCs w:val="24"/>
        </w:rPr>
        <w:t xml:space="preserve"> examining the impact it had on people</w:t>
      </w:r>
      <w:r w:rsidR="007652C0">
        <w:rPr>
          <w:rFonts w:ascii="Times New Roman" w:hAnsi="Times New Roman" w:cs="Times New Roman"/>
          <w:sz w:val="24"/>
          <w:szCs w:val="24"/>
        </w:rPr>
        <w:t>’</w:t>
      </w:r>
      <w:r w:rsidR="008E4632">
        <w:rPr>
          <w:rFonts w:ascii="Times New Roman" w:hAnsi="Times New Roman" w:cs="Times New Roman"/>
          <w:sz w:val="24"/>
          <w:szCs w:val="24"/>
        </w:rPr>
        <w:t xml:space="preserve">s lives. </w:t>
      </w:r>
      <w:r w:rsidR="00D31100">
        <w:rPr>
          <w:rFonts w:ascii="Times New Roman" w:hAnsi="Times New Roman" w:cs="Times New Roman"/>
          <w:sz w:val="24"/>
          <w:szCs w:val="24"/>
        </w:rPr>
        <w:t xml:space="preserve">Using this </w:t>
      </w:r>
      <w:r w:rsidR="00D469C5">
        <w:rPr>
          <w:rFonts w:ascii="Times New Roman" w:hAnsi="Times New Roman" w:cs="Times New Roman"/>
          <w:sz w:val="24"/>
          <w:szCs w:val="24"/>
        </w:rPr>
        <w:t>method,</w:t>
      </w:r>
      <w:r w:rsidR="00D31100">
        <w:rPr>
          <w:rFonts w:ascii="Times New Roman" w:hAnsi="Times New Roman" w:cs="Times New Roman"/>
          <w:sz w:val="24"/>
          <w:szCs w:val="24"/>
        </w:rPr>
        <w:t xml:space="preserve"> the researchers were able to identify common themes</w:t>
      </w:r>
      <w:r w:rsidR="00D469C5">
        <w:rPr>
          <w:rFonts w:ascii="Times New Roman" w:hAnsi="Times New Roman" w:cs="Times New Roman"/>
          <w:sz w:val="24"/>
          <w:szCs w:val="24"/>
        </w:rPr>
        <w:t xml:space="preserve"> and trends</w:t>
      </w:r>
      <w:r w:rsidR="00D31100">
        <w:rPr>
          <w:rFonts w:ascii="Times New Roman" w:hAnsi="Times New Roman" w:cs="Times New Roman"/>
          <w:sz w:val="24"/>
          <w:szCs w:val="24"/>
        </w:rPr>
        <w:t xml:space="preserve"> between the participants</w:t>
      </w:r>
      <w:r w:rsidR="00913667">
        <w:rPr>
          <w:rFonts w:ascii="Times New Roman" w:hAnsi="Times New Roman" w:cs="Times New Roman"/>
          <w:sz w:val="24"/>
          <w:szCs w:val="24"/>
        </w:rPr>
        <w:t xml:space="preserve"> and presented their own understanding of their findings</w:t>
      </w:r>
      <w:r w:rsidR="00D469C5">
        <w:rPr>
          <w:rFonts w:ascii="Times New Roman" w:hAnsi="Times New Roman" w:cs="Times New Roman"/>
          <w:sz w:val="24"/>
          <w:szCs w:val="24"/>
        </w:rPr>
        <w:t>.</w:t>
      </w:r>
      <w:r w:rsidR="00D31100">
        <w:rPr>
          <w:rFonts w:ascii="Times New Roman" w:hAnsi="Times New Roman" w:cs="Times New Roman"/>
          <w:sz w:val="24"/>
          <w:szCs w:val="24"/>
        </w:rPr>
        <w:t xml:space="preserve"> </w:t>
      </w:r>
      <w:r w:rsidR="0075659A">
        <w:rPr>
          <w:rFonts w:ascii="Times New Roman" w:hAnsi="Times New Roman" w:cs="Times New Roman"/>
          <w:sz w:val="24"/>
          <w:szCs w:val="24"/>
        </w:rPr>
        <w:t>Also using IPA and semi-structured interviews, Thackeray and Eatough</w:t>
      </w:r>
      <w:r w:rsidR="004643F3">
        <w:rPr>
          <w:rFonts w:ascii="Times New Roman" w:hAnsi="Times New Roman" w:cs="Times New Roman"/>
          <w:sz w:val="24"/>
          <w:szCs w:val="24"/>
        </w:rPr>
        <w:t xml:space="preserve"> (2018) explored how parents, with a child experiencing a developmental disability</w:t>
      </w:r>
      <w:r w:rsidR="00B57083">
        <w:rPr>
          <w:rFonts w:ascii="Times New Roman" w:hAnsi="Times New Roman" w:cs="Times New Roman"/>
          <w:sz w:val="24"/>
          <w:szCs w:val="24"/>
        </w:rPr>
        <w:t>, coped with a different parenting experience.</w:t>
      </w:r>
    </w:p>
    <w:p w14:paraId="7A905AB6" w14:textId="61A447E2" w:rsidR="000764DA" w:rsidRPr="000764DA" w:rsidRDefault="00BB5AFA" w:rsidP="00437BE9">
      <w:pPr>
        <w:rPr>
          <w:rFonts w:ascii="Times New Roman" w:hAnsi="Times New Roman" w:cs="Times New Roman"/>
          <w:sz w:val="24"/>
          <w:szCs w:val="24"/>
        </w:rPr>
      </w:pPr>
      <w:r>
        <w:rPr>
          <w:rFonts w:ascii="Times New Roman" w:hAnsi="Times New Roman" w:cs="Times New Roman"/>
          <w:sz w:val="24"/>
          <w:szCs w:val="24"/>
        </w:rPr>
        <w:t>A range of factors can have an impact on how well an individual can cope with change. Research has highlighted the importance of a person’s ability to adapt to change, such as demonstrate by Cunningham et al (2002), as cited in Cunningham (2006), where the researchers found that a person</w:t>
      </w:r>
      <w:r w:rsidR="00FA5ADA">
        <w:rPr>
          <w:rFonts w:ascii="Times New Roman" w:hAnsi="Times New Roman" w:cs="Times New Roman"/>
          <w:sz w:val="24"/>
          <w:szCs w:val="24"/>
        </w:rPr>
        <w:t>’</w:t>
      </w:r>
      <w:r>
        <w:rPr>
          <w:rFonts w:ascii="Times New Roman" w:hAnsi="Times New Roman" w:cs="Times New Roman"/>
          <w:sz w:val="24"/>
          <w:szCs w:val="24"/>
        </w:rPr>
        <w:t xml:space="preserve">s confidence, how ready they were for change </w:t>
      </w:r>
      <w:r w:rsidR="00FA5ADA">
        <w:rPr>
          <w:rFonts w:ascii="Times New Roman" w:hAnsi="Times New Roman" w:cs="Times New Roman"/>
          <w:sz w:val="24"/>
          <w:szCs w:val="24"/>
        </w:rPr>
        <w:t>and their participation in the change process all had an impact on how they dealt with it.</w:t>
      </w:r>
      <w:r w:rsidR="00437BE9">
        <w:rPr>
          <w:rFonts w:ascii="Times New Roman" w:hAnsi="Times New Roman" w:cs="Times New Roman"/>
          <w:sz w:val="24"/>
          <w:szCs w:val="24"/>
        </w:rPr>
        <w:t xml:space="preserve"> Taylor (2015) used IPA when examining mature keyboard students which allowed the researcher </w:t>
      </w:r>
      <w:r w:rsidR="00FD07DE">
        <w:rPr>
          <w:rFonts w:ascii="Times New Roman" w:hAnsi="Times New Roman" w:cs="Times New Roman"/>
          <w:sz w:val="24"/>
          <w:szCs w:val="24"/>
        </w:rPr>
        <w:t>to</w:t>
      </w:r>
      <w:r w:rsidR="003C29C3">
        <w:rPr>
          <w:rFonts w:ascii="Times New Roman" w:hAnsi="Times New Roman" w:cs="Times New Roman"/>
          <w:sz w:val="24"/>
          <w:szCs w:val="24"/>
        </w:rPr>
        <w:t xml:space="preserve"> explore the individuals own unique experience. This suggests that IPA is an appropriate method to use when analysing data from interviews.</w:t>
      </w:r>
      <w:r w:rsidR="00EC02CD">
        <w:rPr>
          <w:rFonts w:ascii="Times New Roman" w:hAnsi="Times New Roman" w:cs="Times New Roman"/>
          <w:sz w:val="24"/>
          <w:szCs w:val="24"/>
        </w:rPr>
        <w:t xml:space="preserve"> </w:t>
      </w:r>
      <w:r w:rsidR="008E4632">
        <w:rPr>
          <w:rFonts w:ascii="Times New Roman" w:hAnsi="Times New Roman" w:cs="Times New Roman"/>
          <w:sz w:val="24"/>
          <w:szCs w:val="24"/>
        </w:rPr>
        <w:t xml:space="preserve">The aim of this qualitative research study is to provide further insight into how individuals cope in different ways </w:t>
      </w:r>
      <w:r w:rsidR="00FA5ADA">
        <w:rPr>
          <w:rFonts w:ascii="Times New Roman" w:hAnsi="Times New Roman" w:cs="Times New Roman"/>
          <w:sz w:val="24"/>
          <w:szCs w:val="24"/>
        </w:rPr>
        <w:t>to change</w:t>
      </w:r>
      <w:r w:rsidR="001C759B">
        <w:rPr>
          <w:rFonts w:ascii="Times New Roman" w:hAnsi="Times New Roman" w:cs="Times New Roman"/>
          <w:sz w:val="24"/>
          <w:szCs w:val="24"/>
        </w:rPr>
        <w:t>, based on previous research,</w:t>
      </w:r>
      <w:r w:rsidR="00FA5ADA">
        <w:rPr>
          <w:rFonts w:ascii="Times New Roman" w:hAnsi="Times New Roman" w:cs="Times New Roman"/>
          <w:sz w:val="24"/>
          <w:szCs w:val="24"/>
        </w:rPr>
        <w:t xml:space="preserve"> </w:t>
      </w:r>
      <w:r w:rsidR="008E4632">
        <w:rPr>
          <w:rFonts w:ascii="Times New Roman" w:hAnsi="Times New Roman" w:cs="Times New Roman"/>
          <w:sz w:val="24"/>
          <w:szCs w:val="24"/>
        </w:rPr>
        <w:t>and to add to the literature surrounding this topic area.</w:t>
      </w:r>
    </w:p>
    <w:p w14:paraId="43C72179" w14:textId="0F26546F" w:rsidR="007D4F25" w:rsidRDefault="007D4F25" w:rsidP="007C6A57">
      <w:pPr>
        <w:ind w:firstLine="0"/>
        <w:rPr>
          <w:rFonts w:ascii="Times New Roman" w:hAnsi="Times New Roman" w:cs="Times New Roman"/>
          <w:b/>
          <w:sz w:val="24"/>
          <w:szCs w:val="24"/>
        </w:rPr>
      </w:pPr>
      <w:r>
        <w:rPr>
          <w:rFonts w:ascii="Times New Roman" w:hAnsi="Times New Roman" w:cs="Times New Roman"/>
          <w:b/>
          <w:sz w:val="24"/>
          <w:szCs w:val="24"/>
        </w:rPr>
        <w:lastRenderedPageBreak/>
        <w:t>Method</w:t>
      </w:r>
    </w:p>
    <w:p w14:paraId="4C81DFF2" w14:textId="1F61F0F1" w:rsidR="007D4F25" w:rsidRDefault="007D4F25" w:rsidP="005707AF">
      <w:pPr>
        <w:ind w:firstLine="0"/>
        <w:rPr>
          <w:rFonts w:ascii="Times New Roman" w:hAnsi="Times New Roman" w:cs="Times New Roman"/>
          <w:i/>
          <w:sz w:val="24"/>
          <w:szCs w:val="24"/>
        </w:rPr>
      </w:pPr>
      <w:r>
        <w:rPr>
          <w:rFonts w:ascii="Times New Roman" w:hAnsi="Times New Roman" w:cs="Times New Roman"/>
          <w:i/>
          <w:sz w:val="24"/>
          <w:szCs w:val="24"/>
        </w:rPr>
        <w:t>Participants</w:t>
      </w:r>
    </w:p>
    <w:p w14:paraId="0B651676" w14:textId="56F13FD6" w:rsidR="005707AF" w:rsidRPr="005707AF" w:rsidRDefault="005707AF" w:rsidP="005707AF">
      <w:pPr>
        <w:rPr>
          <w:rFonts w:ascii="Times New Roman" w:hAnsi="Times New Roman" w:cs="Times New Roman"/>
          <w:sz w:val="24"/>
          <w:szCs w:val="24"/>
        </w:rPr>
      </w:pPr>
      <w:r>
        <w:rPr>
          <w:rFonts w:ascii="Times New Roman" w:hAnsi="Times New Roman" w:cs="Times New Roman"/>
          <w:sz w:val="24"/>
          <w:szCs w:val="24"/>
        </w:rPr>
        <w:t>Participants were recruited through Opportunity sampling, i.e. students who were available at the time. There were three participants in total. All participants were 2</w:t>
      </w:r>
      <w:r w:rsidRPr="005707AF">
        <w:rPr>
          <w:rFonts w:ascii="Times New Roman" w:hAnsi="Times New Roman" w:cs="Times New Roman"/>
          <w:sz w:val="24"/>
          <w:szCs w:val="24"/>
          <w:vertAlign w:val="superscript"/>
        </w:rPr>
        <w:t>nd</w:t>
      </w:r>
      <w:r>
        <w:rPr>
          <w:rFonts w:ascii="Times New Roman" w:hAnsi="Times New Roman" w:cs="Times New Roman"/>
          <w:sz w:val="24"/>
          <w:szCs w:val="24"/>
        </w:rPr>
        <w:t xml:space="preserve"> year Counselling and Psychology students. </w:t>
      </w:r>
      <w:r w:rsidR="00184328">
        <w:rPr>
          <w:rFonts w:ascii="Times New Roman" w:hAnsi="Times New Roman" w:cs="Times New Roman"/>
          <w:sz w:val="24"/>
          <w:szCs w:val="24"/>
        </w:rPr>
        <w:t>The participants a</w:t>
      </w:r>
      <w:r>
        <w:rPr>
          <w:rFonts w:ascii="Times New Roman" w:hAnsi="Times New Roman" w:cs="Times New Roman"/>
          <w:sz w:val="24"/>
          <w:szCs w:val="24"/>
        </w:rPr>
        <w:t>g</w:t>
      </w:r>
      <w:r w:rsidR="00184328">
        <w:rPr>
          <w:rFonts w:ascii="Times New Roman" w:hAnsi="Times New Roman" w:cs="Times New Roman"/>
          <w:sz w:val="24"/>
          <w:szCs w:val="24"/>
        </w:rPr>
        <w:t xml:space="preserve">es </w:t>
      </w:r>
      <w:r>
        <w:rPr>
          <w:rFonts w:ascii="Times New Roman" w:hAnsi="Times New Roman" w:cs="Times New Roman"/>
          <w:sz w:val="24"/>
          <w:szCs w:val="24"/>
        </w:rPr>
        <w:t>and gender</w:t>
      </w:r>
      <w:r w:rsidR="00184328">
        <w:rPr>
          <w:rFonts w:ascii="Times New Roman" w:hAnsi="Times New Roman" w:cs="Times New Roman"/>
          <w:sz w:val="24"/>
          <w:szCs w:val="24"/>
        </w:rPr>
        <w:t>s</w:t>
      </w:r>
      <w:r>
        <w:rPr>
          <w:rFonts w:ascii="Times New Roman" w:hAnsi="Times New Roman" w:cs="Times New Roman"/>
          <w:sz w:val="24"/>
          <w:szCs w:val="24"/>
        </w:rPr>
        <w:t xml:space="preserve"> were not recorded.</w:t>
      </w:r>
    </w:p>
    <w:p w14:paraId="4D3AF3BF" w14:textId="37A36638" w:rsidR="007D4F25" w:rsidRDefault="007D4F25" w:rsidP="005707AF">
      <w:pPr>
        <w:ind w:firstLine="0"/>
        <w:rPr>
          <w:rFonts w:ascii="Times New Roman" w:hAnsi="Times New Roman" w:cs="Times New Roman"/>
          <w:i/>
          <w:sz w:val="24"/>
          <w:szCs w:val="24"/>
        </w:rPr>
      </w:pPr>
      <w:r>
        <w:rPr>
          <w:rFonts w:ascii="Times New Roman" w:hAnsi="Times New Roman" w:cs="Times New Roman"/>
          <w:i/>
          <w:sz w:val="24"/>
          <w:szCs w:val="24"/>
        </w:rPr>
        <w:t>D</w:t>
      </w:r>
      <w:r w:rsidR="00024B7D">
        <w:rPr>
          <w:rFonts w:ascii="Times New Roman" w:hAnsi="Times New Roman" w:cs="Times New Roman"/>
          <w:i/>
          <w:sz w:val="24"/>
          <w:szCs w:val="24"/>
        </w:rPr>
        <w:t>esign</w:t>
      </w:r>
    </w:p>
    <w:p w14:paraId="12953542" w14:textId="68DDE7B9" w:rsidR="005707AF" w:rsidRPr="005707AF" w:rsidRDefault="00945024" w:rsidP="005707AF">
      <w:pPr>
        <w:rPr>
          <w:rFonts w:ascii="Times New Roman" w:hAnsi="Times New Roman" w:cs="Times New Roman"/>
          <w:sz w:val="24"/>
          <w:szCs w:val="24"/>
        </w:rPr>
      </w:pPr>
      <w:r>
        <w:rPr>
          <w:rFonts w:ascii="Times New Roman" w:hAnsi="Times New Roman" w:cs="Times New Roman"/>
          <w:sz w:val="24"/>
          <w:szCs w:val="24"/>
        </w:rPr>
        <w:t>The design of the study was qualitative, using semi-structured interviews. The topic explored was coping with change of university campus.  The interviews were recorder, i.e. the audio</w:t>
      </w:r>
      <w:r w:rsidR="00134DEA">
        <w:rPr>
          <w:rFonts w:ascii="Times New Roman" w:hAnsi="Times New Roman" w:cs="Times New Roman"/>
          <w:sz w:val="24"/>
          <w:szCs w:val="24"/>
        </w:rPr>
        <w:t xml:space="preserve"> of the interview</w:t>
      </w:r>
      <w:r>
        <w:rPr>
          <w:rFonts w:ascii="Times New Roman" w:hAnsi="Times New Roman" w:cs="Times New Roman"/>
          <w:sz w:val="24"/>
          <w:szCs w:val="24"/>
        </w:rPr>
        <w:t>, and</w:t>
      </w:r>
      <w:r w:rsidR="00134DEA">
        <w:rPr>
          <w:rFonts w:ascii="Times New Roman" w:hAnsi="Times New Roman" w:cs="Times New Roman"/>
          <w:sz w:val="24"/>
          <w:szCs w:val="24"/>
        </w:rPr>
        <w:t xml:space="preserve"> later</w:t>
      </w:r>
      <w:r>
        <w:rPr>
          <w:rFonts w:ascii="Times New Roman" w:hAnsi="Times New Roman" w:cs="Times New Roman"/>
          <w:sz w:val="24"/>
          <w:szCs w:val="24"/>
        </w:rPr>
        <w:t xml:space="preserve"> transcribed. The audio was then analysed using</w:t>
      </w:r>
      <w:r w:rsidR="00FF3099">
        <w:rPr>
          <w:rFonts w:ascii="Times New Roman" w:hAnsi="Times New Roman" w:cs="Times New Roman"/>
          <w:sz w:val="24"/>
          <w:szCs w:val="24"/>
        </w:rPr>
        <w:t xml:space="preserve"> Interpretive Phenomenological Analysis</w:t>
      </w:r>
      <w:r>
        <w:rPr>
          <w:rFonts w:ascii="Times New Roman" w:hAnsi="Times New Roman" w:cs="Times New Roman"/>
          <w:sz w:val="24"/>
          <w:szCs w:val="24"/>
        </w:rPr>
        <w:t xml:space="preserve"> </w:t>
      </w:r>
      <w:r w:rsidR="00FF3099">
        <w:rPr>
          <w:rFonts w:ascii="Times New Roman" w:hAnsi="Times New Roman" w:cs="Times New Roman"/>
          <w:sz w:val="24"/>
          <w:szCs w:val="24"/>
        </w:rPr>
        <w:t>(</w:t>
      </w:r>
      <w:r>
        <w:rPr>
          <w:rFonts w:ascii="Times New Roman" w:hAnsi="Times New Roman" w:cs="Times New Roman"/>
          <w:sz w:val="24"/>
          <w:szCs w:val="24"/>
        </w:rPr>
        <w:t>IPA</w:t>
      </w:r>
      <w:r w:rsidR="00FF3099">
        <w:rPr>
          <w:rFonts w:ascii="Times New Roman" w:hAnsi="Times New Roman" w:cs="Times New Roman"/>
          <w:sz w:val="24"/>
          <w:szCs w:val="24"/>
        </w:rPr>
        <w:t>)</w:t>
      </w:r>
      <w:r w:rsidR="00177CCC">
        <w:rPr>
          <w:rFonts w:ascii="Times New Roman" w:hAnsi="Times New Roman" w:cs="Times New Roman"/>
          <w:sz w:val="24"/>
          <w:szCs w:val="24"/>
        </w:rPr>
        <w:t xml:space="preserve"> (Smith, Flowers &amp; Larkin, 2009)</w:t>
      </w:r>
      <w:r>
        <w:rPr>
          <w:rFonts w:ascii="Times New Roman" w:hAnsi="Times New Roman" w:cs="Times New Roman"/>
          <w:sz w:val="24"/>
          <w:szCs w:val="24"/>
        </w:rPr>
        <w:t>.</w:t>
      </w:r>
      <w:r w:rsidR="00177CCC">
        <w:rPr>
          <w:rFonts w:ascii="Times New Roman" w:hAnsi="Times New Roman" w:cs="Times New Roman"/>
          <w:sz w:val="24"/>
          <w:szCs w:val="24"/>
        </w:rPr>
        <w:t xml:space="preserve"> </w:t>
      </w:r>
    </w:p>
    <w:p w14:paraId="1FA7BB57" w14:textId="2A2F4327" w:rsidR="007D4F25" w:rsidRDefault="00024B7D" w:rsidP="005707AF">
      <w:pPr>
        <w:ind w:firstLine="0"/>
        <w:rPr>
          <w:rFonts w:ascii="Times New Roman" w:hAnsi="Times New Roman" w:cs="Times New Roman"/>
          <w:i/>
          <w:sz w:val="24"/>
          <w:szCs w:val="24"/>
        </w:rPr>
      </w:pPr>
      <w:r>
        <w:rPr>
          <w:rFonts w:ascii="Times New Roman" w:hAnsi="Times New Roman" w:cs="Times New Roman"/>
          <w:i/>
          <w:sz w:val="24"/>
          <w:szCs w:val="24"/>
        </w:rPr>
        <w:t>Materials</w:t>
      </w:r>
    </w:p>
    <w:p w14:paraId="72300B07" w14:textId="43EEA03C" w:rsidR="00945024" w:rsidRPr="00945024" w:rsidRDefault="009768AC" w:rsidP="009768AC">
      <w:pPr>
        <w:rPr>
          <w:rFonts w:ascii="Times New Roman" w:hAnsi="Times New Roman" w:cs="Times New Roman"/>
          <w:sz w:val="24"/>
          <w:szCs w:val="24"/>
        </w:rPr>
      </w:pPr>
      <w:r>
        <w:rPr>
          <w:rFonts w:ascii="Times New Roman" w:hAnsi="Times New Roman" w:cs="Times New Roman"/>
          <w:sz w:val="24"/>
          <w:szCs w:val="24"/>
        </w:rPr>
        <w:t xml:space="preserve">The materials used in this study consisted of a </w:t>
      </w:r>
      <w:r w:rsidR="00FC76E6">
        <w:rPr>
          <w:rFonts w:ascii="Times New Roman" w:hAnsi="Times New Roman" w:cs="Times New Roman"/>
          <w:sz w:val="24"/>
          <w:szCs w:val="24"/>
        </w:rPr>
        <w:t>c</w:t>
      </w:r>
      <w:r w:rsidR="00945024">
        <w:rPr>
          <w:rFonts w:ascii="Times New Roman" w:hAnsi="Times New Roman" w:cs="Times New Roman"/>
          <w:sz w:val="24"/>
          <w:szCs w:val="24"/>
        </w:rPr>
        <w:t xml:space="preserve">onsent form (See Appendix A). </w:t>
      </w:r>
      <w:r w:rsidR="00EC1F2F">
        <w:rPr>
          <w:rFonts w:ascii="Times New Roman" w:hAnsi="Times New Roman" w:cs="Times New Roman"/>
          <w:sz w:val="24"/>
          <w:szCs w:val="24"/>
        </w:rPr>
        <w:t xml:space="preserve">An interview schedule (See Appendix B) was used to ensure that all participants received the same </w:t>
      </w:r>
      <w:r w:rsidR="00E966D6">
        <w:rPr>
          <w:rFonts w:ascii="Times New Roman" w:hAnsi="Times New Roman" w:cs="Times New Roman"/>
          <w:sz w:val="24"/>
          <w:szCs w:val="24"/>
        </w:rPr>
        <w:t>information,</w:t>
      </w:r>
      <w:r w:rsidR="00EC1F2F">
        <w:rPr>
          <w:rFonts w:ascii="Times New Roman" w:hAnsi="Times New Roman" w:cs="Times New Roman"/>
          <w:sz w:val="24"/>
          <w:szCs w:val="24"/>
        </w:rPr>
        <w:t xml:space="preserve"> and all had the same questions. </w:t>
      </w:r>
      <w:r w:rsidR="00E966D6">
        <w:rPr>
          <w:rFonts w:ascii="Times New Roman" w:hAnsi="Times New Roman" w:cs="Times New Roman"/>
          <w:sz w:val="24"/>
          <w:szCs w:val="24"/>
        </w:rPr>
        <w:t xml:space="preserve">The questions used were all prepared prior to the interviews taking place. The interviews were semi-structured and were flexible with wording. </w:t>
      </w:r>
      <w:r w:rsidR="00FC76E6">
        <w:rPr>
          <w:rFonts w:ascii="Times New Roman" w:hAnsi="Times New Roman" w:cs="Times New Roman"/>
          <w:sz w:val="24"/>
          <w:szCs w:val="24"/>
        </w:rPr>
        <w:t>There was an allowance for change and some prompts were not used due to participants answering multiple questions in one. The questions were designed for participants to talk about the university as a whole as well as their first day and overall impressions. Participants received a debrief sheet (See Appendix C) after the interview.</w:t>
      </w:r>
      <w:r>
        <w:rPr>
          <w:rFonts w:ascii="Times New Roman" w:hAnsi="Times New Roman" w:cs="Times New Roman"/>
          <w:sz w:val="24"/>
          <w:szCs w:val="24"/>
        </w:rPr>
        <w:t xml:space="preserve"> A voice recorder, provided in the laboratory, was used to record the interviews.</w:t>
      </w:r>
    </w:p>
    <w:p w14:paraId="621C82E1" w14:textId="4E3B20E7" w:rsidR="00024B7D" w:rsidRDefault="00024B7D" w:rsidP="005707AF">
      <w:pPr>
        <w:ind w:firstLine="0"/>
        <w:rPr>
          <w:rFonts w:ascii="Times New Roman" w:hAnsi="Times New Roman" w:cs="Times New Roman"/>
          <w:i/>
          <w:sz w:val="24"/>
          <w:szCs w:val="24"/>
        </w:rPr>
      </w:pPr>
      <w:r>
        <w:rPr>
          <w:rFonts w:ascii="Times New Roman" w:hAnsi="Times New Roman" w:cs="Times New Roman"/>
          <w:i/>
          <w:sz w:val="24"/>
          <w:szCs w:val="24"/>
        </w:rPr>
        <w:t>Procedure</w:t>
      </w:r>
    </w:p>
    <w:p w14:paraId="4D6A1210" w14:textId="55303FC9" w:rsidR="009768AC" w:rsidRPr="009768AC" w:rsidRDefault="00D27043" w:rsidP="005707AF">
      <w:pPr>
        <w:ind w:firstLine="0"/>
        <w:rPr>
          <w:rFonts w:ascii="Times New Roman" w:hAnsi="Times New Roman" w:cs="Times New Roman"/>
          <w:sz w:val="24"/>
          <w:szCs w:val="24"/>
        </w:rPr>
      </w:pPr>
      <w:r>
        <w:rPr>
          <w:rFonts w:ascii="Times New Roman" w:hAnsi="Times New Roman" w:cs="Times New Roman"/>
          <w:sz w:val="24"/>
          <w:szCs w:val="24"/>
        </w:rPr>
        <w:t xml:space="preserve">Firstly, participants entered the laboratory and were seated across the table from the researcher. They were provided with a consent form, informed of their right to withdraw and </w:t>
      </w:r>
      <w:r>
        <w:rPr>
          <w:rFonts w:ascii="Times New Roman" w:hAnsi="Times New Roman" w:cs="Times New Roman"/>
          <w:sz w:val="24"/>
          <w:szCs w:val="24"/>
        </w:rPr>
        <w:lastRenderedPageBreak/>
        <w:t>the topic of the interview</w:t>
      </w:r>
      <w:r w:rsidR="00ED1A32">
        <w:rPr>
          <w:rFonts w:ascii="Times New Roman" w:hAnsi="Times New Roman" w:cs="Times New Roman"/>
          <w:sz w:val="24"/>
          <w:szCs w:val="24"/>
        </w:rPr>
        <w:t>, i.e. change of university campus,</w:t>
      </w:r>
      <w:r>
        <w:rPr>
          <w:rFonts w:ascii="Times New Roman" w:hAnsi="Times New Roman" w:cs="Times New Roman"/>
          <w:sz w:val="24"/>
          <w:szCs w:val="24"/>
        </w:rPr>
        <w:t xml:space="preserve"> was given. They were made aware of the recording device, which was placed in the centre of the table, and consent was obtained to record the audio of the interview.</w:t>
      </w:r>
      <w:r w:rsidR="00ED1A32">
        <w:rPr>
          <w:rFonts w:ascii="Times New Roman" w:hAnsi="Times New Roman" w:cs="Times New Roman"/>
          <w:sz w:val="24"/>
          <w:szCs w:val="24"/>
        </w:rPr>
        <w:t xml:space="preserve"> Once all consent was obtained recording began. The first question was given to the participant and they were given time to discuss, with the researcher giving prompts at appropriate points. The interview schedule was followed until the end of the interview. Participants were given a last opportunity to ask questions or discuss anything further, if not the researcher ceased recording. Debrief sheets were then provided to the participants before they left the laboratory.</w:t>
      </w:r>
    </w:p>
    <w:p w14:paraId="4B84C1A1" w14:textId="11D1D70A" w:rsidR="007D4F25" w:rsidRDefault="007D4F25" w:rsidP="007C6A57">
      <w:pPr>
        <w:ind w:firstLine="0"/>
        <w:rPr>
          <w:rFonts w:ascii="Times New Roman" w:hAnsi="Times New Roman" w:cs="Times New Roman"/>
          <w:b/>
          <w:sz w:val="24"/>
          <w:szCs w:val="24"/>
        </w:rPr>
      </w:pPr>
      <w:r>
        <w:rPr>
          <w:rFonts w:ascii="Times New Roman" w:hAnsi="Times New Roman" w:cs="Times New Roman"/>
          <w:b/>
          <w:sz w:val="24"/>
          <w:szCs w:val="24"/>
        </w:rPr>
        <w:t>Results</w:t>
      </w:r>
    </w:p>
    <w:p w14:paraId="5DB99D34" w14:textId="1E1627C4" w:rsidR="00BD7D49" w:rsidRDefault="002F1F01" w:rsidP="002F1F01">
      <w:pPr>
        <w:rPr>
          <w:rFonts w:ascii="Times New Roman" w:hAnsi="Times New Roman" w:cs="Times New Roman"/>
          <w:sz w:val="24"/>
          <w:szCs w:val="24"/>
        </w:rPr>
      </w:pPr>
      <w:r>
        <w:rPr>
          <w:rFonts w:ascii="Times New Roman" w:hAnsi="Times New Roman" w:cs="Times New Roman"/>
          <w:sz w:val="24"/>
          <w:szCs w:val="24"/>
        </w:rPr>
        <w:t>There primary aim of this study was to find out how students coped/ dealt with moving university campus.</w:t>
      </w:r>
      <w:r w:rsidR="001330F3">
        <w:rPr>
          <w:rFonts w:ascii="Times New Roman" w:hAnsi="Times New Roman" w:cs="Times New Roman"/>
          <w:sz w:val="24"/>
          <w:szCs w:val="24"/>
        </w:rPr>
        <w:t xml:space="preserve"> All participants, in order to differentiate between them, where given alias’ when the interviews were transcribed, i.e. Jane, Susan and Olivia.</w:t>
      </w:r>
      <w:r>
        <w:rPr>
          <w:rFonts w:ascii="Times New Roman" w:hAnsi="Times New Roman" w:cs="Times New Roman"/>
          <w:sz w:val="24"/>
          <w:szCs w:val="24"/>
        </w:rPr>
        <w:t xml:space="preserve"> The information gathered form the semi-structured interviews was analysed using IPA. Overall, </w:t>
      </w:r>
      <w:r w:rsidR="00FD6817">
        <w:rPr>
          <w:rFonts w:ascii="Times New Roman" w:hAnsi="Times New Roman" w:cs="Times New Roman"/>
          <w:sz w:val="24"/>
          <w:szCs w:val="24"/>
        </w:rPr>
        <w:t>five main</w:t>
      </w:r>
      <w:r w:rsidR="00913667">
        <w:rPr>
          <w:rFonts w:ascii="Times New Roman" w:hAnsi="Times New Roman" w:cs="Times New Roman"/>
          <w:sz w:val="24"/>
          <w:szCs w:val="24"/>
        </w:rPr>
        <w:t xml:space="preserve"> </w:t>
      </w:r>
      <w:r>
        <w:rPr>
          <w:rFonts w:ascii="Times New Roman" w:hAnsi="Times New Roman" w:cs="Times New Roman"/>
          <w:sz w:val="24"/>
          <w:szCs w:val="24"/>
        </w:rPr>
        <w:t>themes were identified from the interview transcripts which have sub-themes allocated to them (See Appendix D</w:t>
      </w:r>
      <w:r w:rsidR="00BD7D49">
        <w:rPr>
          <w:rFonts w:ascii="Times New Roman" w:hAnsi="Times New Roman" w:cs="Times New Roman"/>
          <w:sz w:val="24"/>
          <w:szCs w:val="24"/>
        </w:rPr>
        <w:t xml:space="preserve"> for table</w:t>
      </w:r>
      <w:r>
        <w:rPr>
          <w:rFonts w:ascii="Times New Roman" w:hAnsi="Times New Roman" w:cs="Times New Roman"/>
          <w:sz w:val="24"/>
          <w:szCs w:val="24"/>
        </w:rPr>
        <w:t>).</w:t>
      </w:r>
      <w:r w:rsidR="00BD7D49">
        <w:rPr>
          <w:rFonts w:ascii="Times New Roman" w:hAnsi="Times New Roman" w:cs="Times New Roman"/>
          <w:sz w:val="24"/>
          <w:szCs w:val="24"/>
        </w:rPr>
        <w:t xml:space="preserve"> The themes Initial Impressions, Facilities, Travel, Issues and Settling In. </w:t>
      </w:r>
    </w:p>
    <w:p w14:paraId="3A3365F0" w14:textId="48D71A5B" w:rsidR="002F1F01" w:rsidRDefault="00913667" w:rsidP="002F1F01">
      <w:pPr>
        <w:rPr>
          <w:rFonts w:ascii="Times New Roman" w:hAnsi="Times New Roman" w:cs="Times New Roman"/>
          <w:sz w:val="24"/>
          <w:szCs w:val="24"/>
        </w:rPr>
      </w:pPr>
      <w:r>
        <w:rPr>
          <w:rFonts w:ascii="Times New Roman" w:hAnsi="Times New Roman" w:cs="Times New Roman"/>
          <w:sz w:val="24"/>
          <w:szCs w:val="24"/>
        </w:rPr>
        <w:t xml:space="preserve"> The first main theme identified was Initial Impressions of the university held by the students</w:t>
      </w:r>
      <w:r w:rsidR="00BD7D49">
        <w:rPr>
          <w:rFonts w:ascii="Times New Roman" w:hAnsi="Times New Roman" w:cs="Times New Roman"/>
          <w:sz w:val="24"/>
          <w:szCs w:val="24"/>
        </w:rPr>
        <w:t>, on their first day on campus, which consisted of the sub-themes: Emotions and Structure</w:t>
      </w:r>
      <w:r>
        <w:rPr>
          <w:rFonts w:ascii="Times New Roman" w:hAnsi="Times New Roman" w:cs="Times New Roman"/>
          <w:sz w:val="24"/>
          <w:szCs w:val="24"/>
        </w:rPr>
        <w:t>.</w:t>
      </w:r>
      <w:r w:rsidR="00BD7D49">
        <w:rPr>
          <w:rFonts w:ascii="Times New Roman" w:hAnsi="Times New Roman" w:cs="Times New Roman"/>
          <w:sz w:val="24"/>
          <w:szCs w:val="24"/>
        </w:rPr>
        <w:t xml:space="preserve"> This was considered a main theme as</w:t>
      </w:r>
      <w:r w:rsidR="00DE00B6">
        <w:rPr>
          <w:rFonts w:ascii="Times New Roman" w:hAnsi="Times New Roman" w:cs="Times New Roman"/>
          <w:sz w:val="24"/>
          <w:szCs w:val="24"/>
        </w:rPr>
        <w:t xml:space="preserve"> all participants described how </w:t>
      </w:r>
      <w:r w:rsidR="00BD7D49">
        <w:rPr>
          <w:rFonts w:ascii="Times New Roman" w:hAnsi="Times New Roman" w:cs="Times New Roman"/>
          <w:sz w:val="24"/>
          <w:szCs w:val="24"/>
        </w:rPr>
        <w:t>they felt arriving there</w:t>
      </w:r>
      <w:r w:rsidR="00632093">
        <w:rPr>
          <w:rFonts w:ascii="Times New Roman" w:hAnsi="Times New Roman" w:cs="Times New Roman"/>
          <w:sz w:val="24"/>
          <w:szCs w:val="24"/>
        </w:rPr>
        <w:t>, i.e. this is why Emotions is considered a sub-theme,</w:t>
      </w:r>
      <w:r w:rsidR="00BD7D49">
        <w:rPr>
          <w:rFonts w:ascii="Times New Roman" w:hAnsi="Times New Roman" w:cs="Times New Roman"/>
          <w:sz w:val="24"/>
          <w:szCs w:val="24"/>
        </w:rPr>
        <w:t xml:space="preserve"> and </w:t>
      </w:r>
      <w:r w:rsidR="00632093">
        <w:rPr>
          <w:rFonts w:ascii="Times New Roman" w:hAnsi="Times New Roman" w:cs="Times New Roman"/>
          <w:sz w:val="24"/>
          <w:szCs w:val="24"/>
        </w:rPr>
        <w:t xml:space="preserve">they all participants seemed to mention the structure of the building, i.e. Structure. </w:t>
      </w:r>
      <w:r w:rsidR="001330F3">
        <w:rPr>
          <w:rFonts w:ascii="Times New Roman" w:hAnsi="Times New Roman" w:cs="Times New Roman"/>
          <w:sz w:val="24"/>
          <w:szCs w:val="24"/>
        </w:rPr>
        <w:t>The participants Emotions towards the campus are very prevalent with Jane</w:t>
      </w:r>
      <w:r w:rsidR="003D3A0E">
        <w:rPr>
          <w:rFonts w:ascii="Times New Roman" w:hAnsi="Times New Roman" w:cs="Times New Roman"/>
          <w:sz w:val="24"/>
          <w:szCs w:val="24"/>
        </w:rPr>
        <w:t xml:space="preserve"> (Page 1, Line 14)</w:t>
      </w:r>
      <w:r w:rsidR="001330F3">
        <w:rPr>
          <w:rFonts w:ascii="Times New Roman" w:hAnsi="Times New Roman" w:cs="Times New Roman"/>
          <w:sz w:val="24"/>
          <w:szCs w:val="24"/>
        </w:rPr>
        <w:t xml:space="preserve"> </w:t>
      </w:r>
      <w:r w:rsidR="002A4199">
        <w:rPr>
          <w:rFonts w:ascii="Times New Roman" w:hAnsi="Times New Roman" w:cs="Times New Roman"/>
          <w:sz w:val="24"/>
          <w:szCs w:val="24"/>
        </w:rPr>
        <w:t>stating,</w:t>
      </w:r>
      <w:r w:rsidR="001330F3">
        <w:rPr>
          <w:rFonts w:ascii="Times New Roman" w:hAnsi="Times New Roman" w:cs="Times New Roman"/>
          <w:sz w:val="24"/>
          <w:szCs w:val="24"/>
        </w:rPr>
        <w:t xml:space="preserve"> ‘I remember being really anxious and nervous’. This seemed to be the general consensus with Olivia</w:t>
      </w:r>
      <w:r w:rsidR="003D3A0E">
        <w:rPr>
          <w:rFonts w:ascii="Times New Roman" w:hAnsi="Times New Roman" w:cs="Times New Roman"/>
          <w:sz w:val="24"/>
          <w:szCs w:val="24"/>
        </w:rPr>
        <w:t xml:space="preserve"> (Page 1, Line 14 and 15)</w:t>
      </w:r>
      <w:r w:rsidR="001330F3">
        <w:rPr>
          <w:rFonts w:ascii="Times New Roman" w:hAnsi="Times New Roman" w:cs="Times New Roman"/>
          <w:sz w:val="24"/>
          <w:szCs w:val="24"/>
        </w:rPr>
        <w:t xml:space="preserve"> stating </w:t>
      </w:r>
      <w:r w:rsidR="001E128A">
        <w:rPr>
          <w:rFonts w:ascii="Times New Roman" w:hAnsi="Times New Roman" w:cs="Times New Roman"/>
          <w:sz w:val="24"/>
          <w:szCs w:val="24"/>
        </w:rPr>
        <w:t>‘</w:t>
      </w:r>
      <w:r w:rsidR="001330F3">
        <w:rPr>
          <w:rFonts w:ascii="Times New Roman" w:hAnsi="Times New Roman" w:cs="Times New Roman"/>
          <w:sz w:val="24"/>
          <w:szCs w:val="24"/>
        </w:rPr>
        <w:t xml:space="preserve">I remember coming in and  feeling quite anxious. Umm, new </w:t>
      </w:r>
      <w:r w:rsidR="001330F3">
        <w:rPr>
          <w:rFonts w:ascii="Times New Roman" w:hAnsi="Times New Roman" w:cs="Times New Roman"/>
          <w:sz w:val="24"/>
          <w:szCs w:val="24"/>
        </w:rPr>
        <w:lastRenderedPageBreak/>
        <w:t xml:space="preserve">building, didn’t know anyone, didn’t know where to go’. This suggest that the change did make students quite anxious and </w:t>
      </w:r>
      <w:r w:rsidR="002072A0">
        <w:rPr>
          <w:rFonts w:ascii="Times New Roman" w:hAnsi="Times New Roman" w:cs="Times New Roman"/>
          <w:sz w:val="24"/>
          <w:szCs w:val="24"/>
        </w:rPr>
        <w:t>nervous, but this may be expected as it was a new experience for all. Olivia’s statement ties in well with the Structure sub-theme as the other two participants also mention it. There does seem to be contrasting opinions here with Jane</w:t>
      </w:r>
      <w:r w:rsidR="00E443C3">
        <w:rPr>
          <w:rFonts w:ascii="Times New Roman" w:hAnsi="Times New Roman" w:cs="Times New Roman"/>
          <w:sz w:val="24"/>
          <w:szCs w:val="24"/>
        </w:rPr>
        <w:t xml:space="preserve"> (Page 1, Line 18)</w:t>
      </w:r>
      <w:r w:rsidR="002072A0">
        <w:rPr>
          <w:rFonts w:ascii="Times New Roman" w:hAnsi="Times New Roman" w:cs="Times New Roman"/>
          <w:sz w:val="24"/>
          <w:szCs w:val="24"/>
        </w:rPr>
        <w:t xml:space="preserve"> ’the buildings a lot better, lot brighter, it made more sense’ suggesting that in their opinion the change of campus is positive. However, Susan </w:t>
      </w:r>
      <w:r w:rsidR="00E443C3">
        <w:rPr>
          <w:rFonts w:ascii="Times New Roman" w:hAnsi="Times New Roman" w:cs="Times New Roman"/>
          <w:sz w:val="24"/>
          <w:szCs w:val="24"/>
        </w:rPr>
        <w:t xml:space="preserve">(Page 2, Line 32 and 33) </w:t>
      </w:r>
      <w:r w:rsidR="002072A0">
        <w:rPr>
          <w:rFonts w:ascii="Times New Roman" w:hAnsi="Times New Roman" w:cs="Times New Roman"/>
          <w:sz w:val="24"/>
          <w:szCs w:val="24"/>
        </w:rPr>
        <w:t xml:space="preserve">states ‘ Everywhere looked the same. I didn’t know what part of the building I was in, where I was facing’. This could be due to a number of </w:t>
      </w:r>
      <w:r w:rsidR="004654C8">
        <w:rPr>
          <w:rFonts w:ascii="Times New Roman" w:hAnsi="Times New Roman" w:cs="Times New Roman"/>
          <w:sz w:val="24"/>
          <w:szCs w:val="24"/>
        </w:rPr>
        <w:t>reasons;</w:t>
      </w:r>
      <w:r w:rsidR="002072A0">
        <w:rPr>
          <w:rFonts w:ascii="Times New Roman" w:hAnsi="Times New Roman" w:cs="Times New Roman"/>
          <w:sz w:val="24"/>
          <w:szCs w:val="24"/>
        </w:rPr>
        <w:t xml:space="preserve"> however, it does suggest that some students have coped better with the new building than others with some struggling with the newness. </w:t>
      </w:r>
    </w:p>
    <w:p w14:paraId="0DF7A26F" w14:textId="7EDF4C04" w:rsidR="0094377B" w:rsidRDefault="0094377B" w:rsidP="002F1F01">
      <w:pPr>
        <w:rPr>
          <w:rFonts w:ascii="Times New Roman" w:hAnsi="Times New Roman" w:cs="Times New Roman"/>
          <w:sz w:val="24"/>
          <w:szCs w:val="24"/>
        </w:rPr>
      </w:pPr>
      <w:r>
        <w:rPr>
          <w:rFonts w:ascii="Times New Roman" w:hAnsi="Times New Roman" w:cs="Times New Roman"/>
          <w:sz w:val="24"/>
          <w:szCs w:val="24"/>
        </w:rPr>
        <w:t>The next theme is Facilities. This is considered a theme as participants were asked what stood out for them in regard to the building. The first subtheme is the Library as all participants mentioned it first and all had a positive attitude towards it. Jane</w:t>
      </w:r>
      <w:r w:rsidR="00E443C3">
        <w:rPr>
          <w:rFonts w:ascii="Times New Roman" w:hAnsi="Times New Roman" w:cs="Times New Roman"/>
          <w:sz w:val="24"/>
          <w:szCs w:val="24"/>
        </w:rPr>
        <w:t xml:space="preserve"> (Page 2, Line 24)</w:t>
      </w:r>
      <w:r>
        <w:rPr>
          <w:rFonts w:ascii="Times New Roman" w:hAnsi="Times New Roman" w:cs="Times New Roman"/>
          <w:sz w:val="24"/>
          <w:szCs w:val="24"/>
        </w:rPr>
        <w:t xml:space="preserve"> shows this and describes it as ‘the library is amazing’ and Olivia</w:t>
      </w:r>
      <w:r w:rsidR="00E443C3">
        <w:rPr>
          <w:rFonts w:ascii="Times New Roman" w:hAnsi="Times New Roman" w:cs="Times New Roman"/>
          <w:sz w:val="24"/>
          <w:szCs w:val="24"/>
        </w:rPr>
        <w:t xml:space="preserve"> (Page 2, Line 29)</w:t>
      </w:r>
      <w:r>
        <w:rPr>
          <w:rFonts w:ascii="Times New Roman" w:hAnsi="Times New Roman" w:cs="Times New Roman"/>
          <w:sz w:val="24"/>
          <w:szCs w:val="24"/>
        </w:rPr>
        <w:t xml:space="preserve"> </w:t>
      </w:r>
      <w:r w:rsidR="00884D48">
        <w:rPr>
          <w:rFonts w:ascii="Times New Roman" w:hAnsi="Times New Roman" w:cs="Times New Roman"/>
          <w:sz w:val="24"/>
          <w:szCs w:val="24"/>
        </w:rPr>
        <w:t>was</w:t>
      </w:r>
      <w:r>
        <w:rPr>
          <w:rFonts w:ascii="Times New Roman" w:hAnsi="Times New Roman" w:cs="Times New Roman"/>
          <w:sz w:val="24"/>
          <w:szCs w:val="24"/>
        </w:rPr>
        <w:t xml:space="preserve"> ‘overwhelmed </w:t>
      </w:r>
      <w:r w:rsidR="00884D48">
        <w:rPr>
          <w:rFonts w:ascii="Times New Roman" w:hAnsi="Times New Roman" w:cs="Times New Roman"/>
          <w:sz w:val="24"/>
          <w:szCs w:val="24"/>
        </w:rPr>
        <w:t xml:space="preserve">by the </w:t>
      </w:r>
      <w:proofErr w:type="gramStart"/>
      <w:r w:rsidR="00884D48">
        <w:rPr>
          <w:rFonts w:ascii="Times New Roman" w:hAnsi="Times New Roman" w:cs="Times New Roman"/>
          <w:sz w:val="24"/>
          <w:szCs w:val="24"/>
        </w:rPr>
        <w:t>amount</w:t>
      </w:r>
      <w:proofErr w:type="gramEnd"/>
      <w:r w:rsidR="00884D48">
        <w:rPr>
          <w:rFonts w:ascii="Times New Roman" w:hAnsi="Times New Roman" w:cs="Times New Roman"/>
          <w:sz w:val="24"/>
          <w:szCs w:val="24"/>
        </w:rPr>
        <w:t xml:space="preserve"> of computers’ within the library and throughout the university. This could suggest that the universit</w:t>
      </w:r>
      <w:r w:rsidR="00AC78BA">
        <w:rPr>
          <w:rFonts w:ascii="Times New Roman" w:hAnsi="Times New Roman" w:cs="Times New Roman"/>
          <w:sz w:val="24"/>
          <w:szCs w:val="24"/>
        </w:rPr>
        <w:t>y moving was positive as all three participants had a positive outlook on the facilities. Participants may have mentioned the library first as it was better suited to the students experience in terms of technology and it could suggest an enhanced study atmosphere. The Classrooms were also a subtheme as two of the three went into detail about the</w:t>
      </w:r>
      <w:r w:rsidR="007652C0">
        <w:rPr>
          <w:rFonts w:ascii="Times New Roman" w:hAnsi="Times New Roman" w:cs="Times New Roman"/>
          <w:sz w:val="24"/>
          <w:szCs w:val="24"/>
        </w:rPr>
        <w:t>ir</w:t>
      </w:r>
      <w:r w:rsidR="00AC78BA">
        <w:rPr>
          <w:rFonts w:ascii="Times New Roman" w:hAnsi="Times New Roman" w:cs="Times New Roman"/>
          <w:sz w:val="24"/>
          <w:szCs w:val="24"/>
        </w:rPr>
        <w:t xml:space="preserve"> feeling towards them. </w:t>
      </w:r>
      <w:r w:rsidR="00C756ED">
        <w:rPr>
          <w:rFonts w:ascii="Times New Roman" w:hAnsi="Times New Roman" w:cs="Times New Roman"/>
          <w:sz w:val="24"/>
          <w:szCs w:val="24"/>
        </w:rPr>
        <w:t>Susan</w:t>
      </w:r>
      <w:r w:rsidR="00E443C3">
        <w:rPr>
          <w:rFonts w:ascii="Times New Roman" w:hAnsi="Times New Roman" w:cs="Times New Roman"/>
          <w:sz w:val="24"/>
          <w:szCs w:val="24"/>
        </w:rPr>
        <w:t xml:space="preserve"> (Page 3, Line 43 and 44)</w:t>
      </w:r>
      <w:r w:rsidR="00C756ED">
        <w:rPr>
          <w:rFonts w:ascii="Times New Roman" w:hAnsi="Times New Roman" w:cs="Times New Roman"/>
          <w:sz w:val="24"/>
          <w:szCs w:val="24"/>
        </w:rPr>
        <w:t xml:space="preserve"> explicitly states ‘I certainly like the rooms we have our lectures in, I quite like the set up and the formal layout’ suggesting the more modern setting has a positive impact when students deal with the change, e.g. it could be a refreshing change. Relating to the structure, Jane</w:t>
      </w:r>
      <w:r w:rsidR="00E443C3">
        <w:rPr>
          <w:rFonts w:ascii="Times New Roman" w:hAnsi="Times New Roman" w:cs="Times New Roman"/>
          <w:sz w:val="24"/>
          <w:szCs w:val="24"/>
        </w:rPr>
        <w:t xml:space="preserve"> (Page 1 and 2, Line 19 and 20)</w:t>
      </w:r>
      <w:r w:rsidR="00C756ED">
        <w:rPr>
          <w:rFonts w:ascii="Times New Roman" w:hAnsi="Times New Roman" w:cs="Times New Roman"/>
          <w:sz w:val="24"/>
          <w:szCs w:val="24"/>
        </w:rPr>
        <w:t xml:space="preserve"> likes the way the rooms are set out, i.e. ‘the first floors all rooms starting with one and the second floor was all rooms starting with two’. This may have helped </w:t>
      </w:r>
      <w:r w:rsidR="00C756ED">
        <w:rPr>
          <w:rFonts w:ascii="Times New Roman" w:hAnsi="Times New Roman" w:cs="Times New Roman"/>
          <w:sz w:val="24"/>
          <w:szCs w:val="24"/>
        </w:rPr>
        <w:lastRenderedPageBreak/>
        <w:t xml:space="preserve">students deal with the change as it would mean that their classrooms are easier to find, and they will be less likely to get lost in the new building. </w:t>
      </w:r>
    </w:p>
    <w:p w14:paraId="1931E04A" w14:textId="736590EE" w:rsidR="00AC78BA" w:rsidRDefault="00AC78BA" w:rsidP="002F1F01">
      <w:pPr>
        <w:rPr>
          <w:rFonts w:ascii="Times New Roman" w:hAnsi="Times New Roman" w:cs="Times New Roman"/>
          <w:sz w:val="24"/>
          <w:szCs w:val="24"/>
        </w:rPr>
      </w:pPr>
      <w:r>
        <w:rPr>
          <w:rFonts w:ascii="Times New Roman" w:hAnsi="Times New Roman" w:cs="Times New Roman"/>
          <w:sz w:val="24"/>
          <w:szCs w:val="24"/>
        </w:rPr>
        <w:t>Travel is the next theme to be identified as all three participants mentioned it in some way.</w:t>
      </w:r>
      <w:r w:rsidR="003C73EE">
        <w:rPr>
          <w:rFonts w:ascii="Times New Roman" w:hAnsi="Times New Roman" w:cs="Times New Roman"/>
          <w:sz w:val="24"/>
          <w:szCs w:val="24"/>
        </w:rPr>
        <w:t xml:space="preserve"> Public Transport was mentioned only by Susan</w:t>
      </w:r>
      <w:r w:rsidR="00E443C3">
        <w:rPr>
          <w:rFonts w:ascii="Times New Roman" w:hAnsi="Times New Roman" w:cs="Times New Roman"/>
          <w:sz w:val="24"/>
          <w:szCs w:val="24"/>
        </w:rPr>
        <w:t xml:space="preserve"> (Page 3, Line 54, 55 and 56)</w:t>
      </w:r>
      <w:r w:rsidR="003C73EE">
        <w:rPr>
          <w:rFonts w:ascii="Times New Roman" w:hAnsi="Times New Roman" w:cs="Times New Roman"/>
          <w:sz w:val="24"/>
          <w:szCs w:val="24"/>
        </w:rPr>
        <w:t xml:space="preserve"> ‘I think </w:t>
      </w:r>
      <w:r w:rsidR="00EC5D54">
        <w:rPr>
          <w:rFonts w:ascii="Times New Roman" w:hAnsi="Times New Roman" w:cs="Times New Roman"/>
          <w:sz w:val="24"/>
          <w:szCs w:val="24"/>
        </w:rPr>
        <w:t>travel is an issue. I mean the whole idea was to encourage public transport and there actually is no public transport here whatsoever. None whatsoever’. This was classed as a subtheme as this is an issue that could impact on a number of students, which could make dealing with the change of campus more difficult for them. Location is also a subtheme as there are contrasting opinions regarding where the university is located. Jane</w:t>
      </w:r>
      <w:r w:rsidR="00E443C3">
        <w:rPr>
          <w:rFonts w:ascii="Times New Roman" w:hAnsi="Times New Roman" w:cs="Times New Roman"/>
          <w:sz w:val="24"/>
          <w:szCs w:val="24"/>
        </w:rPr>
        <w:t xml:space="preserve"> (Page 2, Line 37)</w:t>
      </w:r>
      <w:r w:rsidR="00EC5D54">
        <w:rPr>
          <w:rFonts w:ascii="Times New Roman" w:hAnsi="Times New Roman" w:cs="Times New Roman"/>
          <w:sz w:val="24"/>
          <w:szCs w:val="24"/>
        </w:rPr>
        <w:t xml:space="preserve"> finds ‘it’s easier to find’ while Susan </w:t>
      </w:r>
      <w:r w:rsidR="00E443C3">
        <w:rPr>
          <w:rFonts w:ascii="Times New Roman" w:hAnsi="Times New Roman" w:cs="Times New Roman"/>
          <w:sz w:val="24"/>
          <w:szCs w:val="24"/>
        </w:rPr>
        <w:t xml:space="preserve">(Page 1, Line 16) </w:t>
      </w:r>
      <w:r w:rsidR="00EC5D54">
        <w:rPr>
          <w:rFonts w:ascii="Times New Roman" w:hAnsi="Times New Roman" w:cs="Times New Roman"/>
          <w:sz w:val="24"/>
          <w:szCs w:val="24"/>
        </w:rPr>
        <w:t>states ‘I had difficulty finding it</w:t>
      </w:r>
      <w:r w:rsidR="00517210">
        <w:rPr>
          <w:rFonts w:ascii="Times New Roman" w:hAnsi="Times New Roman" w:cs="Times New Roman"/>
          <w:sz w:val="24"/>
          <w:szCs w:val="24"/>
        </w:rPr>
        <w:t xml:space="preserve">’. This could be due to travel arrangements </w:t>
      </w:r>
      <w:r w:rsidR="001E128A">
        <w:rPr>
          <w:rFonts w:ascii="Times New Roman" w:hAnsi="Times New Roman" w:cs="Times New Roman"/>
          <w:sz w:val="24"/>
          <w:szCs w:val="24"/>
        </w:rPr>
        <w:t xml:space="preserve">such as </w:t>
      </w:r>
      <w:r w:rsidR="00517210">
        <w:rPr>
          <w:rFonts w:ascii="Times New Roman" w:hAnsi="Times New Roman" w:cs="Times New Roman"/>
          <w:sz w:val="24"/>
          <w:szCs w:val="24"/>
        </w:rPr>
        <w:t>Susan already struggling due to lack of public transport. Otherwise the location of the university was observed in a positive light</w:t>
      </w:r>
      <w:r w:rsidR="001E128A">
        <w:rPr>
          <w:rFonts w:ascii="Times New Roman" w:hAnsi="Times New Roman" w:cs="Times New Roman"/>
          <w:sz w:val="24"/>
          <w:szCs w:val="24"/>
        </w:rPr>
        <w:t xml:space="preserve"> by the other two participants.</w:t>
      </w:r>
    </w:p>
    <w:p w14:paraId="0722BCB5" w14:textId="161116D7" w:rsidR="00C756ED" w:rsidRDefault="00C756ED" w:rsidP="002F1F01">
      <w:pPr>
        <w:rPr>
          <w:rFonts w:ascii="Times New Roman" w:hAnsi="Times New Roman" w:cs="Times New Roman"/>
          <w:sz w:val="24"/>
          <w:szCs w:val="24"/>
        </w:rPr>
      </w:pPr>
      <w:r>
        <w:rPr>
          <w:rFonts w:ascii="Times New Roman" w:hAnsi="Times New Roman" w:cs="Times New Roman"/>
          <w:sz w:val="24"/>
          <w:szCs w:val="24"/>
        </w:rPr>
        <w:t>One of the main themes identified was Issues that students have with the new campus as regardless of being asked they all identified negatives of the campus. The cafeteria is the biggest issue across all three participant</w:t>
      </w:r>
      <w:r w:rsidR="007D1565">
        <w:rPr>
          <w:rFonts w:ascii="Times New Roman" w:hAnsi="Times New Roman" w:cs="Times New Roman"/>
          <w:sz w:val="24"/>
          <w:szCs w:val="24"/>
        </w:rPr>
        <w:t>s. Olivia</w:t>
      </w:r>
      <w:r w:rsidR="00E443C3">
        <w:rPr>
          <w:rFonts w:ascii="Times New Roman" w:hAnsi="Times New Roman" w:cs="Times New Roman"/>
          <w:sz w:val="24"/>
          <w:szCs w:val="24"/>
        </w:rPr>
        <w:t xml:space="preserve"> (Page 3, Line 55, 56 and 57)</w:t>
      </w:r>
      <w:r w:rsidR="007D1565">
        <w:rPr>
          <w:rFonts w:ascii="Times New Roman" w:hAnsi="Times New Roman" w:cs="Times New Roman"/>
          <w:sz w:val="24"/>
          <w:szCs w:val="24"/>
        </w:rPr>
        <w:t xml:space="preserve"> had the strongest opinion on it saying ‘ I don’t think the size of it is adequate for the building and the ratio of pupils and staff’</w:t>
      </w:r>
      <w:r w:rsidR="003309C9">
        <w:rPr>
          <w:rFonts w:ascii="Times New Roman" w:hAnsi="Times New Roman" w:cs="Times New Roman"/>
          <w:sz w:val="24"/>
          <w:szCs w:val="24"/>
        </w:rPr>
        <w:t xml:space="preserve"> suggesting that this could have had a negative impact on how they dealt with the change as it would mean they may miss their previous campus.  Also linked to previous campus’ is the Car Park issue also identified by all three participants. With one student (Olivia- Page 4, Line 70 and 71) saying ‘I still believe the car park is not an adequate size to the actual building itself’ suggesting this issue could hinder how well students deal with the change</w:t>
      </w:r>
      <w:r w:rsidR="002A4199">
        <w:rPr>
          <w:rFonts w:ascii="Times New Roman" w:hAnsi="Times New Roman" w:cs="Times New Roman"/>
          <w:sz w:val="24"/>
          <w:szCs w:val="24"/>
        </w:rPr>
        <w:t>.</w:t>
      </w:r>
    </w:p>
    <w:p w14:paraId="7C37DD06" w14:textId="5B9ACB59" w:rsidR="00AC78BA" w:rsidRDefault="00C756ED" w:rsidP="00E443C3">
      <w:pPr>
        <w:spacing w:before="240"/>
        <w:rPr>
          <w:rFonts w:ascii="Times New Roman" w:hAnsi="Times New Roman" w:cs="Times New Roman"/>
          <w:sz w:val="24"/>
          <w:szCs w:val="24"/>
        </w:rPr>
      </w:pPr>
      <w:r>
        <w:rPr>
          <w:rFonts w:ascii="Times New Roman" w:hAnsi="Times New Roman" w:cs="Times New Roman"/>
          <w:sz w:val="24"/>
          <w:szCs w:val="24"/>
        </w:rPr>
        <w:lastRenderedPageBreak/>
        <w:t>The final theme was considered Settling In. This is due to</w:t>
      </w:r>
      <w:r w:rsidR="00517210">
        <w:rPr>
          <w:rFonts w:ascii="Times New Roman" w:hAnsi="Times New Roman" w:cs="Times New Roman"/>
          <w:sz w:val="24"/>
          <w:szCs w:val="24"/>
        </w:rPr>
        <w:t xml:space="preserve"> all participants saying how they themselves as Students, the first sub theme, felt and how Staff, the second subtheme, seemed to be in their new environment. Susan</w:t>
      </w:r>
      <w:r w:rsidR="00E443C3">
        <w:rPr>
          <w:rFonts w:ascii="Times New Roman" w:hAnsi="Times New Roman" w:cs="Times New Roman"/>
          <w:sz w:val="24"/>
          <w:szCs w:val="24"/>
        </w:rPr>
        <w:t xml:space="preserve"> (Page4, Line 67 and 68)</w:t>
      </w:r>
      <w:r w:rsidR="00517210">
        <w:rPr>
          <w:rFonts w:ascii="Times New Roman" w:hAnsi="Times New Roman" w:cs="Times New Roman"/>
          <w:sz w:val="24"/>
          <w:szCs w:val="24"/>
        </w:rPr>
        <w:t xml:space="preserve"> </w:t>
      </w:r>
      <w:r w:rsidR="001E128A">
        <w:rPr>
          <w:rFonts w:ascii="Times New Roman" w:hAnsi="Times New Roman" w:cs="Times New Roman"/>
          <w:sz w:val="24"/>
          <w:szCs w:val="24"/>
        </w:rPr>
        <w:t>provides a good example of this, i.e. ‘I don’t feel out of place anymore’ suggesting that the move has been greatly beneficial to the individual and they have dealt with the change in a good way as they feel more included in the new building. All participants felt settled in. There were comments about staff also, i.e. Olivia</w:t>
      </w:r>
      <w:r w:rsidR="00E443C3">
        <w:rPr>
          <w:rFonts w:ascii="Times New Roman" w:hAnsi="Times New Roman" w:cs="Times New Roman"/>
          <w:sz w:val="24"/>
          <w:szCs w:val="24"/>
        </w:rPr>
        <w:t xml:space="preserve"> (Page 5, Line 93 and 94)</w:t>
      </w:r>
      <w:r w:rsidR="001E128A">
        <w:rPr>
          <w:rFonts w:ascii="Times New Roman" w:hAnsi="Times New Roman" w:cs="Times New Roman"/>
          <w:sz w:val="24"/>
          <w:szCs w:val="24"/>
        </w:rPr>
        <w:t xml:space="preserve"> says ‘ the staff seem generally happier here as well’ which could mean that with staff seeming happier it could encourage students to see the change of campus as a positive experience. </w:t>
      </w:r>
    </w:p>
    <w:p w14:paraId="254772BB" w14:textId="33A21880" w:rsidR="00AC78BA" w:rsidRDefault="00AC78BA" w:rsidP="002F1F01">
      <w:pPr>
        <w:rPr>
          <w:rFonts w:ascii="Times New Roman" w:hAnsi="Times New Roman" w:cs="Times New Roman"/>
          <w:sz w:val="24"/>
          <w:szCs w:val="24"/>
        </w:rPr>
      </w:pPr>
      <w:r>
        <w:rPr>
          <w:rFonts w:ascii="Times New Roman" w:hAnsi="Times New Roman" w:cs="Times New Roman"/>
          <w:sz w:val="24"/>
          <w:szCs w:val="24"/>
        </w:rPr>
        <w:t>Overall, the dominant themes from all participants tended to b</w:t>
      </w:r>
      <w:r w:rsidR="00D8140B">
        <w:rPr>
          <w:rFonts w:ascii="Times New Roman" w:hAnsi="Times New Roman" w:cs="Times New Roman"/>
          <w:sz w:val="24"/>
          <w:szCs w:val="24"/>
        </w:rPr>
        <w:t xml:space="preserve">e </w:t>
      </w:r>
      <w:bookmarkStart w:id="1" w:name="_Hlk4501850"/>
      <w:r w:rsidR="00D8140B">
        <w:rPr>
          <w:rFonts w:ascii="Times New Roman" w:hAnsi="Times New Roman" w:cs="Times New Roman"/>
          <w:sz w:val="24"/>
          <w:szCs w:val="24"/>
        </w:rPr>
        <w:t>the issues, i.e. what they found faults with in the new campus building and they all strongly suggested that they liked the move and dealt with the change well.</w:t>
      </w:r>
      <w:bookmarkEnd w:id="1"/>
    </w:p>
    <w:p w14:paraId="1514DB4F" w14:textId="77777777" w:rsidR="002072A0" w:rsidRPr="002F1F01" w:rsidRDefault="002072A0" w:rsidP="002F1F01">
      <w:pPr>
        <w:rPr>
          <w:rFonts w:ascii="Times New Roman" w:hAnsi="Times New Roman" w:cs="Times New Roman"/>
          <w:sz w:val="24"/>
          <w:szCs w:val="24"/>
        </w:rPr>
      </w:pPr>
    </w:p>
    <w:p w14:paraId="1F428D2D" w14:textId="6EA98B95" w:rsidR="007D4F25" w:rsidRDefault="007D4F25" w:rsidP="007C6A57">
      <w:pPr>
        <w:ind w:firstLine="0"/>
        <w:rPr>
          <w:rFonts w:ascii="Times New Roman" w:hAnsi="Times New Roman" w:cs="Times New Roman"/>
          <w:b/>
          <w:sz w:val="24"/>
          <w:szCs w:val="24"/>
        </w:rPr>
      </w:pPr>
      <w:r>
        <w:rPr>
          <w:rFonts w:ascii="Times New Roman" w:hAnsi="Times New Roman" w:cs="Times New Roman"/>
          <w:b/>
          <w:sz w:val="24"/>
          <w:szCs w:val="24"/>
        </w:rPr>
        <w:t>Discussion</w:t>
      </w:r>
    </w:p>
    <w:p w14:paraId="2F9F6370" w14:textId="6C056786" w:rsidR="00D8140B" w:rsidRPr="00437BE9" w:rsidRDefault="00833DF1" w:rsidP="00836849">
      <w:pPr>
        <w:rPr>
          <w:rFonts w:ascii="Times New Roman" w:hAnsi="Times New Roman" w:cs="Times New Roman"/>
          <w:sz w:val="24"/>
          <w:szCs w:val="24"/>
        </w:rPr>
      </w:pPr>
      <w:r>
        <w:rPr>
          <w:rFonts w:ascii="Times New Roman" w:hAnsi="Times New Roman" w:cs="Times New Roman"/>
          <w:sz w:val="24"/>
          <w:szCs w:val="24"/>
        </w:rPr>
        <w:t>From the results of this study it is clear to see</w:t>
      </w:r>
      <w:r w:rsidR="00D8140B">
        <w:rPr>
          <w:rFonts w:ascii="Times New Roman" w:hAnsi="Times New Roman" w:cs="Times New Roman"/>
          <w:sz w:val="24"/>
          <w:szCs w:val="24"/>
        </w:rPr>
        <w:t xml:space="preserve"> </w:t>
      </w:r>
      <w:bookmarkStart w:id="2" w:name="_Hlk4501690"/>
      <w:r w:rsidR="00D8140B">
        <w:rPr>
          <w:rFonts w:ascii="Times New Roman" w:hAnsi="Times New Roman" w:cs="Times New Roman"/>
          <w:sz w:val="24"/>
          <w:szCs w:val="24"/>
        </w:rPr>
        <w:t>that overall students generally have coped well with moving from their previous university campus</w:t>
      </w:r>
      <w:bookmarkEnd w:id="2"/>
      <w:r w:rsidR="00D8140B">
        <w:rPr>
          <w:rFonts w:ascii="Times New Roman" w:hAnsi="Times New Roman" w:cs="Times New Roman"/>
          <w:sz w:val="24"/>
          <w:szCs w:val="24"/>
        </w:rPr>
        <w:t>.</w:t>
      </w:r>
      <w:r w:rsidR="00966A6A">
        <w:rPr>
          <w:rFonts w:ascii="Times New Roman" w:hAnsi="Times New Roman" w:cs="Times New Roman"/>
          <w:sz w:val="24"/>
          <w:szCs w:val="24"/>
        </w:rPr>
        <w:t xml:space="preserve"> Similar to the literature reviewed previously, themes and trends were  identified.</w:t>
      </w:r>
      <w:r w:rsidR="00836849">
        <w:rPr>
          <w:rFonts w:ascii="Times New Roman" w:hAnsi="Times New Roman" w:cs="Times New Roman"/>
          <w:sz w:val="24"/>
          <w:szCs w:val="24"/>
        </w:rPr>
        <w:t xml:space="preserve"> </w:t>
      </w:r>
      <w:r w:rsidR="00437BE9">
        <w:rPr>
          <w:rFonts w:ascii="Times New Roman" w:hAnsi="Times New Roman" w:cs="Times New Roman"/>
          <w:sz w:val="24"/>
          <w:szCs w:val="24"/>
        </w:rPr>
        <w:t>One of the participants mentioned being a mature student, this may be a possible area for further research to be conducted with</w:t>
      </w:r>
      <w:r>
        <w:rPr>
          <w:rFonts w:ascii="Times New Roman" w:hAnsi="Times New Roman" w:cs="Times New Roman"/>
          <w:sz w:val="24"/>
          <w:szCs w:val="24"/>
        </w:rPr>
        <w:t>, such research including mature students experience  comes from Taylor (2015) as mentioned previously</w:t>
      </w:r>
      <w:r w:rsidR="00437BE9">
        <w:rPr>
          <w:rFonts w:ascii="Times New Roman" w:hAnsi="Times New Roman" w:cs="Times New Roman"/>
          <w:sz w:val="24"/>
          <w:szCs w:val="24"/>
        </w:rPr>
        <w:t>. Maybe younger students have different experiences compared to older and mature students, perhaps age of the participants could have been recorded to give more insight into the age of students and how they coped with the campus move.</w:t>
      </w:r>
      <w:r w:rsidR="00D8140B">
        <w:rPr>
          <w:rFonts w:ascii="Times New Roman" w:hAnsi="Times New Roman" w:cs="Times New Roman"/>
          <w:sz w:val="24"/>
          <w:szCs w:val="24"/>
        </w:rPr>
        <w:t xml:space="preserve"> </w:t>
      </w:r>
      <w:bookmarkStart w:id="3" w:name="_Hlk4501668"/>
      <w:r w:rsidR="00D8140B">
        <w:rPr>
          <w:rFonts w:ascii="Times New Roman" w:hAnsi="Times New Roman" w:cs="Times New Roman"/>
          <w:sz w:val="24"/>
          <w:szCs w:val="24"/>
        </w:rPr>
        <w:t xml:space="preserve">A possible limitation, which could be due to the study being qualitative, is the size of the sample. As there were three </w:t>
      </w:r>
      <w:r w:rsidR="00D8140B">
        <w:rPr>
          <w:rFonts w:ascii="Times New Roman" w:hAnsi="Times New Roman" w:cs="Times New Roman"/>
          <w:sz w:val="24"/>
          <w:szCs w:val="24"/>
        </w:rPr>
        <w:lastRenderedPageBreak/>
        <w:t>participants it is a small sample. Future research could possibly look at increasing the number of participants in order to better establish further themes.</w:t>
      </w:r>
      <w:bookmarkEnd w:id="3"/>
    </w:p>
    <w:p w14:paraId="45E20987" w14:textId="0B945B76" w:rsidR="007D4F25" w:rsidRDefault="007D4F25">
      <w:pPr>
        <w:rPr>
          <w:rFonts w:ascii="Times New Roman" w:hAnsi="Times New Roman" w:cs="Times New Roman"/>
          <w:b/>
          <w:sz w:val="24"/>
          <w:szCs w:val="24"/>
        </w:rPr>
      </w:pPr>
      <w:r>
        <w:rPr>
          <w:rFonts w:ascii="Times New Roman" w:hAnsi="Times New Roman" w:cs="Times New Roman"/>
          <w:b/>
          <w:sz w:val="24"/>
          <w:szCs w:val="24"/>
        </w:rPr>
        <w:br w:type="page"/>
      </w:r>
    </w:p>
    <w:p w14:paraId="5585620E" w14:textId="74002BB6" w:rsidR="007D4F25" w:rsidRDefault="007D4F25" w:rsidP="007C6A57">
      <w:pPr>
        <w:ind w:firstLine="0"/>
        <w:rPr>
          <w:rFonts w:ascii="Times New Roman" w:hAnsi="Times New Roman" w:cs="Times New Roman"/>
          <w:b/>
          <w:sz w:val="24"/>
          <w:szCs w:val="24"/>
        </w:rPr>
      </w:pPr>
      <w:r w:rsidRPr="001F56CA">
        <w:rPr>
          <w:rFonts w:ascii="Times New Roman" w:hAnsi="Times New Roman" w:cs="Times New Roman"/>
          <w:b/>
          <w:sz w:val="24"/>
          <w:szCs w:val="24"/>
        </w:rPr>
        <w:lastRenderedPageBreak/>
        <w:t>References</w:t>
      </w:r>
      <w:r w:rsidR="001F56CA" w:rsidRPr="001F56CA">
        <w:rPr>
          <w:rFonts w:ascii="Times New Roman" w:hAnsi="Times New Roman" w:cs="Times New Roman"/>
          <w:b/>
          <w:sz w:val="24"/>
          <w:szCs w:val="24"/>
        </w:rPr>
        <w:t>:</w:t>
      </w:r>
    </w:p>
    <w:p w14:paraId="4599E612" w14:textId="582AA3EE" w:rsidR="00A879BF" w:rsidRPr="00A879BF" w:rsidRDefault="00A879BF" w:rsidP="00A879BF">
      <w:pPr>
        <w:rPr>
          <w:rFonts w:ascii="Times New Roman" w:hAnsi="Times New Roman" w:cs="Times New Roman"/>
          <w:sz w:val="24"/>
          <w:szCs w:val="24"/>
        </w:rPr>
      </w:pPr>
      <w:r>
        <w:rPr>
          <w:rFonts w:ascii="Times New Roman" w:hAnsi="Times New Roman" w:cs="Times New Roman"/>
          <w:sz w:val="24"/>
          <w:szCs w:val="24"/>
        </w:rPr>
        <w:t xml:space="preserve">Cunningham, G.B. (2006). The relationships among commitment to change, coping with change, and turnover intentions. </w:t>
      </w:r>
      <w:r>
        <w:rPr>
          <w:rFonts w:ascii="Times New Roman" w:hAnsi="Times New Roman" w:cs="Times New Roman"/>
          <w:i/>
          <w:sz w:val="24"/>
          <w:szCs w:val="24"/>
        </w:rPr>
        <w:t xml:space="preserve">European Journal of Work and Organizational Psychology. </w:t>
      </w:r>
      <w:r>
        <w:rPr>
          <w:rFonts w:ascii="Times New Roman" w:hAnsi="Times New Roman" w:cs="Times New Roman"/>
          <w:sz w:val="24"/>
          <w:szCs w:val="24"/>
        </w:rPr>
        <w:t>Vol. 15 (1), 29-45. Psychology Press</w:t>
      </w:r>
    </w:p>
    <w:p w14:paraId="17118382" w14:textId="16E8153C" w:rsidR="001F56CA" w:rsidRDefault="00783EEF" w:rsidP="007D4F2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w:t>
      </w:r>
      <w:r w:rsidR="001F56CA" w:rsidRPr="001F56CA">
        <w:rPr>
          <w:rFonts w:ascii="Times New Roman" w:hAnsi="Times New Roman" w:cs="Times New Roman"/>
          <w:color w:val="222222"/>
          <w:sz w:val="24"/>
          <w:szCs w:val="24"/>
          <w:shd w:val="clear" w:color="auto" w:fill="FFFFFF"/>
        </w:rPr>
        <w:t>mith</w:t>
      </w:r>
      <w:r>
        <w:rPr>
          <w:rFonts w:ascii="Times New Roman" w:hAnsi="Times New Roman" w:cs="Times New Roman"/>
          <w:color w:val="222222"/>
          <w:sz w:val="24"/>
          <w:szCs w:val="24"/>
          <w:shd w:val="clear" w:color="auto" w:fill="FFFFFF"/>
        </w:rPr>
        <w:t>, J.A.</w:t>
      </w:r>
      <w:r w:rsidR="001F56CA" w:rsidRPr="001F56CA">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001F56CA" w:rsidRPr="001F56CA">
        <w:rPr>
          <w:rFonts w:ascii="Times New Roman" w:hAnsi="Times New Roman" w:cs="Times New Roman"/>
          <w:color w:val="222222"/>
          <w:sz w:val="24"/>
          <w:szCs w:val="24"/>
          <w:shd w:val="clear" w:color="auto" w:fill="FFFFFF"/>
        </w:rPr>
        <w:t>Flowers,</w:t>
      </w:r>
      <w:r>
        <w:rPr>
          <w:rFonts w:ascii="Times New Roman" w:hAnsi="Times New Roman" w:cs="Times New Roman"/>
          <w:color w:val="222222"/>
          <w:sz w:val="24"/>
          <w:szCs w:val="24"/>
          <w:shd w:val="clear" w:color="auto" w:fill="FFFFFF"/>
        </w:rPr>
        <w:t xml:space="preserve"> P., &amp; </w:t>
      </w:r>
      <w:r w:rsidR="001F56CA" w:rsidRPr="001F56CA">
        <w:rPr>
          <w:rFonts w:ascii="Times New Roman" w:hAnsi="Times New Roman" w:cs="Times New Roman"/>
          <w:color w:val="222222"/>
          <w:sz w:val="24"/>
          <w:szCs w:val="24"/>
          <w:shd w:val="clear" w:color="auto" w:fill="FFFFFF"/>
        </w:rPr>
        <w:t>Larkin</w:t>
      </w:r>
      <w:r>
        <w:rPr>
          <w:rFonts w:ascii="Times New Roman" w:hAnsi="Times New Roman" w:cs="Times New Roman"/>
          <w:color w:val="222222"/>
          <w:sz w:val="24"/>
          <w:szCs w:val="24"/>
          <w:shd w:val="clear" w:color="auto" w:fill="FFFFFF"/>
        </w:rPr>
        <w:t>, M</w:t>
      </w:r>
      <w:r w:rsidR="00FF3099">
        <w:rPr>
          <w:rFonts w:ascii="Times New Roman" w:hAnsi="Times New Roman" w:cs="Times New Roman"/>
          <w:color w:val="222222"/>
          <w:sz w:val="24"/>
          <w:szCs w:val="24"/>
          <w:shd w:val="clear" w:color="auto" w:fill="FFFFFF"/>
        </w:rPr>
        <w:t>.</w:t>
      </w:r>
      <w:r w:rsidR="001F56CA" w:rsidRPr="001F56CA">
        <w:rPr>
          <w:rFonts w:ascii="Times New Roman" w:hAnsi="Times New Roman" w:cs="Times New Roman"/>
          <w:color w:val="222222"/>
          <w:sz w:val="24"/>
          <w:szCs w:val="24"/>
          <w:shd w:val="clear" w:color="auto" w:fill="FFFFFF"/>
        </w:rPr>
        <w:t xml:space="preserve"> (2009)</w:t>
      </w:r>
      <w:r w:rsidR="00FF3099">
        <w:rPr>
          <w:rStyle w:val="Emphasis"/>
          <w:rFonts w:ascii="Times New Roman" w:hAnsi="Times New Roman" w:cs="Times New Roman"/>
          <w:color w:val="222222"/>
          <w:sz w:val="24"/>
          <w:szCs w:val="24"/>
          <w:shd w:val="clear" w:color="auto" w:fill="FFFFFF"/>
        </w:rPr>
        <w:t xml:space="preserve">. </w:t>
      </w:r>
      <w:r w:rsidR="001F56CA" w:rsidRPr="001F56CA">
        <w:rPr>
          <w:rStyle w:val="Emphasis"/>
          <w:rFonts w:ascii="Times New Roman" w:hAnsi="Times New Roman" w:cs="Times New Roman"/>
          <w:color w:val="222222"/>
          <w:sz w:val="24"/>
          <w:szCs w:val="24"/>
          <w:shd w:val="clear" w:color="auto" w:fill="FFFFFF"/>
        </w:rPr>
        <w:t>Interpretative Phenomenological Analysis.</w:t>
      </w:r>
      <w:r w:rsidR="001F56CA" w:rsidRPr="001F56CA">
        <w:rPr>
          <w:rFonts w:ascii="Times New Roman" w:hAnsi="Times New Roman" w:cs="Times New Roman"/>
          <w:color w:val="222222"/>
          <w:sz w:val="24"/>
          <w:szCs w:val="24"/>
          <w:shd w:val="clear" w:color="auto" w:fill="FFFFFF"/>
        </w:rPr>
        <w:t> London: Sage</w:t>
      </w:r>
    </w:p>
    <w:p w14:paraId="60835844" w14:textId="1E8E1B8B" w:rsidR="008F5FEF" w:rsidRDefault="008F5FEF" w:rsidP="007D4F2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Taylor, A. (2015). </w:t>
      </w:r>
      <w:r w:rsidR="00E55E14">
        <w:rPr>
          <w:rFonts w:ascii="Times New Roman" w:hAnsi="Times New Roman" w:cs="Times New Roman"/>
          <w:color w:val="222222"/>
          <w:sz w:val="24"/>
          <w:szCs w:val="24"/>
          <w:shd w:val="clear" w:color="auto" w:fill="FFFFFF"/>
        </w:rPr>
        <w:t xml:space="preserve">Using interpretative phenomenological analysis in a mixed methods research design to explore music in the lives of mature age amateur keyboard players. </w:t>
      </w:r>
      <w:r w:rsidR="00E55E14">
        <w:rPr>
          <w:rFonts w:ascii="Times New Roman" w:hAnsi="Times New Roman" w:cs="Times New Roman"/>
          <w:i/>
          <w:color w:val="222222"/>
          <w:sz w:val="24"/>
          <w:szCs w:val="24"/>
          <w:shd w:val="clear" w:color="auto" w:fill="FFFFFF"/>
        </w:rPr>
        <w:t xml:space="preserve">Music Education Research. </w:t>
      </w:r>
      <w:r w:rsidR="00E55E14">
        <w:rPr>
          <w:rFonts w:ascii="Times New Roman" w:hAnsi="Times New Roman" w:cs="Times New Roman"/>
          <w:color w:val="222222"/>
          <w:sz w:val="24"/>
          <w:szCs w:val="24"/>
          <w:shd w:val="clear" w:color="auto" w:fill="FFFFFF"/>
        </w:rPr>
        <w:t>17(4), 437-452.</w:t>
      </w:r>
    </w:p>
    <w:p w14:paraId="4CC36129" w14:textId="66E122CA" w:rsidR="00A65EE1" w:rsidRPr="00A65EE1" w:rsidRDefault="00A65EE1" w:rsidP="007D4F2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Thackeray, L.A., and Eatough, V. (2018). ‘Shutting the World Out’: An Interpretative Phenomenological Analysis Exploring the Paternal Experience of Parenting a Young Adult with a Developmental Disability. </w:t>
      </w:r>
      <w:r>
        <w:rPr>
          <w:rFonts w:ascii="Times New Roman" w:hAnsi="Times New Roman" w:cs="Times New Roman"/>
          <w:i/>
          <w:color w:val="222222"/>
          <w:sz w:val="24"/>
          <w:szCs w:val="24"/>
          <w:shd w:val="clear" w:color="auto" w:fill="FFFFFF"/>
        </w:rPr>
        <w:t xml:space="preserve">Journal of Applied Research in Intellectual Disabilities. </w:t>
      </w:r>
      <w:r>
        <w:rPr>
          <w:rFonts w:ascii="Times New Roman" w:hAnsi="Times New Roman" w:cs="Times New Roman"/>
          <w:color w:val="222222"/>
          <w:sz w:val="24"/>
          <w:szCs w:val="24"/>
          <w:shd w:val="clear" w:color="auto" w:fill="FFFFFF"/>
        </w:rPr>
        <w:t xml:space="preserve">31(2), 179-190. </w:t>
      </w:r>
    </w:p>
    <w:p w14:paraId="185594F8" w14:textId="60D15C3E" w:rsidR="00BA7CF0" w:rsidRPr="009B10AD" w:rsidRDefault="009B10AD" w:rsidP="007D4F25">
      <w:pPr>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Thompson, A.R., Kent, G., and Smith, J.A. (2002). Living with vitiligo: Dealing with difference. </w:t>
      </w:r>
      <w:r>
        <w:rPr>
          <w:rFonts w:ascii="Times New Roman" w:hAnsi="Times New Roman" w:cs="Times New Roman"/>
          <w:i/>
          <w:color w:val="222222"/>
          <w:sz w:val="24"/>
          <w:szCs w:val="24"/>
          <w:shd w:val="clear" w:color="auto" w:fill="FFFFFF"/>
        </w:rPr>
        <w:t xml:space="preserve">British Journal of Health Psychology. </w:t>
      </w:r>
      <w:r>
        <w:rPr>
          <w:rFonts w:ascii="Times New Roman" w:hAnsi="Times New Roman" w:cs="Times New Roman"/>
          <w:color w:val="222222"/>
          <w:sz w:val="24"/>
          <w:szCs w:val="24"/>
          <w:shd w:val="clear" w:color="auto" w:fill="FFFFFF"/>
        </w:rPr>
        <w:t>7, 213-225. Research Gate</w:t>
      </w:r>
    </w:p>
    <w:p w14:paraId="6EE89087" w14:textId="77777777" w:rsidR="007D4F25" w:rsidRDefault="007D4F25" w:rsidP="007D4F25">
      <w:pPr>
        <w:rPr>
          <w:rFonts w:ascii="Times New Roman" w:hAnsi="Times New Roman" w:cs="Times New Roman"/>
          <w:b/>
          <w:sz w:val="24"/>
          <w:szCs w:val="24"/>
        </w:rPr>
      </w:pPr>
      <w:r>
        <w:rPr>
          <w:rFonts w:ascii="Times New Roman" w:hAnsi="Times New Roman" w:cs="Times New Roman"/>
          <w:b/>
          <w:sz w:val="24"/>
          <w:szCs w:val="24"/>
        </w:rPr>
        <w:br w:type="page"/>
      </w:r>
    </w:p>
    <w:p w14:paraId="3FAB6336" w14:textId="740C8AEB" w:rsidR="007D4F25" w:rsidRDefault="007D4F25" w:rsidP="00945024">
      <w:pPr>
        <w:ind w:firstLine="0"/>
        <w:rPr>
          <w:rFonts w:ascii="Times New Roman" w:hAnsi="Times New Roman" w:cs="Times New Roman"/>
          <w:b/>
          <w:sz w:val="24"/>
          <w:szCs w:val="24"/>
        </w:rPr>
      </w:pPr>
      <w:r>
        <w:rPr>
          <w:rFonts w:ascii="Times New Roman" w:hAnsi="Times New Roman" w:cs="Times New Roman"/>
          <w:b/>
          <w:sz w:val="24"/>
          <w:szCs w:val="24"/>
        </w:rPr>
        <w:lastRenderedPageBreak/>
        <w:t>Appendices</w:t>
      </w:r>
    </w:p>
    <w:p w14:paraId="203A4D4A" w14:textId="4565D912" w:rsidR="00945024" w:rsidRPr="00FC76E6" w:rsidRDefault="00945024" w:rsidP="00945024">
      <w:pPr>
        <w:ind w:firstLine="0"/>
        <w:rPr>
          <w:rFonts w:ascii="Times New Roman" w:hAnsi="Times New Roman" w:cs="Times New Roman"/>
          <w:i/>
          <w:sz w:val="24"/>
          <w:szCs w:val="24"/>
        </w:rPr>
      </w:pPr>
      <w:r w:rsidRPr="00FC76E6">
        <w:rPr>
          <w:rFonts w:ascii="Times New Roman" w:hAnsi="Times New Roman" w:cs="Times New Roman"/>
          <w:i/>
          <w:sz w:val="24"/>
          <w:szCs w:val="24"/>
        </w:rPr>
        <w:t>Appendix A</w:t>
      </w:r>
      <w:r w:rsidR="002A0F34" w:rsidRPr="00FC76E6">
        <w:rPr>
          <w:rFonts w:ascii="Times New Roman" w:hAnsi="Times New Roman" w:cs="Times New Roman"/>
          <w:i/>
          <w:sz w:val="24"/>
          <w:szCs w:val="24"/>
        </w:rPr>
        <w:t>- Consent Form</w:t>
      </w:r>
    </w:p>
    <w:p w14:paraId="65BE3E81" w14:textId="77777777" w:rsidR="002A0F34"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735D5381" wp14:editId="5E59808F">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B9E632C" w14:textId="77777777" w:rsidR="002A0F34" w:rsidRPr="00D42DB8" w:rsidRDefault="002A0F34" w:rsidP="002A0F34">
                            <w:pPr>
                              <w:rPr>
                                <w:rFonts w:ascii="Arial" w:hAnsi="Arial" w:cs="Arial"/>
                                <w:sz w:val="20"/>
                                <w:szCs w:val="20"/>
                              </w:rPr>
                            </w:pPr>
                            <w:r w:rsidRPr="00D42DB8">
                              <w:rPr>
                                <w:rFonts w:ascii="Arial" w:hAnsi="Arial" w:cs="Arial"/>
                                <w:sz w:val="20"/>
                                <w:szCs w:val="20"/>
                              </w:rPr>
                              <w:t xml:space="preserve">School of Psychology </w:t>
                            </w:r>
                          </w:p>
                          <w:p w14:paraId="764F685F" w14:textId="77777777" w:rsidR="002A0F34" w:rsidRPr="00D42DB8" w:rsidRDefault="002A0F34" w:rsidP="002A0F34">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F63F919" w14:textId="77777777" w:rsidR="002A0F34" w:rsidRPr="00D42DB8" w:rsidRDefault="002A0F34" w:rsidP="002A0F34">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35D5381" id="_x0000_t202" coordsize="21600,21600" o:spt="202" path="m,l,21600r21600,l21600,xe">
                <v:stroke joinstyle="miter"/>
                <v:path gradientshapeok="t" o:connecttype="rect"/>
              </v:shapetype>
              <v:shape id="Text Box 2" o:spid="_x0000_s1026" type="#_x0000_t202" style="position:absolute;left:0;text-align:left;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2B9E632C" w14:textId="77777777" w:rsidR="002A0F34" w:rsidRPr="00D42DB8" w:rsidRDefault="002A0F34" w:rsidP="002A0F34">
                      <w:pPr>
                        <w:rPr>
                          <w:rFonts w:ascii="Arial" w:hAnsi="Arial" w:cs="Arial"/>
                          <w:sz w:val="20"/>
                          <w:szCs w:val="20"/>
                        </w:rPr>
                      </w:pPr>
                      <w:r w:rsidRPr="00D42DB8">
                        <w:rPr>
                          <w:rFonts w:ascii="Arial" w:hAnsi="Arial" w:cs="Arial"/>
                          <w:sz w:val="20"/>
                          <w:szCs w:val="20"/>
                        </w:rPr>
                        <w:t xml:space="preserve">School of Psychology </w:t>
                      </w:r>
                    </w:p>
                    <w:p w14:paraId="764F685F" w14:textId="77777777" w:rsidR="002A0F34" w:rsidRPr="00D42DB8" w:rsidRDefault="002A0F34" w:rsidP="002A0F34">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F63F919" w14:textId="77777777" w:rsidR="002A0F34" w:rsidRPr="00D42DB8" w:rsidRDefault="002A0F34" w:rsidP="002A0F34">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2AA5E22A" wp14:editId="38E23488">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75E233EC" w14:textId="39764215" w:rsidR="002A0F34" w:rsidRPr="002A0F34"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jc w:val="center"/>
        <w:rPr>
          <w:rFonts w:ascii="Arial" w:hAnsi="Arial" w:cs="Arial"/>
          <w:b/>
          <w:u w:val="single"/>
          <w:lang w:val="en-US"/>
        </w:rPr>
      </w:pPr>
      <w:r w:rsidRPr="006D5FDE">
        <w:rPr>
          <w:rFonts w:ascii="Arial" w:hAnsi="Arial" w:cs="Arial"/>
          <w:b/>
          <w:u w:val="single"/>
          <w:lang w:val="en-US"/>
        </w:rPr>
        <w:t>Study Consent Form</w:t>
      </w:r>
    </w:p>
    <w:p w14:paraId="01EED62E" w14:textId="77777777" w:rsidR="002A0F34"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a brief interview regarding a change of campus.</w:t>
      </w:r>
    </w:p>
    <w:p w14:paraId="429B567D" w14:textId="77777777" w:rsidR="002A0F34" w:rsidRPr="006D5FDE"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5C51C098" w14:textId="77777777" w:rsidR="002A0F34" w:rsidRPr="006D5FDE"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47566720" w14:textId="77777777" w:rsidR="002A0F34" w:rsidRPr="006D5FDE"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7C755CC" w14:textId="6F456E6A" w:rsidR="002A0F34" w:rsidRPr="006D5FDE"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492AB9D5" w14:textId="55A9C168" w:rsidR="002A0F34" w:rsidRPr="00DE5800"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w:t>
      </w:r>
      <w:r>
        <w:rPr>
          <w:rFonts w:ascii="Arial" w:hAnsi="Arial" w:cs="Arial"/>
          <w:b/>
          <w:lang w:val="en-US"/>
        </w:rPr>
        <w:t xml:space="preserve"> </w:t>
      </w:r>
      <w:r w:rsidRPr="00DE5800">
        <w:rPr>
          <w:rFonts w:ascii="Arial" w:hAnsi="Arial" w:cs="Arial"/>
          <w:b/>
          <w:lang w:val="en-US"/>
        </w:rPr>
        <w:t>(NAME) consent to partic</w:t>
      </w:r>
      <w:r>
        <w:rPr>
          <w:rFonts w:ascii="Arial" w:hAnsi="Arial" w:cs="Arial"/>
          <w:b/>
          <w:lang w:val="en-US"/>
        </w:rPr>
        <w:t>ipate in the study conducted by Demi Easter.</w:t>
      </w:r>
      <w:r w:rsidRPr="00DE5800">
        <w:rPr>
          <w:rFonts w:ascii="Arial" w:hAnsi="Arial" w:cs="Arial"/>
          <w:b/>
          <w:lang w:val="en-US"/>
        </w:rPr>
        <w:t xml:space="preserve"> School of Psychology, University of Wales Trinity Saint David</w:t>
      </w:r>
      <w:r>
        <w:rPr>
          <w:rFonts w:ascii="Arial" w:hAnsi="Arial" w:cs="Arial"/>
          <w:b/>
          <w:lang w:val="en-US"/>
        </w:rPr>
        <w:t xml:space="preserve">, </w:t>
      </w:r>
      <w:r w:rsidRPr="00DE5800">
        <w:rPr>
          <w:rFonts w:ascii="Arial" w:hAnsi="Arial" w:cs="Arial"/>
          <w:b/>
          <w:lang w:val="en-US"/>
        </w:rPr>
        <w:t xml:space="preserve">Swansea </w:t>
      </w:r>
      <w:r>
        <w:rPr>
          <w:rFonts w:ascii="Arial" w:hAnsi="Arial" w:cs="Arial"/>
          <w:b/>
          <w:lang w:val="en-US"/>
        </w:rPr>
        <w:t>under the supervision of Stacey Coleman.</w:t>
      </w:r>
    </w:p>
    <w:p w14:paraId="0727FF51" w14:textId="77777777" w:rsidR="002A0F34" w:rsidRPr="00DE5800"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 ________________________________________________</w:t>
      </w:r>
    </w:p>
    <w:p w14:paraId="247A7F39" w14:textId="77777777" w:rsidR="002A0F34" w:rsidRPr="00DE5800" w:rsidRDefault="002A0F34"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 ___________________</w:t>
      </w:r>
    </w:p>
    <w:p w14:paraId="0A6F7B69" w14:textId="77777777" w:rsidR="002A0F34" w:rsidRDefault="002A0F34" w:rsidP="002A0F34">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lastRenderedPageBreak/>
        <w:t xml:space="preserve">Name and signature of researcher taking consent </w:t>
      </w:r>
    </w:p>
    <w:p w14:paraId="7852FA25" w14:textId="77777777" w:rsidR="00FC76E6" w:rsidRPr="002A0F34" w:rsidRDefault="00FC76E6" w:rsidP="002A0F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8875CA0" w14:textId="45E499D8" w:rsidR="00945024" w:rsidRPr="00FC76E6" w:rsidRDefault="00945024" w:rsidP="00945024">
      <w:pPr>
        <w:ind w:firstLine="0"/>
        <w:rPr>
          <w:rFonts w:ascii="Times New Roman" w:hAnsi="Times New Roman" w:cs="Times New Roman"/>
          <w:i/>
          <w:sz w:val="24"/>
          <w:szCs w:val="24"/>
        </w:rPr>
      </w:pPr>
      <w:r w:rsidRPr="00FC76E6">
        <w:rPr>
          <w:rFonts w:ascii="Times New Roman" w:hAnsi="Times New Roman" w:cs="Times New Roman"/>
          <w:i/>
          <w:sz w:val="24"/>
          <w:szCs w:val="24"/>
        </w:rPr>
        <w:t>Appendix B</w:t>
      </w:r>
      <w:r w:rsidR="00EC1F2F" w:rsidRPr="00FC76E6">
        <w:rPr>
          <w:rFonts w:ascii="Times New Roman" w:hAnsi="Times New Roman" w:cs="Times New Roman"/>
          <w:i/>
          <w:sz w:val="24"/>
          <w:szCs w:val="24"/>
        </w:rPr>
        <w:t xml:space="preserve">- </w:t>
      </w:r>
      <w:r w:rsidR="00FC76E6" w:rsidRPr="00FC76E6">
        <w:rPr>
          <w:rFonts w:ascii="Times New Roman" w:hAnsi="Times New Roman" w:cs="Times New Roman"/>
          <w:i/>
          <w:sz w:val="24"/>
          <w:szCs w:val="24"/>
        </w:rPr>
        <w:t>Interview Schedule</w:t>
      </w:r>
    </w:p>
    <w:p w14:paraId="7637DB95" w14:textId="77777777" w:rsidR="00FC76E6" w:rsidRPr="00FC76E6" w:rsidRDefault="00FC76E6" w:rsidP="00FC76E6">
      <w:pPr>
        <w:ind w:firstLine="0"/>
        <w:rPr>
          <w:rFonts w:ascii="Times New Roman" w:hAnsi="Times New Roman" w:cs="Times New Roman"/>
          <w:b/>
          <w:sz w:val="24"/>
        </w:rPr>
      </w:pPr>
      <w:r w:rsidRPr="00FC76E6">
        <w:rPr>
          <w:rFonts w:ascii="Times New Roman" w:hAnsi="Times New Roman" w:cs="Times New Roman"/>
          <w:b/>
          <w:sz w:val="24"/>
        </w:rPr>
        <w:t>Interview Schedule for University Campus Move</w:t>
      </w:r>
    </w:p>
    <w:p w14:paraId="57EFE19B"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 xml:space="preserve">Hello _______, my name is Demi. Thank you for agreeing to take part in this interview today and making the time to be here. Before we begin the interview, I will be giving you </w:t>
      </w:r>
      <w:proofErr w:type="gramStart"/>
      <w:r w:rsidRPr="00FC76E6">
        <w:rPr>
          <w:rFonts w:ascii="Times New Roman" w:hAnsi="Times New Roman" w:cs="Times New Roman"/>
          <w:sz w:val="24"/>
        </w:rPr>
        <w:t>a</w:t>
      </w:r>
      <w:proofErr w:type="gramEnd"/>
      <w:r w:rsidRPr="00FC76E6">
        <w:rPr>
          <w:rFonts w:ascii="Times New Roman" w:hAnsi="Times New Roman" w:cs="Times New Roman"/>
          <w:sz w:val="24"/>
        </w:rPr>
        <w:t xml:space="preserve"> overview of the study, which was mentioned previously on the consent and information sheet. I need to check if you are happy for this interview to be recorded? If so, no one other than me will listen to the recording, only for the purpose of transcription, and will be deleted immediately after transcribing has been completed. Is that ok? Is it ok with you if I begin recording?</w:t>
      </w:r>
    </w:p>
    <w:p w14:paraId="28AEE887"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The purpose of this interview today is to find out how students have experienced the move to the new campus from their previous campus. The data from this interview, as you probably already know, will be used for a second-year undergraduate assessment. All information provided by you will remain anonymous and confidential and as stated before no one else will listen to the audio recording. If you do wish to discuss a topic or ask a question not related to the topic of the interview, do not hesitate to ask after the recording has been stopped. Is that ok with you?</w:t>
      </w:r>
    </w:p>
    <w:p w14:paraId="591B4820"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Ok. I would also like you to know that when the interview has been transcribed your name will be replaced with a pseudonym, which means you will not be identified. You can stop or pause the interview if at any time you feel uncomfortable, just let me know if at any point you do.</w:t>
      </w:r>
    </w:p>
    <w:p w14:paraId="06AADF9A"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[Tape Recorder- Switch on]</w:t>
      </w:r>
    </w:p>
    <w:p w14:paraId="6450C09B"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lastRenderedPageBreak/>
        <w:t>Are there any questions you have before we begin?</w:t>
      </w:r>
    </w:p>
    <w:p w14:paraId="08F9D3DA" w14:textId="77777777" w:rsidR="00FC76E6" w:rsidRPr="00FC76E6" w:rsidRDefault="00FC76E6" w:rsidP="00FC76E6">
      <w:pPr>
        <w:ind w:firstLine="0"/>
        <w:rPr>
          <w:rFonts w:ascii="Times New Roman" w:hAnsi="Times New Roman" w:cs="Times New Roman"/>
          <w:sz w:val="24"/>
        </w:rPr>
      </w:pPr>
      <w:r w:rsidRPr="00FC76E6">
        <w:rPr>
          <w:rFonts w:ascii="Times New Roman" w:hAnsi="Times New Roman" w:cs="Times New Roman"/>
          <w:sz w:val="24"/>
        </w:rPr>
        <w:t>Good. Just to remind you that any information you provide today will not be traced back to you and anything you mention. If you mention any specifics, such as names, they will be replaced with a different name when the interview is written up. Is that ok with you?</w:t>
      </w:r>
    </w:p>
    <w:p w14:paraId="734107FE" w14:textId="77777777" w:rsidR="00FC76E6" w:rsidRPr="00FC76E6" w:rsidRDefault="00FC76E6" w:rsidP="00FC76E6">
      <w:pPr>
        <w:numPr>
          <w:ilvl w:val="0"/>
          <w:numId w:val="1"/>
        </w:numPr>
        <w:contextualSpacing/>
        <w:jc w:val="center"/>
        <w:rPr>
          <w:rFonts w:ascii="Times New Roman" w:hAnsi="Times New Roman" w:cs="Times New Roman"/>
          <w:sz w:val="24"/>
        </w:rPr>
      </w:pPr>
      <w:r w:rsidRPr="00FC76E6">
        <w:rPr>
          <w:rFonts w:ascii="Times New Roman" w:hAnsi="Times New Roman" w:cs="Times New Roman"/>
          <w:sz w:val="24"/>
        </w:rPr>
        <w:t>First of all, can you describe your first day on the new campus?</w:t>
      </w:r>
    </w:p>
    <w:p w14:paraId="20DC8526" w14:textId="77777777" w:rsidR="00FC76E6" w:rsidRPr="00FC76E6" w:rsidRDefault="00FC76E6" w:rsidP="00FC76E6">
      <w:pPr>
        <w:ind w:left="720" w:firstLine="0"/>
        <w:contextualSpacing/>
        <w:rPr>
          <w:rFonts w:ascii="Times New Roman" w:hAnsi="Times New Roman" w:cs="Times New Roman"/>
          <w:sz w:val="24"/>
        </w:rPr>
      </w:pPr>
      <w:r w:rsidRPr="00FC76E6">
        <w:rPr>
          <w:rFonts w:ascii="Times New Roman" w:hAnsi="Times New Roman" w:cs="Times New Roman"/>
          <w:sz w:val="24"/>
        </w:rPr>
        <w:t>Prompt: How are the facilities in the new campus? What stood out for you?</w:t>
      </w:r>
    </w:p>
    <w:p w14:paraId="46ECCF9B" w14:textId="77777777" w:rsidR="00FC76E6" w:rsidRPr="00FC76E6" w:rsidRDefault="00FC76E6" w:rsidP="00FC76E6">
      <w:pPr>
        <w:ind w:firstLine="0"/>
        <w:rPr>
          <w:rFonts w:ascii="Times New Roman" w:hAnsi="Times New Roman" w:cs="Times New Roman"/>
          <w:sz w:val="24"/>
        </w:rPr>
      </w:pPr>
    </w:p>
    <w:p w14:paraId="05E54E1F" w14:textId="77777777" w:rsidR="00FC76E6" w:rsidRPr="00FC76E6" w:rsidRDefault="00FC76E6" w:rsidP="00FC76E6">
      <w:pPr>
        <w:numPr>
          <w:ilvl w:val="0"/>
          <w:numId w:val="1"/>
        </w:numPr>
        <w:contextualSpacing/>
        <w:jc w:val="center"/>
        <w:rPr>
          <w:rFonts w:ascii="Times New Roman" w:hAnsi="Times New Roman" w:cs="Times New Roman"/>
          <w:sz w:val="24"/>
        </w:rPr>
      </w:pPr>
      <w:r w:rsidRPr="00FC76E6">
        <w:rPr>
          <w:rFonts w:ascii="Times New Roman" w:hAnsi="Times New Roman" w:cs="Times New Roman"/>
          <w:sz w:val="24"/>
        </w:rPr>
        <w:t>Could you describe some of your most notable experiences at the new campus?</w:t>
      </w:r>
    </w:p>
    <w:p w14:paraId="48F2A273" w14:textId="77777777" w:rsidR="00FC76E6" w:rsidRPr="00FC76E6" w:rsidRDefault="00FC76E6" w:rsidP="00FC76E6">
      <w:pPr>
        <w:ind w:left="720" w:firstLine="0"/>
        <w:contextualSpacing/>
        <w:rPr>
          <w:rFonts w:ascii="Times New Roman" w:hAnsi="Times New Roman" w:cs="Times New Roman"/>
          <w:sz w:val="24"/>
        </w:rPr>
      </w:pPr>
      <w:r w:rsidRPr="00FC76E6">
        <w:rPr>
          <w:rFonts w:ascii="Times New Roman" w:hAnsi="Times New Roman" w:cs="Times New Roman"/>
          <w:sz w:val="24"/>
        </w:rPr>
        <w:t xml:space="preserve">Prompt: Has your experiences changed at all? </w:t>
      </w:r>
    </w:p>
    <w:p w14:paraId="1F4EEF8B" w14:textId="77777777" w:rsidR="00FC76E6" w:rsidRPr="00FC76E6" w:rsidRDefault="00FC76E6" w:rsidP="00FC76E6">
      <w:pPr>
        <w:ind w:left="720" w:firstLine="0"/>
        <w:contextualSpacing/>
        <w:rPr>
          <w:rFonts w:ascii="Times New Roman" w:hAnsi="Times New Roman" w:cs="Times New Roman"/>
          <w:sz w:val="24"/>
        </w:rPr>
      </w:pPr>
    </w:p>
    <w:p w14:paraId="32487233" w14:textId="77777777" w:rsidR="00FC76E6" w:rsidRPr="00FC76E6" w:rsidRDefault="00FC76E6" w:rsidP="00FC76E6">
      <w:pPr>
        <w:numPr>
          <w:ilvl w:val="0"/>
          <w:numId w:val="1"/>
        </w:numPr>
        <w:contextualSpacing/>
        <w:jc w:val="center"/>
        <w:rPr>
          <w:rFonts w:ascii="Times New Roman" w:hAnsi="Times New Roman" w:cs="Times New Roman"/>
          <w:sz w:val="24"/>
        </w:rPr>
      </w:pPr>
      <w:r w:rsidRPr="00FC76E6">
        <w:rPr>
          <w:rFonts w:ascii="Times New Roman" w:hAnsi="Times New Roman" w:cs="Times New Roman"/>
          <w:sz w:val="24"/>
        </w:rPr>
        <w:t>How do you feel that you have settled in here?</w:t>
      </w:r>
    </w:p>
    <w:p w14:paraId="2051EC0A" w14:textId="77777777" w:rsidR="00FC76E6" w:rsidRPr="00FC76E6" w:rsidRDefault="00FC76E6" w:rsidP="00FC76E6">
      <w:pPr>
        <w:ind w:left="720" w:firstLine="0"/>
        <w:rPr>
          <w:rFonts w:ascii="Times New Roman" w:hAnsi="Times New Roman" w:cs="Times New Roman"/>
          <w:sz w:val="24"/>
        </w:rPr>
      </w:pPr>
      <w:r w:rsidRPr="00FC76E6">
        <w:rPr>
          <w:rFonts w:ascii="Times New Roman" w:hAnsi="Times New Roman" w:cs="Times New Roman"/>
          <w:sz w:val="24"/>
        </w:rPr>
        <w:t>Prompt: Is the new campus different to your previous campus? Are there any aspects, both positive and negative that you want to mention?</w:t>
      </w:r>
    </w:p>
    <w:p w14:paraId="01D9097D" w14:textId="77777777" w:rsidR="00FC76E6" w:rsidRPr="00FC76E6" w:rsidRDefault="00FC76E6" w:rsidP="00FC76E6">
      <w:pPr>
        <w:ind w:left="720" w:firstLine="0"/>
        <w:rPr>
          <w:rFonts w:ascii="Times New Roman" w:hAnsi="Times New Roman" w:cs="Times New Roman"/>
          <w:sz w:val="24"/>
        </w:rPr>
      </w:pPr>
    </w:p>
    <w:p w14:paraId="7E4DA951" w14:textId="77777777" w:rsidR="00FC76E6" w:rsidRPr="00FC76E6" w:rsidRDefault="00FC76E6" w:rsidP="00FC76E6">
      <w:pPr>
        <w:numPr>
          <w:ilvl w:val="0"/>
          <w:numId w:val="1"/>
        </w:numPr>
        <w:contextualSpacing/>
        <w:jc w:val="center"/>
        <w:rPr>
          <w:rFonts w:ascii="Times New Roman" w:hAnsi="Times New Roman" w:cs="Times New Roman"/>
          <w:sz w:val="24"/>
        </w:rPr>
      </w:pPr>
      <w:proofErr w:type="gramStart"/>
      <w:r w:rsidRPr="00FC76E6">
        <w:rPr>
          <w:rFonts w:ascii="Times New Roman" w:hAnsi="Times New Roman" w:cs="Times New Roman"/>
          <w:sz w:val="24"/>
        </w:rPr>
        <w:t>So</w:t>
      </w:r>
      <w:proofErr w:type="gramEnd"/>
      <w:r w:rsidRPr="00FC76E6">
        <w:rPr>
          <w:rFonts w:ascii="Times New Roman" w:hAnsi="Times New Roman" w:cs="Times New Roman"/>
          <w:sz w:val="24"/>
        </w:rPr>
        <w:t xml:space="preserve"> you mentioned__________ - if you were asked to describe this campus to someone else, how would you describe it?</w:t>
      </w:r>
    </w:p>
    <w:p w14:paraId="04658F61" w14:textId="77777777" w:rsidR="00FC76E6" w:rsidRPr="00FC76E6" w:rsidRDefault="00FC76E6" w:rsidP="00FC76E6">
      <w:pPr>
        <w:ind w:left="720" w:firstLine="0"/>
        <w:contextualSpacing/>
        <w:rPr>
          <w:rFonts w:ascii="Times New Roman" w:hAnsi="Times New Roman" w:cs="Times New Roman"/>
          <w:sz w:val="24"/>
        </w:rPr>
      </w:pPr>
    </w:p>
    <w:p w14:paraId="473A2586" w14:textId="77777777" w:rsidR="00FC76E6" w:rsidRPr="00FC76E6" w:rsidRDefault="00FC76E6" w:rsidP="00FC76E6">
      <w:pPr>
        <w:ind w:left="720" w:firstLine="0"/>
        <w:contextualSpacing/>
        <w:rPr>
          <w:rFonts w:ascii="Times New Roman" w:hAnsi="Times New Roman" w:cs="Times New Roman"/>
          <w:sz w:val="24"/>
        </w:rPr>
      </w:pPr>
    </w:p>
    <w:p w14:paraId="1CBE62BE" w14:textId="77777777" w:rsidR="00FC76E6" w:rsidRPr="00FC76E6" w:rsidRDefault="00FC76E6" w:rsidP="00FC76E6">
      <w:pPr>
        <w:ind w:left="720" w:firstLine="0"/>
        <w:contextualSpacing/>
        <w:rPr>
          <w:rFonts w:ascii="Times New Roman" w:hAnsi="Times New Roman" w:cs="Times New Roman"/>
          <w:sz w:val="24"/>
        </w:rPr>
      </w:pPr>
      <w:r w:rsidRPr="00FC76E6">
        <w:rPr>
          <w:rFonts w:ascii="Times New Roman" w:hAnsi="Times New Roman" w:cs="Times New Roman"/>
          <w:sz w:val="24"/>
        </w:rPr>
        <w:t>[The end of the interview. Summarise the interview and check with participant for approval that any thoughts are correct. Thank the participant for agreeing to interview. Remind about recording and obtain consent about using and recording their information. Give the participant the debrief form. Let participants know that if they have any questions to get in touch at any time.]</w:t>
      </w:r>
    </w:p>
    <w:p w14:paraId="6DEEBE3F" w14:textId="77777777" w:rsidR="00FC76E6" w:rsidRDefault="00FC76E6" w:rsidP="00945024">
      <w:pPr>
        <w:ind w:firstLine="0"/>
        <w:rPr>
          <w:rFonts w:ascii="Times New Roman" w:hAnsi="Times New Roman" w:cs="Times New Roman"/>
          <w:sz w:val="24"/>
          <w:szCs w:val="24"/>
        </w:rPr>
      </w:pPr>
    </w:p>
    <w:p w14:paraId="05979C84" w14:textId="5B696589" w:rsidR="00945024" w:rsidRDefault="00945024" w:rsidP="00945024">
      <w:pPr>
        <w:ind w:firstLine="0"/>
        <w:rPr>
          <w:rFonts w:ascii="Times New Roman" w:hAnsi="Times New Roman" w:cs="Times New Roman"/>
          <w:i/>
          <w:sz w:val="24"/>
          <w:szCs w:val="24"/>
        </w:rPr>
      </w:pPr>
      <w:r w:rsidRPr="00FC76E6">
        <w:rPr>
          <w:rFonts w:ascii="Times New Roman" w:hAnsi="Times New Roman" w:cs="Times New Roman"/>
          <w:i/>
          <w:sz w:val="24"/>
          <w:szCs w:val="24"/>
        </w:rPr>
        <w:lastRenderedPageBreak/>
        <w:t>Appendix C</w:t>
      </w:r>
      <w:r w:rsidR="00FC76E6" w:rsidRPr="00FC76E6">
        <w:rPr>
          <w:rFonts w:ascii="Times New Roman" w:hAnsi="Times New Roman" w:cs="Times New Roman"/>
          <w:i/>
          <w:sz w:val="24"/>
          <w:szCs w:val="24"/>
        </w:rPr>
        <w:t xml:space="preserve"> – Debrief Sheet</w:t>
      </w:r>
    </w:p>
    <w:p w14:paraId="18E9FE5D" w14:textId="77777777" w:rsidR="00FC76E6" w:rsidRDefault="00FC76E6" w:rsidP="00FC76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28AF759C" wp14:editId="6E3FB79D">
                <wp:simplePos x="0" y="0"/>
                <wp:positionH relativeFrom="column">
                  <wp:posOffset>3609975</wp:posOffset>
                </wp:positionH>
                <wp:positionV relativeFrom="paragraph">
                  <wp:posOffset>49530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5C1026C" w14:textId="77777777" w:rsidR="00FC76E6" w:rsidRPr="00D42DB8" w:rsidRDefault="00FC76E6" w:rsidP="00FC76E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8869212" w14:textId="77777777" w:rsidR="00FC76E6" w:rsidRPr="00D42DB8" w:rsidRDefault="00FC76E6" w:rsidP="00FC76E6">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3D9E9627" w14:textId="77777777" w:rsidR="00FC76E6" w:rsidRPr="00D42DB8" w:rsidRDefault="00FC76E6" w:rsidP="00FC76E6">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AF759C" id="Text Box 3" o:spid="_x0000_s1027" type="#_x0000_t202" style="position:absolute;left:0;text-align:left;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14:paraId="05C1026C" w14:textId="77777777" w:rsidR="00FC76E6" w:rsidRPr="00D42DB8" w:rsidRDefault="00FC76E6" w:rsidP="00FC76E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8869212" w14:textId="77777777" w:rsidR="00FC76E6" w:rsidRPr="00D42DB8" w:rsidRDefault="00FC76E6" w:rsidP="00FC76E6">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3D9E9627" w14:textId="77777777" w:rsidR="00FC76E6" w:rsidRPr="00D42DB8" w:rsidRDefault="00FC76E6" w:rsidP="00FC76E6">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1D73E8FD" wp14:editId="02BDFB92">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63D002E2" w14:textId="77777777" w:rsidR="00FC76E6" w:rsidRPr="00C13320" w:rsidRDefault="00FC76E6" w:rsidP="00FC76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E0B94C8" w14:textId="77777777" w:rsidR="00FC76E6" w:rsidRPr="00123035" w:rsidRDefault="00FC76E6" w:rsidP="00FC76E6">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5D57A016" w14:textId="77777777" w:rsidR="00FC76E6" w:rsidRPr="00123035" w:rsidRDefault="00FC76E6" w:rsidP="00FC76E6">
      <w:pPr>
        <w:pStyle w:val="Default"/>
        <w:jc w:val="center"/>
        <w:rPr>
          <w:rFonts w:ascii="Arial" w:hAnsi="Arial" w:cs="Arial"/>
          <w:b/>
          <w:i/>
          <w:u w:val="single"/>
        </w:rPr>
      </w:pPr>
      <w:r>
        <w:rPr>
          <w:rFonts w:ascii="Arial" w:hAnsi="Arial" w:cs="Arial"/>
          <w:b/>
          <w:i/>
          <w:u w:val="single"/>
        </w:rPr>
        <w:t>Coping with Change: Exploring the lived experience of moving to a new university campus.</w:t>
      </w:r>
    </w:p>
    <w:p w14:paraId="05A54742" w14:textId="77777777" w:rsidR="00FC76E6" w:rsidRDefault="00FC76E6" w:rsidP="00FC76E6">
      <w:pPr>
        <w:pStyle w:val="Default"/>
      </w:pPr>
    </w:p>
    <w:p w14:paraId="30AB6B98" w14:textId="77777777" w:rsidR="00FC76E6" w:rsidRDefault="00FC76E6" w:rsidP="00FC76E6">
      <w:pPr>
        <w:pStyle w:val="Default"/>
        <w:rPr>
          <w:rFonts w:ascii="Arial" w:hAnsi="Arial" w:cs="Arial"/>
        </w:rPr>
      </w:pPr>
    </w:p>
    <w:p w14:paraId="3B4B7E09" w14:textId="77777777" w:rsidR="00FC76E6" w:rsidRPr="00CD25B2" w:rsidRDefault="00FC76E6" w:rsidP="00FC76E6">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5A2EF49D" w14:textId="77777777" w:rsidR="00FC76E6" w:rsidRPr="00CD25B2" w:rsidRDefault="00FC76E6" w:rsidP="00FC76E6">
      <w:pPr>
        <w:pStyle w:val="Default"/>
        <w:rPr>
          <w:rFonts w:ascii="Arial" w:hAnsi="Arial" w:cs="Arial"/>
        </w:rPr>
      </w:pPr>
    </w:p>
    <w:p w14:paraId="566B009A" w14:textId="77777777" w:rsidR="00FC76E6" w:rsidRPr="00CD25B2" w:rsidRDefault="00FC76E6" w:rsidP="00FC76E6">
      <w:pPr>
        <w:pStyle w:val="Default"/>
        <w:rPr>
          <w:rFonts w:ascii="Arial" w:hAnsi="Arial" w:cs="Arial"/>
        </w:rPr>
      </w:pPr>
      <w:r w:rsidRPr="00CD25B2">
        <w:rPr>
          <w:rFonts w:ascii="Arial" w:hAnsi="Arial" w:cs="Arial"/>
        </w:rPr>
        <w:t>The aim of this study was</w:t>
      </w:r>
      <w:r>
        <w:rPr>
          <w:rFonts w:ascii="Arial" w:hAnsi="Arial" w:cs="Arial"/>
        </w:rPr>
        <w:t xml:space="preserve"> to explore students lived experience of moving to a new university campus. More specifically, how students have coped and dealt with this campus change.</w:t>
      </w:r>
    </w:p>
    <w:p w14:paraId="6202FE6B" w14:textId="77777777" w:rsidR="00FC76E6" w:rsidRPr="00CD25B2" w:rsidRDefault="00FC76E6" w:rsidP="00FC76E6">
      <w:pPr>
        <w:pStyle w:val="Default"/>
        <w:rPr>
          <w:rFonts w:ascii="Arial" w:hAnsi="Arial" w:cs="Arial"/>
        </w:rPr>
      </w:pPr>
    </w:p>
    <w:p w14:paraId="27E72CFC" w14:textId="77777777" w:rsidR="00FC76E6" w:rsidRPr="00CD25B2" w:rsidRDefault="00FC76E6" w:rsidP="00FC76E6">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remain confidential and anonymous and </w:t>
      </w:r>
      <w:r w:rsidRPr="00CD25B2">
        <w:rPr>
          <w:rFonts w:ascii="Arial" w:hAnsi="Arial" w:cs="Arial"/>
        </w:rPr>
        <w:t>will not trace</w:t>
      </w:r>
      <w:r>
        <w:rPr>
          <w:rFonts w:ascii="Arial" w:hAnsi="Arial" w:cs="Arial"/>
        </w:rPr>
        <w:t xml:space="preserve"> be traced </w:t>
      </w:r>
      <w:r w:rsidRPr="00CD25B2">
        <w:rPr>
          <w:rFonts w:ascii="Arial" w:hAnsi="Arial" w:cs="Arial"/>
        </w:rPr>
        <w:t>back to you.</w:t>
      </w:r>
    </w:p>
    <w:p w14:paraId="6AB5786A" w14:textId="77777777" w:rsidR="00FC76E6" w:rsidRPr="00CD25B2" w:rsidRDefault="00FC76E6" w:rsidP="00FC76E6">
      <w:pPr>
        <w:pStyle w:val="Default"/>
        <w:rPr>
          <w:rFonts w:ascii="Arial" w:hAnsi="Arial" w:cs="Arial"/>
        </w:rPr>
      </w:pPr>
    </w:p>
    <w:p w14:paraId="4ED9758A" w14:textId="77777777" w:rsidR="00FC76E6" w:rsidRPr="00CD25B2" w:rsidRDefault="00FC76E6" w:rsidP="00FC76E6">
      <w:pPr>
        <w:pStyle w:val="Default"/>
        <w:rPr>
          <w:rFonts w:ascii="Arial" w:hAnsi="Arial" w:cs="Arial"/>
        </w:rPr>
      </w:pPr>
    </w:p>
    <w:p w14:paraId="077F12B7" w14:textId="77777777" w:rsidR="00FC76E6" w:rsidRPr="00123035" w:rsidRDefault="00FC76E6" w:rsidP="00FC76E6">
      <w:pPr>
        <w:pStyle w:val="Default"/>
        <w:rPr>
          <w:rFonts w:ascii="Arial" w:hAnsi="Arial" w:cs="Arial"/>
          <w:b/>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on</w:t>
      </w:r>
      <w:r>
        <w:rPr>
          <w:rFonts w:ascii="Arial" w:hAnsi="Arial" w:cs="Arial"/>
        </w:rPr>
        <w:t xml:space="preserve"> Demi Easter, </w:t>
      </w:r>
      <w:hyperlink r:id="rId9" w:history="1">
        <w:r w:rsidRPr="00A37550">
          <w:rPr>
            <w:rStyle w:val="Hyperlink"/>
            <w:rFonts w:ascii="Arial" w:hAnsi="Arial" w:cs="Arial"/>
          </w:rPr>
          <w:t>1702759@student.uwtsd.ac.uk</w:t>
        </w:r>
      </w:hyperlink>
      <w:r>
        <w:rPr>
          <w:rFonts w:ascii="Arial" w:hAnsi="Arial" w:cs="Arial"/>
        </w:rPr>
        <w:t xml:space="preserve">, </w:t>
      </w:r>
      <w:r w:rsidRPr="00123035">
        <w:rPr>
          <w:rFonts w:ascii="Arial" w:hAnsi="Arial" w:cs="Arial"/>
        </w:rPr>
        <w:t>or co</w:t>
      </w:r>
      <w:r>
        <w:rPr>
          <w:rFonts w:ascii="Arial" w:hAnsi="Arial" w:cs="Arial"/>
        </w:rPr>
        <w:t>ntact the academic supervisor Stacey Coleman on Stacey.coleman@uwtsd.ac.uk.</w:t>
      </w:r>
    </w:p>
    <w:p w14:paraId="30FDB951" w14:textId="77777777" w:rsidR="00FC76E6" w:rsidRPr="00123035" w:rsidRDefault="00FC76E6" w:rsidP="00FC76E6">
      <w:pPr>
        <w:pStyle w:val="Default"/>
        <w:rPr>
          <w:rFonts w:ascii="Arial" w:hAnsi="Arial" w:cs="Arial"/>
          <w:b/>
        </w:rPr>
      </w:pPr>
    </w:p>
    <w:p w14:paraId="10BB332B" w14:textId="77777777" w:rsidR="00FC76E6" w:rsidRPr="00123035" w:rsidRDefault="00FC76E6" w:rsidP="00FC76E6">
      <w:pPr>
        <w:pStyle w:val="Default"/>
        <w:rPr>
          <w:rFonts w:ascii="Arial" w:hAnsi="Arial" w:cs="Arial"/>
          <w:b/>
        </w:rPr>
      </w:pPr>
    </w:p>
    <w:p w14:paraId="78A6AAD2" w14:textId="77777777" w:rsidR="00FC76E6" w:rsidRPr="00123035" w:rsidRDefault="00FC76E6" w:rsidP="00FC76E6">
      <w:pPr>
        <w:pStyle w:val="Default"/>
        <w:rPr>
          <w:rFonts w:ascii="Arial" w:hAnsi="Arial" w:cs="Arial"/>
          <w:b/>
        </w:rPr>
      </w:pPr>
      <w:r w:rsidRPr="00123035">
        <w:rPr>
          <w:rFonts w:ascii="Arial" w:hAnsi="Arial" w:cs="Arial"/>
          <w:b/>
        </w:rPr>
        <w:t>Thank you once again for taking time to participate in this study.</w:t>
      </w:r>
    </w:p>
    <w:p w14:paraId="2CF42EF4" w14:textId="77777777" w:rsidR="00FC76E6" w:rsidRDefault="00FC76E6" w:rsidP="00FC76E6">
      <w:pPr>
        <w:pStyle w:val="Default"/>
        <w:rPr>
          <w:b/>
        </w:rPr>
      </w:pPr>
    </w:p>
    <w:p w14:paraId="2EBA1970" w14:textId="77777777" w:rsidR="00FC76E6" w:rsidRDefault="00FC76E6" w:rsidP="00FC76E6">
      <w:pPr>
        <w:pStyle w:val="Default"/>
      </w:pPr>
    </w:p>
    <w:p w14:paraId="346EAC83" w14:textId="77777777" w:rsidR="00FC76E6" w:rsidRPr="00626F1B" w:rsidRDefault="00FC76E6" w:rsidP="00FC76E6">
      <w:pPr>
        <w:pStyle w:val="Default"/>
        <w:rPr>
          <w:rFonts w:ascii="Arial" w:hAnsi="Arial" w:cs="Arial"/>
          <w:i/>
          <w:u w:val="single"/>
        </w:rPr>
      </w:pPr>
      <w:r w:rsidRPr="00626F1B">
        <w:rPr>
          <w:rFonts w:ascii="Arial" w:hAnsi="Arial" w:cs="Arial"/>
        </w:rPr>
        <w:t>Demi Easter</w:t>
      </w:r>
    </w:p>
    <w:p w14:paraId="14DCFABB" w14:textId="77777777" w:rsidR="00FC76E6" w:rsidRDefault="00FC76E6" w:rsidP="00FC76E6">
      <w:pPr>
        <w:pStyle w:val="Default"/>
        <w:rPr>
          <w:rFonts w:ascii="Arial" w:hAnsi="Arial" w:cs="Arial"/>
          <w:i/>
          <w:u w:val="single"/>
        </w:rPr>
      </w:pPr>
    </w:p>
    <w:p w14:paraId="7C8B82F0" w14:textId="77777777" w:rsidR="00FC76E6" w:rsidRPr="00752E31" w:rsidRDefault="00FC76E6" w:rsidP="00FC76E6">
      <w:pPr>
        <w:pStyle w:val="Default"/>
        <w:rPr>
          <w:rFonts w:ascii="Arial" w:hAnsi="Arial" w:cs="Arial"/>
        </w:rPr>
      </w:pPr>
      <w:r w:rsidRPr="00752E31">
        <w:rPr>
          <w:rFonts w:ascii="Arial" w:hAnsi="Arial" w:cs="Arial"/>
        </w:rPr>
        <w:t>BA Counselling Studies and Psychology</w:t>
      </w:r>
    </w:p>
    <w:p w14:paraId="0F2B3B6F" w14:textId="77777777" w:rsidR="00FC76E6" w:rsidRPr="00E0480C" w:rsidRDefault="00FC76E6" w:rsidP="00FC76E6">
      <w:pPr>
        <w:pStyle w:val="Default"/>
        <w:rPr>
          <w:rFonts w:ascii="Arial" w:hAnsi="Arial" w:cs="Arial"/>
        </w:rPr>
      </w:pPr>
    </w:p>
    <w:p w14:paraId="0893C9C0" w14:textId="77777777" w:rsidR="00FC76E6" w:rsidRPr="00E0480C" w:rsidRDefault="00FC76E6" w:rsidP="00FC76E6">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7569220A" w14:textId="4D68B25B" w:rsidR="00FC76E6" w:rsidRDefault="00FC76E6" w:rsidP="00945024">
      <w:pPr>
        <w:ind w:firstLine="0"/>
        <w:rPr>
          <w:rFonts w:ascii="Times New Roman" w:hAnsi="Times New Roman" w:cs="Times New Roman"/>
          <w:sz w:val="24"/>
          <w:szCs w:val="24"/>
        </w:rPr>
      </w:pPr>
    </w:p>
    <w:p w14:paraId="448F2E3E" w14:textId="77777777" w:rsidR="00FC76E6" w:rsidRPr="00FC76E6" w:rsidRDefault="00FC76E6" w:rsidP="00945024">
      <w:pPr>
        <w:ind w:firstLine="0"/>
        <w:rPr>
          <w:rFonts w:ascii="Times New Roman" w:hAnsi="Times New Roman" w:cs="Times New Roman"/>
          <w:sz w:val="24"/>
          <w:szCs w:val="24"/>
        </w:rPr>
      </w:pPr>
    </w:p>
    <w:p w14:paraId="70ACDB58" w14:textId="77777777" w:rsidR="00FC76E6" w:rsidRDefault="00FC76E6" w:rsidP="00945024">
      <w:pPr>
        <w:ind w:firstLine="0"/>
        <w:rPr>
          <w:rFonts w:ascii="Times New Roman" w:hAnsi="Times New Roman" w:cs="Times New Roman"/>
          <w:sz w:val="24"/>
          <w:szCs w:val="24"/>
        </w:rPr>
      </w:pPr>
    </w:p>
    <w:p w14:paraId="08CBD609" w14:textId="0F5985D3" w:rsidR="00945024" w:rsidRDefault="00945024" w:rsidP="00945024">
      <w:pPr>
        <w:ind w:firstLine="0"/>
        <w:rPr>
          <w:rFonts w:ascii="Times New Roman" w:hAnsi="Times New Roman" w:cs="Times New Roman"/>
          <w:i/>
          <w:sz w:val="24"/>
          <w:szCs w:val="24"/>
        </w:rPr>
      </w:pPr>
      <w:r w:rsidRPr="002F1F01">
        <w:rPr>
          <w:rFonts w:ascii="Times New Roman" w:hAnsi="Times New Roman" w:cs="Times New Roman"/>
          <w:i/>
          <w:sz w:val="24"/>
          <w:szCs w:val="24"/>
        </w:rPr>
        <w:lastRenderedPageBreak/>
        <w:t>Appendix D</w:t>
      </w:r>
      <w:r w:rsidR="002F1F01" w:rsidRPr="002F1F01">
        <w:rPr>
          <w:rFonts w:ascii="Times New Roman" w:hAnsi="Times New Roman" w:cs="Times New Roman"/>
          <w:i/>
          <w:sz w:val="24"/>
          <w:szCs w:val="24"/>
        </w:rPr>
        <w:t>- Table of Themes and Sub-themes</w:t>
      </w:r>
    </w:p>
    <w:tbl>
      <w:tblPr>
        <w:tblStyle w:val="TableGrid"/>
        <w:tblW w:w="0" w:type="auto"/>
        <w:tblLook w:val="04A0" w:firstRow="1" w:lastRow="0" w:firstColumn="1" w:lastColumn="0" w:noHBand="0" w:noVBand="1"/>
      </w:tblPr>
      <w:tblGrid>
        <w:gridCol w:w="4508"/>
        <w:gridCol w:w="4508"/>
      </w:tblGrid>
      <w:tr w:rsidR="00421E18" w:rsidRPr="00421E18" w14:paraId="5B141177" w14:textId="77777777" w:rsidTr="00D36EFB">
        <w:trPr>
          <w:trHeight w:val="557"/>
        </w:trPr>
        <w:tc>
          <w:tcPr>
            <w:tcW w:w="4508" w:type="dxa"/>
          </w:tcPr>
          <w:p w14:paraId="6D9B5D1D" w14:textId="77777777" w:rsidR="00421E18" w:rsidRPr="00421E18" w:rsidRDefault="00421E18" w:rsidP="00421E18">
            <w:pPr>
              <w:rPr>
                <w:rFonts w:ascii="Times New Roman" w:hAnsi="Times New Roman" w:cs="Times New Roman"/>
                <w:b/>
                <w:sz w:val="32"/>
              </w:rPr>
            </w:pPr>
            <w:r w:rsidRPr="00421E18">
              <w:rPr>
                <w:rFonts w:ascii="Times New Roman" w:hAnsi="Times New Roman" w:cs="Times New Roman"/>
                <w:b/>
                <w:sz w:val="32"/>
              </w:rPr>
              <w:t>Main Theme</w:t>
            </w:r>
          </w:p>
          <w:p w14:paraId="7C5022EF" w14:textId="77777777" w:rsidR="00421E18" w:rsidRPr="00421E18" w:rsidRDefault="00421E18" w:rsidP="00421E18">
            <w:pPr>
              <w:rPr>
                <w:rFonts w:ascii="Times New Roman" w:hAnsi="Times New Roman" w:cs="Times New Roman"/>
                <w:b/>
                <w:sz w:val="32"/>
              </w:rPr>
            </w:pPr>
          </w:p>
        </w:tc>
        <w:tc>
          <w:tcPr>
            <w:tcW w:w="4508" w:type="dxa"/>
          </w:tcPr>
          <w:p w14:paraId="29591F57" w14:textId="77777777" w:rsidR="00421E18" w:rsidRPr="00421E18" w:rsidRDefault="00421E18" w:rsidP="00421E18">
            <w:pPr>
              <w:rPr>
                <w:rFonts w:ascii="Times New Roman" w:hAnsi="Times New Roman" w:cs="Times New Roman"/>
                <w:b/>
                <w:sz w:val="32"/>
              </w:rPr>
            </w:pPr>
            <w:r w:rsidRPr="00421E18">
              <w:rPr>
                <w:rFonts w:ascii="Times New Roman" w:hAnsi="Times New Roman" w:cs="Times New Roman"/>
                <w:b/>
                <w:sz w:val="32"/>
              </w:rPr>
              <w:t xml:space="preserve">Subthemes </w:t>
            </w:r>
          </w:p>
        </w:tc>
      </w:tr>
      <w:tr w:rsidR="00421E18" w:rsidRPr="00421E18" w14:paraId="49EECBBF" w14:textId="77777777" w:rsidTr="00D36EFB">
        <w:trPr>
          <w:trHeight w:val="557"/>
        </w:trPr>
        <w:tc>
          <w:tcPr>
            <w:tcW w:w="4508" w:type="dxa"/>
          </w:tcPr>
          <w:p w14:paraId="2BEED94C" w14:textId="77777777" w:rsidR="00421E18" w:rsidRPr="00421E18" w:rsidRDefault="00421E18" w:rsidP="00421E18">
            <w:pPr>
              <w:rPr>
                <w:rFonts w:ascii="Times New Roman" w:hAnsi="Times New Roman" w:cs="Times New Roman"/>
                <w:sz w:val="24"/>
                <w:szCs w:val="24"/>
              </w:rPr>
            </w:pPr>
            <w:r w:rsidRPr="00421E18">
              <w:rPr>
                <w:rFonts w:ascii="Times New Roman" w:hAnsi="Times New Roman" w:cs="Times New Roman"/>
                <w:sz w:val="24"/>
                <w:szCs w:val="24"/>
              </w:rPr>
              <w:t>Initial Impressions</w:t>
            </w:r>
          </w:p>
        </w:tc>
        <w:tc>
          <w:tcPr>
            <w:tcW w:w="4508" w:type="dxa"/>
          </w:tcPr>
          <w:p w14:paraId="05131500"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Emotions:</w:t>
            </w:r>
          </w:p>
          <w:p w14:paraId="4819530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1, Line 14, ‘I remember being really anxious and nervous’</w:t>
            </w:r>
          </w:p>
          <w:p w14:paraId="0E940074"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sz w:val="24"/>
              </w:rPr>
              <w:t>SUSAN- Page 2, Line 20, ‘it was a little bit overwhelming’.</w:t>
            </w:r>
            <w:r w:rsidRPr="00421E18">
              <w:rPr>
                <w:rFonts w:ascii="Times New Roman" w:hAnsi="Times New Roman" w:cs="Times New Roman"/>
                <w:i/>
                <w:sz w:val="24"/>
              </w:rPr>
              <w:t xml:space="preserve"> </w:t>
            </w:r>
          </w:p>
          <w:p w14:paraId="5EE216B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OLIVIA- Page 1, Line 14 and 15, ‘I remember coming in and feeling quite anxious. Umm, new building, didn’t know anyone, didn’t know where to go’.</w:t>
            </w:r>
          </w:p>
          <w:p w14:paraId="228F3E22" w14:textId="77777777" w:rsidR="00421E18" w:rsidRPr="00421E18" w:rsidRDefault="00421E18" w:rsidP="00421E18">
            <w:pPr>
              <w:rPr>
                <w:rFonts w:ascii="Times New Roman" w:hAnsi="Times New Roman" w:cs="Times New Roman"/>
                <w:sz w:val="24"/>
              </w:rPr>
            </w:pPr>
          </w:p>
          <w:p w14:paraId="6C4F6049"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Structure:</w:t>
            </w:r>
          </w:p>
          <w:p w14:paraId="3C2DCABA"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i/>
                <w:sz w:val="24"/>
              </w:rPr>
              <w:t xml:space="preserve"> </w:t>
            </w:r>
            <w:r w:rsidRPr="00421E18">
              <w:rPr>
                <w:rFonts w:ascii="Times New Roman" w:hAnsi="Times New Roman" w:cs="Times New Roman"/>
                <w:sz w:val="24"/>
              </w:rPr>
              <w:t>JANE- Page 1, Line 18, ‘ the buildings a lot better, lot brighter, it made more sense’.</w:t>
            </w:r>
          </w:p>
          <w:p w14:paraId="43C7254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2, Line 32 and 33, ‘ everywhere looked the same. I didn’t know what part of the building I was in, where I was facing’</w:t>
            </w:r>
          </w:p>
        </w:tc>
      </w:tr>
      <w:tr w:rsidR="00421E18" w:rsidRPr="00421E18" w14:paraId="74BE0415" w14:textId="77777777" w:rsidTr="00D36EFB">
        <w:trPr>
          <w:trHeight w:val="566"/>
        </w:trPr>
        <w:tc>
          <w:tcPr>
            <w:tcW w:w="4508" w:type="dxa"/>
          </w:tcPr>
          <w:p w14:paraId="690B30E1"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Facilities</w:t>
            </w:r>
          </w:p>
        </w:tc>
        <w:tc>
          <w:tcPr>
            <w:tcW w:w="4508" w:type="dxa"/>
          </w:tcPr>
          <w:p w14:paraId="6D5F276A"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Library:</w:t>
            </w:r>
          </w:p>
          <w:p w14:paraId="7677FB20"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i/>
                <w:sz w:val="24"/>
              </w:rPr>
              <w:t xml:space="preserve"> </w:t>
            </w:r>
            <w:r w:rsidRPr="00421E18">
              <w:rPr>
                <w:rFonts w:ascii="Times New Roman" w:hAnsi="Times New Roman" w:cs="Times New Roman"/>
                <w:sz w:val="24"/>
              </w:rPr>
              <w:t>JANE- Page 2, Line 24, ‘the library is amazing’.</w:t>
            </w:r>
          </w:p>
          <w:p w14:paraId="73E9F0EF"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i/>
                <w:sz w:val="24"/>
              </w:rPr>
              <w:t xml:space="preserve">Computers- </w:t>
            </w:r>
            <w:r w:rsidRPr="00421E18">
              <w:rPr>
                <w:rFonts w:ascii="Times New Roman" w:hAnsi="Times New Roman" w:cs="Times New Roman"/>
                <w:sz w:val="24"/>
              </w:rPr>
              <w:t xml:space="preserve">OLIVIA- Page 2, Line 29, ‘I was overwhelmed by the </w:t>
            </w:r>
            <w:proofErr w:type="gramStart"/>
            <w:r w:rsidRPr="00421E18">
              <w:rPr>
                <w:rFonts w:ascii="Times New Roman" w:hAnsi="Times New Roman" w:cs="Times New Roman"/>
                <w:sz w:val="24"/>
              </w:rPr>
              <w:t>amount</w:t>
            </w:r>
            <w:proofErr w:type="gramEnd"/>
            <w:r w:rsidRPr="00421E18">
              <w:rPr>
                <w:rFonts w:ascii="Times New Roman" w:hAnsi="Times New Roman" w:cs="Times New Roman"/>
                <w:sz w:val="24"/>
              </w:rPr>
              <w:t xml:space="preserve"> of computers.’ </w:t>
            </w:r>
          </w:p>
          <w:p w14:paraId="70CCF9D5" w14:textId="77777777" w:rsidR="00421E18" w:rsidRPr="00421E18" w:rsidRDefault="00421E18" w:rsidP="00421E18">
            <w:pPr>
              <w:rPr>
                <w:rFonts w:ascii="Times New Roman" w:hAnsi="Times New Roman" w:cs="Times New Roman"/>
                <w:sz w:val="24"/>
              </w:rPr>
            </w:pPr>
          </w:p>
          <w:p w14:paraId="029947B6"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Classrooms:</w:t>
            </w:r>
          </w:p>
          <w:p w14:paraId="4D60B0D0"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1 and 2, Lines 19 and 20, ‘the first floors all rooms starting with one and the second floor was all rooms starting with two’.</w:t>
            </w:r>
          </w:p>
          <w:p w14:paraId="116BEF0A"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3, Line 43 and 44, ‘I certainly like the rooms we have our lecture in, I quite like the set up and the formal layout’.</w:t>
            </w:r>
          </w:p>
        </w:tc>
      </w:tr>
      <w:tr w:rsidR="00421E18" w:rsidRPr="00421E18" w14:paraId="1BB8BFCD" w14:textId="77777777" w:rsidTr="00D36EFB">
        <w:trPr>
          <w:trHeight w:val="546"/>
        </w:trPr>
        <w:tc>
          <w:tcPr>
            <w:tcW w:w="4508" w:type="dxa"/>
          </w:tcPr>
          <w:p w14:paraId="38AF9556"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Travel</w:t>
            </w:r>
          </w:p>
        </w:tc>
        <w:tc>
          <w:tcPr>
            <w:tcW w:w="4508" w:type="dxa"/>
          </w:tcPr>
          <w:p w14:paraId="4300D9E3"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Public Transport:</w:t>
            </w:r>
          </w:p>
          <w:p w14:paraId="12B3A48C"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3, Line 54, 55 and 56, ‘I think travel is an issue. I mean the whole idea was to encourage public transport and there actually is no public transport down here whatsoever. None whatsoever’.</w:t>
            </w:r>
          </w:p>
          <w:p w14:paraId="10BC427D" w14:textId="77777777" w:rsidR="00421E18" w:rsidRPr="00421E18" w:rsidRDefault="00421E18" w:rsidP="00421E18">
            <w:pPr>
              <w:rPr>
                <w:rFonts w:ascii="Times New Roman" w:hAnsi="Times New Roman" w:cs="Times New Roman"/>
                <w:sz w:val="24"/>
              </w:rPr>
            </w:pPr>
          </w:p>
          <w:p w14:paraId="214F6EA8"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Location:</w:t>
            </w:r>
          </w:p>
          <w:p w14:paraId="7F54F42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2, Line 37, ‘it’s easier to find’.</w:t>
            </w:r>
          </w:p>
          <w:p w14:paraId="792857AF"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1, Line 16, ‘I had difficulty finding it’.</w:t>
            </w:r>
          </w:p>
        </w:tc>
      </w:tr>
      <w:tr w:rsidR="00421E18" w:rsidRPr="00421E18" w14:paraId="78E993F7" w14:textId="77777777" w:rsidTr="00D36EFB">
        <w:trPr>
          <w:trHeight w:val="553"/>
        </w:trPr>
        <w:tc>
          <w:tcPr>
            <w:tcW w:w="4508" w:type="dxa"/>
          </w:tcPr>
          <w:p w14:paraId="19A2CC41"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lastRenderedPageBreak/>
              <w:t>Issues</w:t>
            </w:r>
          </w:p>
        </w:tc>
        <w:tc>
          <w:tcPr>
            <w:tcW w:w="4508" w:type="dxa"/>
          </w:tcPr>
          <w:p w14:paraId="1582969C"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Cafeteria:</w:t>
            </w:r>
          </w:p>
          <w:p w14:paraId="4DD88C9A"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 xml:space="preserve">OLIVIA- Page 3, Line 55, 56 and 57, ‘I don’t think the size of it is adequate for the building and the ratio of pupils and staff’ </w:t>
            </w:r>
          </w:p>
          <w:p w14:paraId="0796D70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1, Line 27 and 28, ‘ the only thing that let the place down is the cafeteria’.</w:t>
            </w:r>
          </w:p>
          <w:p w14:paraId="0873D31D" w14:textId="6A8D0D1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4, Line 87, ‘They’re constricted in their space, so they can only serve one at a time’.</w:t>
            </w:r>
          </w:p>
          <w:p w14:paraId="5E76A286" w14:textId="77777777" w:rsidR="00421E18" w:rsidRPr="00421E18" w:rsidRDefault="00421E18" w:rsidP="00421E18">
            <w:pPr>
              <w:rPr>
                <w:rFonts w:ascii="Times New Roman" w:hAnsi="Times New Roman" w:cs="Times New Roman"/>
                <w:sz w:val="24"/>
              </w:rPr>
            </w:pPr>
          </w:p>
          <w:p w14:paraId="0845E838"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Car Park:</w:t>
            </w:r>
          </w:p>
          <w:p w14:paraId="7CEA5148" w14:textId="6238DEFB"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 xml:space="preserve">JANE- Page 3, Line 47, ‘ </w:t>
            </w:r>
            <w:r w:rsidR="00EC5D54" w:rsidRPr="00421E18">
              <w:rPr>
                <w:rFonts w:ascii="Times New Roman" w:hAnsi="Times New Roman" w:cs="Times New Roman"/>
                <w:sz w:val="24"/>
              </w:rPr>
              <w:t>it’s</w:t>
            </w:r>
            <w:r w:rsidRPr="00421E18">
              <w:rPr>
                <w:rFonts w:ascii="Times New Roman" w:hAnsi="Times New Roman" w:cs="Times New Roman"/>
                <w:sz w:val="24"/>
              </w:rPr>
              <w:t xml:space="preserve"> still nowhere big enough for the </w:t>
            </w:r>
            <w:proofErr w:type="gramStart"/>
            <w:r w:rsidRPr="00421E18">
              <w:rPr>
                <w:rFonts w:ascii="Times New Roman" w:hAnsi="Times New Roman" w:cs="Times New Roman"/>
                <w:sz w:val="24"/>
              </w:rPr>
              <w:t>amount</w:t>
            </w:r>
            <w:proofErr w:type="gramEnd"/>
            <w:r w:rsidRPr="00421E18">
              <w:rPr>
                <w:rFonts w:ascii="Times New Roman" w:hAnsi="Times New Roman" w:cs="Times New Roman"/>
                <w:sz w:val="24"/>
              </w:rPr>
              <w:t xml:space="preserve"> of students here’.</w:t>
            </w:r>
          </w:p>
          <w:p w14:paraId="443D260D"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OLIVIA- Page 4, Line 70 and 71, ‘I still believe the car park is not an adequate size to the actual building itself’.</w:t>
            </w:r>
          </w:p>
        </w:tc>
      </w:tr>
      <w:tr w:rsidR="00421E18" w:rsidRPr="00421E18" w14:paraId="14E9F323" w14:textId="77777777" w:rsidTr="00D36EFB">
        <w:trPr>
          <w:trHeight w:val="553"/>
        </w:trPr>
        <w:tc>
          <w:tcPr>
            <w:tcW w:w="4508" w:type="dxa"/>
          </w:tcPr>
          <w:p w14:paraId="33DE635E"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Settling In</w:t>
            </w:r>
          </w:p>
        </w:tc>
        <w:tc>
          <w:tcPr>
            <w:tcW w:w="4508" w:type="dxa"/>
          </w:tcPr>
          <w:p w14:paraId="7596D1B4"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Students:</w:t>
            </w:r>
          </w:p>
          <w:p w14:paraId="35F7EE50"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OLIVIA- Page 3, Line 51, ‘it took me a couple of months, but I feel very happy here now yes’</w:t>
            </w:r>
          </w:p>
          <w:p w14:paraId="037E39B9"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3, Line 53, ‘Positive move’</w:t>
            </w:r>
          </w:p>
          <w:p w14:paraId="1C792CB3"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SUSAN- Page 4, Line 67 and 68, ‘I don’t feel out of place anymore’.</w:t>
            </w:r>
          </w:p>
          <w:p w14:paraId="6FB4953C" w14:textId="77777777" w:rsidR="00421E18" w:rsidRPr="00421E18" w:rsidRDefault="00421E18" w:rsidP="00421E18">
            <w:pPr>
              <w:rPr>
                <w:rFonts w:ascii="Times New Roman" w:hAnsi="Times New Roman" w:cs="Times New Roman"/>
                <w:sz w:val="24"/>
              </w:rPr>
            </w:pPr>
          </w:p>
          <w:p w14:paraId="7DCE0033" w14:textId="77777777" w:rsidR="00421E18" w:rsidRPr="00421E18" w:rsidRDefault="00421E18" w:rsidP="00421E18">
            <w:pPr>
              <w:rPr>
                <w:rFonts w:ascii="Times New Roman" w:hAnsi="Times New Roman" w:cs="Times New Roman"/>
                <w:i/>
                <w:sz w:val="24"/>
              </w:rPr>
            </w:pPr>
            <w:r w:rsidRPr="00421E18">
              <w:rPr>
                <w:rFonts w:ascii="Times New Roman" w:hAnsi="Times New Roman" w:cs="Times New Roman"/>
                <w:i/>
                <w:sz w:val="24"/>
              </w:rPr>
              <w:t>Staff:</w:t>
            </w:r>
          </w:p>
          <w:p w14:paraId="62EAA9D3"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OLIVIA- Page 5, Line 93 and 94, ‘the staff seem generally happier here as well’</w:t>
            </w:r>
          </w:p>
          <w:p w14:paraId="5F81E2E2" w14:textId="77777777" w:rsidR="00421E18" w:rsidRPr="00421E18" w:rsidRDefault="00421E18" w:rsidP="00421E18">
            <w:pPr>
              <w:rPr>
                <w:rFonts w:ascii="Times New Roman" w:hAnsi="Times New Roman" w:cs="Times New Roman"/>
                <w:sz w:val="24"/>
              </w:rPr>
            </w:pPr>
            <w:r w:rsidRPr="00421E18">
              <w:rPr>
                <w:rFonts w:ascii="Times New Roman" w:hAnsi="Times New Roman" w:cs="Times New Roman"/>
                <w:sz w:val="24"/>
              </w:rPr>
              <w:t>JANE- Page 3, Line 58 and 59, ‘The staff seem a lot happier’</w:t>
            </w:r>
          </w:p>
        </w:tc>
      </w:tr>
    </w:tbl>
    <w:p w14:paraId="786FA1B4" w14:textId="40933792" w:rsidR="00421E18" w:rsidRDefault="00421E18" w:rsidP="00945024">
      <w:pPr>
        <w:ind w:firstLine="0"/>
        <w:rPr>
          <w:rFonts w:ascii="Times New Roman" w:hAnsi="Times New Roman" w:cs="Times New Roman"/>
          <w:sz w:val="24"/>
          <w:szCs w:val="24"/>
        </w:rPr>
      </w:pPr>
    </w:p>
    <w:p w14:paraId="6AC7BDBE" w14:textId="0BC71CD6" w:rsidR="001A1CDE" w:rsidRDefault="001A1CDE" w:rsidP="00945024">
      <w:pPr>
        <w:ind w:firstLine="0"/>
        <w:rPr>
          <w:rFonts w:ascii="Times New Roman" w:hAnsi="Times New Roman" w:cs="Times New Roman"/>
          <w:sz w:val="24"/>
          <w:szCs w:val="24"/>
        </w:rPr>
      </w:pPr>
    </w:p>
    <w:p w14:paraId="70A9E620" w14:textId="40EE5628" w:rsidR="001A1CDE" w:rsidRDefault="001A1CDE" w:rsidP="00945024">
      <w:pPr>
        <w:ind w:firstLine="0"/>
        <w:rPr>
          <w:rFonts w:ascii="Times New Roman" w:hAnsi="Times New Roman" w:cs="Times New Roman"/>
          <w:sz w:val="24"/>
          <w:szCs w:val="24"/>
        </w:rPr>
      </w:pPr>
    </w:p>
    <w:p w14:paraId="126C122D" w14:textId="5702136D" w:rsidR="001A1CDE" w:rsidRDefault="001A1CDE" w:rsidP="00945024">
      <w:pPr>
        <w:ind w:firstLine="0"/>
        <w:rPr>
          <w:rFonts w:ascii="Times New Roman" w:hAnsi="Times New Roman" w:cs="Times New Roman"/>
          <w:sz w:val="24"/>
          <w:szCs w:val="24"/>
        </w:rPr>
      </w:pPr>
    </w:p>
    <w:p w14:paraId="05B01697" w14:textId="4F5F581A" w:rsidR="001A1CDE" w:rsidRDefault="001A1CDE" w:rsidP="00945024">
      <w:pPr>
        <w:ind w:firstLine="0"/>
        <w:rPr>
          <w:rFonts w:ascii="Times New Roman" w:hAnsi="Times New Roman" w:cs="Times New Roman"/>
          <w:sz w:val="24"/>
          <w:szCs w:val="24"/>
        </w:rPr>
      </w:pPr>
    </w:p>
    <w:p w14:paraId="17C3AE98" w14:textId="490DCC31" w:rsidR="001A1CDE" w:rsidRDefault="001A1CDE" w:rsidP="00945024">
      <w:pPr>
        <w:ind w:firstLine="0"/>
        <w:rPr>
          <w:rFonts w:ascii="Times New Roman" w:hAnsi="Times New Roman" w:cs="Times New Roman"/>
          <w:sz w:val="24"/>
          <w:szCs w:val="24"/>
        </w:rPr>
      </w:pPr>
    </w:p>
    <w:p w14:paraId="315F5EE0" w14:textId="32C78082" w:rsidR="001A1CDE" w:rsidRDefault="001A1CDE" w:rsidP="00945024">
      <w:pPr>
        <w:ind w:firstLine="0"/>
        <w:rPr>
          <w:rFonts w:ascii="Times New Roman" w:hAnsi="Times New Roman" w:cs="Times New Roman"/>
          <w:sz w:val="24"/>
          <w:szCs w:val="24"/>
        </w:rPr>
      </w:pPr>
    </w:p>
    <w:p w14:paraId="22612C76" w14:textId="77777777" w:rsidR="001A1CDE" w:rsidRPr="00421E18" w:rsidRDefault="001A1CDE" w:rsidP="00945024">
      <w:pPr>
        <w:ind w:firstLine="0"/>
        <w:rPr>
          <w:rFonts w:ascii="Times New Roman" w:hAnsi="Times New Roman" w:cs="Times New Roman"/>
          <w:sz w:val="24"/>
          <w:szCs w:val="24"/>
        </w:rPr>
      </w:pPr>
    </w:p>
    <w:p w14:paraId="1F49F0A6" w14:textId="3921908C" w:rsidR="00FB3DD9" w:rsidRPr="00FB3DD9" w:rsidRDefault="003A31A1" w:rsidP="001A1CDE">
      <w:pPr>
        <w:ind w:firstLine="0"/>
        <w:rPr>
          <w:rFonts w:ascii="Times New Roman" w:hAnsi="Times New Roman" w:cs="Times New Roman"/>
          <w:i/>
          <w:sz w:val="24"/>
          <w:szCs w:val="24"/>
        </w:rPr>
      </w:pPr>
      <w:r>
        <w:rPr>
          <w:rFonts w:ascii="Times New Roman" w:hAnsi="Times New Roman" w:cs="Times New Roman"/>
          <w:i/>
          <w:sz w:val="24"/>
          <w:szCs w:val="24"/>
        </w:rPr>
        <w:lastRenderedPageBreak/>
        <w:t>Transcript 1</w:t>
      </w:r>
    </w:p>
    <w:p w14:paraId="72A1CD5E" w14:textId="4AF5AB1E" w:rsidR="00FB3DD9" w:rsidRDefault="001A1CDE" w:rsidP="00FB3DD9">
      <w:pPr>
        <w:spacing w:after="0" w:line="360" w:lineRule="auto"/>
        <w:ind w:firstLine="0"/>
        <w:rPr>
          <w:rFonts w:ascii="Arial" w:eastAsia="Arial" w:hAnsi="Arial" w:cs="Arial"/>
          <w:color w:val="000000"/>
          <w:lang w:val="en-US"/>
        </w:rPr>
      </w:pPr>
      <w:r>
        <w:rPr>
          <w:noProof/>
        </w:rPr>
        <w:drawing>
          <wp:inline distT="0" distB="0" distL="0" distR="0" wp14:anchorId="66A0303F" wp14:editId="4AB2DDD9">
            <wp:extent cx="5731510" cy="3524758"/>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182" t="26787" r="27173" b="23301"/>
                    <a:stretch/>
                  </pic:blipFill>
                  <pic:spPr bwMode="auto">
                    <a:xfrm>
                      <a:off x="0" y="0"/>
                      <a:ext cx="5731510" cy="3524758"/>
                    </a:xfrm>
                    <a:prstGeom prst="rect">
                      <a:avLst/>
                    </a:prstGeom>
                    <a:ln>
                      <a:noFill/>
                    </a:ln>
                    <a:extLst>
                      <a:ext uri="{53640926-AAD7-44D8-BBD7-CCE9431645EC}">
                        <a14:shadowObscured xmlns:a14="http://schemas.microsoft.com/office/drawing/2010/main"/>
                      </a:ext>
                    </a:extLst>
                  </pic:spPr>
                </pic:pic>
              </a:graphicData>
            </a:graphic>
          </wp:inline>
        </w:drawing>
      </w:r>
    </w:p>
    <w:p w14:paraId="4DB27D35" w14:textId="036B10D2" w:rsidR="001A1CDE" w:rsidRDefault="001A1CDE" w:rsidP="00FB3DD9">
      <w:pPr>
        <w:spacing w:after="0" w:line="360" w:lineRule="auto"/>
        <w:ind w:firstLine="0"/>
        <w:rPr>
          <w:rFonts w:ascii="Arial" w:eastAsia="Arial" w:hAnsi="Arial" w:cs="Arial"/>
          <w:color w:val="000000"/>
          <w:lang w:val="en-US"/>
        </w:rPr>
      </w:pPr>
      <w:r>
        <w:rPr>
          <w:noProof/>
        </w:rPr>
        <w:drawing>
          <wp:inline distT="0" distB="0" distL="0" distR="0" wp14:anchorId="4DD4D3D4" wp14:editId="7F1FD63E">
            <wp:extent cx="5793865" cy="37422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476" t="26262" r="27461" b="21992"/>
                    <a:stretch/>
                  </pic:blipFill>
                  <pic:spPr bwMode="auto">
                    <a:xfrm>
                      <a:off x="0" y="0"/>
                      <a:ext cx="5840458" cy="3772362"/>
                    </a:xfrm>
                    <a:prstGeom prst="rect">
                      <a:avLst/>
                    </a:prstGeom>
                    <a:ln>
                      <a:noFill/>
                    </a:ln>
                    <a:extLst>
                      <a:ext uri="{53640926-AAD7-44D8-BBD7-CCE9431645EC}">
                        <a14:shadowObscured xmlns:a14="http://schemas.microsoft.com/office/drawing/2010/main"/>
                      </a:ext>
                    </a:extLst>
                  </pic:spPr>
                </pic:pic>
              </a:graphicData>
            </a:graphic>
          </wp:inline>
        </w:drawing>
      </w:r>
    </w:p>
    <w:p w14:paraId="3D710B5A" w14:textId="69B81251" w:rsidR="001A1CDE" w:rsidRDefault="001A1CDE" w:rsidP="00FB3DD9">
      <w:pPr>
        <w:spacing w:after="0" w:line="360" w:lineRule="auto"/>
        <w:ind w:firstLine="0"/>
        <w:rPr>
          <w:rFonts w:ascii="Arial" w:eastAsia="Arial" w:hAnsi="Arial" w:cs="Arial"/>
          <w:color w:val="000000"/>
          <w:lang w:val="en-US"/>
        </w:rPr>
      </w:pPr>
      <w:r>
        <w:rPr>
          <w:noProof/>
        </w:rPr>
        <w:lastRenderedPageBreak/>
        <w:drawing>
          <wp:inline distT="0" distB="0" distL="0" distR="0" wp14:anchorId="55A3ADC7" wp14:editId="532A9736">
            <wp:extent cx="5774267" cy="522938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631" t="19434" r="27020" b="7551"/>
                    <a:stretch/>
                  </pic:blipFill>
                  <pic:spPr bwMode="auto">
                    <a:xfrm>
                      <a:off x="0" y="0"/>
                      <a:ext cx="5786313" cy="5240299"/>
                    </a:xfrm>
                    <a:prstGeom prst="rect">
                      <a:avLst/>
                    </a:prstGeom>
                    <a:ln>
                      <a:noFill/>
                    </a:ln>
                    <a:extLst>
                      <a:ext uri="{53640926-AAD7-44D8-BBD7-CCE9431645EC}">
                        <a14:shadowObscured xmlns:a14="http://schemas.microsoft.com/office/drawing/2010/main"/>
                      </a:ext>
                    </a:extLst>
                  </pic:spPr>
                </pic:pic>
              </a:graphicData>
            </a:graphic>
          </wp:inline>
        </w:drawing>
      </w:r>
    </w:p>
    <w:p w14:paraId="13E9690A" w14:textId="588D6B1E" w:rsidR="00FB3DD9" w:rsidRPr="00FB3DD9" w:rsidRDefault="00FB3DD9" w:rsidP="00FB3DD9">
      <w:pPr>
        <w:spacing w:after="0" w:line="360" w:lineRule="auto"/>
        <w:ind w:firstLine="0"/>
        <w:rPr>
          <w:rFonts w:ascii="Arial" w:eastAsia="Arial" w:hAnsi="Arial" w:cs="Arial"/>
          <w:color w:val="000000"/>
          <w:lang w:val="en-US"/>
        </w:rPr>
      </w:pPr>
    </w:p>
    <w:p w14:paraId="7BB41708" w14:textId="7E8A8E67" w:rsidR="00FB3DD9" w:rsidRDefault="00FB3DD9" w:rsidP="00945024">
      <w:pPr>
        <w:ind w:firstLine="0"/>
        <w:rPr>
          <w:rFonts w:ascii="Times New Roman" w:hAnsi="Times New Roman" w:cs="Times New Roman"/>
          <w:sz w:val="24"/>
          <w:szCs w:val="24"/>
        </w:rPr>
      </w:pPr>
    </w:p>
    <w:p w14:paraId="24860BEB" w14:textId="4583EBA5" w:rsidR="001A1CDE" w:rsidRDefault="001A1CDE" w:rsidP="00945024">
      <w:pPr>
        <w:ind w:firstLine="0"/>
        <w:rPr>
          <w:rFonts w:ascii="Times New Roman" w:hAnsi="Times New Roman" w:cs="Times New Roman"/>
          <w:sz w:val="24"/>
          <w:szCs w:val="24"/>
        </w:rPr>
      </w:pPr>
    </w:p>
    <w:p w14:paraId="70F3F866" w14:textId="5A8D4AA1" w:rsidR="001A1CDE" w:rsidRDefault="001A1CDE" w:rsidP="00945024">
      <w:pPr>
        <w:ind w:firstLine="0"/>
        <w:rPr>
          <w:rFonts w:ascii="Times New Roman" w:hAnsi="Times New Roman" w:cs="Times New Roman"/>
          <w:sz w:val="24"/>
          <w:szCs w:val="24"/>
        </w:rPr>
      </w:pPr>
    </w:p>
    <w:p w14:paraId="7974D9C7" w14:textId="1AB08259" w:rsidR="001A1CDE" w:rsidRDefault="001A1CDE" w:rsidP="00945024">
      <w:pPr>
        <w:ind w:firstLine="0"/>
        <w:rPr>
          <w:rFonts w:ascii="Times New Roman" w:hAnsi="Times New Roman" w:cs="Times New Roman"/>
          <w:sz w:val="24"/>
          <w:szCs w:val="24"/>
        </w:rPr>
      </w:pPr>
    </w:p>
    <w:p w14:paraId="008560BC" w14:textId="17DCBBF4" w:rsidR="001A1CDE" w:rsidRDefault="001A1CDE" w:rsidP="00945024">
      <w:pPr>
        <w:ind w:firstLine="0"/>
        <w:rPr>
          <w:rFonts w:ascii="Times New Roman" w:hAnsi="Times New Roman" w:cs="Times New Roman"/>
          <w:sz w:val="24"/>
          <w:szCs w:val="24"/>
        </w:rPr>
      </w:pPr>
    </w:p>
    <w:p w14:paraId="0A234734" w14:textId="77777777" w:rsidR="001A1CDE" w:rsidRDefault="001A1CDE" w:rsidP="00945024">
      <w:pPr>
        <w:ind w:firstLine="0"/>
        <w:rPr>
          <w:rFonts w:ascii="Times New Roman" w:hAnsi="Times New Roman" w:cs="Times New Roman"/>
          <w:sz w:val="24"/>
          <w:szCs w:val="24"/>
        </w:rPr>
      </w:pPr>
    </w:p>
    <w:p w14:paraId="5A917E8B" w14:textId="77777777" w:rsidR="001A1CDE" w:rsidRPr="00FB3DD9" w:rsidRDefault="001A1CDE" w:rsidP="00945024">
      <w:pPr>
        <w:ind w:firstLine="0"/>
        <w:rPr>
          <w:rFonts w:ascii="Times New Roman" w:hAnsi="Times New Roman" w:cs="Times New Roman"/>
          <w:sz w:val="24"/>
          <w:szCs w:val="24"/>
        </w:rPr>
      </w:pPr>
    </w:p>
    <w:p w14:paraId="73897595" w14:textId="23F7CF3B" w:rsidR="003A31A1" w:rsidRDefault="003A31A1" w:rsidP="00945024">
      <w:pPr>
        <w:ind w:firstLine="0"/>
        <w:rPr>
          <w:rFonts w:ascii="Times New Roman" w:hAnsi="Times New Roman" w:cs="Times New Roman"/>
          <w:i/>
          <w:sz w:val="24"/>
          <w:szCs w:val="24"/>
        </w:rPr>
      </w:pPr>
      <w:r>
        <w:rPr>
          <w:rFonts w:ascii="Times New Roman" w:hAnsi="Times New Roman" w:cs="Times New Roman"/>
          <w:i/>
          <w:sz w:val="24"/>
          <w:szCs w:val="24"/>
        </w:rPr>
        <w:lastRenderedPageBreak/>
        <w:t>Transcript 2</w:t>
      </w:r>
    </w:p>
    <w:p w14:paraId="74D5D163" w14:textId="066F406B" w:rsidR="001A1CDE" w:rsidRDefault="001A1CDE" w:rsidP="00945024">
      <w:pPr>
        <w:ind w:firstLine="0"/>
        <w:rPr>
          <w:rFonts w:ascii="Times New Roman" w:hAnsi="Times New Roman" w:cs="Times New Roman"/>
          <w:i/>
          <w:sz w:val="24"/>
          <w:szCs w:val="24"/>
        </w:rPr>
      </w:pPr>
      <w:r>
        <w:rPr>
          <w:noProof/>
        </w:rPr>
        <w:drawing>
          <wp:inline distT="0" distB="0" distL="0" distR="0" wp14:anchorId="7DCD6B76" wp14:editId="753E9FEF">
            <wp:extent cx="5858933" cy="3593986"/>
            <wp:effectExtent l="0" t="0" r="889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034" t="26789" r="26730" b="22789"/>
                    <a:stretch/>
                  </pic:blipFill>
                  <pic:spPr bwMode="auto">
                    <a:xfrm>
                      <a:off x="0" y="0"/>
                      <a:ext cx="5873388" cy="3602853"/>
                    </a:xfrm>
                    <a:prstGeom prst="rect">
                      <a:avLst/>
                    </a:prstGeom>
                    <a:ln>
                      <a:noFill/>
                    </a:ln>
                    <a:extLst>
                      <a:ext uri="{53640926-AAD7-44D8-BBD7-CCE9431645EC}">
                        <a14:shadowObscured xmlns:a14="http://schemas.microsoft.com/office/drawing/2010/main"/>
                      </a:ext>
                    </a:extLst>
                  </pic:spPr>
                </pic:pic>
              </a:graphicData>
            </a:graphic>
          </wp:inline>
        </w:drawing>
      </w:r>
    </w:p>
    <w:p w14:paraId="7506EC46" w14:textId="64A113BB" w:rsidR="001A1CDE" w:rsidRDefault="001A1CDE" w:rsidP="00945024">
      <w:pPr>
        <w:ind w:firstLine="0"/>
        <w:rPr>
          <w:rFonts w:ascii="Times New Roman" w:hAnsi="Times New Roman" w:cs="Times New Roman"/>
          <w:i/>
          <w:sz w:val="24"/>
          <w:szCs w:val="24"/>
        </w:rPr>
      </w:pPr>
      <w:r>
        <w:rPr>
          <w:noProof/>
        </w:rPr>
        <w:drawing>
          <wp:inline distT="0" distB="0" distL="0" distR="0" wp14:anchorId="7BD71289" wp14:editId="68B436A4">
            <wp:extent cx="5816600" cy="36776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338" t="19703" r="26859" b="28812"/>
                    <a:stretch/>
                  </pic:blipFill>
                  <pic:spPr bwMode="auto">
                    <a:xfrm>
                      <a:off x="0" y="0"/>
                      <a:ext cx="5831312" cy="3686967"/>
                    </a:xfrm>
                    <a:prstGeom prst="rect">
                      <a:avLst/>
                    </a:prstGeom>
                    <a:ln>
                      <a:noFill/>
                    </a:ln>
                    <a:extLst>
                      <a:ext uri="{53640926-AAD7-44D8-BBD7-CCE9431645EC}">
                        <a14:shadowObscured xmlns:a14="http://schemas.microsoft.com/office/drawing/2010/main"/>
                      </a:ext>
                    </a:extLst>
                  </pic:spPr>
                </pic:pic>
              </a:graphicData>
            </a:graphic>
          </wp:inline>
        </w:drawing>
      </w:r>
    </w:p>
    <w:p w14:paraId="127EEB31" w14:textId="1CE71DD5" w:rsidR="001A1CDE" w:rsidRDefault="001A1CDE" w:rsidP="00945024">
      <w:pPr>
        <w:ind w:firstLine="0"/>
        <w:rPr>
          <w:rFonts w:ascii="Times New Roman" w:hAnsi="Times New Roman" w:cs="Times New Roman"/>
          <w:i/>
          <w:sz w:val="24"/>
          <w:szCs w:val="24"/>
        </w:rPr>
      </w:pPr>
    </w:p>
    <w:p w14:paraId="69702694" w14:textId="369800B3" w:rsidR="001A1CDE" w:rsidRDefault="001A1CDE" w:rsidP="00945024">
      <w:pPr>
        <w:ind w:firstLine="0"/>
        <w:rPr>
          <w:rFonts w:ascii="Times New Roman" w:hAnsi="Times New Roman" w:cs="Times New Roman"/>
          <w:i/>
          <w:sz w:val="24"/>
          <w:szCs w:val="24"/>
        </w:rPr>
      </w:pPr>
      <w:r>
        <w:rPr>
          <w:noProof/>
        </w:rPr>
        <w:lastRenderedPageBreak/>
        <w:drawing>
          <wp:inline distT="0" distB="0" distL="0" distR="0" wp14:anchorId="2E179B8F" wp14:editId="42D66972">
            <wp:extent cx="5748867" cy="3611423"/>
            <wp:effectExtent l="0" t="0" r="444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183" t="39396" r="26730" b="9133"/>
                    <a:stretch/>
                  </pic:blipFill>
                  <pic:spPr bwMode="auto">
                    <a:xfrm>
                      <a:off x="0" y="0"/>
                      <a:ext cx="5762542" cy="3620013"/>
                    </a:xfrm>
                    <a:prstGeom prst="rect">
                      <a:avLst/>
                    </a:prstGeom>
                    <a:ln>
                      <a:noFill/>
                    </a:ln>
                    <a:extLst>
                      <a:ext uri="{53640926-AAD7-44D8-BBD7-CCE9431645EC}">
                        <a14:shadowObscured xmlns:a14="http://schemas.microsoft.com/office/drawing/2010/main"/>
                      </a:ext>
                    </a:extLst>
                  </pic:spPr>
                </pic:pic>
              </a:graphicData>
            </a:graphic>
          </wp:inline>
        </w:drawing>
      </w:r>
    </w:p>
    <w:p w14:paraId="005F950B" w14:textId="78575C72" w:rsidR="001A1CDE" w:rsidRDefault="001A1CDE" w:rsidP="00945024">
      <w:pPr>
        <w:ind w:firstLine="0"/>
        <w:rPr>
          <w:rFonts w:ascii="Times New Roman" w:hAnsi="Times New Roman" w:cs="Times New Roman"/>
          <w:i/>
          <w:sz w:val="24"/>
          <w:szCs w:val="24"/>
        </w:rPr>
      </w:pPr>
      <w:r>
        <w:rPr>
          <w:noProof/>
        </w:rPr>
        <w:drawing>
          <wp:inline distT="0" distB="0" distL="0" distR="0" wp14:anchorId="356CB40B" wp14:editId="1C11F7AD">
            <wp:extent cx="5799667" cy="362486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478" t="19961" r="26435" b="28830"/>
                    <a:stretch/>
                  </pic:blipFill>
                  <pic:spPr bwMode="auto">
                    <a:xfrm>
                      <a:off x="0" y="0"/>
                      <a:ext cx="5814202" cy="3633947"/>
                    </a:xfrm>
                    <a:prstGeom prst="rect">
                      <a:avLst/>
                    </a:prstGeom>
                    <a:ln>
                      <a:noFill/>
                    </a:ln>
                    <a:extLst>
                      <a:ext uri="{53640926-AAD7-44D8-BBD7-CCE9431645EC}">
                        <a14:shadowObscured xmlns:a14="http://schemas.microsoft.com/office/drawing/2010/main"/>
                      </a:ext>
                    </a:extLst>
                  </pic:spPr>
                </pic:pic>
              </a:graphicData>
            </a:graphic>
          </wp:inline>
        </w:drawing>
      </w:r>
    </w:p>
    <w:p w14:paraId="4A826EE2" w14:textId="5400B0A5" w:rsidR="001A1CDE" w:rsidRDefault="001A1CDE" w:rsidP="00945024">
      <w:pPr>
        <w:ind w:firstLine="0"/>
        <w:rPr>
          <w:rFonts w:ascii="Times New Roman" w:hAnsi="Times New Roman" w:cs="Times New Roman"/>
          <w:i/>
          <w:sz w:val="24"/>
          <w:szCs w:val="24"/>
        </w:rPr>
      </w:pPr>
    </w:p>
    <w:p w14:paraId="39857D0A" w14:textId="511AACF7" w:rsidR="001A1CDE" w:rsidRDefault="001A1CDE" w:rsidP="00945024">
      <w:pPr>
        <w:ind w:firstLine="0"/>
        <w:rPr>
          <w:rFonts w:ascii="Times New Roman" w:hAnsi="Times New Roman" w:cs="Times New Roman"/>
          <w:i/>
          <w:sz w:val="24"/>
          <w:szCs w:val="24"/>
        </w:rPr>
      </w:pPr>
    </w:p>
    <w:p w14:paraId="076A72C0" w14:textId="62C72AB8" w:rsidR="001A1CDE" w:rsidRDefault="001A1CDE" w:rsidP="00945024">
      <w:pPr>
        <w:ind w:firstLine="0"/>
        <w:rPr>
          <w:rFonts w:ascii="Times New Roman" w:hAnsi="Times New Roman" w:cs="Times New Roman"/>
          <w:i/>
          <w:sz w:val="24"/>
          <w:szCs w:val="24"/>
        </w:rPr>
      </w:pPr>
      <w:r>
        <w:rPr>
          <w:noProof/>
        </w:rPr>
        <w:lastRenderedPageBreak/>
        <w:drawing>
          <wp:inline distT="0" distB="0" distL="0" distR="0" wp14:anchorId="0DBEB967" wp14:editId="194B9E7F">
            <wp:extent cx="5410200" cy="306924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479" t="39922" r="26423" b="13585"/>
                    <a:stretch/>
                  </pic:blipFill>
                  <pic:spPr bwMode="auto">
                    <a:xfrm>
                      <a:off x="0" y="0"/>
                      <a:ext cx="5425495" cy="3077925"/>
                    </a:xfrm>
                    <a:prstGeom prst="rect">
                      <a:avLst/>
                    </a:prstGeom>
                    <a:ln>
                      <a:noFill/>
                    </a:ln>
                    <a:extLst>
                      <a:ext uri="{53640926-AAD7-44D8-BBD7-CCE9431645EC}">
                        <a14:shadowObscured xmlns:a14="http://schemas.microsoft.com/office/drawing/2010/main"/>
                      </a:ext>
                    </a:extLst>
                  </pic:spPr>
                </pic:pic>
              </a:graphicData>
            </a:graphic>
          </wp:inline>
        </w:drawing>
      </w:r>
    </w:p>
    <w:p w14:paraId="3EFC23FD" w14:textId="7441BE29" w:rsidR="001A1CDE" w:rsidRPr="002F1F01" w:rsidRDefault="003A31A1" w:rsidP="00945024">
      <w:pPr>
        <w:ind w:firstLine="0"/>
        <w:rPr>
          <w:rFonts w:ascii="Times New Roman" w:hAnsi="Times New Roman" w:cs="Times New Roman"/>
          <w:i/>
          <w:sz w:val="24"/>
          <w:szCs w:val="24"/>
        </w:rPr>
      </w:pPr>
      <w:r>
        <w:rPr>
          <w:rFonts w:ascii="Times New Roman" w:hAnsi="Times New Roman" w:cs="Times New Roman"/>
          <w:i/>
          <w:sz w:val="24"/>
          <w:szCs w:val="24"/>
        </w:rPr>
        <w:t>Transcript 3</w:t>
      </w:r>
    </w:p>
    <w:p w14:paraId="634B5434" w14:textId="4E842C46" w:rsidR="007D4F25" w:rsidRDefault="001A1CDE" w:rsidP="001A1CDE">
      <w:pPr>
        <w:spacing w:line="240" w:lineRule="auto"/>
        <w:rPr>
          <w:rFonts w:ascii="Times New Roman" w:hAnsi="Times New Roman" w:cs="Times New Roman"/>
          <w:sz w:val="24"/>
          <w:szCs w:val="24"/>
        </w:rPr>
      </w:pPr>
      <w:r>
        <w:rPr>
          <w:noProof/>
        </w:rPr>
        <w:drawing>
          <wp:inline distT="0" distB="0" distL="0" distR="0" wp14:anchorId="01A99AB7" wp14:editId="59E2FE47">
            <wp:extent cx="5899997" cy="3638036"/>
            <wp:effectExtent l="0" t="0" r="571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887" t="26790" r="26878" b="22526"/>
                    <a:stretch/>
                  </pic:blipFill>
                  <pic:spPr bwMode="auto">
                    <a:xfrm>
                      <a:off x="0" y="0"/>
                      <a:ext cx="5927149" cy="3654778"/>
                    </a:xfrm>
                    <a:prstGeom prst="rect">
                      <a:avLst/>
                    </a:prstGeom>
                    <a:ln>
                      <a:noFill/>
                    </a:ln>
                    <a:extLst>
                      <a:ext uri="{53640926-AAD7-44D8-BBD7-CCE9431645EC}">
                        <a14:shadowObscured xmlns:a14="http://schemas.microsoft.com/office/drawing/2010/main"/>
                      </a:ext>
                    </a:extLst>
                  </pic:spPr>
                </pic:pic>
              </a:graphicData>
            </a:graphic>
          </wp:inline>
        </w:drawing>
      </w:r>
    </w:p>
    <w:p w14:paraId="3FA351FF" w14:textId="778D71EF" w:rsidR="001A1CDE" w:rsidRDefault="001A1CDE" w:rsidP="007D4F25">
      <w:pPr>
        <w:spacing w:line="240" w:lineRule="auto"/>
        <w:jc w:val="center"/>
        <w:rPr>
          <w:rFonts w:ascii="Times New Roman" w:hAnsi="Times New Roman" w:cs="Times New Roman"/>
          <w:sz w:val="24"/>
          <w:szCs w:val="24"/>
        </w:rPr>
      </w:pPr>
    </w:p>
    <w:p w14:paraId="0858D6E9" w14:textId="2DFF5AE0" w:rsidR="001A1CDE" w:rsidRDefault="00E20CDE" w:rsidP="00E20CDE">
      <w:pPr>
        <w:spacing w:line="240" w:lineRule="auto"/>
        <w:rPr>
          <w:rFonts w:ascii="Times New Roman" w:hAnsi="Times New Roman" w:cs="Times New Roman"/>
          <w:sz w:val="24"/>
          <w:szCs w:val="24"/>
        </w:rPr>
      </w:pPr>
      <w:r>
        <w:rPr>
          <w:noProof/>
        </w:rPr>
        <w:lastRenderedPageBreak/>
        <w:drawing>
          <wp:inline distT="0" distB="0" distL="0" distR="0" wp14:anchorId="08DB7B6B" wp14:editId="4E1F9E0E">
            <wp:extent cx="5350933" cy="3383168"/>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7477" t="32042" r="26730" b="16486"/>
                    <a:stretch/>
                  </pic:blipFill>
                  <pic:spPr bwMode="auto">
                    <a:xfrm>
                      <a:off x="0" y="0"/>
                      <a:ext cx="5363601" cy="3391177"/>
                    </a:xfrm>
                    <a:prstGeom prst="rect">
                      <a:avLst/>
                    </a:prstGeom>
                    <a:ln>
                      <a:noFill/>
                    </a:ln>
                    <a:extLst>
                      <a:ext uri="{53640926-AAD7-44D8-BBD7-CCE9431645EC}">
                        <a14:shadowObscured xmlns:a14="http://schemas.microsoft.com/office/drawing/2010/main"/>
                      </a:ext>
                    </a:extLst>
                  </pic:spPr>
                </pic:pic>
              </a:graphicData>
            </a:graphic>
          </wp:inline>
        </w:drawing>
      </w:r>
    </w:p>
    <w:p w14:paraId="384E0A68" w14:textId="70642BDA" w:rsidR="00E20CDE" w:rsidRDefault="00E20CDE" w:rsidP="00E20CDE">
      <w:pPr>
        <w:spacing w:line="240" w:lineRule="auto"/>
        <w:rPr>
          <w:rFonts w:ascii="Times New Roman" w:hAnsi="Times New Roman" w:cs="Times New Roman"/>
          <w:sz w:val="24"/>
          <w:szCs w:val="24"/>
        </w:rPr>
      </w:pPr>
      <w:r>
        <w:rPr>
          <w:noProof/>
        </w:rPr>
        <w:drawing>
          <wp:inline distT="0" distB="0" distL="0" distR="0" wp14:anchorId="4FCCF702" wp14:editId="57D70EEB">
            <wp:extent cx="5380908"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7480" t="32045" r="27321" b="16749"/>
                    <a:stretch/>
                  </pic:blipFill>
                  <pic:spPr bwMode="auto">
                    <a:xfrm>
                      <a:off x="0" y="0"/>
                      <a:ext cx="5410762" cy="3448025"/>
                    </a:xfrm>
                    <a:prstGeom prst="rect">
                      <a:avLst/>
                    </a:prstGeom>
                    <a:ln>
                      <a:noFill/>
                    </a:ln>
                    <a:extLst>
                      <a:ext uri="{53640926-AAD7-44D8-BBD7-CCE9431645EC}">
                        <a14:shadowObscured xmlns:a14="http://schemas.microsoft.com/office/drawing/2010/main"/>
                      </a:ext>
                    </a:extLst>
                  </pic:spPr>
                </pic:pic>
              </a:graphicData>
            </a:graphic>
          </wp:inline>
        </w:drawing>
      </w:r>
    </w:p>
    <w:p w14:paraId="4DF34C45" w14:textId="77777777" w:rsidR="00E20CDE" w:rsidRDefault="00E20CDE" w:rsidP="00E20CDE">
      <w:pPr>
        <w:spacing w:line="240" w:lineRule="auto"/>
        <w:rPr>
          <w:rFonts w:ascii="Times New Roman" w:hAnsi="Times New Roman" w:cs="Times New Roman"/>
          <w:sz w:val="24"/>
          <w:szCs w:val="24"/>
        </w:rPr>
      </w:pPr>
    </w:p>
    <w:p w14:paraId="5D9DBFC1" w14:textId="686CA137" w:rsidR="001A1CDE" w:rsidRDefault="00E20CDE" w:rsidP="001A1CDE">
      <w:pPr>
        <w:spacing w:line="240" w:lineRule="auto"/>
        <w:rPr>
          <w:rFonts w:ascii="Times New Roman" w:hAnsi="Times New Roman" w:cs="Times New Roman"/>
          <w:sz w:val="24"/>
          <w:szCs w:val="24"/>
        </w:rPr>
      </w:pPr>
      <w:r>
        <w:rPr>
          <w:noProof/>
        </w:rPr>
        <w:lastRenderedPageBreak/>
        <w:drawing>
          <wp:inline distT="0" distB="0" distL="0" distR="0" wp14:anchorId="755359B1" wp14:editId="5A396F38">
            <wp:extent cx="5684273" cy="34372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7481" t="32833" r="26878" b="16749"/>
                    <a:stretch/>
                  </pic:blipFill>
                  <pic:spPr bwMode="auto">
                    <a:xfrm>
                      <a:off x="0" y="0"/>
                      <a:ext cx="5741281" cy="3471727"/>
                    </a:xfrm>
                    <a:prstGeom prst="rect">
                      <a:avLst/>
                    </a:prstGeom>
                    <a:ln>
                      <a:noFill/>
                    </a:ln>
                    <a:extLst>
                      <a:ext uri="{53640926-AAD7-44D8-BBD7-CCE9431645EC}">
                        <a14:shadowObscured xmlns:a14="http://schemas.microsoft.com/office/drawing/2010/main"/>
                      </a:ext>
                    </a:extLst>
                  </pic:spPr>
                </pic:pic>
              </a:graphicData>
            </a:graphic>
          </wp:inline>
        </w:drawing>
      </w:r>
    </w:p>
    <w:p w14:paraId="2A71AE12" w14:textId="50CEDB6D" w:rsidR="00E20CDE" w:rsidRPr="007D4F25" w:rsidRDefault="00E20CDE" w:rsidP="001A1CDE">
      <w:pPr>
        <w:spacing w:line="240" w:lineRule="auto"/>
        <w:rPr>
          <w:rFonts w:ascii="Times New Roman" w:hAnsi="Times New Roman" w:cs="Times New Roman"/>
          <w:sz w:val="24"/>
          <w:szCs w:val="24"/>
        </w:rPr>
      </w:pPr>
      <w:r>
        <w:rPr>
          <w:noProof/>
        </w:rPr>
        <w:drawing>
          <wp:inline distT="0" distB="0" distL="0" distR="0" wp14:anchorId="2AC4D60A" wp14:editId="380A1BAD">
            <wp:extent cx="5716141" cy="3657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7183" t="29941" r="26878" b="17799"/>
                    <a:stretch/>
                  </pic:blipFill>
                  <pic:spPr bwMode="auto">
                    <a:xfrm>
                      <a:off x="0" y="0"/>
                      <a:ext cx="5736653" cy="3670725"/>
                    </a:xfrm>
                    <a:prstGeom prst="rect">
                      <a:avLst/>
                    </a:prstGeom>
                    <a:ln>
                      <a:noFill/>
                    </a:ln>
                    <a:extLst>
                      <a:ext uri="{53640926-AAD7-44D8-BBD7-CCE9431645EC}">
                        <a14:shadowObscured xmlns:a14="http://schemas.microsoft.com/office/drawing/2010/main"/>
                      </a:ext>
                    </a:extLst>
                  </pic:spPr>
                </pic:pic>
              </a:graphicData>
            </a:graphic>
          </wp:inline>
        </w:drawing>
      </w:r>
    </w:p>
    <w:sectPr w:rsidR="00E20CDE" w:rsidRPr="007D4F25" w:rsidSect="00B162F5">
      <w:headerReference w:type="default" r:id="rId23"/>
      <w:footerReference w:type="default" r:id="rId24"/>
      <w:headerReference w:type="first" r:id="rId25"/>
      <w:footerReference w:type="firs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0791C" w14:textId="77777777" w:rsidR="003013EE" w:rsidRDefault="003013EE" w:rsidP="00781328">
      <w:pPr>
        <w:spacing w:after="0" w:line="240" w:lineRule="auto"/>
      </w:pPr>
      <w:r>
        <w:separator/>
      </w:r>
    </w:p>
  </w:endnote>
  <w:endnote w:type="continuationSeparator" w:id="0">
    <w:p w14:paraId="5013CAFB" w14:textId="77777777" w:rsidR="003013EE" w:rsidRDefault="003013EE" w:rsidP="00781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044BB" w14:textId="1AFE0F78" w:rsidR="003013EE" w:rsidRDefault="003013EE">
    <w:pPr>
      <w:pStyle w:val="Footer"/>
    </w:pPr>
    <w:r>
      <w:tab/>
      <w:t>1702759</w:t>
    </w:r>
  </w:p>
  <w:p w14:paraId="6404FE22" w14:textId="77777777" w:rsidR="003013EE" w:rsidRDefault="003013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6E802" w14:textId="2C767F9A" w:rsidR="003013EE" w:rsidRDefault="003013EE">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D6EEB0" w14:textId="77777777" w:rsidR="003013EE" w:rsidRDefault="003013EE" w:rsidP="00781328">
      <w:pPr>
        <w:spacing w:after="0" w:line="240" w:lineRule="auto"/>
      </w:pPr>
      <w:r>
        <w:separator/>
      </w:r>
    </w:p>
  </w:footnote>
  <w:footnote w:type="continuationSeparator" w:id="0">
    <w:p w14:paraId="1A759F35" w14:textId="77777777" w:rsidR="003013EE" w:rsidRDefault="003013EE" w:rsidP="007813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E2D219" w14:textId="1422E7B8" w:rsidR="003013EE" w:rsidRDefault="00B162F5" w:rsidP="0032561E">
    <w:pPr>
      <w:pStyle w:val="Header"/>
      <w:ind w:firstLine="0"/>
    </w:pPr>
    <w:r>
      <w:t>Coping with Change</w:t>
    </w:r>
    <w:r w:rsidR="0032561E">
      <w:tab/>
    </w:r>
    <w:r>
      <w:tab/>
    </w:r>
    <w:r w:rsidR="0032561E">
      <w:fldChar w:fldCharType="begin"/>
    </w:r>
    <w:r w:rsidR="0032561E">
      <w:instrText xml:space="preserve"> PAGE   \* MERGEFORMAT </w:instrText>
    </w:r>
    <w:r w:rsidR="0032561E">
      <w:fldChar w:fldCharType="separate"/>
    </w:r>
    <w:r w:rsidR="0032561E">
      <w:rPr>
        <w:noProof/>
      </w:rPr>
      <w:t>1</w:t>
    </w:r>
    <w:r w:rsidR="0032561E">
      <w:rPr>
        <w:noProof/>
      </w:rPr>
      <w:fldChar w:fldCharType="end"/>
    </w:r>
    <w:r>
      <w:tab/>
    </w:r>
    <w:r w:rsidR="003013E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06E725" w14:textId="7271E45C" w:rsidR="003013EE" w:rsidRDefault="003013EE" w:rsidP="0032561E">
    <w:pPr>
      <w:pStyle w:val="Header"/>
      <w:ind w:firstLine="0"/>
    </w:pPr>
    <w:r>
      <w:t>Running Head:</w:t>
    </w:r>
    <w:r w:rsidR="00B162F5">
      <w:t xml:space="preserve"> Coping with Change</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0D432F"/>
    <w:multiLevelType w:val="hybridMultilevel"/>
    <w:tmpl w:val="D708D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EB7"/>
    <w:rsid w:val="00024B7D"/>
    <w:rsid w:val="00074A00"/>
    <w:rsid w:val="000764DA"/>
    <w:rsid w:val="00083251"/>
    <w:rsid w:val="000A0D01"/>
    <w:rsid w:val="001330F3"/>
    <w:rsid w:val="00134DEA"/>
    <w:rsid w:val="00177CCC"/>
    <w:rsid w:val="00184328"/>
    <w:rsid w:val="001845C6"/>
    <w:rsid w:val="001A1CDE"/>
    <w:rsid w:val="001C759B"/>
    <w:rsid w:val="001E128A"/>
    <w:rsid w:val="001F56CA"/>
    <w:rsid w:val="002072A0"/>
    <w:rsid w:val="002A0F34"/>
    <w:rsid w:val="002A4199"/>
    <w:rsid w:val="002F1F01"/>
    <w:rsid w:val="002F21EC"/>
    <w:rsid w:val="003013EE"/>
    <w:rsid w:val="00305BDA"/>
    <w:rsid w:val="0032561E"/>
    <w:rsid w:val="003309C9"/>
    <w:rsid w:val="00395CC6"/>
    <w:rsid w:val="00397E5E"/>
    <w:rsid w:val="003A31A1"/>
    <w:rsid w:val="003B25E7"/>
    <w:rsid w:val="003C29C3"/>
    <w:rsid w:val="003C73EE"/>
    <w:rsid w:val="003D3A0E"/>
    <w:rsid w:val="00421E18"/>
    <w:rsid w:val="00437BE9"/>
    <w:rsid w:val="004643F3"/>
    <w:rsid w:val="004654C8"/>
    <w:rsid w:val="004C5018"/>
    <w:rsid w:val="00517210"/>
    <w:rsid w:val="0053542F"/>
    <w:rsid w:val="005707AF"/>
    <w:rsid w:val="00571025"/>
    <w:rsid w:val="005C558A"/>
    <w:rsid w:val="005D4C00"/>
    <w:rsid w:val="00614DA6"/>
    <w:rsid w:val="00632093"/>
    <w:rsid w:val="0065387D"/>
    <w:rsid w:val="0075659A"/>
    <w:rsid w:val="007652C0"/>
    <w:rsid w:val="00781328"/>
    <w:rsid w:val="00783EEF"/>
    <w:rsid w:val="00790065"/>
    <w:rsid w:val="007C6A57"/>
    <w:rsid w:val="007D1565"/>
    <w:rsid w:val="007D161C"/>
    <w:rsid w:val="007D4F25"/>
    <w:rsid w:val="007F226C"/>
    <w:rsid w:val="00833DF1"/>
    <w:rsid w:val="00836849"/>
    <w:rsid w:val="008706A4"/>
    <w:rsid w:val="00884D48"/>
    <w:rsid w:val="008B5C6F"/>
    <w:rsid w:val="008E4632"/>
    <w:rsid w:val="008F5FEF"/>
    <w:rsid w:val="00900116"/>
    <w:rsid w:val="00913667"/>
    <w:rsid w:val="00926A63"/>
    <w:rsid w:val="00930786"/>
    <w:rsid w:val="0094377B"/>
    <w:rsid w:val="00945024"/>
    <w:rsid w:val="009541D7"/>
    <w:rsid w:val="00966A6A"/>
    <w:rsid w:val="009734E8"/>
    <w:rsid w:val="009768AC"/>
    <w:rsid w:val="009B10AD"/>
    <w:rsid w:val="00A300B5"/>
    <w:rsid w:val="00A65EE1"/>
    <w:rsid w:val="00A879BF"/>
    <w:rsid w:val="00AC78BA"/>
    <w:rsid w:val="00AD1713"/>
    <w:rsid w:val="00B162F5"/>
    <w:rsid w:val="00B16CBB"/>
    <w:rsid w:val="00B2118E"/>
    <w:rsid w:val="00B27A97"/>
    <w:rsid w:val="00B57083"/>
    <w:rsid w:val="00B87F47"/>
    <w:rsid w:val="00BA7CF0"/>
    <w:rsid w:val="00BB5A48"/>
    <w:rsid w:val="00BB5AFA"/>
    <w:rsid w:val="00BD7D49"/>
    <w:rsid w:val="00C155FF"/>
    <w:rsid w:val="00C32E56"/>
    <w:rsid w:val="00C716EA"/>
    <w:rsid w:val="00C756ED"/>
    <w:rsid w:val="00C93892"/>
    <w:rsid w:val="00CE61C2"/>
    <w:rsid w:val="00D05EDF"/>
    <w:rsid w:val="00D27043"/>
    <w:rsid w:val="00D30467"/>
    <w:rsid w:val="00D31100"/>
    <w:rsid w:val="00D469C5"/>
    <w:rsid w:val="00D7431A"/>
    <w:rsid w:val="00D8140B"/>
    <w:rsid w:val="00DE00B6"/>
    <w:rsid w:val="00E1252D"/>
    <w:rsid w:val="00E20CDE"/>
    <w:rsid w:val="00E2643C"/>
    <w:rsid w:val="00E40EB7"/>
    <w:rsid w:val="00E443C3"/>
    <w:rsid w:val="00E54C59"/>
    <w:rsid w:val="00E55E14"/>
    <w:rsid w:val="00E60212"/>
    <w:rsid w:val="00E9551B"/>
    <w:rsid w:val="00E966D6"/>
    <w:rsid w:val="00EC02CD"/>
    <w:rsid w:val="00EC1F2F"/>
    <w:rsid w:val="00EC5D54"/>
    <w:rsid w:val="00ED126B"/>
    <w:rsid w:val="00ED1A32"/>
    <w:rsid w:val="00F02415"/>
    <w:rsid w:val="00F65D00"/>
    <w:rsid w:val="00FA5ADA"/>
    <w:rsid w:val="00FB3DD9"/>
    <w:rsid w:val="00FC39C7"/>
    <w:rsid w:val="00FC76E6"/>
    <w:rsid w:val="00FD07DE"/>
    <w:rsid w:val="00FD6817"/>
    <w:rsid w:val="00FF3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30EF0"/>
  <w15:chartTrackingRefBased/>
  <w15:docId w15:val="{730FD011-7E7E-4118-BA1C-CC59028ED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3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328"/>
  </w:style>
  <w:style w:type="paragraph" w:styleId="Footer">
    <w:name w:val="footer"/>
    <w:basedOn w:val="Normal"/>
    <w:link w:val="FooterChar"/>
    <w:uiPriority w:val="99"/>
    <w:unhideWhenUsed/>
    <w:rsid w:val="00781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328"/>
  </w:style>
  <w:style w:type="paragraph" w:styleId="Subtitle">
    <w:name w:val="Subtitle"/>
    <w:basedOn w:val="Normal"/>
    <w:next w:val="Normal"/>
    <w:link w:val="SubtitleChar"/>
    <w:uiPriority w:val="11"/>
    <w:qFormat/>
    <w:rsid w:val="00900116"/>
    <w:pPr>
      <w:numPr>
        <w:ilvl w:val="1"/>
      </w:numPr>
      <w:ind w:firstLine="72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00116"/>
    <w:rPr>
      <w:rFonts w:eastAsiaTheme="minorEastAsia"/>
      <w:color w:val="5A5A5A" w:themeColor="text1" w:themeTint="A5"/>
      <w:spacing w:val="15"/>
    </w:rPr>
  </w:style>
  <w:style w:type="character" w:styleId="Emphasis">
    <w:name w:val="Emphasis"/>
    <w:basedOn w:val="DefaultParagraphFont"/>
    <w:uiPriority w:val="20"/>
    <w:qFormat/>
    <w:rsid w:val="001F56CA"/>
    <w:rPr>
      <w:i/>
      <w:iCs/>
    </w:rPr>
  </w:style>
  <w:style w:type="paragraph" w:styleId="BalloonText">
    <w:name w:val="Balloon Text"/>
    <w:basedOn w:val="Normal"/>
    <w:link w:val="BalloonTextChar"/>
    <w:uiPriority w:val="99"/>
    <w:semiHidden/>
    <w:unhideWhenUsed/>
    <w:rsid w:val="002A0F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0F34"/>
    <w:rPr>
      <w:rFonts w:ascii="Segoe UI" w:hAnsi="Segoe UI" w:cs="Segoe UI"/>
      <w:sz w:val="18"/>
      <w:szCs w:val="18"/>
    </w:rPr>
  </w:style>
  <w:style w:type="paragraph" w:customStyle="1" w:styleId="Default">
    <w:name w:val="Default"/>
    <w:rsid w:val="00FC76E6"/>
    <w:pPr>
      <w:autoSpaceDE w:val="0"/>
      <w:autoSpaceDN w:val="0"/>
      <w:adjustRightInd w:val="0"/>
      <w:spacing w:after="0" w:line="240" w:lineRule="auto"/>
      <w:ind w:firstLine="0"/>
    </w:pPr>
    <w:rPr>
      <w:rFonts w:ascii="Times New Roman" w:hAnsi="Times New Roman" w:cs="Times New Roman"/>
      <w:color w:val="000000"/>
      <w:sz w:val="24"/>
      <w:szCs w:val="24"/>
    </w:rPr>
  </w:style>
  <w:style w:type="character" w:styleId="Hyperlink">
    <w:name w:val="Hyperlink"/>
    <w:basedOn w:val="DefaultParagraphFont"/>
    <w:uiPriority w:val="99"/>
    <w:unhideWhenUsed/>
    <w:rsid w:val="00FC76E6"/>
    <w:rPr>
      <w:color w:val="0563C1" w:themeColor="hyperlink"/>
      <w:u w:val="single"/>
    </w:rPr>
  </w:style>
  <w:style w:type="table" w:styleId="TableGrid">
    <w:name w:val="Table Grid"/>
    <w:basedOn w:val="TableNormal"/>
    <w:uiPriority w:val="39"/>
    <w:rsid w:val="00421E18"/>
    <w:pPr>
      <w:spacing w:after="0" w:line="240" w:lineRule="auto"/>
      <w:ind w:firstLin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798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mailto:1702759@student.uwtsd.ac.uk"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758</TotalTime>
  <Pages>23</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105</cp:revision>
  <dcterms:created xsi:type="dcterms:W3CDTF">2019-03-19T12:30:00Z</dcterms:created>
  <dcterms:modified xsi:type="dcterms:W3CDTF">2019-03-26T15:39:00Z</dcterms:modified>
</cp:coreProperties>
</file>