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27C8C"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6F681657"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0C4D4BFE"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356FDC58"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7C375A66"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30351AA8"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0DF17547"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37164CBC" w14:textId="004C65FE" w:rsidR="0099349D" w:rsidRPr="00743584" w:rsidRDefault="0099349D" w:rsidP="00983207">
      <w:pPr>
        <w:spacing w:after="0" w:line="480" w:lineRule="auto"/>
        <w:contextualSpacing/>
        <w:jc w:val="center"/>
        <w:rPr>
          <w:rFonts w:ascii="Times New Roman" w:hAnsi="Times New Roman" w:cs="Times New Roman"/>
          <w:b/>
          <w:lang w:val="en-GB"/>
        </w:rPr>
      </w:pPr>
      <w:r w:rsidRPr="00743584">
        <w:rPr>
          <w:rFonts w:ascii="Times New Roman" w:hAnsi="Times New Roman" w:cs="Times New Roman"/>
          <w:b/>
          <w:lang w:val="en-GB"/>
        </w:rPr>
        <w:t>LCBB5012_Principles of Human Resource Management</w:t>
      </w:r>
    </w:p>
    <w:p w14:paraId="6AC7EB39"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6811AA96"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4D9097FD"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5406E380"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23229BD2" w14:textId="63F9D067" w:rsidR="00983207" w:rsidRPr="00743584" w:rsidRDefault="001A7C13" w:rsidP="001A7C13">
      <w:pPr>
        <w:spacing w:after="0" w:line="480" w:lineRule="auto"/>
        <w:contextualSpacing/>
        <w:jc w:val="center"/>
        <w:rPr>
          <w:rFonts w:ascii="Times New Roman" w:hAnsi="Times New Roman" w:cs="Times New Roman"/>
          <w:b/>
          <w:lang w:val="en-GB"/>
        </w:rPr>
      </w:pPr>
      <w:r w:rsidRPr="00743584">
        <w:rPr>
          <w:rFonts w:ascii="Times New Roman" w:hAnsi="Times New Roman" w:cs="Times New Roman"/>
          <w:b/>
          <w:lang w:val="en-GB"/>
        </w:rPr>
        <w:t>Component 2: Coursework: Individual Report</w:t>
      </w:r>
    </w:p>
    <w:p w14:paraId="386FA029" w14:textId="3C9ADDF5" w:rsidR="00A536A3" w:rsidRDefault="00983207" w:rsidP="00983207">
      <w:pPr>
        <w:spacing w:after="0" w:line="480" w:lineRule="auto"/>
        <w:contextualSpacing/>
        <w:jc w:val="center"/>
        <w:rPr>
          <w:rFonts w:ascii="Times New Roman" w:hAnsi="Times New Roman" w:cs="Times New Roman"/>
          <w:b/>
          <w:lang w:val="en-GB"/>
        </w:rPr>
      </w:pPr>
      <w:r w:rsidRPr="00743584">
        <w:rPr>
          <w:rFonts w:ascii="Times New Roman" w:hAnsi="Times New Roman" w:cs="Times New Roman"/>
          <w:b/>
          <w:lang w:val="en-GB"/>
        </w:rPr>
        <w:t>Name</w:t>
      </w:r>
      <w:r w:rsidR="005C2981">
        <w:rPr>
          <w:rFonts w:ascii="Times New Roman" w:hAnsi="Times New Roman" w:cs="Times New Roman"/>
          <w:b/>
          <w:lang w:val="en-GB"/>
        </w:rPr>
        <w:t>: Ervin Sandor Kis</w:t>
      </w:r>
    </w:p>
    <w:p w14:paraId="249CCD29" w14:textId="49EE52A2" w:rsidR="005C2981" w:rsidRPr="00743584" w:rsidRDefault="005C2981" w:rsidP="00983207">
      <w:pPr>
        <w:spacing w:after="0" w:line="480" w:lineRule="auto"/>
        <w:contextualSpacing/>
        <w:jc w:val="center"/>
        <w:rPr>
          <w:rFonts w:ascii="Times New Roman" w:hAnsi="Times New Roman" w:cs="Times New Roman"/>
          <w:b/>
          <w:lang w:val="en-GB"/>
        </w:rPr>
      </w:pPr>
      <w:r>
        <w:rPr>
          <w:rFonts w:ascii="Times New Roman" w:hAnsi="Times New Roman" w:cs="Times New Roman"/>
          <w:b/>
          <w:lang w:val="en-GB"/>
        </w:rPr>
        <w:t>Student Number:2331457</w:t>
      </w:r>
    </w:p>
    <w:p w14:paraId="55A4A427"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5DF8CAC5"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741B4A83"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52319D8B"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46FDE243"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62C100F6" w14:textId="77777777" w:rsidR="00F3412C" w:rsidRPr="00743584" w:rsidRDefault="00F3412C" w:rsidP="00983207">
      <w:pPr>
        <w:spacing w:after="0" w:line="480" w:lineRule="auto"/>
        <w:contextualSpacing/>
        <w:jc w:val="center"/>
        <w:rPr>
          <w:rFonts w:ascii="Times New Roman" w:hAnsi="Times New Roman" w:cs="Times New Roman"/>
          <w:b/>
          <w:lang w:val="en-GB"/>
        </w:rPr>
      </w:pPr>
    </w:p>
    <w:sdt>
      <w:sdtPr>
        <w:rPr>
          <w:rFonts w:ascii="Times New Roman" w:eastAsiaTheme="minorHAnsi" w:hAnsi="Times New Roman" w:cs="Times New Roman"/>
          <w:color w:val="auto"/>
          <w:kern w:val="2"/>
          <w:sz w:val="24"/>
          <w:szCs w:val="24"/>
          <w:lang w:val="en-GB"/>
          <w14:ligatures w14:val="standardContextual"/>
        </w:rPr>
        <w:id w:val="-1241941560"/>
        <w:docPartObj>
          <w:docPartGallery w:val="Table of Contents"/>
          <w:docPartUnique/>
        </w:docPartObj>
      </w:sdtPr>
      <w:sdtEndPr>
        <w:rPr>
          <w:b/>
          <w:bCs/>
          <w:noProof/>
        </w:rPr>
      </w:sdtEndPr>
      <w:sdtContent>
        <w:p w14:paraId="7F53B013" w14:textId="5483AFD3" w:rsidR="00F3412C" w:rsidRPr="00743584" w:rsidRDefault="00F3412C" w:rsidP="00FD1FC1">
          <w:pPr>
            <w:pStyle w:val="TOCHeading"/>
            <w:spacing w:line="480" w:lineRule="auto"/>
            <w:rPr>
              <w:rFonts w:ascii="Times New Roman" w:hAnsi="Times New Roman" w:cs="Times New Roman"/>
              <w:color w:val="auto"/>
              <w:lang w:val="en-GB"/>
            </w:rPr>
          </w:pPr>
          <w:r w:rsidRPr="00743584">
            <w:rPr>
              <w:rFonts w:ascii="Times New Roman" w:hAnsi="Times New Roman" w:cs="Times New Roman"/>
              <w:color w:val="auto"/>
              <w:lang w:val="en-GB"/>
            </w:rPr>
            <w:t>Table of Contents</w:t>
          </w:r>
        </w:p>
        <w:p w14:paraId="392AC55E" w14:textId="160C1B93" w:rsidR="00F3412C" w:rsidRPr="00743584" w:rsidRDefault="00F3412C" w:rsidP="00FD1FC1">
          <w:pPr>
            <w:pStyle w:val="TOC1"/>
            <w:tabs>
              <w:tab w:val="right" w:leader="dot" w:pos="9350"/>
            </w:tabs>
            <w:spacing w:line="480" w:lineRule="auto"/>
            <w:rPr>
              <w:rFonts w:ascii="Times New Roman" w:hAnsi="Times New Roman" w:cs="Times New Roman"/>
              <w:noProof/>
              <w:lang w:val="en-GB"/>
            </w:rPr>
          </w:pPr>
          <w:r w:rsidRPr="00743584">
            <w:rPr>
              <w:rFonts w:ascii="Times New Roman" w:hAnsi="Times New Roman" w:cs="Times New Roman"/>
              <w:lang w:val="en-GB"/>
            </w:rPr>
            <w:fldChar w:fldCharType="begin"/>
          </w:r>
          <w:r w:rsidRPr="00743584">
            <w:rPr>
              <w:rFonts w:ascii="Times New Roman" w:hAnsi="Times New Roman" w:cs="Times New Roman"/>
              <w:lang w:val="en-GB"/>
            </w:rPr>
            <w:instrText xml:space="preserve"> TOC \o "1-3" \h \z \u </w:instrText>
          </w:r>
          <w:r w:rsidRPr="00743584">
            <w:rPr>
              <w:rFonts w:ascii="Times New Roman" w:hAnsi="Times New Roman" w:cs="Times New Roman"/>
              <w:lang w:val="en-GB"/>
            </w:rPr>
            <w:fldChar w:fldCharType="separate"/>
          </w:r>
          <w:hyperlink w:anchor="_Toc223183974" w:history="1">
            <w:r w:rsidRPr="00743584">
              <w:rPr>
                <w:rStyle w:val="Hyperlink"/>
                <w:rFonts w:ascii="Times New Roman" w:hAnsi="Times New Roman" w:cs="Times New Roman"/>
                <w:noProof/>
                <w:color w:val="auto"/>
                <w:lang w:val="en-GB"/>
              </w:rPr>
              <w:t>Principles of Human Resource Management: Case of Unilever</w:t>
            </w:r>
            <w:r w:rsidRPr="00743584">
              <w:rPr>
                <w:rFonts w:ascii="Times New Roman" w:hAnsi="Times New Roman" w:cs="Times New Roman"/>
                <w:noProof/>
                <w:webHidden/>
                <w:lang w:val="en-GB"/>
              </w:rPr>
              <w:tab/>
            </w:r>
            <w:r w:rsidRPr="00743584">
              <w:rPr>
                <w:rFonts w:ascii="Times New Roman" w:hAnsi="Times New Roman" w:cs="Times New Roman"/>
                <w:noProof/>
                <w:webHidden/>
                <w:lang w:val="en-GB"/>
              </w:rPr>
              <w:fldChar w:fldCharType="begin"/>
            </w:r>
            <w:r w:rsidRPr="00743584">
              <w:rPr>
                <w:rFonts w:ascii="Times New Roman" w:hAnsi="Times New Roman" w:cs="Times New Roman"/>
                <w:noProof/>
                <w:webHidden/>
                <w:lang w:val="en-GB"/>
              </w:rPr>
              <w:instrText xml:space="preserve"> PAGEREF _Toc223183974 \h </w:instrText>
            </w:r>
            <w:r w:rsidRPr="00743584">
              <w:rPr>
                <w:rFonts w:ascii="Times New Roman" w:hAnsi="Times New Roman" w:cs="Times New Roman"/>
                <w:noProof/>
                <w:webHidden/>
                <w:lang w:val="en-GB"/>
              </w:rPr>
            </w:r>
            <w:r w:rsidRPr="00743584">
              <w:rPr>
                <w:rFonts w:ascii="Times New Roman" w:hAnsi="Times New Roman" w:cs="Times New Roman"/>
                <w:noProof/>
                <w:webHidden/>
                <w:lang w:val="en-GB"/>
              </w:rPr>
              <w:fldChar w:fldCharType="separate"/>
            </w:r>
            <w:r w:rsidR="00743584">
              <w:rPr>
                <w:rFonts w:ascii="Times New Roman" w:hAnsi="Times New Roman" w:cs="Times New Roman"/>
                <w:noProof/>
                <w:webHidden/>
                <w:lang w:val="en-GB"/>
              </w:rPr>
              <w:t>3</w:t>
            </w:r>
            <w:r w:rsidRPr="00743584">
              <w:rPr>
                <w:rFonts w:ascii="Times New Roman" w:hAnsi="Times New Roman" w:cs="Times New Roman"/>
                <w:noProof/>
                <w:webHidden/>
                <w:lang w:val="en-GB"/>
              </w:rPr>
              <w:fldChar w:fldCharType="end"/>
            </w:r>
          </w:hyperlink>
        </w:p>
        <w:p w14:paraId="38E28748" w14:textId="3B772368" w:rsidR="00F3412C" w:rsidRPr="00743584" w:rsidRDefault="00F3412C" w:rsidP="00FD1FC1">
          <w:pPr>
            <w:pStyle w:val="TOC2"/>
            <w:tabs>
              <w:tab w:val="right" w:leader="dot" w:pos="9350"/>
            </w:tabs>
            <w:spacing w:line="480" w:lineRule="auto"/>
            <w:rPr>
              <w:rFonts w:ascii="Times New Roman" w:hAnsi="Times New Roman" w:cs="Times New Roman"/>
              <w:noProof/>
              <w:lang w:val="en-GB"/>
            </w:rPr>
          </w:pPr>
          <w:hyperlink w:anchor="_Toc223183975" w:history="1">
            <w:r w:rsidRPr="00743584">
              <w:rPr>
                <w:rStyle w:val="Hyperlink"/>
                <w:rFonts w:ascii="Times New Roman" w:hAnsi="Times New Roman" w:cs="Times New Roman"/>
                <w:noProof/>
                <w:color w:val="auto"/>
                <w:lang w:val="en-GB"/>
              </w:rPr>
              <w:t>1. Introduction</w:t>
            </w:r>
            <w:r w:rsidRPr="00743584">
              <w:rPr>
                <w:rFonts w:ascii="Times New Roman" w:hAnsi="Times New Roman" w:cs="Times New Roman"/>
                <w:noProof/>
                <w:webHidden/>
                <w:lang w:val="en-GB"/>
              </w:rPr>
              <w:tab/>
            </w:r>
            <w:r w:rsidRPr="00743584">
              <w:rPr>
                <w:rFonts w:ascii="Times New Roman" w:hAnsi="Times New Roman" w:cs="Times New Roman"/>
                <w:noProof/>
                <w:webHidden/>
                <w:lang w:val="en-GB"/>
              </w:rPr>
              <w:fldChar w:fldCharType="begin"/>
            </w:r>
            <w:r w:rsidRPr="00743584">
              <w:rPr>
                <w:rFonts w:ascii="Times New Roman" w:hAnsi="Times New Roman" w:cs="Times New Roman"/>
                <w:noProof/>
                <w:webHidden/>
                <w:lang w:val="en-GB"/>
              </w:rPr>
              <w:instrText xml:space="preserve"> PAGEREF _Toc223183975 \h </w:instrText>
            </w:r>
            <w:r w:rsidRPr="00743584">
              <w:rPr>
                <w:rFonts w:ascii="Times New Roman" w:hAnsi="Times New Roman" w:cs="Times New Roman"/>
                <w:noProof/>
                <w:webHidden/>
                <w:lang w:val="en-GB"/>
              </w:rPr>
            </w:r>
            <w:r w:rsidRPr="00743584">
              <w:rPr>
                <w:rFonts w:ascii="Times New Roman" w:hAnsi="Times New Roman" w:cs="Times New Roman"/>
                <w:noProof/>
                <w:webHidden/>
                <w:lang w:val="en-GB"/>
              </w:rPr>
              <w:fldChar w:fldCharType="separate"/>
            </w:r>
            <w:r w:rsidR="00743584">
              <w:rPr>
                <w:rFonts w:ascii="Times New Roman" w:hAnsi="Times New Roman" w:cs="Times New Roman"/>
                <w:noProof/>
                <w:webHidden/>
                <w:lang w:val="en-GB"/>
              </w:rPr>
              <w:t>3</w:t>
            </w:r>
            <w:r w:rsidRPr="00743584">
              <w:rPr>
                <w:rFonts w:ascii="Times New Roman" w:hAnsi="Times New Roman" w:cs="Times New Roman"/>
                <w:noProof/>
                <w:webHidden/>
                <w:lang w:val="en-GB"/>
              </w:rPr>
              <w:fldChar w:fldCharType="end"/>
            </w:r>
          </w:hyperlink>
        </w:p>
        <w:p w14:paraId="656CB0B7" w14:textId="4E7C7D57" w:rsidR="00F3412C" w:rsidRPr="00743584" w:rsidRDefault="00F3412C" w:rsidP="00FD1FC1">
          <w:pPr>
            <w:pStyle w:val="TOC2"/>
            <w:tabs>
              <w:tab w:val="right" w:leader="dot" w:pos="9350"/>
            </w:tabs>
            <w:spacing w:line="480" w:lineRule="auto"/>
            <w:rPr>
              <w:rFonts w:ascii="Times New Roman" w:hAnsi="Times New Roman" w:cs="Times New Roman"/>
              <w:noProof/>
              <w:lang w:val="en-GB"/>
            </w:rPr>
          </w:pPr>
          <w:hyperlink w:anchor="_Toc223183976" w:history="1">
            <w:r w:rsidRPr="00743584">
              <w:rPr>
                <w:rStyle w:val="Hyperlink"/>
                <w:rFonts w:ascii="Times New Roman" w:hAnsi="Times New Roman" w:cs="Times New Roman"/>
                <w:noProof/>
                <w:color w:val="auto"/>
                <w:lang w:val="en-GB"/>
              </w:rPr>
              <w:t>2. Internal and External Environment.</w:t>
            </w:r>
            <w:r w:rsidRPr="00743584">
              <w:rPr>
                <w:rFonts w:ascii="Times New Roman" w:hAnsi="Times New Roman" w:cs="Times New Roman"/>
                <w:noProof/>
                <w:webHidden/>
                <w:lang w:val="en-GB"/>
              </w:rPr>
              <w:tab/>
            </w:r>
            <w:r w:rsidRPr="00743584">
              <w:rPr>
                <w:rFonts w:ascii="Times New Roman" w:hAnsi="Times New Roman" w:cs="Times New Roman"/>
                <w:noProof/>
                <w:webHidden/>
                <w:lang w:val="en-GB"/>
              </w:rPr>
              <w:fldChar w:fldCharType="begin"/>
            </w:r>
            <w:r w:rsidRPr="00743584">
              <w:rPr>
                <w:rFonts w:ascii="Times New Roman" w:hAnsi="Times New Roman" w:cs="Times New Roman"/>
                <w:noProof/>
                <w:webHidden/>
                <w:lang w:val="en-GB"/>
              </w:rPr>
              <w:instrText xml:space="preserve"> PAGEREF _Toc223183976 \h </w:instrText>
            </w:r>
            <w:r w:rsidRPr="00743584">
              <w:rPr>
                <w:rFonts w:ascii="Times New Roman" w:hAnsi="Times New Roman" w:cs="Times New Roman"/>
                <w:noProof/>
                <w:webHidden/>
                <w:lang w:val="en-GB"/>
              </w:rPr>
            </w:r>
            <w:r w:rsidRPr="00743584">
              <w:rPr>
                <w:rFonts w:ascii="Times New Roman" w:hAnsi="Times New Roman" w:cs="Times New Roman"/>
                <w:noProof/>
                <w:webHidden/>
                <w:lang w:val="en-GB"/>
              </w:rPr>
              <w:fldChar w:fldCharType="separate"/>
            </w:r>
            <w:r w:rsidR="00743584">
              <w:rPr>
                <w:rFonts w:ascii="Times New Roman" w:hAnsi="Times New Roman" w:cs="Times New Roman"/>
                <w:noProof/>
                <w:webHidden/>
                <w:lang w:val="en-GB"/>
              </w:rPr>
              <w:t>4</w:t>
            </w:r>
            <w:r w:rsidRPr="00743584">
              <w:rPr>
                <w:rFonts w:ascii="Times New Roman" w:hAnsi="Times New Roman" w:cs="Times New Roman"/>
                <w:noProof/>
                <w:webHidden/>
                <w:lang w:val="en-GB"/>
              </w:rPr>
              <w:fldChar w:fldCharType="end"/>
            </w:r>
          </w:hyperlink>
        </w:p>
        <w:p w14:paraId="15C45B56" w14:textId="67C261A8" w:rsidR="00F3412C" w:rsidRPr="00743584" w:rsidRDefault="00F3412C" w:rsidP="00FD1FC1">
          <w:pPr>
            <w:pStyle w:val="TOC2"/>
            <w:tabs>
              <w:tab w:val="right" w:leader="dot" w:pos="9350"/>
            </w:tabs>
            <w:spacing w:line="480" w:lineRule="auto"/>
            <w:rPr>
              <w:rFonts w:ascii="Times New Roman" w:hAnsi="Times New Roman" w:cs="Times New Roman"/>
              <w:noProof/>
              <w:lang w:val="en-GB"/>
            </w:rPr>
          </w:pPr>
          <w:hyperlink w:anchor="_Toc223183977" w:history="1">
            <w:r w:rsidRPr="00743584">
              <w:rPr>
                <w:rStyle w:val="Hyperlink"/>
                <w:rFonts w:ascii="Times New Roman" w:hAnsi="Times New Roman" w:cs="Times New Roman"/>
                <w:noProof/>
                <w:color w:val="auto"/>
                <w:lang w:val="en-GB"/>
              </w:rPr>
              <w:t>3. Organisation Application: Unilever</w:t>
            </w:r>
            <w:r w:rsidRPr="00743584">
              <w:rPr>
                <w:rFonts w:ascii="Times New Roman" w:hAnsi="Times New Roman" w:cs="Times New Roman"/>
                <w:noProof/>
                <w:webHidden/>
                <w:lang w:val="en-GB"/>
              </w:rPr>
              <w:tab/>
            </w:r>
            <w:r w:rsidRPr="00743584">
              <w:rPr>
                <w:rFonts w:ascii="Times New Roman" w:hAnsi="Times New Roman" w:cs="Times New Roman"/>
                <w:noProof/>
                <w:webHidden/>
                <w:lang w:val="en-GB"/>
              </w:rPr>
              <w:fldChar w:fldCharType="begin"/>
            </w:r>
            <w:r w:rsidRPr="00743584">
              <w:rPr>
                <w:rFonts w:ascii="Times New Roman" w:hAnsi="Times New Roman" w:cs="Times New Roman"/>
                <w:noProof/>
                <w:webHidden/>
                <w:lang w:val="en-GB"/>
              </w:rPr>
              <w:instrText xml:space="preserve"> PAGEREF _Toc223183977 \h </w:instrText>
            </w:r>
            <w:r w:rsidRPr="00743584">
              <w:rPr>
                <w:rFonts w:ascii="Times New Roman" w:hAnsi="Times New Roman" w:cs="Times New Roman"/>
                <w:noProof/>
                <w:webHidden/>
                <w:lang w:val="en-GB"/>
              </w:rPr>
            </w:r>
            <w:r w:rsidRPr="00743584">
              <w:rPr>
                <w:rFonts w:ascii="Times New Roman" w:hAnsi="Times New Roman" w:cs="Times New Roman"/>
                <w:noProof/>
                <w:webHidden/>
                <w:lang w:val="en-GB"/>
              </w:rPr>
              <w:fldChar w:fldCharType="separate"/>
            </w:r>
            <w:r w:rsidR="00743584">
              <w:rPr>
                <w:rFonts w:ascii="Times New Roman" w:hAnsi="Times New Roman" w:cs="Times New Roman"/>
                <w:noProof/>
                <w:webHidden/>
                <w:lang w:val="en-GB"/>
              </w:rPr>
              <w:t>6</w:t>
            </w:r>
            <w:r w:rsidRPr="00743584">
              <w:rPr>
                <w:rFonts w:ascii="Times New Roman" w:hAnsi="Times New Roman" w:cs="Times New Roman"/>
                <w:noProof/>
                <w:webHidden/>
                <w:lang w:val="en-GB"/>
              </w:rPr>
              <w:fldChar w:fldCharType="end"/>
            </w:r>
          </w:hyperlink>
        </w:p>
        <w:p w14:paraId="28F0B993" w14:textId="12722754" w:rsidR="00F3412C" w:rsidRPr="00743584" w:rsidRDefault="00F3412C" w:rsidP="00FD1FC1">
          <w:pPr>
            <w:pStyle w:val="TOC2"/>
            <w:tabs>
              <w:tab w:val="right" w:leader="dot" w:pos="9350"/>
            </w:tabs>
            <w:spacing w:line="480" w:lineRule="auto"/>
            <w:rPr>
              <w:rFonts w:ascii="Times New Roman" w:hAnsi="Times New Roman" w:cs="Times New Roman"/>
              <w:noProof/>
              <w:lang w:val="en-GB"/>
            </w:rPr>
          </w:pPr>
          <w:hyperlink w:anchor="_Toc223183978" w:history="1">
            <w:r w:rsidRPr="00743584">
              <w:rPr>
                <w:rStyle w:val="Hyperlink"/>
                <w:rFonts w:ascii="Times New Roman" w:hAnsi="Times New Roman" w:cs="Times New Roman"/>
                <w:noProof/>
                <w:color w:val="auto"/>
                <w:lang w:val="en-GB"/>
              </w:rPr>
              <w:t>4. Application of the Model: Unilever</w:t>
            </w:r>
            <w:r w:rsidRPr="00743584">
              <w:rPr>
                <w:rFonts w:ascii="Times New Roman" w:hAnsi="Times New Roman" w:cs="Times New Roman"/>
                <w:noProof/>
                <w:webHidden/>
                <w:lang w:val="en-GB"/>
              </w:rPr>
              <w:tab/>
            </w:r>
            <w:r w:rsidRPr="00743584">
              <w:rPr>
                <w:rFonts w:ascii="Times New Roman" w:hAnsi="Times New Roman" w:cs="Times New Roman"/>
                <w:noProof/>
                <w:webHidden/>
                <w:lang w:val="en-GB"/>
              </w:rPr>
              <w:fldChar w:fldCharType="begin"/>
            </w:r>
            <w:r w:rsidRPr="00743584">
              <w:rPr>
                <w:rFonts w:ascii="Times New Roman" w:hAnsi="Times New Roman" w:cs="Times New Roman"/>
                <w:noProof/>
                <w:webHidden/>
                <w:lang w:val="en-GB"/>
              </w:rPr>
              <w:instrText xml:space="preserve"> PAGEREF _Toc223183978 \h </w:instrText>
            </w:r>
            <w:r w:rsidRPr="00743584">
              <w:rPr>
                <w:rFonts w:ascii="Times New Roman" w:hAnsi="Times New Roman" w:cs="Times New Roman"/>
                <w:noProof/>
                <w:webHidden/>
                <w:lang w:val="en-GB"/>
              </w:rPr>
            </w:r>
            <w:r w:rsidRPr="00743584">
              <w:rPr>
                <w:rFonts w:ascii="Times New Roman" w:hAnsi="Times New Roman" w:cs="Times New Roman"/>
                <w:noProof/>
                <w:webHidden/>
                <w:lang w:val="en-GB"/>
              </w:rPr>
              <w:fldChar w:fldCharType="separate"/>
            </w:r>
            <w:r w:rsidR="00743584">
              <w:rPr>
                <w:rFonts w:ascii="Times New Roman" w:hAnsi="Times New Roman" w:cs="Times New Roman"/>
                <w:noProof/>
                <w:webHidden/>
                <w:lang w:val="en-GB"/>
              </w:rPr>
              <w:t>7</w:t>
            </w:r>
            <w:r w:rsidRPr="00743584">
              <w:rPr>
                <w:rFonts w:ascii="Times New Roman" w:hAnsi="Times New Roman" w:cs="Times New Roman"/>
                <w:noProof/>
                <w:webHidden/>
                <w:lang w:val="en-GB"/>
              </w:rPr>
              <w:fldChar w:fldCharType="end"/>
            </w:r>
          </w:hyperlink>
        </w:p>
        <w:p w14:paraId="360C133F" w14:textId="04883411" w:rsidR="00F3412C" w:rsidRPr="00743584" w:rsidRDefault="00F3412C" w:rsidP="00FD1FC1">
          <w:pPr>
            <w:pStyle w:val="TOC2"/>
            <w:tabs>
              <w:tab w:val="right" w:leader="dot" w:pos="9350"/>
            </w:tabs>
            <w:spacing w:line="480" w:lineRule="auto"/>
            <w:rPr>
              <w:rFonts w:ascii="Times New Roman" w:hAnsi="Times New Roman" w:cs="Times New Roman"/>
              <w:noProof/>
              <w:lang w:val="en-GB"/>
            </w:rPr>
          </w:pPr>
          <w:hyperlink w:anchor="_Toc223183979" w:history="1">
            <w:r w:rsidRPr="00743584">
              <w:rPr>
                <w:rStyle w:val="Hyperlink"/>
                <w:rFonts w:ascii="Times New Roman" w:hAnsi="Times New Roman" w:cs="Times New Roman"/>
                <w:noProof/>
                <w:color w:val="auto"/>
                <w:lang w:val="en-GB"/>
              </w:rPr>
              <w:t>5. Conclusion</w:t>
            </w:r>
            <w:r w:rsidRPr="00743584">
              <w:rPr>
                <w:rFonts w:ascii="Times New Roman" w:hAnsi="Times New Roman" w:cs="Times New Roman"/>
                <w:noProof/>
                <w:webHidden/>
                <w:lang w:val="en-GB"/>
              </w:rPr>
              <w:tab/>
            </w:r>
            <w:r w:rsidRPr="00743584">
              <w:rPr>
                <w:rFonts w:ascii="Times New Roman" w:hAnsi="Times New Roman" w:cs="Times New Roman"/>
                <w:noProof/>
                <w:webHidden/>
                <w:lang w:val="en-GB"/>
              </w:rPr>
              <w:fldChar w:fldCharType="begin"/>
            </w:r>
            <w:r w:rsidRPr="00743584">
              <w:rPr>
                <w:rFonts w:ascii="Times New Roman" w:hAnsi="Times New Roman" w:cs="Times New Roman"/>
                <w:noProof/>
                <w:webHidden/>
                <w:lang w:val="en-GB"/>
              </w:rPr>
              <w:instrText xml:space="preserve"> PAGEREF _Toc223183979 \h </w:instrText>
            </w:r>
            <w:r w:rsidRPr="00743584">
              <w:rPr>
                <w:rFonts w:ascii="Times New Roman" w:hAnsi="Times New Roman" w:cs="Times New Roman"/>
                <w:noProof/>
                <w:webHidden/>
                <w:lang w:val="en-GB"/>
              </w:rPr>
            </w:r>
            <w:r w:rsidRPr="00743584">
              <w:rPr>
                <w:rFonts w:ascii="Times New Roman" w:hAnsi="Times New Roman" w:cs="Times New Roman"/>
                <w:noProof/>
                <w:webHidden/>
                <w:lang w:val="en-GB"/>
              </w:rPr>
              <w:fldChar w:fldCharType="separate"/>
            </w:r>
            <w:r w:rsidR="00743584">
              <w:rPr>
                <w:rFonts w:ascii="Times New Roman" w:hAnsi="Times New Roman" w:cs="Times New Roman"/>
                <w:noProof/>
                <w:webHidden/>
                <w:lang w:val="en-GB"/>
              </w:rPr>
              <w:t>11</w:t>
            </w:r>
            <w:r w:rsidRPr="00743584">
              <w:rPr>
                <w:rFonts w:ascii="Times New Roman" w:hAnsi="Times New Roman" w:cs="Times New Roman"/>
                <w:noProof/>
                <w:webHidden/>
                <w:lang w:val="en-GB"/>
              </w:rPr>
              <w:fldChar w:fldCharType="end"/>
            </w:r>
          </w:hyperlink>
        </w:p>
        <w:p w14:paraId="084B1F5F" w14:textId="7E7485C5" w:rsidR="00F3412C" w:rsidRPr="00743584" w:rsidRDefault="00F3412C" w:rsidP="00FD1FC1">
          <w:pPr>
            <w:pStyle w:val="TOC1"/>
            <w:tabs>
              <w:tab w:val="right" w:leader="dot" w:pos="9350"/>
            </w:tabs>
            <w:spacing w:line="480" w:lineRule="auto"/>
            <w:rPr>
              <w:rFonts w:ascii="Times New Roman" w:hAnsi="Times New Roman" w:cs="Times New Roman"/>
              <w:noProof/>
              <w:lang w:val="en-GB"/>
            </w:rPr>
          </w:pPr>
          <w:hyperlink w:anchor="_Toc223183980" w:history="1">
            <w:r w:rsidRPr="00743584">
              <w:rPr>
                <w:rStyle w:val="Hyperlink"/>
                <w:rFonts w:ascii="Times New Roman" w:hAnsi="Times New Roman" w:cs="Times New Roman"/>
                <w:noProof/>
                <w:color w:val="auto"/>
                <w:lang w:val="en-GB"/>
              </w:rPr>
              <w:t>References</w:t>
            </w:r>
            <w:r w:rsidRPr="00743584">
              <w:rPr>
                <w:rFonts w:ascii="Times New Roman" w:hAnsi="Times New Roman" w:cs="Times New Roman"/>
                <w:noProof/>
                <w:webHidden/>
                <w:lang w:val="en-GB"/>
              </w:rPr>
              <w:tab/>
            </w:r>
            <w:r w:rsidRPr="00743584">
              <w:rPr>
                <w:rFonts w:ascii="Times New Roman" w:hAnsi="Times New Roman" w:cs="Times New Roman"/>
                <w:noProof/>
                <w:webHidden/>
                <w:lang w:val="en-GB"/>
              </w:rPr>
              <w:fldChar w:fldCharType="begin"/>
            </w:r>
            <w:r w:rsidRPr="00743584">
              <w:rPr>
                <w:rFonts w:ascii="Times New Roman" w:hAnsi="Times New Roman" w:cs="Times New Roman"/>
                <w:noProof/>
                <w:webHidden/>
                <w:lang w:val="en-GB"/>
              </w:rPr>
              <w:instrText xml:space="preserve"> PAGEREF _Toc223183980 \h </w:instrText>
            </w:r>
            <w:r w:rsidRPr="00743584">
              <w:rPr>
                <w:rFonts w:ascii="Times New Roman" w:hAnsi="Times New Roman" w:cs="Times New Roman"/>
                <w:noProof/>
                <w:webHidden/>
                <w:lang w:val="en-GB"/>
              </w:rPr>
            </w:r>
            <w:r w:rsidRPr="00743584">
              <w:rPr>
                <w:rFonts w:ascii="Times New Roman" w:hAnsi="Times New Roman" w:cs="Times New Roman"/>
                <w:noProof/>
                <w:webHidden/>
                <w:lang w:val="en-GB"/>
              </w:rPr>
              <w:fldChar w:fldCharType="separate"/>
            </w:r>
            <w:r w:rsidR="00743584">
              <w:rPr>
                <w:rFonts w:ascii="Times New Roman" w:hAnsi="Times New Roman" w:cs="Times New Roman"/>
                <w:noProof/>
                <w:webHidden/>
                <w:lang w:val="en-GB"/>
              </w:rPr>
              <w:t>12</w:t>
            </w:r>
            <w:r w:rsidRPr="00743584">
              <w:rPr>
                <w:rFonts w:ascii="Times New Roman" w:hAnsi="Times New Roman" w:cs="Times New Roman"/>
                <w:noProof/>
                <w:webHidden/>
                <w:lang w:val="en-GB"/>
              </w:rPr>
              <w:fldChar w:fldCharType="end"/>
            </w:r>
          </w:hyperlink>
        </w:p>
        <w:p w14:paraId="4896D757" w14:textId="573CD9FD" w:rsidR="00F3412C" w:rsidRPr="00743584" w:rsidRDefault="00F3412C" w:rsidP="00FD1FC1">
          <w:pPr>
            <w:spacing w:line="480" w:lineRule="auto"/>
            <w:rPr>
              <w:rFonts w:ascii="Times New Roman" w:hAnsi="Times New Roman" w:cs="Times New Roman"/>
              <w:lang w:val="en-GB"/>
            </w:rPr>
          </w:pPr>
          <w:r w:rsidRPr="00743584">
            <w:rPr>
              <w:rFonts w:ascii="Times New Roman" w:hAnsi="Times New Roman" w:cs="Times New Roman"/>
              <w:noProof/>
              <w:lang w:val="en-GB"/>
            </w:rPr>
            <w:fldChar w:fldCharType="end"/>
          </w:r>
        </w:p>
      </w:sdtContent>
    </w:sdt>
    <w:p w14:paraId="68F32315" w14:textId="77777777" w:rsidR="00F3412C" w:rsidRPr="00743584" w:rsidRDefault="00F3412C" w:rsidP="00983207">
      <w:pPr>
        <w:spacing w:after="0" w:line="480" w:lineRule="auto"/>
        <w:contextualSpacing/>
        <w:jc w:val="center"/>
        <w:rPr>
          <w:rFonts w:ascii="Times New Roman" w:hAnsi="Times New Roman" w:cs="Times New Roman"/>
          <w:b/>
          <w:lang w:val="en-GB"/>
        </w:rPr>
      </w:pPr>
    </w:p>
    <w:p w14:paraId="23D197DC" w14:textId="77777777" w:rsidR="00983207" w:rsidRPr="00743584" w:rsidRDefault="00983207" w:rsidP="00983207">
      <w:pPr>
        <w:spacing w:after="0" w:line="480" w:lineRule="auto"/>
        <w:contextualSpacing/>
        <w:jc w:val="center"/>
        <w:rPr>
          <w:rFonts w:ascii="Times New Roman" w:hAnsi="Times New Roman" w:cs="Times New Roman"/>
          <w:b/>
          <w:lang w:val="en-GB"/>
        </w:rPr>
      </w:pPr>
    </w:p>
    <w:p w14:paraId="476E0CB4"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28C9CBA0"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6481A76B"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7D03A5D9"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31E0338D"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3989FD54"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06AC1CA5"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35168D8C"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033323A7"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71F8EEC5" w14:textId="77777777" w:rsidR="00FD1FC1" w:rsidRPr="00743584" w:rsidRDefault="00FD1FC1" w:rsidP="00983207">
      <w:pPr>
        <w:spacing w:after="0" w:line="480" w:lineRule="auto"/>
        <w:contextualSpacing/>
        <w:jc w:val="center"/>
        <w:rPr>
          <w:rFonts w:ascii="Times New Roman" w:hAnsi="Times New Roman" w:cs="Times New Roman"/>
          <w:b/>
          <w:lang w:val="en-GB"/>
        </w:rPr>
      </w:pPr>
    </w:p>
    <w:p w14:paraId="48701998" w14:textId="183A3A23" w:rsidR="00983207" w:rsidRPr="00743584" w:rsidRDefault="007135E3" w:rsidP="00F3412C">
      <w:pPr>
        <w:pStyle w:val="Heading1"/>
        <w:spacing w:line="480" w:lineRule="auto"/>
        <w:jc w:val="center"/>
        <w:rPr>
          <w:rFonts w:ascii="Times New Roman" w:hAnsi="Times New Roman" w:cs="Times New Roman"/>
          <w:b/>
          <w:bCs/>
          <w:color w:val="auto"/>
          <w:sz w:val="24"/>
          <w:szCs w:val="24"/>
          <w:lang w:val="en-GB"/>
        </w:rPr>
      </w:pPr>
      <w:bookmarkStart w:id="0" w:name="_Toc223183974"/>
      <w:r w:rsidRPr="00743584">
        <w:rPr>
          <w:rFonts w:ascii="Times New Roman" w:hAnsi="Times New Roman" w:cs="Times New Roman"/>
          <w:b/>
          <w:bCs/>
          <w:color w:val="auto"/>
          <w:sz w:val="24"/>
          <w:szCs w:val="24"/>
          <w:lang w:val="en-GB"/>
        </w:rPr>
        <w:lastRenderedPageBreak/>
        <w:t>Pri</w:t>
      </w:r>
      <w:r w:rsidR="00715688" w:rsidRPr="00743584">
        <w:rPr>
          <w:rFonts w:ascii="Times New Roman" w:hAnsi="Times New Roman" w:cs="Times New Roman"/>
          <w:b/>
          <w:bCs/>
          <w:color w:val="auto"/>
          <w:sz w:val="24"/>
          <w:szCs w:val="24"/>
          <w:lang w:val="en-GB"/>
        </w:rPr>
        <w:t>nciples of Human Resource Management: Case of Unilever</w:t>
      </w:r>
      <w:bookmarkEnd w:id="0"/>
    </w:p>
    <w:p w14:paraId="7986AFE7" w14:textId="737CDA0F" w:rsidR="0099349D" w:rsidRPr="00743584" w:rsidRDefault="00A536A3" w:rsidP="00A536A3">
      <w:pPr>
        <w:pStyle w:val="Heading2"/>
        <w:spacing w:line="480" w:lineRule="auto"/>
        <w:rPr>
          <w:rFonts w:ascii="Times New Roman" w:hAnsi="Times New Roman" w:cs="Times New Roman"/>
          <w:b/>
          <w:bCs/>
          <w:color w:val="auto"/>
          <w:sz w:val="24"/>
          <w:szCs w:val="24"/>
          <w:lang w:val="en-GB"/>
        </w:rPr>
      </w:pPr>
      <w:bookmarkStart w:id="1" w:name="_Toc223183975"/>
      <w:r w:rsidRPr="00743584">
        <w:rPr>
          <w:rFonts w:ascii="Times New Roman" w:hAnsi="Times New Roman" w:cs="Times New Roman"/>
          <w:b/>
          <w:bCs/>
          <w:color w:val="auto"/>
          <w:sz w:val="24"/>
          <w:szCs w:val="24"/>
          <w:lang w:val="en-GB"/>
        </w:rPr>
        <w:t xml:space="preserve">1. </w:t>
      </w:r>
      <w:r w:rsidR="0099349D" w:rsidRPr="00743584">
        <w:rPr>
          <w:rFonts w:ascii="Times New Roman" w:hAnsi="Times New Roman" w:cs="Times New Roman"/>
          <w:b/>
          <w:bCs/>
          <w:color w:val="auto"/>
          <w:sz w:val="24"/>
          <w:szCs w:val="24"/>
          <w:lang w:val="en-GB"/>
        </w:rPr>
        <w:t>Introduction</w:t>
      </w:r>
      <w:bookmarkEnd w:id="1"/>
      <w:r w:rsidR="0099349D" w:rsidRPr="00743584">
        <w:rPr>
          <w:rFonts w:ascii="Times New Roman" w:hAnsi="Times New Roman" w:cs="Times New Roman"/>
          <w:b/>
          <w:bCs/>
          <w:color w:val="auto"/>
          <w:sz w:val="24"/>
          <w:szCs w:val="24"/>
          <w:lang w:val="en-GB"/>
        </w:rPr>
        <w:t xml:space="preserve"> </w:t>
      </w:r>
    </w:p>
    <w:p w14:paraId="3F173C23" w14:textId="06E86694" w:rsidR="0099349D" w:rsidRPr="00743584" w:rsidRDefault="00BB1360" w:rsidP="00BC04BF">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The increasing importance of people to organizational success corresponds with the rise of Strategic Human Resource Management (SHRM)</w:t>
      </w:r>
      <w:r w:rsidR="000B5BA1" w:rsidRPr="00743584">
        <w:rPr>
          <w:rFonts w:ascii="Times New Roman" w:hAnsi="Times New Roman" w:cs="Times New Roman"/>
          <w:lang w:val="en-GB"/>
        </w:rPr>
        <w:t>,</w:t>
      </w:r>
      <w:r w:rsidRPr="00743584">
        <w:rPr>
          <w:rFonts w:ascii="Times New Roman" w:hAnsi="Times New Roman" w:cs="Times New Roman"/>
          <w:lang w:val="en-GB"/>
        </w:rPr>
        <w:t xml:space="preserve"> </w:t>
      </w:r>
      <w:r w:rsidR="00FE0190" w:rsidRPr="00743584">
        <w:rPr>
          <w:rFonts w:ascii="Times New Roman" w:hAnsi="Times New Roman" w:cs="Times New Roman"/>
          <w:lang w:val="en-GB"/>
        </w:rPr>
        <w:t xml:space="preserve">which is key in ensuring effective </w:t>
      </w:r>
      <w:r w:rsidR="00F31A5E" w:rsidRPr="00743584">
        <w:rPr>
          <w:rFonts w:ascii="Times New Roman" w:hAnsi="Times New Roman" w:cs="Times New Roman"/>
          <w:lang w:val="en-GB"/>
        </w:rPr>
        <w:t>people management</w:t>
      </w:r>
      <w:r w:rsidR="00E1169E" w:rsidRPr="00743584">
        <w:rPr>
          <w:rFonts w:ascii="Times New Roman" w:hAnsi="Times New Roman" w:cs="Times New Roman"/>
          <w:lang w:val="en-GB"/>
        </w:rPr>
        <w:t xml:space="preserve">. </w:t>
      </w:r>
      <w:r w:rsidR="00F31A5E" w:rsidRPr="00743584">
        <w:rPr>
          <w:rFonts w:ascii="Times New Roman" w:hAnsi="Times New Roman" w:cs="Times New Roman"/>
          <w:lang w:val="en-GB"/>
        </w:rPr>
        <w:t xml:space="preserve">According to </w:t>
      </w:r>
      <w:r w:rsidR="00CC0DFE" w:rsidRPr="00743584">
        <w:rPr>
          <w:rFonts w:ascii="Times New Roman" w:hAnsi="Times New Roman" w:cs="Times New Roman"/>
          <w:lang w:val="en-GB"/>
        </w:rPr>
        <w:t xml:space="preserve">Boxall and Purcell </w:t>
      </w:r>
      <w:r w:rsidR="00F31A5E" w:rsidRPr="00743584">
        <w:rPr>
          <w:rFonts w:ascii="Times New Roman" w:hAnsi="Times New Roman" w:cs="Times New Roman"/>
          <w:lang w:val="en-GB"/>
        </w:rPr>
        <w:t>(202</w:t>
      </w:r>
      <w:r w:rsidR="00CC0DFE" w:rsidRPr="00743584">
        <w:rPr>
          <w:rFonts w:ascii="Times New Roman" w:hAnsi="Times New Roman" w:cs="Times New Roman"/>
          <w:lang w:val="en-GB"/>
        </w:rPr>
        <w:t>2</w:t>
      </w:r>
      <w:r w:rsidR="00F31A5E" w:rsidRPr="00743584">
        <w:rPr>
          <w:rFonts w:ascii="Times New Roman" w:hAnsi="Times New Roman" w:cs="Times New Roman"/>
          <w:lang w:val="en-GB"/>
        </w:rPr>
        <w:t>), HRM inc</w:t>
      </w:r>
      <w:r w:rsidR="00CC0DFE" w:rsidRPr="00743584">
        <w:rPr>
          <w:rFonts w:ascii="Times New Roman" w:hAnsi="Times New Roman" w:cs="Times New Roman"/>
          <w:lang w:val="en-GB"/>
        </w:rPr>
        <w:t>orporates</w:t>
      </w:r>
      <w:r w:rsidR="00F31A5E" w:rsidRPr="00743584">
        <w:rPr>
          <w:rFonts w:ascii="Times New Roman" w:hAnsi="Times New Roman" w:cs="Times New Roman"/>
          <w:lang w:val="en-GB"/>
        </w:rPr>
        <w:t xml:space="preserve"> anything and everything </w:t>
      </w:r>
      <w:r w:rsidR="00CC0DFE" w:rsidRPr="00743584">
        <w:rPr>
          <w:rFonts w:ascii="Times New Roman" w:hAnsi="Times New Roman" w:cs="Times New Roman"/>
          <w:lang w:val="en-GB"/>
        </w:rPr>
        <w:t>concerned</w:t>
      </w:r>
      <w:r w:rsidR="00F31A5E" w:rsidRPr="00743584">
        <w:rPr>
          <w:rFonts w:ascii="Times New Roman" w:hAnsi="Times New Roman" w:cs="Times New Roman"/>
          <w:lang w:val="en-GB"/>
        </w:rPr>
        <w:t xml:space="preserve"> with the management of employment relations in an organization.</w:t>
      </w:r>
      <w:r w:rsidR="008F02E6" w:rsidRPr="00743584">
        <w:rPr>
          <w:rFonts w:ascii="Times New Roman" w:hAnsi="Times New Roman" w:cs="Times New Roman"/>
          <w:lang w:val="en-GB"/>
        </w:rPr>
        <w:t xml:space="preserve"> Therefore,</w:t>
      </w:r>
      <w:r w:rsidR="007974D5" w:rsidRPr="00743584">
        <w:rPr>
          <w:rFonts w:ascii="Times New Roman" w:hAnsi="Times New Roman" w:cs="Times New Roman"/>
          <w:lang w:val="en-GB"/>
        </w:rPr>
        <w:t xml:space="preserve"> HRM is asso</w:t>
      </w:r>
      <w:r w:rsidR="005A47D5" w:rsidRPr="00743584">
        <w:rPr>
          <w:rFonts w:ascii="Times New Roman" w:hAnsi="Times New Roman" w:cs="Times New Roman"/>
          <w:lang w:val="en-GB"/>
        </w:rPr>
        <w:t>ciated</w:t>
      </w:r>
      <w:r w:rsidR="007974D5" w:rsidRPr="00743584">
        <w:rPr>
          <w:rFonts w:ascii="Times New Roman" w:hAnsi="Times New Roman" w:cs="Times New Roman"/>
          <w:lang w:val="en-GB"/>
        </w:rPr>
        <w:t xml:space="preserve"> with high levels of labour management </w:t>
      </w:r>
      <w:r w:rsidR="00100F59" w:rsidRPr="00743584">
        <w:rPr>
          <w:rFonts w:ascii="Times New Roman" w:hAnsi="Times New Roman" w:cs="Times New Roman"/>
          <w:lang w:val="en-GB"/>
        </w:rPr>
        <w:t xml:space="preserve">in pursuance of performance objectives </w:t>
      </w:r>
      <w:r w:rsidR="00BC04BF" w:rsidRPr="00743584">
        <w:rPr>
          <w:rFonts w:ascii="Times New Roman" w:hAnsi="Times New Roman" w:cs="Times New Roman"/>
          <w:lang w:val="en-GB"/>
        </w:rPr>
        <w:t xml:space="preserve">and </w:t>
      </w:r>
      <w:r w:rsidR="002064CD" w:rsidRPr="00743584">
        <w:rPr>
          <w:rFonts w:ascii="Times New Roman" w:hAnsi="Times New Roman" w:cs="Times New Roman"/>
          <w:lang w:val="en-GB"/>
        </w:rPr>
        <w:t xml:space="preserve">the commitment to managing </w:t>
      </w:r>
      <w:r w:rsidR="000151A1" w:rsidRPr="00743584">
        <w:rPr>
          <w:rFonts w:ascii="Times New Roman" w:hAnsi="Times New Roman" w:cs="Times New Roman"/>
          <w:lang w:val="en-GB"/>
        </w:rPr>
        <w:t xml:space="preserve">a </w:t>
      </w:r>
      <w:r w:rsidR="002064CD" w:rsidRPr="00743584">
        <w:rPr>
          <w:rFonts w:ascii="Times New Roman" w:hAnsi="Times New Roman" w:cs="Times New Roman"/>
          <w:lang w:val="en-GB"/>
        </w:rPr>
        <w:t>segmented and complex workforce. As a result,</w:t>
      </w:r>
      <w:r w:rsidR="008F02E6" w:rsidRPr="00743584">
        <w:rPr>
          <w:rFonts w:ascii="Times New Roman" w:hAnsi="Times New Roman" w:cs="Times New Roman"/>
          <w:lang w:val="en-GB"/>
        </w:rPr>
        <w:t xml:space="preserve"> the major functions of HRM include </w:t>
      </w:r>
      <w:r w:rsidR="00BF7C92" w:rsidRPr="00743584">
        <w:rPr>
          <w:rFonts w:ascii="Times New Roman" w:hAnsi="Times New Roman" w:cs="Times New Roman"/>
          <w:lang w:val="en-GB"/>
        </w:rPr>
        <w:t>recruiting new employees,</w:t>
      </w:r>
      <w:r w:rsidR="002064CD" w:rsidRPr="00743584">
        <w:rPr>
          <w:rFonts w:ascii="Times New Roman" w:hAnsi="Times New Roman" w:cs="Times New Roman"/>
          <w:lang w:val="en-GB"/>
        </w:rPr>
        <w:t xml:space="preserve"> talent management, training and developing workforce skills, </w:t>
      </w:r>
      <w:r w:rsidR="000B0137" w:rsidRPr="00743584">
        <w:rPr>
          <w:rFonts w:ascii="Times New Roman" w:hAnsi="Times New Roman" w:cs="Times New Roman"/>
          <w:lang w:val="en-GB"/>
        </w:rPr>
        <w:t xml:space="preserve">performance appraisal, </w:t>
      </w:r>
      <w:r w:rsidR="000F7432" w:rsidRPr="00743584">
        <w:rPr>
          <w:rFonts w:ascii="Times New Roman" w:hAnsi="Times New Roman" w:cs="Times New Roman"/>
          <w:lang w:val="en-GB"/>
        </w:rPr>
        <w:t>ensuring</w:t>
      </w:r>
      <w:r w:rsidR="007D0172" w:rsidRPr="00743584">
        <w:rPr>
          <w:rFonts w:ascii="Times New Roman" w:hAnsi="Times New Roman" w:cs="Times New Roman"/>
          <w:lang w:val="en-GB"/>
        </w:rPr>
        <w:t xml:space="preserve"> that employees are well remunerated, </w:t>
      </w:r>
      <w:r w:rsidR="000F7432" w:rsidRPr="00743584">
        <w:rPr>
          <w:rFonts w:ascii="Times New Roman" w:hAnsi="Times New Roman" w:cs="Times New Roman"/>
          <w:lang w:val="en-GB"/>
        </w:rPr>
        <w:t xml:space="preserve">motivating, and </w:t>
      </w:r>
      <w:r w:rsidR="00FE25B0" w:rsidRPr="00743584">
        <w:rPr>
          <w:rFonts w:ascii="Times New Roman" w:hAnsi="Times New Roman" w:cs="Times New Roman"/>
          <w:lang w:val="en-GB"/>
        </w:rPr>
        <w:t xml:space="preserve">managing </w:t>
      </w:r>
      <w:r w:rsidR="000B5BA1" w:rsidRPr="00743584">
        <w:rPr>
          <w:rFonts w:ascii="Times New Roman" w:hAnsi="Times New Roman" w:cs="Times New Roman"/>
          <w:lang w:val="en-GB"/>
        </w:rPr>
        <w:t xml:space="preserve">their welfare. The HRM </w:t>
      </w:r>
      <w:proofErr w:type="gramStart"/>
      <w:r w:rsidR="0051636A" w:rsidRPr="00743584">
        <w:rPr>
          <w:rFonts w:ascii="Times New Roman" w:hAnsi="Times New Roman" w:cs="Times New Roman"/>
          <w:lang w:val="en-GB"/>
        </w:rPr>
        <w:t>has to</w:t>
      </w:r>
      <w:proofErr w:type="gramEnd"/>
      <w:r w:rsidR="0051636A" w:rsidRPr="00743584">
        <w:rPr>
          <w:rFonts w:ascii="Times New Roman" w:hAnsi="Times New Roman" w:cs="Times New Roman"/>
          <w:lang w:val="en-GB"/>
        </w:rPr>
        <w:t xml:space="preserve"> maintain </w:t>
      </w:r>
      <w:r w:rsidR="000151A1" w:rsidRPr="00743584">
        <w:rPr>
          <w:rFonts w:ascii="Times New Roman" w:hAnsi="Times New Roman" w:cs="Times New Roman"/>
          <w:lang w:val="en-GB"/>
        </w:rPr>
        <w:t>proactive</w:t>
      </w:r>
      <w:r w:rsidR="0051636A" w:rsidRPr="00743584">
        <w:rPr>
          <w:rFonts w:ascii="Times New Roman" w:hAnsi="Times New Roman" w:cs="Times New Roman"/>
          <w:lang w:val="en-GB"/>
        </w:rPr>
        <w:t xml:space="preserve"> recruitment channels to ensure that </w:t>
      </w:r>
      <w:r w:rsidR="000151A1" w:rsidRPr="00743584">
        <w:rPr>
          <w:rFonts w:ascii="Times New Roman" w:hAnsi="Times New Roman" w:cs="Times New Roman"/>
          <w:lang w:val="en-GB"/>
        </w:rPr>
        <w:t xml:space="preserve">the organization gets the best talent in the market. </w:t>
      </w:r>
      <w:r w:rsidR="0099349D" w:rsidRPr="00743584">
        <w:rPr>
          <w:rFonts w:ascii="Times New Roman" w:hAnsi="Times New Roman" w:cs="Times New Roman"/>
          <w:lang w:val="en-GB"/>
        </w:rPr>
        <w:t>Development and training increase the competencies of employees and contribute to their sustainability in competitive markets</w:t>
      </w:r>
      <w:r w:rsidR="0096236B" w:rsidRPr="00743584">
        <w:rPr>
          <w:rFonts w:ascii="Times New Roman" w:hAnsi="Times New Roman" w:cs="Times New Roman"/>
          <w:lang w:val="en-GB"/>
        </w:rPr>
        <w:t xml:space="preserve"> (Nguyen, 2020)</w:t>
      </w:r>
      <w:r w:rsidR="0099349D" w:rsidRPr="00743584">
        <w:rPr>
          <w:rFonts w:ascii="Times New Roman" w:hAnsi="Times New Roman" w:cs="Times New Roman"/>
          <w:lang w:val="en-GB"/>
        </w:rPr>
        <w:t xml:space="preserve">. Performance management systems help to streamline individual input with </w:t>
      </w:r>
      <w:r w:rsidR="003D75DC" w:rsidRPr="00743584">
        <w:rPr>
          <w:rFonts w:ascii="Times New Roman" w:hAnsi="Times New Roman" w:cs="Times New Roman"/>
          <w:lang w:val="en-GB"/>
        </w:rPr>
        <w:t xml:space="preserve">a </w:t>
      </w:r>
      <w:r w:rsidR="0099349D" w:rsidRPr="00743584">
        <w:rPr>
          <w:rFonts w:ascii="Times New Roman" w:hAnsi="Times New Roman" w:cs="Times New Roman"/>
          <w:lang w:val="en-GB"/>
        </w:rPr>
        <w:t>strategic focus to enhance productivity and responsibility (</w:t>
      </w:r>
      <w:proofErr w:type="spellStart"/>
      <w:r w:rsidR="0099349D" w:rsidRPr="00743584">
        <w:rPr>
          <w:rFonts w:ascii="Times New Roman" w:hAnsi="Times New Roman" w:cs="Times New Roman"/>
          <w:lang w:val="en-GB"/>
        </w:rPr>
        <w:t>Aguinis</w:t>
      </w:r>
      <w:proofErr w:type="spellEnd"/>
      <w:r w:rsidR="0099349D" w:rsidRPr="00743584">
        <w:rPr>
          <w:rFonts w:ascii="Times New Roman" w:hAnsi="Times New Roman" w:cs="Times New Roman"/>
          <w:lang w:val="en-GB"/>
        </w:rPr>
        <w:t>, 20</w:t>
      </w:r>
      <w:r w:rsidR="00715688" w:rsidRPr="00743584">
        <w:rPr>
          <w:rFonts w:ascii="Times New Roman" w:hAnsi="Times New Roman" w:cs="Times New Roman"/>
          <w:lang w:val="en-GB"/>
        </w:rPr>
        <w:t>23</w:t>
      </w:r>
      <w:r w:rsidR="0099349D" w:rsidRPr="00743584">
        <w:rPr>
          <w:rFonts w:ascii="Times New Roman" w:hAnsi="Times New Roman" w:cs="Times New Roman"/>
          <w:lang w:val="en-GB"/>
        </w:rPr>
        <w:t>). Concurrently, good employee relations contribute to engagement, trust, and organisational stability, especially where there is a union or in a multinational setting (Wilton, 2022). Together, these functions help to enhance organisational effectiveness through enhanced workforce capability, commitment</w:t>
      </w:r>
      <w:r w:rsidR="003D75DC" w:rsidRPr="00743584">
        <w:rPr>
          <w:rFonts w:ascii="Times New Roman" w:hAnsi="Times New Roman" w:cs="Times New Roman"/>
          <w:lang w:val="en-GB"/>
        </w:rPr>
        <w:t>,</w:t>
      </w:r>
      <w:r w:rsidR="0099349D" w:rsidRPr="00743584">
        <w:rPr>
          <w:rFonts w:ascii="Times New Roman" w:hAnsi="Times New Roman" w:cs="Times New Roman"/>
          <w:lang w:val="en-GB"/>
        </w:rPr>
        <w:t xml:space="preserve"> and adaptability.</w:t>
      </w:r>
    </w:p>
    <w:p w14:paraId="11E38EE3" w14:textId="4C66688D" w:rsidR="0099349D" w:rsidRPr="00743584" w:rsidRDefault="0099349D"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This report examines the impact of environmental factors on the performance of HR managers in a global organisation. It evaluates the HR practices using the PESTLE framework to analyse the political, economic, social, technological, legal</w:t>
      </w:r>
      <w:r w:rsidR="0008237F" w:rsidRPr="00743584">
        <w:rPr>
          <w:rFonts w:ascii="Times New Roman" w:hAnsi="Times New Roman" w:cs="Times New Roman"/>
          <w:lang w:val="en-GB"/>
        </w:rPr>
        <w:t>,</w:t>
      </w:r>
      <w:r w:rsidRPr="00743584">
        <w:rPr>
          <w:rFonts w:ascii="Times New Roman" w:hAnsi="Times New Roman" w:cs="Times New Roman"/>
          <w:lang w:val="en-GB"/>
        </w:rPr>
        <w:t xml:space="preserve"> and environmental forces influencing the HR practices. This report will discuss </w:t>
      </w:r>
      <w:r w:rsidR="0008237F" w:rsidRPr="00743584">
        <w:rPr>
          <w:rFonts w:ascii="Times New Roman" w:hAnsi="Times New Roman" w:cs="Times New Roman"/>
          <w:lang w:val="en-GB"/>
        </w:rPr>
        <w:t xml:space="preserve">the </w:t>
      </w:r>
      <w:r w:rsidRPr="00743584">
        <w:rPr>
          <w:rFonts w:ascii="Times New Roman" w:hAnsi="Times New Roman" w:cs="Times New Roman"/>
          <w:lang w:val="en-GB"/>
        </w:rPr>
        <w:t xml:space="preserve">internal and external environment first </w:t>
      </w:r>
      <w:r w:rsidRPr="00743584">
        <w:rPr>
          <w:rFonts w:ascii="Times New Roman" w:hAnsi="Times New Roman" w:cs="Times New Roman"/>
          <w:lang w:val="en-GB"/>
        </w:rPr>
        <w:lastRenderedPageBreak/>
        <w:t xml:space="preserve">introduced by the chosen </w:t>
      </w:r>
      <w:proofErr w:type="gramStart"/>
      <w:r w:rsidRPr="00743584">
        <w:rPr>
          <w:rFonts w:ascii="Times New Roman" w:hAnsi="Times New Roman" w:cs="Times New Roman"/>
          <w:lang w:val="en-GB"/>
        </w:rPr>
        <w:t>model</w:t>
      </w:r>
      <w:r w:rsidR="003D75DC" w:rsidRPr="00743584">
        <w:rPr>
          <w:rFonts w:ascii="Times New Roman" w:hAnsi="Times New Roman" w:cs="Times New Roman"/>
          <w:lang w:val="en-GB"/>
        </w:rPr>
        <w:t>,</w:t>
      </w:r>
      <w:r w:rsidRPr="00743584">
        <w:rPr>
          <w:rFonts w:ascii="Times New Roman" w:hAnsi="Times New Roman" w:cs="Times New Roman"/>
          <w:lang w:val="en-GB"/>
        </w:rPr>
        <w:t xml:space="preserve"> and</w:t>
      </w:r>
      <w:proofErr w:type="gramEnd"/>
      <w:r w:rsidRPr="00743584">
        <w:rPr>
          <w:rFonts w:ascii="Times New Roman" w:hAnsi="Times New Roman" w:cs="Times New Roman"/>
          <w:lang w:val="en-GB"/>
        </w:rPr>
        <w:t xml:space="preserve"> then apply the model to Unilever in the UK and in its international business. </w:t>
      </w:r>
    </w:p>
    <w:p w14:paraId="61ED4AF1" w14:textId="7960A1D7" w:rsidR="0099349D" w:rsidRPr="00743584" w:rsidRDefault="00A536A3" w:rsidP="00A536A3">
      <w:pPr>
        <w:pStyle w:val="Heading2"/>
        <w:spacing w:line="480" w:lineRule="auto"/>
        <w:rPr>
          <w:rFonts w:ascii="Times New Roman" w:hAnsi="Times New Roman" w:cs="Times New Roman"/>
          <w:b/>
          <w:bCs/>
          <w:color w:val="auto"/>
          <w:sz w:val="24"/>
          <w:szCs w:val="24"/>
          <w:lang w:val="en-GB"/>
        </w:rPr>
      </w:pPr>
      <w:bookmarkStart w:id="2" w:name="_Toc223183976"/>
      <w:r w:rsidRPr="00743584">
        <w:rPr>
          <w:rFonts w:ascii="Times New Roman" w:hAnsi="Times New Roman" w:cs="Times New Roman"/>
          <w:b/>
          <w:bCs/>
          <w:color w:val="auto"/>
          <w:sz w:val="24"/>
          <w:szCs w:val="24"/>
          <w:lang w:val="en-GB"/>
        </w:rPr>
        <w:t xml:space="preserve">2. </w:t>
      </w:r>
      <w:r w:rsidR="0099349D" w:rsidRPr="00743584">
        <w:rPr>
          <w:rFonts w:ascii="Times New Roman" w:hAnsi="Times New Roman" w:cs="Times New Roman"/>
          <w:b/>
          <w:bCs/>
          <w:color w:val="auto"/>
          <w:sz w:val="24"/>
          <w:szCs w:val="24"/>
          <w:lang w:val="en-GB"/>
        </w:rPr>
        <w:t>Internal and External Environment.</w:t>
      </w:r>
      <w:bookmarkEnd w:id="2"/>
      <w:r w:rsidR="0099349D" w:rsidRPr="00743584">
        <w:rPr>
          <w:rFonts w:ascii="Times New Roman" w:hAnsi="Times New Roman" w:cs="Times New Roman"/>
          <w:b/>
          <w:bCs/>
          <w:color w:val="auto"/>
          <w:sz w:val="24"/>
          <w:szCs w:val="24"/>
          <w:lang w:val="en-GB"/>
        </w:rPr>
        <w:t xml:space="preserve"> </w:t>
      </w:r>
    </w:p>
    <w:p w14:paraId="6760ED65" w14:textId="1E95EBA2" w:rsidR="0099349D" w:rsidRPr="00743584" w:rsidRDefault="006F362F"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Both the internal and external aspects in</w:t>
      </w:r>
      <w:r w:rsidR="00550490" w:rsidRPr="00743584">
        <w:rPr>
          <w:rFonts w:ascii="Times New Roman" w:hAnsi="Times New Roman" w:cs="Times New Roman"/>
          <w:lang w:val="en-GB"/>
        </w:rPr>
        <w:t xml:space="preserve">fluence human resource </w:t>
      </w:r>
      <w:r w:rsidR="00F84926" w:rsidRPr="00743584">
        <w:rPr>
          <w:rFonts w:ascii="Times New Roman" w:hAnsi="Times New Roman" w:cs="Times New Roman"/>
          <w:lang w:val="en-GB"/>
        </w:rPr>
        <w:t>managers'</w:t>
      </w:r>
      <w:r w:rsidR="00550490" w:rsidRPr="00743584">
        <w:rPr>
          <w:rFonts w:ascii="Times New Roman" w:hAnsi="Times New Roman" w:cs="Times New Roman"/>
          <w:lang w:val="en-GB"/>
        </w:rPr>
        <w:t xml:space="preserve"> decision-making</w:t>
      </w:r>
      <w:r w:rsidR="0099349D" w:rsidRPr="00743584">
        <w:rPr>
          <w:rFonts w:ascii="Times New Roman" w:hAnsi="Times New Roman" w:cs="Times New Roman"/>
          <w:lang w:val="en-GB"/>
        </w:rPr>
        <w:t>.</w:t>
      </w:r>
      <w:r w:rsidR="003777D6" w:rsidRPr="00743584">
        <w:rPr>
          <w:rFonts w:ascii="Times New Roman" w:hAnsi="Times New Roman" w:cs="Times New Roman"/>
          <w:lang w:val="en-GB"/>
        </w:rPr>
        <w:t xml:space="preserve"> Internal factors include aspects like leadership</w:t>
      </w:r>
      <w:r w:rsidR="002B401B" w:rsidRPr="00743584">
        <w:rPr>
          <w:rFonts w:ascii="Times New Roman" w:hAnsi="Times New Roman" w:cs="Times New Roman"/>
          <w:lang w:val="en-GB"/>
        </w:rPr>
        <w:t xml:space="preserve">, </w:t>
      </w:r>
      <w:r w:rsidR="003777D6" w:rsidRPr="00743584">
        <w:rPr>
          <w:rFonts w:ascii="Times New Roman" w:hAnsi="Times New Roman" w:cs="Times New Roman"/>
          <w:lang w:val="en-GB"/>
        </w:rPr>
        <w:t>culture</w:t>
      </w:r>
      <w:r w:rsidR="00F97EC6" w:rsidRPr="00743584">
        <w:rPr>
          <w:rFonts w:ascii="Times New Roman" w:hAnsi="Times New Roman" w:cs="Times New Roman"/>
          <w:lang w:val="en-GB"/>
        </w:rPr>
        <w:t>, policies,</w:t>
      </w:r>
      <w:r w:rsidR="002B401B" w:rsidRPr="00743584">
        <w:rPr>
          <w:rFonts w:ascii="Times New Roman" w:hAnsi="Times New Roman" w:cs="Times New Roman"/>
          <w:lang w:val="en-GB"/>
        </w:rPr>
        <w:t xml:space="preserve"> and strategic goals</w:t>
      </w:r>
      <w:r w:rsidR="00D56A8F" w:rsidRPr="00743584">
        <w:rPr>
          <w:rFonts w:ascii="Times New Roman" w:hAnsi="Times New Roman" w:cs="Times New Roman"/>
          <w:lang w:val="en-GB"/>
        </w:rPr>
        <w:t>,</w:t>
      </w:r>
      <w:r w:rsidR="002B401B" w:rsidRPr="00743584">
        <w:rPr>
          <w:rFonts w:ascii="Times New Roman" w:hAnsi="Times New Roman" w:cs="Times New Roman"/>
          <w:lang w:val="en-GB"/>
        </w:rPr>
        <w:t xml:space="preserve"> </w:t>
      </w:r>
      <w:r w:rsidR="00F97EC6" w:rsidRPr="00743584">
        <w:rPr>
          <w:rFonts w:ascii="Times New Roman" w:hAnsi="Times New Roman" w:cs="Times New Roman"/>
          <w:lang w:val="en-GB"/>
        </w:rPr>
        <w:t xml:space="preserve">and they shape </w:t>
      </w:r>
      <w:r w:rsidR="00D56A8F" w:rsidRPr="00743584">
        <w:rPr>
          <w:rFonts w:ascii="Times New Roman" w:hAnsi="Times New Roman" w:cs="Times New Roman"/>
          <w:lang w:val="en-GB"/>
        </w:rPr>
        <w:t xml:space="preserve">the </w:t>
      </w:r>
      <w:r w:rsidR="00F97EC6" w:rsidRPr="00743584">
        <w:rPr>
          <w:rFonts w:ascii="Times New Roman" w:hAnsi="Times New Roman" w:cs="Times New Roman"/>
          <w:lang w:val="en-GB"/>
        </w:rPr>
        <w:t>recruitment plans of a company. External aspects</w:t>
      </w:r>
      <w:r w:rsidR="00D56A8F" w:rsidRPr="00743584">
        <w:rPr>
          <w:rFonts w:ascii="Times New Roman" w:hAnsi="Times New Roman" w:cs="Times New Roman"/>
          <w:lang w:val="en-GB"/>
        </w:rPr>
        <w:t>,</w:t>
      </w:r>
      <w:r w:rsidR="00F97EC6" w:rsidRPr="00743584">
        <w:rPr>
          <w:rFonts w:ascii="Times New Roman" w:hAnsi="Times New Roman" w:cs="Times New Roman"/>
          <w:lang w:val="en-GB"/>
        </w:rPr>
        <w:t xml:space="preserve"> on the other hand</w:t>
      </w:r>
      <w:r w:rsidR="00D56A8F" w:rsidRPr="00743584">
        <w:rPr>
          <w:rFonts w:ascii="Times New Roman" w:hAnsi="Times New Roman" w:cs="Times New Roman"/>
          <w:lang w:val="en-GB"/>
        </w:rPr>
        <w:t>,</w:t>
      </w:r>
      <w:r w:rsidR="00F97EC6" w:rsidRPr="00743584">
        <w:rPr>
          <w:rFonts w:ascii="Times New Roman" w:hAnsi="Times New Roman" w:cs="Times New Roman"/>
          <w:lang w:val="en-GB"/>
        </w:rPr>
        <w:t xml:space="preserve"> include factors like </w:t>
      </w:r>
      <w:r w:rsidR="00954287" w:rsidRPr="00743584">
        <w:rPr>
          <w:rFonts w:ascii="Times New Roman" w:hAnsi="Times New Roman" w:cs="Times New Roman"/>
          <w:lang w:val="en-GB"/>
        </w:rPr>
        <w:t>political climate, environment, economy</w:t>
      </w:r>
      <w:r w:rsidR="00D56A8F" w:rsidRPr="00743584">
        <w:rPr>
          <w:rFonts w:ascii="Times New Roman" w:hAnsi="Times New Roman" w:cs="Times New Roman"/>
          <w:lang w:val="en-GB"/>
        </w:rPr>
        <w:t>,</w:t>
      </w:r>
      <w:r w:rsidR="00954287" w:rsidRPr="00743584">
        <w:rPr>
          <w:rFonts w:ascii="Times New Roman" w:hAnsi="Times New Roman" w:cs="Times New Roman"/>
          <w:lang w:val="en-GB"/>
        </w:rPr>
        <w:t xml:space="preserve"> and technological forces. Organizations do not have any direct control over external factors. Therefore, firms </w:t>
      </w:r>
      <w:proofErr w:type="gramStart"/>
      <w:r w:rsidR="00954287" w:rsidRPr="00743584">
        <w:rPr>
          <w:rFonts w:ascii="Times New Roman" w:hAnsi="Times New Roman" w:cs="Times New Roman"/>
          <w:lang w:val="en-GB"/>
        </w:rPr>
        <w:t>have to</w:t>
      </w:r>
      <w:proofErr w:type="gramEnd"/>
      <w:r w:rsidR="00954287" w:rsidRPr="00743584">
        <w:rPr>
          <w:rFonts w:ascii="Times New Roman" w:hAnsi="Times New Roman" w:cs="Times New Roman"/>
          <w:lang w:val="en-GB"/>
        </w:rPr>
        <w:t xml:space="preserve"> adapt </w:t>
      </w:r>
      <w:r w:rsidR="00D56A8F" w:rsidRPr="00743584">
        <w:rPr>
          <w:rFonts w:ascii="Times New Roman" w:hAnsi="Times New Roman" w:cs="Times New Roman"/>
          <w:lang w:val="en-GB"/>
        </w:rPr>
        <w:t xml:space="preserve">or find ways to deal with them. </w:t>
      </w:r>
      <w:r w:rsidR="0069663F" w:rsidRPr="00743584">
        <w:rPr>
          <w:rFonts w:ascii="Times New Roman" w:hAnsi="Times New Roman" w:cs="Times New Roman"/>
          <w:lang w:val="en-GB"/>
        </w:rPr>
        <w:t>However, t</w:t>
      </w:r>
      <w:r w:rsidR="0099349D" w:rsidRPr="00743584">
        <w:rPr>
          <w:rFonts w:ascii="Times New Roman" w:hAnsi="Times New Roman" w:cs="Times New Roman"/>
          <w:lang w:val="en-GB"/>
        </w:rPr>
        <w:t>he PESTLE framework offers a systematic method of assessing macro-environmental forces: Political, Economic, Social, Technological, Legal, and Environmental forces (</w:t>
      </w:r>
      <w:r w:rsidR="00B2631E" w:rsidRPr="00743584">
        <w:rPr>
          <w:rFonts w:ascii="Times New Roman" w:hAnsi="Times New Roman" w:cs="Times New Roman"/>
          <w:lang w:val="en-GB"/>
        </w:rPr>
        <w:t xml:space="preserve">Taylor, 2014; </w:t>
      </w:r>
      <w:r w:rsidR="0099349D" w:rsidRPr="00743584">
        <w:rPr>
          <w:rFonts w:ascii="Times New Roman" w:hAnsi="Times New Roman" w:cs="Times New Roman"/>
          <w:lang w:val="en-GB"/>
        </w:rPr>
        <w:t>Whittington</w:t>
      </w:r>
      <w:r w:rsidR="008B260D" w:rsidRPr="00743584">
        <w:rPr>
          <w:rFonts w:ascii="Times New Roman" w:hAnsi="Times New Roman" w:cs="Times New Roman"/>
          <w:lang w:val="en-GB"/>
        </w:rPr>
        <w:t xml:space="preserve"> et al.</w:t>
      </w:r>
      <w:r w:rsidR="0099349D" w:rsidRPr="00743584">
        <w:rPr>
          <w:rFonts w:ascii="Times New Roman" w:hAnsi="Times New Roman" w:cs="Times New Roman"/>
          <w:lang w:val="en-GB"/>
        </w:rPr>
        <w:t xml:space="preserve">, 2020). </w:t>
      </w:r>
      <w:r w:rsidR="00561CFC" w:rsidRPr="00743584">
        <w:rPr>
          <w:rFonts w:ascii="Times New Roman" w:hAnsi="Times New Roman" w:cs="Times New Roman"/>
          <w:lang w:val="en-GB"/>
        </w:rPr>
        <w:t xml:space="preserve">The model is useful in showcasing </w:t>
      </w:r>
      <w:r w:rsidR="007424A1" w:rsidRPr="00743584">
        <w:rPr>
          <w:rFonts w:ascii="Times New Roman" w:hAnsi="Times New Roman" w:cs="Times New Roman"/>
          <w:lang w:val="en-GB"/>
        </w:rPr>
        <w:t xml:space="preserve">the major factors both internally and externally that </w:t>
      </w:r>
      <w:r w:rsidR="002A4E08" w:rsidRPr="00743584">
        <w:rPr>
          <w:rFonts w:ascii="Times New Roman" w:hAnsi="Times New Roman" w:cs="Times New Roman"/>
          <w:lang w:val="en-GB"/>
        </w:rPr>
        <w:t xml:space="preserve">impact labour planning. </w:t>
      </w:r>
      <w:r w:rsidR="00296C59" w:rsidRPr="00743584">
        <w:rPr>
          <w:rFonts w:ascii="Times New Roman" w:hAnsi="Times New Roman" w:cs="Times New Roman"/>
          <w:lang w:val="en-GB"/>
        </w:rPr>
        <w:t xml:space="preserve">The six forces </w:t>
      </w:r>
      <w:r w:rsidR="0077531A" w:rsidRPr="00743584">
        <w:rPr>
          <w:rFonts w:ascii="Times New Roman" w:hAnsi="Times New Roman" w:cs="Times New Roman"/>
          <w:lang w:val="en-GB"/>
        </w:rPr>
        <w:t>help</w:t>
      </w:r>
      <w:r w:rsidR="00296C59" w:rsidRPr="00743584">
        <w:rPr>
          <w:rFonts w:ascii="Times New Roman" w:hAnsi="Times New Roman" w:cs="Times New Roman"/>
          <w:lang w:val="en-GB"/>
        </w:rPr>
        <w:t xml:space="preserve"> HR managers to make strategic </w:t>
      </w:r>
      <w:r w:rsidR="0077531A" w:rsidRPr="00743584">
        <w:rPr>
          <w:rFonts w:ascii="Times New Roman" w:hAnsi="Times New Roman" w:cs="Times New Roman"/>
          <w:lang w:val="en-GB"/>
        </w:rPr>
        <w:t>decisions</w:t>
      </w:r>
      <w:r w:rsidR="00296C59" w:rsidRPr="00743584">
        <w:rPr>
          <w:rFonts w:ascii="Times New Roman" w:hAnsi="Times New Roman" w:cs="Times New Roman"/>
          <w:lang w:val="en-GB"/>
        </w:rPr>
        <w:t xml:space="preserve"> concerning </w:t>
      </w:r>
      <w:r w:rsidR="0077531A" w:rsidRPr="00743584">
        <w:rPr>
          <w:rFonts w:ascii="Times New Roman" w:hAnsi="Times New Roman" w:cs="Times New Roman"/>
          <w:lang w:val="en-GB"/>
        </w:rPr>
        <w:t>recruitment and labour management.</w:t>
      </w:r>
    </w:p>
    <w:p w14:paraId="0C802079" w14:textId="1D004FAD" w:rsidR="0099349D" w:rsidRPr="00743584" w:rsidRDefault="0099349D"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In terms of politics, government policies on taxation, labour mobility, and trade policies influence the composition of </w:t>
      </w:r>
      <w:r w:rsidR="00743584" w:rsidRPr="00743584">
        <w:rPr>
          <w:rFonts w:ascii="Times New Roman" w:hAnsi="Times New Roman" w:cs="Times New Roman"/>
          <w:lang w:val="en-GB"/>
        </w:rPr>
        <w:t>labour</w:t>
      </w:r>
      <w:r w:rsidRPr="00743584">
        <w:rPr>
          <w:rFonts w:ascii="Times New Roman" w:hAnsi="Times New Roman" w:cs="Times New Roman"/>
          <w:lang w:val="en-GB"/>
        </w:rPr>
        <w:t xml:space="preserve"> forces and international mobility. To illustrate, the post-Brexit immigration policy in the UK has transformed the labour supply dynamics. Inflation, wage increases, and unemployment rates have an economic impact on recruitment policies, remuneration plans, and decisions on restructuring workforces (Boxall and Purcell, 20</w:t>
      </w:r>
      <w:r w:rsidR="00C047DE" w:rsidRPr="00743584">
        <w:rPr>
          <w:rFonts w:ascii="Times New Roman" w:hAnsi="Times New Roman" w:cs="Times New Roman"/>
          <w:lang w:val="en-GB"/>
        </w:rPr>
        <w:t>22</w:t>
      </w:r>
      <w:r w:rsidRPr="00743584">
        <w:rPr>
          <w:rFonts w:ascii="Times New Roman" w:hAnsi="Times New Roman" w:cs="Times New Roman"/>
          <w:lang w:val="en-GB"/>
        </w:rPr>
        <w:t>). In recession times, HR managers might focus more on cost-containment and flexibility of the working force, but during boom times, the HR manager need not be concerned with this as much; instead, they need to focus on talent acquisition and development.</w:t>
      </w:r>
    </w:p>
    <w:p w14:paraId="531A5F85" w14:textId="0FC5B74D" w:rsidR="008F227B" w:rsidRPr="00743584" w:rsidRDefault="0099349D" w:rsidP="008F227B">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and diversity, equity</w:t>
      </w:r>
      <w:r w:rsidR="00281671" w:rsidRPr="00743584">
        <w:rPr>
          <w:rFonts w:ascii="Times New Roman" w:hAnsi="Times New Roman" w:cs="Times New Roman"/>
          <w:lang w:val="en-GB"/>
        </w:rPr>
        <w:t>,</w:t>
      </w:r>
      <w:r w:rsidRPr="00743584">
        <w:rPr>
          <w:rFonts w:ascii="Times New Roman" w:hAnsi="Times New Roman" w:cs="Times New Roman"/>
          <w:lang w:val="en-GB"/>
        </w:rPr>
        <w:t xml:space="preserve"> and inclusion (DEI) implies the need to have inclusive HR systems that support employee welfare (Wilton, 2022). Recruitment, training </w:t>
      </w:r>
      <w:r w:rsidR="00A70DCE" w:rsidRPr="00743584">
        <w:rPr>
          <w:rFonts w:ascii="Times New Roman" w:hAnsi="Times New Roman" w:cs="Times New Roman"/>
          <w:lang w:val="en-GB"/>
        </w:rPr>
        <w:t xml:space="preserve">new </w:t>
      </w:r>
      <w:r w:rsidR="00743584" w:rsidRPr="00743584">
        <w:rPr>
          <w:rFonts w:ascii="Times New Roman" w:hAnsi="Times New Roman" w:cs="Times New Roman"/>
          <w:lang w:val="en-GB"/>
        </w:rPr>
        <w:t>employees</w:t>
      </w:r>
      <w:r w:rsidRPr="00743584">
        <w:rPr>
          <w:rFonts w:ascii="Times New Roman" w:hAnsi="Times New Roman" w:cs="Times New Roman"/>
          <w:lang w:val="en-GB"/>
        </w:rPr>
        <w:t xml:space="preserve"> and </w:t>
      </w:r>
      <w:r w:rsidRPr="00743584">
        <w:rPr>
          <w:rFonts w:ascii="Times New Roman" w:hAnsi="Times New Roman" w:cs="Times New Roman"/>
          <w:lang w:val="en-GB"/>
        </w:rPr>
        <w:lastRenderedPageBreak/>
        <w:t>performance management systems have changed due to technological advancements, including artificial intelligence, remote working systems, and HR analytics (N</w:t>
      </w:r>
      <w:r w:rsidR="00C047DE" w:rsidRPr="00743584">
        <w:rPr>
          <w:rFonts w:ascii="Times New Roman" w:hAnsi="Times New Roman" w:cs="Times New Roman"/>
          <w:lang w:val="en-GB"/>
        </w:rPr>
        <w:t>guyen</w:t>
      </w:r>
      <w:r w:rsidRPr="00743584">
        <w:rPr>
          <w:rFonts w:ascii="Times New Roman" w:hAnsi="Times New Roman" w:cs="Times New Roman"/>
          <w:lang w:val="en-GB"/>
        </w:rPr>
        <w:t>, 2020).</w:t>
      </w:r>
      <w:r w:rsidR="00E448B5" w:rsidRPr="00743584">
        <w:rPr>
          <w:rFonts w:ascii="Times New Roman" w:hAnsi="Times New Roman" w:cs="Times New Roman"/>
          <w:lang w:val="en-GB"/>
        </w:rPr>
        <w:t xml:space="preserve"> </w:t>
      </w:r>
      <w:r w:rsidR="008F227B" w:rsidRPr="00743584">
        <w:rPr>
          <w:rFonts w:ascii="Times New Roman" w:hAnsi="Times New Roman" w:cs="Times New Roman"/>
          <w:lang w:val="en-GB"/>
        </w:rPr>
        <w:t>Best practi</w:t>
      </w:r>
      <w:r w:rsidR="00C522FF" w:rsidRPr="00743584">
        <w:rPr>
          <w:rFonts w:ascii="Times New Roman" w:hAnsi="Times New Roman" w:cs="Times New Roman"/>
          <w:lang w:val="en-GB"/>
        </w:rPr>
        <w:t xml:space="preserve">ces advise </w:t>
      </w:r>
      <w:r w:rsidR="00E448B5" w:rsidRPr="00743584">
        <w:rPr>
          <w:rFonts w:ascii="Times New Roman" w:hAnsi="Times New Roman" w:cs="Times New Roman"/>
          <w:lang w:val="en-GB"/>
        </w:rPr>
        <w:t>human resource managers</w:t>
      </w:r>
      <w:r w:rsidR="004A2A24" w:rsidRPr="00743584">
        <w:rPr>
          <w:rFonts w:ascii="Times New Roman" w:hAnsi="Times New Roman" w:cs="Times New Roman"/>
          <w:lang w:val="en-GB"/>
        </w:rPr>
        <w:t xml:space="preserve"> to</w:t>
      </w:r>
      <w:r w:rsidR="00E448B5" w:rsidRPr="00743584">
        <w:rPr>
          <w:rFonts w:ascii="Times New Roman" w:hAnsi="Times New Roman" w:cs="Times New Roman"/>
          <w:lang w:val="en-GB"/>
        </w:rPr>
        <w:t xml:space="preserve"> ensure that the firm adheres to </w:t>
      </w:r>
      <w:r w:rsidR="00447583" w:rsidRPr="00743584">
        <w:rPr>
          <w:rFonts w:ascii="Times New Roman" w:hAnsi="Times New Roman" w:cs="Times New Roman"/>
          <w:lang w:val="en-GB"/>
        </w:rPr>
        <w:t>recruitment and labour laws</w:t>
      </w:r>
      <w:r w:rsidR="00CF0D03" w:rsidRPr="00743584">
        <w:rPr>
          <w:rFonts w:ascii="Times New Roman" w:hAnsi="Times New Roman" w:cs="Times New Roman"/>
          <w:lang w:val="en-GB"/>
        </w:rPr>
        <w:t>,</w:t>
      </w:r>
      <w:r w:rsidR="00447583" w:rsidRPr="00743584">
        <w:rPr>
          <w:rFonts w:ascii="Times New Roman" w:hAnsi="Times New Roman" w:cs="Times New Roman"/>
          <w:lang w:val="en-GB"/>
        </w:rPr>
        <w:t xml:space="preserve"> such as </w:t>
      </w:r>
      <w:r w:rsidR="00CF0D03" w:rsidRPr="00743584">
        <w:rPr>
          <w:rFonts w:ascii="Times New Roman" w:hAnsi="Times New Roman" w:cs="Times New Roman"/>
          <w:lang w:val="en-GB"/>
        </w:rPr>
        <w:t>health and employee safety</w:t>
      </w:r>
      <w:r w:rsidRPr="00743584">
        <w:rPr>
          <w:rFonts w:ascii="Times New Roman" w:hAnsi="Times New Roman" w:cs="Times New Roman"/>
          <w:color w:val="EE0000"/>
          <w:lang w:val="en-GB"/>
        </w:rPr>
        <w:t xml:space="preserve">. </w:t>
      </w:r>
      <w:r w:rsidR="004A2A24" w:rsidRPr="00743584">
        <w:rPr>
          <w:rFonts w:ascii="Times New Roman" w:hAnsi="Times New Roman" w:cs="Times New Roman"/>
          <w:lang w:val="en-GB"/>
        </w:rPr>
        <w:t>Moreover</w:t>
      </w:r>
      <w:r w:rsidR="008F227B" w:rsidRPr="00743584">
        <w:rPr>
          <w:rFonts w:ascii="Times New Roman" w:hAnsi="Times New Roman" w:cs="Times New Roman"/>
          <w:lang w:val="en-GB"/>
        </w:rPr>
        <w:t>, there is a growing environmental pressure on employer branding and employee engagement strategies, which are intertwined with aspects of sustainability and corporate social responsibility.</w:t>
      </w:r>
    </w:p>
    <w:p w14:paraId="52EB40B1" w14:textId="6BC04E0D" w:rsidR="0099349D" w:rsidRPr="00743584" w:rsidRDefault="008E23F9" w:rsidP="008F227B">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According to</w:t>
      </w:r>
      <w:r w:rsidR="00C93239" w:rsidRPr="00743584">
        <w:rPr>
          <w:rFonts w:ascii="Times New Roman" w:hAnsi="Times New Roman" w:cs="Times New Roman"/>
          <w:lang w:val="en-GB"/>
        </w:rPr>
        <w:t xml:space="preserve"> </w:t>
      </w:r>
      <w:r w:rsidR="001B1CEF" w:rsidRPr="00743584">
        <w:rPr>
          <w:rFonts w:ascii="Times New Roman" w:hAnsi="Times New Roman" w:cs="Times New Roman"/>
          <w:lang w:val="en-GB"/>
        </w:rPr>
        <w:t>Ta</w:t>
      </w:r>
      <w:r w:rsidR="00C93239" w:rsidRPr="00743584">
        <w:rPr>
          <w:rFonts w:ascii="Times New Roman" w:hAnsi="Times New Roman" w:cs="Times New Roman"/>
          <w:lang w:val="en-GB"/>
        </w:rPr>
        <w:t>ylor (2014</w:t>
      </w:r>
      <w:r w:rsidRPr="00743584">
        <w:rPr>
          <w:rFonts w:ascii="Times New Roman" w:hAnsi="Times New Roman" w:cs="Times New Roman"/>
          <w:lang w:val="en-GB"/>
        </w:rPr>
        <w:t>)</w:t>
      </w:r>
      <w:r w:rsidR="00D87736" w:rsidRPr="00743584">
        <w:rPr>
          <w:rFonts w:ascii="Times New Roman" w:hAnsi="Times New Roman" w:cs="Times New Roman"/>
          <w:lang w:val="en-GB"/>
        </w:rPr>
        <w:t>,</w:t>
      </w:r>
      <w:r w:rsidRPr="00743584">
        <w:rPr>
          <w:rFonts w:ascii="Times New Roman" w:hAnsi="Times New Roman" w:cs="Times New Roman"/>
          <w:lang w:val="en-GB"/>
        </w:rPr>
        <w:t xml:space="preserve"> </w:t>
      </w:r>
      <w:r w:rsidR="008F227B" w:rsidRPr="00743584">
        <w:rPr>
          <w:rFonts w:ascii="Times New Roman" w:hAnsi="Times New Roman" w:cs="Times New Roman"/>
          <w:lang w:val="en-GB"/>
        </w:rPr>
        <w:t xml:space="preserve">PESTLE can be beneficial </w:t>
      </w:r>
      <w:proofErr w:type="gramStart"/>
      <w:r w:rsidR="008F227B" w:rsidRPr="00743584">
        <w:rPr>
          <w:rFonts w:ascii="Times New Roman" w:hAnsi="Times New Roman" w:cs="Times New Roman"/>
          <w:lang w:val="en-GB"/>
        </w:rPr>
        <w:t>due to the fact that</w:t>
      </w:r>
      <w:proofErr w:type="gramEnd"/>
      <w:r w:rsidR="008F227B" w:rsidRPr="00743584">
        <w:rPr>
          <w:rFonts w:ascii="Times New Roman" w:hAnsi="Times New Roman" w:cs="Times New Roman"/>
          <w:lang w:val="en-GB"/>
        </w:rPr>
        <w:t xml:space="preserve"> it provides the opportunity to provide a clear macro-level outlook that enables planned as opposed to reactive HR planning. </w:t>
      </w:r>
      <w:r w:rsidR="00D87736" w:rsidRPr="00743584">
        <w:rPr>
          <w:rFonts w:ascii="Times New Roman" w:hAnsi="Times New Roman" w:cs="Times New Roman"/>
          <w:lang w:val="en-GB"/>
        </w:rPr>
        <w:t>The PESTEL model</w:t>
      </w:r>
      <w:r w:rsidR="008F227B" w:rsidRPr="00743584">
        <w:rPr>
          <w:rFonts w:ascii="Times New Roman" w:hAnsi="Times New Roman" w:cs="Times New Roman"/>
          <w:lang w:val="en-GB"/>
        </w:rPr>
        <w:t xml:space="preserve"> assists in providing strategic HRM to align the workforce policies with external realities. The model is, however, limited. </w:t>
      </w:r>
      <w:r w:rsidR="00C93239" w:rsidRPr="00743584">
        <w:rPr>
          <w:rFonts w:ascii="Times New Roman" w:hAnsi="Times New Roman" w:cs="Times New Roman"/>
          <w:lang w:val="en-GB"/>
        </w:rPr>
        <w:t xml:space="preserve">The model </w:t>
      </w:r>
      <w:r w:rsidR="008F227B" w:rsidRPr="00743584">
        <w:rPr>
          <w:rFonts w:ascii="Times New Roman" w:hAnsi="Times New Roman" w:cs="Times New Roman"/>
          <w:lang w:val="en-GB"/>
        </w:rPr>
        <w:t>does not prioritize which factors are the most significant, and it does not even specify the internal organisational dynamics, such as culture or leadership style.</w:t>
      </w:r>
      <w:r w:rsidR="0099349D" w:rsidRPr="00743584">
        <w:rPr>
          <w:rFonts w:ascii="Times New Roman" w:hAnsi="Times New Roman" w:cs="Times New Roman"/>
          <w:lang w:val="en-GB"/>
        </w:rPr>
        <w:t xml:space="preserve"> Also, PESTLE shows a static picture and can be unrealistic in terms of interdependencies among factors (</w:t>
      </w:r>
      <w:r w:rsidR="00560595" w:rsidRPr="00743584">
        <w:rPr>
          <w:rFonts w:ascii="Times New Roman" w:hAnsi="Times New Roman" w:cs="Times New Roman"/>
          <w:lang w:val="en-GB"/>
        </w:rPr>
        <w:t>Taylor,</w:t>
      </w:r>
      <w:r w:rsidR="0099349D" w:rsidRPr="00743584">
        <w:rPr>
          <w:rFonts w:ascii="Times New Roman" w:hAnsi="Times New Roman" w:cs="Times New Roman"/>
          <w:lang w:val="en-GB"/>
        </w:rPr>
        <w:t xml:space="preserve"> 20</w:t>
      </w:r>
      <w:r w:rsidR="00560595" w:rsidRPr="00743584">
        <w:rPr>
          <w:rFonts w:ascii="Times New Roman" w:hAnsi="Times New Roman" w:cs="Times New Roman"/>
          <w:lang w:val="en-GB"/>
        </w:rPr>
        <w:t>14</w:t>
      </w:r>
      <w:r w:rsidR="0099349D" w:rsidRPr="00743584">
        <w:rPr>
          <w:rFonts w:ascii="Times New Roman" w:hAnsi="Times New Roman" w:cs="Times New Roman"/>
          <w:lang w:val="en-GB"/>
        </w:rPr>
        <w:t>).</w:t>
      </w:r>
    </w:p>
    <w:p w14:paraId="261DA4DD" w14:textId="2F15C2CA" w:rsidR="0099349D" w:rsidRPr="00743584" w:rsidRDefault="0099349D"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The connection between PESTLE and HR functions is direct and important. Economic conditions and labour market regulations influence recruitment. Training and development </w:t>
      </w:r>
      <w:r w:rsidR="00281671" w:rsidRPr="00743584">
        <w:rPr>
          <w:rFonts w:ascii="Times New Roman" w:hAnsi="Times New Roman" w:cs="Times New Roman"/>
          <w:lang w:val="en-GB"/>
        </w:rPr>
        <w:t>react</w:t>
      </w:r>
      <w:r w:rsidRPr="00743584">
        <w:rPr>
          <w:rFonts w:ascii="Times New Roman" w:hAnsi="Times New Roman" w:cs="Times New Roman"/>
          <w:lang w:val="en-GB"/>
        </w:rPr>
        <w:t xml:space="preserve"> to the changes in technology and skills gaps. Performance management systems </w:t>
      </w:r>
      <w:proofErr w:type="gramStart"/>
      <w:r w:rsidRPr="00743584">
        <w:rPr>
          <w:rFonts w:ascii="Times New Roman" w:hAnsi="Times New Roman" w:cs="Times New Roman"/>
          <w:lang w:val="en-GB"/>
        </w:rPr>
        <w:t>have to</w:t>
      </w:r>
      <w:proofErr w:type="gramEnd"/>
      <w:r w:rsidRPr="00743584">
        <w:rPr>
          <w:rFonts w:ascii="Times New Roman" w:hAnsi="Times New Roman" w:cs="Times New Roman"/>
          <w:lang w:val="en-GB"/>
        </w:rPr>
        <w:t xml:space="preserve"> conform to social </w:t>
      </w:r>
      <w:r w:rsidR="0044163B" w:rsidRPr="00743584">
        <w:rPr>
          <w:rFonts w:ascii="Times New Roman" w:hAnsi="Times New Roman" w:cs="Times New Roman"/>
          <w:lang w:val="en-GB"/>
        </w:rPr>
        <w:t>expectations</w:t>
      </w:r>
      <w:r w:rsidRPr="00743584">
        <w:rPr>
          <w:rFonts w:ascii="Times New Roman" w:hAnsi="Times New Roman" w:cs="Times New Roman"/>
          <w:lang w:val="en-GB"/>
        </w:rPr>
        <w:t xml:space="preserve"> of fairness and </w:t>
      </w:r>
      <w:r w:rsidR="00281671" w:rsidRPr="00743584">
        <w:rPr>
          <w:rFonts w:ascii="Times New Roman" w:hAnsi="Times New Roman" w:cs="Times New Roman"/>
          <w:lang w:val="en-GB"/>
        </w:rPr>
        <w:t>well-being</w:t>
      </w:r>
      <w:r w:rsidRPr="00743584">
        <w:rPr>
          <w:rFonts w:ascii="Times New Roman" w:hAnsi="Times New Roman" w:cs="Times New Roman"/>
          <w:lang w:val="en-GB"/>
        </w:rPr>
        <w:t>. Legal frameworks and political settings play a significant role in employee relations</w:t>
      </w:r>
      <w:r w:rsidR="00A536A3" w:rsidRPr="00743584">
        <w:rPr>
          <w:rFonts w:ascii="Times New Roman" w:hAnsi="Times New Roman" w:cs="Times New Roman"/>
          <w:lang w:val="en-GB"/>
        </w:rPr>
        <w:t>,</w:t>
      </w:r>
      <w:r w:rsidRPr="00743584">
        <w:rPr>
          <w:rFonts w:ascii="Times New Roman" w:hAnsi="Times New Roman" w:cs="Times New Roman"/>
          <w:lang w:val="en-GB"/>
        </w:rPr>
        <w:t xml:space="preserve"> especially in multinational organisations that operate in various regulatory environments.</w:t>
      </w:r>
    </w:p>
    <w:p w14:paraId="7481EC40" w14:textId="2FC4C0C6" w:rsidR="0099349D" w:rsidRPr="00743584" w:rsidRDefault="00A536A3" w:rsidP="0006040C">
      <w:pPr>
        <w:pStyle w:val="Heading2"/>
        <w:spacing w:line="480" w:lineRule="auto"/>
        <w:rPr>
          <w:rFonts w:ascii="Times New Roman" w:hAnsi="Times New Roman" w:cs="Times New Roman"/>
          <w:b/>
          <w:bCs/>
          <w:color w:val="auto"/>
          <w:sz w:val="24"/>
          <w:szCs w:val="24"/>
          <w:lang w:val="en-GB"/>
        </w:rPr>
      </w:pPr>
      <w:bookmarkStart w:id="3" w:name="_Toc223183977"/>
      <w:r w:rsidRPr="00743584">
        <w:rPr>
          <w:rFonts w:ascii="Times New Roman" w:hAnsi="Times New Roman" w:cs="Times New Roman"/>
          <w:b/>
          <w:bCs/>
          <w:color w:val="auto"/>
          <w:sz w:val="24"/>
          <w:szCs w:val="24"/>
          <w:lang w:val="en-GB"/>
        </w:rPr>
        <w:t xml:space="preserve">3. </w:t>
      </w:r>
      <w:r w:rsidR="0099349D" w:rsidRPr="00743584">
        <w:rPr>
          <w:rFonts w:ascii="Times New Roman" w:hAnsi="Times New Roman" w:cs="Times New Roman"/>
          <w:b/>
          <w:bCs/>
          <w:color w:val="auto"/>
          <w:sz w:val="24"/>
          <w:szCs w:val="24"/>
          <w:lang w:val="en-GB"/>
        </w:rPr>
        <w:t>Organisation Application</w:t>
      </w:r>
      <w:r w:rsidR="0006040C" w:rsidRPr="00743584">
        <w:rPr>
          <w:rFonts w:ascii="Times New Roman" w:hAnsi="Times New Roman" w:cs="Times New Roman"/>
          <w:b/>
          <w:bCs/>
          <w:color w:val="auto"/>
          <w:sz w:val="24"/>
          <w:szCs w:val="24"/>
          <w:lang w:val="en-GB"/>
        </w:rPr>
        <w:t xml:space="preserve">: </w:t>
      </w:r>
      <w:r w:rsidR="0099349D" w:rsidRPr="00743584">
        <w:rPr>
          <w:rFonts w:ascii="Times New Roman" w:hAnsi="Times New Roman" w:cs="Times New Roman"/>
          <w:b/>
          <w:bCs/>
          <w:color w:val="auto"/>
          <w:sz w:val="24"/>
          <w:szCs w:val="24"/>
          <w:lang w:val="en-GB"/>
        </w:rPr>
        <w:t>Unilever</w:t>
      </w:r>
      <w:bookmarkEnd w:id="3"/>
    </w:p>
    <w:p w14:paraId="37513914" w14:textId="694EDCFA" w:rsidR="0099349D" w:rsidRPr="00743584" w:rsidRDefault="0099349D"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Unilever is a multinational British consumer products company with its headquarters in London and has business in more than 190 countries</w:t>
      </w:r>
      <w:r w:rsidR="0044163B" w:rsidRPr="00743584">
        <w:rPr>
          <w:rFonts w:ascii="Times New Roman" w:hAnsi="Times New Roman" w:cs="Times New Roman"/>
          <w:lang w:val="en-GB"/>
        </w:rPr>
        <w:t>,</w:t>
      </w:r>
      <w:r w:rsidRPr="00743584">
        <w:rPr>
          <w:rFonts w:ascii="Times New Roman" w:hAnsi="Times New Roman" w:cs="Times New Roman"/>
          <w:lang w:val="en-GB"/>
        </w:rPr>
        <w:t xml:space="preserve"> </w:t>
      </w:r>
      <w:r w:rsidR="0044163B" w:rsidRPr="00743584">
        <w:rPr>
          <w:rFonts w:ascii="Times New Roman" w:hAnsi="Times New Roman" w:cs="Times New Roman"/>
          <w:lang w:val="en-GB"/>
        </w:rPr>
        <w:t>reaching</w:t>
      </w:r>
      <w:r w:rsidRPr="00743584">
        <w:rPr>
          <w:rFonts w:ascii="Times New Roman" w:hAnsi="Times New Roman" w:cs="Times New Roman"/>
          <w:lang w:val="en-GB"/>
        </w:rPr>
        <w:t xml:space="preserve"> billions of consumers each day. Its product range consists of household-known brands in food, home care, beauty as well as </w:t>
      </w:r>
      <w:r w:rsidRPr="00743584">
        <w:rPr>
          <w:rFonts w:ascii="Times New Roman" w:hAnsi="Times New Roman" w:cs="Times New Roman"/>
          <w:lang w:val="en-GB"/>
        </w:rPr>
        <w:lastRenderedPageBreak/>
        <w:t>personal-care with Dove, Persil</w:t>
      </w:r>
      <w:r w:rsidR="0044163B" w:rsidRPr="00743584">
        <w:rPr>
          <w:rFonts w:ascii="Times New Roman" w:hAnsi="Times New Roman" w:cs="Times New Roman"/>
          <w:lang w:val="en-GB"/>
        </w:rPr>
        <w:t>,</w:t>
      </w:r>
      <w:r w:rsidRPr="00743584">
        <w:rPr>
          <w:rFonts w:ascii="Times New Roman" w:hAnsi="Times New Roman" w:cs="Times New Roman"/>
          <w:lang w:val="en-GB"/>
        </w:rPr>
        <w:t xml:space="preserve"> and Ben and Jerry. The firm has an estimated workforce of around 120,000 employees across the globe</w:t>
      </w:r>
      <w:r w:rsidR="0044163B" w:rsidRPr="00743584">
        <w:rPr>
          <w:rFonts w:ascii="Times New Roman" w:hAnsi="Times New Roman" w:cs="Times New Roman"/>
          <w:lang w:val="en-GB"/>
        </w:rPr>
        <w:t>,</w:t>
      </w:r>
      <w:r w:rsidRPr="00743584">
        <w:rPr>
          <w:rFonts w:ascii="Times New Roman" w:hAnsi="Times New Roman" w:cs="Times New Roman"/>
          <w:lang w:val="en-GB"/>
        </w:rPr>
        <w:t xml:space="preserve"> and it has </w:t>
      </w:r>
      <w:r w:rsidR="0044163B" w:rsidRPr="00743584">
        <w:rPr>
          <w:rFonts w:ascii="Times New Roman" w:hAnsi="Times New Roman" w:cs="Times New Roman"/>
          <w:lang w:val="en-GB"/>
        </w:rPr>
        <w:t xml:space="preserve">a </w:t>
      </w:r>
      <w:r w:rsidRPr="00743584">
        <w:rPr>
          <w:rFonts w:ascii="Times New Roman" w:hAnsi="Times New Roman" w:cs="Times New Roman"/>
          <w:lang w:val="en-GB"/>
        </w:rPr>
        <w:t>transnational strategy that balances both global integration and local responsiveness</w:t>
      </w:r>
      <w:r w:rsidR="00560595" w:rsidRPr="00743584">
        <w:rPr>
          <w:rFonts w:ascii="Times New Roman" w:hAnsi="Times New Roman" w:cs="Times New Roman"/>
          <w:lang w:val="en-GB"/>
        </w:rPr>
        <w:t xml:space="preserve"> (Unilever, 2023)</w:t>
      </w:r>
      <w:r w:rsidRPr="00743584">
        <w:rPr>
          <w:rFonts w:ascii="Times New Roman" w:hAnsi="Times New Roman" w:cs="Times New Roman"/>
          <w:lang w:val="en-GB"/>
        </w:rPr>
        <w:t xml:space="preserve">. This international presence demands a complex human resource management infrastructure that </w:t>
      </w:r>
      <w:proofErr w:type="gramStart"/>
      <w:r w:rsidRPr="00743584">
        <w:rPr>
          <w:rFonts w:ascii="Times New Roman" w:hAnsi="Times New Roman" w:cs="Times New Roman"/>
          <w:lang w:val="en-GB"/>
        </w:rPr>
        <w:t>is able to</w:t>
      </w:r>
      <w:proofErr w:type="gramEnd"/>
      <w:r w:rsidRPr="00743584">
        <w:rPr>
          <w:rFonts w:ascii="Times New Roman" w:hAnsi="Times New Roman" w:cs="Times New Roman"/>
          <w:lang w:val="en-GB"/>
        </w:rPr>
        <w:t xml:space="preserve"> run in various cultural, legal, and economic environments (Unilever, 2023).</w:t>
      </w:r>
    </w:p>
    <w:p w14:paraId="42078869" w14:textId="6893FD2F" w:rsidR="0099349D" w:rsidRPr="00743584" w:rsidRDefault="0099349D"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The HR practices in Unilever follow the long-term value creation model and sustainability-based corporate strategy. In the recruitment, the company relies on digitalised competency-based selection methods, including artificial intelligence and strengths-based testing</w:t>
      </w:r>
      <w:r w:rsidR="0044163B" w:rsidRPr="00743584">
        <w:rPr>
          <w:rFonts w:ascii="Times New Roman" w:hAnsi="Times New Roman" w:cs="Times New Roman"/>
          <w:lang w:val="en-GB"/>
        </w:rPr>
        <w:t>,</w:t>
      </w:r>
      <w:r w:rsidRPr="00743584">
        <w:rPr>
          <w:rFonts w:ascii="Times New Roman" w:hAnsi="Times New Roman" w:cs="Times New Roman"/>
          <w:lang w:val="en-GB"/>
        </w:rPr>
        <w:t xml:space="preserve"> to achieve fairness and international consistency and to adjust to the local labour market. Leadership and graduate programmes are international and promote </w:t>
      </w:r>
      <w:r w:rsidR="0044163B" w:rsidRPr="00743584">
        <w:rPr>
          <w:rFonts w:ascii="Times New Roman" w:hAnsi="Times New Roman" w:cs="Times New Roman"/>
          <w:lang w:val="en-GB"/>
        </w:rPr>
        <w:t xml:space="preserve">the </w:t>
      </w:r>
      <w:r w:rsidRPr="00743584">
        <w:rPr>
          <w:rFonts w:ascii="Times New Roman" w:hAnsi="Times New Roman" w:cs="Times New Roman"/>
          <w:lang w:val="en-GB"/>
        </w:rPr>
        <w:t xml:space="preserve">movement of </w:t>
      </w:r>
      <w:r w:rsidR="00C272D1" w:rsidRPr="00743584">
        <w:rPr>
          <w:rFonts w:ascii="Times New Roman" w:hAnsi="Times New Roman" w:cs="Times New Roman"/>
          <w:lang w:val="en-GB"/>
        </w:rPr>
        <w:t>talent</w:t>
      </w:r>
      <w:r w:rsidRPr="00743584">
        <w:rPr>
          <w:rFonts w:ascii="Times New Roman" w:hAnsi="Times New Roman" w:cs="Times New Roman"/>
          <w:lang w:val="en-GB"/>
        </w:rPr>
        <w:t xml:space="preserve"> around the globe.</w:t>
      </w:r>
    </w:p>
    <w:p w14:paraId="3608FD4F" w14:textId="3FA328E1" w:rsidR="0099349D" w:rsidRPr="00743584" w:rsidRDefault="0099349D"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The HR strategy of Unilever is focused on training and development, and it places a high value on leadership development, </w:t>
      </w:r>
      <w:r w:rsidR="00743584" w:rsidRPr="00743584">
        <w:rPr>
          <w:rFonts w:ascii="Times New Roman" w:hAnsi="Times New Roman" w:cs="Times New Roman"/>
          <w:lang w:val="en-GB"/>
        </w:rPr>
        <w:t>on-going</w:t>
      </w:r>
      <w:r w:rsidRPr="00743584">
        <w:rPr>
          <w:rFonts w:ascii="Times New Roman" w:hAnsi="Times New Roman" w:cs="Times New Roman"/>
          <w:lang w:val="en-GB"/>
        </w:rPr>
        <w:t xml:space="preserve"> learning, and </w:t>
      </w:r>
      <w:r w:rsidR="0044163B" w:rsidRPr="00743584">
        <w:rPr>
          <w:rFonts w:ascii="Times New Roman" w:hAnsi="Times New Roman" w:cs="Times New Roman"/>
          <w:lang w:val="en-GB"/>
        </w:rPr>
        <w:t xml:space="preserve">the </w:t>
      </w:r>
      <w:r w:rsidRPr="00743584">
        <w:rPr>
          <w:rFonts w:ascii="Times New Roman" w:hAnsi="Times New Roman" w:cs="Times New Roman"/>
          <w:lang w:val="en-GB"/>
        </w:rPr>
        <w:t>development of digital skills. The organisation leverages online learning and international placement as a way of developing global capabilities (Armstrong and Taylor, 2023).</w:t>
      </w:r>
    </w:p>
    <w:p w14:paraId="66630A9D" w14:textId="1E675EC2" w:rsidR="0099349D" w:rsidRPr="00743584" w:rsidRDefault="0099349D"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At Unilever, the performance management has transformed into agile goal-setting and constant feedback instead of traditional annual appraisals, which are the current trends in HR (</w:t>
      </w:r>
      <w:proofErr w:type="spellStart"/>
      <w:r w:rsidRPr="00743584">
        <w:rPr>
          <w:rFonts w:ascii="Times New Roman" w:hAnsi="Times New Roman" w:cs="Times New Roman"/>
          <w:lang w:val="en-GB"/>
        </w:rPr>
        <w:t>Aguinis</w:t>
      </w:r>
      <w:proofErr w:type="spellEnd"/>
      <w:r w:rsidRPr="00743584">
        <w:rPr>
          <w:rFonts w:ascii="Times New Roman" w:hAnsi="Times New Roman" w:cs="Times New Roman"/>
          <w:lang w:val="en-GB"/>
        </w:rPr>
        <w:t>, 20</w:t>
      </w:r>
      <w:r w:rsidR="00560595" w:rsidRPr="00743584">
        <w:rPr>
          <w:rFonts w:ascii="Times New Roman" w:hAnsi="Times New Roman" w:cs="Times New Roman"/>
          <w:lang w:val="en-GB"/>
        </w:rPr>
        <w:t>23</w:t>
      </w:r>
      <w:r w:rsidRPr="00743584">
        <w:rPr>
          <w:rFonts w:ascii="Times New Roman" w:hAnsi="Times New Roman" w:cs="Times New Roman"/>
          <w:lang w:val="en-GB"/>
        </w:rPr>
        <w:t>). The employee relations are addressed by high engagement programs, diversity and inclusion programs</w:t>
      </w:r>
      <w:r w:rsidR="0044163B" w:rsidRPr="00743584">
        <w:rPr>
          <w:rFonts w:ascii="Times New Roman" w:hAnsi="Times New Roman" w:cs="Times New Roman"/>
          <w:lang w:val="en-GB"/>
        </w:rPr>
        <w:t>,</w:t>
      </w:r>
      <w:r w:rsidRPr="00743584">
        <w:rPr>
          <w:rFonts w:ascii="Times New Roman" w:hAnsi="Times New Roman" w:cs="Times New Roman"/>
          <w:lang w:val="en-GB"/>
        </w:rPr>
        <w:t xml:space="preserve"> and adherence to local labour regulations and global ethical practices. Such integrated HR systems help Unilever to handle a multinational workforce, which is complex.</w:t>
      </w:r>
    </w:p>
    <w:p w14:paraId="7D08FFF0" w14:textId="165B9E82" w:rsidR="006C3AD5" w:rsidRPr="00743584" w:rsidRDefault="00A536A3" w:rsidP="00A536A3">
      <w:pPr>
        <w:pStyle w:val="Heading2"/>
        <w:spacing w:line="480" w:lineRule="auto"/>
        <w:rPr>
          <w:rFonts w:ascii="Times New Roman" w:hAnsi="Times New Roman" w:cs="Times New Roman"/>
          <w:b/>
          <w:bCs/>
          <w:color w:val="auto"/>
          <w:sz w:val="24"/>
          <w:szCs w:val="24"/>
          <w:lang w:val="en-GB"/>
        </w:rPr>
      </w:pPr>
      <w:bookmarkStart w:id="4" w:name="_Toc223183978"/>
      <w:r w:rsidRPr="00743584">
        <w:rPr>
          <w:rFonts w:ascii="Times New Roman" w:hAnsi="Times New Roman" w:cs="Times New Roman"/>
          <w:b/>
          <w:bCs/>
          <w:color w:val="auto"/>
          <w:sz w:val="24"/>
          <w:szCs w:val="24"/>
          <w:lang w:val="en-GB"/>
        </w:rPr>
        <w:lastRenderedPageBreak/>
        <w:t xml:space="preserve">4. </w:t>
      </w:r>
      <w:r w:rsidR="006C3AD5" w:rsidRPr="00743584">
        <w:rPr>
          <w:rFonts w:ascii="Times New Roman" w:hAnsi="Times New Roman" w:cs="Times New Roman"/>
          <w:b/>
          <w:bCs/>
          <w:color w:val="auto"/>
          <w:sz w:val="24"/>
          <w:szCs w:val="24"/>
          <w:lang w:val="en-GB"/>
        </w:rPr>
        <w:t xml:space="preserve">Application of </w:t>
      </w:r>
      <w:r w:rsidR="0044163B" w:rsidRPr="00743584">
        <w:rPr>
          <w:rFonts w:ascii="Times New Roman" w:hAnsi="Times New Roman" w:cs="Times New Roman"/>
          <w:b/>
          <w:bCs/>
          <w:color w:val="auto"/>
          <w:sz w:val="24"/>
          <w:szCs w:val="24"/>
          <w:lang w:val="en-GB"/>
        </w:rPr>
        <w:t xml:space="preserve">the </w:t>
      </w:r>
      <w:r w:rsidR="006C3AD5" w:rsidRPr="00743584">
        <w:rPr>
          <w:rFonts w:ascii="Times New Roman" w:hAnsi="Times New Roman" w:cs="Times New Roman"/>
          <w:b/>
          <w:bCs/>
          <w:color w:val="auto"/>
          <w:sz w:val="24"/>
          <w:szCs w:val="24"/>
          <w:lang w:val="en-GB"/>
        </w:rPr>
        <w:t>Model</w:t>
      </w:r>
      <w:r w:rsidRPr="00743584">
        <w:rPr>
          <w:rFonts w:ascii="Times New Roman" w:hAnsi="Times New Roman" w:cs="Times New Roman"/>
          <w:b/>
          <w:bCs/>
          <w:color w:val="auto"/>
          <w:sz w:val="24"/>
          <w:szCs w:val="24"/>
          <w:lang w:val="en-GB"/>
        </w:rPr>
        <w:t>: Unilever</w:t>
      </w:r>
      <w:bookmarkEnd w:id="4"/>
      <w:r w:rsidRPr="00743584">
        <w:rPr>
          <w:rFonts w:ascii="Times New Roman" w:hAnsi="Times New Roman" w:cs="Times New Roman"/>
          <w:b/>
          <w:bCs/>
          <w:color w:val="auto"/>
          <w:sz w:val="24"/>
          <w:szCs w:val="24"/>
          <w:lang w:val="en-GB"/>
        </w:rPr>
        <w:t xml:space="preserve"> </w:t>
      </w:r>
    </w:p>
    <w:p w14:paraId="514D46CD" w14:textId="1B851C81"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The PESTLE framework offers a systematic perspective based on which the macro-environmental forces that influence the HR practices at Unilever can be assessed critically. Since Unilever is a multinational organisation based in the UK and operating in both developed and emerging markets, the HR managers </w:t>
      </w:r>
      <w:proofErr w:type="gramStart"/>
      <w:r w:rsidRPr="00743584">
        <w:rPr>
          <w:rFonts w:ascii="Times New Roman" w:hAnsi="Times New Roman" w:cs="Times New Roman"/>
          <w:lang w:val="en-GB"/>
        </w:rPr>
        <w:t>have to</w:t>
      </w:r>
      <w:proofErr w:type="gramEnd"/>
      <w:r w:rsidRPr="00743584">
        <w:rPr>
          <w:rFonts w:ascii="Times New Roman" w:hAnsi="Times New Roman" w:cs="Times New Roman"/>
          <w:lang w:val="en-GB"/>
        </w:rPr>
        <w:t xml:space="preserve"> grapple with multifaceted political, economic, social, technological, legal</w:t>
      </w:r>
      <w:r w:rsidR="00281671" w:rsidRPr="00743584">
        <w:rPr>
          <w:rFonts w:ascii="Times New Roman" w:hAnsi="Times New Roman" w:cs="Times New Roman"/>
          <w:lang w:val="en-GB"/>
        </w:rPr>
        <w:t>,</w:t>
      </w:r>
      <w:r w:rsidRPr="00743584">
        <w:rPr>
          <w:rFonts w:ascii="Times New Roman" w:hAnsi="Times New Roman" w:cs="Times New Roman"/>
          <w:lang w:val="en-GB"/>
        </w:rPr>
        <w:t xml:space="preserve"> and environmental forces that directly affect their performance.</w:t>
      </w:r>
    </w:p>
    <w:p w14:paraId="1CA1F6F3" w14:textId="77777777" w:rsidR="006C3AD5" w:rsidRPr="00743584" w:rsidRDefault="006C3AD5" w:rsidP="00DD18F4">
      <w:pPr>
        <w:spacing w:after="0" w:line="480" w:lineRule="auto"/>
        <w:ind w:firstLine="720"/>
        <w:contextualSpacing/>
        <w:jc w:val="both"/>
        <w:rPr>
          <w:rFonts w:ascii="Times New Roman" w:hAnsi="Times New Roman" w:cs="Times New Roman"/>
          <w:b/>
          <w:bCs/>
          <w:lang w:val="en-GB"/>
        </w:rPr>
      </w:pPr>
      <w:r w:rsidRPr="00743584">
        <w:rPr>
          <w:rFonts w:ascii="Times New Roman" w:hAnsi="Times New Roman" w:cs="Times New Roman"/>
          <w:b/>
          <w:bCs/>
          <w:lang w:val="en-GB"/>
        </w:rPr>
        <w:t>Political Factors</w:t>
      </w:r>
    </w:p>
    <w:p w14:paraId="0C8B7EE7" w14:textId="70DE9399"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The political environment has a major impact on workforce mobility, job security, and labour relations. The immigration reforms in the UK after Brexit have limited access to some parts of the European labour pool, which impacts recruitment pipelines in manufacturing and supply chain positions. On the other hand, in developing economies like India or Indonesia, the government programs on stimulating foreign direct investment could help growth and </w:t>
      </w:r>
      <w:r w:rsidR="00281671" w:rsidRPr="00743584">
        <w:rPr>
          <w:rFonts w:ascii="Times New Roman" w:hAnsi="Times New Roman" w:cs="Times New Roman"/>
          <w:lang w:val="en-GB"/>
        </w:rPr>
        <w:t xml:space="preserve">the </w:t>
      </w:r>
      <w:r w:rsidRPr="00743584">
        <w:rPr>
          <w:rFonts w:ascii="Times New Roman" w:hAnsi="Times New Roman" w:cs="Times New Roman"/>
          <w:lang w:val="en-GB"/>
        </w:rPr>
        <w:t>creation of employment. HR managers should then adjust their strategies of talent acquisition to the local politics and global workforce planning alignment (Johnson</w:t>
      </w:r>
      <w:r w:rsidR="0006040C" w:rsidRPr="00743584">
        <w:rPr>
          <w:rFonts w:ascii="Times New Roman" w:hAnsi="Times New Roman" w:cs="Times New Roman"/>
          <w:lang w:val="en-GB"/>
        </w:rPr>
        <w:t xml:space="preserve"> et al.</w:t>
      </w:r>
      <w:r w:rsidRPr="00743584">
        <w:rPr>
          <w:rFonts w:ascii="Times New Roman" w:hAnsi="Times New Roman" w:cs="Times New Roman"/>
          <w:lang w:val="en-GB"/>
        </w:rPr>
        <w:t>, 20</w:t>
      </w:r>
      <w:r w:rsidR="0006040C" w:rsidRPr="00743584">
        <w:rPr>
          <w:rFonts w:ascii="Times New Roman" w:hAnsi="Times New Roman" w:cs="Times New Roman"/>
          <w:lang w:val="en-GB"/>
        </w:rPr>
        <w:t>11</w:t>
      </w:r>
      <w:r w:rsidRPr="00743584">
        <w:rPr>
          <w:rFonts w:ascii="Times New Roman" w:hAnsi="Times New Roman" w:cs="Times New Roman"/>
          <w:lang w:val="en-GB"/>
        </w:rPr>
        <w:t xml:space="preserve">). </w:t>
      </w:r>
    </w:p>
    <w:p w14:paraId="5E90275A" w14:textId="77777777" w:rsidR="006C3AD5" w:rsidRPr="00743584" w:rsidRDefault="006C3AD5" w:rsidP="00DD18F4">
      <w:pPr>
        <w:spacing w:after="0" w:line="480" w:lineRule="auto"/>
        <w:ind w:firstLine="720"/>
        <w:contextualSpacing/>
        <w:jc w:val="both"/>
        <w:rPr>
          <w:rFonts w:ascii="Times New Roman" w:hAnsi="Times New Roman" w:cs="Times New Roman"/>
          <w:b/>
          <w:bCs/>
          <w:lang w:val="en-GB"/>
        </w:rPr>
      </w:pPr>
      <w:r w:rsidRPr="00743584">
        <w:rPr>
          <w:rFonts w:ascii="Times New Roman" w:hAnsi="Times New Roman" w:cs="Times New Roman"/>
          <w:b/>
          <w:bCs/>
          <w:lang w:val="en-GB"/>
        </w:rPr>
        <w:t>Economic Factors</w:t>
      </w:r>
    </w:p>
    <w:p w14:paraId="5B4293D1" w14:textId="28D41BE6"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Economic factors have a direct impact on compensation policies, human resource planning, and staff involvement. The UK and European environment are facing the threat of inflation, which raises employee demands on pay increments, forcing HR managers to strike the right balance between cost reduction and retention (Boxall and Purcell, 20</w:t>
      </w:r>
      <w:r w:rsidR="00E959F5" w:rsidRPr="00743584">
        <w:rPr>
          <w:rFonts w:ascii="Times New Roman" w:hAnsi="Times New Roman" w:cs="Times New Roman"/>
          <w:lang w:val="en-GB"/>
        </w:rPr>
        <w:t>22</w:t>
      </w:r>
      <w:r w:rsidRPr="00743584">
        <w:rPr>
          <w:rFonts w:ascii="Times New Roman" w:hAnsi="Times New Roman" w:cs="Times New Roman"/>
          <w:lang w:val="en-GB"/>
        </w:rPr>
        <w:t>). Conversely, wage competitiveness can be driven by factors other than salary in low-income economies</w:t>
      </w:r>
      <w:r w:rsidR="00AD565E" w:rsidRPr="00743584">
        <w:rPr>
          <w:rFonts w:ascii="Times New Roman" w:hAnsi="Times New Roman" w:cs="Times New Roman"/>
          <w:lang w:val="en-GB"/>
        </w:rPr>
        <w:t>,</w:t>
      </w:r>
      <w:r w:rsidRPr="00743584">
        <w:rPr>
          <w:rFonts w:ascii="Times New Roman" w:hAnsi="Times New Roman" w:cs="Times New Roman"/>
          <w:lang w:val="en-GB"/>
        </w:rPr>
        <w:t xml:space="preserve"> such as employment security and development opportunities. Economic recessions typically result in reorganisation or efficiency initiatives, which may have an impact on morale and confidence. In </w:t>
      </w:r>
      <w:r w:rsidRPr="00743584">
        <w:rPr>
          <w:rFonts w:ascii="Times New Roman" w:hAnsi="Times New Roman" w:cs="Times New Roman"/>
          <w:lang w:val="en-GB"/>
        </w:rPr>
        <w:lastRenderedPageBreak/>
        <w:t>this respect, HR performance relies on effective communication, equitable performance management, and strategic workforce agility.</w:t>
      </w:r>
    </w:p>
    <w:p w14:paraId="242D96E3" w14:textId="77777777" w:rsidR="006C3AD5" w:rsidRPr="00743584" w:rsidRDefault="006C3AD5" w:rsidP="00DD18F4">
      <w:pPr>
        <w:spacing w:after="0" w:line="480" w:lineRule="auto"/>
        <w:ind w:firstLine="720"/>
        <w:contextualSpacing/>
        <w:jc w:val="both"/>
        <w:rPr>
          <w:rFonts w:ascii="Times New Roman" w:hAnsi="Times New Roman" w:cs="Times New Roman"/>
          <w:b/>
          <w:bCs/>
          <w:lang w:val="en-GB"/>
        </w:rPr>
      </w:pPr>
      <w:r w:rsidRPr="00743584">
        <w:rPr>
          <w:rFonts w:ascii="Times New Roman" w:hAnsi="Times New Roman" w:cs="Times New Roman"/>
          <w:b/>
          <w:bCs/>
          <w:lang w:val="en-GB"/>
        </w:rPr>
        <w:t>Social and Cultural Factors</w:t>
      </w:r>
    </w:p>
    <w:p w14:paraId="040253C4" w14:textId="2313482A"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The social expectations of diversity, equity, inclusion (DEI), and </w:t>
      </w:r>
      <w:r w:rsidR="00051FBA" w:rsidRPr="00743584">
        <w:rPr>
          <w:rFonts w:ascii="Times New Roman" w:hAnsi="Times New Roman" w:cs="Times New Roman"/>
          <w:lang w:val="en-GB"/>
        </w:rPr>
        <w:t>well-being</w:t>
      </w:r>
      <w:r w:rsidRPr="00743584">
        <w:rPr>
          <w:rFonts w:ascii="Times New Roman" w:hAnsi="Times New Roman" w:cs="Times New Roman"/>
          <w:lang w:val="en-GB"/>
        </w:rPr>
        <w:t xml:space="preserve"> have taken centre stage in HR strategy. In the UK, equality and corporate responsibility are highly emphasised in society, which </w:t>
      </w:r>
      <w:r w:rsidR="00051FBA" w:rsidRPr="00743584">
        <w:rPr>
          <w:rFonts w:ascii="Times New Roman" w:hAnsi="Times New Roman" w:cs="Times New Roman"/>
          <w:lang w:val="en-GB"/>
        </w:rPr>
        <w:t>requires</w:t>
      </w:r>
      <w:r w:rsidRPr="00743584">
        <w:rPr>
          <w:rFonts w:ascii="Times New Roman" w:hAnsi="Times New Roman" w:cs="Times New Roman"/>
          <w:lang w:val="en-GB"/>
        </w:rPr>
        <w:t xml:space="preserve"> inclusive recruitment practices and gender pay transparency. Unilever prioritises sustainability and social impact globally, which also strengthens its employer brand to encourage talent attraction among younger generations who focus on an ethical work environment (Wilton, 2022).</w:t>
      </w:r>
    </w:p>
    <w:p w14:paraId="68543CC0" w14:textId="3AF4D147"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Nonetheless, cultural variations among nations play an important role in HR practices. Employee expectations can be influenced by differences in power distance, individualism, and uncertainty avoidance using the Hofstede cultural dimension theory (Hofstede, 201</w:t>
      </w:r>
      <w:r w:rsidR="004419E9" w:rsidRPr="00743584">
        <w:rPr>
          <w:rFonts w:ascii="Times New Roman" w:hAnsi="Times New Roman" w:cs="Times New Roman"/>
          <w:lang w:val="en-GB"/>
        </w:rPr>
        <w:t>6</w:t>
      </w:r>
      <w:r w:rsidRPr="00743584">
        <w:rPr>
          <w:rFonts w:ascii="Times New Roman" w:hAnsi="Times New Roman" w:cs="Times New Roman"/>
          <w:lang w:val="en-GB"/>
        </w:rPr>
        <w:t xml:space="preserve">). As an example, direct feedback-based performance management systems can be efficient in low power distance cultures such as the UK, but not in high power distance cultures where respect </w:t>
      </w:r>
      <w:r w:rsidR="00051FBA" w:rsidRPr="00743584">
        <w:rPr>
          <w:rFonts w:ascii="Times New Roman" w:hAnsi="Times New Roman" w:cs="Times New Roman"/>
          <w:lang w:val="en-GB"/>
        </w:rPr>
        <w:t>for</w:t>
      </w:r>
      <w:r w:rsidRPr="00743584">
        <w:rPr>
          <w:rFonts w:ascii="Times New Roman" w:hAnsi="Times New Roman" w:cs="Times New Roman"/>
          <w:lang w:val="en-GB"/>
        </w:rPr>
        <w:t xml:space="preserve"> hierarchy is more entrenched. HR managers are thus required to use the local cultural norms to adjust communication styles, leadership development, and employee engagement programs</w:t>
      </w:r>
      <w:r w:rsidR="00051FBA" w:rsidRPr="00743584">
        <w:rPr>
          <w:rFonts w:ascii="Times New Roman" w:hAnsi="Times New Roman" w:cs="Times New Roman"/>
          <w:lang w:val="en-GB"/>
        </w:rPr>
        <w:t>,</w:t>
      </w:r>
      <w:r w:rsidRPr="00743584">
        <w:rPr>
          <w:rFonts w:ascii="Times New Roman" w:hAnsi="Times New Roman" w:cs="Times New Roman"/>
          <w:lang w:val="en-GB"/>
        </w:rPr>
        <w:t xml:space="preserve"> but to stay consistent globally.</w:t>
      </w:r>
    </w:p>
    <w:p w14:paraId="02AB7496" w14:textId="77777777" w:rsidR="006C3AD5" w:rsidRPr="00743584" w:rsidRDefault="006C3AD5" w:rsidP="00DD18F4">
      <w:pPr>
        <w:spacing w:after="0" w:line="480" w:lineRule="auto"/>
        <w:ind w:firstLine="720"/>
        <w:contextualSpacing/>
        <w:jc w:val="both"/>
        <w:rPr>
          <w:rFonts w:ascii="Times New Roman" w:hAnsi="Times New Roman" w:cs="Times New Roman"/>
          <w:b/>
          <w:bCs/>
          <w:lang w:val="en-GB"/>
        </w:rPr>
      </w:pPr>
      <w:r w:rsidRPr="00743584">
        <w:rPr>
          <w:rFonts w:ascii="Times New Roman" w:hAnsi="Times New Roman" w:cs="Times New Roman"/>
          <w:b/>
          <w:bCs/>
          <w:lang w:val="en-GB"/>
        </w:rPr>
        <w:t>Technological Factors</w:t>
      </w:r>
    </w:p>
    <w:p w14:paraId="06A44203" w14:textId="18655A90"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The innovation of technology has revolutionized HR operations in the world. The increasing digitalisation of HRM is manifested in the use of digital recruitment tools, artificial intelligence in </w:t>
      </w:r>
      <w:r w:rsidR="001D5BD7" w:rsidRPr="00743584">
        <w:rPr>
          <w:rFonts w:ascii="Times New Roman" w:hAnsi="Times New Roman" w:cs="Times New Roman"/>
          <w:lang w:val="en-GB"/>
        </w:rPr>
        <w:t xml:space="preserve">the </w:t>
      </w:r>
      <w:r w:rsidRPr="00743584">
        <w:rPr>
          <w:rFonts w:ascii="Times New Roman" w:hAnsi="Times New Roman" w:cs="Times New Roman"/>
          <w:lang w:val="en-GB"/>
        </w:rPr>
        <w:t xml:space="preserve">screening of candidates, and workforce planning that </w:t>
      </w:r>
      <w:r w:rsidR="001D5BD7" w:rsidRPr="00743584">
        <w:rPr>
          <w:rFonts w:ascii="Times New Roman" w:hAnsi="Times New Roman" w:cs="Times New Roman"/>
          <w:lang w:val="en-GB"/>
        </w:rPr>
        <w:t>relies</w:t>
      </w:r>
      <w:r w:rsidRPr="00743584">
        <w:rPr>
          <w:rFonts w:ascii="Times New Roman" w:hAnsi="Times New Roman" w:cs="Times New Roman"/>
          <w:lang w:val="en-GB"/>
        </w:rPr>
        <w:t xml:space="preserve"> on data analytics. Employees in developed markets desire flexible work practices assisted by the digital infrastructure, particularly in the post-COVID-19 world. Training and development programs </w:t>
      </w:r>
      <w:r w:rsidRPr="00743584">
        <w:rPr>
          <w:rFonts w:ascii="Times New Roman" w:hAnsi="Times New Roman" w:cs="Times New Roman"/>
          <w:lang w:val="en-GB"/>
        </w:rPr>
        <w:lastRenderedPageBreak/>
        <w:t>should be implemented by HR managers to ensure that digital skills are incorporated (N</w:t>
      </w:r>
      <w:r w:rsidR="004419E9" w:rsidRPr="00743584">
        <w:rPr>
          <w:rFonts w:ascii="Times New Roman" w:hAnsi="Times New Roman" w:cs="Times New Roman"/>
          <w:lang w:val="en-GB"/>
        </w:rPr>
        <w:t>guyen</w:t>
      </w:r>
      <w:r w:rsidRPr="00743584">
        <w:rPr>
          <w:rFonts w:ascii="Times New Roman" w:hAnsi="Times New Roman" w:cs="Times New Roman"/>
          <w:lang w:val="en-GB"/>
        </w:rPr>
        <w:t>, 2020).</w:t>
      </w:r>
    </w:p>
    <w:p w14:paraId="66852450" w14:textId="6B0F78B8"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Nevertheless, the technological differences among the nations may be a source of unequal implementation. Although the UK workforce can easily </w:t>
      </w:r>
      <w:r w:rsidR="001D5BD7" w:rsidRPr="00743584">
        <w:rPr>
          <w:rFonts w:ascii="Times New Roman" w:hAnsi="Times New Roman" w:cs="Times New Roman"/>
          <w:lang w:val="en-GB"/>
        </w:rPr>
        <w:t>adapt</w:t>
      </w:r>
      <w:r w:rsidRPr="00743584">
        <w:rPr>
          <w:rFonts w:ascii="Times New Roman" w:hAnsi="Times New Roman" w:cs="Times New Roman"/>
          <w:lang w:val="en-GB"/>
        </w:rPr>
        <w:t xml:space="preserve"> to the remote and hybrid working systems, the operations in the developing regions might have </w:t>
      </w:r>
      <w:r w:rsidR="001D5BD7" w:rsidRPr="00743584">
        <w:rPr>
          <w:rFonts w:ascii="Times New Roman" w:hAnsi="Times New Roman" w:cs="Times New Roman"/>
          <w:lang w:val="en-GB"/>
        </w:rPr>
        <w:t>limitations</w:t>
      </w:r>
      <w:r w:rsidRPr="00743584">
        <w:rPr>
          <w:rFonts w:ascii="Times New Roman" w:hAnsi="Times New Roman" w:cs="Times New Roman"/>
          <w:lang w:val="en-GB"/>
        </w:rPr>
        <w:t xml:space="preserve"> in terms of infrastructure. HR effectiveness thus relies on the ability to balance innovation and accessibility so that technological solutions do not create internal disparities accidentally.</w:t>
      </w:r>
    </w:p>
    <w:p w14:paraId="1CCEFCE1" w14:textId="77777777" w:rsidR="006C3AD5" w:rsidRPr="00743584" w:rsidRDefault="006C3AD5" w:rsidP="00DD18F4">
      <w:pPr>
        <w:spacing w:after="0" w:line="480" w:lineRule="auto"/>
        <w:ind w:firstLine="720"/>
        <w:contextualSpacing/>
        <w:jc w:val="both"/>
        <w:rPr>
          <w:rFonts w:ascii="Times New Roman" w:hAnsi="Times New Roman" w:cs="Times New Roman"/>
          <w:b/>
          <w:bCs/>
          <w:lang w:val="en-GB"/>
        </w:rPr>
      </w:pPr>
      <w:r w:rsidRPr="00743584">
        <w:rPr>
          <w:rFonts w:ascii="Times New Roman" w:hAnsi="Times New Roman" w:cs="Times New Roman"/>
          <w:b/>
          <w:bCs/>
          <w:lang w:val="en-GB"/>
        </w:rPr>
        <w:t>Legal Factors</w:t>
      </w:r>
    </w:p>
    <w:p w14:paraId="4BC7F68A" w14:textId="5B71FF65"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One of the most direct impacts on HR practice is </w:t>
      </w:r>
      <w:r w:rsidR="001D5BD7" w:rsidRPr="00743584">
        <w:rPr>
          <w:rFonts w:ascii="Times New Roman" w:hAnsi="Times New Roman" w:cs="Times New Roman"/>
          <w:lang w:val="en-GB"/>
        </w:rPr>
        <w:t xml:space="preserve">the </w:t>
      </w:r>
      <w:r w:rsidRPr="00743584">
        <w:rPr>
          <w:rFonts w:ascii="Times New Roman" w:hAnsi="Times New Roman" w:cs="Times New Roman"/>
          <w:lang w:val="en-GB"/>
        </w:rPr>
        <w:t xml:space="preserve">legal </w:t>
      </w:r>
      <w:r w:rsidR="001D5BD7" w:rsidRPr="00743584">
        <w:rPr>
          <w:rFonts w:ascii="Times New Roman" w:hAnsi="Times New Roman" w:cs="Times New Roman"/>
          <w:lang w:val="en-GB"/>
        </w:rPr>
        <w:t>system</w:t>
      </w:r>
      <w:r w:rsidRPr="00743584">
        <w:rPr>
          <w:rFonts w:ascii="Times New Roman" w:hAnsi="Times New Roman" w:cs="Times New Roman"/>
          <w:lang w:val="en-GB"/>
        </w:rPr>
        <w:t>. Equality, minimum wage, health and safety</w:t>
      </w:r>
      <w:r w:rsidR="001D5BD7" w:rsidRPr="00743584">
        <w:rPr>
          <w:rFonts w:ascii="Times New Roman" w:hAnsi="Times New Roman" w:cs="Times New Roman"/>
          <w:lang w:val="en-GB"/>
        </w:rPr>
        <w:t>,</w:t>
      </w:r>
      <w:r w:rsidRPr="00743584">
        <w:rPr>
          <w:rFonts w:ascii="Times New Roman" w:hAnsi="Times New Roman" w:cs="Times New Roman"/>
          <w:lang w:val="en-GB"/>
        </w:rPr>
        <w:t xml:space="preserve"> and unfair dismissal legislation on employment in the UK </w:t>
      </w:r>
      <w:r w:rsidR="001D5BD7" w:rsidRPr="00743584">
        <w:rPr>
          <w:rFonts w:ascii="Times New Roman" w:hAnsi="Times New Roman" w:cs="Times New Roman"/>
          <w:lang w:val="en-GB"/>
        </w:rPr>
        <w:t>place</w:t>
      </w:r>
      <w:r w:rsidRPr="00743584">
        <w:rPr>
          <w:rFonts w:ascii="Times New Roman" w:hAnsi="Times New Roman" w:cs="Times New Roman"/>
          <w:lang w:val="en-GB"/>
        </w:rPr>
        <w:t xml:space="preserve"> stringent compliance requirements. The HR managers should ensure that the recruitment, performance management</w:t>
      </w:r>
      <w:r w:rsidR="001D5BD7" w:rsidRPr="00743584">
        <w:rPr>
          <w:rFonts w:ascii="Times New Roman" w:hAnsi="Times New Roman" w:cs="Times New Roman"/>
          <w:lang w:val="en-GB"/>
        </w:rPr>
        <w:t>,</w:t>
      </w:r>
      <w:r w:rsidRPr="00743584">
        <w:rPr>
          <w:rFonts w:ascii="Times New Roman" w:hAnsi="Times New Roman" w:cs="Times New Roman"/>
          <w:lang w:val="en-GB"/>
        </w:rPr>
        <w:t xml:space="preserve"> and disciplinary procedures are in line with the statutory requirements. Non-compliance may lead to legal action, loss of reputation</w:t>
      </w:r>
      <w:r w:rsidR="001D5BD7" w:rsidRPr="00743584">
        <w:rPr>
          <w:rFonts w:ascii="Times New Roman" w:hAnsi="Times New Roman" w:cs="Times New Roman"/>
          <w:lang w:val="en-GB"/>
        </w:rPr>
        <w:t>,</w:t>
      </w:r>
      <w:r w:rsidRPr="00743584">
        <w:rPr>
          <w:rFonts w:ascii="Times New Roman" w:hAnsi="Times New Roman" w:cs="Times New Roman"/>
          <w:lang w:val="en-GB"/>
        </w:rPr>
        <w:t xml:space="preserve"> and fines.</w:t>
      </w:r>
    </w:p>
    <w:p w14:paraId="5149EBD1" w14:textId="40252E36"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Legal differences between countries are especially important. As an example, European labour markets tend to offer greater employment protection than more flexible labour markets in the United States or some of the Asian economies. This influences the </w:t>
      </w:r>
      <w:r w:rsidR="001D5BD7" w:rsidRPr="00743584">
        <w:rPr>
          <w:rFonts w:ascii="Times New Roman" w:hAnsi="Times New Roman" w:cs="Times New Roman"/>
          <w:lang w:val="en-GB"/>
        </w:rPr>
        <w:t>decision-making</w:t>
      </w:r>
      <w:r w:rsidRPr="00743584">
        <w:rPr>
          <w:rFonts w:ascii="Times New Roman" w:hAnsi="Times New Roman" w:cs="Times New Roman"/>
          <w:lang w:val="en-GB"/>
        </w:rPr>
        <w:t xml:space="preserve"> of restructuring, redundancy</w:t>
      </w:r>
      <w:r w:rsidR="001D5BD7" w:rsidRPr="00743584">
        <w:rPr>
          <w:rFonts w:ascii="Times New Roman" w:hAnsi="Times New Roman" w:cs="Times New Roman"/>
          <w:lang w:val="en-GB"/>
        </w:rPr>
        <w:t>,</w:t>
      </w:r>
      <w:r w:rsidRPr="00743584">
        <w:rPr>
          <w:rFonts w:ascii="Times New Roman" w:hAnsi="Times New Roman" w:cs="Times New Roman"/>
          <w:lang w:val="en-GB"/>
        </w:rPr>
        <w:t xml:space="preserve"> and performance management. The HR managers should therefore be very well informed in the local labour laws and align them to the global corporate standards (Armstrong and Taylor, 2023).</w:t>
      </w:r>
    </w:p>
    <w:p w14:paraId="1BE8890B" w14:textId="27F9B728" w:rsidR="006C3AD5" w:rsidRPr="00743584" w:rsidRDefault="006C3AD5" w:rsidP="00DD18F4">
      <w:pPr>
        <w:spacing w:after="0" w:line="480" w:lineRule="auto"/>
        <w:ind w:firstLine="720"/>
        <w:contextualSpacing/>
        <w:jc w:val="both"/>
        <w:rPr>
          <w:rFonts w:ascii="Times New Roman" w:hAnsi="Times New Roman" w:cs="Times New Roman"/>
          <w:b/>
          <w:bCs/>
          <w:lang w:val="en-GB"/>
        </w:rPr>
      </w:pPr>
      <w:r w:rsidRPr="00743584">
        <w:rPr>
          <w:rFonts w:ascii="Times New Roman" w:hAnsi="Times New Roman" w:cs="Times New Roman"/>
          <w:b/>
          <w:bCs/>
          <w:lang w:val="en-GB"/>
        </w:rPr>
        <w:t>Environme</w:t>
      </w:r>
      <w:r w:rsidR="00743584">
        <w:rPr>
          <w:rFonts w:ascii="Times New Roman" w:hAnsi="Times New Roman" w:cs="Times New Roman"/>
          <w:b/>
          <w:bCs/>
          <w:lang w:val="en-GB"/>
        </w:rPr>
        <w:t>ntal and Sustainability Factors</w:t>
      </w:r>
    </w:p>
    <w:p w14:paraId="42DE35DA" w14:textId="04A3EC43"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Unilever has incorporated the concept of environmental sustainability into its corporate strategy. Growing regulatory and social demands on sustainable business practices affect HR policies on employee engagement, corporate social responsibility (CSR), and green HRM </w:t>
      </w:r>
      <w:r w:rsidRPr="00743584">
        <w:rPr>
          <w:rFonts w:ascii="Times New Roman" w:hAnsi="Times New Roman" w:cs="Times New Roman"/>
          <w:lang w:val="en-GB"/>
        </w:rPr>
        <w:lastRenderedPageBreak/>
        <w:t xml:space="preserve">practices. Employees are becoming </w:t>
      </w:r>
      <w:r w:rsidR="003604C4" w:rsidRPr="00743584">
        <w:rPr>
          <w:rFonts w:ascii="Times New Roman" w:hAnsi="Times New Roman" w:cs="Times New Roman"/>
          <w:lang w:val="en-GB"/>
        </w:rPr>
        <w:t>increasingly</w:t>
      </w:r>
      <w:r w:rsidRPr="00743584">
        <w:rPr>
          <w:rFonts w:ascii="Times New Roman" w:hAnsi="Times New Roman" w:cs="Times New Roman"/>
          <w:lang w:val="en-GB"/>
        </w:rPr>
        <w:t xml:space="preserve"> concerned that employers are environmentally committed, which impacts employer branding and retention.</w:t>
      </w:r>
    </w:p>
    <w:p w14:paraId="51D1DCC4" w14:textId="54233342" w:rsidR="006C3AD5" w:rsidRPr="00743584" w:rsidRDefault="006C3AD5" w:rsidP="00DD18F4">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The concept of sustainability in the UK is institutionalized in corporate governance </w:t>
      </w:r>
      <w:r w:rsidR="00625D01" w:rsidRPr="00743584">
        <w:rPr>
          <w:rFonts w:ascii="Times New Roman" w:hAnsi="Times New Roman" w:cs="Times New Roman"/>
          <w:lang w:val="en-GB"/>
        </w:rPr>
        <w:t>discussions</w:t>
      </w:r>
      <w:r w:rsidRPr="00743584">
        <w:rPr>
          <w:rFonts w:ascii="Times New Roman" w:hAnsi="Times New Roman" w:cs="Times New Roman"/>
          <w:lang w:val="en-GB"/>
        </w:rPr>
        <w:t>, but in certain emerging economies</w:t>
      </w:r>
      <w:r w:rsidR="00281671" w:rsidRPr="00743584">
        <w:rPr>
          <w:rFonts w:ascii="Times New Roman" w:hAnsi="Times New Roman" w:cs="Times New Roman"/>
          <w:lang w:val="en-GB"/>
        </w:rPr>
        <w:t>,</w:t>
      </w:r>
      <w:r w:rsidRPr="00743584">
        <w:rPr>
          <w:rFonts w:ascii="Times New Roman" w:hAnsi="Times New Roman" w:cs="Times New Roman"/>
          <w:lang w:val="en-GB"/>
        </w:rPr>
        <w:t xml:space="preserve"> the priorities in economic growth may override environmental regulation. HR managers need to balance local priorities on sustainability training and performance with global environmental promises.</w:t>
      </w:r>
    </w:p>
    <w:p w14:paraId="7B0F1B39" w14:textId="00D9A71C" w:rsidR="006C3AD5" w:rsidRPr="00743584" w:rsidRDefault="006C3AD5" w:rsidP="00DD18F4">
      <w:pPr>
        <w:spacing w:after="0" w:line="480" w:lineRule="auto"/>
        <w:ind w:firstLine="720"/>
        <w:contextualSpacing/>
        <w:jc w:val="both"/>
        <w:rPr>
          <w:rFonts w:ascii="Times New Roman" w:hAnsi="Times New Roman" w:cs="Times New Roman"/>
          <w:b/>
          <w:bCs/>
          <w:lang w:val="en-GB"/>
        </w:rPr>
      </w:pPr>
      <w:r w:rsidRPr="00743584">
        <w:rPr>
          <w:rFonts w:ascii="Times New Roman" w:hAnsi="Times New Roman" w:cs="Times New Roman"/>
          <w:b/>
          <w:bCs/>
          <w:lang w:val="en-GB"/>
        </w:rPr>
        <w:t>In</w:t>
      </w:r>
      <w:r w:rsidR="00743584">
        <w:rPr>
          <w:rFonts w:ascii="Times New Roman" w:hAnsi="Times New Roman" w:cs="Times New Roman"/>
          <w:b/>
          <w:bCs/>
          <w:lang w:val="en-GB"/>
        </w:rPr>
        <w:t>ternal and External Interaction</w:t>
      </w:r>
    </w:p>
    <w:p w14:paraId="23554B50" w14:textId="09FE7D79" w:rsidR="0008237F" w:rsidRPr="00743584" w:rsidRDefault="006C3AD5" w:rsidP="00C43836">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PESTLE is mainly concerned with the external pressures</w:t>
      </w:r>
      <w:r w:rsidR="00281671" w:rsidRPr="00743584">
        <w:rPr>
          <w:rFonts w:ascii="Times New Roman" w:hAnsi="Times New Roman" w:cs="Times New Roman"/>
          <w:lang w:val="en-GB"/>
        </w:rPr>
        <w:t>,</w:t>
      </w:r>
      <w:r w:rsidRPr="00743584">
        <w:rPr>
          <w:rFonts w:ascii="Times New Roman" w:hAnsi="Times New Roman" w:cs="Times New Roman"/>
          <w:lang w:val="en-GB"/>
        </w:rPr>
        <w:t xml:space="preserve"> but the internal organisational issues</w:t>
      </w:r>
      <w:r w:rsidR="00281671" w:rsidRPr="00743584">
        <w:rPr>
          <w:rFonts w:ascii="Times New Roman" w:hAnsi="Times New Roman" w:cs="Times New Roman"/>
          <w:lang w:val="en-GB"/>
        </w:rPr>
        <w:t>,</w:t>
      </w:r>
      <w:r w:rsidRPr="00743584">
        <w:rPr>
          <w:rFonts w:ascii="Times New Roman" w:hAnsi="Times New Roman" w:cs="Times New Roman"/>
          <w:lang w:val="en-GB"/>
        </w:rPr>
        <w:t xml:space="preserve"> like leadership style, corporate culture, and strategic orientation</w:t>
      </w:r>
      <w:r w:rsidR="00281671" w:rsidRPr="00743584">
        <w:rPr>
          <w:rFonts w:ascii="Times New Roman" w:hAnsi="Times New Roman" w:cs="Times New Roman"/>
          <w:lang w:val="en-GB"/>
        </w:rPr>
        <w:t>,</w:t>
      </w:r>
      <w:r w:rsidRPr="00743584">
        <w:rPr>
          <w:rFonts w:ascii="Times New Roman" w:hAnsi="Times New Roman" w:cs="Times New Roman"/>
          <w:lang w:val="en-GB"/>
        </w:rPr>
        <w:t xml:space="preserve"> interact with the macro pressures. The purpose-oriented culture and decentralised form of Unilever allow local adaptation and make the HR more responsive to the regions. </w:t>
      </w:r>
      <w:proofErr w:type="gramStart"/>
      <w:r w:rsidRPr="00743584">
        <w:rPr>
          <w:rFonts w:ascii="Times New Roman" w:hAnsi="Times New Roman" w:cs="Times New Roman"/>
          <w:lang w:val="en-GB"/>
        </w:rPr>
        <w:t>But,</w:t>
      </w:r>
      <w:proofErr w:type="gramEnd"/>
      <w:r w:rsidRPr="00743584">
        <w:rPr>
          <w:rFonts w:ascii="Times New Roman" w:hAnsi="Times New Roman" w:cs="Times New Roman"/>
          <w:lang w:val="en-GB"/>
        </w:rPr>
        <w:t xml:space="preserve"> ensuring consistency in global talent management and local flexibility creates tension. The HR managers thus </w:t>
      </w:r>
      <w:proofErr w:type="gramStart"/>
      <w:r w:rsidRPr="00743584">
        <w:rPr>
          <w:rFonts w:ascii="Times New Roman" w:hAnsi="Times New Roman" w:cs="Times New Roman"/>
          <w:lang w:val="en-GB"/>
        </w:rPr>
        <w:t>have to</w:t>
      </w:r>
      <w:proofErr w:type="gramEnd"/>
      <w:r w:rsidRPr="00743584">
        <w:rPr>
          <w:rFonts w:ascii="Times New Roman" w:hAnsi="Times New Roman" w:cs="Times New Roman"/>
          <w:lang w:val="en-GB"/>
        </w:rPr>
        <w:t xml:space="preserve"> strike a balance between standardisation and </w:t>
      </w:r>
      <w:r w:rsidR="00281671" w:rsidRPr="00743584">
        <w:rPr>
          <w:rFonts w:ascii="Times New Roman" w:hAnsi="Times New Roman" w:cs="Times New Roman"/>
          <w:lang w:val="en-GB"/>
        </w:rPr>
        <w:t>localisation, a</w:t>
      </w:r>
      <w:r w:rsidRPr="00743584">
        <w:rPr>
          <w:rFonts w:ascii="Times New Roman" w:hAnsi="Times New Roman" w:cs="Times New Roman"/>
          <w:lang w:val="en-GB"/>
        </w:rPr>
        <w:t xml:space="preserve"> perennial issue in international HRM</w:t>
      </w:r>
      <w:r w:rsidR="00D92AFC" w:rsidRPr="00743584">
        <w:rPr>
          <w:rFonts w:ascii="Times New Roman" w:hAnsi="Times New Roman" w:cs="Times New Roman"/>
          <w:lang w:val="en-GB"/>
        </w:rPr>
        <w:t xml:space="preserve"> (Johnson et al</w:t>
      </w:r>
      <w:r w:rsidRPr="00743584">
        <w:rPr>
          <w:rFonts w:ascii="Times New Roman" w:hAnsi="Times New Roman" w:cs="Times New Roman"/>
          <w:lang w:val="en-GB"/>
        </w:rPr>
        <w:t>.</w:t>
      </w:r>
      <w:r w:rsidR="003604C4" w:rsidRPr="00743584">
        <w:rPr>
          <w:rFonts w:ascii="Times New Roman" w:hAnsi="Times New Roman" w:cs="Times New Roman"/>
          <w:lang w:val="en-GB"/>
        </w:rPr>
        <w:t>, 2011).</w:t>
      </w:r>
      <w:r w:rsidR="00C43836" w:rsidRPr="00743584">
        <w:rPr>
          <w:rFonts w:ascii="Times New Roman" w:hAnsi="Times New Roman" w:cs="Times New Roman"/>
          <w:lang w:val="en-GB"/>
        </w:rPr>
        <w:t xml:space="preserve"> Thus, th</w:t>
      </w:r>
      <w:r w:rsidRPr="00743584">
        <w:rPr>
          <w:rFonts w:ascii="Times New Roman" w:hAnsi="Times New Roman" w:cs="Times New Roman"/>
          <w:lang w:val="en-GB"/>
        </w:rPr>
        <w:t xml:space="preserve">e PESTLE framework reveals that the effectiveness of HR managers depends on their capacity to improve responses to environmental forces that are complex to interpret. </w:t>
      </w:r>
    </w:p>
    <w:p w14:paraId="2E9445FD" w14:textId="5E3BEE9F" w:rsidR="00BA062A" w:rsidRPr="00743584" w:rsidRDefault="00A536A3" w:rsidP="00A536A3">
      <w:pPr>
        <w:pStyle w:val="Heading2"/>
        <w:spacing w:line="480" w:lineRule="auto"/>
        <w:rPr>
          <w:rFonts w:ascii="Times New Roman" w:hAnsi="Times New Roman" w:cs="Times New Roman"/>
          <w:b/>
          <w:bCs/>
          <w:color w:val="auto"/>
          <w:sz w:val="24"/>
          <w:szCs w:val="24"/>
          <w:lang w:val="en-GB"/>
        </w:rPr>
      </w:pPr>
      <w:bookmarkStart w:id="5" w:name="_Toc223183979"/>
      <w:r w:rsidRPr="00743584">
        <w:rPr>
          <w:rFonts w:ascii="Times New Roman" w:hAnsi="Times New Roman" w:cs="Times New Roman"/>
          <w:b/>
          <w:bCs/>
          <w:color w:val="auto"/>
          <w:sz w:val="24"/>
          <w:szCs w:val="24"/>
          <w:lang w:val="en-GB"/>
        </w:rPr>
        <w:t xml:space="preserve">5. </w:t>
      </w:r>
      <w:r w:rsidR="00BA062A" w:rsidRPr="00743584">
        <w:rPr>
          <w:rFonts w:ascii="Times New Roman" w:hAnsi="Times New Roman" w:cs="Times New Roman"/>
          <w:b/>
          <w:bCs/>
          <w:color w:val="auto"/>
          <w:sz w:val="24"/>
          <w:szCs w:val="24"/>
          <w:lang w:val="en-GB"/>
        </w:rPr>
        <w:t>Conclusion</w:t>
      </w:r>
      <w:bookmarkEnd w:id="5"/>
      <w:r w:rsidR="00BA062A" w:rsidRPr="00743584">
        <w:rPr>
          <w:rFonts w:ascii="Times New Roman" w:hAnsi="Times New Roman" w:cs="Times New Roman"/>
          <w:b/>
          <w:bCs/>
          <w:color w:val="auto"/>
          <w:sz w:val="24"/>
          <w:szCs w:val="24"/>
          <w:lang w:val="en-GB"/>
        </w:rPr>
        <w:t xml:space="preserve"> </w:t>
      </w:r>
    </w:p>
    <w:p w14:paraId="53972176" w14:textId="7030DF70" w:rsidR="000064C5" w:rsidRPr="00743584" w:rsidRDefault="000064C5" w:rsidP="000064C5">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The environmental factors impacting human resource management within the global organisation have been evaluated critically using </w:t>
      </w:r>
      <w:r w:rsidR="00A60A54" w:rsidRPr="00743584">
        <w:rPr>
          <w:rFonts w:ascii="Times New Roman" w:hAnsi="Times New Roman" w:cs="Times New Roman"/>
          <w:lang w:val="en-GB"/>
        </w:rPr>
        <w:t xml:space="preserve">the </w:t>
      </w:r>
      <w:r w:rsidRPr="00743584">
        <w:rPr>
          <w:rFonts w:ascii="Times New Roman" w:hAnsi="Times New Roman" w:cs="Times New Roman"/>
          <w:lang w:val="en-GB"/>
        </w:rPr>
        <w:t xml:space="preserve">PESTLE framework to analyse the current macro-environmental forces that influence HR effectiveness. </w:t>
      </w:r>
      <w:r w:rsidR="00A60A54" w:rsidRPr="00743584">
        <w:rPr>
          <w:rFonts w:ascii="Times New Roman" w:hAnsi="Times New Roman" w:cs="Times New Roman"/>
          <w:lang w:val="en-GB"/>
        </w:rPr>
        <w:t>The paper</w:t>
      </w:r>
      <w:r w:rsidRPr="00743584">
        <w:rPr>
          <w:rFonts w:ascii="Times New Roman" w:hAnsi="Times New Roman" w:cs="Times New Roman"/>
          <w:lang w:val="en-GB"/>
        </w:rPr>
        <w:t xml:space="preserve"> first identified the strategic position of core HR functions</w:t>
      </w:r>
      <w:r w:rsidR="00A60A54" w:rsidRPr="00743584">
        <w:rPr>
          <w:rFonts w:ascii="Times New Roman" w:hAnsi="Times New Roman" w:cs="Times New Roman"/>
          <w:lang w:val="en-GB"/>
        </w:rPr>
        <w:t>,</w:t>
      </w:r>
      <w:r w:rsidRPr="00743584">
        <w:rPr>
          <w:rFonts w:ascii="Times New Roman" w:hAnsi="Times New Roman" w:cs="Times New Roman"/>
          <w:lang w:val="en-GB"/>
        </w:rPr>
        <w:t xml:space="preserve"> including recruitment, training and development, performance management, and employee relations to support organisational performance. The Unilever application revealed that political, economic, social, technological, legal, and </w:t>
      </w:r>
      <w:r w:rsidRPr="00743584">
        <w:rPr>
          <w:rFonts w:ascii="Times New Roman" w:hAnsi="Times New Roman" w:cs="Times New Roman"/>
          <w:lang w:val="en-GB"/>
        </w:rPr>
        <w:lastRenderedPageBreak/>
        <w:t>environmental factors significantly affect HR policies and practices on a national basis. Interestingly, the disparities in culture, labour laws</w:t>
      </w:r>
      <w:r w:rsidR="00E7647A" w:rsidRPr="00743584">
        <w:rPr>
          <w:rFonts w:ascii="Times New Roman" w:hAnsi="Times New Roman" w:cs="Times New Roman"/>
          <w:lang w:val="en-GB"/>
        </w:rPr>
        <w:t xml:space="preserve">, </w:t>
      </w:r>
      <w:r w:rsidRPr="00743584">
        <w:rPr>
          <w:rFonts w:ascii="Times New Roman" w:hAnsi="Times New Roman" w:cs="Times New Roman"/>
          <w:lang w:val="en-GB"/>
        </w:rPr>
        <w:t>and differences in the economies of different countries require a balance between international consistency and local sensitivity by the HR managers.</w:t>
      </w:r>
    </w:p>
    <w:p w14:paraId="2B79BB21" w14:textId="04F7CB2F" w:rsidR="00A536A3" w:rsidRPr="00743584" w:rsidRDefault="000064C5" w:rsidP="000064C5">
      <w:pPr>
        <w:spacing w:after="0" w:line="480" w:lineRule="auto"/>
        <w:ind w:firstLine="720"/>
        <w:contextualSpacing/>
        <w:jc w:val="both"/>
        <w:rPr>
          <w:rFonts w:ascii="Times New Roman" w:hAnsi="Times New Roman" w:cs="Times New Roman"/>
          <w:lang w:val="en-GB"/>
        </w:rPr>
      </w:pPr>
      <w:r w:rsidRPr="00743584">
        <w:rPr>
          <w:rFonts w:ascii="Times New Roman" w:hAnsi="Times New Roman" w:cs="Times New Roman"/>
          <w:lang w:val="en-GB"/>
        </w:rPr>
        <w:t xml:space="preserve">As noted in the </w:t>
      </w:r>
      <w:r w:rsidR="00CE5CEE" w:rsidRPr="00743584">
        <w:rPr>
          <w:rFonts w:ascii="Times New Roman" w:hAnsi="Times New Roman" w:cs="Times New Roman"/>
          <w:lang w:val="en-GB"/>
        </w:rPr>
        <w:t>above analysis</w:t>
      </w:r>
      <w:r w:rsidRPr="00743584">
        <w:rPr>
          <w:rFonts w:ascii="Times New Roman" w:hAnsi="Times New Roman" w:cs="Times New Roman"/>
          <w:lang w:val="en-GB"/>
        </w:rPr>
        <w:t>, HR managers within multinational organisations must transcend beyond the administrative perspectives to become strategic allies capable of interpreting the complex cues of the environment. Technological change will gain pace in the future, laws regarding employment will change, demographics will shift and sustainability is likely to keep on changing as well as being another factor that will transform HR practice. Some of the problems that HR professionals must contain to become effective include global mindset capabilities, digital skills, and high regulatory awareness.</w:t>
      </w:r>
      <w:r w:rsidR="00BA062A" w:rsidRPr="00743584">
        <w:rPr>
          <w:rFonts w:ascii="Times New Roman" w:hAnsi="Times New Roman" w:cs="Times New Roman"/>
          <w:lang w:val="en-GB"/>
        </w:rPr>
        <w:t xml:space="preserve"> Finally, environmental dynamics are critical to ensuring organisational competitiveness in the ever-changing global business environment.</w:t>
      </w:r>
    </w:p>
    <w:p w14:paraId="18EFC524" w14:textId="77777777" w:rsidR="00A536A3" w:rsidRPr="00743584" w:rsidRDefault="00A536A3" w:rsidP="00A536A3">
      <w:pPr>
        <w:spacing w:after="0" w:line="480" w:lineRule="auto"/>
        <w:contextualSpacing/>
        <w:jc w:val="both"/>
        <w:rPr>
          <w:rFonts w:ascii="Times New Roman" w:hAnsi="Times New Roman" w:cs="Times New Roman"/>
          <w:lang w:val="en-GB"/>
        </w:rPr>
      </w:pPr>
    </w:p>
    <w:p w14:paraId="378F54E0" w14:textId="77777777" w:rsidR="00A536A3" w:rsidRPr="00743584" w:rsidRDefault="00A536A3" w:rsidP="00A536A3">
      <w:pPr>
        <w:spacing w:after="0" w:line="480" w:lineRule="auto"/>
        <w:contextualSpacing/>
        <w:jc w:val="both"/>
        <w:rPr>
          <w:rFonts w:ascii="Times New Roman" w:hAnsi="Times New Roman" w:cs="Times New Roman"/>
          <w:lang w:val="en-GB"/>
        </w:rPr>
      </w:pPr>
    </w:p>
    <w:p w14:paraId="7927BC41" w14:textId="77777777" w:rsidR="00A536A3" w:rsidRPr="00743584" w:rsidRDefault="00A536A3" w:rsidP="00A536A3">
      <w:pPr>
        <w:spacing w:after="0" w:line="480" w:lineRule="auto"/>
        <w:contextualSpacing/>
        <w:jc w:val="both"/>
        <w:rPr>
          <w:rFonts w:ascii="Times New Roman" w:hAnsi="Times New Roman" w:cs="Times New Roman"/>
          <w:lang w:val="en-GB"/>
        </w:rPr>
      </w:pPr>
    </w:p>
    <w:p w14:paraId="283D6F81" w14:textId="2BBF15F8" w:rsidR="001D6D1A" w:rsidRPr="00743584" w:rsidRDefault="00145D71" w:rsidP="00D92AFC">
      <w:pPr>
        <w:pStyle w:val="Heading1"/>
        <w:spacing w:line="480" w:lineRule="auto"/>
        <w:jc w:val="center"/>
        <w:rPr>
          <w:rFonts w:ascii="Times New Roman" w:hAnsi="Times New Roman" w:cs="Times New Roman"/>
          <w:b/>
          <w:bCs/>
          <w:color w:val="auto"/>
          <w:sz w:val="24"/>
          <w:szCs w:val="24"/>
          <w:lang w:val="en-GB"/>
        </w:rPr>
      </w:pPr>
      <w:bookmarkStart w:id="6" w:name="_Toc223183980"/>
      <w:r w:rsidRPr="00743584">
        <w:rPr>
          <w:rFonts w:ascii="Times New Roman" w:hAnsi="Times New Roman" w:cs="Times New Roman"/>
          <w:b/>
          <w:bCs/>
          <w:color w:val="auto"/>
          <w:sz w:val="24"/>
          <w:szCs w:val="24"/>
          <w:lang w:val="en-GB"/>
        </w:rPr>
        <w:t>Refe</w:t>
      </w:r>
      <w:r w:rsidR="00D92AFC" w:rsidRPr="00743584">
        <w:rPr>
          <w:rFonts w:ascii="Times New Roman" w:hAnsi="Times New Roman" w:cs="Times New Roman"/>
          <w:b/>
          <w:bCs/>
          <w:color w:val="auto"/>
          <w:sz w:val="24"/>
          <w:szCs w:val="24"/>
          <w:lang w:val="en-GB"/>
        </w:rPr>
        <w:t>r</w:t>
      </w:r>
      <w:r w:rsidRPr="00743584">
        <w:rPr>
          <w:rFonts w:ascii="Times New Roman" w:hAnsi="Times New Roman" w:cs="Times New Roman"/>
          <w:b/>
          <w:bCs/>
          <w:color w:val="auto"/>
          <w:sz w:val="24"/>
          <w:szCs w:val="24"/>
          <w:lang w:val="en-GB"/>
        </w:rPr>
        <w:t>ences</w:t>
      </w:r>
      <w:bookmarkEnd w:id="6"/>
    </w:p>
    <w:p w14:paraId="03AC9169" w14:textId="77777777" w:rsidR="00ED2254" w:rsidRPr="00743584" w:rsidRDefault="00ED2254" w:rsidP="00ED2254">
      <w:pPr>
        <w:spacing w:after="0"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Aguinis, H., 2023. </w:t>
      </w:r>
      <w:r w:rsidRPr="00743584">
        <w:rPr>
          <w:rFonts w:ascii="Times New Roman" w:hAnsi="Times New Roman" w:cs="Times New Roman"/>
          <w:i/>
          <w:iCs/>
          <w:lang w:val="en-GB"/>
        </w:rPr>
        <w:t>Performance management</w:t>
      </w:r>
      <w:r w:rsidRPr="00743584">
        <w:rPr>
          <w:rFonts w:ascii="Times New Roman" w:hAnsi="Times New Roman" w:cs="Times New Roman"/>
          <w:lang w:val="en-GB"/>
        </w:rPr>
        <w:t>. Sage Publications.</w:t>
      </w:r>
    </w:p>
    <w:p w14:paraId="0E53101C" w14:textId="77777777" w:rsidR="00ED2254" w:rsidRPr="00743584" w:rsidRDefault="00ED2254" w:rsidP="00ED2254">
      <w:pPr>
        <w:spacing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Armstrong, M. and Taylor, S., 2023. </w:t>
      </w:r>
      <w:r w:rsidRPr="00743584">
        <w:rPr>
          <w:rFonts w:ascii="Times New Roman" w:hAnsi="Times New Roman" w:cs="Times New Roman"/>
          <w:i/>
          <w:iCs/>
          <w:lang w:val="en-GB"/>
        </w:rPr>
        <w:t>Armstrong's handbook of human resource management practice: A guide to the theory and practice of people management</w:t>
      </w:r>
      <w:r w:rsidRPr="00743584">
        <w:rPr>
          <w:rFonts w:ascii="Times New Roman" w:hAnsi="Times New Roman" w:cs="Times New Roman"/>
          <w:lang w:val="en-GB"/>
        </w:rPr>
        <w:t>. Kogan Page Publishers.</w:t>
      </w:r>
    </w:p>
    <w:p w14:paraId="239DC708" w14:textId="77777777" w:rsidR="00ED2254" w:rsidRPr="00743584" w:rsidRDefault="00ED2254" w:rsidP="00ED2254">
      <w:pPr>
        <w:spacing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Boxall, P. and Purcell, J., 2022. </w:t>
      </w:r>
      <w:r w:rsidRPr="00743584">
        <w:rPr>
          <w:rFonts w:ascii="Times New Roman" w:hAnsi="Times New Roman" w:cs="Times New Roman"/>
          <w:i/>
          <w:iCs/>
          <w:lang w:val="en-GB"/>
        </w:rPr>
        <w:t>Strategy and human resource management</w:t>
      </w:r>
      <w:r w:rsidRPr="00743584">
        <w:rPr>
          <w:rFonts w:ascii="Times New Roman" w:hAnsi="Times New Roman" w:cs="Times New Roman"/>
          <w:lang w:val="en-GB"/>
        </w:rPr>
        <w:t>. Bloomsbury Publishing.</w:t>
      </w:r>
    </w:p>
    <w:p w14:paraId="76E954F8" w14:textId="77777777" w:rsidR="00ED2254" w:rsidRPr="00743584" w:rsidRDefault="00ED2254" w:rsidP="00ED2254">
      <w:pPr>
        <w:spacing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lastRenderedPageBreak/>
        <w:t xml:space="preserve">Hofstede, G., 2016. Culture's consequences: Comparing values, </w:t>
      </w:r>
      <w:proofErr w:type="spellStart"/>
      <w:r w:rsidRPr="00743584">
        <w:rPr>
          <w:rFonts w:ascii="Times New Roman" w:hAnsi="Times New Roman" w:cs="Times New Roman"/>
          <w:lang w:val="en-GB"/>
        </w:rPr>
        <w:t>behaviors</w:t>
      </w:r>
      <w:proofErr w:type="spellEnd"/>
      <w:r w:rsidRPr="00743584">
        <w:rPr>
          <w:rFonts w:ascii="Times New Roman" w:hAnsi="Times New Roman" w:cs="Times New Roman"/>
          <w:lang w:val="en-GB"/>
        </w:rPr>
        <w:t>, institutions, and organizations across nations. </w:t>
      </w:r>
      <w:r w:rsidRPr="00743584">
        <w:rPr>
          <w:rFonts w:ascii="Times New Roman" w:hAnsi="Times New Roman" w:cs="Times New Roman"/>
          <w:i/>
          <w:iCs/>
          <w:lang w:val="en-GB"/>
        </w:rPr>
        <w:t>Collegiate Aviation Review</w:t>
      </w:r>
      <w:r w:rsidRPr="00743584">
        <w:rPr>
          <w:rFonts w:ascii="Times New Roman" w:hAnsi="Times New Roman" w:cs="Times New Roman"/>
          <w:lang w:val="en-GB"/>
        </w:rPr>
        <w:t>, </w:t>
      </w:r>
      <w:r w:rsidRPr="00743584">
        <w:rPr>
          <w:rFonts w:ascii="Times New Roman" w:hAnsi="Times New Roman" w:cs="Times New Roman"/>
          <w:i/>
          <w:iCs/>
          <w:lang w:val="en-GB"/>
        </w:rPr>
        <w:t>34</w:t>
      </w:r>
      <w:r w:rsidRPr="00743584">
        <w:rPr>
          <w:rFonts w:ascii="Times New Roman" w:hAnsi="Times New Roman" w:cs="Times New Roman"/>
          <w:lang w:val="en-GB"/>
        </w:rPr>
        <w:t>(2), p.108.</w:t>
      </w:r>
    </w:p>
    <w:p w14:paraId="706DB0D7" w14:textId="77777777" w:rsidR="00ED2254" w:rsidRPr="00743584" w:rsidRDefault="00ED2254" w:rsidP="00ED2254">
      <w:pPr>
        <w:spacing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 xml:space="preserve">Johnson, G., Whittington, R., Scholes, K., Angwin, D. and </w:t>
      </w:r>
      <w:proofErr w:type="spellStart"/>
      <w:r w:rsidRPr="00743584">
        <w:rPr>
          <w:rFonts w:ascii="Times New Roman" w:hAnsi="Times New Roman" w:cs="Times New Roman"/>
          <w:lang w:val="en-GB"/>
        </w:rPr>
        <w:t>Regnér</w:t>
      </w:r>
      <w:proofErr w:type="spellEnd"/>
      <w:r w:rsidRPr="00743584">
        <w:rPr>
          <w:rFonts w:ascii="Times New Roman" w:hAnsi="Times New Roman" w:cs="Times New Roman"/>
          <w:lang w:val="en-GB"/>
        </w:rPr>
        <w:t>, P., 2011. </w:t>
      </w:r>
      <w:r w:rsidRPr="00743584">
        <w:rPr>
          <w:rFonts w:ascii="Times New Roman" w:hAnsi="Times New Roman" w:cs="Times New Roman"/>
          <w:i/>
          <w:iCs/>
          <w:lang w:val="en-GB"/>
        </w:rPr>
        <w:t>Exploring strategy</w:t>
      </w:r>
      <w:r w:rsidRPr="00743584">
        <w:rPr>
          <w:rFonts w:ascii="Times New Roman" w:hAnsi="Times New Roman" w:cs="Times New Roman"/>
          <w:lang w:val="en-GB"/>
        </w:rPr>
        <w:t>. London, UK: Financial Times Prentice Hall.</w:t>
      </w:r>
    </w:p>
    <w:p w14:paraId="3B2626F6" w14:textId="40BDC1F1" w:rsidR="00ED2254" w:rsidRPr="00743584" w:rsidRDefault="00ED2254" w:rsidP="00ED2254">
      <w:pPr>
        <w:spacing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Nguyen, C., 2020. The impact of training and development, job satisfaction</w:t>
      </w:r>
      <w:r w:rsidR="0096236B" w:rsidRPr="00743584">
        <w:rPr>
          <w:rFonts w:ascii="Times New Roman" w:hAnsi="Times New Roman" w:cs="Times New Roman"/>
          <w:lang w:val="en-GB"/>
        </w:rPr>
        <w:t>,</w:t>
      </w:r>
      <w:r w:rsidRPr="00743584">
        <w:rPr>
          <w:rFonts w:ascii="Times New Roman" w:hAnsi="Times New Roman" w:cs="Times New Roman"/>
          <w:lang w:val="en-GB"/>
        </w:rPr>
        <w:t xml:space="preserve"> and job performance on young employee retention. </w:t>
      </w:r>
      <w:r w:rsidRPr="00743584">
        <w:rPr>
          <w:rFonts w:ascii="Times New Roman" w:hAnsi="Times New Roman" w:cs="Times New Roman"/>
          <w:i/>
          <w:iCs/>
          <w:lang w:val="en-GB"/>
        </w:rPr>
        <w:t>Job Satisfaction and Job Performance on Young Employee Retention (May 1, 2020)</w:t>
      </w:r>
      <w:r w:rsidRPr="00743584">
        <w:rPr>
          <w:rFonts w:ascii="Times New Roman" w:hAnsi="Times New Roman" w:cs="Times New Roman"/>
          <w:lang w:val="en-GB"/>
        </w:rPr>
        <w:t>.</w:t>
      </w:r>
    </w:p>
    <w:p w14:paraId="4F8CF3BD" w14:textId="6EBE313A" w:rsidR="00ED2254" w:rsidRPr="00743584" w:rsidRDefault="00ED2254" w:rsidP="00ED2254">
      <w:pPr>
        <w:spacing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Taylor, M.A.S., 2014. </w:t>
      </w:r>
      <w:r w:rsidRPr="00743584">
        <w:rPr>
          <w:rFonts w:ascii="Times New Roman" w:hAnsi="Times New Roman" w:cs="Times New Roman"/>
          <w:i/>
          <w:iCs/>
          <w:lang w:val="en-GB"/>
        </w:rPr>
        <w:t xml:space="preserve">Armstrongs handbook of </w:t>
      </w:r>
      <w:r w:rsidR="0096236B" w:rsidRPr="00743584">
        <w:rPr>
          <w:rFonts w:ascii="Times New Roman" w:hAnsi="Times New Roman" w:cs="Times New Roman"/>
          <w:i/>
          <w:iCs/>
          <w:lang w:val="en-GB"/>
        </w:rPr>
        <w:t>Human Resource Management Practice</w:t>
      </w:r>
      <w:r w:rsidRPr="00743584">
        <w:rPr>
          <w:rFonts w:ascii="Times New Roman" w:hAnsi="Times New Roman" w:cs="Times New Roman"/>
          <w:lang w:val="en-GB"/>
        </w:rPr>
        <w:t>. Kogan Page Limited.</w:t>
      </w:r>
    </w:p>
    <w:p w14:paraId="6D6F8362" w14:textId="5BAAD0CF" w:rsidR="00ED2254" w:rsidRPr="00743584" w:rsidRDefault="00ED2254" w:rsidP="00ED2254">
      <w:pPr>
        <w:spacing w:after="0"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Unilever</w:t>
      </w:r>
      <w:r w:rsidR="00D92AFC" w:rsidRPr="00743584">
        <w:rPr>
          <w:rFonts w:ascii="Times New Roman" w:hAnsi="Times New Roman" w:cs="Times New Roman"/>
          <w:lang w:val="en-GB"/>
        </w:rPr>
        <w:t xml:space="preserve">, </w:t>
      </w:r>
      <w:r w:rsidRPr="00743584">
        <w:rPr>
          <w:rFonts w:ascii="Times New Roman" w:hAnsi="Times New Roman" w:cs="Times New Roman"/>
          <w:lang w:val="en-GB"/>
        </w:rPr>
        <w:t>2023</w:t>
      </w:r>
      <w:r w:rsidR="00D92AFC" w:rsidRPr="00743584">
        <w:rPr>
          <w:rFonts w:ascii="Times New Roman" w:hAnsi="Times New Roman" w:cs="Times New Roman"/>
          <w:lang w:val="en-GB"/>
        </w:rPr>
        <w:t>.</w:t>
      </w:r>
      <w:r w:rsidRPr="00743584">
        <w:rPr>
          <w:rFonts w:ascii="Times New Roman" w:hAnsi="Times New Roman" w:cs="Times New Roman"/>
          <w:lang w:val="en-GB"/>
        </w:rPr>
        <w:t xml:space="preserve"> </w:t>
      </w:r>
      <w:r w:rsidRPr="00743584">
        <w:rPr>
          <w:rFonts w:ascii="Times New Roman" w:eastAsia="Times New Roman" w:hAnsi="Times New Roman" w:cs="Times New Roman"/>
          <w:i/>
          <w:iCs/>
          <w:lang w:val="en-GB"/>
        </w:rPr>
        <w:t>Annual report and accounts 2023</w:t>
      </w:r>
      <w:r w:rsidRPr="00743584">
        <w:rPr>
          <w:rFonts w:ascii="Times New Roman" w:hAnsi="Times New Roman" w:cs="Times New Roman"/>
          <w:lang w:val="en-GB"/>
        </w:rPr>
        <w:t>. London: Unilever PLC.</w:t>
      </w:r>
    </w:p>
    <w:p w14:paraId="6A102BC1" w14:textId="77777777" w:rsidR="00ED2254" w:rsidRPr="00743584" w:rsidRDefault="00ED2254" w:rsidP="00ED2254">
      <w:pPr>
        <w:spacing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 xml:space="preserve">Whittington, R., </w:t>
      </w:r>
      <w:proofErr w:type="spellStart"/>
      <w:r w:rsidRPr="00743584">
        <w:rPr>
          <w:rFonts w:ascii="Times New Roman" w:hAnsi="Times New Roman" w:cs="Times New Roman"/>
          <w:lang w:val="en-GB"/>
        </w:rPr>
        <w:t>Regnér</w:t>
      </w:r>
      <w:proofErr w:type="spellEnd"/>
      <w:r w:rsidRPr="00743584">
        <w:rPr>
          <w:rFonts w:ascii="Times New Roman" w:hAnsi="Times New Roman" w:cs="Times New Roman"/>
          <w:lang w:val="en-GB"/>
        </w:rPr>
        <w:t>, P., Johnson, G., Angwin, D. and Scholes, K., 2019. </w:t>
      </w:r>
      <w:r w:rsidRPr="00743584">
        <w:rPr>
          <w:rFonts w:ascii="Times New Roman" w:hAnsi="Times New Roman" w:cs="Times New Roman"/>
          <w:i/>
          <w:iCs/>
          <w:lang w:val="en-GB"/>
        </w:rPr>
        <w:t>Exploring strategy</w:t>
      </w:r>
      <w:r w:rsidRPr="00743584">
        <w:rPr>
          <w:rFonts w:ascii="Times New Roman" w:hAnsi="Times New Roman" w:cs="Times New Roman"/>
          <w:lang w:val="en-GB"/>
        </w:rPr>
        <w:t>. Pearson UK.</w:t>
      </w:r>
    </w:p>
    <w:p w14:paraId="096B6D59" w14:textId="77777777" w:rsidR="00ED2254" w:rsidRPr="00743584" w:rsidRDefault="00ED2254" w:rsidP="00ED2254">
      <w:pPr>
        <w:spacing w:line="480" w:lineRule="auto"/>
        <w:ind w:left="720" w:hanging="720"/>
        <w:contextualSpacing/>
        <w:rPr>
          <w:rFonts w:ascii="Times New Roman" w:hAnsi="Times New Roman" w:cs="Times New Roman"/>
          <w:lang w:val="en-GB"/>
        </w:rPr>
      </w:pPr>
      <w:r w:rsidRPr="00743584">
        <w:rPr>
          <w:rFonts w:ascii="Times New Roman" w:hAnsi="Times New Roman" w:cs="Times New Roman"/>
          <w:lang w:val="en-GB"/>
        </w:rPr>
        <w:t>Wilton, N., 2022. An introduction to human resource management.</w:t>
      </w:r>
    </w:p>
    <w:p w14:paraId="644344A0" w14:textId="77777777" w:rsidR="00ED2254" w:rsidRPr="00743584" w:rsidRDefault="00ED2254" w:rsidP="00A536A3">
      <w:pPr>
        <w:spacing w:after="0" w:line="480" w:lineRule="auto"/>
        <w:contextualSpacing/>
        <w:jc w:val="both"/>
        <w:rPr>
          <w:rFonts w:ascii="Times New Roman" w:hAnsi="Times New Roman" w:cs="Times New Roman"/>
          <w:lang w:val="en-GB"/>
        </w:rPr>
      </w:pPr>
    </w:p>
    <w:p w14:paraId="64FB688B" w14:textId="77777777" w:rsidR="00A27A44" w:rsidRPr="00743584" w:rsidRDefault="00A27A44" w:rsidP="00A536A3">
      <w:pPr>
        <w:spacing w:after="0" w:line="480" w:lineRule="auto"/>
        <w:contextualSpacing/>
        <w:jc w:val="both"/>
        <w:rPr>
          <w:rFonts w:ascii="Times New Roman" w:hAnsi="Times New Roman" w:cs="Times New Roman"/>
          <w:lang w:val="en-GB"/>
        </w:rPr>
      </w:pPr>
    </w:p>
    <w:p w14:paraId="2EEE81BB" w14:textId="77777777" w:rsidR="00A536A3" w:rsidRPr="00743584" w:rsidRDefault="00A536A3" w:rsidP="00A536A3">
      <w:pPr>
        <w:spacing w:after="0" w:line="480" w:lineRule="auto"/>
        <w:contextualSpacing/>
        <w:jc w:val="both"/>
        <w:rPr>
          <w:rFonts w:ascii="Times New Roman" w:hAnsi="Times New Roman" w:cs="Times New Roman"/>
          <w:lang w:val="en-GB"/>
        </w:rPr>
      </w:pPr>
    </w:p>
    <w:sectPr w:rsidR="00A536A3" w:rsidRPr="0074358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E8164" w14:textId="77777777" w:rsidR="00577C7F" w:rsidRDefault="00577C7F" w:rsidP="00FD1FC1">
      <w:pPr>
        <w:spacing w:after="0" w:line="240" w:lineRule="auto"/>
      </w:pPr>
      <w:r>
        <w:separator/>
      </w:r>
    </w:p>
  </w:endnote>
  <w:endnote w:type="continuationSeparator" w:id="0">
    <w:p w14:paraId="2A464C5D" w14:textId="77777777" w:rsidR="00577C7F" w:rsidRDefault="00577C7F" w:rsidP="00FD1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E524E" w14:textId="77777777" w:rsidR="00F27EC3" w:rsidRDefault="00F27E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B6C13" w14:textId="77777777" w:rsidR="00F27EC3" w:rsidRDefault="00F27E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C5224" w14:textId="77777777" w:rsidR="00F27EC3" w:rsidRDefault="00F27E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BDA95" w14:textId="77777777" w:rsidR="00577C7F" w:rsidRDefault="00577C7F" w:rsidP="00FD1FC1">
      <w:pPr>
        <w:spacing w:after="0" w:line="240" w:lineRule="auto"/>
      </w:pPr>
      <w:r>
        <w:separator/>
      </w:r>
    </w:p>
  </w:footnote>
  <w:footnote w:type="continuationSeparator" w:id="0">
    <w:p w14:paraId="58C08420" w14:textId="77777777" w:rsidR="00577C7F" w:rsidRDefault="00577C7F" w:rsidP="00FD1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A0A37" w14:textId="77777777" w:rsidR="00F27EC3" w:rsidRDefault="00F27E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942448"/>
      <w:docPartObj>
        <w:docPartGallery w:val="Page Numbers (Top of Page)"/>
        <w:docPartUnique/>
      </w:docPartObj>
    </w:sdtPr>
    <w:sdtEndPr>
      <w:rPr>
        <w:noProof/>
      </w:rPr>
    </w:sdtEndPr>
    <w:sdtContent>
      <w:p w14:paraId="114DFBE0" w14:textId="6AB9DF7F" w:rsidR="00FD1FC1" w:rsidRDefault="00FD1FC1">
        <w:pPr>
          <w:pStyle w:val="Header"/>
          <w:jc w:val="right"/>
        </w:pPr>
        <w:r>
          <w:fldChar w:fldCharType="begin"/>
        </w:r>
        <w:r>
          <w:instrText xml:space="preserve"> PAGE   \* MERGEFORMAT </w:instrText>
        </w:r>
        <w:r>
          <w:fldChar w:fldCharType="separate"/>
        </w:r>
        <w:r w:rsidR="00F27EC3">
          <w:rPr>
            <w:noProof/>
          </w:rPr>
          <w:t>2</w:t>
        </w:r>
        <w:r>
          <w:rPr>
            <w:noProof/>
          </w:rPr>
          <w:fldChar w:fldCharType="end"/>
        </w:r>
      </w:p>
    </w:sdtContent>
  </w:sdt>
  <w:p w14:paraId="560DE884" w14:textId="77777777" w:rsidR="00FD1FC1" w:rsidRDefault="00FD1F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EC2C3" w14:textId="77777777" w:rsidR="00F27EC3" w:rsidRDefault="00F27E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864D9"/>
    <w:multiLevelType w:val="hybridMultilevel"/>
    <w:tmpl w:val="2B5CB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F05B3E"/>
    <w:multiLevelType w:val="hybridMultilevel"/>
    <w:tmpl w:val="2CB0CC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418252630">
    <w:abstractNumId w:val="1"/>
  </w:num>
  <w:num w:numId="2" w16cid:durableId="1999454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349D"/>
    <w:rsid w:val="000064C5"/>
    <w:rsid w:val="000151A1"/>
    <w:rsid w:val="00051FBA"/>
    <w:rsid w:val="00057EE2"/>
    <w:rsid w:val="0006040C"/>
    <w:rsid w:val="0006632C"/>
    <w:rsid w:val="0008237F"/>
    <w:rsid w:val="000B0137"/>
    <w:rsid w:val="000B5BA1"/>
    <w:rsid w:val="000C17A7"/>
    <w:rsid w:val="000F7432"/>
    <w:rsid w:val="00100F59"/>
    <w:rsid w:val="00145D71"/>
    <w:rsid w:val="001A7C13"/>
    <w:rsid w:val="001B1CEF"/>
    <w:rsid w:val="001D5BD7"/>
    <w:rsid w:val="001D6D1A"/>
    <w:rsid w:val="00202BDF"/>
    <w:rsid w:val="002064CD"/>
    <w:rsid w:val="00275EBF"/>
    <w:rsid w:val="00277164"/>
    <w:rsid w:val="00281671"/>
    <w:rsid w:val="00296C59"/>
    <w:rsid w:val="002A4E08"/>
    <w:rsid w:val="002B401B"/>
    <w:rsid w:val="002D1A56"/>
    <w:rsid w:val="003604C4"/>
    <w:rsid w:val="003777D6"/>
    <w:rsid w:val="003D75DC"/>
    <w:rsid w:val="0044163B"/>
    <w:rsid w:val="004419E9"/>
    <w:rsid w:val="00447583"/>
    <w:rsid w:val="004510A6"/>
    <w:rsid w:val="00475365"/>
    <w:rsid w:val="004A2A24"/>
    <w:rsid w:val="0051636A"/>
    <w:rsid w:val="00550490"/>
    <w:rsid w:val="00560595"/>
    <w:rsid w:val="00561CFC"/>
    <w:rsid w:val="00577C7F"/>
    <w:rsid w:val="005A47D5"/>
    <w:rsid w:val="005C2981"/>
    <w:rsid w:val="00625D01"/>
    <w:rsid w:val="00666AF0"/>
    <w:rsid w:val="006935EB"/>
    <w:rsid w:val="0069663F"/>
    <w:rsid w:val="006A3F1B"/>
    <w:rsid w:val="006C0AF6"/>
    <w:rsid w:val="006C3AD5"/>
    <w:rsid w:val="006F362F"/>
    <w:rsid w:val="00700FDD"/>
    <w:rsid w:val="007135E3"/>
    <w:rsid w:val="00715688"/>
    <w:rsid w:val="007424A1"/>
    <w:rsid w:val="00743584"/>
    <w:rsid w:val="0077531A"/>
    <w:rsid w:val="007974D5"/>
    <w:rsid w:val="007D0172"/>
    <w:rsid w:val="007D37AF"/>
    <w:rsid w:val="007F6392"/>
    <w:rsid w:val="00881C1A"/>
    <w:rsid w:val="008B260D"/>
    <w:rsid w:val="008E23F9"/>
    <w:rsid w:val="008F02E6"/>
    <w:rsid w:val="008F227B"/>
    <w:rsid w:val="008F3D0A"/>
    <w:rsid w:val="00954287"/>
    <w:rsid w:val="0096236B"/>
    <w:rsid w:val="00983207"/>
    <w:rsid w:val="0099349D"/>
    <w:rsid w:val="00A27A44"/>
    <w:rsid w:val="00A31E0B"/>
    <w:rsid w:val="00A536A3"/>
    <w:rsid w:val="00A60A54"/>
    <w:rsid w:val="00A70DCE"/>
    <w:rsid w:val="00AD565E"/>
    <w:rsid w:val="00AF0C18"/>
    <w:rsid w:val="00B2631E"/>
    <w:rsid w:val="00BA062A"/>
    <w:rsid w:val="00BB1360"/>
    <w:rsid w:val="00BC04BF"/>
    <w:rsid w:val="00BF37FC"/>
    <w:rsid w:val="00BF7C92"/>
    <w:rsid w:val="00C047DE"/>
    <w:rsid w:val="00C272D1"/>
    <w:rsid w:val="00C43836"/>
    <w:rsid w:val="00C50435"/>
    <w:rsid w:val="00C522FF"/>
    <w:rsid w:val="00C93239"/>
    <w:rsid w:val="00C965B7"/>
    <w:rsid w:val="00CB098B"/>
    <w:rsid w:val="00CC0DFE"/>
    <w:rsid w:val="00CD2FF9"/>
    <w:rsid w:val="00CE5CEE"/>
    <w:rsid w:val="00CF0D03"/>
    <w:rsid w:val="00D56A8F"/>
    <w:rsid w:val="00D87736"/>
    <w:rsid w:val="00D92AFC"/>
    <w:rsid w:val="00DB3EE7"/>
    <w:rsid w:val="00DD18F4"/>
    <w:rsid w:val="00E1169E"/>
    <w:rsid w:val="00E27363"/>
    <w:rsid w:val="00E328EC"/>
    <w:rsid w:val="00E41EC4"/>
    <w:rsid w:val="00E448B5"/>
    <w:rsid w:val="00E45A46"/>
    <w:rsid w:val="00E53320"/>
    <w:rsid w:val="00E7647A"/>
    <w:rsid w:val="00E959F5"/>
    <w:rsid w:val="00ED2254"/>
    <w:rsid w:val="00F27EC3"/>
    <w:rsid w:val="00F31A5E"/>
    <w:rsid w:val="00F3412C"/>
    <w:rsid w:val="00F84926"/>
    <w:rsid w:val="00F97EC6"/>
    <w:rsid w:val="00FD1FC1"/>
    <w:rsid w:val="00FE0190"/>
    <w:rsid w:val="00FE25B0"/>
    <w:rsid w:val="00FE7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3C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4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934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34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34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34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34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4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4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4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4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934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34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34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34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34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4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4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49D"/>
    <w:rPr>
      <w:rFonts w:eastAsiaTheme="majorEastAsia" w:cstheme="majorBidi"/>
      <w:color w:val="272727" w:themeColor="text1" w:themeTint="D8"/>
    </w:rPr>
  </w:style>
  <w:style w:type="paragraph" w:styleId="Title">
    <w:name w:val="Title"/>
    <w:basedOn w:val="Normal"/>
    <w:next w:val="Normal"/>
    <w:link w:val="TitleChar"/>
    <w:uiPriority w:val="10"/>
    <w:qFormat/>
    <w:rsid w:val="00993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4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4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4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49D"/>
    <w:pPr>
      <w:spacing w:before="160"/>
      <w:jc w:val="center"/>
    </w:pPr>
    <w:rPr>
      <w:i/>
      <w:iCs/>
      <w:color w:val="404040" w:themeColor="text1" w:themeTint="BF"/>
    </w:rPr>
  </w:style>
  <w:style w:type="character" w:customStyle="1" w:styleId="QuoteChar">
    <w:name w:val="Quote Char"/>
    <w:basedOn w:val="DefaultParagraphFont"/>
    <w:link w:val="Quote"/>
    <w:uiPriority w:val="29"/>
    <w:rsid w:val="0099349D"/>
    <w:rPr>
      <w:i/>
      <w:iCs/>
      <w:color w:val="404040" w:themeColor="text1" w:themeTint="BF"/>
    </w:rPr>
  </w:style>
  <w:style w:type="paragraph" w:styleId="ListParagraph">
    <w:name w:val="List Paragraph"/>
    <w:basedOn w:val="Normal"/>
    <w:uiPriority w:val="34"/>
    <w:qFormat/>
    <w:rsid w:val="0099349D"/>
    <w:pPr>
      <w:ind w:left="720"/>
      <w:contextualSpacing/>
    </w:pPr>
  </w:style>
  <w:style w:type="character" w:styleId="IntenseEmphasis">
    <w:name w:val="Intense Emphasis"/>
    <w:basedOn w:val="DefaultParagraphFont"/>
    <w:uiPriority w:val="21"/>
    <w:qFormat/>
    <w:rsid w:val="0099349D"/>
    <w:rPr>
      <w:i/>
      <w:iCs/>
      <w:color w:val="2F5496" w:themeColor="accent1" w:themeShade="BF"/>
    </w:rPr>
  </w:style>
  <w:style w:type="paragraph" w:styleId="IntenseQuote">
    <w:name w:val="Intense Quote"/>
    <w:basedOn w:val="Normal"/>
    <w:next w:val="Normal"/>
    <w:link w:val="IntenseQuoteChar"/>
    <w:uiPriority w:val="30"/>
    <w:qFormat/>
    <w:rsid w:val="009934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349D"/>
    <w:rPr>
      <w:i/>
      <w:iCs/>
      <w:color w:val="2F5496" w:themeColor="accent1" w:themeShade="BF"/>
    </w:rPr>
  </w:style>
  <w:style w:type="character" w:styleId="IntenseReference">
    <w:name w:val="Intense Reference"/>
    <w:basedOn w:val="DefaultParagraphFont"/>
    <w:uiPriority w:val="32"/>
    <w:qFormat/>
    <w:rsid w:val="0099349D"/>
    <w:rPr>
      <w:b/>
      <w:bCs/>
      <w:smallCaps/>
      <w:color w:val="2F5496" w:themeColor="accent1" w:themeShade="BF"/>
      <w:spacing w:val="5"/>
    </w:rPr>
  </w:style>
  <w:style w:type="paragraph" w:styleId="TOCHeading">
    <w:name w:val="TOC Heading"/>
    <w:basedOn w:val="Heading1"/>
    <w:next w:val="Normal"/>
    <w:uiPriority w:val="39"/>
    <w:unhideWhenUsed/>
    <w:qFormat/>
    <w:rsid w:val="00F3412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3412C"/>
    <w:pPr>
      <w:spacing w:after="100"/>
    </w:pPr>
  </w:style>
  <w:style w:type="paragraph" w:styleId="TOC2">
    <w:name w:val="toc 2"/>
    <w:basedOn w:val="Normal"/>
    <w:next w:val="Normal"/>
    <w:autoRedefine/>
    <w:uiPriority w:val="39"/>
    <w:unhideWhenUsed/>
    <w:rsid w:val="00F3412C"/>
    <w:pPr>
      <w:spacing w:after="100"/>
      <w:ind w:left="240"/>
    </w:pPr>
  </w:style>
  <w:style w:type="character" w:styleId="Hyperlink">
    <w:name w:val="Hyperlink"/>
    <w:basedOn w:val="DefaultParagraphFont"/>
    <w:uiPriority w:val="99"/>
    <w:unhideWhenUsed/>
    <w:rsid w:val="00F3412C"/>
    <w:rPr>
      <w:color w:val="0563C1" w:themeColor="hyperlink"/>
      <w:u w:val="single"/>
    </w:rPr>
  </w:style>
  <w:style w:type="paragraph" w:styleId="Header">
    <w:name w:val="header"/>
    <w:basedOn w:val="Normal"/>
    <w:link w:val="HeaderChar"/>
    <w:uiPriority w:val="99"/>
    <w:unhideWhenUsed/>
    <w:rsid w:val="00FD1F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FC1"/>
  </w:style>
  <w:style w:type="paragraph" w:styleId="Footer">
    <w:name w:val="footer"/>
    <w:basedOn w:val="Normal"/>
    <w:link w:val="FooterChar"/>
    <w:uiPriority w:val="99"/>
    <w:unhideWhenUsed/>
    <w:rsid w:val="00FD1F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FC1"/>
  </w:style>
  <w:style w:type="paragraph" w:styleId="BalloonText">
    <w:name w:val="Balloon Text"/>
    <w:basedOn w:val="Normal"/>
    <w:link w:val="BalloonTextChar"/>
    <w:uiPriority w:val="99"/>
    <w:semiHidden/>
    <w:unhideWhenUsed/>
    <w:rsid w:val="00743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5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FC2D1-8242-411B-97C9-9D863207C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2666</Words>
  <Characters>15197</Characters>
  <Application>Microsoft Office Word</Application>
  <DocSecurity>0</DocSecurity>
  <Lines>126</Lines>
  <Paragraphs>35</Paragraphs>
  <ScaleCrop>false</ScaleCrop>
  <LinksUpToDate>false</LinksUpToDate>
  <CharactersWithSpaces>17828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2026-03-02T12:15:00Z</dcterms:created>
  <dcterms:modified xsi:type="dcterms:W3CDTF">2026-03-22T14:24:00Z</dcterms:modified>
</cp:coreProperties>
</file>