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5FE226" w14:textId="79BFFF7C" w:rsidR="00791190" w:rsidRPr="00021B69" w:rsidRDefault="00A3392A" w:rsidP="002E6AE9">
      <w:pPr>
        <w:jc w:val="center"/>
        <w:rPr>
          <w:rFonts w:ascii="Arial Nova" w:hAnsi="Arial Nova"/>
          <w:b/>
          <w:bCs/>
          <w:u w:val="single"/>
        </w:rPr>
      </w:pPr>
      <w:r w:rsidRPr="00021B69">
        <w:rPr>
          <w:rFonts w:ascii="Arial Nova" w:hAnsi="Arial Nova"/>
          <w:b/>
          <w:bCs/>
          <w:u w:val="single"/>
        </w:rPr>
        <w:t xml:space="preserve">An exploration on how </w:t>
      </w:r>
      <w:r w:rsidR="003C4349" w:rsidRPr="00021B69">
        <w:rPr>
          <w:rFonts w:ascii="Arial Nova" w:hAnsi="Arial Nova"/>
          <w:b/>
          <w:bCs/>
          <w:u w:val="single"/>
        </w:rPr>
        <w:t xml:space="preserve">child </w:t>
      </w:r>
      <w:r w:rsidRPr="00021B69">
        <w:rPr>
          <w:rFonts w:ascii="Arial Nova" w:hAnsi="Arial Nova"/>
          <w:b/>
          <w:bCs/>
          <w:u w:val="single"/>
        </w:rPr>
        <w:t xml:space="preserve">abuse can </w:t>
      </w:r>
      <w:r w:rsidR="002E6AE9" w:rsidRPr="00021B69">
        <w:rPr>
          <w:rFonts w:ascii="Arial Nova" w:hAnsi="Arial Nova"/>
          <w:b/>
          <w:bCs/>
          <w:u w:val="single"/>
        </w:rPr>
        <w:t>affect</w:t>
      </w:r>
      <w:r w:rsidR="003C4349" w:rsidRPr="00021B69">
        <w:rPr>
          <w:rFonts w:ascii="Arial Nova" w:hAnsi="Arial Nova"/>
          <w:b/>
          <w:bCs/>
          <w:u w:val="single"/>
        </w:rPr>
        <w:t xml:space="preserve"> the </w:t>
      </w:r>
      <w:r w:rsidR="00865FD9">
        <w:rPr>
          <w:rFonts w:ascii="Arial Nova" w:hAnsi="Arial Nova"/>
          <w:b/>
          <w:bCs/>
          <w:u w:val="single"/>
        </w:rPr>
        <w:t xml:space="preserve">intellectual </w:t>
      </w:r>
      <w:r w:rsidR="003C4349" w:rsidRPr="00021B69">
        <w:rPr>
          <w:rFonts w:ascii="Arial Nova" w:hAnsi="Arial Nova"/>
          <w:b/>
          <w:bCs/>
          <w:u w:val="single"/>
        </w:rPr>
        <w:t xml:space="preserve">development </w:t>
      </w:r>
      <w:r w:rsidR="002E6AE9" w:rsidRPr="00021B69">
        <w:rPr>
          <w:rFonts w:ascii="Arial Nova" w:hAnsi="Arial Nova"/>
          <w:b/>
          <w:bCs/>
          <w:u w:val="single"/>
        </w:rPr>
        <w:t xml:space="preserve">of a </w:t>
      </w:r>
      <w:r w:rsidR="00AC35F5" w:rsidRPr="00021B69">
        <w:rPr>
          <w:rFonts w:ascii="Arial Nova" w:hAnsi="Arial Nova"/>
          <w:b/>
          <w:bCs/>
          <w:u w:val="single"/>
        </w:rPr>
        <w:t>child.</w:t>
      </w:r>
    </w:p>
    <w:p w14:paraId="485B55BF" w14:textId="77777777" w:rsidR="00C947B2" w:rsidRPr="00021B69" w:rsidRDefault="00C947B2" w:rsidP="002E6AE9">
      <w:pPr>
        <w:jc w:val="center"/>
        <w:rPr>
          <w:rFonts w:ascii="Arial Nova" w:hAnsi="Arial Nova"/>
          <w:u w:val="single"/>
        </w:rPr>
      </w:pPr>
    </w:p>
    <w:p w14:paraId="4D7E7133" w14:textId="77777777" w:rsidR="00267128" w:rsidRDefault="00267128" w:rsidP="00C947B2">
      <w:pPr>
        <w:rPr>
          <w:rFonts w:ascii="Arial Nova" w:hAnsi="Arial Nova"/>
          <w:u w:val="single"/>
        </w:rPr>
      </w:pPr>
    </w:p>
    <w:p w14:paraId="48AD3F17" w14:textId="426FCEFD" w:rsidR="00C947B2" w:rsidRPr="004D356A" w:rsidRDefault="00267128" w:rsidP="00C947B2">
      <w:pPr>
        <w:rPr>
          <w:rFonts w:ascii="Arial Nova" w:hAnsi="Arial Nova"/>
          <w:b/>
          <w:bCs/>
          <w:u w:val="single"/>
        </w:rPr>
      </w:pPr>
      <w:r w:rsidRPr="004D356A">
        <w:rPr>
          <w:rFonts w:ascii="Arial Nova" w:hAnsi="Arial Nova"/>
          <w:b/>
          <w:bCs/>
          <w:u w:val="single"/>
        </w:rPr>
        <w:t>Section</w:t>
      </w:r>
      <w:r w:rsidR="00E36921" w:rsidRPr="004D356A">
        <w:rPr>
          <w:rFonts w:ascii="Arial Nova" w:hAnsi="Arial Nova"/>
          <w:b/>
          <w:bCs/>
          <w:u w:val="single"/>
        </w:rPr>
        <w:t xml:space="preserve"> </w:t>
      </w:r>
      <w:r w:rsidRPr="004D356A">
        <w:rPr>
          <w:rFonts w:ascii="Arial Nova" w:hAnsi="Arial Nova"/>
          <w:b/>
          <w:bCs/>
          <w:u w:val="single"/>
        </w:rPr>
        <w:t>1</w:t>
      </w:r>
      <w:r w:rsidR="00E36921" w:rsidRPr="004D356A">
        <w:rPr>
          <w:rFonts w:ascii="Arial Nova" w:hAnsi="Arial Nova"/>
          <w:b/>
          <w:bCs/>
          <w:u w:val="single"/>
        </w:rPr>
        <w:t xml:space="preserve">- literature review: </w:t>
      </w:r>
      <w:r w:rsidR="00021B69" w:rsidRPr="004D356A">
        <w:rPr>
          <w:rFonts w:ascii="Arial Nova" w:hAnsi="Arial Nova"/>
          <w:b/>
          <w:bCs/>
          <w:u w:val="single"/>
        </w:rPr>
        <w:t xml:space="preserve">Child Abuse </w:t>
      </w:r>
    </w:p>
    <w:p w14:paraId="7D4166F4" w14:textId="77777777" w:rsidR="000A30AE" w:rsidRDefault="00021B69" w:rsidP="00C947B2">
      <w:pPr>
        <w:rPr>
          <w:rFonts w:ascii="Arial Nova" w:hAnsi="Arial Nova"/>
        </w:rPr>
      </w:pPr>
      <w:r w:rsidRPr="00021B69">
        <w:rPr>
          <w:rFonts w:ascii="Arial Nova" w:hAnsi="Arial Nova"/>
        </w:rPr>
        <w:t xml:space="preserve">According to </w:t>
      </w:r>
      <w:r w:rsidR="0058730F">
        <w:rPr>
          <w:rFonts w:ascii="Arial Nova" w:hAnsi="Arial Nova"/>
        </w:rPr>
        <w:t>Gonzal</w:t>
      </w:r>
      <w:r w:rsidR="008B1FF3">
        <w:rPr>
          <w:rFonts w:ascii="Arial Nova" w:hAnsi="Arial Nova"/>
        </w:rPr>
        <w:t>e</w:t>
      </w:r>
      <w:r w:rsidR="0058730F">
        <w:rPr>
          <w:rFonts w:ascii="Arial Nova" w:hAnsi="Arial Nova"/>
        </w:rPr>
        <w:t>z</w:t>
      </w:r>
      <w:r w:rsidR="008B1FF3">
        <w:rPr>
          <w:rFonts w:ascii="Arial Nova" w:hAnsi="Arial Nova"/>
        </w:rPr>
        <w:t xml:space="preserve"> </w:t>
      </w:r>
      <w:r w:rsidR="00027EF3">
        <w:rPr>
          <w:rFonts w:ascii="Arial Nova" w:hAnsi="Arial Nova"/>
        </w:rPr>
        <w:t>(</w:t>
      </w:r>
      <w:r w:rsidR="008B1FF3">
        <w:rPr>
          <w:rFonts w:ascii="Arial Nova" w:hAnsi="Arial Nova"/>
        </w:rPr>
        <w:t>2023</w:t>
      </w:r>
      <w:r w:rsidR="00027EF3">
        <w:rPr>
          <w:rFonts w:ascii="Arial Nova" w:hAnsi="Arial Nova"/>
        </w:rPr>
        <w:t xml:space="preserve">) </w:t>
      </w:r>
      <w:r w:rsidR="00CF2122">
        <w:rPr>
          <w:rFonts w:ascii="Arial Nova" w:hAnsi="Arial Nova"/>
        </w:rPr>
        <w:t xml:space="preserve">child abuse is the </w:t>
      </w:r>
      <w:r w:rsidR="00C90F8D">
        <w:rPr>
          <w:rFonts w:ascii="Arial Nova" w:hAnsi="Arial Nova"/>
        </w:rPr>
        <w:t xml:space="preserve">exploitation of a child which could </w:t>
      </w:r>
      <w:r w:rsidR="007060C9">
        <w:rPr>
          <w:rFonts w:ascii="Arial Nova" w:hAnsi="Arial Nova"/>
        </w:rPr>
        <w:t xml:space="preserve">lead </w:t>
      </w:r>
      <w:r w:rsidR="000130F8">
        <w:rPr>
          <w:rFonts w:ascii="Arial Nova" w:hAnsi="Arial Nova"/>
        </w:rPr>
        <w:t xml:space="preserve">them into </w:t>
      </w:r>
      <w:r w:rsidR="00C90F8D">
        <w:rPr>
          <w:rFonts w:ascii="Arial Nova" w:hAnsi="Arial Nova"/>
        </w:rPr>
        <w:t>possi</w:t>
      </w:r>
      <w:r w:rsidR="000130F8">
        <w:rPr>
          <w:rFonts w:ascii="Arial Nova" w:hAnsi="Arial Nova"/>
        </w:rPr>
        <w:t>ble</w:t>
      </w:r>
      <w:r w:rsidR="00CC712B">
        <w:rPr>
          <w:rFonts w:ascii="Arial Nova" w:hAnsi="Arial Nova"/>
        </w:rPr>
        <w:t xml:space="preserve"> or </w:t>
      </w:r>
      <w:r w:rsidR="005B3538">
        <w:rPr>
          <w:rFonts w:ascii="Arial Nova" w:hAnsi="Arial Nova"/>
        </w:rPr>
        <w:t>genuine</w:t>
      </w:r>
      <w:r w:rsidR="00C90F8D">
        <w:rPr>
          <w:rFonts w:ascii="Arial Nova" w:hAnsi="Arial Nova"/>
        </w:rPr>
        <w:t xml:space="preserve"> </w:t>
      </w:r>
      <w:r w:rsidR="005B3538">
        <w:rPr>
          <w:rFonts w:ascii="Arial Nova" w:hAnsi="Arial Nova"/>
        </w:rPr>
        <w:t xml:space="preserve">harm and danger. </w:t>
      </w:r>
      <w:r w:rsidR="00FB4648">
        <w:rPr>
          <w:rFonts w:ascii="Arial Nova" w:hAnsi="Arial Nova"/>
        </w:rPr>
        <w:t xml:space="preserve">Within child abuse there are four main categories which are </w:t>
      </w:r>
      <w:r w:rsidR="007B7F39">
        <w:rPr>
          <w:rFonts w:ascii="Arial Nova" w:hAnsi="Arial Nova"/>
        </w:rPr>
        <w:t>neglect, physical abuse, p</w:t>
      </w:r>
      <w:r w:rsidR="00727635">
        <w:rPr>
          <w:rFonts w:ascii="Arial Nova" w:hAnsi="Arial Nova"/>
        </w:rPr>
        <w:t xml:space="preserve">sychological abuse and </w:t>
      </w:r>
      <w:r w:rsidR="00F95E2E">
        <w:rPr>
          <w:rFonts w:ascii="Arial Nova" w:hAnsi="Arial Nova"/>
        </w:rPr>
        <w:t xml:space="preserve">sexual abuse </w:t>
      </w:r>
      <w:r w:rsidR="005E1A2A">
        <w:rPr>
          <w:rFonts w:ascii="Arial Nova" w:hAnsi="Arial Nova"/>
        </w:rPr>
        <w:t xml:space="preserve">and they all have a detrimental affect on a developing child. </w:t>
      </w:r>
      <w:r w:rsidR="006374A5">
        <w:rPr>
          <w:rFonts w:ascii="Arial Nova" w:hAnsi="Arial Nova"/>
        </w:rPr>
        <w:t>NSPCC (no date</w:t>
      </w:r>
      <w:r w:rsidR="00E83EDB">
        <w:rPr>
          <w:rFonts w:ascii="Arial Nova" w:hAnsi="Arial Nova"/>
        </w:rPr>
        <w:t xml:space="preserve">) </w:t>
      </w:r>
      <w:r w:rsidR="009D0EE5">
        <w:rPr>
          <w:rFonts w:ascii="Arial Nova" w:hAnsi="Arial Nova"/>
        </w:rPr>
        <w:t xml:space="preserve">implies that child abuse can range </w:t>
      </w:r>
      <w:r w:rsidR="007D22A9">
        <w:rPr>
          <w:rFonts w:ascii="Arial Nova" w:hAnsi="Arial Nova"/>
        </w:rPr>
        <w:t xml:space="preserve">over </w:t>
      </w:r>
      <w:r w:rsidR="00744DF9">
        <w:rPr>
          <w:rFonts w:ascii="Arial Nova" w:hAnsi="Arial Nova"/>
        </w:rPr>
        <w:t xml:space="preserve">a </w:t>
      </w:r>
      <w:r w:rsidR="007D22A9">
        <w:rPr>
          <w:rFonts w:ascii="Arial Nova" w:hAnsi="Arial Nova"/>
        </w:rPr>
        <w:t xml:space="preserve">different </w:t>
      </w:r>
      <w:r w:rsidR="002C3B7E">
        <w:rPr>
          <w:rFonts w:ascii="Arial Nova" w:hAnsi="Arial Nova"/>
        </w:rPr>
        <w:t xml:space="preserve">duration of time </w:t>
      </w:r>
      <w:r w:rsidR="00AB6A34">
        <w:rPr>
          <w:rFonts w:ascii="Arial Nova" w:hAnsi="Arial Nova"/>
        </w:rPr>
        <w:t xml:space="preserve">depending on </w:t>
      </w:r>
      <w:r w:rsidR="008173A6">
        <w:rPr>
          <w:rFonts w:ascii="Arial Nova" w:hAnsi="Arial Nova"/>
        </w:rPr>
        <w:t xml:space="preserve">each situation. </w:t>
      </w:r>
      <w:r w:rsidR="00E31D05">
        <w:rPr>
          <w:rFonts w:ascii="Arial Nova" w:hAnsi="Arial Nova"/>
        </w:rPr>
        <w:t xml:space="preserve">Weather it happens once or </w:t>
      </w:r>
      <w:r w:rsidR="00645A23">
        <w:rPr>
          <w:rFonts w:ascii="Arial Nova" w:hAnsi="Arial Nova"/>
        </w:rPr>
        <w:t xml:space="preserve">multiple times it is still classed as child abuse. </w:t>
      </w:r>
      <w:r w:rsidR="0071241C">
        <w:rPr>
          <w:rFonts w:ascii="Arial Nova" w:hAnsi="Arial Nova"/>
        </w:rPr>
        <w:t xml:space="preserve"> </w:t>
      </w:r>
    </w:p>
    <w:p w14:paraId="20799EAE" w14:textId="119925C3" w:rsidR="00055669" w:rsidRDefault="00847F8A" w:rsidP="00C947B2">
      <w:pPr>
        <w:rPr>
          <w:rFonts w:ascii="Arial Nova" w:hAnsi="Arial Nova"/>
        </w:rPr>
      </w:pPr>
      <w:r>
        <w:rPr>
          <w:rFonts w:ascii="Arial Nova" w:hAnsi="Arial Nova"/>
        </w:rPr>
        <w:t>T</w:t>
      </w:r>
      <w:r w:rsidR="00DA3C7D">
        <w:rPr>
          <w:rFonts w:ascii="Arial Nova" w:hAnsi="Arial Nova"/>
        </w:rPr>
        <w:t xml:space="preserve">here are many different types of child abuse, </w:t>
      </w:r>
      <w:r w:rsidR="00C7627D">
        <w:rPr>
          <w:rFonts w:ascii="Arial Nova" w:hAnsi="Arial Nova"/>
        </w:rPr>
        <w:t xml:space="preserve">and </w:t>
      </w:r>
      <w:r w:rsidR="0093250E">
        <w:rPr>
          <w:rFonts w:ascii="Arial Nova" w:hAnsi="Arial Nova"/>
        </w:rPr>
        <w:t xml:space="preserve">the main four are physical abuse, </w:t>
      </w:r>
      <w:r w:rsidR="00AC02BF">
        <w:rPr>
          <w:rFonts w:ascii="Arial Nova" w:hAnsi="Arial Nova"/>
        </w:rPr>
        <w:t xml:space="preserve">psychological </w:t>
      </w:r>
      <w:r w:rsidR="0093250E">
        <w:rPr>
          <w:rFonts w:ascii="Arial Nova" w:hAnsi="Arial Nova"/>
        </w:rPr>
        <w:t xml:space="preserve">abuse, </w:t>
      </w:r>
      <w:r w:rsidR="003D088F">
        <w:rPr>
          <w:rFonts w:ascii="Arial Nova" w:hAnsi="Arial Nova"/>
        </w:rPr>
        <w:t xml:space="preserve">neglect and </w:t>
      </w:r>
      <w:r w:rsidR="00AC02BF">
        <w:rPr>
          <w:rFonts w:ascii="Arial Nova" w:hAnsi="Arial Nova"/>
        </w:rPr>
        <w:t>sexual</w:t>
      </w:r>
      <w:r w:rsidR="003D088F">
        <w:rPr>
          <w:rFonts w:ascii="Arial Nova" w:hAnsi="Arial Nova"/>
        </w:rPr>
        <w:t xml:space="preserve"> abuse. </w:t>
      </w:r>
      <w:r w:rsidR="00406169">
        <w:rPr>
          <w:rFonts w:ascii="Arial Nova" w:hAnsi="Arial Nova"/>
        </w:rPr>
        <w:t>MetPolice</w:t>
      </w:r>
      <w:r w:rsidR="007C1A12">
        <w:rPr>
          <w:rFonts w:ascii="Arial Nova" w:hAnsi="Arial Nova"/>
        </w:rPr>
        <w:t xml:space="preserve"> </w:t>
      </w:r>
      <w:r w:rsidR="00406169">
        <w:rPr>
          <w:rFonts w:ascii="Arial Nova" w:hAnsi="Arial Nova"/>
        </w:rPr>
        <w:t>(</w:t>
      </w:r>
      <w:r w:rsidR="007C1A12">
        <w:rPr>
          <w:rFonts w:ascii="Arial Nova" w:hAnsi="Arial Nova"/>
        </w:rPr>
        <w:t>no date) e</w:t>
      </w:r>
      <w:r w:rsidR="003A7EA6">
        <w:rPr>
          <w:rFonts w:ascii="Arial Nova" w:hAnsi="Arial Nova"/>
        </w:rPr>
        <w:t xml:space="preserve">xplains the physical abuse is the involves actual force </w:t>
      </w:r>
      <w:r w:rsidR="00EC4C71">
        <w:rPr>
          <w:rFonts w:ascii="Arial Nova" w:hAnsi="Arial Nova"/>
        </w:rPr>
        <w:t xml:space="preserve">to create harm or injury, such as punching, </w:t>
      </w:r>
      <w:r w:rsidR="00997B23">
        <w:rPr>
          <w:rFonts w:ascii="Arial Nova" w:hAnsi="Arial Nova"/>
        </w:rPr>
        <w:t xml:space="preserve">kicking </w:t>
      </w:r>
      <w:r w:rsidR="00A66F61">
        <w:rPr>
          <w:rFonts w:ascii="Arial Nova" w:hAnsi="Arial Nova"/>
        </w:rPr>
        <w:t xml:space="preserve">and so on. </w:t>
      </w:r>
      <w:r w:rsidR="00D65BE7">
        <w:rPr>
          <w:rFonts w:ascii="Arial Nova" w:hAnsi="Arial Nova"/>
        </w:rPr>
        <w:t xml:space="preserve">Psychological abuse is when one hinders the mental </w:t>
      </w:r>
      <w:r w:rsidR="000255DD">
        <w:rPr>
          <w:rFonts w:ascii="Arial Nova" w:hAnsi="Arial Nova"/>
        </w:rPr>
        <w:t>well-</w:t>
      </w:r>
      <w:r w:rsidR="00024E6A">
        <w:rPr>
          <w:rFonts w:ascii="Arial Nova" w:hAnsi="Arial Nova"/>
        </w:rPr>
        <w:t>being</w:t>
      </w:r>
      <w:r w:rsidR="000255DD">
        <w:rPr>
          <w:rFonts w:ascii="Arial Nova" w:hAnsi="Arial Nova"/>
        </w:rPr>
        <w:t xml:space="preserve"> through </w:t>
      </w:r>
      <w:r w:rsidR="00D96F47">
        <w:rPr>
          <w:rFonts w:ascii="Arial Nova" w:hAnsi="Arial Nova"/>
        </w:rPr>
        <w:t>verbal</w:t>
      </w:r>
      <w:r w:rsidR="004C0FBE">
        <w:rPr>
          <w:rFonts w:ascii="Arial Nova" w:hAnsi="Arial Nova"/>
        </w:rPr>
        <w:t xml:space="preserve"> </w:t>
      </w:r>
      <w:r w:rsidR="000255DD">
        <w:rPr>
          <w:rFonts w:ascii="Arial Nova" w:hAnsi="Arial Nova"/>
        </w:rPr>
        <w:t>insults, manipulation</w:t>
      </w:r>
      <w:r w:rsidR="004C0FBE">
        <w:rPr>
          <w:rFonts w:ascii="Arial Nova" w:hAnsi="Arial Nova"/>
        </w:rPr>
        <w:t>,</w:t>
      </w:r>
      <w:r w:rsidR="00D401C3">
        <w:rPr>
          <w:rFonts w:ascii="Arial Nova" w:hAnsi="Arial Nova"/>
        </w:rPr>
        <w:t xml:space="preserve"> and </w:t>
      </w:r>
      <w:r w:rsidR="00E04405">
        <w:rPr>
          <w:rFonts w:ascii="Arial Nova" w:hAnsi="Arial Nova"/>
        </w:rPr>
        <w:t>a feeling of being unloved</w:t>
      </w:r>
      <w:r w:rsidR="009B5FC3">
        <w:rPr>
          <w:rFonts w:ascii="Arial Nova" w:hAnsi="Arial Nova"/>
        </w:rPr>
        <w:t>,</w:t>
      </w:r>
      <w:r w:rsidR="00D401C3">
        <w:rPr>
          <w:rFonts w:ascii="Arial Nova" w:hAnsi="Arial Nova"/>
        </w:rPr>
        <w:t xml:space="preserve"> leaving the child to </w:t>
      </w:r>
      <w:r w:rsidR="009B5FC3">
        <w:rPr>
          <w:rFonts w:ascii="Arial Nova" w:hAnsi="Arial Nova"/>
        </w:rPr>
        <w:t xml:space="preserve">have potential long </w:t>
      </w:r>
      <w:r w:rsidR="007202B3">
        <w:rPr>
          <w:rFonts w:ascii="Arial Nova" w:hAnsi="Arial Nova"/>
        </w:rPr>
        <w:t xml:space="preserve">lasting </w:t>
      </w:r>
      <w:r w:rsidR="00F25823">
        <w:rPr>
          <w:rFonts w:ascii="Arial Nova" w:hAnsi="Arial Nova"/>
        </w:rPr>
        <w:t>low self esteem and mental health issues such as depression</w:t>
      </w:r>
      <w:r w:rsidR="00024E6A">
        <w:rPr>
          <w:rFonts w:ascii="Arial Nova" w:hAnsi="Arial Nova"/>
        </w:rPr>
        <w:t xml:space="preserve">. </w:t>
      </w:r>
      <w:r w:rsidR="00656C97">
        <w:rPr>
          <w:rFonts w:ascii="Arial Nova" w:hAnsi="Arial Nova"/>
        </w:rPr>
        <w:t>Neglect in some cases is hard</w:t>
      </w:r>
      <w:r w:rsidR="001626E5">
        <w:rPr>
          <w:rFonts w:ascii="Arial Nova" w:hAnsi="Arial Nova"/>
        </w:rPr>
        <w:t xml:space="preserve"> to </w:t>
      </w:r>
      <w:r w:rsidR="00BC5B39">
        <w:rPr>
          <w:rFonts w:ascii="Arial Nova" w:hAnsi="Arial Nova"/>
        </w:rPr>
        <w:t>confirm</w:t>
      </w:r>
      <w:r w:rsidR="00F45C8B">
        <w:rPr>
          <w:rFonts w:ascii="Arial Nova" w:hAnsi="Arial Nova"/>
        </w:rPr>
        <w:t xml:space="preserve">, it is when the basic needs of the child is not met such as food, being washed </w:t>
      </w:r>
      <w:r w:rsidR="00F547BC">
        <w:rPr>
          <w:rFonts w:ascii="Arial Nova" w:hAnsi="Arial Nova"/>
        </w:rPr>
        <w:t xml:space="preserve">having shelter </w:t>
      </w:r>
      <w:r w:rsidR="00FB3234">
        <w:rPr>
          <w:rFonts w:ascii="Arial Nova" w:hAnsi="Arial Nova"/>
        </w:rPr>
        <w:t xml:space="preserve">and being left unattended in </w:t>
      </w:r>
      <w:r w:rsidR="00821C8C">
        <w:rPr>
          <w:rFonts w:ascii="Arial Nova" w:hAnsi="Arial Nova"/>
        </w:rPr>
        <w:t>in</w:t>
      </w:r>
      <w:r w:rsidR="00FB3234">
        <w:rPr>
          <w:rFonts w:ascii="Arial Nova" w:hAnsi="Arial Nova"/>
        </w:rPr>
        <w:t xml:space="preserve">appropriate environments </w:t>
      </w:r>
      <w:r w:rsidR="00821C8C">
        <w:rPr>
          <w:rFonts w:ascii="Arial Nova" w:hAnsi="Arial Nova"/>
        </w:rPr>
        <w:t xml:space="preserve">for their age. This can lead to </w:t>
      </w:r>
      <w:r w:rsidR="000C663E">
        <w:rPr>
          <w:rFonts w:ascii="Arial Nova" w:hAnsi="Arial Nova"/>
        </w:rPr>
        <w:t>heath problems</w:t>
      </w:r>
      <w:r w:rsidR="00CB5300">
        <w:rPr>
          <w:rFonts w:ascii="Arial Nova" w:hAnsi="Arial Nova"/>
        </w:rPr>
        <w:t>, physical and emotional harm</w:t>
      </w:r>
      <w:r w:rsidR="000A30AE">
        <w:rPr>
          <w:rFonts w:ascii="Arial Nova" w:hAnsi="Arial Nova"/>
        </w:rPr>
        <w:t xml:space="preserve"> if not identified very early on. </w:t>
      </w:r>
      <w:r w:rsidR="009D5135">
        <w:rPr>
          <w:rFonts w:ascii="Arial Nova" w:hAnsi="Arial Nova"/>
        </w:rPr>
        <w:t>Furthermore</w:t>
      </w:r>
      <w:r w:rsidR="000F221C">
        <w:rPr>
          <w:rFonts w:ascii="Arial Nova" w:hAnsi="Arial Nova"/>
        </w:rPr>
        <w:t xml:space="preserve">, sexual abuse </w:t>
      </w:r>
      <w:r w:rsidR="000B737F">
        <w:rPr>
          <w:rFonts w:ascii="Arial Nova" w:hAnsi="Arial Nova"/>
        </w:rPr>
        <w:t xml:space="preserve">involves the non-consensual </w:t>
      </w:r>
      <w:r w:rsidR="00DC3546">
        <w:rPr>
          <w:rFonts w:ascii="Arial Nova" w:hAnsi="Arial Nova"/>
        </w:rPr>
        <w:t>se</w:t>
      </w:r>
      <w:r w:rsidR="00C2308E">
        <w:rPr>
          <w:rFonts w:ascii="Arial Nova" w:hAnsi="Arial Nova"/>
        </w:rPr>
        <w:t xml:space="preserve">xual activities, which could </w:t>
      </w:r>
      <w:r w:rsidR="004A608F">
        <w:rPr>
          <w:rFonts w:ascii="Arial Nova" w:hAnsi="Arial Nova"/>
        </w:rPr>
        <w:t>include unwanted touching</w:t>
      </w:r>
      <w:r w:rsidR="00814B16">
        <w:rPr>
          <w:rFonts w:ascii="Arial Nova" w:hAnsi="Arial Nova"/>
        </w:rPr>
        <w:t xml:space="preserve">, </w:t>
      </w:r>
      <w:r w:rsidR="008D4968">
        <w:rPr>
          <w:rFonts w:ascii="Arial Nova" w:hAnsi="Arial Nova"/>
        </w:rPr>
        <w:t xml:space="preserve">revealing explicit content to the child </w:t>
      </w:r>
      <w:r w:rsidR="00A166C9">
        <w:rPr>
          <w:rFonts w:ascii="Arial Nova" w:hAnsi="Arial Nova"/>
        </w:rPr>
        <w:t xml:space="preserve">and grooming with </w:t>
      </w:r>
      <w:r w:rsidR="00D27C84">
        <w:rPr>
          <w:rFonts w:ascii="Arial Nova" w:hAnsi="Arial Nova"/>
        </w:rPr>
        <w:t xml:space="preserve">intent to abuse. </w:t>
      </w:r>
      <w:r w:rsidR="00026CAB">
        <w:rPr>
          <w:rFonts w:ascii="Arial Nova" w:hAnsi="Arial Nova"/>
        </w:rPr>
        <w:t xml:space="preserve">Each </w:t>
      </w:r>
      <w:r w:rsidR="0067057B">
        <w:rPr>
          <w:rFonts w:ascii="Arial Nova" w:hAnsi="Arial Nova"/>
        </w:rPr>
        <w:t xml:space="preserve">of these types of </w:t>
      </w:r>
      <w:r w:rsidR="0099400F">
        <w:rPr>
          <w:rFonts w:ascii="Arial Nova" w:hAnsi="Arial Nova"/>
        </w:rPr>
        <w:t xml:space="preserve">abuse </w:t>
      </w:r>
      <w:r w:rsidR="006B5A41">
        <w:rPr>
          <w:rFonts w:ascii="Arial Nova" w:hAnsi="Arial Nova"/>
        </w:rPr>
        <w:t xml:space="preserve">has a </w:t>
      </w:r>
      <w:r w:rsidR="00EC75DE">
        <w:rPr>
          <w:rFonts w:ascii="Arial Nova" w:hAnsi="Arial Nova"/>
        </w:rPr>
        <w:t>d</w:t>
      </w:r>
      <w:r w:rsidR="003C0BF9">
        <w:rPr>
          <w:rFonts w:ascii="Arial Nova" w:hAnsi="Arial Nova"/>
        </w:rPr>
        <w:t xml:space="preserve">etrimental </w:t>
      </w:r>
      <w:r w:rsidR="006B5A41">
        <w:rPr>
          <w:rFonts w:ascii="Arial Nova" w:hAnsi="Arial Nova"/>
        </w:rPr>
        <w:t xml:space="preserve">affect </w:t>
      </w:r>
      <w:r w:rsidR="00AD7789">
        <w:rPr>
          <w:rFonts w:ascii="Arial Nova" w:hAnsi="Arial Nova"/>
        </w:rPr>
        <w:t>on the child</w:t>
      </w:r>
      <w:r w:rsidR="000F56D7">
        <w:rPr>
          <w:rFonts w:ascii="Arial Nova" w:hAnsi="Arial Nova"/>
        </w:rPr>
        <w:t xml:space="preserve">. </w:t>
      </w:r>
    </w:p>
    <w:p w14:paraId="161BBFAF" w14:textId="4849590D" w:rsidR="005A3220" w:rsidRDefault="00D31FAA" w:rsidP="00C947B2">
      <w:pPr>
        <w:rPr>
          <w:rFonts w:ascii="Arial Nova" w:hAnsi="Arial Nova"/>
        </w:rPr>
      </w:pPr>
      <w:r>
        <w:rPr>
          <w:rFonts w:ascii="Arial Nova" w:hAnsi="Arial Nova"/>
        </w:rPr>
        <w:t>Recognising the signs of abu</w:t>
      </w:r>
      <w:r w:rsidR="00FE59ED">
        <w:rPr>
          <w:rFonts w:ascii="Arial Nova" w:hAnsi="Arial Nova"/>
        </w:rPr>
        <w:t xml:space="preserve">se is a crucial aspect when </w:t>
      </w:r>
      <w:r w:rsidR="00F67DED">
        <w:rPr>
          <w:rFonts w:ascii="Arial Nova" w:hAnsi="Arial Nova"/>
        </w:rPr>
        <w:t xml:space="preserve">working with children </w:t>
      </w:r>
      <w:r w:rsidR="00F327FC">
        <w:rPr>
          <w:rFonts w:ascii="Arial Nova" w:hAnsi="Arial Nova"/>
        </w:rPr>
        <w:t xml:space="preserve">as it is a big part of early years </w:t>
      </w:r>
      <w:r w:rsidR="00427397">
        <w:rPr>
          <w:rFonts w:ascii="Arial Nova" w:hAnsi="Arial Nova"/>
        </w:rPr>
        <w:t xml:space="preserve">intervention and prevention </w:t>
      </w:r>
      <w:r w:rsidR="00177F47">
        <w:rPr>
          <w:rFonts w:ascii="Arial Nova" w:hAnsi="Arial Nova"/>
        </w:rPr>
        <w:t>(James 2000)</w:t>
      </w:r>
      <w:r w:rsidR="00783CA4">
        <w:rPr>
          <w:rFonts w:ascii="Arial Nova" w:hAnsi="Arial Nova"/>
        </w:rPr>
        <w:t xml:space="preserve">. </w:t>
      </w:r>
      <w:r w:rsidR="00644DA2">
        <w:rPr>
          <w:rFonts w:ascii="Arial Nova" w:hAnsi="Arial Nova"/>
        </w:rPr>
        <w:t xml:space="preserve">Noticing signs such as bruising, </w:t>
      </w:r>
      <w:r w:rsidR="00B838E3">
        <w:rPr>
          <w:rFonts w:ascii="Arial Nova" w:hAnsi="Arial Nova"/>
        </w:rPr>
        <w:t>broken bones, burns and cuts can be a</w:t>
      </w:r>
      <w:r w:rsidR="00C40A56">
        <w:rPr>
          <w:rFonts w:ascii="Arial Nova" w:hAnsi="Arial Nova"/>
        </w:rPr>
        <w:t xml:space="preserve"> sign of physical abuse</w:t>
      </w:r>
      <w:r w:rsidR="00215FA2">
        <w:rPr>
          <w:rFonts w:ascii="Arial Nova" w:hAnsi="Arial Nova"/>
        </w:rPr>
        <w:t xml:space="preserve"> especially when </w:t>
      </w:r>
      <w:r w:rsidR="00C14DCE">
        <w:rPr>
          <w:rFonts w:ascii="Arial Nova" w:hAnsi="Arial Nova"/>
        </w:rPr>
        <w:t xml:space="preserve">injuries are </w:t>
      </w:r>
      <w:r w:rsidR="001A6020">
        <w:rPr>
          <w:rFonts w:ascii="Arial Nova" w:hAnsi="Arial Nova"/>
        </w:rPr>
        <w:t xml:space="preserve">consistent or there is a pattern to </w:t>
      </w:r>
      <w:r w:rsidR="00F12B09">
        <w:rPr>
          <w:rFonts w:ascii="Arial Nova" w:hAnsi="Arial Nova"/>
        </w:rPr>
        <w:t>the wounds.</w:t>
      </w:r>
      <w:r w:rsidR="00C40A56">
        <w:rPr>
          <w:rFonts w:ascii="Arial Nova" w:hAnsi="Arial Nova"/>
        </w:rPr>
        <w:t xml:space="preserve"> </w:t>
      </w:r>
      <w:r w:rsidR="00F12B09">
        <w:rPr>
          <w:rFonts w:ascii="Arial Nova" w:hAnsi="Arial Nova"/>
        </w:rPr>
        <w:t>A</w:t>
      </w:r>
      <w:r w:rsidR="00665780">
        <w:rPr>
          <w:rFonts w:ascii="Arial Nova" w:hAnsi="Arial Nova"/>
        </w:rPr>
        <w:t xml:space="preserve">lso picking up on </w:t>
      </w:r>
      <w:r w:rsidR="00772005">
        <w:rPr>
          <w:rFonts w:ascii="Arial Nova" w:hAnsi="Arial Nova"/>
        </w:rPr>
        <w:t xml:space="preserve">body language such as flinching, </w:t>
      </w:r>
      <w:r w:rsidR="00947F44">
        <w:rPr>
          <w:rFonts w:ascii="Arial Nova" w:hAnsi="Arial Nova"/>
        </w:rPr>
        <w:t xml:space="preserve">and observing </w:t>
      </w:r>
      <w:r w:rsidR="00220EF5">
        <w:rPr>
          <w:rFonts w:ascii="Arial Nova" w:hAnsi="Arial Nova"/>
        </w:rPr>
        <w:t xml:space="preserve">behavioural changes. </w:t>
      </w:r>
      <w:r w:rsidR="0055340B">
        <w:rPr>
          <w:rFonts w:ascii="Arial Nova" w:hAnsi="Arial Nova"/>
        </w:rPr>
        <w:t>Children that are being abused are likely to change their manner</w:t>
      </w:r>
      <w:r w:rsidR="00D43036">
        <w:rPr>
          <w:rFonts w:ascii="Arial Nova" w:hAnsi="Arial Nova"/>
        </w:rPr>
        <w:t xml:space="preserve">isms and the way they interact with others, </w:t>
      </w:r>
      <w:r w:rsidR="009A198A">
        <w:rPr>
          <w:rFonts w:ascii="Arial Nova" w:hAnsi="Arial Nova"/>
        </w:rPr>
        <w:t>for instance, becoming withdrawn from their peers</w:t>
      </w:r>
      <w:r w:rsidR="00CB0D6E">
        <w:rPr>
          <w:rFonts w:ascii="Arial Nova" w:hAnsi="Arial Nova"/>
        </w:rPr>
        <w:t xml:space="preserve">. </w:t>
      </w:r>
      <w:r w:rsidR="00B439CF">
        <w:rPr>
          <w:rFonts w:ascii="Arial Nova" w:hAnsi="Arial Nova"/>
        </w:rPr>
        <w:t>James (2000)</w:t>
      </w:r>
      <w:r w:rsidR="005C758B">
        <w:rPr>
          <w:rFonts w:ascii="Arial Nova" w:hAnsi="Arial Nova"/>
        </w:rPr>
        <w:t xml:space="preserve"> suggests that the child may become more sensitive, angry</w:t>
      </w:r>
      <w:r w:rsidR="001F5EA5">
        <w:rPr>
          <w:rFonts w:ascii="Arial Nova" w:hAnsi="Arial Nova"/>
        </w:rPr>
        <w:t xml:space="preserve"> and anxious therefore if this is not the </w:t>
      </w:r>
      <w:r w:rsidR="00F0345E">
        <w:rPr>
          <w:rFonts w:ascii="Arial Nova" w:hAnsi="Arial Nova"/>
        </w:rPr>
        <w:t>child’s</w:t>
      </w:r>
      <w:r w:rsidR="001F5EA5">
        <w:rPr>
          <w:rFonts w:ascii="Arial Nova" w:hAnsi="Arial Nova"/>
        </w:rPr>
        <w:t xml:space="preserve"> </w:t>
      </w:r>
      <w:r w:rsidR="002C25C6">
        <w:rPr>
          <w:rFonts w:ascii="Arial Nova" w:hAnsi="Arial Nova"/>
        </w:rPr>
        <w:t xml:space="preserve">usual behaviour </w:t>
      </w:r>
      <w:r w:rsidR="00AF76D0">
        <w:rPr>
          <w:rFonts w:ascii="Arial Nova" w:hAnsi="Arial Nova"/>
        </w:rPr>
        <w:t xml:space="preserve">this needs to be examined closely. </w:t>
      </w:r>
      <w:r w:rsidR="0078724D">
        <w:rPr>
          <w:rFonts w:ascii="Arial Nova" w:hAnsi="Arial Nova"/>
        </w:rPr>
        <w:t xml:space="preserve">In cases where children have been sexually abused </w:t>
      </w:r>
      <w:r w:rsidR="0080055F">
        <w:rPr>
          <w:rFonts w:ascii="Arial Nova" w:hAnsi="Arial Nova"/>
        </w:rPr>
        <w:t xml:space="preserve">the child may express inappropriate </w:t>
      </w:r>
      <w:r w:rsidR="00B22CF9">
        <w:rPr>
          <w:rFonts w:ascii="Arial Nova" w:hAnsi="Arial Nova"/>
        </w:rPr>
        <w:t xml:space="preserve">sexual behaviours, language or </w:t>
      </w:r>
      <w:r w:rsidR="00DB29F1">
        <w:rPr>
          <w:rFonts w:ascii="Arial Nova" w:hAnsi="Arial Nova"/>
        </w:rPr>
        <w:t>avoid and become uncomfortable around certain people that may remind them of their abuser</w:t>
      </w:r>
      <w:r w:rsidR="004C69D5">
        <w:rPr>
          <w:rFonts w:ascii="Arial Nova" w:hAnsi="Arial Nova"/>
        </w:rPr>
        <w:t xml:space="preserve">. </w:t>
      </w:r>
      <w:r w:rsidR="00AC342B">
        <w:rPr>
          <w:rFonts w:ascii="Arial Nova" w:hAnsi="Arial Nova"/>
        </w:rPr>
        <w:t xml:space="preserve">Signs with neglected children can vary however there are many aspects to pick up on, </w:t>
      </w:r>
      <w:r w:rsidR="00247E27">
        <w:rPr>
          <w:rFonts w:ascii="Arial Nova" w:hAnsi="Arial Nova"/>
        </w:rPr>
        <w:t xml:space="preserve">the child could </w:t>
      </w:r>
      <w:r w:rsidR="00F76928">
        <w:rPr>
          <w:rFonts w:ascii="Arial Nova" w:hAnsi="Arial Nova"/>
        </w:rPr>
        <w:lastRenderedPageBreak/>
        <w:t xml:space="preserve">appear </w:t>
      </w:r>
      <w:r w:rsidR="00247E27">
        <w:rPr>
          <w:rFonts w:ascii="Arial Nova" w:hAnsi="Arial Nova"/>
        </w:rPr>
        <w:t>malnourished</w:t>
      </w:r>
      <w:r w:rsidR="001531A3">
        <w:rPr>
          <w:rFonts w:ascii="Arial Nova" w:hAnsi="Arial Nova"/>
        </w:rPr>
        <w:t xml:space="preserve">, and likely to look dirty </w:t>
      </w:r>
      <w:r w:rsidR="008B3986">
        <w:rPr>
          <w:rFonts w:ascii="Arial Nova" w:hAnsi="Arial Nova"/>
        </w:rPr>
        <w:t>from not being washed, not from playing outdoors.</w:t>
      </w:r>
      <w:r w:rsidR="002939A3">
        <w:rPr>
          <w:rFonts w:ascii="Arial Nova" w:hAnsi="Arial Nova"/>
        </w:rPr>
        <w:t xml:space="preserve"> Scie (no date)</w:t>
      </w:r>
      <w:r w:rsidR="00A73E61">
        <w:rPr>
          <w:rFonts w:ascii="Arial Nova" w:hAnsi="Arial Nova"/>
        </w:rPr>
        <w:t xml:space="preserve"> </w:t>
      </w:r>
      <w:r w:rsidR="00421842">
        <w:rPr>
          <w:rFonts w:ascii="Arial Nova" w:hAnsi="Arial Nova"/>
        </w:rPr>
        <w:t xml:space="preserve">states that </w:t>
      </w:r>
      <w:r w:rsidR="00D4235A">
        <w:rPr>
          <w:rFonts w:ascii="Arial Nova" w:hAnsi="Arial Nova"/>
        </w:rPr>
        <w:t xml:space="preserve">children that have been emotionally abused will </w:t>
      </w:r>
      <w:r w:rsidR="00F5254F">
        <w:rPr>
          <w:rFonts w:ascii="Arial Nova" w:hAnsi="Arial Nova"/>
        </w:rPr>
        <w:t>be left feeling unloved,</w:t>
      </w:r>
      <w:r w:rsidR="00C14E5F">
        <w:rPr>
          <w:rFonts w:ascii="Arial Nova" w:hAnsi="Arial Nova"/>
        </w:rPr>
        <w:t xml:space="preserve"> left out and m</w:t>
      </w:r>
      <w:r w:rsidR="002C7726">
        <w:rPr>
          <w:rFonts w:ascii="Arial Nova" w:hAnsi="Arial Nova"/>
        </w:rPr>
        <w:t>a</w:t>
      </w:r>
      <w:r w:rsidR="00C14E5F">
        <w:rPr>
          <w:rFonts w:ascii="Arial Nova" w:hAnsi="Arial Nova"/>
        </w:rPr>
        <w:t>y struggle to make friends</w:t>
      </w:r>
      <w:r w:rsidR="00033389">
        <w:rPr>
          <w:rFonts w:ascii="Arial Nova" w:hAnsi="Arial Nova"/>
        </w:rPr>
        <w:t xml:space="preserve">. This can result in the child having a low </w:t>
      </w:r>
      <w:r w:rsidR="00E9259D">
        <w:rPr>
          <w:rFonts w:ascii="Arial Nova" w:hAnsi="Arial Nova"/>
        </w:rPr>
        <w:t>self-esteem</w:t>
      </w:r>
      <w:r w:rsidR="00033389">
        <w:rPr>
          <w:rFonts w:ascii="Arial Nova" w:hAnsi="Arial Nova"/>
        </w:rPr>
        <w:t xml:space="preserve">, low </w:t>
      </w:r>
      <w:r w:rsidR="00E9259D">
        <w:rPr>
          <w:rFonts w:ascii="Arial Nova" w:hAnsi="Arial Nova"/>
        </w:rPr>
        <w:t>self-efficacy</w:t>
      </w:r>
      <w:r w:rsidR="00033389">
        <w:rPr>
          <w:rFonts w:ascii="Arial Nova" w:hAnsi="Arial Nova"/>
        </w:rPr>
        <w:t xml:space="preserve"> </w:t>
      </w:r>
      <w:r w:rsidR="001D494E">
        <w:rPr>
          <w:rFonts w:ascii="Arial Nova" w:hAnsi="Arial Nova"/>
        </w:rPr>
        <w:t xml:space="preserve">and social development </w:t>
      </w:r>
    </w:p>
    <w:p w14:paraId="5A58852B" w14:textId="27454F8E" w:rsidR="00BD5DD3" w:rsidRPr="004D356A" w:rsidRDefault="00176157" w:rsidP="00C947B2">
      <w:pPr>
        <w:rPr>
          <w:rFonts w:ascii="Arial Nova" w:hAnsi="Arial Nova"/>
          <w:b/>
          <w:bCs/>
          <w:u w:val="single"/>
        </w:rPr>
      </w:pPr>
      <w:r w:rsidRPr="004D356A">
        <w:rPr>
          <w:rFonts w:ascii="Arial Nova" w:hAnsi="Arial Nova"/>
          <w:b/>
          <w:bCs/>
          <w:u w:val="single"/>
        </w:rPr>
        <w:t xml:space="preserve">Intellectual development </w:t>
      </w:r>
    </w:p>
    <w:p w14:paraId="2479C335" w14:textId="77777777" w:rsidR="005C7AF8" w:rsidRDefault="00045C92" w:rsidP="00C947B2">
      <w:pPr>
        <w:rPr>
          <w:rFonts w:ascii="Arial Nova" w:hAnsi="Arial Nova"/>
        </w:rPr>
      </w:pPr>
      <w:r w:rsidRPr="00045C92">
        <w:rPr>
          <w:rFonts w:ascii="Arial Nova" w:hAnsi="Arial Nova"/>
        </w:rPr>
        <w:t xml:space="preserve">According </w:t>
      </w:r>
      <w:r>
        <w:rPr>
          <w:rFonts w:ascii="Arial Nova" w:hAnsi="Arial Nova"/>
        </w:rPr>
        <w:t xml:space="preserve">to </w:t>
      </w:r>
      <w:r w:rsidR="009579A7">
        <w:rPr>
          <w:rFonts w:ascii="Arial Nova" w:hAnsi="Arial Nova"/>
        </w:rPr>
        <w:t xml:space="preserve">FraserHealth (2022) </w:t>
      </w:r>
      <w:r w:rsidR="00D7655D">
        <w:rPr>
          <w:rFonts w:ascii="Arial Nova" w:hAnsi="Arial Nova"/>
        </w:rPr>
        <w:t>intellectual</w:t>
      </w:r>
      <w:r w:rsidR="00667757">
        <w:rPr>
          <w:rFonts w:ascii="Arial Nova" w:hAnsi="Arial Nova"/>
        </w:rPr>
        <w:t xml:space="preserve"> development is the ability of how a child can think and process information and the </w:t>
      </w:r>
      <w:r w:rsidR="00D7655D">
        <w:rPr>
          <w:rFonts w:ascii="Arial Nova" w:hAnsi="Arial Nova"/>
        </w:rPr>
        <w:t xml:space="preserve">world around them. It </w:t>
      </w:r>
      <w:r w:rsidR="0037538D">
        <w:rPr>
          <w:rFonts w:ascii="Arial Nova" w:hAnsi="Arial Nova"/>
        </w:rPr>
        <w:t xml:space="preserve">refers back to the capability </w:t>
      </w:r>
      <w:r w:rsidR="00241F6F">
        <w:rPr>
          <w:rFonts w:ascii="Arial Nova" w:hAnsi="Arial Nova"/>
        </w:rPr>
        <w:t>of how a child organise</w:t>
      </w:r>
      <w:r w:rsidR="00834C03">
        <w:rPr>
          <w:rFonts w:ascii="Arial Nova" w:hAnsi="Arial Nova"/>
        </w:rPr>
        <w:t xml:space="preserve">s their head space </w:t>
      </w:r>
      <w:r w:rsidR="0045099B">
        <w:rPr>
          <w:rFonts w:ascii="Arial Nova" w:hAnsi="Arial Nova"/>
        </w:rPr>
        <w:t xml:space="preserve">and then to what extent they are able to understand what </w:t>
      </w:r>
      <w:r w:rsidR="00155611">
        <w:rPr>
          <w:rFonts w:ascii="Arial Nova" w:hAnsi="Arial Nova"/>
        </w:rPr>
        <w:t>they</w:t>
      </w:r>
      <w:r w:rsidR="0045099B">
        <w:rPr>
          <w:rFonts w:ascii="Arial Nova" w:hAnsi="Arial Nova"/>
        </w:rPr>
        <w:t xml:space="preserve"> have received </w:t>
      </w:r>
      <w:r w:rsidR="00155611">
        <w:rPr>
          <w:rFonts w:ascii="Arial Nova" w:hAnsi="Arial Nova"/>
        </w:rPr>
        <w:t xml:space="preserve">and processed. </w:t>
      </w:r>
      <w:r w:rsidR="00583B23">
        <w:rPr>
          <w:rFonts w:ascii="Arial Nova" w:hAnsi="Arial Nova"/>
        </w:rPr>
        <w:t xml:space="preserve">The difference between an adults </w:t>
      </w:r>
      <w:r w:rsidR="00303E35">
        <w:rPr>
          <w:rFonts w:ascii="Arial Nova" w:hAnsi="Arial Nova"/>
        </w:rPr>
        <w:t xml:space="preserve">cognitive thinking to a child is that adults and </w:t>
      </w:r>
      <w:r w:rsidR="00FA3E37">
        <w:rPr>
          <w:rFonts w:ascii="Arial Nova" w:hAnsi="Arial Nova"/>
        </w:rPr>
        <w:t>children’s</w:t>
      </w:r>
      <w:r w:rsidR="00303E35">
        <w:rPr>
          <w:rFonts w:ascii="Arial Nova" w:hAnsi="Arial Nova"/>
        </w:rPr>
        <w:t xml:space="preserve"> experiences are very </w:t>
      </w:r>
      <w:r w:rsidR="00FA3E37">
        <w:rPr>
          <w:rFonts w:ascii="Arial Nova" w:hAnsi="Arial Nova"/>
        </w:rPr>
        <w:t>different</w:t>
      </w:r>
      <w:r w:rsidR="00303E35">
        <w:rPr>
          <w:rFonts w:ascii="Arial Nova" w:hAnsi="Arial Nova"/>
        </w:rPr>
        <w:t xml:space="preserve"> to one another, therefore that is how </w:t>
      </w:r>
      <w:r w:rsidR="00FA3E37">
        <w:rPr>
          <w:rFonts w:ascii="Arial Nova" w:hAnsi="Arial Nova"/>
        </w:rPr>
        <w:t xml:space="preserve">children and adults process, understand and think differently to each other </w:t>
      </w:r>
      <w:r w:rsidR="007A2542">
        <w:rPr>
          <w:rFonts w:ascii="Arial Nova" w:hAnsi="Arial Nova"/>
        </w:rPr>
        <w:t>(</w:t>
      </w:r>
      <w:r w:rsidR="00EC2860">
        <w:rPr>
          <w:rFonts w:ascii="Arial Nova" w:hAnsi="Arial Nova"/>
        </w:rPr>
        <w:t xml:space="preserve">ChildDevelopmentInstitute NoDate). </w:t>
      </w:r>
      <w:r w:rsidR="002D6B62">
        <w:rPr>
          <w:rFonts w:ascii="Arial Nova" w:hAnsi="Arial Nova"/>
        </w:rPr>
        <w:t>The development is what</w:t>
      </w:r>
      <w:r w:rsidR="000D2D21">
        <w:rPr>
          <w:rFonts w:ascii="Arial Nova" w:hAnsi="Arial Nova"/>
        </w:rPr>
        <w:t xml:space="preserve"> milestones</w:t>
      </w:r>
      <w:r w:rsidR="002D6B62">
        <w:rPr>
          <w:rFonts w:ascii="Arial Nova" w:hAnsi="Arial Nova"/>
        </w:rPr>
        <w:t xml:space="preserve"> they are able to hit foe there </w:t>
      </w:r>
      <w:r w:rsidR="000D2D21">
        <w:rPr>
          <w:rFonts w:ascii="Arial Nova" w:hAnsi="Arial Nova"/>
        </w:rPr>
        <w:t>age, it determines whether the child is delayed in any way intellectually.</w:t>
      </w:r>
      <w:r w:rsidR="00785ECC">
        <w:rPr>
          <w:rFonts w:ascii="Arial Nova" w:hAnsi="Arial Nova"/>
        </w:rPr>
        <w:t xml:space="preserve"> </w:t>
      </w:r>
    </w:p>
    <w:p w14:paraId="76640B15" w14:textId="609960E8" w:rsidR="00176157" w:rsidRDefault="00785ECC" w:rsidP="00C947B2">
      <w:pPr>
        <w:rPr>
          <w:rFonts w:ascii="Arial Nova" w:hAnsi="Arial Nova"/>
        </w:rPr>
      </w:pPr>
      <w:r>
        <w:rPr>
          <w:rFonts w:ascii="Arial Nova" w:hAnsi="Arial Nova"/>
        </w:rPr>
        <w:t xml:space="preserve">According to ChildDevelopmentInstitute (NoDate) </w:t>
      </w:r>
      <w:r w:rsidR="00061377">
        <w:rPr>
          <w:rFonts w:ascii="Arial Nova" w:hAnsi="Arial Nova"/>
        </w:rPr>
        <w:t xml:space="preserve">as a practitioner it is </w:t>
      </w:r>
      <w:r w:rsidR="005C7AF8">
        <w:rPr>
          <w:rFonts w:ascii="Arial Nova" w:hAnsi="Arial Nova"/>
        </w:rPr>
        <w:t xml:space="preserve">necessary to </w:t>
      </w:r>
      <w:r w:rsidR="00781BD3">
        <w:rPr>
          <w:rFonts w:ascii="Arial Nova" w:hAnsi="Arial Nova"/>
        </w:rPr>
        <w:t xml:space="preserve">know </w:t>
      </w:r>
      <w:r w:rsidR="00EE4A4E">
        <w:rPr>
          <w:rFonts w:ascii="Arial Nova" w:hAnsi="Arial Nova"/>
        </w:rPr>
        <w:t xml:space="preserve">the </w:t>
      </w:r>
      <w:r w:rsidR="00CF69E9">
        <w:rPr>
          <w:rFonts w:ascii="Arial Nova" w:hAnsi="Arial Nova"/>
        </w:rPr>
        <w:t>child’s</w:t>
      </w:r>
      <w:r w:rsidR="00EE4A4E">
        <w:rPr>
          <w:rFonts w:ascii="Arial Nova" w:hAnsi="Arial Nova"/>
        </w:rPr>
        <w:t xml:space="preserve"> current </w:t>
      </w:r>
      <w:r w:rsidR="00CF69E9">
        <w:rPr>
          <w:rFonts w:ascii="Arial Nova" w:hAnsi="Arial Nova"/>
        </w:rPr>
        <w:t>intellectual</w:t>
      </w:r>
      <w:r w:rsidR="00680353">
        <w:rPr>
          <w:rFonts w:ascii="Arial Nova" w:hAnsi="Arial Nova"/>
        </w:rPr>
        <w:t xml:space="preserve"> stage so the </w:t>
      </w:r>
      <w:r w:rsidR="00CF69E9">
        <w:rPr>
          <w:rFonts w:ascii="Arial Nova" w:hAnsi="Arial Nova"/>
        </w:rPr>
        <w:t>practitioner</w:t>
      </w:r>
      <w:r w:rsidR="00680353">
        <w:rPr>
          <w:rFonts w:ascii="Arial Nova" w:hAnsi="Arial Nova"/>
        </w:rPr>
        <w:t xml:space="preserve"> can provide </w:t>
      </w:r>
      <w:r w:rsidR="00CF69E9">
        <w:rPr>
          <w:rFonts w:ascii="Arial Nova" w:hAnsi="Arial Nova"/>
        </w:rPr>
        <w:t>adequate</w:t>
      </w:r>
      <w:r w:rsidR="001214DD">
        <w:rPr>
          <w:rFonts w:ascii="Arial Nova" w:hAnsi="Arial Nova"/>
        </w:rPr>
        <w:t xml:space="preserve"> activities for the child that will not be above or under their </w:t>
      </w:r>
      <w:r w:rsidR="00CF69E9">
        <w:rPr>
          <w:rFonts w:ascii="Arial Nova" w:hAnsi="Arial Nova"/>
        </w:rPr>
        <w:t xml:space="preserve">capabilities. </w:t>
      </w:r>
      <w:r w:rsidR="00E778BB">
        <w:rPr>
          <w:rFonts w:ascii="Arial Nova" w:hAnsi="Arial Nova"/>
        </w:rPr>
        <w:t xml:space="preserve">When </w:t>
      </w:r>
      <w:r w:rsidR="002B6049">
        <w:rPr>
          <w:rFonts w:ascii="Arial Nova" w:hAnsi="Arial Nova"/>
        </w:rPr>
        <w:t>practitioners</w:t>
      </w:r>
      <w:r w:rsidR="00E778BB">
        <w:rPr>
          <w:rFonts w:ascii="Arial Nova" w:hAnsi="Arial Nova"/>
        </w:rPr>
        <w:t xml:space="preserve"> provide </w:t>
      </w:r>
      <w:r w:rsidR="00A232A6">
        <w:rPr>
          <w:rFonts w:ascii="Arial Nova" w:hAnsi="Arial Nova"/>
        </w:rPr>
        <w:t xml:space="preserve">creative artistic </w:t>
      </w:r>
      <w:r w:rsidR="00C54B82">
        <w:rPr>
          <w:rFonts w:ascii="Arial Nova" w:hAnsi="Arial Nova"/>
        </w:rPr>
        <w:t>activities,</w:t>
      </w:r>
      <w:r w:rsidR="00A232A6">
        <w:rPr>
          <w:rFonts w:ascii="Arial Nova" w:hAnsi="Arial Nova"/>
        </w:rPr>
        <w:t xml:space="preserve"> it can develop the </w:t>
      </w:r>
      <w:r w:rsidR="002B6049">
        <w:rPr>
          <w:rFonts w:ascii="Arial Nova" w:hAnsi="Arial Nova"/>
        </w:rPr>
        <w:t>child’s</w:t>
      </w:r>
      <w:r w:rsidR="00A232A6">
        <w:rPr>
          <w:rFonts w:ascii="Arial Nova" w:hAnsi="Arial Nova"/>
        </w:rPr>
        <w:t xml:space="preserve"> cognitive skills as </w:t>
      </w:r>
      <w:r w:rsidR="00FC7664">
        <w:rPr>
          <w:rFonts w:ascii="Arial Nova" w:hAnsi="Arial Nova"/>
        </w:rPr>
        <w:t xml:space="preserve">it allows the child to experiment and explore problem solving without there being </w:t>
      </w:r>
      <w:r w:rsidR="005F2F87">
        <w:rPr>
          <w:rFonts w:ascii="Arial Nova" w:hAnsi="Arial Nova"/>
        </w:rPr>
        <w:t xml:space="preserve">a correct or incorrect answer. It can allow the </w:t>
      </w:r>
      <w:r w:rsidR="002B6049">
        <w:rPr>
          <w:rFonts w:ascii="Arial Nova" w:hAnsi="Arial Nova"/>
        </w:rPr>
        <w:t>child’s</w:t>
      </w:r>
      <w:r w:rsidR="005F2F87">
        <w:rPr>
          <w:rFonts w:ascii="Arial Nova" w:hAnsi="Arial Nova"/>
        </w:rPr>
        <w:t xml:space="preserve"> imagination and</w:t>
      </w:r>
      <w:r w:rsidR="00F5236E">
        <w:rPr>
          <w:rFonts w:ascii="Arial Nova" w:hAnsi="Arial Nova"/>
        </w:rPr>
        <w:t xml:space="preserve"> curiosity to </w:t>
      </w:r>
      <w:r w:rsidR="002B6049">
        <w:rPr>
          <w:rFonts w:ascii="Arial Nova" w:hAnsi="Arial Nova"/>
        </w:rPr>
        <w:t>engage and figure out more tasks without any limitations</w:t>
      </w:r>
      <w:r w:rsidR="00233793">
        <w:rPr>
          <w:rFonts w:ascii="Arial Nova" w:hAnsi="Arial Nova"/>
        </w:rPr>
        <w:t xml:space="preserve">. </w:t>
      </w:r>
      <w:proofErr w:type="spellStart"/>
      <w:r w:rsidR="000858AE">
        <w:rPr>
          <w:rFonts w:ascii="Arial Nova" w:hAnsi="Arial Nova"/>
        </w:rPr>
        <w:t>PotentialPlus</w:t>
      </w:r>
      <w:r w:rsidR="001B5ED8">
        <w:rPr>
          <w:rFonts w:ascii="Arial Nova" w:hAnsi="Arial Nova"/>
        </w:rPr>
        <w:t>uk</w:t>
      </w:r>
      <w:proofErr w:type="spellEnd"/>
      <w:r w:rsidR="001B5ED8">
        <w:rPr>
          <w:rFonts w:ascii="Arial Nova" w:hAnsi="Arial Nova"/>
        </w:rPr>
        <w:t xml:space="preserve"> (2023) suggests that having open conversations with the child and </w:t>
      </w:r>
      <w:r w:rsidR="00EC32F6">
        <w:rPr>
          <w:rFonts w:ascii="Arial Nova" w:hAnsi="Arial Nova"/>
        </w:rPr>
        <w:t xml:space="preserve">allowing the child to have time to think about what the practitioner has said and then </w:t>
      </w:r>
      <w:r w:rsidR="00FB3811">
        <w:rPr>
          <w:rFonts w:ascii="Arial Nova" w:hAnsi="Arial Nova"/>
        </w:rPr>
        <w:t>processing what their response will be</w:t>
      </w:r>
      <w:r w:rsidR="00A544E6">
        <w:rPr>
          <w:rFonts w:ascii="Arial Nova" w:hAnsi="Arial Nova"/>
        </w:rPr>
        <w:t xml:space="preserve">, </w:t>
      </w:r>
      <w:r w:rsidR="008932DA">
        <w:rPr>
          <w:rFonts w:ascii="Arial Nova" w:hAnsi="Arial Nova"/>
        </w:rPr>
        <w:t xml:space="preserve">this will </w:t>
      </w:r>
      <w:r w:rsidR="006574E7">
        <w:rPr>
          <w:rFonts w:ascii="Arial Nova" w:hAnsi="Arial Nova"/>
        </w:rPr>
        <w:t>help the child to think independently and not feel pressu</w:t>
      </w:r>
      <w:r w:rsidR="00DD4FC4">
        <w:rPr>
          <w:rFonts w:ascii="Arial Nova" w:hAnsi="Arial Nova"/>
        </w:rPr>
        <w:t xml:space="preserve">red to say an answer immediately without thinking. When a child is given the time </w:t>
      </w:r>
      <w:r w:rsidR="00E26126">
        <w:rPr>
          <w:rFonts w:ascii="Arial Nova" w:hAnsi="Arial Nova"/>
        </w:rPr>
        <w:t xml:space="preserve">to </w:t>
      </w:r>
      <w:r w:rsidR="00DD4FC4">
        <w:rPr>
          <w:rFonts w:ascii="Arial Nova" w:hAnsi="Arial Nova"/>
        </w:rPr>
        <w:t xml:space="preserve">process </w:t>
      </w:r>
      <w:r w:rsidR="00C54B82">
        <w:rPr>
          <w:rFonts w:ascii="Arial Nova" w:hAnsi="Arial Nova"/>
        </w:rPr>
        <w:t>their</w:t>
      </w:r>
      <w:r w:rsidR="00DD4FC4">
        <w:rPr>
          <w:rFonts w:ascii="Arial Nova" w:hAnsi="Arial Nova"/>
        </w:rPr>
        <w:t xml:space="preserve"> thoughts and answers it </w:t>
      </w:r>
      <w:r w:rsidR="001B626D">
        <w:rPr>
          <w:rFonts w:ascii="Arial Nova" w:hAnsi="Arial Nova"/>
        </w:rPr>
        <w:t xml:space="preserve">creates the process of the child thinking </w:t>
      </w:r>
      <w:r w:rsidR="00E26126">
        <w:rPr>
          <w:rFonts w:ascii="Arial Nova" w:hAnsi="Arial Nova"/>
        </w:rPr>
        <w:t xml:space="preserve">in a mature </w:t>
      </w:r>
      <w:r w:rsidR="00C54B82">
        <w:rPr>
          <w:rFonts w:ascii="Arial Nova" w:hAnsi="Arial Nova"/>
        </w:rPr>
        <w:t>manor</w:t>
      </w:r>
      <w:r w:rsidR="00AD11B2">
        <w:rPr>
          <w:rFonts w:ascii="Arial Nova" w:hAnsi="Arial Nova"/>
        </w:rPr>
        <w:t xml:space="preserve">. </w:t>
      </w:r>
      <w:r w:rsidR="00147F66" w:rsidRPr="008444CB">
        <w:rPr>
          <w:rFonts w:ascii="Arial Nova" w:hAnsi="Arial Nova"/>
        </w:rPr>
        <w:t xml:space="preserve">Another way for a practitioner to support children with intellectual development would </w:t>
      </w:r>
      <w:r w:rsidR="0064241F" w:rsidRPr="008444CB">
        <w:rPr>
          <w:rFonts w:ascii="Arial Nova" w:hAnsi="Arial Nova"/>
        </w:rPr>
        <w:t xml:space="preserve">be </w:t>
      </w:r>
      <w:r w:rsidR="002A224B" w:rsidRPr="008444CB">
        <w:rPr>
          <w:rFonts w:ascii="Arial Nova" w:hAnsi="Arial Nova"/>
        </w:rPr>
        <w:t>having real life objects when learning, for example when teaching the child about numbers</w:t>
      </w:r>
      <w:r w:rsidR="002A224B">
        <w:rPr>
          <w:rFonts w:ascii="Arial Nova" w:hAnsi="Arial Nova"/>
        </w:rPr>
        <w:t xml:space="preserve"> </w:t>
      </w:r>
      <w:r w:rsidR="0001457F">
        <w:rPr>
          <w:rFonts w:ascii="Arial Nova" w:hAnsi="Arial Nova"/>
        </w:rPr>
        <w:t>it would be beneficial to teach them with money so they can think about things such as maths like they would in the real world.</w:t>
      </w:r>
    </w:p>
    <w:p w14:paraId="2C75A141" w14:textId="04549B63" w:rsidR="00A549D4" w:rsidRDefault="005F0E6C" w:rsidP="00C947B2">
      <w:pPr>
        <w:rPr>
          <w:rFonts w:ascii="Arial Nova" w:hAnsi="Arial Nova"/>
        </w:rPr>
      </w:pPr>
      <w:r>
        <w:rPr>
          <w:rFonts w:ascii="Arial Nova" w:hAnsi="Arial Nova"/>
        </w:rPr>
        <w:t xml:space="preserve">If a child is not </w:t>
      </w:r>
      <w:r w:rsidR="00875AD8">
        <w:rPr>
          <w:rFonts w:ascii="Arial Nova" w:hAnsi="Arial Nova"/>
        </w:rPr>
        <w:t xml:space="preserve">receiving the proper care they need at home, this can alter a </w:t>
      </w:r>
      <w:r w:rsidR="000736C0">
        <w:rPr>
          <w:rFonts w:ascii="Arial Nova" w:hAnsi="Arial Nova"/>
        </w:rPr>
        <w:t>child’s</w:t>
      </w:r>
      <w:r w:rsidR="00875AD8">
        <w:rPr>
          <w:rFonts w:ascii="Arial Nova" w:hAnsi="Arial Nova"/>
        </w:rPr>
        <w:t xml:space="preserve"> </w:t>
      </w:r>
      <w:r w:rsidR="000736C0">
        <w:rPr>
          <w:rFonts w:ascii="Arial Nova" w:hAnsi="Arial Nova"/>
        </w:rPr>
        <w:t>intellectual</w:t>
      </w:r>
      <w:r w:rsidR="00875AD8">
        <w:rPr>
          <w:rFonts w:ascii="Arial Nova" w:hAnsi="Arial Nova"/>
        </w:rPr>
        <w:t xml:space="preserve"> development </w:t>
      </w:r>
      <w:r w:rsidR="00140494">
        <w:rPr>
          <w:rFonts w:ascii="Arial Nova" w:hAnsi="Arial Nova"/>
        </w:rPr>
        <w:t xml:space="preserve">drastically. For </w:t>
      </w:r>
      <w:r w:rsidR="000736C0">
        <w:rPr>
          <w:rFonts w:ascii="Arial Nova" w:hAnsi="Arial Nova"/>
        </w:rPr>
        <w:t>example,</w:t>
      </w:r>
      <w:r w:rsidR="00140494">
        <w:rPr>
          <w:rFonts w:ascii="Arial Nova" w:hAnsi="Arial Nova"/>
        </w:rPr>
        <w:t xml:space="preserve"> if a child has been neglected, they will not be able to </w:t>
      </w:r>
      <w:r w:rsidR="009A2D59">
        <w:rPr>
          <w:rFonts w:ascii="Arial Nova" w:hAnsi="Arial Nova"/>
        </w:rPr>
        <w:t>think</w:t>
      </w:r>
      <w:r w:rsidR="009063C4">
        <w:rPr>
          <w:rFonts w:ascii="Arial Nova" w:hAnsi="Arial Nova"/>
        </w:rPr>
        <w:t xml:space="preserve"> </w:t>
      </w:r>
      <w:r w:rsidR="009A2D59">
        <w:rPr>
          <w:rFonts w:ascii="Arial Nova" w:hAnsi="Arial Nova"/>
        </w:rPr>
        <w:t xml:space="preserve">and function in the way they should be </w:t>
      </w:r>
      <w:r w:rsidR="009063C4">
        <w:rPr>
          <w:rFonts w:ascii="Arial Nova" w:hAnsi="Arial Nova"/>
        </w:rPr>
        <w:t xml:space="preserve">for their age </w:t>
      </w:r>
      <w:r w:rsidR="00522D70">
        <w:rPr>
          <w:rFonts w:ascii="Arial Nova" w:hAnsi="Arial Nova"/>
        </w:rPr>
        <w:t>(S</w:t>
      </w:r>
      <w:r w:rsidR="00522D70" w:rsidRPr="00522D70">
        <w:rPr>
          <w:rFonts w:ascii="Arial Nova" w:hAnsi="Arial Nova"/>
        </w:rPr>
        <w:t>afe</w:t>
      </w:r>
      <w:r w:rsidR="00522D70">
        <w:rPr>
          <w:rFonts w:ascii="Arial Nova" w:hAnsi="Arial Nova"/>
        </w:rPr>
        <w:t>G</w:t>
      </w:r>
      <w:r w:rsidR="00522D70" w:rsidRPr="00522D70">
        <w:rPr>
          <w:rFonts w:ascii="Arial Nova" w:hAnsi="Arial Nova"/>
        </w:rPr>
        <w:t>uarding</w:t>
      </w:r>
      <w:r w:rsidR="00522D70">
        <w:rPr>
          <w:rFonts w:ascii="Arial Nova" w:hAnsi="Arial Nova"/>
        </w:rPr>
        <w:t>C</w:t>
      </w:r>
      <w:r w:rsidR="00522D70" w:rsidRPr="00522D70">
        <w:rPr>
          <w:rFonts w:ascii="Arial Nova" w:hAnsi="Arial Nova"/>
        </w:rPr>
        <w:t>ambspeterborough</w:t>
      </w:r>
      <w:r w:rsidR="00522D70">
        <w:rPr>
          <w:rFonts w:ascii="Arial Nova" w:hAnsi="Arial Nova"/>
        </w:rPr>
        <w:t xml:space="preserve"> NoDate</w:t>
      </w:r>
      <w:r w:rsidR="00692958">
        <w:rPr>
          <w:rFonts w:ascii="Arial Nova" w:hAnsi="Arial Nova"/>
        </w:rPr>
        <w:t>)</w:t>
      </w:r>
      <w:r w:rsidR="009063C4">
        <w:rPr>
          <w:rFonts w:ascii="Arial Nova" w:hAnsi="Arial Nova"/>
        </w:rPr>
        <w:t xml:space="preserve">. </w:t>
      </w:r>
      <w:r w:rsidR="00627570">
        <w:rPr>
          <w:rFonts w:ascii="Arial Nova" w:hAnsi="Arial Nova"/>
        </w:rPr>
        <w:t xml:space="preserve">It can delay their speech and language which will then </w:t>
      </w:r>
      <w:r w:rsidR="006F5787">
        <w:rPr>
          <w:rFonts w:ascii="Arial Nova" w:hAnsi="Arial Nova"/>
        </w:rPr>
        <w:t xml:space="preserve">lower </w:t>
      </w:r>
      <w:r w:rsidR="000736C0">
        <w:rPr>
          <w:rFonts w:ascii="Arial Nova" w:hAnsi="Arial Nova"/>
        </w:rPr>
        <w:t>their</w:t>
      </w:r>
      <w:r w:rsidR="006F5787">
        <w:rPr>
          <w:rFonts w:ascii="Arial Nova" w:hAnsi="Arial Nova"/>
        </w:rPr>
        <w:t xml:space="preserve"> ability to achieve </w:t>
      </w:r>
      <w:r w:rsidR="000736C0">
        <w:rPr>
          <w:rFonts w:ascii="Arial Nova" w:hAnsi="Arial Nova"/>
        </w:rPr>
        <w:t>their milestones they should be hitting</w:t>
      </w:r>
      <w:r w:rsidR="00FD5EE3">
        <w:rPr>
          <w:rFonts w:ascii="Arial Nova" w:hAnsi="Arial Nova"/>
        </w:rPr>
        <w:t xml:space="preserve"> for their age. Abuse can also distract a child from what </w:t>
      </w:r>
      <w:r w:rsidR="0094768A">
        <w:rPr>
          <w:rFonts w:ascii="Arial Nova" w:hAnsi="Arial Nova"/>
        </w:rPr>
        <w:t xml:space="preserve">they could be learning due to the trauma and anxiety, </w:t>
      </w:r>
      <w:r w:rsidR="00921941">
        <w:rPr>
          <w:rFonts w:ascii="Arial Nova" w:hAnsi="Arial Nova"/>
        </w:rPr>
        <w:t>behaviour</w:t>
      </w:r>
      <w:r w:rsidR="00995C43">
        <w:rPr>
          <w:rFonts w:ascii="Arial Nova" w:hAnsi="Arial Nova"/>
        </w:rPr>
        <w:t xml:space="preserve"> may</w:t>
      </w:r>
      <w:r w:rsidR="0094768A">
        <w:rPr>
          <w:rFonts w:ascii="Arial Nova" w:hAnsi="Arial Nova"/>
        </w:rPr>
        <w:t xml:space="preserve"> problems also </w:t>
      </w:r>
      <w:r w:rsidR="00995C43">
        <w:rPr>
          <w:rFonts w:ascii="Arial Nova" w:hAnsi="Arial Nova"/>
        </w:rPr>
        <w:t xml:space="preserve">occur which will inevitably prevent the child from </w:t>
      </w:r>
      <w:r w:rsidR="00DA3CD4">
        <w:rPr>
          <w:rFonts w:ascii="Arial Nova" w:hAnsi="Arial Nova"/>
        </w:rPr>
        <w:t xml:space="preserve">wanting to be at the same level as their </w:t>
      </w:r>
      <w:proofErr w:type="spellStart"/>
      <w:r w:rsidR="00DA3CD4">
        <w:rPr>
          <w:rFonts w:ascii="Arial Nova" w:hAnsi="Arial Nova"/>
        </w:rPr>
        <w:t>peirs</w:t>
      </w:r>
      <w:proofErr w:type="spellEnd"/>
      <w:r w:rsidR="00DA3CD4">
        <w:rPr>
          <w:rFonts w:ascii="Arial Nova" w:hAnsi="Arial Nova"/>
        </w:rPr>
        <w:t xml:space="preserve"> </w:t>
      </w:r>
      <w:r w:rsidR="00B41EBF">
        <w:rPr>
          <w:rFonts w:ascii="Arial Nova" w:hAnsi="Arial Nova"/>
        </w:rPr>
        <w:t>regarding their comprehension and learning. Practitioners need to be aware of the signs</w:t>
      </w:r>
      <w:r w:rsidR="00540FA2">
        <w:rPr>
          <w:rFonts w:ascii="Arial Nova" w:hAnsi="Arial Nova"/>
        </w:rPr>
        <w:t xml:space="preserve"> of abuse</w:t>
      </w:r>
      <w:r w:rsidR="00B41EBF">
        <w:rPr>
          <w:rFonts w:ascii="Arial Nova" w:hAnsi="Arial Nova"/>
        </w:rPr>
        <w:t xml:space="preserve"> to </w:t>
      </w:r>
      <w:r w:rsidR="00540FA2">
        <w:rPr>
          <w:rFonts w:ascii="Arial Nova" w:hAnsi="Arial Nova"/>
        </w:rPr>
        <w:lastRenderedPageBreak/>
        <w:t xml:space="preserve">provide the </w:t>
      </w:r>
      <w:r w:rsidR="00502AC9">
        <w:rPr>
          <w:rFonts w:ascii="Arial Nova" w:hAnsi="Arial Nova"/>
        </w:rPr>
        <w:t xml:space="preserve">help and support the child needs to succeed within their intellectual development </w:t>
      </w:r>
      <w:r w:rsidR="00540FA2">
        <w:rPr>
          <w:rFonts w:ascii="Arial Nova" w:hAnsi="Arial Nova"/>
        </w:rPr>
        <w:t xml:space="preserve"> </w:t>
      </w:r>
      <w:r w:rsidR="00502AC9">
        <w:rPr>
          <w:rFonts w:ascii="Arial Nova" w:hAnsi="Arial Nova"/>
        </w:rPr>
        <w:t>stage</w:t>
      </w:r>
      <w:r w:rsidR="00E43C29">
        <w:rPr>
          <w:rFonts w:ascii="Arial Nova" w:hAnsi="Arial Nova"/>
        </w:rPr>
        <w:t>s</w:t>
      </w:r>
      <w:r w:rsidR="00325812">
        <w:rPr>
          <w:rFonts w:ascii="Arial Nova" w:hAnsi="Arial Nova"/>
        </w:rPr>
        <w:t xml:space="preserve"> </w:t>
      </w:r>
      <w:r w:rsidR="00A215EC">
        <w:rPr>
          <w:rFonts w:ascii="Arial Nova" w:hAnsi="Arial Nova"/>
        </w:rPr>
        <w:t>Putnam (2006)</w:t>
      </w:r>
      <w:r w:rsidR="00E43C29">
        <w:rPr>
          <w:rFonts w:ascii="Arial Nova" w:hAnsi="Arial Nova"/>
        </w:rPr>
        <w:t xml:space="preserve">. </w:t>
      </w:r>
      <w:r w:rsidR="00875296">
        <w:rPr>
          <w:rFonts w:ascii="Arial Nova" w:hAnsi="Arial Nova"/>
        </w:rPr>
        <w:t xml:space="preserve">Children thrive in learning environments when they have a friend </w:t>
      </w:r>
      <w:r w:rsidR="00250425">
        <w:rPr>
          <w:rFonts w:ascii="Arial Nova" w:hAnsi="Arial Nova"/>
        </w:rPr>
        <w:t xml:space="preserve">to relate to and socialise with. Abuse can </w:t>
      </w:r>
      <w:r w:rsidR="00EF2FE5">
        <w:rPr>
          <w:rFonts w:ascii="Arial Nova" w:hAnsi="Arial Nova"/>
        </w:rPr>
        <w:t xml:space="preserve">create a blocker for children to be able to make friends or keep friends. </w:t>
      </w:r>
      <w:r w:rsidR="00884F18">
        <w:rPr>
          <w:rFonts w:ascii="Arial Nova" w:hAnsi="Arial Nova"/>
        </w:rPr>
        <w:t xml:space="preserve">Socialising is a big factor to develop a </w:t>
      </w:r>
      <w:proofErr w:type="spellStart"/>
      <w:r w:rsidR="00884F18">
        <w:rPr>
          <w:rFonts w:ascii="Arial Nova" w:hAnsi="Arial Nova"/>
        </w:rPr>
        <w:t>childs</w:t>
      </w:r>
      <w:proofErr w:type="spellEnd"/>
      <w:r w:rsidR="00884F18">
        <w:rPr>
          <w:rFonts w:ascii="Arial Nova" w:hAnsi="Arial Nova"/>
        </w:rPr>
        <w:t xml:space="preserve"> </w:t>
      </w:r>
      <w:r w:rsidR="00034AFF">
        <w:rPr>
          <w:rFonts w:ascii="Arial Nova" w:hAnsi="Arial Nova"/>
        </w:rPr>
        <w:t xml:space="preserve">intellectual growth. </w:t>
      </w:r>
    </w:p>
    <w:p w14:paraId="612C2585" w14:textId="77777777" w:rsidR="00E137A7" w:rsidRPr="00464EC0" w:rsidRDefault="00E137A7" w:rsidP="00C947B2">
      <w:pPr>
        <w:rPr>
          <w:rFonts w:ascii="Arial Nova" w:hAnsi="Arial Nova"/>
          <w:u w:val="single"/>
        </w:rPr>
      </w:pPr>
    </w:p>
    <w:p w14:paraId="74B323CC" w14:textId="0BFB2E6D" w:rsidR="00464EC0" w:rsidRPr="004D356A" w:rsidRDefault="003A2959" w:rsidP="00C947B2">
      <w:pPr>
        <w:rPr>
          <w:rFonts w:ascii="Arial Nova" w:hAnsi="Arial Nova"/>
          <w:b/>
          <w:bCs/>
          <w:u w:val="single"/>
        </w:rPr>
      </w:pPr>
      <w:r w:rsidRPr="004D356A">
        <w:rPr>
          <w:rFonts w:ascii="Arial Nova" w:hAnsi="Arial Nova"/>
          <w:b/>
          <w:bCs/>
          <w:u w:val="single"/>
        </w:rPr>
        <w:t xml:space="preserve">Section 2: </w:t>
      </w:r>
      <w:r w:rsidR="00464EC0" w:rsidRPr="004D356A">
        <w:rPr>
          <w:rFonts w:ascii="Arial Nova" w:hAnsi="Arial Nova"/>
          <w:b/>
          <w:bCs/>
          <w:u w:val="single"/>
        </w:rPr>
        <w:t>Methodology</w:t>
      </w:r>
    </w:p>
    <w:p w14:paraId="0283ACAE" w14:textId="75A4AA1E" w:rsidR="00AD71F3" w:rsidRDefault="00885A93" w:rsidP="00C947B2">
      <w:pPr>
        <w:rPr>
          <w:rFonts w:ascii="Arial Nova" w:hAnsi="Arial Nova"/>
        </w:rPr>
      </w:pPr>
      <w:r>
        <w:rPr>
          <w:rFonts w:ascii="Arial Nova" w:hAnsi="Arial Nova"/>
        </w:rPr>
        <w:t>There are many</w:t>
      </w:r>
      <w:r w:rsidR="005819DE">
        <w:rPr>
          <w:rFonts w:ascii="Arial Nova" w:hAnsi="Arial Nova"/>
        </w:rPr>
        <w:t xml:space="preserve"> </w:t>
      </w:r>
      <w:r w:rsidR="00F476E2">
        <w:rPr>
          <w:rFonts w:ascii="Arial Nova" w:hAnsi="Arial Nova"/>
        </w:rPr>
        <w:t>definitions</w:t>
      </w:r>
      <w:r w:rsidR="005819DE">
        <w:rPr>
          <w:rFonts w:ascii="Arial Nova" w:hAnsi="Arial Nova"/>
        </w:rPr>
        <w:t xml:space="preserve"> </w:t>
      </w:r>
      <w:r w:rsidR="001A53A8">
        <w:rPr>
          <w:rFonts w:ascii="Arial Nova" w:hAnsi="Arial Nova"/>
        </w:rPr>
        <w:t xml:space="preserve">of the term research as there has not been </w:t>
      </w:r>
      <w:r w:rsidR="00272FEB">
        <w:rPr>
          <w:rFonts w:ascii="Arial Nova" w:hAnsi="Arial Nova"/>
        </w:rPr>
        <w:t xml:space="preserve">a precise </w:t>
      </w:r>
      <w:r w:rsidR="00AA5A60">
        <w:rPr>
          <w:rFonts w:ascii="Arial Nova" w:hAnsi="Arial Nova"/>
        </w:rPr>
        <w:t>re</w:t>
      </w:r>
      <w:r w:rsidR="00B73D83">
        <w:rPr>
          <w:rFonts w:ascii="Arial Nova" w:hAnsi="Arial Nova"/>
        </w:rPr>
        <w:t xml:space="preserve">cognition </w:t>
      </w:r>
      <w:r w:rsidR="00E874AF">
        <w:rPr>
          <w:rFonts w:ascii="Arial Nova" w:hAnsi="Arial Nova"/>
        </w:rPr>
        <w:t xml:space="preserve">of the definition of research. </w:t>
      </w:r>
      <w:r w:rsidR="00547816">
        <w:rPr>
          <w:rFonts w:ascii="Arial Nova" w:hAnsi="Arial Nova"/>
        </w:rPr>
        <w:t xml:space="preserve">Due to </w:t>
      </w:r>
      <w:r w:rsidR="00F74101">
        <w:rPr>
          <w:rFonts w:ascii="Arial Nova" w:hAnsi="Arial Nova"/>
        </w:rPr>
        <w:t xml:space="preserve">the vast </w:t>
      </w:r>
      <w:r w:rsidR="005D32D6">
        <w:rPr>
          <w:rFonts w:ascii="Arial Nova" w:hAnsi="Arial Nova"/>
        </w:rPr>
        <w:t xml:space="preserve">topic of </w:t>
      </w:r>
      <w:r w:rsidR="00AA5FD0">
        <w:rPr>
          <w:rFonts w:ascii="Arial Nova" w:hAnsi="Arial Nova"/>
        </w:rPr>
        <w:t>research,</w:t>
      </w:r>
      <w:r w:rsidR="005D32D6">
        <w:rPr>
          <w:rFonts w:ascii="Arial Nova" w:hAnsi="Arial Nova"/>
        </w:rPr>
        <w:t xml:space="preserve"> </w:t>
      </w:r>
      <w:r w:rsidR="003D60E3">
        <w:rPr>
          <w:rFonts w:ascii="Arial Nova" w:hAnsi="Arial Nova"/>
        </w:rPr>
        <w:t xml:space="preserve">there are many definitions </w:t>
      </w:r>
      <w:r w:rsidR="00295A56">
        <w:rPr>
          <w:rFonts w:ascii="Arial Nova" w:hAnsi="Arial Nova"/>
        </w:rPr>
        <w:t xml:space="preserve">due to opinions, </w:t>
      </w:r>
      <w:r w:rsidR="00416B2A">
        <w:rPr>
          <w:rFonts w:ascii="Arial Nova" w:hAnsi="Arial Nova"/>
        </w:rPr>
        <w:t>situation,</w:t>
      </w:r>
      <w:r w:rsidR="00295A56">
        <w:rPr>
          <w:rFonts w:ascii="Arial Nova" w:hAnsi="Arial Nova"/>
        </w:rPr>
        <w:t xml:space="preserve"> and time</w:t>
      </w:r>
      <w:r w:rsidR="00F0431E">
        <w:rPr>
          <w:rFonts w:ascii="Arial Nova" w:hAnsi="Arial Nova"/>
        </w:rPr>
        <w:t xml:space="preserve">. For </w:t>
      </w:r>
      <w:r w:rsidR="00AA5FD0">
        <w:rPr>
          <w:rFonts w:ascii="Arial Nova" w:hAnsi="Arial Nova"/>
        </w:rPr>
        <w:t>example,</w:t>
      </w:r>
      <w:r w:rsidR="00F0431E">
        <w:rPr>
          <w:rFonts w:ascii="Arial Nova" w:hAnsi="Arial Nova"/>
        </w:rPr>
        <w:t xml:space="preserve"> </w:t>
      </w:r>
      <w:r w:rsidR="00C70D8F">
        <w:rPr>
          <w:rFonts w:ascii="Arial Nova" w:hAnsi="Arial Nova"/>
        </w:rPr>
        <w:t xml:space="preserve">Heibert </w:t>
      </w:r>
      <w:r w:rsidR="00AA5FD0">
        <w:rPr>
          <w:rFonts w:ascii="Arial Nova" w:hAnsi="Arial Nova"/>
        </w:rPr>
        <w:t xml:space="preserve">et al (2022) </w:t>
      </w:r>
      <w:r w:rsidR="00066059">
        <w:rPr>
          <w:rFonts w:ascii="Arial Nova" w:hAnsi="Arial Nova"/>
        </w:rPr>
        <w:t xml:space="preserve">states that research allows </w:t>
      </w:r>
      <w:r w:rsidR="00416B2A">
        <w:rPr>
          <w:rFonts w:ascii="Arial Nova" w:hAnsi="Arial Nova"/>
        </w:rPr>
        <w:t>researchers</w:t>
      </w:r>
      <w:r w:rsidR="00066059">
        <w:rPr>
          <w:rFonts w:ascii="Arial Nova" w:hAnsi="Arial Nova"/>
        </w:rPr>
        <w:t xml:space="preserve"> to gather and collect infor</w:t>
      </w:r>
      <w:r w:rsidR="00BE5D26">
        <w:rPr>
          <w:rFonts w:ascii="Arial Nova" w:hAnsi="Arial Nova"/>
        </w:rPr>
        <w:t xml:space="preserve">mation and </w:t>
      </w:r>
      <w:r w:rsidR="00416B2A">
        <w:rPr>
          <w:rFonts w:ascii="Arial Nova" w:hAnsi="Arial Nova"/>
        </w:rPr>
        <w:t>analyse</w:t>
      </w:r>
      <w:r w:rsidR="00BE5D26">
        <w:rPr>
          <w:rFonts w:ascii="Arial Nova" w:hAnsi="Arial Nova"/>
        </w:rPr>
        <w:t xml:space="preserve"> reliable sources </w:t>
      </w:r>
      <w:r w:rsidR="00C31259">
        <w:rPr>
          <w:rFonts w:ascii="Arial Nova" w:hAnsi="Arial Nova"/>
        </w:rPr>
        <w:t>for research and investigations</w:t>
      </w:r>
      <w:r w:rsidR="00416B2A">
        <w:rPr>
          <w:rFonts w:ascii="Arial Nova" w:hAnsi="Arial Nova"/>
        </w:rPr>
        <w:t xml:space="preserve">. </w:t>
      </w:r>
      <w:r w:rsidR="002C50CF">
        <w:rPr>
          <w:rFonts w:ascii="Arial Nova" w:hAnsi="Arial Nova"/>
        </w:rPr>
        <w:t>We use res</w:t>
      </w:r>
      <w:r w:rsidR="005A1FA4">
        <w:rPr>
          <w:rFonts w:ascii="Arial Nova" w:hAnsi="Arial Nova"/>
        </w:rPr>
        <w:t xml:space="preserve">earch to understand new facts and to </w:t>
      </w:r>
      <w:r w:rsidR="006C2A5F">
        <w:rPr>
          <w:rFonts w:ascii="Arial Nova" w:hAnsi="Arial Nova"/>
        </w:rPr>
        <w:t>acquire</w:t>
      </w:r>
      <w:r w:rsidR="005A1FA4">
        <w:rPr>
          <w:rFonts w:ascii="Arial Nova" w:hAnsi="Arial Nova"/>
        </w:rPr>
        <w:t xml:space="preserve"> a deeper understanding </w:t>
      </w:r>
      <w:r w:rsidR="00080305">
        <w:rPr>
          <w:rFonts w:ascii="Arial Nova" w:hAnsi="Arial Nova"/>
        </w:rPr>
        <w:t xml:space="preserve">of the knowledge we already have to </w:t>
      </w:r>
      <w:r w:rsidR="00A55099">
        <w:rPr>
          <w:rFonts w:ascii="Arial Nova" w:hAnsi="Arial Nova"/>
        </w:rPr>
        <w:t xml:space="preserve">support a new </w:t>
      </w:r>
      <w:r w:rsidR="003D48E1">
        <w:rPr>
          <w:rFonts w:ascii="Arial Nova" w:hAnsi="Arial Nova"/>
        </w:rPr>
        <w:t>verdict (</w:t>
      </w:r>
      <w:r w:rsidR="006C2A5F">
        <w:rPr>
          <w:rFonts w:ascii="Arial Nova" w:hAnsi="Arial Nova"/>
        </w:rPr>
        <w:t>O</w:t>
      </w:r>
      <w:r w:rsidR="0097038A">
        <w:rPr>
          <w:rFonts w:ascii="Arial Nova" w:hAnsi="Arial Nova"/>
        </w:rPr>
        <w:t xml:space="preserve">xford </w:t>
      </w:r>
      <w:r w:rsidR="006C2A5F">
        <w:rPr>
          <w:rFonts w:ascii="Arial Nova" w:hAnsi="Arial Nova"/>
        </w:rPr>
        <w:t>English</w:t>
      </w:r>
      <w:r w:rsidR="00511B7D">
        <w:rPr>
          <w:rFonts w:ascii="Arial Nova" w:hAnsi="Arial Nova"/>
        </w:rPr>
        <w:t xml:space="preserve"> Dictionary Definition 2024)</w:t>
      </w:r>
      <w:r w:rsidR="006C2A5F">
        <w:rPr>
          <w:rFonts w:ascii="Arial Nova" w:hAnsi="Arial Nova"/>
        </w:rPr>
        <w:t xml:space="preserve">. </w:t>
      </w:r>
      <w:r w:rsidR="00056B81">
        <w:rPr>
          <w:rFonts w:ascii="Arial Nova" w:hAnsi="Arial Nova"/>
        </w:rPr>
        <w:t xml:space="preserve">Furthermore, </w:t>
      </w:r>
      <w:r w:rsidR="00AD71F3">
        <w:rPr>
          <w:rFonts w:ascii="Arial Nova" w:hAnsi="Arial Nova"/>
        </w:rPr>
        <w:t xml:space="preserve">Kerlinger </w:t>
      </w:r>
      <w:r w:rsidR="00656911">
        <w:rPr>
          <w:rFonts w:ascii="Arial Nova" w:hAnsi="Arial Nova"/>
        </w:rPr>
        <w:t>(</w:t>
      </w:r>
      <w:r w:rsidR="00AD71F3">
        <w:rPr>
          <w:rFonts w:ascii="Arial Nova" w:hAnsi="Arial Nova"/>
        </w:rPr>
        <w:t>1973</w:t>
      </w:r>
      <w:r w:rsidR="00656911">
        <w:rPr>
          <w:rFonts w:ascii="Arial Nova" w:hAnsi="Arial Nova"/>
        </w:rPr>
        <w:t>) e</w:t>
      </w:r>
      <w:r w:rsidR="0084475C">
        <w:rPr>
          <w:rFonts w:ascii="Arial Nova" w:hAnsi="Arial Nova"/>
        </w:rPr>
        <w:t>x</w:t>
      </w:r>
      <w:r w:rsidR="00656911">
        <w:rPr>
          <w:rFonts w:ascii="Arial Nova" w:hAnsi="Arial Nova"/>
        </w:rPr>
        <w:t xml:space="preserve">plores the idea of </w:t>
      </w:r>
      <w:r w:rsidR="00CA38C2">
        <w:rPr>
          <w:rFonts w:ascii="Arial Nova" w:hAnsi="Arial Nova"/>
        </w:rPr>
        <w:t>investi</w:t>
      </w:r>
      <w:r w:rsidR="00671228">
        <w:rPr>
          <w:rFonts w:ascii="Arial Nova" w:hAnsi="Arial Nova"/>
        </w:rPr>
        <w:t>gative research</w:t>
      </w:r>
      <w:r w:rsidR="006A3E4B">
        <w:rPr>
          <w:rFonts w:ascii="Arial Nova" w:hAnsi="Arial Nova"/>
        </w:rPr>
        <w:t>,</w:t>
      </w:r>
      <w:r w:rsidR="00671228">
        <w:rPr>
          <w:rFonts w:ascii="Arial Nova" w:hAnsi="Arial Nova"/>
        </w:rPr>
        <w:t xml:space="preserve"> </w:t>
      </w:r>
      <w:r w:rsidR="00AB5ADD">
        <w:rPr>
          <w:rFonts w:ascii="Arial Nova" w:hAnsi="Arial Nova"/>
        </w:rPr>
        <w:t xml:space="preserve">considering it as a </w:t>
      </w:r>
      <w:r w:rsidR="006A3E4B">
        <w:rPr>
          <w:rFonts w:ascii="Arial Nova" w:hAnsi="Arial Nova"/>
        </w:rPr>
        <w:t>methodical</w:t>
      </w:r>
      <w:r w:rsidR="00A5316E">
        <w:rPr>
          <w:rFonts w:ascii="Arial Nova" w:hAnsi="Arial Nova"/>
        </w:rPr>
        <w:t xml:space="preserve"> critical investigation of hypothetical </w:t>
      </w:r>
      <w:r w:rsidR="00132107">
        <w:rPr>
          <w:rFonts w:ascii="Arial Nova" w:hAnsi="Arial Nova"/>
        </w:rPr>
        <w:t>conceptions</w:t>
      </w:r>
      <w:r w:rsidR="009B5452">
        <w:rPr>
          <w:rFonts w:ascii="Arial Nova" w:hAnsi="Arial Nova"/>
        </w:rPr>
        <w:t xml:space="preserve">. </w:t>
      </w:r>
      <w:r w:rsidR="006226B0">
        <w:rPr>
          <w:rFonts w:ascii="Arial Nova" w:hAnsi="Arial Nova"/>
        </w:rPr>
        <w:t xml:space="preserve">Altogether, there is a significant link between these definitions as </w:t>
      </w:r>
      <w:r w:rsidR="00263E19">
        <w:rPr>
          <w:rFonts w:ascii="Arial Nova" w:hAnsi="Arial Nova"/>
        </w:rPr>
        <w:t>there is a</w:t>
      </w:r>
      <w:r w:rsidR="006D0057">
        <w:rPr>
          <w:rFonts w:ascii="Arial Nova" w:hAnsi="Arial Nova"/>
        </w:rPr>
        <w:t xml:space="preserve">n alliance that </w:t>
      </w:r>
      <w:r w:rsidR="00B155F2">
        <w:rPr>
          <w:rFonts w:ascii="Arial Nova" w:hAnsi="Arial Nova"/>
        </w:rPr>
        <w:t xml:space="preserve">research is a systematic </w:t>
      </w:r>
      <w:r w:rsidR="00F61296">
        <w:rPr>
          <w:rFonts w:ascii="Arial Nova" w:hAnsi="Arial Nova"/>
        </w:rPr>
        <w:t xml:space="preserve">method which is heavily </w:t>
      </w:r>
      <w:r w:rsidR="009123CF">
        <w:rPr>
          <w:rFonts w:ascii="Arial Nova" w:hAnsi="Arial Nova"/>
        </w:rPr>
        <w:t xml:space="preserve">reinforced </w:t>
      </w:r>
      <w:r w:rsidR="009F1304">
        <w:rPr>
          <w:rFonts w:ascii="Arial Nova" w:hAnsi="Arial Nova"/>
        </w:rPr>
        <w:t>with</w:t>
      </w:r>
      <w:r w:rsidR="009123CF">
        <w:rPr>
          <w:rFonts w:ascii="Arial Nova" w:hAnsi="Arial Nova"/>
        </w:rPr>
        <w:t xml:space="preserve"> the </w:t>
      </w:r>
      <w:r w:rsidR="00DC0325">
        <w:rPr>
          <w:rFonts w:ascii="Arial Nova" w:hAnsi="Arial Nova"/>
        </w:rPr>
        <w:t xml:space="preserve">reliable </w:t>
      </w:r>
      <w:r w:rsidR="00094FF1">
        <w:rPr>
          <w:rFonts w:ascii="Arial Nova" w:hAnsi="Arial Nova"/>
        </w:rPr>
        <w:t xml:space="preserve">source of </w:t>
      </w:r>
      <w:r w:rsidR="000A5D1B">
        <w:rPr>
          <w:rFonts w:ascii="Arial Nova" w:hAnsi="Arial Nova"/>
        </w:rPr>
        <w:t xml:space="preserve">documentation and evidence to therefore answer queries </w:t>
      </w:r>
      <w:r w:rsidR="00E448FE">
        <w:rPr>
          <w:rFonts w:ascii="Arial Nova" w:hAnsi="Arial Nova"/>
        </w:rPr>
        <w:t xml:space="preserve">and to further our </w:t>
      </w:r>
      <w:r w:rsidR="00FE23AB">
        <w:rPr>
          <w:rFonts w:ascii="Arial Nova" w:hAnsi="Arial Nova"/>
        </w:rPr>
        <w:t>learning and knowledge</w:t>
      </w:r>
      <w:r w:rsidR="00E30C85">
        <w:rPr>
          <w:rFonts w:ascii="Arial Nova" w:hAnsi="Arial Nova"/>
        </w:rPr>
        <w:t xml:space="preserve">. </w:t>
      </w:r>
    </w:p>
    <w:p w14:paraId="6D541AE9" w14:textId="77777777" w:rsidR="00D1469D" w:rsidRDefault="0041188B" w:rsidP="00081547">
      <w:pPr>
        <w:rPr>
          <w:rFonts w:ascii="Arial Nova" w:hAnsi="Arial Nova"/>
        </w:rPr>
      </w:pPr>
      <w:r>
        <w:rPr>
          <w:rFonts w:ascii="Arial Nova" w:hAnsi="Arial Nova"/>
        </w:rPr>
        <w:t xml:space="preserve">Research is </w:t>
      </w:r>
      <w:r w:rsidR="00C835DB">
        <w:rPr>
          <w:rFonts w:ascii="Arial Nova" w:hAnsi="Arial Nova"/>
        </w:rPr>
        <w:t xml:space="preserve">a </w:t>
      </w:r>
      <w:r w:rsidR="008F7DF5">
        <w:rPr>
          <w:rFonts w:ascii="Arial Nova" w:hAnsi="Arial Nova"/>
        </w:rPr>
        <w:t>pivotal</w:t>
      </w:r>
      <w:r w:rsidR="00C835DB">
        <w:rPr>
          <w:rFonts w:ascii="Arial Nova" w:hAnsi="Arial Nova"/>
        </w:rPr>
        <w:t xml:space="preserve"> tool</w:t>
      </w:r>
      <w:r w:rsidR="008F7DF5">
        <w:rPr>
          <w:rFonts w:ascii="Arial Nova" w:hAnsi="Arial Nova"/>
        </w:rPr>
        <w:t xml:space="preserve"> in the early years due to the extensive amounts of </w:t>
      </w:r>
      <w:r w:rsidR="00C10053">
        <w:rPr>
          <w:rFonts w:ascii="Arial Nova" w:hAnsi="Arial Nova"/>
        </w:rPr>
        <w:t xml:space="preserve">information we need to understand </w:t>
      </w:r>
      <w:r w:rsidR="00E2329C">
        <w:rPr>
          <w:rFonts w:ascii="Arial Nova" w:hAnsi="Arial Nova"/>
        </w:rPr>
        <w:t xml:space="preserve">to </w:t>
      </w:r>
      <w:r w:rsidR="00C10053">
        <w:rPr>
          <w:rFonts w:ascii="Arial Nova" w:hAnsi="Arial Nova"/>
        </w:rPr>
        <w:t xml:space="preserve">gain good </w:t>
      </w:r>
      <w:r w:rsidR="003D48E1">
        <w:rPr>
          <w:rFonts w:ascii="Arial Nova" w:hAnsi="Arial Nova"/>
        </w:rPr>
        <w:t>practice</w:t>
      </w:r>
      <w:r w:rsidR="00E7067B">
        <w:rPr>
          <w:rFonts w:ascii="Arial Nova" w:hAnsi="Arial Nova"/>
        </w:rPr>
        <w:t xml:space="preserve"> </w:t>
      </w:r>
      <w:r w:rsidR="00AC74FD">
        <w:rPr>
          <w:rFonts w:ascii="Arial Nova" w:hAnsi="Arial Nova"/>
        </w:rPr>
        <w:t>(</w:t>
      </w:r>
      <w:r w:rsidR="00E754BE">
        <w:rPr>
          <w:rFonts w:ascii="Arial Nova" w:hAnsi="Arial Nova"/>
        </w:rPr>
        <w:t>C</w:t>
      </w:r>
      <w:r w:rsidR="00E7067B">
        <w:rPr>
          <w:rFonts w:ascii="Arial Nova" w:hAnsi="Arial Nova"/>
        </w:rPr>
        <w:t>entre</w:t>
      </w:r>
      <w:r w:rsidR="00E754BE">
        <w:rPr>
          <w:rFonts w:ascii="Arial Nova" w:hAnsi="Arial Nova"/>
        </w:rPr>
        <w:t>F</w:t>
      </w:r>
      <w:r w:rsidR="00E7067B">
        <w:rPr>
          <w:rFonts w:ascii="Arial Nova" w:hAnsi="Arial Nova"/>
        </w:rPr>
        <w:t>or</w:t>
      </w:r>
      <w:r w:rsidR="00E754BE">
        <w:rPr>
          <w:rFonts w:ascii="Arial Nova" w:hAnsi="Arial Nova"/>
        </w:rPr>
        <w:t>E</w:t>
      </w:r>
      <w:r w:rsidR="00E7067B">
        <w:rPr>
          <w:rFonts w:ascii="Arial Nova" w:hAnsi="Arial Nova"/>
        </w:rPr>
        <w:t>arly</w:t>
      </w:r>
      <w:r w:rsidR="00E754BE">
        <w:rPr>
          <w:rFonts w:ascii="Arial Nova" w:hAnsi="Arial Nova"/>
        </w:rPr>
        <w:t>C</w:t>
      </w:r>
      <w:r w:rsidR="00E7067B">
        <w:rPr>
          <w:rFonts w:ascii="Arial Nova" w:hAnsi="Arial Nova"/>
        </w:rPr>
        <w:t>hildhood</w:t>
      </w:r>
      <w:r w:rsidR="00AC74FD">
        <w:rPr>
          <w:rFonts w:ascii="Arial Nova" w:hAnsi="Arial Nova"/>
        </w:rPr>
        <w:t xml:space="preserve"> 2022)</w:t>
      </w:r>
      <w:r w:rsidR="004F1851">
        <w:rPr>
          <w:rFonts w:ascii="Arial Nova" w:hAnsi="Arial Nova"/>
        </w:rPr>
        <w:t xml:space="preserve">. </w:t>
      </w:r>
      <w:r w:rsidR="00892A39" w:rsidRPr="00557345">
        <w:rPr>
          <w:rFonts w:ascii="Arial Nova" w:hAnsi="Arial Nova"/>
        </w:rPr>
        <w:t>Within</w:t>
      </w:r>
      <w:r w:rsidR="00892A39">
        <w:rPr>
          <w:rFonts w:ascii="Arial Nova" w:hAnsi="Arial Nova"/>
        </w:rPr>
        <w:t xml:space="preserve"> the early years it is </w:t>
      </w:r>
      <w:r w:rsidR="000E655C">
        <w:rPr>
          <w:rFonts w:ascii="Arial Nova" w:hAnsi="Arial Nova"/>
        </w:rPr>
        <w:t xml:space="preserve">essential to figure out the best type of research to carry out </w:t>
      </w:r>
      <w:r w:rsidR="005913F0">
        <w:rPr>
          <w:rFonts w:ascii="Arial Nova" w:hAnsi="Arial Nova"/>
        </w:rPr>
        <w:t>depending on the type of results you need</w:t>
      </w:r>
      <w:r w:rsidR="00364010">
        <w:rPr>
          <w:rFonts w:ascii="Arial Nova" w:hAnsi="Arial Nova"/>
        </w:rPr>
        <w:t xml:space="preserve">, </w:t>
      </w:r>
      <w:r w:rsidR="00C11328">
        <w:rPr>
          <w:rFonts w:ascii="Arial Nova" w:hAnsi="Arial Nova"/>
        </w:rPr>
        <w:t xml:space="preserve">it will also </w:t>
      </w:r>
      <w:r w:rsidR="0013367A">
        <w:rPr>
          <w:rFonts w:ascii="Arial Nova" w:hAnsi="Arial Nova"/>
        </w:rPr>
        <w:t xml:space="preserve">encourage </w:t>
      </w:r>
      <w:r w:rsidR="00B10774">
        <w:rPr>
          <w:rFonts w:ascii="Arial Nova" w:hAnsi="Arial Nova"/>
        </w:rPr>
        <w:t>practitioners to carry out practice to the best of their ability</w:t>
      </w:r>
      <w:r w:rsidR="005E33BC">
        <w:rPr>
          <w:rFonts w:ascii="Arial Nova" w:hAnsi="Arial Nova"/>
        </w:rPr>
        <w:t xml:space="preserve">, </w:t>
      </w:r>
      <w:r w:rsidR="00F90531">
        <w:rPr>
          <w:rFonts w:ascii="Arial Nova" w:hAnsi="Arial Nova"/>
        </w:rPr>
        <w:t>(</w:t>
      </w:r>
      <w:r w:rsidR="004231F5">
        <w:rPr>
          <w:rFonts w:ascii="Arial Nova" w:hAnsi="Arial Nova"/>
        </w:rPr>
        <w:t>Hea</w:t>
      </w:r>
      <w:r w:rsidR="00F90531">
        <w:rPr>
          <w:rFonts w:ascii="Arial Nova" w:hAnsi="Arial Nova"/>
        </w:rPr>
        <w:t xml:space="preserve">le and </w:t>
      </w:r>
      <w:proofErr w:type="spellStart"/>
      <w:r w:rsidR="00F90531">
        <w:rPr>
          <w:rFonts w:ascii="Arial Nova" w:hAnsi="Arial Nova"/>
        </w:rPr>
        <w:t>Twycross</w:t>
      </w:r>
      <w:proofErr w:type="spellEnd"/>
      <w:r w:rsidR="00F90531">
        <w:rPr>
          <w:rFonts w:ascii="Arial Nova" w:hAnsi="Arial Nova"/>
        </w:rPr>
        <w:t xml:space="preserve"> 2015)</w:t>
      </w:r>
      <w:r w:rsidR="008A7D39">
        <w:rPr>
          <w:rFonts w:ascii="Arial Nova" w:hAnsi="Arial Nova"/>
        </w:rPr>
        <w:t xml:space="preserve">. </w:t>
      </w:r>
      <w:r w:rsidR="0092287F">
        <w:rPr>
          <w:rFonts w:ascii="Arial Nova" w:hAnsi="Arial Nova"/>
        </w:rPr>
        <w:t xml:space="preserve">Heale and </w:t>
      </w:r>
      <w:proofErr w:type="spellStart"/>
      <w:r w:rsidR="00C04219">
        <w:rPr>
          <w:rFonts w:ascii="Arial Nova" w:hAnsi="Arial Nova"/>
        </w:rPr>
        <w:t>Twycross</w:t>
      </w:r>
      <w:proofErr w:type="spellEnd"/>
      <w:r w:rsidR="00C04219">
        <w:rPr>
          <w:rFonts w:ascii="Arial Nova" w:hAnsi="Arial Nova"/>
        </w:rPr>
        <w:t xml:space="preserve"> (2015) </w:t>
      </w:r>
      <w:r w:rsidR="00814272">
        <w:rPr>
          <w:rFonts w:ascii="Arial Nova" w:hAnsi="Arial Nova"/>
        </w:rPr>
        <w:t xml:space="preserve">emphasise </w:t>
      </w:r>
      <w:r w:rsidR="00496528">
        <w:rPr>
          <w:rFonts w:ascii="Arial Nova" w:hAnsi="Arial Nova"/>
        </w:rPr>
        <w:t xml:space="preserve">the importance of </w:t>
      </w:r>
      <w:r w:rsidR="00095B5A">
        <w:rPr>
          <w:rFonts w:ascii="Arial Nova" w:hAnsi="Arial Nova"/>
        </w:rPr>
        <w:t xml:space="preserve">ensuring </w:t>
      </w:r>
      <w:r w:rsidR="00496528">
        <w:rPr>
          <w:rFonts w:ascii="Arial Nova" w:hAnsi="Arial Nova"/>
        </w:rPr>
        <w:t xml:space="preserve">reliable </w:t>
      </w:r>
      <w:r w:rsidR="00095B5A">
        <w:rPr>
          <w:rFonts w:ascii="Arial Nova" w:hAnsi="Arial Nova"/>
        </w:rPr>
        <w:t xml:space="preserve">research </w:t>
      </w:r>
      <w:r w:rsidR="008C4045">
        <w:rPr>
          <w:rFonts w:ascii="Arial Nova" w:hAnsi="Arial Nova"/>
        </w:rPr>
        <w:t xml:space="preserve">and they also state the reliability of </w:t>
      </w:r>
      <w:r w:rsidR="00F77788">
        <w:rPr>
          <w:rFonts w:ascii="Arial Nova" w:hAnsi="Arial Nova"/>
        </w:rPr>
        <w:t xml:space="preserve">quantitative research. </w:t>
      </w:r>
      <w:r w:rsidR="00C159AD">
        <w:rPr>
          <w:rFonts w:ascii="Arial Nova" w:hAnsi="Arial Nova"/>
        </w:rPr>
        <w:t xml:space="preserve">Furthermore, </w:t>
      </w:r>
      <w:r w:rsidR="005967A9">
        <w:rPr>
          <w:rFonts w:ascii="Arial Nova" w:hAnsi="Arial Nova"/>
        </w:rPr>
        <w:t xml:space="preserve">Heale and </w:t>
      </w:r>
      <w:proofErr w:type="spellStart"/>
      <w:r w:rsidR="005967A9">
        <w:rPr>
          <w:rFonts w:ascii="Arial Nova" w:hAnsi="Arial Nova"/>
        </w:rPr>
        <w:t>Twycross</w:t>
      </w:r>
      <w:proofErr w:type="spellEnd"/>
      <w:r w:rsidR="005967A9">
        <w:rPr>
          <w:rFonts w:ascii="Arial Nova" w:hAnsi="Arial Nova"/>
        </w:rPr>
        <w:t xml:space="preserve"> (2015) explain the meaning of </w:t>
      </w:r>
      <w:proofErr w:type="spellStart"/>
      <w:r w:rsidR="005967A9">
        <w:rPr>
          <w:rFonts w:ascii="Arial Nova" w:hAnsi="Arial Nova"/>
        </w:rPr>
        <w:t>rigor</w:t>
      </w:r>
      <w:proofErr w:type="spellEnd"/>
      <w:r w:rsidR="005967A9">
        <w:rPr>
          <w:rFonts w:ascii="Arial Nova" w:hAnsi="Arial Nova"/>
        </w:rPr>
        <w:t xml:space="preserve">, </w:t>
      </w:r>
      <w:r w:rsidR="000366A6">
        <w:rPr>
          <w:rFonts w:ascii="Arial Nova" w:hAnsi="Arial Nova"/>
        </w:rPr>
        <w:t xml:space="preserve">it is to </w:t>
      </w:r>
      <w:r w:rsidR="003D707A">
        <w:rPr>
          <w:rFonts w:ascii="Arial Nova" w:hAnsi="Arial Nova"/>
        </w:rPr>
        <w:t xml:space="preserve">review the </w:t>
      </w:r>
      <w:r w:rsidR="00C14FC1">
        <w:rPr>
          <w:rFonts w:ascii="Arial Nova" w:hAnsi="Arial Nova"/>
        </w:rPr>
        <w:t xml:space="preserve">standard of </w:t>
      </w:r>
      <w:r w:rsidR="00B2472B">
        <w:rPr>
          <w:rFonts w:ascii="Arial Nova" w:hAnsi="Arial Nova"/>
        </w:rPr>
        <w:t xml:space="preserve">how </w:t>
      </w:r>
      <w:r w:rsidR="00322F02">
        <w:rPr>
          <w:rFonts w:ascii="Arial Nova" w:hAnsi="Arial Nova"/>
        </w:rPr>
        <w:t xml:space="preserve">dependable the research </w:t>
      </w:r>
      <w:r w:rsidR="007F3114">
        <w:rPr>
          <w:rFonts w:ascii="Arial Nova" w:hAnsi="Arial Nova"/>
        </w:rPr>
        <w:t xml:space="preserve">is. </w:t>
      </w:r>
      <w:r w:rsidR="006B73B6">
        <w:rPr>
          <w:rFonts w:ascii="Arial Nova" w:hAnsi="Arial Nova"/>
        </w:rPr>
        <w:t xml:space="preserve">To allow us to </w:t>
      </w:r>
      <w:r w:rsidR="00557400">
        <w:rPr>
          <w:rFonts w:ascii="Arial Nova" w:hAnsi="Arial Nova"/>
        </w:rPr>
        <w:t>generate</w:t>
      </w:r>
      <w:r w:rsidR="00371067">
        <w:rPr>
          <w:rFonts w:ascii="Arial Nova" w:hAnsi="Arial Nova"/>
        </w:rPr>
        <w:t xml:space="preserve"> the </w:t>
      </w:r>
      <w:r w:rsidR="003B78CF">
        <w:rPr>
          <w:rFonts w:ascii="Arial Nova" w:hAnsi="Arial Nova"/>
        </w:rPr>
        <w:t xml:space="preserve">optimal outcome </w:t>
      </w:r>
      <w:r w:rsidR="00486C7B">
        <w:rPr>
          <w:rFonts w:ascii="Arial Nova" w:hAnsi="Arial Nova"/>
        </w:rPr>
        <w:t xml:space="preserve">of </w:t>
      </w:r>
      <w:r w:rsidR="00981EE8">
        <w:rPr>
          <w:rFonts w:ascii="Arial Nova" w:hAnsi="Arial Nova"/>
        </w:rPr>
        <w:t>quantitative</w:t>
      </w:r>
      <w:r w:rsidR="00486C7B">
        <w:rPr>
          <w:rFonts w:ascii="Arial Nova" w:hAnsi="Arial Nova"/>
        </w:rPr>
        <w:t xml:space="preserve"> research Jo</w:t>
      </w:r>
      <w:r w:rsidR="00981EE8">
        <w:rPr>
          <w:rFonts w:ascii="Arial Nova" w:hAnsi="Arial Nova"/>
        </w:rPr>
        <w:t xml:space="preserve">hnson (2020) </w:t>
      </w:r>
      <w:r w:rsidR="007F448C">
        <w:rPr>
          <w:rFonts w:ascii="Arial Nova" w:hAnsi="Arial Nova"/>
        </w:rPr>
        <w:t xml:space="preserve">propose </w:t>
      </w:r>
      <w:r w:rsidR="008D6823">
        <w:rPr>
          <w:rFonts w:ascii="Arial Nova" w:hAnsi="Arial Nova"/>
        </w:rPr>
        <w:t xml:space="preserve">that the </w:t>
      </w:r>
      <w:proofErr w:type="spellStart"/>
      <w:r w:rsidR="008D6823">
        <w:rPr>
          <w:rFonts w:ascii="Arial Nova" w:hAnsi="Arial Nova"/>
        </w:rPr>
        <w:t>rigor</w:t>
      </w:r>
      <w:proofErr w:type="spellEnd"/>
      <w:r w:rsidR="008D6823">
        <w:rPr>
          <w:rFonts w:ascii="Arial Nova" w:hAnsi="Arial Nova"/>
        </w:rPr>
        <w:t xml:space="preserve"> method </w:t>
      </w:r>
      <w:r w:rsidR="00352A02">
        <w:rPr>
          <w:rFonts w:ascii="Arial Nova" w:hAnsi="Arial Nova"/>
        </w:rPr>
        <w:t xml:space="preserve">is the best way to do so. </w:t>
      </w:r>
      <w:r w:rsidR="002A1400">
        <w:rPr>
          <w:rFonts w:ascii="Arial Nova" w:hAnsi="Arial Nova"/>
        </w:rPr>
        <w:t xml:space="preserve">Overall, both </w:t>
      </w:r>
      <w:r w:rsidR="00771B55">
        <w:rPr>
          <w:rFonts w:ascii="Arial Nova" w:hAnsi="Arial Nova"/>
        </w:rPr>
        <w:t xml:space="preserve">Heale and </w:t>
      </w:r>
      <w:proofErr w:type="spellStart"/>
      <w:r w:rsidR="00771B55">
        <w:rPr>
          <w:rFonts w:ascii="Arial Nova" w:hAnsi="Arial Nova"/>
        </w:rPr>
        <w:t>Twycross</w:t>
      </w:r>
      <w:proofErr w:type="spellEnd"/>
      <w:r w:rsidR="00771B55">
        <w:rPr>
          <w:rFonts w:ascii="Arial Nova" w:hAnsi="Arial Nova"/>
        </w:rPr>
        <w:t xml:space="preserve"> (2015) and Johnson (2020) </w:t>
      </w:r>
      <w:r w:rsidR="00EC3642">
        <w:rPr>
          <w:rFonts w:ascii="Arial Nova" w:hAnsi="Arial Nova"/>
        </w:rPr>
        <w:t xml:space="preserve">agree that using the </w:t>
      </w:r>
      <w:proofErr w:type="spellStart"/>
      <w:r w:rsidR="00EC3642">
        <w:rPr>
          <w:rFonts w:ascii="Arial Nova" w:hAnsi="Arial Nova"/>
        </w:rPr>
        <w:t>rigor</w:t>
      </w:r>
      <w:proofErr w:type="spellEnd"/>
      <w:r w:rsidR="00EC3642">
        <w:rPr>
          <w:rFonts w:ascii="Arial Nova" w:hAnsi="Arial Nova"/>
        </w:rPr>
        <w:t xml:space="preserve"> approach will allow researchers to gain the </w:t>
      </w:r>
      <w:r w:rsidR="00D1469D">
        <w:rPr>
          <w:rFonts w:ascii="Arial Nova" w:hAnsi="Arial Nova"/>
        </w:rPr>
        <w:t xml:space="preserve">qualitative research. </w:t>
      </w:r>
    </w:p>
    <w:p w14:paraId="6A301DBC" w14:textId="77777777" w:rsidR="00D1469D" w:rsidRDefault="00D1469D" w:rsidP="00081547">
      <w:pPr>
        <w:rPr>
          <w:rFonts w:ascii="Arial Nova" w:hAnsi="Arial Nova"/>
        </w:rPr>
      </w:pPr>
    </w:p>
    <w:p w14:paraId="4CCFCD63" w14:textId="2C2E3C5B" w:rsidR="0013462B" w:rsidRPr="004D356A" w:rsidRDefault="004D356A" w:rsidP="00081547">
      <w:pPr>
        <w:rPr>
          <w:rFonts w:ascii="Arial Nova" w:hAnsi="Arial Nova"/>
          <w:b/>
          <w:bCs/>
          <w:u w:val="single"/>
        </w:rPr>
      </w:pPr>
      <w:r w:rsidRPr="004D356A">
        <w:rPr>
          <w:rFonts w:ascii="Arial Nova" w:hAnsi="Arial Nova"/>
          <w:b/>
          <w:bCs/>
          <w:u w:val="single"/>
        </w:rPr>
        <w:t xml:space="preserve">Qualitative and quantitative </w:t>
      </w:r>
    </w:p>
    <w:p w14:paraId="6F4B4954" w14:textId="1575A43D" w:rsidR="00AD71F3" w:rsidRDefault="00D617FD" w:rsidP="00C947B2">
      <w:pPr>
        <w:rPr>
          <w:rFonts w:ascii="Arial Nova" w:hAnsi="Arial Nova"/>
        </w:rPr>
      </w:pPr>
      <w:r>
        <w:rPr>
          <w:rFonts w:ascii="Arial Nova" w:hAnsi="Arial Nova"/>
        </w:rPr>
        <w:t xml:space="preserve">Moving on, according to </w:t>
      </w:r>
      <w:proofErr w:type="spellStart"/>
      <w:r>
        <w:rPr>
          <w:rFonts w:ascii="Arial Nova" w:hAnsi="Arial Nova"/>
        </w:rPr>
        <w:t>Ta</w:t>
      </w:r>
      <w:r w:rsidR="0074215E">
        <w:rPr>
          <w:rFonts w:ascii="Arial Nova" w:hAnsi="Arial Nova"/>
        </w:rPr>
        <w:t>herdoost</w:t>
      </w:r>
      <w:proofErr w:type="spellEnd"/>
      <w:r w:rsidR="0074215E">
        <w:rPr>
          <w:rFonts w:ascii="Arial Nova" w:hAnsi="Arial Nova"/>
        </w:rPr>
        <w:t xml:space="preserve"> (2022) </w:t>
      </w:r>
      <w:r w:rsidR="00041B51">
        <w:rPr>
          <w:rFonts w:ascii="Arial Nova" w:hAnsi="Arial Nova"/>
        </w:rPr>
        <w:t xml:space="preserve">In regards to research </w:t>
      </w:r>
      <w:r w:rsidR="0095258A">
        <w:rPr>
          <w:rFonts w:ascii="Arial Nova" w:hAnsi="Arial Nova"/>
        </w:rPr>
        <w:t xml:space="preserve">we can use three different types </w:t>
      </w:r>
      <w:r w:rsidR="00C30B18">
        <w:rPr>
          <w:rFonts w:ascii="Arial Nova" w:hAnsi="Arial Nova"/>
        </w:rPr>
        <w:t xml:space="preserve">methods </w:t>
      </w:r>
      <w:r w:rsidR="002C088A">
        <w:rPr>
          <w:rFonts w:ascii="Arial Nova" w:hAnsi="Arial Nova"/>
        </w:rPr>
        <w:t xml:space="preserve">to </w:t>
      </w:r>
      <w:r w:rsidR="00B07BCD">
        <w:rPr>
          <w:rFonts w:ascii="Arial Nova" w:hAnsi="Arial Nova"/>
        </w:rPr>
        <w:t xml:space="preserve">determine the meaning of research. </w:t>
      </w:r>
      <w:r w:rsidR="009D0B40">
        <w:rPr>
          <w:rFonts w:ascii="Arial Nova" w:hAnsi="Arial Nova"/>
        </w:rPr>
        <w:t xml:space="preserve">These methods are </w:t>
      </w:r>
      <w:r w:rsidR="00F55D1F">
        <w:rPr>
          <w:rFonts w:ascii="Arial Nova" w:hAnsi="Arial Nova"/>
        </w:rPr>
        <w:t xml:space="preserve">quantitative, qualitative and the mixed method </w:t>
      </w:r>
      <w:r>
        <w:rPr>
          <w:rFonts w:ascii="Arial Nova" w:hAnsi="Arial Nova"/>
        </w:rPr>
        <w:t>approach</w:t>
      </w:r>
      <w:r w:rsidR="00EB7504">
        <w:rPr>
          <w:rFonts w:ascii="Arial Nova" w:hAnsi="Arial Nova"/>
        </w:rPr>
        <w:t xml:space="preserve">. </w:t>
      </w:r>
      <w:r w:rsidR="00053325">
        <w:rPr>
          <w:rFonts w:ascii="Arial Nova" w:hAnsi="Arial Nova"/>
        </w:rPr>
        <w:t xml:space="preserve">Each of these methods have there strengths and weaknesses, so the researcher should ensure that the </w:t>
      </w:r>
      <w:r w:rsidR="00053325">
        <w:rPr>
          <w:rFonts w:ascii="Arial Nova" w:hAnsi="Arial Nova"/>
        </w:rPr>
        <w:lastRenderedPageBreak/>
        <w:t xml:space="preserve">method they are going to use will ensure that they can answer their research questions. Participants and parents/carers should also be able to gain knowledge from this research question. </w:t>
      </w:r>
    </w:p>
    <w:p w14:paraId="60668A0C" w14:textId="016CC214" w:rsidR="00C94A06" w:rsidRDefault="00F82EFF" w:rsidP="00C947B2">
      <w:pPr>
        <w:rPr>
          <w:rFonts w:ascii="Arial Nova" w:hAnsi="Arial Nova"/>
          <w:b/>
          <w:bCs/>
          <w:u w:val="single"/>
        </w:rPr>
      </w:pPr>
      <w:r w:rsidRPr="00F82EFF">
        <w:rPr>
          <w:rFonts w:ascii="Arial Nova" w:hAnsi="Arial Nova"/>
          <w:b/>
          <w:bCs/>
          <w:u w:val="single"/>
        </w:rPr>
        <w:t xml:space="preserve">Quantitative approach </w:t>
      </w:r>
    </w:p>
    <w:p w14:paraId="6B01510A" w14:textId="1E038465" w:rsidR="00F82EFF" w:rsidRDefault="003D4060" w:rsidP="00C947B2">
      <w:pPr>
        <w:rPr>
          <w:rFonts w:ascii="Arial Nova" w:hAnsi="Arial Nova"/>
        </w:rPr>
      </w:pPr>
      <w:r>
        <w:rPr>
          <w:rFonts w:ascii="Arial Nova" w:hAnsi="Arial Nova"/>
        </w:rPr>
        <w:t xml:space="preserve">Using the quantitative </w:t>
      </w:r>
      <w:r w:rsidR="005748DC">
        <w:rPr>
          <w:rFonts w:ascii="Arial Nova" w:hAnsi="Arial Nova"/>
        </w:rPr>
        <w:t xml:space="preserve">method </w:t>
      </w:r>
      <w:r w:rsidR="00072EDE">
        <w:rPr>
          <w:rFonts w:ascii="Arial Nova" w:hAnsi="Arial Nova"/>
        </w:rPr>
        <w:t xml:space="preserve">provides </w:t>
      </w:r>
      <w:r w:rsidR="00615E47">
        <w:rPr>
          <w:rFonts w:ascii="Arial Nova" w:hAnsi="Arial Nova"/>
        </w:rPr>
        <w:t xml:space="preserve">a conclusion </w:t>
      </w:r>
      <w:r w:rsidR="0041407F">
        <w:rPr>
          <w:rFonts w:ascii="Arial Nova" w:hAnsi="Arial Nova"/>
        </w:rPr>
        <w:t>when needing to</w:t>
      </w:r>
      <w:r w:rsidR="00061362">
        <w:rPr>
          <w:rFonts w:ascii="Arial Nova" w:hAnsi="Arial Nova"/>
        </w:rPr>
        <w:t xml:space="preserve"> </w:t>
      </w:r>
      <w:r w:rsidR="0041407F">
        <w:rPr>
          <w:rFonts w:ascii="Arial Nova" w:hAnsi="Arial Nova"/>
        </w:rPr>
        <w:t xml:space="preserve">measure </w:t>
      </w:r>
      <w:r w:rsidR="00061362">
        <w:rPr>
          <w:rFonts w:ascii="Arial Nova" w:hAnsi="Arial Nova"/>
        </w:rPr>
        <w:t>numerical data</w:t>
      </w:r>
      <w:r w:rsidR="0041407F">
        <w:rPr>
          <w:rFonts w:ascii="Arial Nova" w:hAnsi="Arial Nova"/>
        </w:rPr>
        <w:t xml:space="preserve">. </w:t>
      </w:r>
      <w:r w:rsidR="009269BF">
        <w:rPr>
          <w:rFonts w:ascii="Arial Nova" w:hAnsi="Arial Nova"/>
        </w:rPr>
        <w:t xml:space="preserve">It uses measurements and statistics </w:t>
      </w:r>
      <w:r w:rsidR="00002969">
        <w:rPr>
          <w:rFonts w:ascii="Arial Nova" w:hAnsi="Arial Nova"/>
        </w:rPr>
        <w:t>to find patterns and relationships</w:t>
      </w:r>
      <w:r w:rsidR="00525342">
        <w:rPr>
          <w:rFonts w:ascii="Arial Nova" w:hAnsi="Arial Nova"/>
        </w:rPr>
        <w:t xml:space="preserve">, </w:t>
      </w:r>
      <w:r w:rsidR="00DB18C4">
        <w:rPr>
          <w:rFonts w:ascii="Arial Nova" w:hAnsi="Arial Nova"/>
        </w:rPr>
        <w:t xml:space="preserve">while it </w:t>
      </w:r>
      <w:proofErr w:type="spellStart"/>
      <w:r w:rsidR="00DB18C4">
        <w:rPr>
          <w:rFonts w:ascii="Arial Nova" w:hAnsi="Arial Nova"/>
        </w:rPr>
        <w:t>mailnly</w:t>
      </w:r>
      <w:proofErr w:type="spellEnd"/>
      <w:r w:rsidR="00DB18C4">
        <w:rPr>
          <w:rFonts w:ascii="Arial Nova" w:hAnsi="Arial Nova"/>
        </w:rPr>
        <w:t xml:space="preserve"> focuses on numbers from observations</w:t>
      </w:r>
      <w:r w:rsidR="00E45E7A">
        <w:rPr>
          <w:rFonts w:ascii="Arial Nova" w:hAnsi="Arial Nova"/>
        </w:rPr>
        <w:t xml:space="preserve">, it can also include descriptions and other information to help understand </w:t>
      </w:r>
      <w:r w:rsidR="00AB3D25">
        <w:rPr>
          <w:rFonts w:ascii="Arial Nova" w:hAnsi="Arial Nova"/>
        </w:rPr>
        <w:t>the results (</w:t>
      </w:r>
      <w:proofErr w:type="spellStart"/>
      <w:r w:rsidR="00AB3D25">
        <w:rPr>
          <w:rFonts w:ascii="Arial Nova" w:hAnsi="Arial Nova"/>
        </w:rPr>
        <w:t>Taherdoost</w:t>
      </w:r>
      <w:proofErr w:type="spellEnd"/>
      <w:r w:rsidR="00AB3D25">
        <w:rPr>
          <w:rFonts w:ascii="Arial Nova" w:hAnsi="Arial Nova"/>
        </w:rPr>
        <w:t xml:space="preserve"> 2022). </w:t>
      </w:r>
      <w:proofErr w:type="spellStart"/>
      <w:r w:rsidR="004F3E51">
        <w:rPr>
          <w:rFonts w:ascii="Arial Nova" w:hAnsi="Arial Nova"/>
        </w:rPr>
        <w:t>Barrogo</w:t>
      </w:r>
      <w:proofErr w:type="spellEnd"/>
      <w:r w:rsidR="004F3E51">
        <w:rPr>
          <w:rFonts w:ascii="Arial Nova" w:hAnsi="Arial Nova"/>
        </w:rPr>
        <w:t xml:space="preserve"> (2022) explains </w:t>
      </w:r>
      <w:r w:rsidR="00E944AB">
        <w:rPr>
          <w:rFonts w:ascii="Arial Nova" w:hAnsi="Arial Nova"/>
        </w:rPr>
        <w:t xml:space="preserve">If </w:t>
      </w:r>
      <w:r w:rsidR="00B238CE">
        <w:rPr>
          <w:rFonts w:ascii="Arial Nova" w:hAnsi="Arial Nova"/>
        </w:rPr>
        <w:t xml:space="preserve">we need to find the correlation between one or more research questions </w:t>
      </w:r>
      <w:r w:rsidR="00F84A0E">
        <w:rPr>
          <w:rFonts w:ascii="Arial Nova" w:hAnsi="Arial Nova"/>
        </w:rPr>
        <w:t xml:space="preserve">we can use the the quantitative research method </w:t>
      </w:r>
      <w:r w:rsidR="00932525">
        <w:rPr>
          <w:rFonts w:ascii="Arial Nova" w:hAnsi="Arial Nova"/>
        </w:rPr>
        <w:t xml:space="preserve">for this to be </w:t>
      </w:r>
      <w:r w:rsidR="00A66558">
        <w:rPr>
          <w:rFonts w:ascii="Arial Nova" w:hAnsi="Arial Nova"/>
        </w:rPr>
        <w:t>illustrated</w:t>
      </w:r>
      <w:r w:rsidR="00304FF6">
        <w:rPr>
          <w:rFonts w:ascii="Arial Nova" w:hAnsi="Arial Nova"/>
        </w:rPr>
        <w:t xml:space="preserve">. </w:t>
      </w:r>
      <w:r w:rsidR="00CF7E59">
        <w:rPr>
          <w:rFonts w:ascii="Arial Nova" w:hAnsi="Arial Nova"/>
        </w:rPr>
        <w:t xml:space="preserve">Using </w:t>
      </w:r>
      <w:r w:rsidR="00330BAF">
        <w:rPr>
          <w:rFonts w:ascii="Arial Nova" w:hAnsi="Arial Nova"/>
        </w:rPr>
        <w:t xml:space="preserve">quantitative case studies </w:t>
      </w:r>
      <w:r w:rsidR="003A0319">
        <w:rPr>
          <w:rFonts w:ascii="Arial Nova" w:hAnsi="Arial Nova"/>
        </w:rPr>
        <w:t xml:space="preserve">is a recognised strategy </w:t>
      </w:r>
      <w:r w:rsidR="007530D1">
        <w:rPr>
          <w:rFonts w:ascii="Arial Nova" w:hAnsi="Arial Nova"/>
        </w:rPr>
        <w:t xml:space="preserve">in figuring out </w:t>
      </w:r>
      <w:r w:rsidR="004B2628">
        <w:rPr>
          <w:rFonts w:ascii="Arial Nova" w:hAnsi="Arial Nova"/>
        </w:rPr>
        <w:t xml:space="preserve">the contrast </w:t>
      </w:r>
      <w:r w:rsidR="007530D1">
        <w:rPr>
          <w:rFonts w:ascii="Arial Nova" w:hAnsi="Arial Nova"/>
        </w:rPr>
        <w:t xml:space="preserve">between </w:t>
      </w:r>
      <w:r w:rsidR="009B41BF">
        <w:rPr>
          <w:rFonts w:ascii="Arial Nova" w:hAnsi="Arial Nova"/>
        </w:rPr>
        <w:t xml:space="preserve">categories </w:t>
      </w:r>
      <w:r w:rsidR="00412178">
        <w:rPr>
          <w:rFonts w:ascii="Arial Nova" w:hAnsi="Arial Nova"/>
        </w:rPr>
        <w:t xml:space="preserve">which ultimately </w:t>
      </w:r>
      <w:r w:rsidR="005306A1">
        <w:rPr>
          <w:rFonts w:ascii="Arial Nova" w:hAnsi="Arial Nova"/>
        </w:rPr>
        <w:t xml:space="preserve">grants </w:t>
      </w:r>
      <w:r w:rsidR="000F3C40">
        <w:rPr>
          <w:rFonts w:ascii="Arial Nova" w:hAnsi="Arial Nova"/>
        </w:rPr>
        <w:t>us to see the similarities and differences (</w:t>
      </w:r>
      <w:proofErr w:type="spellStart"/>
      <w:r w:rsidR="000F3C40">
        <w:rPr>
          <w:rFonts w:ascii="Arial Nova" w:hAnsi="Arial Nova"/>
        </w:rPr>
        <w:t>Barr</w:t>
      </w:r>
      <w:r w:rsidR="00095F91">
        <w:rPr>
          <w:rFonts w:ascii="Arial Nova" w:hAnsi="Arial Nova"/>
        </w:rPr>
        <w:t>ogo</w:t>
      </w:r>
      <w:proofErr w:type="spellEnd"/>
      <w:r w:rsidR="00095F91">
        <w:rPr>
          <w:rFonts w:ascii="Arial Nova" w:hAnsi="Arial Nova"/>
        </w:rPr>
        <w:t xml:space="preserve"> 2022). </w:t>
      </w:r>
    </w:p>
    <w:p w14:paraId="3C3FB0CC" w14:textId="6390FF4B" w:rsidR="00362563" w:rsidRDefault="00241939" w:rsidP="00C947B2">
      <w:pPr>
        <w:rPr>
          <w:rFonts w:ascii="Arial Nova" w:hAnsi="Arial Nova"/>
        </w:rPr>
      </w:pPr>
      <w:r>
        <w:rPr>
          <w:rFonts w:ascii="Arial Nova" w:hAnsi="Arial Nova"/>
        </w:rPr>
        <w:t xml:space="preserve">Quantitative </w:t>
      </w:r>
      <w:r w:rsidR="00155795">
        <w:rPr>
          <w:rFonts w:ascii="Arial Nova" w:hAnsi="Arial Nova"/>
        </w:rPr>
        <w:t xml:space="preserve">and </w:t>
      </w:r>
      <w:r w:rsidR="00E614B0">
        <w:rPr>
          <w:rFonts w:ascii="Arial Nova" w:hAnsi="Arial Nova"/>
        </w:rPr>
        <w:t>qualitative research methods aren’t mutually exclusiv</w:t>
      </w:r>
      <w:r w:rsidR="00053325">
        <w:rPr>
          <w:rFonts w:ascii="Arial Nova" w:hAnsi="Arial Nova"/>
        </w:rPr>
        <w:t>e (</w:t>
      </w:r>
      <w:proofErr w:type="spellStart"/>
      <w:r w:rsidR="00053325">
        <w:rPr>
          <w:rFonts w:ascii="Arial Nova" w:hAnsi="Arial Nova"/>
        </w:rPr>
        <w:t>Taherdoost</w:t>
      </w:r>
      <w:proofErr w:type="spellEnd"/>
      <w:r w:rsidR="00053325">
        <w:rPr>
          <w:rFonts w:ascii="Arial Nova" w:hAnsi="Arial Nova"/>
        </w:rPr>
        <w:t xml:space="preserve"> 2022). </w:t>
      </w:r>
      <w:r w:rsidR="00E614B0">
        <w:rPr>
          <w:rFonts w:ascii="Arial Nova" w:hAnsi="Arial Nova"/>
        </w:rPr>
        <w:t>For example</w:t>
      </w:r>
      <w:r w:rsidR="002F645C">
        <w:rPr>
          <w:rFonts w:ascii="Arial Nova" w:hAnsi="Arial Nova"/>
        </w:rPr>
        <w:t>, data from a questionnaire</w:t>
      </w:r>
      <w:r w:rsidR="00053325">
        <w:rPr>
          <w:rFonts w:ascii="Arial Nova" w:hAnsi="Arial Nova"/>
        </w:rPr>
        <w:t xml:space="preserve">, interview and observations </w:t>
      </w:r>
      <w:r w:rsidR="002F645C">
        <w:rPr>
          <w:rFonts w:ascii="Arial Nova" w:hAnsi="Arial Nova"/>
        </w:rPr>
        <w:t>with declar</w:t>
      </w:r>
      <w:r w:rsidR="00FB65B6">
        <w:rPr>
          <w:rFonts w:ascii="Arial Nova" w:hAnsi="Arial Nova"/>
        </w:rPr>
        <w:t xml:space="preserve">ative statements can be analysed numerically, </w:t>
      </w:r>
      <w:r w:rsidR="00086C56">
        <w:rPr>
          <w:rFonts w:ascii="Arial Nova" w:hAnsi="Arial Nova"/>
        </w:rPr>
        <w:t>combining both approaches (</w:t>
      </w:r>
      <w:proofErr w:type="spellStart"/>
      <w:r w:rsidR="00086C56">
        <w:rPr>
          <w:rFonts w:ascii="Arial Nova" w:hAnsi="Arial Nova"/>
        </w:rPr>
        <w:t>Tah</w:t>
      </w:r>
      <w:r w:rsidR="00436015">
        <w:rPr>
          <w:rFonts w:ascii="Arial Nova" w:hAnsi="Arial Nova"/>
        </w:rPr>
        <w:t>erdoost</w:t>
      </w:r>
      <w:proofErr w:type="spellEnd"/>
      <w:r w:rsidR="00436015">
        <w:rPr>
          <w:rFonts w:ascii="Arial Nova" w:hAnsi="Arial Nova"/>
        </w:rPr>
        <w:t xml:space="preserve"> 2022). </w:t>
      </w:r>
      <w:r w:rsidR="00053325">
        <w:rPr>
          <w:rFonts w:ascii="Arial Nova" w:hAnsi="Arial Nova"/>
        </w:rPr>
        <w:t>Quantitative and Qualitative method cannot be considered as entirely mutually exclusive  (</w:t>
      </w:r>
      <w:proofErr w:type="spellStart"/>
      <w:r w:rsidR="00053325">
        <w:rPr>
          <w:rFonts w:ascii="Arial Nova" w:hAnsi="Arial Nova"/>
        </w:rPr>
        <w:t>Taherdoost</w:t>
      </w:r>
      <w:proofErr w:type="spellEnd"/>
      <w:r w:rsidR="00053325">
        <w:rPr>
          <w:rFonts w:ascii="Arial Nova" w:hAnsi="Arial Nova"/>
        </w:rPr>
        <w:t xml:space="preserve"> 2022).</w:t>
      </w:r>
    </w:p>
    <w:p w14:paraId="3C97B4DE" w14:textId="77777777" w:rsidR="00095F91" w:rsidRPr="00F82EFF" w:rsidRDefault="00095F91" w:rsidP="00C947B2">
      <w:pPr>
        <w:rPr>
          <w:rFonts w:ascii="Arial Nova" w:hAnsi="Arial Nova"/>
        </w:rPr>
      </w:pPr>
    </w:p>
    <w:p w14:paraId="1FE1BC66" w14:textId="33E8A84C" w:rsidR="00C00675" w:rsidRDefault="00BD36AD" w:rsidP="00BE1642">
      <w:pPr>
        <w:rPr>
          <w:rFonts w:ascii="Arial Nova" w:hAnsi="Arial Nova"/>
          <w:b/>
          <w:bCs/>
          <w:u w:val="single"/>
        </w:rPr>
      </w:pPr>
      <w:r>
        <w:rPr>
          <w:rFonts w:ascii="Arial Nova" w:hAnsi="Arial Nova"/>
          <w:b/>
          <w:bCs/>
          <w:u w:val="single"/>
        </w:rPr>
        <w:t xml:space="preserve">Qualitative approach </w:t>
      </w:r>
    </w:p>
    <w:p w14:paraId="575F8413" w14:textId="77777777" w:rsidR="00BD36AD" w:rsidRDefault="00BD36AD">
      <w:pPr>
        <w:pStyle w:val="p1"/>
        <w:divId w:val="581914226"/>
        <w:rPr>
          <w:rStyle w:val="apple-converted-space"/>
          <w:rFonts w:ascii="Arial" w:hAnsi="Arial" w:cs="Arial"/>
          <w:b/>
          <w:bCs/>
          <w:sz w:val="24"/>
          <w:szCs w:val="24"/>
        </w:rPr>
      </w:pPr>
      <w:r w:rsidRPr="007E337B">
        <w:rPr>
          <w:rStyle w:val="s1"/>
          <w:rFonts w:ascii="Arial" w:hAnsi="Arial" w:cs="Arial"/>
          <w:b w:val="0"/>
          <w:bCs w:val="0"/>
          <w:sz w:val="24"/>
          <w:szCs w:val="24"/>
        </w:rPr>
        <w:t>Asper (2019), state that the meaning of qualitative approach is to analyse and collect data of research, this means using primary research such has first hand experience sources.</w:t>
      </w:r>
      <w:r w:rsidRPr="007E337B">
        <w:rPr>
          <w:rStyle w:val="apple-converted-space"/>
          <w:rFonts w:ascii="Arial" w:hAnsi="Arial" w:cs="Arial"/>
          <w:b/>
          <w:bCs/>
          <w:sz w:val="24"/>
          <w:szCs w:val="24"/>
        </w:rPr>
        <w:t> </w:t>
      </w:r>
    </w:p>
    <w:p w14:paraId="2BF5E3EF" w14:textId="77777777" w:rsidR="00095F91" w:rsidRPr="007E337B" w:rsidRDefault="00095F91">
      <w:pPr>
        <w:pStyle w:val="p1"/>
        <w:divId w:val="581914226"/>
        <w:rPr>
          <w:rFonts w:ascii="Arial" w:hAnsi="Arial" w:cs="Arial"/>
          <w:b/>
          <w:bCs/>
          <w:sz w:val="24"/>
          <w:szCs w:val="24"/>
        </w:rPr>
      </w:pPr>
    </w:p>
    <w:p w14:paraId="065AB6C8" w14:textId="77777777" w:rsidR="00BD36AD" w:rsidRDefault="00BD36AD">
      <w:pPr>
        <w:pStyle w:val="p1"/>
        <w:divId w:val="581914226"/>
        <w:rPr>
          <w:rStyle w:val="apple-converted-space"/>
          <w:rFonts w:ascii="Arial" w:hAnsi="Arial" w:cs="Arial"/>
          <w:b/>
          <w:bCs/>
          <w:sz w:val="24"/>
          <w:szCs w:val="24"/>
        </w:rPr>
      </w:pPr>
      <w:r w:rsidRPr="007E337B">
        <w:rPr>
          <w:rStyle w:val="s1"/>
          <w:rFonts w:ascii="Arial" w:hAnsi="Arial" w:cs="Arial"/>
          <w:b w:val="0"/>
          <w:bCs w:val="0"/>
          <w:sz w:val="24"/>
          <w:szCs w:val="24"/>
        </w:rPr>
        <w:t>Another factor is that the qualitative approach allows the researcher to answer questions, these questions could be what and why (NHS England, 2017). In approaching the qualitative approach there are 3 aspect to consider, these are interviews, observation and focus groups (NHS England, 2017). These methods allow the researcher to reach a conclusion. On</w:t>
      </w:r>
      <w:r w:rsidRPr="007E337B">
        <w:rPr>
          <w:rStyle w:val="apple-converted-space"/>
          <w:rFonts w:ascii="Arial" w:hAnsi="Arial" w:cs="Arial"/>
          <w:b/>
          <w:bCs/>
          <w:sz w:val="24"/>
          <w:szCs w:val="24"/>
        </w:rPr>
        <w:t xml:space="preserve">  </w:t>
      </w:r>
      <w:r w:rsidRPr="007E337B">
        <w:rPr>
          <w:rStyle w:val="s1"/>
          <w:rFonts w:ascii="Arial" w:hAnsi="Arial" w:cs="Arial"/>
          <w:b w:val="0"/>
          <w:bCs w:val="0"/>
          <w:sz w:val="24"/>
          <w:szCs w:val="24"/>
        </w:rPr>
        <w:t>the other hand the researcher should use these 3 aspect to ensure they can reach a full conclusion as each method have their strengths and weaknesses (Asper 2019).</w:t>
      </w:r>
      <w:r w:rsidRPr="007E337B">
        <w:rPr>
          <w:rStyle w:val="apple-converted-space"/>
          <w:rFonts w:ascii="Arial" w:hAnsi="Arial" w:cs="Arial"/>
          <w:b/>
          <w:bCs/>
          <w:sz w:val="24"/>
          <w:szCs w:val="24"/>
        </w:rPr>
        <w:t> </w:t>
      </w:r>
    </w:p>
    <w:p w14:paraId="34519031" w14:textId="77777777" w:rsidR="00095F91" w:rsidRPr="007E337B" w:rsidRDefault="00095F91">
      <w:pPr>
        <w:pStyle w:val="p1"/>
        <w:divId w:val="581914226"/>
        <w:rPr>
          <w:rFonts w:ascii="Arial" w:hAnsi="Arial" w:cs="Arial"/>
          <w:b/>
          <w:bCs/>
          <w:sz w:val="24"/>
          <w:szCs w:val="24"/>
        </w:rPr>
      </w:pPr>
    </w:p>
    <w:p w14:paraId="6122BD05" w14:textId="77777777" w:rsidR="00BD36AD" w:rsidRDefault="00BD36AD">
      <w:pPr>
        <w:pStyle w:val="p1"/>
        <w:divId w:val="581914226"/>
        <w:rPr>
          <w:rStyle w:val="apple-converted-space"/>
          <w:rFonts w:ascii="Arial" w:hAnsi="Arial" w:cs="Arial"/>
          <w:b/>
          <w:bCs/>
          <w:sz w:val="24"/>
          <w:szCs w:val="24"/>
        </w:rPr>
      </w:pPr>
      <w:r w:rsidRPr="007E337B">
        <w:rPr>
          <w:rStyle w:val="s1"/>
          <w:rFonts w:ascii="Arial" w:hAnsi="Arial" w:cs="Arial"/>
          <w:b w:val="0"/>
          <w:bCs w:val="0"/>
          <w:sz w:val="24"/>
          <w:szCs w:val="24"/>
        </w:rPr>
        <w:t>One strength about the Qualitative Approach is that it will allow the research to have a full vision on how people may feel about the research question (NHS England,2017). One weakness is it cannot give the researcher the opinion on people who are not taking part in the interview, focus groups or observations ( NHS England, 2017).</w:t>
      </w:r>
      <w:r w:rsidRPr="007E337B">
        <w:rPr>
          <w:rStyle w:val="apple-converted-space"/>
          <w:rFonts w:ascii="Arial" w:hAnsi="Arial" w:cs="Arial"/>
          <w:b/>
          <w:bCs/>
          <w:sz w:val="24"/>
          <w:szCs w:val="24"/>
        </w:rPr>
        <w:t> </w:t>
      </w:r>
    </w:p>
    <w:p w14:paraId="1B2CD12B" w14:textId="77777777" w:rsidR="00095F91" w:rsidRPr="007E337B" w:rsidRDefault="00095F91">
      <w:pPr>
        <w:pStyle w:val="p1"/>
        <w:divId w:val="581914226"/>
        <w:rPr>
          <w:rFonts w:ascii="Arial" w:hAnsi="Arial" w:cs="Arial"/>
          <w:b/>
          <w:bCs/>
          <w:sz w:val="24"/>
          <w:szCs w:val="24"/>
        </w:rPr>
      </w:pPr>
    </w:p>
    <w:p w14:paraId="0CBA42A9" w14:textId="77777777" w:rsidR="00BD36AD" w:rsidRDefault="00BD36AD">
      <w:pPr>
        <w:pStyle w:val="p1"/>
        <w:divId w:val="581914226"/>
        <w:rPr>
          <w:rStyle w:val="apple-converted-space"/>
          <w:rFonts w:ascii="Arial" w:hAnsi="Arial" w:cs="Arial"/>
          <w:b/>
          <w:bCs/>
          <w:sz w:val="24"/>
          <w:szCs w:val="24"/>
        </w:rPr>
      </w:pPr>
      <w:r w:rsidRPr="007E337B">
        <w:rPr>
          <w:rStyle w:val="s1"/>
          <w:rFonts w:ascii="Arial" w:hAnsi="Arial" w:cs="Arial"/>
          <w:b w:val="0"/>
          <w:bCs w:val="0"/>
          <w:sz w:val="24"/>
          <w:szCs w:val="24"/>
        </w:rPr>
        <w:t>The mixed method approach is different to the other approaches as it allows the researcher to tackle complex research (</w:t>
      </w:r>
      <w:proofErr w:type="spellStart"/>
      <w:r w:rsidRPr="007E337B">
        <w:rPr>
          <w:rStyle w:val="s1"/>
          <w:rFonts w:ascii="Arial" w:hAnsi="Arial" w:cs="Arial"/>
          <w:b w:val="0"/>
          <w:bCs w:val="0"/>
          <w:sz w:val="24"/>
          <w:szCs w:val="24"/>
        </w:rPr>
        <w:t>Scheoneboom</w:t>
      </w:r>
      <w:proofErr w:type="spellEnd"/>
      <w:r w:rsidRPr="007E337B">
        <w:rPr>
          <w:rStyle w:val="s1"/>
          <w:rFonts w:ascii="Arial" w:hAnsi="Arial" w:cs="Arial"/>
          <w:b w:val="0"/>
          <w:bCs w:val="0"/>
          <w:sz w:val="24"/>
          <w:szCs w:val="24"/>
        </w:rPr>
        <w:t>, 2023). On the other hand it also combines both quantitative and qualitative data (</w:t>
      </w:r>
      <w:proofErr w:type="spellStart"/>
      <w:r w:rsidRPr="007E337B">
        <w:rPr>
          <w:rStyle w:val="s1"/>
          <w:rFonts w:ascii="Arial" w:hAnsi="Arial" w:cs="Arial"/>
          <w:b w:val="0"/>
          <w:bCs w:val="0"/>
          <w:sz w:val="24"/>
          <w:szCs w:val="24"/>
        </w:rPr>
        <w:t>Scheoneboom</w:t>
      </w:r>
      <w:proofErr w:type="spellEnd"/>
      <w:r w:rsidRPr="007E337B">
        <w:rPr>
          <w:rStyle w:val="s1"/>
          <w:rFonts w:ascii="Arial" w:hAnsi="Arial" w:cs="Arial"/>
          <w:b w:val="0"/>
          <w:bCs w:val="0"/>
          <w:sz w:val="24"/>
          <w:szCs w:val="24"/>
        </w:rPr>
        <w:t>, 2023).</w:t>
      </w:r>
      <w:r w:rsidRPr="007E337B">
        <w:rPr>
          <w:rStyle w:val="apple-converted-space"/>
          <w:rFonts w:ascii="Arial" w:hAnsi="Arial" w:cs="Arial"/>
          <w:b/>
          <w:bCs/>
          <w:sz w:val="24"/>
          <w:szCs w:val="24"/>
        </w:rPr>
        <w:t> </w:t>
      </w:r>
    </w:p>
    <w:p w14:paraId="67E9C0B1" w14:textId="77777777" w:rsidR="00802CC8" w:rsidRDefault="00802CC8">
      <w:pPr>
        <w:pStyle w:val="p1"/>
        <w:divId w:val="581914226"/>
        <w:rPr>
          <w:rStyle w:val="apple-converted-space"/>
          <w:rFonts w:ascii="Arial" w:hAnsi="Arial" w:cs="Arial"/>
          <w:b/>
          <w:bCs/>
          <w:sz w:val="24"/>
          <w:szCs w:val="24"/>
        </w:rPr>
      </w:pPr>
    </w:p>
    <w:p w14:paraId="3FDE3214" w14:textId="77777777" w:rsidR="00802CC8" w:rsidRPr="007E337B" w:rsidRDefault="00802CC8">
      <w:pPr>
        <w:pStyle w:val="p1"/>
        <w:divId w:val="581914226"/>
        <w:rPr>
          <w:rFonts w:ascii="Arial" w:hAnsi="Arial" w:cs="Arial"/>
          <w:b/>
          <w:bCs/>
          <w:sz w:val="24"/>
          <w:szCs w:val="24"/>
        </w:rPr>
      </w:pPr>
    </w:p>
    <w:p w14:paraId="146AE041" w14:textId="77777777" w:rsidR="00802CC8" w:rsidRPr="00E80FEE" w:rsidRDefault="00802CC8">
      <w:pPr>
        <w:pStyle w:val="p1"/>
        <w:divId w:val="1244874778"/>
        <w:rPr>
          <w:rFonts w:ascii="Arial" w:hAnsi="Arial" w:cs="Arial"/>
          <w:sz w:val="24"/>
          <w:szCs w:val="24"/>
          <w:u w:val="single"/>
        </w:rPr>
      </w:pPr>
      <w:r w:rsidRPr="00E80FEE">
        <w:rPr>
          <w:rStyle w:val="s1"/>
          <w:rFonts w:ascii="Arial" w:hAnsi="Arial" w:cs="Arial"/>
          <w:sz w:val="24"/>
          <w:szCs w:val="24"/>
          <w:u w:val="single"/>
        </w:rPr>
        <w:t>Triangulation</w:t>
      </w:r>
    </w:p>
    <w:p w14:paraId="6329D881" w14:textId="77777777" w:rsidR="00802CC8" w:rsidRPr="00E80FEE" w:rsidRDefault="00802CC8">
      <w:pPr>
        <w:pStyle w:val="p2"/>
        <w:divId w:val="1244874778"/>
        <w:rPr>
          <w:rFonts w:ascii="Arial" w:hAnsi="Arial" w:cs="Arial"/>
          <w:sz w:val="24"/>
          <w:szCs w:val="24"/>
        </w:rPr>
      </w:pPr>
    </w:p>
    <w:p w14:paraId="5763C439" w14:textId="77777777" w:rsidR="00802CC8" w:rsidRDefault="00802CC8">
      <w:pPr>
        <w:pStyle w:val="p1"/>
        <w:divId w:val="1244874778"/>
        <w:rPr>
          <w:rStyle w:val="apple-converted-space"/>
          <w:rFonts w:ascii="Arial" w:hAnsi="Arial" w:cs="Arial"/>
          <w:sz w:val="24"/>
          <w:szCs w:val="24"/>
        </w:rPr>
      </w:pPr>
      <w:r w:rsidRPr="00E80FEE">
        <w:rPr>
          <w:rStyle w:val="s1"/>
          <w:rFonts w:ascii="Arial" w:hAnsi="Arial" w:cs="Arial"/>
          <w:b w:val="0"/>
          <w:bCs w:val="0"/>
          <w:sz w:val="24"/>
          <w:szCs w:val="24"/>
        </w:rPr>
        <w:t>The meaning of triangulation is use of multiple different of methods of data qualitative research to develop an understanding of the anomaly and it also increases a more credible sources of research (Heale 2019). One of the aims for the triangulation method is understand and examine different sources to understand different people opinion and views on the researcher research question (Abbadia, 2023).</w:t>
      </w:r>
      <w:r w:rsidRPr="00E80FEE">
        <w:rPr>
          <w:rStyle w:val="apple-converted-space"/>
          <w:rFonts w:ascii="Arial" w:hAnsi="Arial" w:cs="Arial"/>
          <w:sz w:val="24"/>
          <w:szCs w:val="24"/>
        </w:rPr>
        <w:t> </w:t>
      </w:r>
    </w:p>
    <w:p w14:paraId="28C0040D" w14:textId="77777777" w:rsidR="00095F91" w:rsidRPr="00E80FEE" w:rsidRDefault="00095F91">
      <w:pPr>
        <w:pStyle w:val="p1"/>
        <w:divId w:val="1244874778"/>
        <w:rPr>
          <w:rFonts w:ascii="Arial" w:hAnsi="Arial" w:cs="Arial"/>
          <w:sz w:val="24"/>
          <w:szCs w:val="24"/>
        </w:rPr>
      </w:pPr>
    </w:p>
    <w:p w14:paraId="296BA61C" w14:textId="77777777" w:rsidR="00802CC8" w:rsidRDefault="00802CC8">
      <w:pPr>
        <w:pStyle w:val="p1"/>
        <w:divId w:val="1244874778"/>
        <w:rPr>
          <w:rStyle w:val="apple-converted-space"/>
          <w:rFonts w:ascii="Arial" w:hAnsi="Arial" w:cs="Arial"/>
          <w:sz w:val="24"/>
          <w:szCs w:val="24"/>
        </w:rPr>
      </w:pPr>
      <w:r w:rsidRPr="00E80FEE">
        <w:rPr>
          <w:rStyle w:val="s1"/>
          <w:rFonts w:ascii="Arial" w:hAnsi="Arial" w:cs="Arial"/>
          <w:b w:val="0"/>
          <w:bCs w:val="0"/>
          <w:sz w:val="24"/>
          <w:szCs w:val="24"/>
        </w:rPr>
        <w:t>Credibility in research is defined as how accurate it evaluate sources and date (Noble and Heale, 2019). One weakness of a mixed method approach is that it has a risk of being biased , on the other hand the triangulation method can support research sources by using different methods and observations (Noble and Heale, 2019).</w:t>
      </w:r>
      <w:r w:rsidRPr="00E80FEE">
        <w:rPr>
          <w:rStyle w:val="apple-converted-space"/>
          <w:rFonts w:ascii="Arial" w:hAnsi="Arial" w:cs="Arial"/>
          <w:sz w:val="24"/>
          <w:szCs w:val="24"/>
        </w:rPr>
        <w:t> </w:t>
      </w:r>
    </w:p>
    <w:p w14:paraId="5CE9A3DB" w14:textId="77777777" w:rsidR="00095F91" w:rsidRPr="00E80FEE" w:rsidRDefault="00095F91">
      <w:pPr>
        <w:pStyle w:val="p1"/>
        <w:divId w:val="1244874778"/>
        <w:rPr>
          <w:rFonts w:ascii="Arial" w:hAnsi="Arial" w:cs="Arial"/>
          <w:sz w:val="24"/>
          <w:szCs w:val="24"/>
        </w:rPr>
      </w:pPr>
    </w:p>
    <w:p w14:paraId="21D04D20" w14:textId="77777777" w:rsidR="00802CC8" w:rsidRPr="00E80FEE" w:rsidRDefault="00802CC8">
      <w:pPr>
        <w:pStyle w:val="p1"/>
        <w:divId w:val="1244874778"/>
        <w:rPr>
          <w:rFonts w:ascii="Arial" w:hAnsi="Arial" w:cs="Arial"/>
          <w:sz w:val="24"/>
          <w:szCs w:val="24"/>
        </w:rPr>
      </w:pPr>
      <w:r w:rsidRPr="00E80FEE">
        <w:rPr>
          <w:rStyle w:val="s1"/>
          <w:rFonts w:ascii="Arial" w:hAnsi="Arial" w:cs="Arial"/>
          <w:b w:val="0"/>
          <w:bCs w:val="0"/>
          <w:sz w:val="24"/>
          <w:szCs w:val="24"/>
        </w:rPr>
        <w:t>One of the key types of triangulation is collecting data from different people who may have different view points, this means having more than one perspective. The researcher could use different perspective for example from early years practitioners and parents/ carers (Abbadia, 2023).</w:t>
      </w:r>
      <w:r w:rsidRPr="00E80FEE">
        <w:rPr>
          <w:rStyle w:val="apple-converted-space"/>
          <w:rFonts w:ascii="Arial" w:hAnsi="Arial" w:cs="Arial"/>
          <w:sz w:val="24"/>
          <w:szCs w:val="24"/>
        </w:rPr>
        <w:t> </w:t>
      </w:r>
    </w:p>
    <w:p w14:paraId="609BF8B4" w14:textId="77777777" w:rsidR="00BD36AD" w:rsidRDefault="00BD36AD">
      <w:pPr>
        <w:pStyle w:val="p2"/>
        <w:divId w:val="581914226"/>
      </w:pPr>
    </w:p>
    <w:p w14:paraId="6755597A" w14:textId="77777777" w:rsidR="00BD36AD" w:rsidRPr="00BD36AD" w:rsidRDefault="00BD36AD" w:rsidP="00BE1642">
      <w:pPr>
        <w:rPr>
          <w:rFonts w:ascii="Arial Nova" w:hAnsi="Arial Nova"/>
        </w:rPr>
      </w:pPr>
    </w:p>
    <w:p w14:paraId="48193447" w14:textId="77777777" w:rsidR="002A1F19" w:rsidRPr="000C0080" w:rsidRDefault="002A1F19" w:rsidP="005C393A">
      <w:pPr>
        <w:rPr>
          <w:rFonts w:ascii="Arial Nova" w:hAnsi="Arial Nova"/>
          <w:b/>
          <w:bCs/>
          <w:u w:val="single"/>
        </w:rPr>
      </w:pPr>
      <w:r w:rsidRPr="000C0080">
        <w:rPr>
          <w:rFonts w:ascii="Arial Nova" w:hAnsi="Arial Nova"/>
          <w:b/>
          <w:bCs/>
          <w:u w:val="single"/>
        </w:rPr>
        <w:t xml:space="preserve">The research method </w:t>
      </w:r>
    </w:p>
    <w:p w14:paraId="09F75BA4" w14:textId="77777777" w:rsidR="002A1F19" w:rsidRPr="000C0080" w:rsidRDefault="002A1F19" w:rsidP="005C393A">
      <w:pPr>
        <w:rPr>
          <w:rFonts w:ascii="Arial Nova" w:hAnsi="Arial Nova"/>
        </w:rPr>
      </w:pPr>
      <w:r w:rsidRPr="000C0080">
        <w:rPr>
          <w:rFonts w:ascii="Arial Nova" w:hAnsi="Arial Nova"/>
        </w:rPr>
        <w:t xml:space="preserve">The researcher has chosen to use interview as their research method, this will be conduct with children in the early year and practitioners in the early years sector. </w:t>
      </w:r>
    </w:p>
    <w:p w14:paraId="71835FDE" w14:textId="77777777" w:rsidR="002A1F19" w:rsidRPr="000C0080" w:rsidRDefault="002A1F19" w:rsidP="005C393A">
      <w:pPr>
        <w:rPr>
          <w:rFonts w:ascii="Arial Nova" w:hAnsi="Arial Nova"/>
        </w:rPr>
      </w:pPr>
      <w:r w:rsidRPr="000C0080">
        <w:rPr>
          <w:rFonts w:ascii="Arial Nova" w:hAnsi="Arial Nova"/>
        </w:rPr>
        <w:t xml:space="preserve">To ensure that the research believes that interviews is the most effective and positive way to conduct this research question, the researcher will analyse the positive and negatives of an interview. This research method is known as the qualitative method. </w:t>
      </w:r>
    </w:p>
    <w:p w14:paraId="5801B7D1" w14:textId="77777777" w:rsidR="002A1F19" w:rsidRPr="000C0080" w:rsidRDefault="002A1F19" w:rsidP="005C393A">
      <w:pPr>
        <w:rPr>
          <w:rFonts w:ascii="Arial Nova" w:hAnsi="Arial Nova"/>
        </w:rPr>
      </w:pPr>
      <w:r w:rsidRPr="000C0080">
        <w:rPr>
          <w:rFonts w:ascii="Arial Nova" w:hAnsi="Arial Nova"/>
        </w:rPr>
        <w:t xml:space="preserve">It is well know that interviews is an effective way to conduct qualitative method as it allows the researcher to explore and understand the participants experience of this sector (Rutledge and Hogg, 2020). The benefits of a qualitative method is it allows us explore richer sources about their opinions. The researcher will use the Triangulation method to link to relevant theory about child abuse and intellectual development. </w:t>
      </w:r>
    </w:p>
    <w:p w14:paraId="54F5A39E" w14:textId="77777777" w:rsidR="002A1F19" w:rsidRPr="000C0080" w:rsidRDefault="002A1F19" w:rsidP="005C393A">
      <w:pPr>
        <w:rPr>
          <w:rFonts w:ascii="Arial Nova" w:hAnsi="Arial Nova"/>
        </w:rPr>
      </w:pPr>
    </w:p>
    <w:p w14:paraId="6E92C44E" w14:textId="77777777" w:rsidR="002A1F19" w:rsidRDefault="002A1F19" w:rsidP="005C393A">
      <w:pPr>
        <w:rPr>
          <w:rFonts w:ascii="Arial Nova" w:hAnsi="Arial Nova"/>
        </w:rPr>
      </w:pPr>
      <w:r w:rsidRPr="000C0080">
        <w:rPr>
          <w:rFonts w:ascii="Arial Nova" w:hAnsi="Arial Nova"/>
        </w:rPr>
        <w:t xml:space="preserve">To conduct this research the researcher will ensure that they introduce themselves the group, explain the aim of this interview and how you will use the data that has been collected during practice.Perry (2024) states that introducing yourself and allowing the participant to feel valued during an interview leaves a last long impression for the participants so that they feel comfortable in the researcher company. Sight (2023) also agree with Perry (2024) that, an introduction during an interview allows the research to build that bond and form of trust. Child Law advice (No Date), also states that a lack of trust between parents/carers, children and the </w:t>
      </w:r>
      <w:r w:rsidRPr="000C0080">
        <w:rPr>
          <w:rFonts w:ascii="Arial Nova" w:hAnsi="Arial Nova"/>
        </w:rPr>
        <w:lastRenderedPageBreak/>
        <w:t>research may lead to confusion, conflict and anxiety which will have a negative impact on the interview.</w:t>
      </w:r>
    </w:p>
    <w:p w14:paraId="0F81D15C" w14:textId="77777777" w:rsidR="002A1F19" w:rsidRPr="004643E3" w:rsidRDefault="002A1F19" w:rsidP="005C393A">
      <w:pPr>
        <w:rPr>
          <w:rFonts w:ascii="Arial Nova" w:hAnsi="Arial Nova"/>
        </w:rPr>
      </w:pPr>
      <w:r w:rsidRPr="004643E3">
        <w:rPr>
          <w:rFonts w:ascii="Arial Nova" w:hAnsi="Arial Nova"/>
        </w:rPr>
        <w:t xml:space="preserve">Open ended questions also plays a positive impact during an interview, it’s benefits are allowing children and other practitioners to express their concerns and feelings without feeling any pressure (Shannon, 2023).Another factor is ensure that the research has created in depth knowledge on the research topic so that they are able to provide long in depth questions so that it can lead the researcher and practitioners to have a longer discussion (Perry, 2024). </w:t>
      </w:r>
    </w:p>
    <w:p w14:paraId="024974FE" w14:textId="77777777" w:rsidR="002A1F19" w:rsidRPr="004643E3" w:rsidRDefault="002A1F19" w:rsidP="005C393A">
      <w:pPr>
        <w:rPr>
          <w:rFonts w:ascii="Arial Nova" w:hAnsi="Arial Nova"/>
        </w:rPr>
      </w:pPr>
      <w:r w:rsidRPr="004643E3">
        <w:rPr>
          <w:rFonts w:ascii="Arial Nova" w:hAnsi="Arial Nova"/>
        </w:rPr>
        <w:t xml:space="preserve">To expand on this practitioners should ensure that when the researcher is listening to the participants answers that they should be engaged. To conduct my research question I will use the Triangulation method to ensure the participants know the time and location for where the interview is being scheduled (Clovers, 2022). </w:t>
      </w:r>
    </w:p>
    <w:p w14:paraId="5719DB16" w14:textId="77777777" w:rsidR="002A1F19" w:rsidRPr="004643E3" w:rsidRDefault="002A1F19" w:rsidP="005C393A">
      <w:pPr>
        <w:rPr>
          <w:rFonts w:ascii="Arial Nova" w:hAnsi="Arial Nova"/>
        </w:rPr>
      </w:pPr>
    </w:p>
    <w:p w14:paraId="15F6B848" w14:textId="77777777" w:rsidR="002A1F19" w:rsidRPr="004643E3" w:rsidRDefault="002A1F19" w:rsidP="005C393A">
      <w:pPr>
        <w:rPr>
          <w:rFonts w:ascii="Arial Nova" w:hAnsi="Arial Nova"/>
        </w:rPr>
      </w:pPr>
      <w:r w:rsidRPr="004643E3">
        <w:rPr>
          <w:rFonts w:ascii="Arial Nova" w:hAnsi="Arial Nova"/>
        </w:rPr>
        <w:t xml:space="preserve">During the research interview they will use the  recording to ensure they do not have to rely on their memory or what the participants state. Clovers (2022), states that the participants are within their right to record the interview. The early years practitioner may also want to record the interview also as they may feel they cannot fully participate during the interview (Child Law, No Date). Another important concept is that parents/carers may also want a video of the recording as they might want to understand what was said and how things went (Child Law, No Date). The researcher should also keep the parents/carers up to date with any new information or any issues that was raised during this interview. </w:t>
      </w:r>
    </w:p>
    <w:p w14:paraId="3508721B" w14:textId="77777777" w:rsidR="002A1F19" w:rsidRPr="002A1F19" w:rsidRDefault="002A1F19" w:rsidP="005C393A">
      <w:pPr>
        <w:rPr>
          <w:rFonts w:ascii="Arial Nova" w:hAnsi="Arial Nova"/>
        </w:rPr>
      </w:pPr>
      <w:r w:rsidRPr="002A1F19">
        <w:rPr>
          <w:rFonts w:ascii="Arial Nova" w:hAnsi="Arial Nova"/>
        </w:rPr>
        <w:t xml:space="preserve">To ensure children rights and individual needs are met the researcher should ensure that the  interview should take place in where the participant feel comfortable and secure. The sample size that I will be using to conduct my interview for my research questions is 15 children and 15 early years practitioners. This will allow the researcher to have a wide range of different sources and opinions on how abuse affects children’s intellectual development. </w:t>
      </w:r>
    </w:p>
    <w:p w14:paraId="200E4862" w14:textId="77777777" w:rsidR="002A1F19" w:rsidRPr="002A1F19" w:rsidRDefault="002A1F19" w:rsidP="005C393A">
      <w:pPr>
        <w:rPr>
          <w:rFonts w:ascii="Arial Nova" w:hAnsi="Arial Nova"/>
        </w:rPr>
      </w:pPr>
    </w:p>
    <w:p w14:paraId="60AD8371" w14:textId="28877F06" w:rsidR="00C00675" w:rsidRPr="002A1F19" w:rsidRDefault="002A1F19" w:rsidP="00BE1642">
      <w:pPr>
        <w:rPr>
          <w:rFonts w:ascii="Arial Nova" w:hAnsi="Arial Nova"/>
        </w:rPr>
      </w:pPr>
      <w:r w:rsidRPr="002A1F19">
        <w:rPr>
          <w:rFonts w:ascii="Arial Nova" w:hAnsi="Arial Nova"/>
        </w:rPr>
        <w:t>The researcher should ensure that there is an alternative way of doing an interview with the participants. Expanding on this the researcher should ensure that if the participant start feeling overwhelmed or anxious the research will continue the interview in a different time</w:t>
      </w:r>
      <w:r>
        <w:rPr>
          <w:rFonts w:ascii="Arial Nova" w:hAnsi="Arial Nova"/>
        </w:rPr>
        <w:t xml:space="preserve"> (</w:t>
      </w:r>
      <w:r w:rsidRPr="004643E3">
        <w:rPr>
          <w:rFonts w:ascii="Arial Nova" w:hAnsi="Arial Nova"/>
        </w:rPr>
        <w:t xml:space="preserve">Clovers, 2022). </w:t>
      </w:r>
      <w:r w:rsidRPr="002A1F19">
        <w:rPr>
          <w:rFonts w:ascii="Arial Nova" w:hAnsi="Arial Nova"/>
        </w:rPr>
        <w:t xml:space="preserve">Another important concept is that the researcher will ensure that the participant and parents/carers understand the policy and procedures of where the data of the participants will be sorted </w:t>
      </w:r>
      <w:r w:rsidRPr="004643E3">
        <w:rPr>
          <w:rFonts w:ascii="Arial Nova" w:hAnsi="Arial Nova"/>
        </w:rPr>
        <w:t xml:space="preserve">Clovers, 2022). </w:t>
      </w:r>
      <w:r w:rsidRPr="002A1F19">
        <w:rPr>
          <w:rFonts w:ascii="Arial Nova" w:hAnsi="Arial Nova"/>
        </w:rPr>
        <w:t>Finally, the researcher will use the consent that went out to the parents/ carers to ensure that their rights are</w:t>
      </w:r>
      <w:r>
        <w:rPr>
          <w:rFonts w:ascii="Arial Nova" w:hAnsi="Arial Nova"/>
        </w:rPr>
        <w:t xml:space="preserve"> protected </w:t>
      </w:r>
      <w:r w:rsidRPr="004643E3">
        <w:rPr>
          <w:rFonts w:ascii="Arial Nova" w:hAnsi="Arial Nova"/>
        </w:rPr>
        <w:t xml:space="preserve">Clovers, 2022). </w:t>
      </w:r>
    </w:p>
    <w:p w14:paraId="2469288A" w14:textId="77777777" w:rsidR="00C00675" w:rsidRDefault="00C00675" w:rsidP="00BE1642">
      <w:pPr>
        <w:rPr>
          <w:rFonts w:ascii="Arial Nova" w:hAnsi="Arial Nova"/>
          <w:b/>
          <w:bCs/>
          <w:u w:val="single"/>
        </w:rPr>
      </w:pPr>
    </w:p>
    <w:p w14:paraId="7940BC0B" w14:textId="77777777" w:rsidR="00564548" w:rsidRDefault="002A1F19" w:rsidP="00564548">
      <w:pPr>
        <w:rPr>
          <w:rFonts w:ascii="Arial Nova" w:hAnsi="Arial Nova"/>
          <w:b/>
          <w:bCs/>
          <w:u w:val="single"/>
        </w:rPr>
      </w:pPr>
      <w:r>
        <w:rPr>
          <w:rFonts w:ascii="Arial Nova" w:hAnsi="Arial Nova"/>
          <w:b/>
          <w:bCs/>
          <w:u w:val="single"/>
        </w:rPr>
        <w:t xml:space="preserve">Ethics </w:t>
      </w:r>
    </w:p>
    <w:p w14:paraId="5DE2D143" w14:textId="1D163D77" w:rsidR="00564548" w:rsidRPr="00564548" w:rsidRDefault="00564548" w:rsidP="00564548">
      <w:pPr>
        <w:rPr>
          <w:rFonts w:ascii="Arial Nova" w:hAnsi="Arial Nova"/>
          <w:b/>
          <w:bCs/>
          <w:u w:val="single"/>
        </w:rPr>
      </w:pPr>
      <w:r w:rsidRPr="00564548">
        <w:rPr>
          <w:rFonts w:ascii="Arial Nova" w:hAnsi="Arial Nova"/>
        </w:rPr>
        <w:t xml:space="preserve">Ethics is the most important part of the research process especially when children are involved. </w:t>
      </w:r>
    </w:p>
    <w:p w14:paraId="3AC295B3" w14:textId="6182CD5B" w:rsidR="002A1F19" w:rsidRPr="00BE1642" w:rsidRDefault="00564548" w:rsidP="00BE1642">
      <w:pPr>
        <w:rPr>
          <w:rFonts w:ascii="Arial Nova" w:hAnsi="Arial Nova"/>
        </w:rPr>
      </w:pPr>
      <w:r w:rsidRPr="00564548">
        <w:rPr>
          <w:rFonts w:ascii="Arial Nova" w:hAnsi="Arial Nova"/>
        </w:rPr>
        <w:t xml:space="preserve">The purpose of research is to create a deeper understanding and knowledge of children experiences and perspectives in the Early years (Harcourt, 2011). Research allows us to hear and understand the importance of children’s voices and how us as practitioners and parents/carers should take this into consideration (Harcourt, 2011).     On the other hand Harcourt (2011) believes that the vast bodies of research usually do not consider child’s perspectives, but Alanen (1998) believe that their is an alternative route into ensure this does not happens and that this means  </w:t>
      </w:r>
      <w:proofErr w:type="spellStart"/>
      <w:r w:rsidRPr="00564548">
        <w:rPr>
          <w:rFonts w:ascii="Arial Nova" w:hAnsi="Arial Nova"/>
        </w:rPr>
        <w:t>iunderstanding</w:t>
      </w:r>
      <w:proofErr w:type="spellEnd"/>
      <w:r w:rsidRPr="00564548">
        <w:rPr>
          <w:rFonts w:ascii="Arial Nova" w:hAnsi="Arial Nova"/>
        </w:rPr>
        <w:t xml:space="preserve"> children’s experiences and environments. The UNCRC (United Nations convention on the rights of the child) support this point and states that everything child has a right to have their voices heard, during research this should be put into consideration</w:t>
      </w:r>
      <w:r w:rsidRPr="00564548">
        <w:rPr>
          <w:rFonts w:ascii="Arial Nova" w:hAnsi="Arial Nova"/>
          <w:b/>
          <w:bCs/>
          <w:u w:val="single"/>
        </w:rPr>
        <w:t>.</w:t>
      </w:r>
    </w:p>
    <w:p w14:paraId="6E48E662" w14:textId="77777777" w:rsidR="00BE1642" w:rsidRPr="000C5579" w:rsidRDefault="00BE1642" w:rsidP="00BE1642">
      <w:pPr>
        <w:rPr>
          <w:rFonts w:ascii="Arial Nova" w:hAnsi="Arial Nova"/>
          <w:b/>
          <w:bCs/>
          <w:u w:val="single"/>
        </w:rPr>
      </w:pPr>
      <w:r w:rsidRPr="000C5579">
        <w:rPr>
          <w:rFonts w:ascii="Arial Nova" w:hAnsi="Arial Nova"/>
          <w:b/>
          <w:bCs/>
          <w:u w:val="single"/>
        </w:rPr>
        <w:t>Consent</w:t>
      </w:r>
    </w:p>
    <w:p w14:paraId="7DBB2DFE" w14:textId="77777777" w:rsidR="00BE1642" w:rsidRPr="00BE1642" w:rsidRDefault="00BE1642" w:rsidP="00BE1642">
      <w:pPr>
        <w:rPr>
          <w:rFonts w:ascii="Arial Nova" w:hAnsi="Arial Nova"/>
        </w:rPr>
      </w:pPr>
      <w:r w:rsidRPr="00BE1642">
        <w:rPr>
          <w:rFonts w:ascii="Arial Nova" w:hAnsi="Arial Nova"/>
        </w:rPr>
        <w:t xml:space="preserve">Consent is an important part in research and participation usually should build a positive trust and feel that they can speak freely between each other (University of Oxford, No Date). </w:t>
      </w:r>
    </w:p>
    <w:p w14:paraId="10E054CC" w14:textId="77777777" w:rsidR="00BE1642" w:rsidRPr="00BE1642" w:rsidRDefault="00BE1642" w:rsidP="00BE1642">
      <w:pPr>
        <w:rPr>
          <w:rFonts w:ascii="Arial Nova" w:hAnsi="Arial Nova"/>
        </w:rPr>
      </w:pPr>
      <w:r w:rsidRPr="00BE1642">
        <w:rPr>
          <w:rFonts w:ascii="Arial Nova" w:hAnsi="Arial Nova"/>
        </w:rPr>
        <w:t xml:space="preserve">Before children participating in any research conducted, consent should always be obtained before. Furthermore, this is a from of legal consent should be provided by parents/carers. (University of Oxford, No Date). </w:t>
      </w:r>
      <w:proofErr w:type="spellStart"/>
      <w:r w:rsidRPr="00BE1642">
        <w:rPr>
          <w:rFonts w:ascii="Arial Nova" w:hAnsi="Arial Nova"/>
        </w:rPr>
        <w:t>Gaurav</w:t>
      </w:r>
      <w:proofErr w:type="spellEnd"/>
      <w:r w:rsidRPr="00BE1642">
        <w:rPr>
          <w:rFonts w:ascii="Arial Nova" w:hAnsi="Arial Nova"/>
        </w:rPr>
        <w:t xml:space="preserve"> (2019), believes that practitioners should do this by, either an informal and formal meeting approach. Expanding on this, practitioners could have group meetings with parents or carers which would allow practitioners to answer questions and concern that may positively or negatively affect their children experience </w:t>
      </w:r>
      <w:proofErr w:type="spellStart"/>
      <w:r w:rsidRPr="00BE1642">
        <w:rPr>
          <w:rFonts w:ascii="Arial Nova" w:hAnsi="Arial Nova"/>
        </w:rPr>
        <w:t>Gaurav</w:t>
      </w:r>
      <w:proofErr w:type="spellEnd"/>
      <w:r w:rsidRPr="00BE1642">
        <w:rPr>
          <w:rFonts w:ascii="Arial Nova" w:hAnsi="Arial Nova"/>
        </w:rPr>
        <w:t xml:space="preserve"> (2019). </w:t>
      </w:r>
    </w:p>
    <w:p w14:paraId="0921E2C4" w14:textId="77777777" w:rsidR="00BE1642" w:rsidRPr="00BE1642" w:rsidRDefault="00BE1642" w:rsidP="00BE1642">
      <w:pPr>
        <w:rPr>
          <w:rFonts w:ascii="Arial Nova" w:hAnsi="Arial Nova"/>
        </w:rPr>
      </w:pPr>
      <w:r w:rsidRPr="00BE1642">
        <w:rPr>
          <w:rFonts w:ascii="Arial Nova" w:hAnsi="Arial Nova"/>
        </w:rPr>
        <w:t xml:space="preserve">On the other hand the NSPCC Learning (2023), states that children and parents/carers should be made aware that there are not any negative consequences in not taking part in the research. To ensure the child and parents/carers is still comfortable to continue with the research, practitioner should do regular meetings to see if they need to adapt any research tools the child’s and parents/carers  needs and abilities (NSPCC Learning,2023). </w:t>
      </w:r>
    </w:p>
    <w:p w14:paraId="740525B5" w14:textId="77777777" w:rsidR="00BE1642" w:rsidRPr="00BE1642" w:rsidRDefault="00BE1642" w:rsidP="00BE1642">
      <w:pPr>
        <w:rPr>
          <w:rFonts w:ascii="Arial Nova" w:hAnsi="Arial Nova"/>
        </w:rPr>
      </w:pPr>
      <w:r w:rsidRPr="00BE1642">
        <w:rPr>
          <w:rFonts w:ascii="Arial Nova" w:hAnsi="Arial Nova"/>
        </w:rPr>
        <w:t xml:space="preserve">Practitioner should gain a form of professional trust and security with the children and parents/carers (Harcourt, 2011). </w:t>
      </w:r>
    </w:p>
    <w:p w14:paraId="04848CEA" w14:textId="77777777" w:rsidR="00BE1642" w:rsidRPr="00BE1642" w:rsidRDefault="00BE1642" w:rsidP="00BE1642">
      <w:pPr>
        <w:rPr>
          <w:rFonts w:ascii="Arial Nova" w:hAnsi="Arial Nova"/>
        </w:rPr>
      </w:pPr>
      <w:r w:rsidRPr="00BE1642">
        <w:rPr>
          <w:rFonts w:ascii="Arial Nova" w:hAnsi="Arial Nova"/>
        </w:rPr>
        <w:t xml:space="preserve">To conduct a positive impact on my research I believe using a certain tone of voice when speaking to children and adult plays an important role in conducting my research. To expand on this is, using a certain manner and body language can </w:t>
      </w:r>
      <w:r w:rsidRPr="00BE1642">
        <w:rPr>
          <w:rFonts w:ascii="Arial Nova" w:hAnsi="Arial Nova"/>
        </w:rPr>
        <w:lastRenderedPageBreak/>
        <w:t xml:space="preserve">support children to understand the meaning of what may happen when the child is being observed and that the child does not feel under pressure. When setting up my interview, I believe it important for the child to be able to make a connection between their experiences and research and how the outcome of this research can benefit their learning and other children in the future. </w:t>
      </w:r>
    </w:p>
    <w:p w14:paraId="6C1E9FBB" w14:textId="77777777" w:rsidR="00BE1642" w:rsidRPr="00BE1642" w:rsidRDefault="00BE1642" w:rsidP="00BE1642">
      <w:pPr>
        <w:rPr>
          <w:rFonts w:ascii="Arial Nova" w:hAnsi="Arial Nova"/>
        </w:rPr>
      </w:pPr>
    </w:p>
    <w:p w14:paraId="6DE2C802" w14:textId="77777777" w:rsidR="00BE1642" w:rsidRPr="00BE1642" w:rsidRDefault="00BE1642" w:rsidP="00BE1642">
      <w:pPr>
        <w:rPr>
          <w:rFonts w:ascii="Arial Nova" w:hAnsi="Arial Nova"/>
        </w:rPr>
      </w:pPr>
      <w:r w:rsidRPr="00BE1642">
        <w:rPr>
          <w:rFonts w:ascii="Arial Nova" w:hAnsi="Arial Nova"/>
        </w:rPr>
        <w:t xml:space="preserve">In order for the researcher research  to be successful I will conduct the research in a school setting, this would be in a setting that the researcher is familiar with such as placement. To expand on this the researcher would have been able to build positive relationships with the children and parents/carers, this will enable the researcher to form a better understanding of how to work best with the children during this research. During this research, the researcher will need to have a visual record of the consent from and to also have an another practitioner present as this is important to ensure safeguarding policy and procedures are followed correctly. </w:t>
      </w:r>
    </w:p>
    <w:p w14:paraId="301FF754" w14:textId="77777777" w:rsidR="00BE1642" w:rsidRPr="00BE1642" w:rsidRDefault="00BE1642" w:rsidP="00BE1642">
      <w:pPr>
        <w:rPr>
          <w:rFonts w:ascii="Arial Nova" w:hAnsi="Arial Nova"/>
        </w:rPr>
      </w:pPr>
    </w:p>
    <w:p w14:paraId="55601C11" w14:textId="77777777" w:rsidR="00BE1642" w:rsidRPr="00BE1642" w:rsidRDefault="00BE1642" w:rsidP="00BE1642">
      <w:pPr>
        <w:rPr>
          <w:rFonts w:ascii="Arial Nova" w:hAnsi="Arial Nova"/>
        </w:rPr>
      </w:pPr>
      <w:r w:rsidRPr="00BE1642">
        <w:rPr>
          <w:rFonts w:ascii="Arial Nova" w:hAnsi="Arial Nova"/>
        </w:rPr>
        <w:t xml:space="preserve">The interactive narrative approach helps and guides the research and participants to understand the importance of consent during the research, which will enable the researcher to have the best opportunity to conduct this research (British Educational research association 2018). </w:t>
      </w:r>
    </w:p>
    <w:p w14:paraId="6321AE1C" w14:textId="77777777" w:rsidR="00BE1642" w:rsidRPr="00BE1642" w:rsidRDefault="00BE1642" w:rsidP="00BE1642">
      <w:pPr>
        <w:rPr>
          <w:rFonts w:ascii="Arial Nova" w:hAnsi="Arial Nova"/>
        </w:rPr>
      </w:pPr>
      <w:r w:rsidRPr="00BE1642">
        <w:rPr>
          <w:rFonts w:ascii="Arial Nova" w:hAnsi="Arial Nova"/>
        </w:rPr>
        <w:t xml:space="preserve">According to Mayne (2015) using an interactive narrative approach provided’s children to gain important knowledge on the research, it allows children to answers questions such as what and why they will be doing this research. Children’s right and ethic should be at the centre of this research as it build that foundation to form that professional relationship which will allow the children to be engaged and interested (Mayne, 2015). When using an effective interactive narrative approach it can enable children to use their voice, thinking intellectually and make a decision for themselves. </w:t>
      </w:r>
    </w:p>
    <w:p w14:paraId="1E2164A1" w14:textId="77777777" w:rsidR="00BE1642" w:rsidRPr="00BE1642" w:rsidRDefault="00BE1642" w:rsidP="00BE1642">
      <w:pPr>
        <w:rPr>
          <w:rFonts w:ascii="Arial Nova" w:hAnsi="Arial Nova"/>
        </w:rPr>
      </w:pPr>
    </w:p>
    <w:p w14:paraId="021E4304" w14:textId="77777777" w:rsidR="00BE1642" w:rsidRDefault="00BE1642" w:rsidP="00BE1642">
      <w:pPr>
        <w:rPr>
          <w:rFonts w:ascii="Arial Nova" w:hAnsi="Arial Nova"/>
        </w:rPr>
      </w:pPr>
      <w:r w:rsidRPr="00BE1642">
        <w:rPr>
          <w:rFonts w:ascii="Arial Nova" w:hAnsi="Arial Nova"/>
        </w:rPr>
        <w:t xml:space="preserve">The researchers should consider an  appropriate way of allowing participants to be involved (BERA, 2018). Furthermore, the researcher could do this by allowing participants to give feedback this could be done anonymously and the researcher should ensure that participants can learn about their findings and how it has a positive impact for the children (BERA, 2018). The researcher should also provided parents and carers with policy and procedures and code of conduct on consent as it important they understand how their date might be used or stored (BERA, 2018). To expand on this parents/carers might be unfamiliar with the research which might lack their ability to understand how this may benefit their child (BERA, 2018). In this situation should build that trust which will enable the researcher, parents/carers and child to gain truth worth to each other ( BERA, 2018). </w:t>
      </w:r>
    </w:p>
    <w:p w14:paraId="5DFDB1B7" w14:textId="77777777" w:rsidR="00BE1642" w:rsidRPr="00BE1642" w:rsidRDefault="00BE1642" w:rsidP="00BE1642">
      <w:pPr>
        <w:rPr>
          <w:rFonts w:ascii="Arial Nova" w:hAnsi="Arial Nova"/>
        </w:rPr>
      </w:pPr>
    </w:p>
    <w:p w14:paraId="68979B56" w14:textId="77777777" w:rsidR="00BE1642" w:rsidRPr="000C5579" w:rsidRDefault="00BE1642" w:rsidP="00BE1642">
      <w:pPr>
        <w:rPr>
          <w:rFonts w:ascii="Arial Nova" w:hAnsi="Arial Nova"/>
          <w:b/>
          <w:bCs/>
          <w:u w:val="single"/>
        </w:rPr>
      </w:pPr>
      <w:r w:rsidRPr="000C5579">
        <w:rPr>
          <w:rFonts w:ascii="Arial Nova" w:hAnsi="Arial Nova"/>
          <w:b/>
          <w:bCs/>
          <w:u w:val="single"/>
        </w:rPr>
        <w:t>Confidentiality and Collecting and Storing Personal Information</w:t>
      </w:r>
    </w:p>
    <w:p w14:paraId="1B2F2BA1" w14:textId="77777777" w:rsidR="00BE1642" w:rsidRPr="00BE1642" w:rsidRDefault="00BE1642" w:rsidP="00BE1642">
      <w:pPr>
        <w:rPr>
          <w:rFonts w:ascii="Arial Nova" w:hAnsi="Arial Nova"/>
        </w:rPr>
      </w:pPr>
    </w:p>
    <w:p w14:paraId="7BA97CDA" w14:textId="77777777" w:rsidR="00BE1642" w:rsidRPr="00BE1642" w:rsidRDefault="00BE1642" w:rsidP="00BE1642">
      <w:pPr>
        <w:rPr>
          <w:rFonts w:ascii="Arial Nova" w:hAnsi="Arial Nova"/>
        </w:rPr>
      </w:pPr>
      <w:r w:rsidRPr="00BE1642">
        <w:rPr>
          <w:rFonts w:ascii="Arial Nova" w:hAnsi="Arial Nova"/>
        </w:rPr>
        <w:t xml:space="preserve">Collecting and Storing Personal Information is also another big issues in conducting research. The most important factor is, considering the age of the participant there are many more issues and concerns that apply and practitioners should take greater importance to ensure children date is confidential (BERA, 2018). </w:t>
      </w:r>
    </w:p>
    <w:p w14:paraId="3027AE55" w14:textId="77777777" w:rsidR="00BE1642" w:rsidRPr="00BE1642" w:rsidRDefault="00BE1642" w:rsidP="00BE1642">
      <w:pPr>
        <w:rPr>
          <w:rFonts w:ascii="Arial Nova" w:hAnsi="Arial Nova"/>
        </w:rPr>
      </w:pPr>
      <w:r w:rsidRPr="00BE1642">
        <w:rPr>
          <w:rFonts w:ascii="Arial Nova" w:hAnsi="Arial Nova"/>
        </w:rPr>
        <w:t xml:space="preserve">The Data protection Act (2018), states that collection and sharing personal should be kept confidential especially that children are involved during this research . Expanding on this adults and children have the same right when it comes to storing and sharing personal information, both participants should be protected from this (Data protection Act, 2018). </w:t>
      </w:r>
    </w:p>
    <w:p w14:paraId="7D57C55F" w14:textId="77777777" w:rsidR="00BE1642" w:rsidRPr="00BE1642" w:rsidRDefault="00BE1642" w:rsidP="00BE1642">
      <w:pPr>
        <w:rPr>
          <w:rFonts w:ascii="Arial Nova" w:hAnsi="Arial Nova"/>
        </w:rPr>
      </w:pPr>
      <w:r w:rsidRPr="00BE1642">
        <w:rPr>
          <w:rFonts w:ascii="Arial Nova" w:hAnsi="Arial Nova"/>
        </w:rPr>
        <w:t>The information commissioner office (No Date), states also support the Date Protection Act (2018) and agrees that  confidentiality is important when research is conducted about children. Another factor is they believe children are a greater risk when research is conducted as they are less aware of the risk involved (Information commissioner office, No Date).</w:t>
      </w:r>
    </w:p>
    <w:p w14:paraId="09E7637F" w14:textId="2B3BCD31" w:rsidR="00EC2860" w:rsidRPr="00045C92" w:rsidRDefault="00BE1642" w:rsidP="00C947B2">
      <w:pPr>
        <w:rPr>
          <w:rFonts w:ascii="Arial Nova" w:hAnsi="Arial Nova"/>
        </w:rPr>
      </w:pPr>
      <w:r w:rsidRPr="00BE1642">
        <w:rPr>
          <w:rFonts w:ascii="Arial Nova" w:hAnsi="Arial Nova"/>
        </w:rPr>
        <w:t>BERA (2018) agrees with this statement, they believe that the research should only share necessary  information to the correct practitioner. According to BERA (2018) this information should only be shared to the whole community of the school if their any change in policy, procedures, finding or how they can improve practice. Another factors is that BERA (2018) believe that, parents/ carers should be taken into consideration and that the findings are to be shared beyond the settings itself. When sharing information with others the research must follow code of practice to ensure they are following the correct policy and procedures to conduct their research Information commissioner office, No Date).</w:t>
      </w:r>
    </w:p>
    <w:p w14:paraId="71CB7AD6" w14:textId="77777777" w:rsidR="00E9259D" w:rsidRPr="00E9259D" w:rsidRDefault="00E9259D" w:rsidP="00C947B2">
      <w:pPr>
        <w:rPr>
          <w:rFonts w:ascii="Arial Nova" w:hAnsi="Arial Nova"/>
        </w:rPr>
      </w:pPr>
    </w:p>
    <w:p w14:paraId="1D3E4050" w14:textId="77777777" w:rsidR="00BD1424" w:rsidRPr="00021B69" w:rsidRDefault="00BD1424" w:rsidP="00C947B2">
      <w:pPr>
        <w:rPr>
          <w:rFonts w:ascii="Arial Nova" w:hAnsi="Arial Nova"/>
        </w:rPr>
      </w:pPr>
    </w:p>
    <w:p w14:paraId="44619B59" w14:textId="77777777" w:rsidR="001770E9" w:rsidRDefault="001770E9" w:rsidP="001770E9">
      <w:pPr>
        <w:rPr>
          <w:rFonts w:ascii="Arial Nova" w:hAnsi="Arial Nova"/>
        </w:rPr>
      </w:pPr>
    </w:p>
    <w:p w14:paraId="3246A133" w14:textId="77777777" w:rsidR="00BC2840" w:rsidRDefault="00BC2840" w:rsidP="002E6AE9">
      <w:pPr>
        <w:jc w:val="center"/>
        <w:rPr>
          <w:rFonts w:ascii="Arial Nova" w:hAnsi="Arial Nova"/>
        </w:rPr>
      </w:pPr>
    </w:p>
    <w:p w14:paraId="2114EEA6" w14:textId="77777777" w:rsidR="00BC2840" w:rsidRDefault="00BC2840" w:rsidP="002E6AE9">
      <w:pPr>
        <w:jc w:val="center"/>
        <w:rPr>
          <w:rFonts w:ascii="Arial Nova" w:hAnsi="Arial Nova"/>
        </w:rPr>
      </w:pPr>
    </w:p>
    <w:p w14:paraId="0E2388AA" w14:textId="77777777" w:rsidR="00BC2840" w:rsidRDefault="00BC2840" w:rsidP="002E6AE9">
      <w:pPr>
        <w:jc w:val="center"/>
        <w:rPr>
          <w:rFonts w:ascii="Arial Nova" w:hAnsi="Arial Nova"/>
        </w:rPr>
      </w:pPr>
    </w:p>
    <w:p w14:paraId="6F2F5922" w14:textId="77777777" w:rsidR="00BC2840" w:rsidRDefault="00BC2840" w:rsidP="002E6AE9">
      <w:pPr>
        <w:jc w:val="center"/>
        <w:rPr>
          <w:rFonts w:ascii="Arial Nova" w:hAnsi="Arial Nova"/>
        </w:rPr>
      </w:pPr>
    </w:p>
    <w:p w14:paraId="43780856" w14:textId="77777777" w:rsidR="00BC2840" w:rsidRDefault="00BC2840" w:rsidP="002E6AE9">
      <w:pPr>
        <w:jc w:val="center"/>
        <w:rPr>
          <w:rFonts w:ascii="Arial Nova" w:hAnsi="Arial Nova"/>
        </w:rPr>
      </w:pPr>
    </w:p>
    <w:p w14:paraId="4C0E49BD" w14:textId="2330C53B" w:rsidR="00C31CDD" w:rsidRPr="00C31CDD" w:rsidRDefault="00C31CDD" w:rsidP="00795FC5">
      <w:pPr>
        <w:jc w:val="center"/>
        <w:rPr>
          <w:rFonts w:ascii="Arial Nova" w:hAnsi="Arial Nova"/>
          <w:b/>
          <w:bCs/>
          <w:u w:val="single"/>
        </w:rPr>
      </w:pPr>
      <w:r w:rsidRPr="00C31CDD">
        <w:rPr>
          <w:rFonts w:ascii="Arial Nova" w:hAnsi="Arial Nova"/>
          <w:b/>
          <w:bCs/>
          <w:u w:val="single"/>
        </w:rPr>
        <w:lastRenderedPageBreak/>
        <w:t>References</w:t>
      </w:r>
    </w:p>
    <w:p w14:paraId="5B2FAECD" w14:textId="77777777" w:rsidR="00C31CDD" w:rsidRPr="00C31CDD" w:rsidRDefault="00C31CDD" w:rsidP="00795FC5">
      <w:pPr>
        <w:spacing w:after="0" w:line="480" w:lineRule="atLeast"/>
        <w:ind w:hanging="720"/>
        <w:jc w:val="center"/>
        <w:divId w:val="773012623"/>
        <w:rPr>
          <w:rFonts w:ascii="Arial" w:eastAsiaTheme="minorEastAsia" w:hAnsi="Arial" w:cs="Arial"/>
          <w:color w:val="000000"/>
          <w:kern w:val="0"/>
          <w:lang w:eastAsia="en-GB"/>
          <w14:ligatures w14:val="none"/>
        </w:rPr>
      </w:pPr>
      <w:r w:rsidRPr="00C31CDD">
        <w:rPr>
          <w:rFonts w:ascii="Arial" w:eastAsiaTheme="minorEastAsia" w:hAnsi="Arial" w:cs="Arial"/>
          <w:color w:val="000000"/>
          <w:kern w:val="0"/>
          <w:lang w:eastAsia="en-GB"/>
          <w14:ligatures w14:val="none"/>
        </w:rPr>
        <w:t>Cambridgeshire &amp; Peterborough Safeguarding Children Partnership Board. </w:t>
      </w:r>
      <w:r w:rsidRPr="00C31CDD">
        <w:rPr>
          <w:rFonts w:ascii="Arial" w:eastAsiaTheme="minorEastAsia" w:hAnsi="Arial" w:cs="Arial"/>
          <w:i/>
          <w:iCs/>
          <w:color w:val="000000"/>
          <w:kern w:val="0"/>
          <w:lang w:eastAsia="en-GB"/>
          <w14:ligatures w14:val="none"/>
        </w:rPr>
        <w:t>The Effects of Abuse and Neglect on Child Development</w:t>
      </w:r>
      <w:r w:rsidRPr="00C31CDD">
        <w:rPr>
          <w:rFonts w:ascii="Arial" w:eastAsiaTheme="minorEastAsia" w:hAnsi="Arial" w:cs="Arial"/>
          <w:color w:val="000000"/>
          <w:kern w:val="0"/>
          <w:lang w:eastAsia="en-GB"/>
          <w14:ligatures w14:val="none"/>
        </w:rPr>
        <w:t>. 2019.</w:t>
      </w:r>
    </w:p>
    <w:p w14:paraId="4F51D1D4" w14:textId="77777777" w:rsidR="00C31CDD" w:rsidRPr="00C31CDD" w:rsidRDefault="00C31CDD" w:rsidP="00795FC5">
      <w:pPr>
        <w:spacing w:after="0" w:line="480" w:lineRule="atLeast"/>
        <w:ind w:hanging="720"/>
        <w:jc w:val="center"/>
        <w:divId w:val="773012623"/>
        <w:rPr>
          <w:rFonts w:ascii="Arial" w:eastAsiaTheme="minorEastAsia" w:hAnsi="Arial" w:cs="Arial"/>
          <w:color w:val="000000"/>
          <w:kern w:val="0"/>
          <w:lang w:eastAsia="en-GB"/>
          <w14:ligatures w14:val="none"/>
        </w:rPr>
      </w:pPr>
      <w:r w:rsidRPr="00C31CDD">
        <w:rPr>
          <w:rFonts w:ascii="Arial" w:eastAsiaTheme="minorEastAsia" w:hAnsi="Arial" w:cs="Arial"/>
          <w:color w:val="000000"/>
          <w:kern w:val="0"/>
          <w:lang w:eastAsia="en-GB"/>
          <w14:ligatures w14:val="none"/>
        </w:rPr>
        <w:t>Child Development Institute. “Intellectual and Cognitive Development in Children and Teens -.” </w:t>
      </w:r>
      <w:r w:rsidRPr="00C31CDD">
        <w:rPr>
          <w:rFonts w:ascii="Arial" w:eastAsiaTheme="minorEastAsia" w:hAnsi="Arial" w:cs="Arial"/>
          <w:i/>
          <w:iCs/>
          <w:color w:val="000000"/>
          <w:kern w:val="0"/>
          <w:lang w:eastAsia="en-GB"/>
          <w14:ligatures w14:val="none"/>
        </w:rPr>
        <w:t>Child Development Institute</w:t>
      </w:r>
      <w:r w:rsidRPr="00C31CDD">
        <w:rPr>
          <w:rFonts w:ascii="Arial" w:eastAsiaTheme="minorEastAsia" w:hAnsi="Arial" w:cs="Arial"/>
          <w:color w:val="000000"/>
          <w:kern w:val="0"/>
          <w:lang w:eastAsia="en-GB"/>
          <w14:ligatures w14:val="none"/>
        </w:rPr>
        <w:t>, 19 Feb. 2018, childdevelopmentinfo.com/child-development/intellectual-and-cognitive-development-in-children-and-teens/. Accessed 15 Oct. 2024.</w:t>
      </w:r>
    </w:p>
    <w:p w14:paraId="10EB8650" w14:textId="77777777" w:rsidR="00C31CDD" w:rsidRPr="00C31CDD" w:rsidRDefault="00C31CDD" w:rsidP="00795FC5">
      <w:pPr>
        <w:spacing w:after="0" w:line="480" w:lineRule="atLeast"/>
        <w:ind w:hanging="720"/>
        <w:jc w:val="center"/>
        <w:divId w:val="773012623"/>
        <w:rPr>
          <w:rFonts w:ascii="Arial" w:eastAsiaTheme="minorEastAsia" w:hAnsi="Arial" w:cs="Arial"/>
          <w:color w:val="000000"/>
          <w:kern w:val="0"/>
          <w:lang w:eastAsia="en-GB"/>
          <w14:ligatures w14:val="none"/>
        </w:rPr>
      </w:pPr>
      <w:r w:rsidRPr="00C31CDD">
        <w:rPr>
          <w:rFonts w:ascii="Arial" w:eastAsiaTheme="minorEastAsia" w:hAnsi="Arial" w:cs="Arial"/>
          <w:color w:val="000000"/>
          <w:kern w:val="0"/>
          <w:lang w:eastAsia="en-GB"/>
          <w14:ligatures w14:val="none"/>
        </w:rPr>
        <w:t>Fraser Health. “Intellectual Development in Children.” </w:t>
      </w:r>
      <w:r w:rsidRPr="00C31CDD">
        <w:rPr>
          <w:rFonts w:ascii="Arial" w:eastAsiaTheme="minorEastAsia" w:hAnsi="Arial" w:cs="Arial"/>
          <w:i/>
          <w:iCs/>
          <w:color w:val="000000"/>
          <w:kern w:val="0"/>
          <w:lang w:eastAsia="en-GB"/>
          <w14:ligatures w14:val="none"/>
        </w:rPr>
        <w:t>Fraserhealth.ca</w:t>
      </w:r>
      <w:r w:rsidRPr="00C31CDD">
        <w:rPr>
          <w:rFonts w:ascii="Arial" w:eastAsiaTheme="minorEastAsia" w:hAnsi="Arial" w:cs="Arial"/>
          <w:color w:val="000000"/>
          <w:kern w:val="0"/>
          <w:lang w:eastAsia="en-GB"/>
          <w14:ligatures w14:val="none"/>
        </w:rPr>
        <w:t>, 2018, www.fraserhealth.ca/health-topics-a-to-z/children-and-youth/intellectual-development-in-children. Accessed 17 Oct. 2024.</w:t>
      </w:r>
    </w:p>
    <w:p w14:paraId="368C6BCD" w14:textId="77777777" w:rsidR="00C31CDD" w:rsidRPr="00C31CDD" w:rsidRDefault="00C31CDD" w:rsidP="00795FC5">
      <w:pPr>
        <w:spacing w:after="0" w:line="480" w:lineRule="atLeast"/>
        <w:ind w:hanging="720"/>
        <w:jc w:val="center"/>
        <w:divId w:val="773012623"/>
        <w:rPr>
          <w:rFonts w:ascii="Arial" w:eastAsiaTheme="minorEastAsia" w:hAnsi="Arial" w:cs="Arial"/>
          <w:color w:val="000000"/>
          <w:kern w:val="0"/>
          <w:lang w:eastAsia="en-GB"/>
          <w14:ligatures w14:val="none"/>
        </w:rPr>
      </w:pPr>
      <w:r w:rsidRPr="00C31CDD">
        <w:rPr>
          <w:rFonts w:ascii="Arial" w:eastAsiaTheme="minorEastAsia" w:hAnsi="Arial" w:cs="Arial"/>
          <w:color w:val="000000"/>
          <w:kern w:val="0"/>
          <w:lang w:eastAsia="en-GB"/>
          <w14:ligatures w14:val="none"/>
        </w:rPr>
        <w:t>Gonzalez, Dulce, et al. “Child Abuse and Neglect.” </w:t>
      </w:r>
      <w:r w:rsidRPr="00C31CDD">
        <w:rPr>
          <w:rFonts w:ascii="Arial" w:eastAsiaTheme="minorEastAsia" w:hAnsi="Arial" w:cs="Arial"/>
          <w:i/>
          <w:iCs/>
          <w:color w:val="000000"/>
          <w:kern w:val="0"/>
          <w:lang w:eastAsia="en-GB"/>
          <w14:ligatures w14:val="none"/>
        </w:rPr>
        <w:t>PubMed</w:t>
      </w:r>
      <w:r w:rsidRPr="00C31CDD">
        <w:rPr>
          <w:rFonts w:ascii="Arial" w:eastAsiaTheme="minorEastAsia" w:hAnsi="Arial" w:cs="Arial"/>
          <w:color w:val="000000"/>
          <w:kern w:val="0"/>
          <w:lang w:eastAsia="en-GB"/>
          <w14:ligatures w14:val="none"/>
        </w:rPr>
        <w:t>, StatPearls Publishing, 4 July 2023, www.ncbi.nlm.nih.gov/books/NBK459146/. Accessed 18 Oct. 2024.</w:t>
      </w:r>
    </w:p>
    <w:p w14:paraId="44106EEA" w14:textId="77777777" w:rsidR="00C31CDD" w:rsidRPr="00C31CDD" w:rsidRDefault="00C31CDD" w:rsidP="00795FC5">
      <w:pPr>
        <w:spacing w:after="0" w:line="480" w:lineRule="atLeast"/>
        <w:ind w:hanging="720"/>
        <w:jc w:val="center"/>
        <w:divId w:val="773012623"/>
        <w:rPr>
          <w:rFonts w:ascii="Arial" w:eastAsiaTheme="minorEastAsia" w:hAnsi="Arial" w:cs="Arial"/>
          <w:color w:val="000000"/>
          <w:kern w:val="0"/>
          <w:lang w:eastAsia="en-GB"/>
          <w14:ligatures w14:val="none"/>
        </w:rPr>
      </w:pPr>
      <w:proofErr w:type="spellStart"/>
      <w:r w:rsidRPr="00C31CDD">
        <w:rPr>
          <w:rFonts w:ascii="Arial" w:eastAsiaTheme="minorEastAsia" w:hAnsi="Arial" w:cs="Arial"/>
          <w:color w:val="000000"/>
          <w:kern w:val="0"/>
          <w:lang w:eastAsia="en-GB"/>
          <w14:ligatures w14:val="none"/>
        </w:rPr>
        <w:t>Hammersley</w:t>
      </w:r>
      <w:proofErr w:type="spellEnd"/>
      <w:r w:rsidRPr="00C31CDD">
        <w:rPr>
          <w:rFonts w:ascii="Arial" w:eastAsiaTheme="minorEastAsia" w:hAnsi="Arial" w:cs="Arial"/>
          <w:color w:val="000000"/>
          <w:kern w:val="0"/>
          <w:lang w:eastAsia="en-GB"/>
          <w14:ligatures w14:val="none"/>
        </w:rPr>
        <w:t xml:space="preserve">, </w:t>
      </w:r>
      <w:proofErr w:type="spellStart"/>
      <w:r w:rsidRPr="00C31CDD">
        <w:rPr>
          <w:rFonts w:ascii="Arial" w:eastAsiaTheme="minorEastAsia" w:hAnsi="Arial" w:cs="Arial"/>
          <w:color w:val="000000"/>
          <w:kern w:val="0"/>
          <w:lang w:eastAsia="en-GB"/>
          <w14:ligatures w14:val="none"/>
        </w:rPr>
        <w:t>Martyn</w:t>
      </w:r>
      <w:proofErr w:type="spellEnd"/>
      <w:r w:rsidRPr="00C31CDD">
        <w:rPr>
          <w:rFonts w:ascii="Arial" w:eastAsiaTheme="minorEastAsia" w:hAnsi="Arial" w:cs="Arial"/>
          <w:color w:val="000000"/>
          <w:kern w:val="0"/>
          <w:lang w:eastAsia="en-GB"/>
          <w14:ligatures w14:val="none"/>
        </w:rPr>
        <w:t>. </w:t>
      </w:r>
      <w:r w:rsidRPr="00C31CDD">
        <w:rPr>
          <w:rFonts w:ascii="Arial" w:eastAsiaTheme="minorEastAsia" w:hAnsi="Arial" w:cs="Arial"/>
          <w:i/>
          <w:iCs/>
          <w:color w:val="000000"/>
          <w:kern w:val="0"/>
          <w:lang w:eastAsia="en-GB"/>
          <w14:ligatures w14:val="none"/>
        </w:rPr>
        <w:t>What Is Qualitative Research?</w:t>
      </w:r>
      <w:r w:rsidRPr="00C31CDD">
        <w:rPr>
          <w:rFonts w:ascii="Arial" w:eastAsiaTheme="minorEastAsia" w:hAnsi="Arial" w:cs="Arial"/>
          <w:color w:val="000000"/>
          <w:kern w:val="0"/>
          <w:lang w:eastAsia="en-GB"/>
          <w14:ligatures w14:val="none"/>
        </w:rPr>
        <w:t> 2013.</w:t>
      </w:r>
    </w:p>
    <w:p w14:paraId="457BDFDF" w14:textId="77777777" w:rsidR="00C31CDD" w:rsidRPr="00C31CDD" w:rsidRDefault="00C31CDD" w:rsidP="00795FC5">
      <w:pPr>
        <w:spacing w:after="0" w:line="480" w:lineRule="atLeast"/>
        <w:ind w:hanging="720"/>
        <w:jc w:val="center"/>
        <w:divId w:val="773012623"/>
        <w:rPr>
          <w:rFonts w:ascii="Arial" w:eastAsiaTheme="minorEastAsia" w:hAnsi="Arial" w:cs="Arial"/>
          <w:color w:val="000000"/>
          <w:kern w:val="0"/>
          <w:lang w:eastAsia="en-GB"/>
          <w14:ligatures w14:val="none"/>
        </w:rPr>
      </w:pPr>
      <w:r w:rsidRPr="00C31CDD">
        <w:rPr>
          <w:rFonts w:ascii="Arial" w:eastAsiaTheme="minorEastAsia" w:hAnsi="Arial" w:cs="Arial"/>
          <w:color w:val="000000"/>
          <w:kern w:val="0"/>
          <w:lang w:eastAsia="en-GB"/>
          <w14:ligatures w14:val="none"/>
        </w:rPr>
        <w:t>James, Marianne. </w:t>
      </w:r>
      <w:r w:rsidRPr="00C31CDD">
        <w:rPr>
          <w:rFonts w:ascii="Arial" w:eastAsiaTheme="minorEastAsia" w:hAnsi="Arial" w:cs="Arial"/>
          <w:i/>
          <w:iCs/>
          <w:color w:val="000000"/>
          <w:kern w:val="0"/>
          <w:lang w:eastAsia="en-GB"/>
          <w14:ligatures w14:val="none"/>
        </w:rPr>
        <w:t>Child Abuse and Neglect: Part II- Practical Intervention and Prevention Activities</w:t>
      </w:r>
      <w:r w:rsidRPr="00C31CDD">
        <w:rPr>
          <w:rFonts w:ascii="Arial" w:eastAsiaTheme="minorEastAsia" w:hAnsi="Arial" w:cs="Arial"/>
          <w:color w:val="000000"/>
          <w:kern w:val="0"/>
          <w:lang w:eastAsia="en-GB"/>
          <w14:ligatures w14:val="none"/>
        </w:rPr>
        <w:t>. 2000.</w:t>
      </w:r>
    </w:p>
    <w:p w14:paraId="3C485830" w14:textId="77777777" w:rsidR="00C31CDD" w:rsidRPr="00C31CDD" w:rsidRDefault="00C31CDD" w:rsidP="00795FC5">
      <w:pPr>
        <w:spacing w:after="0" w:line="480" w:lineRule="atLeast"/>
        <w:ind w:hanging="720"/>
        <w:jc w:val="center"/>
        <w:divId w:val="773012623"/>
        <w:rPr>
          <w:rFonts w:ascii="Arial" w:eastAsiaTheme="minorEastAsia" w:hAnsi="Arial" w:cs="Arial"/>
          <w:color w:val="000000"/>
          <w:kern w:val="0"/>
          <w:lang w:eastAsia="en-GB"/>
          <w14:ligatures w14:val="none"/>
        </w:rPr>
      </w:pPr>
      <w:proofErr w:type="spellStart"/>
      <w:r w:rsidRPr="00C31CDD">
        <w:rPr>
          <w:rFonts w:ascii="Arial" w:eastAsiaTheme="minorEastAsia" w:hAnsi="Arial" w:cs="Arial"/>
          <w:color w:val="000000"/>
          <w:kern w:val="0"/>
          <w:lang w:eastAsia="en-GB"/>
          <w14:ligatures w14:val="none"/>
        </w:rPr>
        <w:t>Laposata</w:t>
      </w:r>
      <w:proofErr w:type="spellEnd"/>
      <w:r w:rsidRPr="00C31CDD">
        <w:rPr>
          <w:rFonts w:ascii="Arial" w:eastAsiaTheme="minorEastAsia" w:hAnsi="Arial" w:cs="Arial"/>
          <w:color w:val="000000"/>
          <w:kern w:val="0"/>
          <w:lang w:eastAsia="en-GB"/>
          <w14:ligatures w14:val="none"/>
        </w:rPr>
        <w:t xml:space="preserve">, Martha E., and Michael </w:t>
      </w:r>
      <w:proofErr w:type="spellStart"/>
      <w:r w:rsidRPr="00C31CDD">
        <w:rPr>
          <w:rFonts w:ascii="Arial" w:eastAsiaTheme="minorEastAsia" w:hAnsi="Arial" w:cs="Arial"/>
          <w:color w:val="000000"/>
          <w:kern w:val="0"/>
          <w:lang w:eastAsia="en-GB"/>
          <w14:ligatures w14:val="none"/>
        </w:rPr>
        <w:t>Laposata</w:t>
      </w:r>
      <w:proofErr w:type="spellEnd"/>
      <w:r w:rsidRPr="00C31CDD">
        <w:rPr>
          <w:rFonts w:ascii="Arial" w:eastAsiaTheme="minorEastAsia" w:hAnsi="Arial" w:cs="Arial"/>
          <w:color w:val="000000"/>
          <w:kern w:val="0"/>
          <w:lang w:eastAsia="en-GB"/>
          <w14:ligatures w14:val="none"/>
        </w:rPr>
        <w:t>. “Children with Signs of Abuse.” </w:t>
      </w:r>
      <w:r w:rsidRPr="00C31CDD">
        <w:rPr>
          <w:rFonts w:ascii="Arial" w:eastAsiaTheme="minorEastAsia" w:hAnsi="Arial" w:cs="Arial"/>
          <w:i/>
          <w:iCs/>
          <w:color w:val="000000"/>
          <w:kern w:val="0"/>
          <w:lang w:eastAsia="en-GB"/>
          <w14:ligatures w14:val="none"/>
        </w:rPr>
        <w:t>Pathology Patterns Reviews</w:t>
      </w:r>
      <w:r w:rsidRPr="00C31CDD">
        <w:rPr>
          <w:rFonts w:ascii="Arial" w:eastAsiaTheme="minorEastAsia" w:hAnsi="Arial" w:cs="Arial"/>
          <w:color w:val="000000"/>
          <w:kern w:val="0"/>
          <w:lang w:eastAsia="en-GB"/>
          <w14:ligatures w14:val="none"/>
        </w:rPr>
        <w:t xml:space="preserve">, vol. 123, no. </w:t>
      </w:r>
      <w:proofErr w:type="spellStart"/>
      <w:r w:rsidRPr="00C31CDD">
        <w:rPr>
          <w:rFonts w:ascii="Arial" w:eastAsiaTheme="minorEastAsia" w:hAnsi="Arial" w:cs="Arial"/>
          <w:color w:val="000000"/>
          <w:kern w:val="0"/>
          <w:lang w:eastAsia="en-GB"/>
          <w14:ligatures w14:val="none"/>
        </w:rPr>
        <w:t>suppl_1</w:t>
      </w:r>
      <w:proofErr w:type="spellEnd"/>
      <w:r w:rsidRPr="00C31CDD">
        <w:rPr>
          <w:rFonts w:ascii="Arial" w:eastAsiaTheme="minorEastAsia" w:hAnsi="Arial" w:cs="Arial"/>
          <w:color w:val="000000"/>
          <w:kern w:val="0"/>
          <w:lang w:eastAsia="en-GB"/>
          <w14:ligatures w14:val="none"/>
        </w:rPr>
        <w:t>, 1 June 2005, pp. S119–S124, https://doi.org/10.1309/h3a67lj702jq7yah.</w:t>
      </w:r>
    </w:p>
    <w:p w14:paraId="3E6BEBAD" w14:textId="77777777" w:rsidR="00C31CDD" w:rsidRPr="00C31CDD" w:rsidRDefault="00C31CDD" w:rsidP="00795FC5">
      <w:pPr>
        <w:spacing w:after="0" w:line="480" w:lineRule="atLeast"/>
        <w:ind w:hanging="720"/>
        <w:jc w:val="center"/>
        <w:divId w:val="773012623"/>
        <w:rPr>
          <w:rFonts w:ascii="Arial" w:eastAsiaTheme="minorEastAsia" w:hAnsi="Arial" w:cs="Arial"/>
          <w:color w:val="000000"/>
          <w:kern w:val="0"/>
          <w:lang w:eastAsia="en-GB"/>
          <w14:ligatures w14:val="none"/>
        </w:rPr>
      </w:pPr>
      <w:r w:rsidRPr="00C31CDD">
        <w:rPr>
          <w:rFonts w:ascii="Arial" w:eastAsiaTheme="minorEastAsia" w:hAnsi="Arial" w:cs="Arial"/>
          <w:color w:val="000000"/>
          <w:kern w:val="0"/>
          <w:lang w:eastAsia="en-GB"/>
          <w14:ligatures w14:val="none"/>
        </w:rPr>
        <w:t>Metropolitan Police. “What Is Child Abuse? | the Met.” </w:t>
      </w:r>
      <w:r w:rsidRPr="00C31CDD">
        <w:rPr>
          <w:rFonts w:ascii="Arial" w:eastAsiaTheme="minorEastAsia" w:hAnsi="Arial" w:cs="Arial"/>
          <w:i/>
          <w:iCs/>
          <w:color w:val="000000"/>
          <w:kern w:val="0"/>
          <w:lang w:eastAsia="en-GB"/>
          <w14:ligatures w14:val="none"/>
        </w:rPr>
        <w:t>Police.uk</w:t>
      </w:r>
      <w:r w:rsidRPr="00C31CDD">
        <w:rPr>
          <w:rFonts w:ascii="Arial" w:eastAsiaTheme="minorEastAsia" w:hAnsi="Arial" w:cs="Arial"/>
          <w:color w:val="000000"/>
          <w:kern w:val="0"/>
          <w:lang w:eastAsia="en-GB"/>
          <w14:ligatures w14:val="none"/>
        </w:rPr>
        <w:t>, Metropolitan Police, 2019, www.met.police.uk/advice/advice-and-information/caa/child-abuse/what-is-child-abuse/. Accessed 17 Oct. 2024.</w:t>
      </w:r>
    </w:p>
    <w:p w14:paraId="4D3D1534" w14:textId="77777777" w:rsidR="00C31CDD" w:rsidRPr="00C31CDD" w:rsidRDefault="00C31CDD" w:rsidP="00795FC5">
      <w:pPr>
        <w:spacing w:after="0" w:line="480" w:lineRule="atLeast"/>
        <w:ind w:hanging="720"/>
        <w:jc w:val="center"/>
        <w:divId w:val="773012623"/>
        <w:rPr>
          <w:rFonts w:ascii="Arial" w:eastAsiaTheme="minorEastAsia" w:hAnsi="Arial" w:cs="Arial"/>
          <w:color w:val="000000"/>
          <w:kern w:val="0"/>
          <w:lang w:eastAsia="en-GB"/>
          <w14:ligatures w14:val="none"/>
        </w:rPr>
      </w:pPr>
      <w:r w:rsidRPr="00C31CDD">
        <w:rPr>
          <w:rFonts w:ascii="Arial" w:eastAsiaTheme="minorEastAsia" w:hAnsi="Arial" w:cs="Arial"/>
          <w:color w:val="000000"/>
          <w:kern w:val="0"/>
          <w:lang w:eastAsia="en-GB"/>
          <w14:ligatures w14:val="none"/>
        </w:rPr>
        <w:t>NSPCC. “What Is Child Abuse?” </w:t>
      </w:r>
      <w:r w:rsidRPr="00C31CDD">
        <w:rPr>
          <w:rFonts w:ascii="Arial" w:eastAsiaTheme="minorEastAsia" w:hAnsi="Arial" w:cs="Arial"/>
          <w:i/>
          <w:iCs/>
          <w:color w:val="000000"/>
          <w:kern w:val="0"/>
          <w:lang w:eastAsia="en-GB"/>
          <w14:ligatures w14:val="none"/>
        </w:rPr>
        <w:t>NSPCC</w:t>
      </w:r>
      <w:r w:rsidRPr="00C31CDD">
        <w:rPr>
          <w:rFonts w:ascii="Arial" w:eastAsiaTheme="minorEastAsia" w:hAnsi="Arial" w:cs="Arial"/>
          <w:color w:val="000000"/>
          <w:kern w:val="0"/>
          <w:lang w:eastAsia="en-GB"/>
          <w14:ligatures w14:val="none"/>
        </w:rPr>
        <w:t>, 2024, www.nspcc.org.uk/what-is-child-abuse/. Accessed 18 Oct. 2024.</w:t>
      </w:r>
    </w:p>
    <w:p w14:paraId="3B633F10" w14:textId="77777777" w:rsidR="00C31CDD" w:rsidRPr="00C31CDD" w:rsidRDefault="00C31CDD" w:rsidP="00795FC5">
      <w:pPr>
        <w:spacing w:after="0" w:line="480" w:lineRule="atLeast"/>
        <w:ind w:hanging="720"/>
        <w:jc w:val="center"/>
        <w:divId w:val="773012623"/>
        <w:rPr>
          <w:rFonts w:ascii="Arial" w:eastAsiaTheme="minorEastAsia" w:hAnsi="Arial" w:cs="Arial"/>
          <w:color w:val="000000"/>
          <w:kern w:val="0"/>
          <w:lang w:eastAsia="en-GB"/>
          <w14:ligatures w14:val="none"/>
        </w:rPr>
      </w:pPr>
      <w:r w:rsidRPr="00C31CDD">
        <w:rPr>
          <w:rFonts w:ascii="Arial" w:eastAsiaTheme="minorEastAsia" w:hAnsi="Arial" w:cs="Arial"/>
          <w:color w:val="000000"/>
          <w:kern w:val="0"/>
          <w:lang w:eastAsia="en-GB"/>
          <w14:ligatures w14:val="none"/>
        </w:rPr>
        <w:t>Social Care Institute for Excellence. “Types and Indicators of Abuse - SCIE.” </w:t>
      </w:r>
      <w:r w:rsidRPr="00C31CDD">
        <w:rPr>
          <w:rFonts w:ascii="Arial" w:eastAsiaTheme="minorEastAsia" w:hAnsi="Arial" w:cs="Arial"/>
          <w:i/>
          <w:iCs/>
          <w:color w:val="000000"/>
          <w:kern w:val="0"/>
          <w:lang w:eastAsia="en-GB"/>
          <w14:ligatures w14:val="none"/>
        </w:rPr>
        <w:t>SCIE</w:t>
      </w:r>
      <w:r w:rsidRPr="00C31CDD">
        <w:rPr>
          <w:rFonts w:ascii="Arial" w:eastAsiaTheme="minorEastAsia" w:hAnsi="Arial" w:cs="Arial"/>
          <w:color w:val="000000"/>
          <w:kern w:val="0"/>
          <w:lang w:eastAsia="en-GB"/>
          <w14:ligatures w14:val="none"/>
        </w:rPr>
        <w:t>, 2023, www.scie.org.uk/safeguarding/children/education/types-indicators-abuse/. Accessed 17 Oct. 2024.</w:t>
      </w:r>
    </w:p>
    <w:p w14:paraId="105E9925" w14:textId="267F6D2A" w:rsidR="00795FC5" w:rsidRPr="00002CEB" w:rsidRDefault="00C31CDD" w:rsidP="00795FC5">
      <w:pPr>
        <w:pStyle w:val="p1"/>
        <w:jc w:val="center"/>
        <w:divId w:val="1598556512"/>
        <w:rPr>
          <w:rFonts w:ascii="Arial" w:hAnsi="Arial" w:cs="Arial"/>
          <w:sz w:val="24"/>
          <w:szCs w:val="24"/>
        </w:rPr>
      </w:pPr>
      <w:r w:rsidRPr="00C31CDD">
        <w:rPr>
          <w:rFonts w:ascii="Arial" w:hAnsi="Arial" w:cs="Arial"/>
          <w:color w:val="000000"/>
          <w:sz w:val="24"/>
          <w:szCs w:val="24"/>
        </w:rPr>
        <w:t>UK, Potential Plus. “Supporting Your Child’s Cognitive Development.” </w:t>
      </w:r>
      <w:r w:rsidRPr="00C31CDD">
        <w:rPr>
          <w:rFonts w:ascii="Arial" w:hAnsi="Arial" w:cs="Arial"/>
          <w:i/>
          <w:iCs/>
          <w:color w:val="000000"/>
          <w:sz w:val="24"/>
          <w:szCs w:val="24"/>
        </w:rPr>
        <w:t>Potential plus UK</w:t>
      </w:r>
      <w:r w:rsidRPr="00C31CDD">
        <w:rPr>
          <w:rFonts w:ascii="Arial" w:hAnsi="Arial" w:cs="Arial"/>
          <w:color w:val="000000"/>
          <w:sz w:val="24"/>
          <w:szCs w:val="24"/>
        </w:rPr>
        <w:t>, 23 Mar. 2023, potentialplusuk.org/index.php/2023/03/23/supporting-your-childs-cognitive-development/. Accessed 16 Oct. 2024.</w:t>
      </w:r>
      <w:r w:rsidR="00795FC5" w:rsidRPr="00002CEB">
        <w:rPr>
          <w:rFonts w:ascii="Arial" w:hAnsi="Arial" w:cs="Arial"/>
          <w:color w:val="000000"/>
          <w:sz w:val="24"/>
          <w:szCs w:val="24"/>
        </w:rPr>
        <w:t xml:space="preserve"> </w:t>
      </w:r>
      <w:r w:rsidR="00795FC5" w:rsidRPr="00002CEB">
        <w:rPr>
          <w:rStyle w:val="s1"/>
          <w:rFonts w:ascii="Arial" w:hAnsi="Arial" w:cs="Arial"/>
          <w:b w:val="0"/>
          <w:bCs w:val="0"/>
          <w:sz w:val="24"/>
          <w:szCs w:val="24"/>
        </w:rPr>
        <w:t>The General Data Protection Regulation (No Date) Children and the GDPR. Available at:  https://ico.org.uk/media/for-organisations/guide-to-</w:t>
      </w:r>
      <w:r w:rsidR="00795FC5" w:rsidRPr="00002CEB">
        <w:rPr>
          <w:rStyle w:val="s1"/>
          <w:rFonts w:ascii="Arial" w:hAnsi="Arial" w:cs="Arial"/>
          <w:b w:val="0"/>
          <w:bCs w:val="0"/>
          <w:sz w:val="24"/>
          <w:szCs w:val="24"/>
        </w:rPr>
        <w:lastRenderedPageBreak/>
        <w:t>the-general-data-protection-regulation-gdpr/children-and-the-gdpr-1-0.pdf (Accessed: 26 April, 2025).</w:t>
      </w:r>
    </w:p>
    <w:p w14:paraId="1825E767" w14:textId="77777777" w:rsidR="00795FC5" w:rsidRPr="00002CEB" w:rsidRDefault="00795FC5" w:rsidP="00795FC5">
      <w:pPr>
        <w:pStyle w:val="p2"/>
        <w:jc w:val="center"/>
        <w:divId w:val="1598556512"/>
        <w:rPr>
          <w:rFonts w:ascii="Arial" w:hAnsi="Arial" w:cs="Arial"/>
          <w:sz w:val="24"/>
          <w:szCs w:val="24"/>
        </w:rPr>
      </w:pPr>
    </w:p>
    <w:p w14:paraId="012B0E6C" w14:textId="018B9D95" w:rsidR="00795FC5" w:rsidRPr="00002CEB" w:rsidRDefault="00795FC5" w:rsidP="00795FC5">
      <w:pPr>
        <w:pStyle w:val="p1"/>
        <w:jc w:val="center"/>
        <w:divId w:val="1598556512"/>
        <w:rPr>
          <w:rFonts w:ascii="Arial" w:hAnsi="Arial" w:cs="Arial"/>
          <w:sz w:val="24"/>
          <w:szCs w:val="24"/>
        </w:rPr>
      </w:pPr>
      <w:r w:rsidRPr="00002CEB">
        <w:rPr>
          <w:rStyle w:val="s1"/>
          <w:rFonts w:ascii="Arial" w:hAnsi="Arial" w:cs="Arial"/>
          <w:b w:val="0"/>
          <w:bCs w:val="0"/>
          <w:sz w:val="24"/>
          <w:szCs w:val="24"/>
        </w:rPr>
        <w:t>University of Oxford (No Date) Informed consent Available at:  https://researchsupport.admin.ox.ac.uk/governance/ethics/resources/consent (Accessed: 26 April, 2025).</w:t>
      </w:r>
    </w:p>
    <w:p w14:paraId="6BD4FAF5" w14:textId="77777777" w:rsidR="00795FC5" w:rsidRPr="00002CEB" w:rsidRDefault="00795FC5" w:rsidP="00795FC5">
      <w:pPr>
        <w:pStyle w:val="p2"/>
        <w:jc w:val="center"/>
        <w:divId w:val="1598556512"/>
        <w:rPr>
          <w:rFonts w:ascii="Arial" w:hAnsi="Arial" w:cs="Arial"/>
          <w:sz w:val="24"/>
          <w:szCs w:val="24"/>
        </w:rPr>
      </w:pPr>
    </w:p>
    <w:p w14:paraId="64AC6BE9" w14:textId="77777777" w:rsidR="00795FC5" w:rsidRDefault="00795FC5" w:rsidP="00795FC5">
      <w:pPr>
        <w:pStyle w:val="p1"/>
        <w:jc w:val="center"/>
        <w:divId w:val="1598556512"/>
        <w:rPr>
          <w:rStyle w:val="s1"/>
          <w:rFonts w:ascii="Arial" w:hAnsi="Arial" w:cs="Arial"/>
          <w:b w:val="0"/>
          <w:bCs w:val="0"/>
          <w:sz w:val="24"/>
          <w:szCs w:val="24"/>
        </w:rPr>
      </w:pPr>
      <w:r w:rsidRPr="00002CEB">
        <w:rPr>
          <w:rStyle w:val="s1"/>
          <w:rFonts w:ascii="Arial" w:hAnsi="Arial" w:cs="Arial"/>
          <w:b w:val="0"/>
          <w:bCs w:val="0"/>
          <w:sz w:val="24"/>
          <w:szCs w:val="24"/>
        </w:rPr>
        <w:t>NSPCC Learning (2023) Research with children: ethics, safety and promoting inclusion Available at: https://learning.nspcc.org.uk/research-resources/briefings/research-with-children-ethics-safety-promoting-inclusion (Accessed: 26 April, 2025).</w:t>
      </w:r>
    </w:p>
    <w:p w14:paraId="0EE04E74" w14:textId="681C8476" w:rsidR="000B5E53" w:rsidRDefault="000B5E53" w:rsidP="00795FC5">
      <w:pPr>
        <w:pStyle w:val="p1"/>
        <w:jc w:val="center"/>
        <w:divId w:val="1598556512"/>
        <w:rPr>
          <w:rStyle w:val="s1"/>
          <w:rFonts w:ascii="Arial" w:hAnsi="Arial" w:cs="Arial"/>
          <w:b w:val="0"/>
          <w:bCs w:val="0"/>
          <w:sz w:val="24"/>
          <w:szCs w:val="24"/>
        </w:rPr>
      </w:pPr>
      <w:r>
        <w:rPr>
          <w:rStyle w:val="s1"/>
          <w:rFonts w:ascii="Arial" w:hAnsi="Arial" w:cs="Arial"/>
          <w:b w:val="0"/>
          <w:bCs w:val="0"/>
          <w:sz w:val="24"/>
          <w:szCs w:val="24"/>
        </w:rPr>
        <w:t xml:space="preserve">  </w:t>
      </w:r>
    </w:p>
    <w:p w14:paraId="5F149B5F" w14:textId="77777777" w:rsidR="00671A0E" w:rsidRP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Aspers, P., &amp; Corte, U. (2019). What is Qualitative in Qualitative Research. Qualitative sociology, 42(2), 139-160.  https://doi.org/10.1007/s11133-019-9413-7 </w:t>
      </w:r>
    </w:p>
    <w:p w14:paraId="34997007" w14:textId="7B898ACE" w:rsid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 xml:space="preserve">Austin, Z., &amp; Sutton, J. (2014). Qualitative research: getting started. The Canadian journal of hospital pharmacy, 67(6), 436–440. </w:t>
      </w:r>
      <w:hyperlink r:id="rId11" w:history="1">
        <w:r w:rsidRPr="00EE6622">
          <w:rPr>
            <w:rStyle w:val="Hyperlink"/>
            <w:rFonts w:ascii="Arial" w:hAnsi="Arial" w:cs="Arial"/>
            <w:sz w:val="24"/>
            <w:szCs w:val="24"/>
          </w:rPr>
          <w:t>https://doi.org/10.4212/cjhp.v67i6.1406</w:t>
        </w:r>
      </w:hyperlink>
      <w:r w:rsidRPr="00671A0E">
        <w:rPr>
          <w:rStyle w:val="s1"/>
          <w:rFonts w:ascii="Arial" w:hAnsi="Arial" w:cs="Arial"/>
          <w:b w:val="0"/>
          <w:bCs w:val="0"/>
          <w:sz w:val="24"/>
          <w:szCs w:val="24"/>
        </w:rPr>
        <w:t> </w:t>
      </w:r>
    </w:p>
    <w:p w14:paraId="3A7CD8E6" w14:textId="77777777" w:rsidR="00671A0E" w:rsidRPr="00671A0E" w:rsidRDefault="00671A0E" w:rsidP="00671A0E">
      <w:pPr>
        <w:pStyle w:val="p1"/>
        <w:ind w:left="-720"/>
        <w:jc w:val="center"/>
        <w:divId w:val="1598556512"/>
        <w:rPr>
          <w:rStyle w:val="s1"/>
          <w:rFonts w:ascii="Arial" w:hAnsi="Arial" w:cs="Arial"/>
          <w:b w:val="0"/>
          <w:bCs w:val="0"/>
          <w:sz w:val="24"/>
          <w:szCs w:val="24"/>
        </w:rPr>
      </w:pPr>
    </w:p>
    <w:p w14:paraId="7D6B9CF9" w14:textId="77777777" w:rsid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 xml:space="preserve">Ave, G., </w:t>
      </w:r>
      <w:proofErr w:type="spellStart"/>
      <w:r w:rsidRPr="00671A0E">
        <w:rPr>
          <w:rStyle w:val="s1"/>
          <w:rFonts w:ascii="Arial" w:hAnsi="Arial" w:cs="Arial"/>
          <w:b w:val="0"/>
          <w:bCs w:val="0"/>
          <w:sz w:val="24"/>
          <w:szCs w:val="24"/>
        </w:rPr>
        <w:t>Frerichs</w:t>
      </w:r>
      <w:proofErr w:type="spellEnd"/>
      <w:r w:rsidRPr="00671A0E">
        <w:rPr>
          <w:rStyle w:val="s1"/>
          <w:rFonts w:ascii="Arial" w:hAnsi="Arial" w:cs="Arial"/>
          <w:b w:val="0"/>
          <w:bCs w:val="0"/>
          <w:sz w:val="24"/>
          <w:szCs w:val="24"/>
        </w:rPr>
        <w:t xml:space="preserve">, L., Jones, J., Kim, M., </w:t>
      </w:r>
      <w:proofErr w:type="spellStart"/>
      <w:r w:rsidRPr="00671A0E">
        <w:rPr>
          <w:rStyle w:val="s1"/>
          <w:rFonts w:ascii="Arial" w:hAnsi="Arial" w:cs="Arial"/>
          <w:b w:val="0"/>
          <w:bCs w:val="0"/>
          <w:sz w:val="24"/>
          <w:szCs w:val="24"/>
        </w:rPr>
        <w:t>Schaal</w:t>
      </w:r>
      <w:proofErr w:type="spellEnd"/>
      <w:r w:rsidRPr="00671A0E">
        <w:rPr>
          <w:rStyle w:val="s1"/>
          <w:rFonts w:ascii="Arial" w:hAnsi="Arial" w:cs="Arial"/>
          <w:b w:val="0"/>
          <w:bCs w:val="0"/>
          <w:sz w:val="24"/>
          <w:szCs w:val="24"/>
        </w:rPr>
        <w:t xml:space="preserve">, J., Vassar, S., Varma, D., </w:t>
      </w:r>
      <w:proofErr w:type="spellStart"/>
      <w:r w:rsidRPr="00671A0E">
        <w:rPr>
          <w:rStyle w:val="s1"/>
          <w:rFonts w:ascii="Arial" w:hAnsi="Arial" w:cs="Arial"/>
          <w:b w:val="0"/>
          <w:bCs w:val="0"/>
          <w:sz w:val="24"/>
          <w:szCs w:val="24"/>
        </w:rPr>
        <w:t>Striley</w:t>
      </w:r>
      <w:proofErr w:type="spellEnd"/>
      <w:r w:rsidRPr="00671A0E">
        <w:rPr>
          <w:rStyle w:val="s1"/>
          <w:rFonts w:ascii="Arial" w:hAnsi="Arial" w:cs="Arial"/>
          <w:b w:val="0"/>
          <w:bCs w:val="0"/>
          <w:sz w:val="24"/>
          <w:szCs w:val="24"/>
        </w:rPr>
        <w:t xml:space="preserve">, C., </w:t>
      </w:r>
      <w:proofErr w:type="spellStart"/>
      <w:r w:rsidRPr="00671A0E">
        <w:rPr>
          <w:rStyle w:val="s1"/>
          <w:rFonts w:ascii="Arial" w:hAnsi="Arial" w:cs="Arial"/>
          <w:b w:val="0"/>
          <w:bCs w:val="0"/>
          <w:sz w:val="24"/>
          <w:szCs w:val="24"/>
        </w:rPr>
        <w:t>Ruktanonchai</w:t>
      </w:r>
      <w:proofErr w:type="spellEnd"/>
      <w:r w:rsidRPr="00671A0E">
        <w:rPr>
          <w:rStyle w:val="s1"/>
          <w:rFonts w:ascii="Arial" w:hAnsi="Arial" w:cs="Arial"/>
          <w:b w:val="0"/>
          <w:bCs w:val="0"/>
          <w:sz w:val="24"/>
          <w:szCs w:val="24"/>
        </w:rPr>
        <w:t xml:space="preserve">, C., Black, A., Hankins, J., </w:t>
      </w:r>
      <w:proofErr w:type="spellStart"/>
      <w:r w:rsidRPr="00671A0E">
        <w:rPr>
          <w:rStyle w:val="s1"/>
          <w:rFonts w:ascii="Arial" w:hAnsi="Arial" w:cs="Arial"/>
          <w:b w:val="0"/>
          <w:bCs w:val="0"/>
          <w:sz w:val="24"/>
          <w:szCs w:val="24"/>
        </w:rPr>
        <w:t>Lovelady</w:t>
      </w:r>
      <w:proofErr w:type="spellEnd"/>
      <w:r w:rsidRPr="00671A0E">
        <w:rPr>
          <w:rStyle w:val="s1"/>
          <w:rFonts w:ascii="Arial" w:hAnsi="Arial" w:cs="Arial"/>
          <w:b w:val="0"/>
          <w:bCs w:val="0"/>
          <w:sz w:val="24"/>
          <w:szCs w:val="24"/>
        </w:rPr>
        <w:t xml:space="preserve">, N., </w:t>
      </w:r>
      <w:proofErr w:type="spellStart"/>
      <w:r w:rsidRPr="00671A0E">
        <w:rPr>
          <w:rStyle w:val="s1"/>
          <w:rFonts w:ascii="Arial" w:hAnsi="Arial" w:cs="Arial"/>
          <w:b w:val="0"/>
          <w:bCs w:val="0"/>
          <w:sz w:val="24"/>
          <w:szCs w:val="24"/>
        </w:rPr>
        <w:t>Cene</w:t>
      </w:r>
      <w:proofErr w:type="spellEnd"/>
      <w:r w:rsidRPr="00671A0E">
        <w:rPr>
          <w:rStyle w:val="s1"/>
          <w:rFonts w:ascii="Arial" w:hAnsi="Arial" w:cs="Arial"/>
          <w:b w:val="0"/>
          <w:bCs w:val="0"/>
          <w:sz w:val="24"/>
          <w:szCs w:val="24"/>
        </w:rPr>
        <w:t xml:space="preserve">, C., Green, M., Young, T., </w:t>
      </w:r>
      <w:proofErr w:type="spellStart"/>
      <w:r w:rsidRPr="00671A0E">
        <w:rPr>
          <w:rStyle w:val="s1"/>
          <w:rFonts w:ascii="Arial" w:hAnsi="Arial" w:cs="Arial"/>
          <w:b w:val="0"/>
          <w:bCs w:val="0"/>
          <w:sz w:val="24"/>
          <w:szCs w:val="24"/>
        </w:rPr>
        <w:t>Tiwari</w:t>
      </w:r>
      <w:proofErr w:type="spellEnd"/>
      <w:r w:rsidRPr="00671A0E">
        <w:rPr>
          <w:rStyle w:val="s1"/>
          <w:rFonts w:ascii="Arial" w:hAnsi="Arial" w:cs="Arial"/>
          <w:b w:val="0"/>
          <w:bCs w:val="0"/>
          <w:sz w:val="24"/>
          <w:szCs w:val="24"/>
        </w:rPr>
        <w:t xml:space="preserve">, S., Cheney, A., </w:t>
      </w:r>
      <w:proofErr w:type="spellStart"/>
      <w:r w:rsidRPr="00671A0E">
        <w:rPr>
          <w:rStyle w:val="s1"/>
          <w:rFonts w:ascii="Arial" w:hAnsi="Arial" w:cs="Arial"/>
          <w:b w:val="0"/>
          <w:bCs w:val="0"/>
          <w:sz w:val="24"/>
          <w:szCs w:val="24"/>
        </w:rPr>
        <w:t>Cottler</w:t>
      </w:r>
      <w:proofErr w:type="spellEnd"/>
      <w:r w:rsidRPr="00671A0E">
        <w:rPr>
          <w:rStyle w:val="s1"/>
          <w:rFonts w:ascii="Arial" w:hAnsi="Arial" w:cs="Arial"/>
          <w:b w:val="0"/>
          <w:bCs w:val="0"/>
          <w:sz w:val="24"/>
          <w:szCs w:val="24"/>
        </w:rPr>
        <w:t xml:space="preserve">, L., Sullivan, G., Brown, A.,  Corbie-Smith, G. (2018). </w:t>
      </w:r>
      <w:proofErr w:type="spellStart"/>
      <w:r w:rsidRPr="00671A0E">
        <w:rPr>
          <w:rStyle w:val="s1"/>
          <w:rFonts w:ascii="Arial" w:hAnsi="Arial" w:cs="Arial"/>
          <w:b w:val="0"/>
          <w:bCs w:val="0"/>
          <w:sz w:val="24"/>
          <w:szCs w:val="24"/>
        </w:rPr>
        <w:t>Conceptualizing</w:t>
      </w:r>
      <w:proofErr w:type="spellEnd"/>
      <w:r w:rsidRPr="00671A0E">
        <w:rPr>
          <w:rStyle w:val="s1"/>
          <w:rFonts w:ascii="Arial" w:hAnsi="Arial" w:cs="Arial"/>
          <w:b w:val="0"/>
          <w:bCs w:val="0"/>
          <w:sz w:val="24"/>
          <w:szCs w:val="24"/>
        </w:rPr>
        <w:t xml:space="preserve"> trust in community-academic research partnerships using concept mapping approach: A multi-CTSA study. Evaluation and program planning, 66, 70–78. https://doi.org/10.1016/j.evalprogplan.2017.10.007 </w:t>
      </w:r>
    </w:p>
    <w:p w14:paraId="500EB54E" w14:textId="77777777" w:rsidR="00671A0E" w:rsidRPr="00671A0E" w:rsidRDefault="00671A0E" w:rsidP="00671A0E">
      <w:pPr>
        <w:pStyle w:val="p1"/>
        <w:ind w:left="-720"/>
        <w:jc w:val="center"/>
        <w:divId w:val="1598556512"/>
        <w:rPr>
          <w:rStyle w:val="s1"/>
          <w:rFonts w:ascii="Arial" w:hAnsi="Arial" w:cs="Arial"/>
          <w:b w:val="0"/>
          <w:bCs w:val="0"/>
          <w:sz w:val="24"/>
          <w:szCs w:val="24"/>
        </w:rPr>
      </w:pPr>
    </w:p>
    <w:p w14:paraId="2471F3E5" w14:textId="77777777" w:rsidR="00671A0E" w:rsidRPr="00671A0E" w:rsidRDefault="00671A0E" w:rsidP="00671A0E">
      <w:pPr>
        <w:pStyle w:val="p1"/>
        <w:ind w:left="-720"/>
        <w:jc w:val="center"/>
        <w:divId w:val="1598556512"/>
        <w:rPr>
          <w:rStyle w:val="s1"/>
          <w:rFonts w:ascii="Arial" w:hAnsi="Arial" w:cs="Arial"/>
          <w:b w:val="0"/>
          <w:bCs w:val="0"/>
          <w:sz w:val="24"/>
          <w:szCs w:val="24"/>
        </w:rPr>
      </w:pPr>
      <w:proofErr w:type="spellStart"/>
      <w:r w:rsidRPr="00671A0E">
        <w:rPr>
          <w:rStyle w:val="s1"/>
          <w:rFonts w:ascii="Arial" w:hAnsi="Arial" w:cs="Arial"/>
          <w:b w:val="0"/>
          <w:bCs w:val="0"/>
          <w:sz w:val="24"/>
          <w:szCs w:val="24"/>
        </w:rPr>
        <w:t>Barroga</w:t>
      </w:r>
      <w:proofErr w:type="spellEnd"/>
      <w:r w:rsidRPr="00671A0E">
        <w:rPr>
          <w:rStyle w:val="s1"/>
          <w:rFonts w:ascii="Arial" w:hAnsi="Arial" w:cs="Arial"/>
          <w:b w:val="0"/>
          <w:bCs w:val="0"/>
          <w:sz w:val="24"/>
          <w:szCs w:val="24"/>
        </w:rPr>
        <w:t xml:space="preserve">, E., &amp; </w:t>
      </w:r>
      <w:proofErr w:type="spellStart"/>
      <w:r w:rsidRPr="00671A0E">
        <w:rPr>
          <w:rStyle w:val="s1"/>
          <w:rFonts w:ascii="Arial" w:hAnsi="Arial" w:cs="Arial"/>
          <w:b w:val="0"/>
          <w:bCs w:val="0"/>
          <w:sz w:val="24"/>
          <w:szCs w:val="24"/>
        </w:rPr>
        <w:t>Matanguihan</w:t>
      </w:r>
      <w:proofErr w:type="spellEnd"/>
      <w:r w:rsidRPr="00671A0E">
        <w:rPr>
          <w:rStyle w:val="s1"/>
          <w:rFonts w:ascii="Arial" w:hAnsi="Arial" w:cs="Arial"/>
          <w:b w:val="0"/>
          <w:bCs w:val="0"/>
          <w:sz w:val="24"/>
          <w:szCs w:val="24"/>
        </w:rPr>
        <w:t>, G. J. (2022). A Practical Guide to Writing Quantitative and Qualitative Research Questions and Hypotheses in Scholarly Articles. Journal of Korean medical science, 37(16), e121. https://doi.org/10.3346/jkms.2022.37.e121 </w:t>
      </w:r>
    </w:p>
    <w:p w14:paraId="42A66033" w14:textId="77777777" w:rsid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British Educational research association (2018) Ethical Guideline For Educational Research.4th </w:t>
      </w:r>
      <w:proofErr w:type="spellStart"/>
      <w:r w:rsidRPr="00671A0E">
        <w:rPr>
          <w:rStyle w:val="s1"/>
          <w:rFonts w:ascii="Arial" w:hAnsi="Arial" w:cs="Arial"/>
          <w:b w:val="0"/>
          <w:bCs w:val="0"/>
          <w:sz w:val="24"/>
          <w:szCs w:val="24"/>
        </w:rPr>
        <w:t>edn</w:t>
      </w:r>
      <w:proofErr w:type="spellEnd"/>
      <w:r w:rsidRPr="00671A0E">
        <w:rPr>
          <w:rStyle w:val="s1"/>
          <w:rFonts w:ascii="Arial" w:hAnsi="Arial" w:cs="Arial"/>
          <w:b w:val="0"/>
          <w:bCs w:val="0"/>
          <w:sz w:val="24"/>
          <w:szCs w:val="24"/>
        </w:rPr>
        <w:t>. London: BERA.  </w:t>
      </w:r>
    </w:p>
    <w:p w14:paraId="5AA0E3C4" w14:textId="77777777" w:rsidR="00671A0E" w:rsidRPr="00671A0E" w:rsidRDefault="00671A0E" w:rsidP="00671A0E">
      <w:pPr>
        <w:pStyle w:val="p1"/>
        <w:ind w:left="-720"/>
        <w:jc w:val="center"/>
        <w:divId w:val="1598556512"/>
        <w:rPr>
          <w:rStyle w:val="s1"/>
          <w:rFonts w:ascii="Arial" w:hAnsi="Arial" w:cs="Arial"/>
          <w:b w:val="0"/>
          <w:bCs w:val="0"/>
          <w:sz w:val="24"/>
          <w:szCs w:val="24"/>
        </w:rPr>
      </w:pPr>
    </w:p>
    <w:p w14:paraId="03C54D5D" w14:textId="77777777" w:rsid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Clovers (2024) Why you shouldn’t be afraid of recording an interview. Available at: Why you shouldn’t be afraid of recording an interview - Clovers (https://clovers.ai/resources/recording-an-interview/#:~:text=Why%20do%20recruiters%20and%20hiring%20managers%20record%20interviews%3F,Can%20be%20used%20to%20resolve%20legal%20disputes%20) (Accessed: 22 April 2025 ).  </w:t>
      </w:r>
    </w:p>
    <w:p w14:paraId="0E761D20" w14:textId="77777777" w:rsidR="00671A0E" w:rsidRPr="00671A0E" w:rsidRDefault="00671A0E" w:rsidP="00671A0E">
      <w:pPr>
        <w:pStyle w:val="p1"/>
        <w:ind w:left="-720"/>
        <w:jc w:val="center"/>
        <w:divId w:val="1598556512"/>
        <w:rPr>
          <w:rStyle w:val="s1"/>
          <w:rFonts w:ascii="Arial" w:hAnsi="Arial" w:cs="Arial"/>
          <w:b w:val="0"/>
          <w:bCs w:val="0"/>
          <w:sz w:val="24"/>
          <w:szCs w:val="24"/>
        </w:rPr>
      </w:pPr>
    </w:p>
    <w:p w14:paraId="43358B2D" w14:textId="77777777" w:rsid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Harcourt, D. Perry, B. and Waller, T. (2011) Researching Young Children’s Perspectives : Debating the Ethics and Dilemmas of Educational Research with Children. New York: Routledge. Available at: https://research-ebsco-com.ezproxy.uwtsd.ac.uk/linkprocessor/plink?id=5446a2c4-31f5-339b-8dd4-43e153403187(Accessed: 23 October 2024). </w:t>
      </w:r>
    </w:p>
    <w:p w14:paraId="38635687" w14:textId="77777777" w:rsidR="00671A0E" w:rsidRPr="00671A0E" w:rsidRDefault="00671A0E" w:rsidP="00671A0E">
      <w:pPr>
        <w:pStyle w:val="p1"/>
        <w:ind w:left="-720"/>
        <w:jc w:val="center"/>
        <w:divId w:val="1598556512"/>
        <w:rPr>
          <w:rStyle w:val="s1"/>
          <w:rFonts w:ascii="Arial" w:hAnsi="Arial" w:cs="Arial"/>
          <w:b w:val="0"/>
          <w:bCs w:val="0"/>
          <w:sz w:val="24"/>
          <w:szCs w:val="24"/>
        </w:rPr>
      </w:pPr>
    </w:p>
    <w:p w14:paraId="7829257F" w14:textId="77777777" w:rsidR="00671A0E" w:rsidRP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 xml:space="preserve">Heale, R. and </w:t>
      </w:r>
      <w:proofErr w:type="spellStart"/>
      <w:r w:rsidRPr="00671A0E">
        <w:rPr>
          <w:rStyle w:val="s1"/>
          <w:rFonts w:ascii="Arial" w:hAnsi="Arial" w:cs="Arial"/>
          <w:b w:val="0"/>
          <w:bCs w:val="0"/>
          <w:sz w:val="24"/>
          <w:szCs w:val="24"/>
        </w:rPr>
        <w:t>Twycross</w:t>
      </w:r>
      <w:proofErr w:type="spellEnd"/>
      <w:r w:rsidRPr="00671A0E">
        <w:rPr>
          <w:rStyle w:val="s1"/>
          <w:rFonts w:ascii="Arial" w:hAnsi="Arial" w:cs="Arial"/>
          <w:b w:val="0"/>
          <w:bCs w:val="0"/>
          <w:sz w:val="24"/>
          <w:szCs w:val="24"/>
        </w:rPr>
        <w:t>, A. (2015). Validity and reliability in quantitative studies . [online] Evidence Base Nursing. Available at: https://ebn.bmj.com/content/18/3/66#ref-1 (Accessed: 22 April 2025 ).  </w:t>
      </w:r>
    </w:p>
    <w:p w14:paraId="5D906568" w14:textId="77777777" w:rsid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In Her Sight (2024) How to Introduce Yourself in an interview &amp; Make a Lasting Impression. Available at: How to Introduce Yourself in an Interview &amp; Make a Lasting Impression | InHerSight (https://www.inhersight.com/blog/interview/how-to-introduce-yourself-in-an-interview)  (Accessed: 22 April 2025 ).  </w:t>
      </w:r>
    </w:p>
    <w:p w14:paraId="2262FF69" w14:textId="77777777" w:rsidR="00671A0E" w:rsidRPr="00671A0E" w:rsidRDefault="00671A0E" w:rsidP="00671A0E">
      <w:pPr>
        <w:pStyle w:val="p1"/>
        <w:ind w:left="-720"/>
        <w:jc w:val="center"/>
        <w:divId w:val="1598556512"/>
        <w:rPr>
          <w:rStyle w:val="s1"/>
          <w:rFonts w:ascii="Arial" w:hAnsi="Arial" w:cs="Arial"/>
          <w:b w:val="0"/>
          <w:bCs w:val="0"/>
          <w:sz w:val="24"/>
          <w:szCs w:val="24"/>
        </w:rPr>
      </w:pPr>
    </w:p>
    <w:p w14:paraId="078F32C2" w14:textId="796F789F" w:rsid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 xml:space="preserve">Mayne, F., Howitt, C., &amp; Rennie, L. (2018). Rights, Power and Agency in Early Childhood Research Design: Developing a Rights-Based Research Ethics and Participation Planning </w:t>
      </w:r>
      <w:r w:rsidRPr="00671A0E">
        <w:rPr>
          <w:rStyle w:val="s1"/>
          <w:rFonts w:ascii="Arial" w:hAnsi="Arial" w:cs="Arial"/>
          <w:b w:val="0"/>
          <w:bCs w:val="0"/>
          <w:sz w:val="24"/>
          <w:szCs w:val="24"/>
        </w:rPr>
        <w:lastRenderedPageBreak/>
        <w:t xml:space="preserve">Framework. Australasian Journal of Early Childhood, 43(3), 4-14. </w:t>
      </w:r>
      <w:hyperlink r:id="rId12" w:history="1">
        <w:r w:rsidRPr="00EE6622">
          <w:rPr>
            <w:rStyle w:val="Hyperlink"/>
            <w:rFonts w:ascii="Arial" w:hAnsi="Arial" w:cs="Arial"/>
            <w:sz w:val="24"/>
            <w:szCs w:val="24"/>
          </w:rPr>
          <w:t>https://doi-org.ezproxy.uwtsd.ac.uk/10.23965/AJEC.43.3.01</w:t>
        </w:r>
      </w:hyperlink>
      <w:r w:rsidRPr="00671A0E">
        <w:rPr>
          <w:rStyle w:val="s1"/>
          <w:rFonts w:ascii="Arial" w:hAnsi="Arial" w:cs="Arial"/>
          <w:b w:val="0"/>
          <w:bCs w:val="0"/>
          <w:sz w:val="24"/>
          <w:szCs w:val="24"/>
        </w:rPr>
        <w:t> </w:t>
      </w:r>
    </w:p>
    <w:p w14:paraId="055D3F03" w14:textId="77777777" w:rsidR="00671A0E" w:rsidRPr="00671A0E" w:rsidRDefault="00671A0E" w:rsidP="00671A0E">
      <w:pPr>
        <w:pStyle w:val="p1"/>
        <w:ind w:left="-720"/>
        <w:jc w:val="center"/>
        <w:divId w:val="1598556512"/>
        <w:rPr>
          <w:rStyle w:val="s1"/>
          <w:rFonts w:ascii="Arial" w:hAnsi="Arial" w:cs="Arial"/>
          <w:b w:val="0"/>
          <w:bCs w:val="0"/>
          <w:sz w:val="24"/>
          <w:szCs w:val="24"/>
        </w:rPr>
      </w:pPr>
    </w:p>
    <w:p w14:paraId="1B9AE624" w14:textId="77777777" w:rsid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 xml:space="preserve">Miller, T. Birch, M. </w:t>
      </w:r>
      <w:proofErr w:type="spellStart"/>
      <w:r w:rsidRPr="00671A0E">
        <w:rPr>
          <w:rStyle w:val="s1"/>
          <w:rFonts w:ascii="Arial" w:hAnsi="Arial" w:cs="Arial"/>
          <w:b w:val="0"/>
          <w:bCs w:val="0"/>
          <w:sz w:val="24"/>
          <w:szCs w:val="24"/>
        </w:rPr>
        <w:t>Mauthner</w:t>
      </w:r>
      <w:proofErr w:type="spellEnd"/>
      <w:r w:rsidRPr="00671A0E">
        <w:rPr>
          <w:rStyle w:val="s1"/>
          <w:rFonts w:ascii="Arial" w:hAnsi="Arial" w:cs="Arial"/>
          <w:b w:val="0"/>
          <w:bCs w:val="0"/>
          <w:sz w:val="24"/>
          <w:szCs w:val="24"/>
        </w:rPr>
        <w:t xml:space="preserve">, M. </w:t>
      </w:r>
      <w:proofErr w:type="spellStart"/>
      <w:r w:rsidRPr="00671A0E">
        <w:rPr>
          <w:rStyle w:val="s1"/>
          <w:rFonts w:ascii="Arial" w:hAnsi="Arial" w:cs="Arial"/>
          <w:b w:val="0"/>
          <w:bCs w:val="0"/>
          <w:sz w:val="24"/>
          <w:szCs w:val="24"/>
        </w:rPr>
        <w:t>Jessop</w:t>
      </w:r>
      <w:proofErr w:type="spellEnd"/>
      <w:r w:rsidRPr="00671A0E">
        <w:rPr>
          <w:rStyle w:val="s1"/>
          <w:rFonts w:ascii="Arial" w:hAnsi="Arial" w:cs="Arial"/>
          <w:b w:val="0"/>
          <w:bCs w:val="0"/>
          <w:sz w:val="24"/>
          <w:szCs w:val="24"/>
        </w:rPr>
        <w:t>, J. (2012) Ethics in Qualitative Research. Los Angeles, Calif: SAGE Publications Ltd. Available at: https://research-ebsco-com.ezproxy.uwtsd.ac.uk/linkprocessor/plink?id=9f90c214-532f-35b2-bb70-f4ca73d3179f(Accessed: 23 October 2024). </w:t>
      </w:r>
    </w:p>
    <w:p w14:paraId="29AAE5DA" w14:textId="77777777" w:rsidR="00671A0E" w:rsidRPr="00671A0E" w:rsidRDefault="00671A0E" w:rsidP="00671A0E">
      <w:pPr>
        <w:pStyle w:val="p1"/>
        <w:ind w:left="-720"/>
        <w:jc w:val="center"/>
        <w:divId w:val="1598556512"/>
        <w:rPr>
          <w:rStyle w:val="s1"/>
          <w:rFonts w:ascii="Arial" w:hAnsi="Arial" w:cs="Arial"/>
          <w:b w:val="0"/>
          <w:bCs w:val="0"/>
          <w:sz w:val="24"/>
          <w:szCs w:val="24"/>
        </w:rPr>
      </w:pPr>
    </w:p>
    <w:p w14:paraId="207BA642" w14:textId="77777777" w:rsidR="00671A0E" w:rsidRP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Noble, H. and Heale, R. (2019). Triangulation in Research. Evidence Based Nursing, 22(3), pp.67–68. </w:t>
      </w:r>
    </w:p>
    <w:p w14:paraId="42A5E7C6" w14:textId="77777777" w:rsid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 NSPCC (2023) Research Ethics principles. Available at: NSPCC Research Ethics Principles (https://learning.nspcc.org.uk/media/3091/nspcc-research-ethics-principles.pdf) (Accessed: 22 April 2025 ).  </w:t>
      </w:r>
    </w:p>
    <w:p w14:paraId="77EADC14" w14:textId="77777777" w:rsidR="00671A0E" w:rsidRPr="00671A0E" w:rsidRDefault="00671A0E" w:rsidP="00671A0E">
      <w:pPr>
        <w:pStyle w:val="p1"/>
        <w:ind w:left="-720"/>
        <w:jc w:val="center"/>
        <w:divId w:val="1598556512"/>
        <w:rPr>
          <w:rStyle w:val="s1"/>
          <w:rFonts w:ascii="Arial" w:hAnsi="Arial" w:cs="Arial"/>
          <w:b w:val="0"/>
          <w:bCs w:val="0"/>
          <w:sz w:val="24"/>
          <w:szCs w:val="24"/>
        </w:rPr>
      </w:pPr>
    </w:p>
    <w:p w14:paraId="71B980CD" w14:textId="77777777" w:rsidR="00671A0E" w:rsidRP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 </w:t>
      </w:r>
      <w:proofErr w:type="spellStart"/>
      <w:r w:rsidRPr="00671A0E">
        <w:rPr>
          <w:rStyle w:val="s1"/>
          <w:rFonts w:ascii="Arial" w:hAnsi="Arial" w:cs="Arial"/>
          <w:b w:val="0"/>
          <w:bCs w:val="0"/>
          <w:sz w:val="24"/>
          <w:szCs w:val="24"/>
        </w:rPr>
        <w:t>Palaiologou</w:t>
      </w:r>
      <w:proofErr w:type="spellEnd"/>
      <w:r w:rsidRPr="00671A0E">
        <w:rPr>
          <w:rStyle w:val="s1"/>
          <w:rFonts w:ascii="Arial" w:hAnsi="Arial" w:cs="Arial"/>
          <w:b w:val="0"/>
          <w:bCs w:val="0"/>
          <w:sz w:val="24"/>
          <w:szCs w:val="24"/>
        </w:rPr>
        <w:t>, I. (2012) Ethical Practice in Early Childhood. London: SAGE Publications  </w:t>
      </w:r>
    </w:p>
    <w:p w14:paraId="748F2B8F" w14:textId="77777777" w:rsid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 xml:space="preserve">Shannon, A. (2023) The power of open-ended questions in the Early years. Available at: The power of open-ended questions in ECE | </w:t>
      </w:r>
      <w:proofErr w:type="spellStart"/>
      <w:r w:rsidRPr="00671A0E">
        <w:rPr>
          <w:rStyle w:val="s1"/>
          <w:rFonts w:ascii="Arial" w:hAnsi="Arial" w:cs="Arial"/>
          <w:b w:val="0"/>
          <w:bCs w:val="0"/>
          <w:sz w:val="24"/>
          <w:szCs w:val="24"/>
        </w:rPr>
        <w:t>Famly</w:t>
      </w:r>
      <w:proofErr w:type="spellEnd"/>
      <w:r w:rsidRPr="00671A0E">
        <w:rPr>
          <w:rStyle w:val="s1"/>
          <w:rFonts w:ascii="Arial" w:hAnsi="Arial" w:cs="Arial"/>
          <w:b w:val="0"/>
          <w:bCs w:val="0"/>
          <w:sz w:val="24"/>
          <w:szCs w:val="24"/>
        </w:rPr>
        <w:t xml:space="preserve"> (https://</w:t>
      </w:r>
      <w:proofErr w:type="spellStart"/>
      <w:r w:rsidRPr="00671A0E">
        <w:rPr>
          <w:rStyle w:val="s1"/>
          <w:rFonts w:ascii="Arial" w:hAnsi="Arial" w:cs="Arial"/>
          <w:b w:val="0"/>
          <w:bCs w:val="0"/>
          <w:sz w:val="24"/>
          <w:szCs w:val="24"/>
        </w:rPr>
        <w:t>www.famly.co</w:t>
      </w:r>
      <w:proofErr w:type="spellEnd"/>
      <w:r w:rsidRPr="00671A0E">
        <w:rPr>
          <w:rStyle w:val="s1"/>
          <w:rFonts w:ascii="Arial" w:hAnsi="Arial" w:cs="Arial"/>
          <w:b w:val="0"/>
          <w:bCs w:val="0"/>
          <w:sz w:val="24"/>
          <w:szCs w:val="24"/>
        </w:rPr>
        <w:t>/blog/open-ended-questions-early-years)  (Accessed: 22 April 2025 ).  </w:t>
      </w:r>
    </w:p>
    <w:p w14:paraId="7EF473D7" w14:textId="77777777" w:rsidR="00671A0E" w:rsidRPr="00671A0E" w:rsidRDefault="00671A0E" w:rsidP="00671A0E">
      <w:pPr>
        <w:pStyle w:val="p1"/>
        <w:ind w:left="-720"/>
        <w:jc w:val="center"/>
        <w:divId w:val="1598556512"/>
        <w:rPr>
          <w:rStyle w:val="s1"/>
          <w:rFonts w:ascii="Arial" w:hAnsi="Arial" w:cs="Arial"/>
          <w:b w:val="0"/>
          <w:bCs w:val="0"/>
          <w:sz w:val="24"/>
          <w:szCs w:val="24"/>
        </w:rPr>
      </w:pPr>
    </w:p>
    <w:p w14:paraId="33870D27" w14:textId="77777777" w:rsidR="00671A0E" w:rsidRDefault="00671A0E" w:rsidP="00671A0E">
      <w:pPr>
        <w:pStyle w:val="p1"/>
        <w:ind w:left="-720"/>
        <w:jc w:val="center"/>
        <w:divId w:val="1598556512"/>
        <w:rPr>
          <w:rStyle w:val="s1"/>
          <w:rFonts w:ascii="Arial" w:hAnsi="Arial" w:cs="Arial"/>
          <w:b w:val="0"/>
          <w:bCs w:val="0"/>
          <w:sz w:val="24"/>
          <w:szCs w:val="24"/>
        </w:rPr>
      </w:pPr>
      <w:r w:rsidRPr="00671A0E">
        <w:rPr>
          <w:rStyle w:val="s1"/>
          <w:rFonts w:ascii="Arial" w:hAnsi="Arial" w:cs="Arial"/>
          <w:b w:val="0"/>
          <w:bCs w:val="0"/>
          <w:sz w:val="24"/>
          <w:szCs w:val="24"/>
        </w:rPr>
        <w:t>Shorten, A. and Smith,J. (2017) MIxed methods research: expanding the evidence based. Available at: Mixed methods research: expanding the evidence base | Evidence-Based Nursing (https://ebn.bmj.com/content/20/3/74) (Accessed: 22 April 2025 ).  </w:t>
      </w:r>
    </w:p>
    <w:p w14:paraId="2138D314" w14:textId="77777777" w:rsidR="00671A0E" w:rsidRPr="00671A0E" w:rsidRDefault="00671A0E" w:rsidP="00671A0E">
      <w:pPr>
        <w:pStyle w:val="p1"/>
        <w:ind w:left="-720"/>
        <w:jc w:val="center"/>
        <w:divId w:val="1598556512"/>
        <w:rPr>
          <w:rStyle w:val="s1"/>
          <w:rFonts w:ascii="Arial" w:hAnsi="Arial" w:cs="Arial"/>
          <w:b w:val="0"/>
          <w:bCs w:val="0"/>
          <w:sz w:val="24"/>
          <w:szCs w:val="24"/>
        </w:rPr>
      </w:pPr>
    </w:p>
    <w:p w14:paraId="12D252FE" w14:textId="5F1062EA" w:rsidR="003C3785" w:rsidRDefault="00671A0E" w:rsidP="00795FC5">
      <w:pPr>
        <w:pStyle w:val="p1"/>
        <w:jc w:val="center"/>
        <w:divId w:val="1598556512"/>
        <w:rPr>
          <w:rStyle w:val="s1"/>
          <w:rFonts w:ascii="Arial" w:hAnsi="Arial" w:cs="Arial"/>
          <w:b w:val="0"/>
          <w:bCs w:val="0"/>
          <w:sz w:val="24"/>
          <w:szCs w:val="24"/>
        </w:rPr>
      </w:pPr>
      <w:proofErr w:type="spellStart"/>
      <w:r w:rsidRPr="00671A0E">
        <w:rPr>
          <w:rStyle w:val="s1"/>
          <w:rFonts w:ascii="Arial" w:hAnsi="Arial" w:cs="Arial"/>
          <w:b w:val="0"/>
          <w:bCs w:val="0"/>
          <w:sz w:val="24"/>
          <w:szCs w:val="24"/>
        </w:rPr>
        <w:t>Snthesis</w:t>
      </w:r>
      <w:proofErr w:type="spellEnd"/>
      <w:r w:rsidRPr="00671A0E">
        <w:rPr>
          <w:rStyle w:val="s1"/>
          <w:rFonts w:ascii="Arial" w:hAnsi="Arial" w:cs="Arial"/>
          <w:b w:val="0"/>
          <w:bCs w:val="0"/>
          <w:sz w:val="24"/>
          <w:szCs w:val="24"/>
        </w:rPr>
        <w:t xml:space="preserve"> Terrain. Journal of Mixed Methods Research, 6(4), pp.317–331. </w:t>
      </w:r>
      <w:proofErr w:type="spellStart"/>
      <w:r w:rsidRPr="00671A0E">
        <w:rPr>
          <w:rStyle w:val="s1"/>
          <w:rFonts w:ascii="Arial" w:hAnsi="Arial" w:cs="Arial"/>
          <w:b w:val="0"/>
          <w:bCs w:val="0"/>
          <w:sz w:val="24"/>
          <w:szCs w:val="24"/>
        </w:rPr>
        <w:t>doi:https</w:t>
      </w:r>
      <w:proofErr w:type="spellEnd"/>
      <w:r w:rsidRPr="00671A0E">
        <w:rPr>
          <w:rStyle w:val="s1"/>
          <w:rFonts w:ascii="Arial" w:hAnsi="Arial" w:cs="Arial"/>
          <w:b w:val="0"/>
          <w:bCs w:val="0"/>
          <w:sz w:val="24"/>
          <w:szCs w:val="24"/>
        </w:rPr>
        <w:t xml:space="preserve">://doi.org/10.1177/155868 </w:t>
      </w:r>
      <w:proofErr w:type="spellStart"/>
      <w:r w:rsidRPr="00671A0E">
        <w:rPr>
          <w:rStyle w:val="s1"/>
          <w:rFonts w:ascii="Arial" w:hAnsi="Arial" w:cs="Arial"/>
          <w:b w:val="0"/>
          <w:bCs w:val="0"/>
          <w:sz w:val="24"/>
          <w:szCs w:val="24"/>
        </w:rPr>
        <w:t>andelowski</w:t>
      </w:r>
      <w:proofErr w:type="spellEnd"/>
      <w:r w:rsidRPr="00671A0E">
        <w:rPr>
          <w:rStyle w:val="s1"/>
          <w:rFonts w:ascii="Arial" w:hAnsi="Arial" w:cs="Arial"/>
          <w:b w:val="0"/>
          <w:bCs w:val="0"/>
          <w:sz w:val="24"/>
          <w:szCs w:val="24"/>
        </w:rPr>
        <w:t xml:space="preserve">, M., </w:t>
      </w:r>
      <w:proofErr w:type="spellStart"/>
      <w:r w:rsidRPr="00671A0E">
        <w:rPr>
          <w:rStyle w:val="s1"/>
          <w:rFonts w:ascii="Arial" w:hAnsi="Arial" w:cs="Arial"/>
          <w:b w:val="0"/>
          <w:bCs w:val="0"/>
          <w:sz w:val="24"/>
          <w:szCs w:val="24"/>
        </w:rPr>
        <w:t>Voils</w:t>
      </w:r>
      <w:proofErr w:type="spellEnd"/>
      <w:r w:rsidRPr="00671A0E">
        <w:rPr>
          <w:rStyle w:val="s1"/>
          <w:rFonts w:ascii="Arial" w:hAnsi="Arial" w:cs="Arial"/>
          <w:b w:val="0"/>
          <w:bCs w:val="0"/>
          <w:sz w:val="24"/>
          <w:szCs w:val="24"/>
        </w:rPr>
        <w:t>, C.I., Leeman, J. and Crandell, J.L. (2011). Mapping the Mixed Methods–Mixed Research Sy 9811427913. </w:t>
      </w:r>
    </w:p>
    <w:p w14:paraId="42F93C3F" w14:textId="77777777" w:rsidR="003C3785" w:rsidRPr="00002CEB" w:rsidRDefault="003C3785" w:rsidP="00795FC5">
      <w:pPr>
        <w:pStyle w:val="p1"/>
        <w:jc w:val="center"/>
        <w:divId w:val="1598556512"/>
        <w:rPr>
          <w:rFonts w:ascii="Arial" w:hAnsi="Arial" w:cs="Arial"/>
          <w:sz w:val="24"/>
          <w:szCs w:val="24"/>
        </w:rPr>
      </w:pPr>
    </w:p>
    <w:p w14:paraId="0FDB2CFB" w14:textId="45B4A608" w:rsidR="00795FC5" w:rsidRPr="00002CEB" w:rsidRDefault="00795FC5" w:rsidP="00795FC5">
      <w:pPr>
        <w:spacing w:after="0" w:line="480" w:lineRule="atLeast"/>
        <w:ind w:hanging="720"/>
        <w:jc w:val="center"/>
        <w:divId w:val="773012623"/>
        <w:rPr>
          <w:rFonts w:ascii="Arial" w:eastAsiaTheme="minorEastAsia" w:hAnsi="Arial" w:cs="Arial"/>
          <w:color w:val="000000"/>
          <w:kern w:val="0"/>
          <w:lang w:eastAsia="en-GB"/>
          <w14:ligatures w14:val="none"/>
        </w:rPr>
      </w:pPr>
    </w:p>
    <w:p w14:paraId="1EC97857" w14:textId="43D2850E" w:rsidR="000B5E53" w:rsidRDefault="000B5E53" w:rsidP="000B5E53">
      <w:pPr>
        <w:spacing w:after="0" w:line="480" w:lineRule="atLeast"/>
        <w:ind w:left="-1440" w:hanging="720"/>
        <w:jc w:val="center"/>
        <w:divId w:val="773012623"/>
        <w:rPr>
          <w:rFonts w:ascii="Arial" w:eastAsiaTheme="minorEastAsia" w:hAnsi="Arial" w:cs="Arial"/>
          <w:color w:val="000000"/>
          <w:kern w:val="0"/>
          <w:lang w:eastAsia="en-GB"/>
          <w14:ligatures w14:val="none"/>
        </w:rPr>
      </w:pPr>
    </w:p>
    <w:p w14:paraId="2B9132E7" w14:textId="77777777" w:rsidR="0008141D" w:rsidRDefault="0008141D" w:rsidP="00795FC5">
      <w:pPr>
        <w:spacing w:after="0" w:line="480" w:lineRule="atLeast"/>
        <w:ind w:hanging="720"/>
        <w:jc w:val="both"/>
        <w:divId w:val="773012623"/>
        <w:rPr>
          <w:rFonts w:ascii="Arial" w:eastAsiaTheme="minorEastAsia" w:hAnsi="Arial" w:cs="Arial"/>
          <w:color w:val="000000"/>
          <w:kern w:val="0"/>
          <w:lang w:eastAsia="en-GB"/>
          <w14:ligatures w14:val="none"/>
        </w:rPr>
      </w:pPr>
    </w:p>
    <w:p w14:paraId="6A1FD51A" w14:textId="02F7FF06" w:rsidR="00C31CDD" w:rsidRPr="00002CEB" w:rsidRDefault="000B5E53" w:rsidP="00C31CDD">
      <w:pPr>
        <w:jc w:val="both"/>
        <w:rPr>
          <w:rFonts w:ascii="Arial" w:hAnsi="Arial" w:cs="Arial"/>
        </w:rPr>
      </w:pPr>
      <w:r w:rsidRPr="000B5E53">
        <w:rPr>
          <w:rFonts w:ascii="Arial" w:eastAsiaTheme="minorEastAsia" w:hAnsi="Arial" w:cs="Arial"/>
          <w:color w:val="000000"/>
          <w:kern w:val="0"/>
          <w:lang w:eastAsia="en-GB"/>
          <w14:ligatures w14:val="none"/>
        </w:rPr>
        <w:t>The United Nation Convention on the Rights of the child. (1989) Convention on the Rights of the Child. Available at: Layout 1 (unicef.org.uk) (https://www.unicef.org.uk/wp-content/uploads/2016/08/unicef-convention-rights-child-uncrc.pdf)(Accessed: 22 April 2025 ).</w:t>
      </w:r>
    </w:p>
    <w:p w14:paraId="254A3C17" w14:textId="77777777" w:rsidR="00BC2840" w:rsidRPr="00002CEB" w:rsidRDefault="00BC2840" w:rsidP="002E6AE9">
      <w:pPr>
        <w:jc w:val="center"/>
        <w:rPr>
          <w:rFonts w:ascii="Arial" w:hAnsi="Arial" w:cs="Arial"/>
        </w:rPr>
      </w:pPr>
    </w:p>
    <w:p w14:paraId="32CC1FA2" w14:textId="77777777" w:rsidR="00BC2840" w:rsidRDefault="00BC2840" w:rsidP="002E6AE9">
      <w:pPr>
        <w:jc w:val="center"/>
        <w:rPr>
          <w:rFonts w:ascii="Arial Nova" w:hAnsi="Arial Nova"/>
        </w:rPr>
      </w:pPr>
    </w:p>
    <w:p w14:paraId="2F211F45" w14:textId="77777777" w:rsidR="00BC2840" w:rsidRDefault="00BC2840" w:rsidP="002E6AE9">
      <w:pPr>
        <w:jc w:val="center"/>
        <w:rPr>
          <w:rFonts w:ascii="Arial Nova" w:hAnsi="Arial Nova"/>
        </w:rPr>
      </w:pPr>
    </w:p>
    <w:p w14:paraId="76E2FC81" w14:textId="77777777" w:rsidR="00BC2840" w:rsidRDefault="00BC2840" w:rsidP="002E6AE9">
      <w:pPr>
        <w:jc w:val="center"/>
        <w:rPr>
          <w:rFonts w:ascii="Arial Nova" w:hAnsi="Arial Nova"/>
        </w:rPr>
      </w:pPr>
    </w:p>
    <w:p w14:paraId="33D54DBB" w14:textId="77777777" w:rsidR="00BC2840" w:rsidRDefault="00BC2840" w:rsidP="002E6AE9">
      <w:pPr>
        <w:jc w:val="center"/>
        <w:rPr>
          <w:rFonts w:ascii="Arial Nova" w:hAnsi="Arial Nova"/>
        </w:rPr>
      </w:pPr>
    </w:p>
    <w:p w14:paraId="2AAC2761" w14:textId="77777777" w:rsidR="00BC2840" w:rsidRDefault="00BC2840" w:rsidP="002E6AE9">
      <w:pPr>
        <w:jc w:val="center"/>
        <w:rPr>
          <w:rFonts w:ascii="Arial Nova" w:hAnsi="Arial Nova"/>
        </w:rPr>
      </w:pPr>
    </w:p>
    <w:p w14:paraId="32E79DC6" w14:textId="77777777" w:rsidR="00BC2840" w:rsidRDefault="00BC2840" w:rsidP="002E6AE9">
      <w:pPr>
        <w:jc w:val="center"/>
        <w:rPr>
          <w:rFonts w:ascii="Arial Nova" w:hAnsi="Arial Nova"/>
        </w:rPr>
      </w:pPr>
    </w:p>
    <w:p w14:paraId="6071CC04" w14:textId="77777777" w:rsidR="00BC2840" w:rsidRDefault="00BC2840" w:rsidP="002E6AE9">
      <w:pPr>
        <w:jc w:val="center"/>
        <w:rPr>
          <w:rFonts w:ascii="Arial Nova" w:hAnsi="Arial Nova"/>
        </w:rPr>
      </w:pPr>
    </w:p>
    <w:p w14:paraId="62325D30" w14:textId="77777777" w:rsidR="00BC2840" w:rsidRDefault="00BC2840" w:rsidP="002E6AE9">
      <w:pPr>
        <w:jc w:val="center"/>
        <w:rPr>
          <w:rFonts w:ascii="Arial Nova" w:hAnsi="Arial Nova"/>
        </w:rPr>
      </w:pPr>
    </w:p>
    <w:p w14:paraId="18F899A7" w14:textId="77777777" w:rsidR="00BC2840" w:rsidRDefault="00BC2840" w:rsidP="002E6AE9">
      <w:pPr>
        <w:jc w:val="center"/>
        <w:rPr>
          <w:rFonts w:ascii="Arial Nova" w:hAnsi="Arial Nova"/>
        </w:rPr>
      </w:pPr>
    </w:p>
    <w:p w14:paraId="5FC3EADE" w14:textId="77777777" w:rsidR="00BC2840" w:rsidRDefault="00BC2840" w:rsidP="002E6AE9">
      <w:pPr>
        <w:jc w:val="center"/>
        <w:rPr>
          <w:rFonts w:ascii="Arial Nova" w:hAnsi="Arial Nova"/>
        </w:rPr>
      </w:pPr>
    </w:p>
    <w:p w14:paraId="3E33E9B8" w14:textId="77777777" w:rsidR="00BC2840" w:rsidRDefault="00BC2840" w:rsidP="002E6AE9">
      <w:pPr>
        <w:jc w:val="center"/>
        <w:rPr>
          <w:rFonts w:ascii="Arial Nova" w:hAnsi="Arial Nova"/>
        </w:rPr>
      </w:pPr>
    </w:p>
    <w:p w14:paraId="7AC4AB4F" w14:textId="77777777" w:rsidR="00BC2840" w:rsidRDefault="00BC2840" w:rsidP="002E6AE9">
      <w:pPr>
        <w:jc w:val="center"/>
        <w:rPr>
          <w:rFonts w:ascii="Arial Nova" w:hAnsi="Arial Nova"/>
        </w:rPr>
      </w:pPr>
    </w:p>
    <w:p w14:paraId="500CA05E" w14:textId="77777777" w:rsidR="00BC2840" w:rsidRDefault="00BC2840" w:rsidP="002E6AE9">
      <w:pPr>
        <w:jc w:val="center"/>
        <w:rPr>
          <w:rFonts w:ascii="Arial Nova" w:hAnsi="Arial Nova"/>
        </w:rPr>
      </w:pPr>
    </w:p>
    <w:p w14:paraId="0325648E" w14:textId="77777777" w:rsidR="00BC2840" w:rsidRDefault="00BC2840" w:rsidP="002E6AE9">
      <w:pPr>
        <w:jc w:val="center"/>
        <w:rPr>
          <w:rFonts w:ascii="Arial Nova" w:hAnsi="Arial Nova"/>
        </w:rPr>
      </w:pPr>
    </w:p>
    <w:p w14:paraId="31490572" w14:textId="77777777" w:rsidR="00BC2840" w:rsidRDefault="00BC2840" w:rsidP="002E6AE9">
      <w:pPr>
        <w:jc w:val="center"/>
        <w:rPr>
          <w:rFonts w:ascii="Arial Nova" w:hAnsi="Arial Nova"/>
        </w:rPr>
      </w:pPr>
    </w:p>
    <w:p w14:paraId="3900F71E" w14:textId="77777777" w:rsidR="00BC2840" w:rsidRDefault="00BC2840" w:rsidP="002E6AE9">
      <w:pPr>
        <w:jc w:val="center"/>
        <w:rPr>
          <w:rFonts w:ascii="Arial Nova" w:hAnsi="Arial Nova"/>
        </w:rPr>
      </w:pPr>
    </w:p>
    <w:p w14:paraId="4510466B" w14:textId="77777777" w:rsidR="00BC2840" w:rsidRDefault="00BC2840" w:rsidP="002E6AE9">
      <w:pPr>
        <w:jc w:val="center"/>
        <w:rPr>
          <w:rFonts w:ascii="Arial Nova" w:hAnsi="Arial Nova"/>
        </w:rPr>
      </w:pPr>
    </w:p>
    <w:p w14:paraId="351D2DFF" w14:textId="77777777" w:rsidR="00BC2840" w:rsidRDefault="00BC2840" w:rsidP="002E6AE9">
      <w:pPr>
        <w:jc w:val="center"/>
        <w:rPr>
          <w:rFonts w:ascii="Arial Nova" w:hAnsi="Arial Nova"/>
        </w:rPr>
      </w:pPr>
    </w:p>
    <w:p w14:paraId="6301F56C" w14:textId="77777777" w:rsidR="00BC2840" w:rsidRDefault="00BC2840" w:rsidP="002E6AE9">
      <w:pPr>
        <w:jc w:val="center"/>
        <w:rPr>
          <w:rFonts w:ascii="Arial Nova" w:hAnsi="Arial Nova"/>
        </w:rPr>
      </w:pPr>
    </w:p>
    <w:p w14:paraId="3D95C9FD" w14:textId="77777777" w:rsidR="00BC2840" w:rsidRDefault="00BC2840" w:rsidP="002E6AE9">
      <w:pPr>
        <w:jc w:val="center"/>
        <w:rPr>
          <w:rFonts w:ascii="Arial Nova" w:hAnsi="Arial Nova"/>
        </w:rPr>
      </w:pPr>
    </w:p>
    <w:p w14:paraId="6BA08A06" w14:textId="77777777" w:rsidR="00BC2840" w:rsidRDefault="00BC2840" w:rsidP="002E6AE9">
      <w:pPr>
        <w:jc w:val="center"/>
        <w:rPr>
          <w:rFonts w:ascii="Arial Nova" w:hAnsi="Arial Nova"/>
        </w:rPr>
      </w:pPr>
    </w:p>
    <w:p w14:paraId="7B0F76CC" w14:textId="77777777" w:rsidR="00BC2840" w:rsidRDefault="00BC2840" w:rsidP="002E6AE9">
      <w:pPr>
        <w:jc w:val="center"/>
        <w:rPr>
          <w:rFonts w:ascii="Arial Nova" w:hAnsi="Arial Nova"/>
        </w:rPr>
      </w:pPr>
    </w:p>
    <w:p w14:paraId="0111CA79" w14:textId="77777777" w:rsidR="00BC2840" w:rsidRDefault="00BC2840" w:rsidP="002E6AE9">
      <w:pPr>
        <w:jc w:val="center"/>
        <w:rPr>
          <w:rFonts w:ascii="Arial Nova" w:hAnsi="Arial Nova"/>
        </w:rPr>
      </w:pPr>
    </w:p>
    <w:p w14:paraId="35762C9D" w14:textId="77777777" w:rsidR="00BC2840" w:rsidRDefault="00BC2840" w:rsidP="002E6AE9">
      <w:pPr>
        <w:jc w:val="center"/>
        <w:rPr>
          <w:rFonts w:ascii="Arial Nova" w:hAnsi="Arial Nova"/>
        </w:rPr>
      </w:pPr>
    </w:p>
    <w:p w14:paraId="69448672" w14:textId="77777777" w:rsidR="00BC2840" w:rsidRDefault="00BC2840" w:rsidP="002E6AE9">
      <w:pPr>
        <w:jc w:val="center"/>
        <w:rPr>
          <w:rFonts w:ascii="Arial Nova" w:hAnsi="Arial Nova"/>
        </w:rPr>
      </w:pPr>
    </w:p>
    <w:p w14:paraId="1E98D360" w14:textId="77777777" w:rsidR="00BC2840" w:rsidRDefault="00BC2840" w:rsidP="002E6AE9">
      <w:pPr>
        <w:jc w:val="center"/>
        <w:rPr>
          <w:rFonts w:ascii="Arial Nova" w:hAnsi="Arial Nova"/>
        </w:rPr>
      </w:pPr>
    </w:p>
    <w:p w14:paraId="3F6FFD93" w14:textId="77777777" w:rsidR="00BC2840" w:rsidRDefault="00BC2840" w:rsidP="002E6AE9">
      <w:pPr>
        <w:jc w:val="center"/>
        <w:rPr>
          <w:rFonts w:ascii="Arial Nova" w:hAnsi="Arial Nova"/>
        </w:rPr>
      </w:pPr>
    </w:p>
    <w:p w14:paraId="64B334A0" w14:textId="77777777" w:rsidR="00BC2840" w:rsidRDefault="00BC2840" w:rsidP="002E6AE9">
      <w:pPr>
        <w:jc w:val="center"/>
        <w:rPr>
          <w:rFonts w:ascii="Arial Nova" w:hAnsi="Arial Nova"/>
        </w:rPr>
      </w:pPr>
    </w:p>
    <w:p w14:paraId="1935CDD2" w14:textId="77777777" w:rsidR="00BC2840" w:rsidRDefault="00BC2840" w:rsidP="002E6AE9">
      <w:pPr>
        <w:jc w:val="center"/>
        <w:rPr>
          <w:rFonts w:ascii="Arial Nova" w:hAnsi="Arial Nova"/>
        </w:rPr>
      </w:pPr>
    </w:p>
    <w:p w14:paraId="7E430F7A" w14:textId="77777777" w:rsidR="00BC2840" w:rsidRDefault="00BC2840" w:rsidP="002E6AE9">
      <w:pPr>
        <w:jc w:val="center"/>
        <w:rPr>
          <w:rFonts w:ascii="Arial Nova" w:hAnsi="Arial Nova"/>
        </w:rPr>
      </w:pPr>
    </w:p>
    <w:p w14:paraId="6EBCE2E0" w14:textId="77777777" w:rsidR="00BC2840" w:rsidRDefault="00BC2840" w:rsidP="002E6AE9">
      <w:pPr>
        <w:jc w:val="center"/>
        <w:rPr>
          <w:rFonts w:ascii="Arial Nova" w:hAnsi="Arial Nova"/>
        </w:rPr>
      </w:pPr>
    </w:p>
    <w:p w14:paraId="63F549F7" w14:textId="77777777" w:rsidR="00BC2840" w:rsidRDefault="00BC2840" w:rsidP="002E6AE9">
      <w:pPr>
        <w:jc w:val="center"/>
        <w:rPr>
          <w:rFonts w:ascii="Arial Nova" w:hAnsi="Arial Nova"/>
        </w:rPr>
      </w:pPr>
    </w:p>
    <w:p w14:paraId="6E0D5B40" w14:textId="77777777" w:rsidR="00BC2840" w:rsidRDefault="00BC2840" w:rsidP="002E6AE9">
      <w:pPr>
        <w:jc w:val="center"/>
        <w:rPr>
          <w:rFonts w:ascii="Arial Nova" w:hAnsi="Arial Nova"/>
        </w:rPr>
      </w:pPr>
    </w:p>
    <w:p w14:paraId="737483D3" w14:textId="77777777" w:rsidR="00BC2840" w:rsidRDefault="00BC2840" w:rsidP="002E6AE9">
      <w:pPr>
        <w:jc w:val="center"/>
        <w:rPr>
          <w:rFonts w:ascii="Arial Nova" w:hAnsi="Arial Nova"/>
        </w:rPr>
      </w:pPr>
    </w:p>
    <w:p w14:paraId="7DAAB6AF" w14:textId="77777777" w:rsidR="00BC2840" w:rsidRDefault="00BC2840" w:rsidP="002E6AE9">
      <w:pPr>
        <w:jc w:val="center"/>
        <w:rPr>
          <w:rFonts w:ascii="Arial Nova" w:hAnsi="Arial Nova"/>
        </w:rPr>
      </w:pPr>
    </w:p>
    <w:p w14:paraId="491355EF" w14:textId="77777777" w:rsidR="00BC2840" w:rsidRDefault="00BC2840" w:rsidP="002E6AE9">
      <w:pPr>
        <w:jc w:val="center"/>
        <w:rPr>
          <w:rFonts w:ascii="Arial Nova" w:hAnsi="Arial Nova"/>
        </w:rPr>
      </w:pPr>
    </w:p>
    <w:p w14:paraId="44697CAA" w14:textId="77777777" w:rsidR="00BC2840" w:rsidRDefault="00BC2840" w:rsidP="002E6AE9">
      <w:pPr>
        <w:jc w:val="center"/>
        <w:rPr>
          <w:rFonts w:ascii="Arial Nova" w:hAnsi="Arial Nova"/>
        </w:rPr>
      </w:pPr>
    </w:p>
    <w:p w14:paraId="44869955" w14:textId="77777777" w:rsidR="00BC2840" w:rsidRDefault="00BC2840" w:rsidP="002E6AE9">
      <w:pPr>
        <w:jc w:val="center"/>
        <w:rPr>
          <w:rFonts w:ascii="Arial Nova" w:hAnsi="Arial Nova"/>
        </w:rPr>
      </w:pPr>
    </w:p>
    <w:p w14:paraId="10EB3F95" w14:textId="77777777" w:rsidR="00BC2840" w:rsidRDefault="00BC2840" w:rsidP="002E6AE9">
      <w:pPr>
        <w:jc w:val="center"/>
        <w:rPr>
          <w:rFonts w:ascii="Arial Nova" w:hAnsi="Arial Nova"/>
        </w:rPr>
      </w:pPr>
    </w:p>
    <w:p w14:paraId="22D9BA11" w14:textId="77777777" w:rsidR="00BC2840" w:rsidRDefault="00BC2840" w:rsidP="002E6AE9">
      <w:pPr>
        <w:jc w:val="center"/>
        <w:rPr>
          <w:rFonts w:ascii="Arial Nova" w:hAnsi="Arial Nova"/>
        </w:rPr>
      </w:pPr>
    </w:p>
    <w:p w14:paraId="16DE27DB" w14:textId="77777777" w:rsidR="00BC2840" w:rsidRDefault="00BC2840" w:rsidP="002E6AE9">
      <w:pPr>
        <w:jc w:val="center"/>
        <w:rPr>
          <w:rFonts w:ascii="Arial Nova" w:hAnsi="Arial Nova"/>
        </w:rPr>
      </w:pPr>
    </w:p>
    <w:p w14:paraId="4F673A18" w14:textId="77777777" w:rsidR="00BC2840" w:rsidRDefault="00BC2840" w:rsidP="002E6AE9">
      <w:pPr>
        <w:jc w:val="center"/>
        <w:rPr>
          <w:rFonts w:ascii="Arial Nova" w:hAnsi="Arial Nova"/>
        </w:rPr>
      </w:pPr>
    </w:p>
    <w:p w14:paraId="33314748" w14:textId="77777777" w:rsidR="00BC2840" w:rsidRDefault="00BC2840" w:rsidP="002E6AE9">
      <w:pPr>
        <w:jc w:val="center"/>
        <w:rPr>
          <w:rFonts w:ascii="Arial Nova" w:hAnsi="Arial Nova"/>
        </w:rPr>
      </w:pPr>
    </w:p>
    <w:p w14:paraId="7D28EB92" w14:textId="77777777" w:rsidR="00BC2840" w:rsidRDefault="00BC2840" w:rsidP="002E6AE9">
      <w:pPr>
        <w:jc w:val="center"/>
        <w:rPr>
          <w:rFonts w:ascii="Arial Nova" w:hAnsi="Arial Nova"/>
        </w:rPr>
      </w:pPr>
    </w:p>
    <w:p w14:paraId="7165F7AF" w14:textId="77777777" w:rsidR="00BC2840" w:rsidRDefault="00BC2840" w:rsidP="002E6AE9">
      <w:pPr>
        <w:jc w:val="center"/>
        <w:rPr>
          <w:rFonts w:ascii="Arial Nova" w:hAnsi="Arial Nova"/>
        </w:rPr>
      </w:pPr>
    </w:p>
    <w:p w14:paraId="63F6EBDD" w14:textId="77777777" w:rsidR="00BC2840" w:rsidRDefault="00BC2840" w:rsidP="002E6AE9">
      <w:pPr>
        <w:jc w:val="center"/>
        <w:rPr>
          <w:rFonts w:ascii="Arial Nova" w:hAnsi="Arial Nova"/>
        </w:rPr>
      </w:pPr>
    </w:p>
    <w:p w14:paraId="6DA41942" w14:textId="77777777" w:rsidR="00BC2840" w:rsidRDefault="00BC2840" w:rsidP="002E6AE9">
      <w:pPr>
        <w:jc w:val="center"/>
        <w:rPr>
          <w:rFonts w:ascii="Arial Nova" w:hAnsi="Arial Nova"/>
        </w:rPr>
      </w:pPr>
    </w:p>
    <w:p w14:paraId="36FA1FF7" w14:textId="77777777" w:rsidR="00BC2840" w:rsidRDefault="00BC2840" w:rsidP="002E6AE9">
      <w:pPr>
        <w:jc w:val="center"/>
        <w:rPr>
          <w:rFonts w:ascii="Arial Nova" w:hAnsi="Arial Nova"/>
        </w:rPr>
      </w:pPr>
    </w:p>
    <w:p w14:paraId="0E162838" w14:textId="13B92D8E" w:rsidR="00F4678B" w:rsidRPr="002E6AE9" w:rsidRDefault="00F4678B" w:rsidP="00B045DE">
      <w:pPr>
        <w:rPr>
          <w:rFonts w:ascii="Arial Nova" w:hAnsi="Arial Nova"/>
        </w:rPr>
      </w:pPr>
    </w:p>
    <w:sectPr w:rsidR="00F4678B" w:rsidRPr="002E6A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A5D97E" w14:textId="77777777" w:rsidR="00A2537D" w:rsidRDefault="00A2537D" w:rsidP="00BC2840">
      <w:pPr>
        <w:spacing w:after="0" w:line="240" w:lineRule="auto"/>
      </w:pPr>
      <w:r>
        <w:separator/>
      </w:r>
    </w:p>
  </w:endnote>
  <w:endnote w:type="continuationSeparator" w:id="0">
    <w:p w14:paraId="7A1ED11C" w14:textId="77777777" w:rsidR="00A2537D" w:rsidRDefault="00A2537D" w:rsidP="00BC2840">
      <w:pPr>
        <w:spacing w:after="0" w:line="240" w:lineRule="auto"/>
      </w:pPr>
      <w:r>
        <w:continuationSeparator/>
      </w:r>
    </w:p>
  </w:endnote>
  <w:endnote w:type="continuationNotice" w:id="1">
    <w:p w14:paraId="0F1D3970" w14:textId="77777777" w:rsidR="00A2537D" w:rsidRDefault="00A253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panose1 w:val="020B0504020202020204"/>
    <w:charset w:val="00"/>
    <w:family w:val="swiss"/>
    <w:pitch w:val="variable"/>
    <w:sig w:usb0="2000028F" w:usb1="00000002" w:usb2="00000000" w:usb3="00000000" w:csb0="0000019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95AB1" w14:textId="77777777" w:rsidR="00A2537D" w:rsidRDefault="00A2537D" w:rsidP="00BC2840">
      <w:pPr>
        <w:spacing w:after="0" w:line="240" w:lineRule="auto"/>
      </w:pPr>
      <w:r>
        <w:separator/>
      </w:r>
    </w:p>
  </w:footnote>
  <w:footnote w:type="continuationSeparator" w:id="0">
    <w:p w14:paraId="230815B4" w14:textId="77777777" w:rsidR="00A2537D" w:rsidRDefault="00A2537D" w:rsidP="00BC2840">
      <w:pPr>
        <w:spacing w:after="0" w:line="240" w:lineRule="auto"/>
      </w:pPr>
      <w:r>
        <w:continuationSeparator/>
      </w:r>
    </w:p>
  </w:footnote>
  <w:footnote w:type="continuationNotice" w:id="1">
    <w:p w14:paraId="0237F576" w14:textId="77777777" w:rsidR="00A2537D" w:rsidRDefault="00A2537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310A60"/>
    <w:multiLevelType w:val="hybridMultilevel"/>
    <w:tmpl w:val="26142068"/>
    <w:lvl w:ilvl="0" w:tplc="9D6E3546">
      <w:numFmt w:val="bullet"/>
      <w:lvlText w:val="-"/>
      <w:lvlJc w:val="left"/>
      <w:pPr>
        <w:ind w:left="720" w:hanging="360"/>
      </w:pPr>
      <w:rPr>
        <w:rFonts w:ascii="Arial Nova" w:eastAsiaTheme="minorHAnsi" w:hAnsi="Arial Nov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0506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190"/>
    <w:rsid w:val="00002969"/>
    <w:rsid w:val="00002CEB"/>
    <w:rsid w:val="000130F8"/>
    <w:rsid w:val="0001457F"/>
    <w:rsid w:val="00021B69"/>
    <w:rsid w:val="00024E6A"/>
    <w:rsid w:val="000255DD"/>
    <w:rsid w:val="00026CAB"/>
    <w:rsid w:val="00027EF3"/>
    <w:rsid w:val="00033389"/>
    <w:rsid w:val="00034AFF"/>
    <w:rsid w:val="000366A6"/>
    <w:rsid w:val="00041B51"/>
    <w:rsid w:val="00045C92"/>
    <w:rsid w:val="00052DB7"/>
    <w:rsid w:val="00053325"/>
    <w:rsid w:val="00055669"/>
    <w:rsid w:val="00056B81"/>
    <w:rsid w:val="00061362"/>
    <w:rsid w:val="00061377"/>
    <w:rsid w:val="00066059"/>
    <w:rsid w:val="00072EDE"/>
    <w:rsid w:val="000736C0"/>
    <w:rsid w:val="00080305"/>
    <w:rsid w:val="0008119D"/>
    <w:rsid w:val="0008141D"/>
    <w:rsid w:val="00081547"/>
    <w:rsid w:val="000858AE"/>
    <w:rsid w:val="00086C56"/>
    <w:rsid w:val="00094FF1"/>
    <w:rsid w:val="00095B5A"/>
    <w:rsid w:val="00095F91"/>
    <w:rsid w:val="000A30AE"/>
    <w:rsid w:val="000A5D1B"/>
    <w:rsid w:val="000B5E53"/>
    <w:rsid w:val="000B737F"/>
    <w:rsid w:val="000C0080"/>
    <w:rsid w:val="000C5579"/>
    <w:rsid w:val="000C663E"/>
    <w:rsid w:val="000D2D21"/>
    <w:rsid w:val="000E655C"/>
    <w:rsid w:val="000F221C"/>
    <w:rsid w:val="000F3C40"/>
    <w:rsid w:val="000F56D7"/>
    <w:rsid w:val="001214DD"/>
    <w:rsid w:val="00132107"/>
    <w:rsid w:val="0013367A"/>
    <w:rsid w:val="0013462B"/>
    <w:rsid w:val="00140494"/>
    <w:rsid w:val="00146DA9"/>
    <w:rsid w:val="00147F66"/>
    <w:rsid w:val="001531A3"/>
    <w:rsid w:val="00155611"/>
    <w:rsid w:val="00155795"/>
    <w:rsid w:val="001626E5"/>
    <w:rsid w:val="00176157"/>
    <w:rsid w:val="001770E9"/>
    <w:rsid w:val="001779D0"/>
    <w:rsid w:val="00177F47"/>
    <w:rsid w:val="001A53A8"/>
    <w:rsid w:val="001A5CBC"/>
    <w:rsid w:val="001A6020"/>
    <w:rsid w:val="001B5ED8"/>
    <w:rsid w:val="001B626D"/>
    <w:rsid w:val="001D494E"/>
    <w:rsid w:val="001F5EA5"/>
    <w:rsid w:val="00204881"/>
    <w:rsid w:val="00210D4D"/>
    <w:rsid w:val="00215FA2"/>
    <w:rsid w:val="00220EF5"/>
    <w:rsid w:val="00233793"/>
    <w:rsid w:val="002403F7"/>
    <w:rsid w:val="00241939"/>
    <w:rsid w:val="00241F6F"/>
    <w:rsid w:val="0024703C"/>
    <w:rsid w:val="00247E27"/>
    <w:rsid w:val="00250425"/>
    <w:rsid w:val="00262954"/>
    <w:rsid w:val="00263E19"/>
    <w:rsid w:val="00267128"/>
    <w:rsid w:val="00272FEB"/>
    <w:rsid w:val="00282951"/>
    <w:rsid w:val="002939A3"/>
    <w:rsid w:val="00295A56"/>
    <w:rsid w:val="002A1400"/>
    <w:rsid w:val="002A1F19"/>
    <w:rsid w:val="002A224B"/>
    <w:rsid w:val="002B6049"/>
    <w:rsid w:val="002C088A"/>
    <w:rsid w:val="002C25C6"/>
    <w:rsid w:val="002C3B7E"/>
    <w:rsid w:val="002C50CF"/>
    <w:rsid w:val="002C7726"/>
    <w:rsid w:val="002D6B62"/>
    <w:rsid w:val="002E6AE9"/>
    <w:rsid w:val="002F645C"/>
    <w:rsid w:val="00303E35"/>
    <w:rsid w:val="00304CA1"/>
    <w:rsid w:val="00304FF6"/>
    <w:rsid w:val="00322F02"/>
    <w:rsid w:val="00325812"/>
    <w:rsid w:val="00330BAF"/>
    <w:rsid w:val="0033654C"/>
    <w:rsid w:val="00352A02"/>
    <w:rsid w:val="00362563"/>
    <w:rsid w:val="00364010"/>
    <w:rsid w:val="00365C21"/>
    <w:rsid w:val="00371067"/>
    <w:rsid w:val="00371770"/>
    <w:rsid w:val="0037538D"/>
    <w:rsid w:val="003A0319"/>
    <w:rsid w:val="003A251E"/>
    <w:rsid w:val="003A2959"/>
    <w:rsid w:val="003A7EA6"/>
    <w:rsid w:val="003B78CF"/>
    <w:rsid w:val="003C0BF9"/>
    <w:rsid w:val="003C3785"/>
    <w:rsid w:val="003C4349"/>
    <w:rsid w:val="003D088F"/>
    <w:rsid w:val="003D4060"/>
    <w:rsid w:val="003D48E1"/>
    <w:rsid w:val="003D60E3"/>
    <w:rsid w:val="003D707A"/>
    <w:rsid w:val="0040154D"/>
    <w:rsid w:val="004042E1"/>
    <w:rsid w:val="00406169"/>
    <w:rsid w:val="0041188B"/>
    <w:rsid w:val="00412178"/>
    <w:rsid w:val="0041407F"/>
    <w:rsid w:val="00416B2A"/>
    <w:rsid w:val="00421842"/>
    <w:rsid w:val="004231F5"/>
    <w:rsid w:val="00427397"/>
    <w:rsid w:val="00436015"/>
    <w:rsid w:val="0045099B"/>
    <w:rsid w:val="004643E3"/>
    <w:rsid w:val="00464EC0"/>
    <w:rsid w:val="0046561B"/>
    <w:rsid w:val="00486C7B"/>
    <w:rsid w:val="00496528"/>
    <w:rsid w:val="004A608F"/>
    <w:rsid w:val="004B2628"/>
    <w:rsid w:val="004C0FBE"/>
    <w:rsid w:val="004C69D5"/>
    <w:rsid w:val="004C7FC9"/>
    <w:rsid w:val="004D356A"/>
    <w:rsid w:val="004F1851"/>
    <w:rsid w:val="004F37FD"/>
    <w:rsid w:val="004F3E51"/>
    <w:rsid w:val="00502AC9"/>
    <w:rsid w:val="00505DB7"/>
    <w:rsid w:val="00511B7D"/>
    <w:rsid w:val="00522D70"/>
    <w:rsid w:val="00525342"/>
    <w:rsid w:val="005306A1"/>
    <w:rsid w:val="00540FA2"/>
    <w:rsid w:val="00547816"/>
    <w:rsid w:val="0055340B"/>
    <w:rsid w:val="00557345"/>
    <w:rsid w:val="00557400"/>
    <w:rsid w:val="005579A8"/>
    <w:rsid w:val="00564548"/>
    <w:rsid w:val="005748DC"/>
    <w:rsid w:val="005819DE"/>
    <w:rsid w:val="00583B23"/>
    <w:rsid w:val="0058730F"/>
    <w:rsid w:val="005913F0"/>
    <w:rsid w:val="005967A9"/>
    <w:rsid w:val="005A1FA4"/>
    <w:rsid w:val="005A3220"/>
    <w:rsid w:val="005B3538"/>
    <w:rsid w:val="005C758B"/>
    <w:rsid w:val="005C7AF8"/>
    <w:rsid w:val="005D32D6"/>
    <w:rsid w:val="005E0F47"/>
    <w:rsid w:val="005E1A2A"/>
    <w:rsid w:val="005E33BC"/>
    <w:rsid w:val="005F0E6C"/>
    <w:rsid w:val="005F2F87"/>
    <w:rsid w:val="00615E47"/>
    <w:rsid w:val="006226B0"/>
    <w:rsid w:val="00627570"/>
    <w:rsid w:val="006374A5"/>
    <w:rsid w:val="0064241F"/>
    <w:rsid w:val="006431D5"/>
    <w:rsid w:val="00644DA2"/>
    <w:rsid w:val="00645A23"/>
    <w:rsid w:val="00655A1A"/>
    <w:rsid w:val="00656911"/>
    <w:rsid w:val="00656C97"/>
    <w:rsid w:val="006574E7"/>
    <w:rsid w:val="00665780"/>
    <w:rsid w:val="00667757"/>
    <w:rsid w:val="0067057B"/>
    <w:rsid w:val="00671228"/>
    <w:rsid w:val="00671A0E"/>
    <w:rsid w:val="00673EFF"/>
    <w:rsid w:val="00680353"/>
    <w:rsid w:val="00692958"/>
    <w:rsid w:val="006A3E4B"/>
    <w:rsid w:val="006B5A41"/>
    <w:rsid w:val="006B73B6"/>
    <w:rsid w:val="006C13BC"/>
    <w:rsid w:val="006C2A5F"/>
    <w:rsid w:val="006D0057"/>
    <w:rsid w:val="006D31EA"/>
    <w:rsid w:val="006E400A"/>
    <w:rsid w:val="006F5787"/>
    <w:rsid w:val="007060C9"/>
    <w:rsid w:val="0071241C"/>
    <w:rsid w:val="007202B3"/>
    <w:rsid w:val="0072543F"/>
    <w:rsid w:val="00727635"/>
    <w:rsid w:val="0074215E"/>
    <w:rsid w:val="00744DF9"/>
    <w:rsid w:val="007530D1"/>
    <w:rsid w:val="00757016"/>
    <w:rsid w:val="007675F3"/>
    <w:rsid w:val="00771B55"/>
    <w:rsid w:val="00772005"/>
    <w:rsid w:val="00781BD3"/>
    <w:rsid w:val="00783CA4"/>
    <w:rsid w:val="00785ECC"/>
    <w:rsid w:val="0078724D"/>
    <w:rsid w:val="00791190"/>
    <w:rsid w:val="00795FC5"/>
    <w:rsid w:val="007A2542"/>
    <w:rsid w:val="007B7F39"/>
    <w:rsid w:val="007C1A12"/>
    <w:rsid w:val="007C452D"/>
    <w:rsid w:val="007C46E4"/>
    <w:rsid w:val="007D22A9"/>
    <w:rsid w:val="007E337B"/>
    <w:rsid w:val="007E785C"/>
    <w:rsid w:val="007F3114"/>
    <w:rsid w:val="007F448C"/>
    <w:rsid w:val="0080055F"/>
    <w:rsid w:val="00802CC8"/>
    <w:rsid w:val="00814272"/>
    <w:rsid w:val="00814B16"/>
    <w:rsid w:val="008173A6"/>
    <w:rsid w:val="00821C8C"/>
    <w:rsid w:val="00834C03"/>
    <w:rsid w:val="008444CB"/>
    <w:rsid w:val="0084475C"/>
    <w:rsid w:val="00847F8A"/>
    <w:rsid w:val="0085007A"/>
    <w:rsid w:val="00851EA3"/>
    <w:rsid w:val="00854D6E"/>
    <w:rsid w:val="00865FD9"/>
    <w:rsid w:val="00875296"/>
    <w:rsid w:val="00875AD8"/>
    <w:rsid w:val="00880AA4"/>
    <w:rsid w:val="00884F18"/>
    <w:rsid w:val="00885A93"/>
    <w:rsid w:val="00892A39"/>
    <w:rsid w:val="008932DA"/>
    <w:rsid w:val="008A6418"/>
    <w:rsid w:val="008A7D39"/>
    <w:rsid w:val="008B1FF3"/>
    <w:rsid w:val="008B2A4C"/>
    <w:rsid w:val="008B3986"/>
    <w:rsid w:val="008C4045"/>
    <w:rsid w:val="008D4968"/>
    <w:rsid w:val="008D6823"/>
    <w:rsid w:val="008F7DF5"/>
    <w:rsid w:val="009063C4"/>
    <w:rsid w:val="009123CF"/>
    <w:rsid w:val="00921941"/>
    <w:rsid w:val="0092287F"/>
    <w:rsid w:val="009269BF"/>
    <w:rsid w:val="00930135"/>
    <w:rsid w:val="009323E8"/>
    <w:rsid w:val="0093250E"/>
    <w:rsid w:val="00932525"/>
    <w:rsid w:val="00940152"/>
    <w:rsid w:val="0094768A"/>
    <w:rsid w:val="00947F44"/>
    <w:rsid w:val="0095091F"/>
    <w:rsid w:val="0095258A"/>
    <w:rsid w:val="009579A7"/>
    <w:rsid w:val="0097038A"/>
    <w:rsid w:val="00974156"/>
    <w:rsid w:val="00981EE8"/>
    <w:rsid w:val="0099400F"/>
    <w:rsid w:val="00995C43"/>
    <w:rsid w:val="00997B23"/>
    <w:rsid w:val="009A198A"/>
    <w:rsid w:val="009A2D59"/>
    <w:rsid w:val="009A4AE9"/>
    <w:rsid w:val="009A5F6F"/>
    <w:rsid w:val="009B41BF"/>
    <w:rsid w:val="009B5452"/>
    <w:rsid w:val="009B5FC3"/>
    <w:rsid w:val="009C5010"/>
    <w:rsid w:val="009D0B40"/>
    <w:rsid w:val="009D0EE5"/>
    <w:rsid w:val="009D5135"/>
    <w:rsid w:val="009F1304"/>
    <w:rsid w:val="00A166C9"/>
    <w:rsid w:val="00A215EC"/>
    <w:rsid w:val="00A232A6"/>
    <w:rsid w:val="00A2537D"/>
    <w:rsid w:val="00A3392A"/>
    <w:rsid w:val="00A4472D"/>
    <w:rsid w:val="00A5316E"/>
    <w:rsid w:val="00A544E6"/>
    <w:rsid w:val="00A549D4"/>
    <w:rsid w:val="00A55099"/>
    <w:rsid w:val="00A66558"/>
    <w:rsid w:val="00A66F61"/>
    <w:rsid w:val="00A73E61"/>
    <w:rsid w:val="00A77D73"/>
    <w:rsid w:val="00AA5A60"/>
    <w:rsid w:val="00AA5FD0"/>
    <w:rsid w:val="00AB194E"/>
    <w:rsid w:val="00AB3D25"/>
    <w:rsid w:val="00AB5ADD"/>
    <w:rsid w:val="00AB6A34"/>
    <w:rsid w:val="00AC02BF"/>
    <w:rsid w:val="00AC342B"/>
    <w:rsid w:val="00AC35F5"/>
    <w:rsid w:val="00AC74FD"/>
    <w:rsid w:val="00AD11B2"/>
    <w:rsid w:val="00AD71F3"/>
    <w:rsid w:val="00AD7789"/>
    <w:rsid w:val="00AF76D0"/>
    <w:rsid w:val="00B045DE"/>
    <w:rsid w:val="00B07BCD"/>
    <w:rsid w:val="00B10486"/>
    <w:rsid w:val="00B10774"/>
    <w:rsid w:val="00B155F2"/>
    <w:rsid w:val="00B22CF9"/>
    <w:rsid w:val="00B238CE"/>
    <w:rsid w:val="00B2472B"/>
    <w:rsid w:val="00B25977"/>
    <w:rsid w:val="00B41EBF"/>
    <w:rsid w:val="00B439CF"/>
    <w:rsid w:val="00B56C38"/>
    <w:rsid w:val="00B73D83"/>
    <w:rsid w:val="00B83233"/>
    <w:rsid w:val="00B838E3"/>
    <w:rsid w:val="00BB7F17"/>
    <w:rsid w:val="00BC2840"/>
    <w:rsid w:val="00BC5B39"/>
    <w:rsid w:val="00BD1424"/>
    <w:rsid w:val="00BD36AD"/>
    <w:rsid w:val="00BD5DD3"/>
    <w:rsid w:val="00BE1642"/>
    <w:rsid w:val="00BE5D26"/>
    <w:rsid w:val="00C00675"/>
    <w:rsid w:val="00C04219"/>
    <w:rsid w:val="00C10053"/>
    <w:rsid w:val="00C11328"/>
    <w:rsid w:val="00C14DCE"/>
    <w:rsid w:val="00C14E5F"/>
    <w:rsid w:val="00C14FC1"/>
    <w:rsid w:val="00C159AD"/>
    <w:rsid w:val="00C2308E"/>
    <w:rsid w:val="00C25370"/>
    <w:rsid w:val="00C30B18"/>
    <w:rsid w:val="00C31259"/>
    <w:rsid w:val="00C31CDD"/>
    <w:rsid w:val="00C40A56"/>
    <w:rsid w:val="00C54B82"/>
    <w:rsid w:val="00C70D8F"/>
    <w:rsid w:val="00C74603"/>
    <w:rsid w:val="00C7627D"/>
    <w:rsid w:val="00C835DB"/>
    <w:rsid w:val="00C8765F"/>
    <w:rsid w:val="00C90F8D"/>
    <w:rsid w:val="00C947B2"/>
    <w:rsid w:val="00C94A06"/>
    <w:rsid w:val="00C94FFF"/>
    <w:rsid w:val="00CA38C2"/>
    <w:rsid w:val="00CB0D6E"/>
    <w:rsid w:val="00CB5300"/>
    <w:rsid w:val="00CC712B"/>
    <w:rsid w:val="00CF2122"/>
    <w:rsid w:val="00CF3671"/>
    <w:rsid w:val="00CF4B00"/>
    <w:rsid w:val="00CF69E9"/>
    <w:rsid w:val="00CF7E59"/>
    <w:rsid w:val="00D1469D"/>
    <w:rsid w:val="00D27C84"/>
    <w:rsid w:val="00D31FAA"/>
    <w:rsid w:val="00D401C3"/>
    <w:rsid w:val="00D4235A"/>
    <w:rsid w:val="00D43036"/>
    <w:rsid w:val="00D617FD"/>
    <w:rsid w:val="00D65BE7"/>
    <w:rsid w:val="00D7655D"/>
    <w:rsid w:val="00D873E0"/>
    <w:rsid w:val="00D96F47"/>
    <w:rsid w:val="00DA3C7D"/>
    <w:rsid w:val="00DA3CD4"/>
    <w:rsid w:val="00DB18C4"/>
    <w:rsid w:val="00DB2874"/>
    <w:rsid w:val="00DB29F1"/>
    <w:rsid w:val="00DB6B67"/>
    <w:rsid w:val="00DC0325"/>
    <w:rsid w:val="00DC3546"/>
    <w:rsid w:val="00DD4FC4"/>
    <w:rsid w:val="00DF2C05"/>
    <w:rsid w:val="00DF75F3"/>
    <w:rsid w:val="00E008F1"/>
    <w:rsid w:val="00E04405"/>
    <w:rsid w:val="00E137A7"/>
    <w:rsid w:val="00E2329C"/>
    <w:rsid w:val="00E24369"/>
    <w:rsid w:val="00E26126"/>
    <w:rsid w:val="00E30C85"/>
    <w:rsid w:val="00E31D05"/>
    <w:rsid w:val="00E36921"/>
    <w:rsid w:val="00E43C29"/>
    <w:rsid w:val="00E448FE"/>
    <w:rsid w:val="00E45E7A"/>
    <w:rsid w:val="00E614B0"/>
    <w:rsid w:val="00E7067B"/>
    <w:rsid w:val="00E754BE"/>
    <w:rsid w:val="00E778BB"/>
    <w:rsid w:val="00E80FEE"/>
    <w:rsid w:val="00E83EDB"/>
    <w:rsid w:val="00E874AF"/>
    <w:rsid w:val="00E9259D"/>
    <w:rsid w:val="00E92CE6"/>
    <w:rsid w:val="00E944AB"/>
    <w:rsid w:val="00E97A8F"/>
    <w:rsid w:val="00EB7504"/>
    <w:rsid w:val="00EC2860"/>
    <w:rsid w:val="00EC32F6"/>
    <w:rsid w:val="00EC3642"/>
    <w:rsid w:val="00EC4C71"/>
    <w:rsid w:val="00EC75DE"/>
    <w:rsid w:val="00EE4A4E"/>
    <w:rsid w:val="00EF2FE5"/>
    <w:rsid w:val="00F0345E"/>
    <w:rsid w:val="00F0431E"/>
    <w:rsid w:val="00F12B09"/>
    <w:rsid w:val="00F215F9"/>
    <w:rsid w:val="00F25823"/>
    <w:rsid w:val="00F327FC"/>
    <w:rsid w:val="00F40747"/>
    <w:rsid w:val="00F45C8B"/>
    <w:rsid w:val="00F4678B"/>
    <w:rsid w:val="00F476E2"/>
    <w:rsid w:val="00F5236E"/>
    <w:rsid w:val="00F5254F"/>
    <w:rsid w:val="00F547BC"/>
    <w:rsid w:val="00F55D1F"/>
    <w:rsid w:val="00F61296"/>
    <w:rsid w:val="00F67827"/>
    <w:rsid w:val="00F67DED"/>
    <w:rsid w:val="00F74101"/>
    <w:rsid w:val="00F7578F"/>
    <w:rsid w:val="00F76928"/>
    <w:rsid w:val="00F77788"/>
    <w:rsid w:val="00F82EFF"/>
    <w:rsid w:val="00F84A0E"/>
    <w:rsid w:val="00F90531"/>
    <w:rsid w:val="00F9074B"/>
    <w:rsid w:val="00F95E2E"/>
    <w:rsid w:val="00FA3E37"/>
    <w:rsid w:val="00FB3234"/>
    <w:rsid w:val="00FB3811"/>
    <w:rsid w:val="00FB4648"/>
    <w:rsid w:val="00FB65B6"/>
    <w:rsid w:val="00FC7664"/>
    <w:rsid w:val="00FD5EE3"/>
    <w:rsid w:val="00FE23AB"/>
    <w:rsid w:val="00FE3772"/>
    <w:rsid w:val="00FE5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E507C"/>
  <w15:chartTrackingRefBased/>
  <w15:docId w15:val="{E9EEF67D-9751-442F-99BD-1C149016F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1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11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11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11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11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11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11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11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11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1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11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11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11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11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11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11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11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1190"/>
    <w:rPr>
      <w:rFonts w:eastAsiaTheme="majorEastAsia" w:cstheme="majorBidi"/>
      <w:color w:val="272727" w:themeColor="text1" w:themeTint="D8"/>
    </w:rPr>
  </w:style>
  <w:style w:type="paragraph" w:styleId="Title">
    <w:name w:val="Title"/>
    <w:basedOn w:val="Normal"/>
    <w:next w:val="Normal"/>
    <w:link w:val="TitleChar"/>
    <w:uiPriority w:val="10"/>
    <w:qFormat/>
    <w:rsid w:val="007911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11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11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11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1190"/>
    <w:pPr>
      <w:spacing w:before="160"/>
      <w:jc w:val="center"/>
    </w:pPr>
    <w:rPr>
      <w:i/>
      <w:iCs/>
      <w:color w:val="404040" w:themeColor="text1" w:themeTint="BF"/>
    </w:rPr>
  </w:style>
  <w:style w:type="character" w:customStyle="1" w:styleId="QuoteChar">
    <w:name w:val="Quote Char"/>
    <w:basedOn w:val="DefaultParagraphFont"/>
    <w:link w:val="Quote"/>
    <w:uiPriority w:val="29"/>
    <w:rsid w:val="00791190"/>
    <w:rPr>
      <w:i/>
      <w:iCs/>
      <w:color w:val="404040" w:themeColor="text1" w:themeTint="BF"/>
    </w:rPr>
  </w:style>
  <w:style w:type="paragraph" w:styleId="ListParagraph">
    <w:name w:val="List Paragraph"/>
    <w:basedOn w:val="Normal"/>
    <w:uiPriority w:val="34"/>
    <w:qFormat/>
    <w:rsid w:val="00791190"/>
    <w:pPr>
      <w:ind w:left="720"/>
      <w:contextualSpacing/>
    </w:pPr>
  </w:style>
  <w:style w:type="character" w:styleId="IntenseEmphasis">
    <w:name w:val="Intense Emphasis"/>
    <w:basedOn w:val="DefaultParagraphFont"/>
    <w:uiPriority w:val="21"/>
    <w:qFormat/>
    <w:rsid w:val="00791190"/>
    <w:rPr>
      <w:i/>
      <w:iCs/>
      <w:color w:val="0F4761" w:themeColor="accent1" w:themeShade="BF"/>
    </w:rPr>
  </w:style>
  <w:style w:type="paragraph" w:styleId="IntenseQuote">
    <w:name w:val="Intense Quote"/>
    <w:basedOn w:val="Normal"/>
    <w:next w:val="Normal"/>
    <w:link w:val="IntenseQuoteChar"/>
    <w:uiPriority w:val="30"/>
    <w:qFormat/>
    <w:rsid w:val="007911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1190"/>
    <w:rPr>
      <w:i/>
      <w:iCs/>
      <w:color w:val="0F4761" w:themeColor="accent1" w:themeShade="BF"/>
    </w:rPr>
  </w:style>
  <w:style w:type="character" w:styleId="IntenseReference">
    <w:name w:val="Intense Reference"/>
    <w:basedOn w:val="DefaultParagraphFont"/>
    <w:uiPriority w:val="32"/>
    <w:qFormat/>
    <w:rsid w:val="00791190"/>
    <w:rPr>
      <w:b/>
      <w:bCs/>
      <w:smallCaps/>
      <w:color w:val="0F4761" w:themeColor="accent1" w:themeShade="BF"/>
      <w:spacing w:val="5"/>
    </w:rPr>
  </w:style>
  <w:style w:type="paragraph" w:styleId="Header">
    <w:name w:val="header"/>
    <w:basedOn w:val="Normal"/>
    <w:link w:val="HeaderChar"/>
    <w:uiPriority w:val="99"/>
    <w:unhideWhenUsed/>
    <w:rsid w:val="00BC2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840"/>
  </w:style>
  <w:style w:type="paragraph" w:styleId="Footer">
    <w:name w:val="footer"/>
    <w:basedOn w:val="Normal"/>
    <w:link w:val="FooterChar"/>
    <w:uiPriority w:val="99"/>
    <w:unhideWhenUsed/>
    <w:rsid w:val="00BC2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840"/>
  </w:style>
  <w:style w:type="character" w:styleId="Hyperlink">
    <w:name w:val="Hyperlink"/>
    <w:basedOn w:val="DefaultParagraphFont"/>
    <w:uiPriority w:val="99"/>
    <w:unhideWhenUsed/>
    <w:rsid w:val="00B045DE"/>
    <w:rPr>
      <w:color w:val="467886" w:themeColor="hyperlink"/>
      <w:u w:val="single"/>
    </w:rPr>
  </w:style>
  <w:style w:type="character" w:styleId="UnresolvedMention">
    <w:name w:val="Unresolved Mention"/>
    <w:basedOn w:val="DefaultParagraphFont"/>
    <w:uiPriority w:val="99"/>
    <w:semiHidden/>
    <w:unhideWhenUsed/>
    <w:rsid w:val="00B045DE"/>
    <w:rPr>
      <w:color w:val="605E5C"/>
      <w:shd w:val="clear" w:color="auto" w:fill="E1DFDD"/>
    </w:rPr>
  </w:style>
  <w:style w:type="paragraph" w:customStyle="1" w:styleId="p1">
    <w:name w:val="p1"/>
    <w:basedOn w:val="Normal"/>
    <w:rsid w:val="00BD36AD"/>
    <w:pPr>
      <w:spacing w:after="0" w:line="240" w:lineRule="auto"/>
    </w:pPr>
    <w:rPr>
      <w:rFonts w:ascii=".SF UI" w:eastAsiaTheme="minorEastAsia" w:hAnsi=".SF UI" w:cs="Times New Roman"/>
      <w:kern w:val="0"/>
      <w:sz w:val="29"/>
      <w:szCs w:val="29"/>
      <w:lang w:eastAsia="en-GB"/>
      <w14:ligatures w14:val="none"/>
    </w:rPr>
  </w:style>
  <w:style w:type="paragraph" w:customStyle="1" w:styleId="p2">
    <w:name w:val="p2"/>
    <w:basedOn w:val="Normal"/>
    <w:rsid w:val="00BD36AD"/>
    <w:pPr>
      <w:spacing w:after="0" w:line="240" w:lineRule="auto"/>
    </w:pPr>
    <w:rPr>
      <w:rFonts w:ascii=".SF UI" w:eastAsiaTheme="minorEastAsia" w:hAnsi=".SF UI" w:cs="Times New Roman"/>
      <w:kern w:val="0"/>
      <w:sz w:val="29"/>
      <w:szCs w:val="29"/>
      <w:lang w:eastAsia="en-GB"/>
      <w14:ligatures w14:val="none"/>
    </w:rPr>
  </w:style>
  <w:style w:type="character" w:customStyle="1" w:styleId="s1">
    <w:name w:val="s1"/>
    <w:basedOn w:val="DefaultParagraphFont"/>
    <w:rsid w:val="00BD36AD"/>
    <w:rPr>
      <w:rFonts w:ascii=".SFUI-Semibold" w:hAnsi=".SFUI-Semibold" w:hint="default"/>
      <w:b/>
      <w:bCs/>
      <w:i w:val="0"/>
      <w:iCs w:val="0"/>
      <w:sz w:val="29"/>
      <w:szCs w:val="29"/>
    </w:rPr>
  </w:style>
  <w:style w:type="character" w:customStyle="1" w:styleId="apple-converted-space">
    <w:name w:val="apple-converted-space"/>
    <w:basedOn w:val="DefaultParagraphFont"/>
    <w:rsid w:val="00BD36AD"/>
  </w:style>
  <w:style w:type="paragraph" w:styleId="NormalWeb">
    <w:name w:val="Normal (Web)"/>
    <w:basedOn w:val="Normal"/>
    <w:uiPriority w:val="99"/>
    <w:semiHidden/>
    <w:unhideWhenUsed/>
    <w:rsid w:val="00C31CDD"/>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1914226">
      <w:bodyDiv w:val="1"/>
      <w:marLeft w:val="0"/>
      <w:marRight w:val="0"/>
      <w:marTop w:val="0"/>
      <w:marBottom w:val="0"/>
      <w:divBdr>
        <w:top w:val="none" w:sz="0" w:space="0" w:color="auto"/>
        <w:left w:val="none" w:sz="0" w:space="0" w:color="auto"/>
        <w:bottom w:val="none" w:sz="0" w:space="0" w:color="auto"/>
        <w:right w:val="none" w:sz="0" w:space="0" w:color="auto"/>
      </w:divBdr>
      <w:divsChild>
        <w:div w:id="1244874778">
          <w:marLeft w:val="0"/>
          <w:marRight w:val="0"/>
          <w:marTop w:val="0"/>
          <w:marBottom w:val="0"/>
          <w:divBdr>
            <w:top w:val="none" w:sz="0" w:space="0" w:color="auto"/>
            <w:left w:val="none" w:sz="0" w:space="0" w:color="auto"/>
            <w:bottom w:val="none" w:sz="0" w:space="0" w:color="auto"/>
            <w:right w:val="none" w:sz="0" w:space="0" w:color="auto"/>
          </w:divBdr>
        </w:div>
      </w:divsChild>
    </w:div>
    <w:div w:id="1370373543">
      <w:bodyDiv w:val="1"/>
      <w:marLeft w:val="0"/>
      <w:marRight w:val="0"/>
      <w:marTop w:val="0"/>
      <w:marBottom w:val="0"/>
      <w:divBdr>
        <w:top w:val="none" w:sz="0" w:space="0" w:color="auto"/>
        <w:left w:val="none" w:sz="0" w:space="0" w:color="auto"/>
        <w:bottom w:val="none" w:sz="0" w:space="0" w:color="auto"/>
        <w:right w:val="none" w:sz="0" w:space="0" w:color="auto"/>
      </w:divBdr>
      <w:divsChild>
        <w:div w:id="1459487886">
          <w:marLeft w:val="1440"/>
          <w:marRight w:val="1440"/>
          <w:marTop w:val="0"/>
          <w:marBottom w:val="150"/>
          <w:divBdr>
            <w:top w:val="single" w:sz="2" w:space="0" w:color="E5E7EB"/>
            <w:left w:val="single" w:sz="2" w:space="0" w:color="E5E7EB"/>
            <w:bottom w:val="single" w:sz="2" w:space="0" w:color="E5E7EB"/>
            <w:right w:val="single" w:sz="2" w:space="0" w:color="E5E7EB"/>
          </w:divBdr>
        </w:div>
        <w:div w:id="1442644641">
          <w:marLeft w:val="0"/>
          <w:marRight w:val="0"/>
          <w:marTop w:val="0"/>
          <w:marBottom w:val="0"/>
          <w:divBdr>
            <w:top w:val="single" w:sz="2" w:space="0" w:color="E5E7EB"/>
            <w:left w:val="single" w:sz="2" w:space="0" w:color="E5E7EB"/>
            <w:bottom w:val="single" w:sz="2" w:space="0" w:color="E5E7EB"/>
            <w:right w:val="single" w:sz="2" w:space="0" w:color="E5E7EB"/>
          </w:divBdr>
          <w:divsChild>
            <w:div w:id="2034072884">
              <w:marLeft w:val="0"/>
              <w:marRight w:val="0"/>
              <w:marTop w:val="0"/>
              <w:marBottom w:val="0"/>
              <w:divBdr>
                <w:top w:val="single" w:sz="2" w:space="0" w:color="E5E7EB"/>
                <w:left w:val="single" w:sz="2" w:space="0" w:color="E5E7EB"/>
                <w:bottom w:val="single" w:sz="2" w:space="0" w:color="E5E7EB"/>
                <w:right w:val="single" w:sz="2" w:space="0" w:color="E5E7EB"/>
              </w:divBdr>
              <w:divsChild>
                <w:div w:id="1082530627">
                  <w:marLeft w:val="0"/>
                  <w:marRight w:val="0"/>
                  <w:marTop w:val="0"/>
                  <w:marBottom w:val="0"/>
                  <w:divBdr>
                    <w:top w:val="single" w:sz="2" w:space="0" w:color="E5E7EB"/>
                    <w:left w:val="single" w:sz="2" w:space="0" w:color="E5E7EB"/>
                    <w:bottom w:val="single" w:sz="2" w:space="0" w:color="E5E7EB"/>
                    <w:right w:val="single" w:sz="2" w:space="0" w:color="E5E7EB"/>
                  </w:divBdr>
                  <w:divsChild>
                    <w:div w:id="279457530">
                      <w:marLeft w:val="0"/>
                      <w:marRight w:val="0"/>
                      <w:marTop w:val="0"/>
                      <w:marBottom w:val="0"/>
                      <w:divBdr>
                        <w:top w:val="single" w:sz="2" w:space="0" w:color="E5E7EB"/>
                        <w:left w:val="single" w:sz="2" w:space="0" w:color="E5E7EB"/>
                        <w:bottom w:val="single" w:sz="2" w:space="0" w:color="E5E7EB"/>
                        <w:right w:val="single" w:sz="2" w:space="0" w:color="E5E7EB"/>
                      </w:divBdr>
                      <w:divsChild>
                        <w:div w:id="342707686">
                          <w:marLeft w:val="0"/>
                          <w:marRight w:val="0"/>
                          <w:marTop w:val="0"/>
                          <w:marBottom w:val="0"/>
                          <w:divBdr>
                            <w:top w:val="single" w:sz="2" w:space="8" w:color="E5E7EB"/>
                            <w:left w:val="single" w:sz="2" w:space="0" w:color="E5E7EB"/>
                            <w:bottom w:val="single" w:sz="2" w:space="8" w:color="E5E7EB"/>
                            <w:right w:val="single" w:sz="2" w:space="0" w:color="E5E7EB"/>
                          </w:divBdr>
                          <w:divsChild>
                            <w:div w:id="1217593461">
                              <w:marLeft w:val="0"/>
                              <w:marRight w:val="0"/>
                              <w:marTop w:val="0"/>
                              <w:marBottom w:val="0"/>
                              <w:divBdr>
                                <w:top w:val="single" w:sz="2" w:space="0" w:color="E5E7EB"/>
                                <w:left w:val="single" w:sz="2" w:space="0" w:color="E5E7EB"/>
                                <w:bottom w:val="single" w:sz="2" w:space="0" w:color="E5E7EB"/>
                                <w:right w:val="single" w:sz="2" w:space="0" w:color="E5E7EB"/>
                              </w:divBdr>
                              <w:divsChild>
                                <w:div w:id="10335321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303272818">
              <w:marLeft w:val="0"/>
              <w:marRight w:val="0"/>
              <w:marTop w:val="0"/>
              <w:marBottom w:val="0"/>
              <w:divBdr>
                <w:top w:val="single" w:sz="2" w:space="0" w:color="E5E7EB"/>
                <w:left w:val="single" w:sz="2" w:space="0" w:color="E5E7EB"/>
                <w:bottom w:val="single" w:sz="2" w:space="0" w:color="E5E7EB"/>
                <w:right w:val="single" w:sz="2" w:space="0" w:color="E5E7EB"/>
              </w:divBdr>
              <w:divsChild>
                <w:div w:id="1892493857">
                  <w:marLeft w:val="0"/>
                  <w:marRight w:val="0"/>
                  <w:marTop w:val="0"/>
                  <w:marBottom w:val="0"/>
                  <w:divBdr>
                    <w:top w:val="single" w:sz="2" w:space="0" w:color="E5E7EB"/>
                    <w:left w:val="single" w:sz="2" w:space="0" w:color="E5E7EB"/>
                    <w:bottom w:val="single" w:sz="2" w:space="0" w:color="E5E7EB"/>
                    <w:right w:val="single" w:sz="2" w:space="0" w:color="E5E7EB"/>
                  </w:divBdr>
                  <w:divsChild>
                    <w:div w:id="1515265002">
                      <w:marLeft w:val="0"/>
                      <w:marRight w:val="0"/>
                      <w:marTop w:val="0"/>
                      <w:marBottom w:val="0"/>
                      <w:divBdr>
                        <w:top w:val="single" w:sz="2" w:space="0" w:color="E5E7EB"/>
                        <w:left w:val="single" w:sz="2" w:space="0" w:color="E5E7EB"/>
                        <w:bottom w:val="single" w:sz="2" w:space="0" w:color="E5E7EB"/>
                        <w:right w:val="single" w:sz="2" w:space="0" w:color="E5E7EB"/>
                      </w:divBdr>
                      <w:divsChild>
                        <w:div w:id="5912405">
                          <w:marLeft w:val="0"/>
                          <w:marRight w:val="0"/>
                          <w:marTop w:val="0"/>
                          <w:marBottom w:val="0"/>
                          <w:divBdr>
                            <w:top w:val="single" w:sz="2" w:space="8" w:color="E5E7EB"/>
                            <w:left w:val="single" w:sz="2" w:space="0" w:color="E5E7EB"/>
                            <w:bottom w:val="single" w:sz="2" w:space="8" w:color="E5E7EB"/>
                            <w:right w:val="single" w:sz="2" w:space="0" w:color="E5E7EB"/>
                          </w:divBdr>
                          <w:divsChild>
                            <w:div w:id="333142719">
                              <w:marLeft w:val="0"/>
                              <w:marRight w:val="0"/>
                              <w:marTop w:val="0"/>
                              <w:marBottom w:val="0"/>
                              <w:divBdr>
                                <w:top w:val="single" w:sz="2" w:space="0" w:color="E5E7EB"/>
                                <w:left w:val="single" w:sz="2" w:space="0" w:color="E5E7EB"/>
                                <w:bottom w:val="single" w:sz="2" w:space="0" w:color="E5E7EB"/>
                                <w:right w:val="single" w:sz="2" w:space="0" w:color="E5E7EB"/>
                              </w:divBdr>
                              <w:divsChild>
                                <w:div w:id="13203098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990863219">
              <w:marLeft w:val="0"/>
              <w:marRight w:val="0"/>
              <w:marTop w:val="0"/>
              <w:marBottom w:val="0"/>
              <w:divBdr>
                <w:top w:val="single" w:sz="2" w:space="0" w:color="E5E7EB"/>
                <w:left w:val="single" w:sz="2" w:space="0" w:color="E5E7EB"/>
                <w:bottom w:val="single" w:sz="2" w:space="0" w:color="E5E7EB"/>
                <w:right w:val="single" w:sz="2" w:space="0" w:color="E5E7EB"/>
              </w:divBdr>
              <w:divsChild>
                <w:div w:id="1357383865">
                  <w:marLeft w:val="0"/>
                  <w:marRight w:val="0"/>
                  <w:marTop w:val="0"/>
                  <w:marBottom w:val="0"/>
                  <w:divBdr>
                    <w:top w:val="single" w:sz="2" w:space="0" w:color="E5E7EB"/>
                    <w:left w:val="single" w:sz="2" w:space="0" w:color="E5E7EB"/>
                    <w:bottom w:val="single" w:sz="2" w:space="0" w:color="E5E7EB"/>
                    <w:right w:val="single" w:sz="2" w:space="0" w:color="E5E7EB"/>
                  </w:divBdr>
                  <w:divsChild>
                    <w:div w:id="1980917759">
                      <w:marLeft w:val="0"/>
                      <w:marRight w:val="0"/>
                      <w:marTop w:val="0"/>
                      <w:marBottom w:val="0"/>
                      <w:divBdr>
                        <w:top w:val="single" w:sz="2" w:space="0" w:color="E5E7EB"/>
                        <w:left w:val="single" w:sz="2" w:space="0" w:color="E5E7EB"/>
                        <w:bottom w:val="single" w:sz="2" w:space="0" w:color="E5E7EB"/>
                        <w:right w:val="single" w:sz="2" w:space="0" w:color="E5E7EB"/>
                      </w:divBdr>
                      <w:divsChild>
                        <w:div w:id="552959818">
                          <w:marLeft w:val="0"/>
                          <w:marRight w:val="0"/>
                          <w:marTop w:val="0"/>
                          <w:marBottom w:val="0"/>
                          <w:divBdr>
                            <w:top w:val="single" w:sz="2" w:space="8" w:color="E5E7EB"/>
                            <w:left w:val="single" w:sz="2" w:space="0" w:color="E5E7EB"/>
                            <w:bottom w:val="single" w:sz="2" w:space="8" w:color="E5E7EB"/>
                            <w:right w:val="single" w:sz="2" w:space="0" w:color="E5E7EB"/>
                          </w:divBdr>
                          <w:divsChild>
                            <w:div w:id="1583295702">
                              <w:marLeft w:val="0"/>
                              <w:marRight w:val="0"/>
                              <w:marTop w:val="0"/>
                              <w:marBottom w:val="0"/>
                              <w:divBdr>
                                <w:top w:val="single" w:sz="2" w:space="0" w:color="E5E7EB"/>
                                <w:left w:val="single" w:sz="2" w:space="0" w:color="E5E7EB"/>
                                <w:bottom w:val="single" w:sz="2" w:space="0" w:color="E5E7EB"/>
                                <w:right w:val="single" w:sz="2" w:space="0" w:color="E5E7EB"/>
                              </w:divBdr>
                              <w:divsChild>
                                <w:div w:id="208378969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559437512">
              <w:marLeft w:val="0"/>
              <w:marRight w:val="0"/>
              <w:marTop w:val="0"/>
              <w:marBottom w:val="0"/>
              <w:divBdr>
                <w:top w:val="single" w:sz="2" w:space="0" w:color="E5E7EB"/>
                <w:left w:val="single" w:sz="2" w:space="0" w:color="E5E7EB"/>
                <w:bottom w:val="single" w:sz="2" w:space="0" w:color="E5E7EB"/>
                <w:right w:val="single" w:sz="2" w:space="0" w:color="E5E7EB"/>
              </w:divBdr>
              <w:divsChild>
                <w:div w:id="1543784088">
                  <w:marLeft w:val="0"/>
                  <w:marRight w:val="0"/>
                  <w:marTop w:val="0"/>
                  <w:marBottom w:val="0"/>
                  <w:divBdr>
                    <w:top w:val="single" w:sz="2" w:space="0" w:color="E5E7EB"/>
                    <w:left w:val="single" w:sz="2" w:space="0" w:color="E5E7EB"/>
                    <w:bottom w:val="single" w:sz="2" w:space="0" w:color="E5E7EB"/>
                    <w:right w:val="single" w:sz="2" w:space="0" w:color="E5E7EB"/>
                  </w:divBdr>
                  <w:divsChild>
                    <w:div w:id="1430346063">
                      <w:marLeft w:val="0"/>
                      <w:marRight w:val="0"/>
                      <w:marTop w:val="0"/>
                      <w:marBottom w:val="0"/>
                      <w:divBdr>
                        <w:top w:val="single" w:sz="2" w:space="0" w:color="E5E7EB"/>
                        <w:left w:val="single" w:sz="2" w:space="0" w:color="E5E7EB"/>
                        <w:bottom w:val="single" w:sz="2" w:space="0" w:color="E5E7EB"/>
                        <w:right w:val="single" w:sz="2" w:space="0" w:color="E5E7EB"/>
                      </w:divBdr>
                      <w:divsChild>
                        <w:div w:id="1531071635">
                          <w:marLeft w:val="0"/>
                          <w:marRight w:val="0"/>
                          <w:marTop w:val="0"/>
                          <w:marBottom w:val="0"/>
                          <w:divBdr>
                            <w:top w:val="single" w:sz="2" w:space="8" w:color="E5E7EB"/>
                            <w:left w:val="single" w:sz="2" w:space="0" w:color="E5E7EB"/>
                            <w:bottom w:val="single" w:sz="2" w:space="8" w:color="E5E7EB"/>
                            <w:right w:val="single" w:sz="2" w:space="0" w:color="E5E7EB"/>
                          </w:divBdr>
                          <w:divsChild>
                            <w:div w:id="742413150">
                              <w:marLeft w:val="0"/>
                              <w:marRight w:val="0"/>
                              <w:marTop w:val="0"/>
                              <w:marBottom w:val="0"/>
                              <w:divBdr>
                                <w:top w:val="single" w:sz="2" w:space="0" w:color="E5E7EB"/>
                                <w:left w:val="single" w:sz="2" w:space="0" w:color="E5E7EB"/>
                                <w:bottom w:val="single" w:sz="2" w:space="0" w:color="E5E7EB"/>
                                <w:right w:val="single" w:sz="2" w:space="0" w:color="E5E7EB"/>
                              </w:divBdr>
                              <w:divsChild>
                                <w:div w:id="183259590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19997630">
              <w:marLeft w:val="0"/>
              <w:marRight w:val="0"/>
              <w:marTop w:val="0"/>
              <w:marBottom w:val="0"/>
              <w:divBdr>
                <w:top w:val="single" w:sz="2" w:space="0" w:color="E5E7EB"/>
                <w:left w:val="single" w:sz="2" w:space="0" w:color="E5E7EB"/>
                <w:bottom w:val="single" w:sz="2" w:space="0" w:color="E5E7EB"/>
                <w:right w:val="single" w:sz="2" w:space="0" w:color="E5E7EB"/>
              </w:divBdr>
              <w:divsChild>
                <w:div w:id="482700339">
                  <w:marLeft w:val="0"/>
                  <w:marRight w:val="0"/>
                  <w:marTop w:val="0"/>
                  <w:marBottom w:val="0"/>
                  <w:divBdr>
                    <w:top w:val="single" w:sz="2" w:space="0" w:color="E5E7EB"/>
                    <w:left w:val="single" w:sz="2" w:space="0" w:color="E5E7EB"/>
                    <w:bottom w:val="single" w:sz="2" w:space="0" w:color="E5E7EB"/>
                    <w:right w:val="single" w:sz="2" w:space="0" w:color="E5E7EB"/>
                  </w:divBdr>
                  <w:divsChild>
                    <w:div w:id="649022834">
                      <w:marLeft w:val="0"/>
                      <w:marRight w:val="0"/>
                      <w:marTop w:val="0"/>
                      <w:marBottom w:val="0"/>
                      <w:divBdr>
                        <w:top w:val="single" w:sz="2" w:space="0" w:color="E5E7EB"/>
                        <w:left w:val="single" w:sz="2" w:space="0" w:color="E5E7EB"/>
                        <w:bottom w:val="single" w:sz="2" w:space="0" w:color="E5E7EB"/>
                        <w:right w:val="single" w:sz="2" w:space="0" w:color="E5E7EB"/>
                      </w:divBdr>
                      <w:divsChild>
                        <w:div w:id="1506048877">
                          <w:marLeft w:val="0"/>
                          <w:marRight w:val="0"/>
                          <w:marTop w:val="0"/>
                          <w:marBottom w:val="0"/>
                          <w:divBdr>
                            <w:top w:val="single" w:sz="2" w:space="8" w:color="E5E7EB"/>
                            <w:left w:val="single" w:sz="2" w:space="0" w:color="E5E7EB"/>
                            <w:bottom w:val="single" w:sz="2" w:space="8" w:color="E5E7EB"/>
                            <w:right w:val="single" w:sz="2" w:space="0" w:color="E5E7EB"/>
                          </w:divBdr>
                          <w:divsChild>
                            <w:div w:id="323633989">
                              <w:marLeft w:val="0"/>
                              <w:marRight w:val="0"/>
                              <w:marTop w:val="0"/>
                              <w:marBottom w:val="0"/>
                              <w:divBdr>
                                <w:top w:val="single" w:sz="2" w:space="0" w:color="E5E7EB"/>
                                <w:left w:val="single" w:sz="2" w:space="0" w:color="E5E7EB"/>
                                <w:bottom w:val="single" w:sz="2" w:space="0" w:color="E5E7EB"/>
                                <w:right w:val="single" w:sz="2" w:space="0" w:color="E5E7EB"/>
                              </w:divBdr>
                              <w:divsChild>
                                <w:div w:id="4795376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676154241">
              <w:marLeft w:val="0"/>
              <w:marRight w:val="0"/>
              <w:marTop w:val="0"/>
              <w:marBottom w:val="0"/>
              <w:divBdr>
                <w:top w:val="single" w:sz="2" w:space="0" w:color="E5E7EB"/>
                <w:left w:val="single" w:sz="2" w:space="0" w:color="E5E7EB"/>
                <w:bottom w:val="single" w:sz="2" w:space="0" w:color="E5E7EB"/>
                <w:right w:val="single" w:sz="2" w:space="0" w:color="E5E7EB"/>
              </w:divBdr>
              <w:divsChild>
                <w:div w:id="1120030920">
                  <w:marLeft w:val="0"/>
                  <w:marRight w:val="0"/>
                  <w:marTop w:val="0"/>
                  <w:marBottom w:val="0"/>
                  <w:divBdr>
                    <w:top w:val="single" w:sz="2" w:space="0" w:color="E5E7EB"/>
                    <w:left w:val="single" w:sz="2" w:space="0" w:color="E5E7EB"/>
                    <w:bottom w:val="single" w:sz="2" w:space="0" w:color="E5E7EB"/>
                    <w:right w:val="single" w:sz="2" w:space="0" w:color="E5E7EB"/>
                  </w:divBdr>
                  <w:divsChild>
                    <w:div w:id="1777673490">
                      <w:marLeft w:val="0"/>
                      <w:marRight w:val="0"/>
                      <w:marTop w:val="0"/>
                      <w:marBottom w:val="0"/>
                      <w:divBdr>
                        <w:top w:val="single" w:sz="2" w:space="0" w:color="E5E7EB"/>
                        <w:left w:val="single" w:sz="2" w:space="0" w:color="E5E7EB"/>
                        <w:bottom w:val="single" w:sz="2" w:space="0" w:color="E5E7EB"/>
                        <w:right w:val="single" w:sz="2" w:space="0" w:color="E5E7EB"/>
                      </w:divBdr>
                      <w:divsChild>
                        <w:div w:id="1349059477">
                          <w:marLeft w:val="0"/>
                          <w:marRight w:val="0"/>
                          <w:marTop w:val="0"/>
                          <w:marBottom w:val="0"/>
                          <w:divBdr>
                            <w:top w:val="single" w:sz="2" w:space="8" w:color="E5E7EB"/>
                            <w:left w:val="single" w:sz="2" w:space="0" w:color="E5E7EB"/>
                            <w:bottom w:val="single" w:sz="2" w:space="8" w:color="E5E7EB"/>
                            <w:right w:val="single" w:sz="2" w:space="0" w:color="E5E7EB"/>
                          </w:divBdr>
                          <w:divsChild>
                            <w:div w:id="720518107">
                              <w:marLeft w:val="0"/>
                              <w:marRight w:val="0"/>
                              <w:marTop w:val="0"/>
                              <w:marBottom w:val="0"/>
                              <w:divBdr>
                                <w:top w:val="single" w:sz="2" w:space="0" w:color="E5E7EB"/>
                                <w:left w:val="single" w:sz="2" w:space="0" w:color="E5E7EB"/>
                                <w:bottom w:val="single" w:sz="2" w:space="0" w:color="E5E7EB"/>
                                <w:right w:val="single" w:sz="2" w:space="0" w:color="E5E7EB"/>
                              </w:divBdr>
                              <w:divsChild>
                                <w:div w:id="20063211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885091819">
              <w:marLeft w:val="0"/>
              <w:marRight w:val="0"/>
              <w:marTop w:val="0"/>
              <w:marBottom w:val="0"/>
              <w:divBdr>
                <w:top w:val="single" w:sz="2" w:space="0" w:color="E5E7EB"/>
                <w:left w:val="single" w:sz="2" w:space="0" w:color="E5E7EB"/>
                <w:bottom w:val="single" w:sz="2" w:space="0" w:color="E5E7EB"/>
                <w:right w:val="single" w:sz="2" w:space="0" w:color="E5E7EB"/>
              </w:divBdr>
              <w:divsChild>
                <w:div w:id="1076242678">
                  <w:marLeft w:val="0"/>
                  <w:marRight w:val="0"/>
                  <w:marTop w:val="0"/>
                  <w:marBottom w:val="0"/>
                  <w:divBdr>
                    <w:top w:val="single" w:sz="2" w:space="0" w:color="E5E7EB"/>
                    <w:left w:val="single" w:sz="2" w:space="0" w:color="E5E7EB"/>
                    <w:bottom w:val="single" w:sz="2" w:space="0" w:color="E5E7EB"/>
                    <w:right w:val="single" w:sz="2" w:space="0" w:color="E5E7EB"/>
                  </w:divBdr>
                  <w:divsChild>
                    <w:div w:id="781191210">
                      <w:marLeft w:val="0"/>
                      <w:marRight w:val="0"/>
                      <w:marTop w:val="0"/>
                      <w:marBottom w:val="0"/>
                      <w:divBdr>
                        <w:top w:val="single" w:sz="2" w:space="0" w:color="E5E7EB"/>
                        <w:left w:val="single" w:sz="2" w:space="0" w:color="E5E7EB"/>
                        <w:bottom w:val="single" w:sz="2" w:space="0" w:color="E5E7EB"/>
                        <w:right w:val="single" w:sz="2" w:space="0" w:color="E5E7EB"/>
                      </w:divBdr>
                      <w:divsChild>
                        <w:div w:id="1315135412">
                          <w:marLeft w:val="0"/>
                          <w:marRight w:val="0"/>
                          <w:marTop w:val="0"/>
                          <w:marBottom w:val="0"/>
                          <w:divBdr>
                            <w:top w:val="single" w:sz="2" w:space="8" w:color="E5E7EB"/>
                            <w:left w:val="single" w:sz="2" w:space="0" w:color="E5E7EB"/>
                            <w:bottom w:val="single" w:sz="2" w:space="8" w:color="E5E7EB"/>
                            <w:right w:val="single" w:sz="2" w:space="0" w:color="E5E7EB"/>
                          </w:divBdr>
                          <w:divsChild>
                            <w:div w:id="1406221181">
                              <w:marLeft w:val="0"/>
                              <w:marRight w:val="0"/>
                              <w:marTop w:val="0"/>
                              <w:marBottom w:val="0"/>
                              <w:divBdr>
                                <w:top w:val="single" w:sz="2" w:space="0" w:color="E5E7EB"/>
                                <w:left w:val="single" w:sz="2" w:space="0" w:color="E5E7EB"/>
                                <w:bottom w:val="single" w:sz="2" w:space="0" w:color="E5E7EB"/>
                                <w:right w:val="single" w:sz="2" w:space="0" w:color="E5E7EB"/>
                              </w:divBdr>
                              <w:divsChild>
                                <w:div w:id="9293117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843277546">
              <w:marLeft w:val="0"/>
              <w:marRight w:val="0"/>
              <w:marTop w:val="0"/>
              <w:marBottom w:val="0"/>
              <w:divBdr>
                <w:top w:val="single" w:sz="2" w:space="0" w:color="E5E7EB"/>
                <w:left w:val="single" w:sz="2" w:space="0" w:color="E5E7EB"/>
                <w:bottom w:val="single" w:sz="2" w:space="0" w:color="E5E7EB"/>
                <w:right w:val="single" w:sz="2" w:space="0" w:color="E5E7EB"/>
              </w:divBdr>
              <w:divsChild>
                <w:div w:id="2010134643">
                  <w:marLeft w:val="0"/>
                  <w:marRight w:val="0"/>
                  <w:marTop w:val="0"/>
                  <w:marBottom w:val="0"/>
                  <w:divBdr>
                    <w:top w:val="single" w:sz="2" w:space="0" w:color="E5E7EB"/>
                    <w:left w:val="single" w:sz="2" w:space="0" w:color="E5E7EB"/>
                    <w:bottom w:val="single" w:sz="2" w:space="0" w:color="E5E7EB"/>
                    <w:right w:val="single" w:sz="2" w:space="0" w:color="E5E7EB"/>
                  </w:divBdr>
                  <w:divsChild>
                    <w:div w:id="413361439">
                      <w:marLeft w:val="0"/>
                      <w:marRight w:val="0"/>
                      <w:marTop w:val="0"/>
                      <w:marBottom w:val="0"/>
                      <w:divBdr>
                        <w:top w:val="single" w:sz="2" w:space="0" w:color="E5E7EB"/>
                        <w:left w:val="single" w:sz="2" w:space="0" w:color="E5E7EB"/>
                        <w:bottom w:val="single" w:sz="2" w:space="0" w:color="E5E7EB"/>
                        <w:right w:val="single" w:sz="2" w:space="0" w:color="E5E7EB"/>
                      </w:divBdr>
                      <w:divsChild>
                        <w:div w:id="1354189096">
                          <w:marLeft w:val="0"/>
                          <w:marRight w:val="0"/>
                          <w:marTop w:val="0"/>
                          <w:marBottom w:val="0"/>
                          <w:divBdr>
                            <w:top w:val="single" w:sz="2" w:space="8" w:color="E5E7EB"/>
                            <w:left w:val="single" w:sz="2" w:space="0" w:color="E5E7EB"/>
                            <w:bottom w:val="single" w:sz="2" w:space="8" w:color="E5E7EB"/>
                            <w:right w:val="single" w:sz="2" w:space="0" w:color="E5E7EB"/>
                          </w:divBdr>
                          <w:divsChild>
                            <w:div w:id="2040081707">
                              <w:marLeft w:val="0"/>
                              <w:marRight w:val="0"/>
                              <w:marTop w:val="0"/>
                              <w:marBottom w:val="0"/>
                              <w:divBdr>
                                <w:top w:val="single" w:sz="2" w:space="0" w:color="E5E7EB"/>
                                <w:left w:val="single" w:sz="2" w:space="0" w:color="E5E7EB"/>
                                <w:bottom w:val="single" w:sz="2" w:space="0" w:color="E5E7EB"/>
                                <w:right w:val="single" w:sz="2" w:space="0" w:color="E5E7EB"/>
                              </w:divBdr>
                              <w:divsChild>
                                <w:div w:id="11926476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787511522">
              <w:marLeft w:val="0"/>
              <w:marRight w:val="0"/>
              <w:marTop w:val="0"/>
              <w:marBottom w:val="0"/>
              <w:divBdr>
                <w:top w:val="single" w:sz="2" w:space="0" w:color="E5E7EB"/>
                <w:left w:val="single" w:sz="2" w:space="0" w:color="E5E7EB"/>
                <w:bottom w:val="single" w:sz="2" w:space="0" w:color="E5E7EB"/>
                <w:right w:val="single" w:sz="2" w:space="0" w:color="E5E7EB"/>
              </w:divBdr>
              <w:divsChild>
                <w:div w:id="1018850813">
                  <w:marLeft w:val="0"/>
                  <w:marRight w:val="0"/>
                  <w:marTop w:val="0"/>
                  <w:marBottom w:val="0"/>
                  <w:divBdr>
                    <w:top w:val="single" w:sz="2" w:space="0" w:color="E5E7EB"/>
                    <w:left w:val="single" w:sz="2" w:space="0" w:color="E5E7EB"/>
                    <w:bottom w:val="single" w:sz="2" w:space="0" w:color="E5E7EB"/>
                    <w:right w:val="single" w:sz="2" w:space="0" w:color="E5E7EB"/>
                  </w:divBdr>
                  <w:divsChild>
                    <w:div w:id="282076060">
                      <w:marLeft w:val="0"/>
                      <w:marRight w:val="0"/>
                      <w:marTop w:val="0"/>
                      <w:marBottom w:val="0"/>
                      <w:divBdr>
                        <w:top w:val="single" w:sz="2" w:space="0" w:color="E5E7EB"/>
                        <w:left w:val="single" w:sz="2" w:space="0" w:color="E5E7EB"/>
                        <w:bottom w:val="single" w:sz="2" w:space="0" w:color="E5E7EB"/>
                        <w:right w:val="single" w:sz="2" w:space="0" w:color="E5E7EB"/>
                      </w:divBdr>
                      <w:divsChild>
                        <w:div w:id="280460053">
                          <w:marLeft w:val="0"/>
                          <w:marRight w:val="0"/>
                          <w:marTop w:val="0"/>
                          <w:marBottom w:val="0"/>
                          <w:divBdr>
                            <w:top w:val="single" w:sz="2" w:space="8" w:color="E5E7EB"/>
                            <w:left w:val="single" w:sz="2" w:space="0" w:color="E5E7EB"/>
                            <w:bottom w:val="single" w:sz="2" w:space="8" w:color="E5E7EB"/>
                            <w:right w:val="single" w:sz="2" w:space="0" w:color="E5E7EB"/>
                          </w:divBdr>
                          <w:divsChild>
                            <w:div w:id="383020540">
                              <w:marLeft w:val="0"/>
                              <w:marRight w:val="0"/>
                              <w:marTop w:val="0"/>
                              <w:marBottom w:val="0"/>
                              <w:divBdr>
                                <w:top w:val="single" w:sz="2" w:space="0" w:color="E5E7EB"/>
                                <w:left w:val="single" w:sz="2" w:space="0" w:color="E5E7EB"/>
                                <w:bottom w:val="single" w:sz="2" w:space="0" w:color="E5E7EB"/>
                                <w:right w:val="single" w:sz="2" w:space="0" w:color="E5E7EB"/>
                              </w:divBdr>
                              <w:divsChild>
                                <w:div w:id="1584240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3170382">
              <w:marLeft w:val="0"/>
              <w:marRight w:val="0"/>
              <w:marTop w:val="0"/>
              <w:marBottom w:val="0"/>
              <w:divBdr>
                <w:top w:val="single" w:sz="2" w:space="0" w:color="E5E7EB"/>
                <w:left w:val="single" w:sz="2" w:space="0" w:color="E5E7EB"/>
                <w:bottom w:val="single" w:sz="2" w:space="0" w:color="E5E7EB"/>
                <w:right w:val="single" w:sz="2" w:space="0" w:color="E5E7EB"/>
              </w:divBdr>
              <w:divsChild>
                <w:div w:id="1742630129">
                  <w:marLeft w:val="0"/>
                  <w:marRight w:val="0"/>
                  <w:marTop w:val="0"/>
                  <w:marBottom w:val="0"/>
                  <w:divBdr>
                    <w:top w:val="single" w:sz="2" w:space="0" w:color="E5E7EB"/>
                    <w:left w:val="single" w:sz="2" w:space="0" w:color="E5E7EB"/>
                    <w:bottom w:val="single" w:sz="2" w:space="0" w:color="E5E7EB"/>
                    <w:right w:val="single" w:sz="2" w:space="0" w:color="E5E7EB"/>
                  </w:divBdr>
                  <w:divsChild>
                    <w:div w:id="1151212972">
                      <w:marLeft w:val="0"/>
                      <w:marRight w:val="0"/>
                      <w:marTop w:val="0"/>
                      <w:marBottom w:val="0"/>
                      <w:divBdr>
                        <w:top w:val="single" w:sz="2" w:space="0" w:color="E5E7EB"/>
                        <w:left w:val="single" w:sz="2" w:space="0" w:color="E5E7EB"/>
                        <w:bottom w:val="single" w:sz="2" w:space="0" w:color="E5E7EB"/>
                        <w:right w:val="single" w:sz="2" w:space="0" w:color="E5E7EB"/>
                      </w:divBdr>
                      <w:divsChild>
                        <w:div w:id="657196181">
                          <w:marLeft w:val="0"/>
                          <w:marRight w:val="0"/>
                          <w:marTop w:val="0"/>
                          <w:marBottom w:val="0"/>
                          <w:divBdr>
                            <w:top w:val="single" w:sz="2" w:space="8" w:color="E5E7EB"/>
                            <w:left w:val="single" w:sz="2" w:space="0" w:color="E5E7EB"/>
                            <w:bottom w:val="single" w:sz="2" w:space="8" w:color="E5E7EB"/>
                            <w:right w:val="single" w:sz="2" w:space="0" w:color="E5E7EB"/>
                          </w:divBdr>
                          <w:divsChild>
                            <w:div w:id="1680696178">
                              <w:marLeft w:val="0"/>
                              <w:marRight w:val="0"/>
                              <w:marTop w:val="0"/>
                              <w:marBottom w:val="0"/>
                              <w:divBdr>
                                <w:top w:val="single" w:sz="2" w:space="0" w:color="E5E7EB"/>
                                <w:left w:val="single" w:sz="2" w:space="0" w:color="E5E7EB"/>
                                <w:bottom w:val="single" w:sz="2" w:space="0" w:color="E5E7EB"/>
                                <w:right w:val="single" w:sz="2" w:space="0" w:color="E5E7EB"/>
                              </w:divBdr>
                              <w:divsChild>
                                <w:div w:id="8499528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726957591">
              <w:marLeft w:val="0"/>
              <w:marRight w:val="0"/>
              <w:marTop w:val="0"/>
              <w:marBottom w:val="0"/>
              <w:divBdr>
                <w:top w:val="single" w:sz="2" w:space="0" w:color="E5E7EB"/>
                <w:left w:val="single" w:sz="2" w:space="0" w:color="E5E7EB"/>
                <w:bottom w:val="single" w:sz="2" w:space="0" w:color="E5E7EB"/>
                <w:right w:val="single" w:sz="2" w:space="0" w:color="E5E7EB"/>
              </w:divBdr>
              <w:divsChild>
                <w:div w:id="1256940485">
                  <w:marLeft w:val="0"/>
                  <w:marRight w:val="0"/>
                  <w:marTop w:val="0"/>
                  <w:marBottom w:val="0"/>
                  <w:divBdr>
                    <w:top w:val="single" w:sz="2" w:space="0" w:color="E5E7EB"/>
                    <w:left w:val="single" w:sz="2" w:space="0" w:color="E5E7EB"/>
                    <w:bottom w:val="single" w:sz="2" w:space="0" w:color="E5E7EB"/>
                    <w:right w:val="single" w:sz="2" w:space="0" w:color="E5E7EB"/>
                  </w:divBdr>
                  <w:divsChild>
                    <w:div w:id="1883401873">
                      <w:marLeft w:val="0"/>
                      <w:marRight w:val="0"/>
                      <w:marTop w:val="0"/>
                      <w:marBottom w:val="0"/>
                      <w:divBdr>
                        <w:top w:val="single" w:sz="2" w:space="0" w:color="E5E7EB"/>
                        <w:left w:val="single" w:sz="2" w:space="0" w:color="E5E7EB"/>
                        <w:bottom w:val="single" w:sz="2" w:space="0" w:color="E5E7EB"/>
                        <w:right w:val="single" w:sz="2" w:space="0" w:color="E5E7EB"/>
                      </w:divBdr>
                      <w:divsChild>
                        <w:div w:id="1505970828">
                          <w:marLeft w:val="0"/>
                          <w:marRight w:val="0"/>
                          <w:marTop w:val="0"/>
                          <w:marBottom w:val="0"/>
                          <w:divBdr>
                            <w:top w:val="single" w:sz="2" w:space="8" w:color="E5E7EB"/>
                            <w:left w:val="single" w:sz="2" w:space="0" w:color="E5E7EB"/>
                            <w:bottom w:val="single" w:sz="2" w:space="8" w:color="E5E7EB"/>
                            <w:right w:val="single" w:sz="2" w:space="0" w:color="E5E7EB"/>
                          </w:divBdr>
                          <w:divsChild>
                            <w:div w:id="1892813470">
                              <w:marLeft w:val="0"/>
                              <w:marRight w:val="0"/>
                              <w:marTop w:val="0"/>
                              <w:marBottom w:val="0"/>
                              <w:divBdr>
                                <w:top w:val="single" w:sz="2" w:space="0" w:color="E5E7EB"/>
                                <w:left w:val="single" w:sz="2" w:space="0" w:color="E5E7EB"/>
                                <w:bottom w:val="single" w:sz="2" w:space="0" w:color="E5E7EB"/>
                                <w:right w:val="single" w:sz="2" w:space="0" w:color="E5E7EB"/>
                              </w:divBdr>
                              <w:divsChild>
                                <w:div w:id="10780926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685085746">
      <w:bodyDiv w:val="1"/>
      <w:marLeft w:val="0"/>
      <w:marRight w:val="0"/>
      <w:marTop w:val="0"/>
      <w:marBottom w:val="0"/>
      <w:divBdr>
        <w:top w:val="none" w:sz="0" w:space="0" w:color="auto"/>
        <w:left w:val="none" w:sz="0" w:space="0" w:color="auto"/>
        <w:bottom w:val="none" w:sz="0" w:space="0" w:color="auto"/>
        <w:right w:val="none" w:sz="0" w:space="0" w:color="auto"/>
      </w:divBdr>
      <w:divsChild>
        <w:div w:id="773012623">
          <w:marLeft w:val="-720"/>
          <w:marRight w:val="0"/>
          <w:marTop w:val="0"/>
          <w:marBottom w:val="0"/>
          <w:divBdr>
            <w:top w:val="none" w:sz="0" w:space="0" w:color="auto"/>
            <w:left w:val="none" w:sz="0" w:space="0" w:color="auto"/>
            <w:bottom w:val="none" w:sz="0" w:space="0" w:color="auto"/>
            <w:right w:val="none" w:sz="0" w:space="0" w:color="auto"/>
          </w:divBdr>
          <w:divsChild>
            <w:div w:id="159855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ezproxy.uwtsd.ac.uk/10.23965/AJEC.43.3.0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4212/cjhp.v67i6.1406" TargetMode="External"/><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39f129b6996e9243fd657596b05507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66fa4a55f441f30da8b76eefc95b633" ns3:_="" ns4:_="">
    <xsd:import namespace="0ebdf10f-b5a3-45b6-acdb-7dc1eb398785"/>
    <xsd:import namespace="550816ce-8156-4f45-b1c4-24236a73d01f"/>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10B5D7E-9D0E-494E-8D14-D50D9106767C}">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58CAA14-6FDD-4F0E-B892-2E3EB0EA2932}">
  <ds:schemaRefs>
    <ds:schemaRef ds:uri="http://schemas.microsoft.com/office/2006/metadata/properties"/>
    <ds:schemaRef ds:uri="http://www.w3.org/2000/xmlns/"/>
    <ds:schemaRef ds:uri="0ebdf10f-b5a3-45b6-acdb-7dc1eb398785"/>
    <ds:schemaRef ds:uri="http://www.w3.org/2001/XMLSchema-instance"/>
  </ds:schemaRefs>
</ds:datastoreItem>
</file>

<file path=customXml/itemProps3.xml><?xml version="1.0" encoding="utf-8"?>
<ds:datastoreItem xmlns:ds="http://schemas.openxmlformats.org/officeDocument/2006/customXml" ds:itemID="{B1BA9F15-E0FE-4CEF-9AE9-22226226E8E2}">
  <ds:schemaRefs>
    <ds:schemaRef ds:uri="http://schemas.microsoft.com/office/2006/metadata/contentType"/>
    <ds:schemaRef ds:uri="http://schemas.microsoft.com/office/2006/metadata/properties/metaAttributes"/>
    <ds:schemaRef ds:uri="http://www.w3.org/2000/xmlns/"/>
    <ds:schemaRef ds:uri="http://www.w3.org/2001/XMLSchema"/>
    <ds:schemaRef ds:uri="0ebdf10f-b5a3-45b6-acdb-7dc1eb398785"/>
    <ds:schemaRef ds:uri="550816ce-8156-4f45-b1c4-24236a73d01f"/>
  </ds:schemaRefs>
</ds:datastoreItem>
</file>

<file path=customXml/itemProps4.xml><?xml version="1.0" encoding="utf-8"?>
<ds:datastoreItem xmlns:ds="http://schemas.openxmlformats.org/officeDocument/2006/customXml" ds:itemID="{BF60CB30-412D-431C-8C55-0AADFE46179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802</TotalTime>
  <Pages>14</Pages>
  <Words>4577</Words>
  <Characters>26090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Anais Atkinson (2305863)</dc:creator>
  <cp:keywords/>
  <dc:description/>
  <cp:lastModifiedBy>Anais Atkinson (2305863)</cp:lastModifiedBy>
  <cp:revision>6</cp:revision>
  <dcterms:created xsi:type="dcterms:W3CDTF">2025-05-03T22:16:00Z</dcterms:created>
  <dcterms:modified xsi:type="dcterms:W3CDTF">2025-05-04T11:38:00Z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