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338F23" w14:textId="5641FDE9" w:rsidR="00D5413C" w:rsidRDefault="00817F45">
      <w:pPr>
        <w:pStyle w:val="Photo"/>
      </w:pPr>
      <w:bookmarkStart w:id="0" w:name="_Toc321147011"/>
      <w:bookmarkStart w:id="1" w:name="_Toc318189312"/>
      <w:bookmarkStart w:id="2" w:name="_Toc318188327"/>
      <w:bookmarkStart w:id="3" w:name="_Toc318188227"/>
      <w:bookmarkStart w:id="4" w:name="_Toc321147149"/>
      <w:r>
        <w:rPr>
          <w:noProof/>
        </w:rPr>
        <w:drawing>
          <wp:inline distT="0" distB="0" distL="0" distR="0" wp14:anchorId="3CB6C0F7" wp14:editId="2A4A4AFC">
            <wp:extent cx="4827721" cy="403076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1-16 at 18.42.03.png"/>
                    <pic:cNvPicPr/>
                  </pic:nvPicPr>
                  <pic:blipFill>
                    <a:blip r:embed="rId8"/>
                    <a:stretch>
                      <a:fillRect/>
                    </a:stretch>
                  </pic:blipFill>
                  <pic:spPr>
                    <a:xfrm>
                      <a:off x="0" y="0"/>
                      <a:ext cx="4832656" cy="4034884"/>
                    </a:xfrm>
                    <a:prstGeom prst="rect">
                      <a:avLst/>
                    </a:prstGeom>
                  </pic:spPr>
                </pic:pic>
              </a:graphicData>
            </a:graphic>
          </wp:inline>
        </w:drawing>
      </w:r>
    </w:p>
    <w:p w14:paraId="6F072F84" w14:textId="77777777" w:rsidR="001638F6" w:rsidRDefault="00645864" w:rsidP="00D5413C">
      <w:pPr>
        <w:pStyle w:val="Title"/>
      </w:pPr>
      <w:r>
        <w:t>Visibility in Transit</w:t>
      </w:r>
    </w:p>
    <w:p w14:paraId="01B6DA2F" w14:textId="77777777" w:rsidR="001638F6" w:rsidRPr="00D5413C" w:rsidRDefault="00645864" w:rsidP="00D5413C">
      <w:pPr>
        <w:pStyle w:val="Subtitle"/>
      </w:pPr>
      <w:r>
        <w:t>International logistics</w:t>
      </w:r>
    </w:p>
    <w:p w14:paraId="2AD54CD7" w14:textId="77777777" w:rsidR="002B4E8C" w:rsidRDefault="00645864" w:rsidP="003422FF">
      <w:pPr>
        <w:pStyle w:val="ContactInfo"/>
      </w:pPr>
      <w:r>
        <w:t>Kamila Andrzejewska</w:t>
      </w:r>
      <w:r>
        <w:tab/>
      </w:r>
      <w:r w:rsidR="00D5413C">
        <w:t xml:space="preserve"> | </w:t>
      </w:r>
      <w:r>
        <w:t>M6X01294</w:t>
      </w:r>
      <w:r w:rsidR="00D5413C">
        <w:t xml:space="preserve"> |</w:t>
      </w:r>
      <w:r w:rsidR="00D5413C" w:rsidRPr="00D5413C">
        <w:t xml:space="preserve"> </w:t>
      </w:r>
      <w:r>
        <w:t>20/11/2018</w:t>
      </w:r>
    </w:p>
    <w:p w14:paraId="78719CAE" w14:textId="77777777" w:rsidR="002B4E8C" w:rsidRDefault="002B4E8C" w:rsidP="003422FF">
      <w:pPr>
        <w:pStyle w:val="ContactInfo"/>
      </w:pPr>
    </w:p>
    <w:p w14:paraId="18C28B3A" w14:textId="77777777" w:rsidR="002B4E8C" w:rsidRDefault="002B4E8C" w:rsidP="003422FF">
      <w:pPr>
        <w:pStyle w:val="ContactInfo"/>
      </w:pPr>
    </w:p>
    <w:p w14:paraId="68C9393D" w14:textId="77777777" w:rsidR="002B4E8C" w:rsidRDefault="002B4E8C" w:rsidP="003422FF">
      <w:pPr>
        <w:pStyle w:val="ContactInfo"/>
      </w:pPr>
    </w:p>
    <w:p w14:paraId="16C75F83" w14:textId="77777777" w:rsidR="002B4E8C" w:rsidRDefault="002B4E8C" w:rsidP="003422FF">
      <w:pPr>
        <w:pStyle w:val="ContactInfo"/>
      </w:pPr>
    </w:p>
    <w:p w14:paraId="3A043439" w14:textId="77777777" w:rsidR="002B4E8C" w:rsidRDefault="002B4E8C" w:rsidP="003422FF">
      <w:pPr>
        <w:pStyle w:val="ContactInfo"/>
      </w:pPr>
    </w:p>
    <w:p w14:paraId="12CBF065" w14:textId="77777777" w:rsidR="002B4E8C" w:rsidRDefault="002B4E8C" w:rsidP="002B4E8C">
      <w:pPr>
        <w:pStyle w:val="ContactInfo"/>
      </w:pPr>
    </w:p>
    <w:p w14:paraId="1481CEEB" w14:textId="22045D5D" w:rsidR="002B4E8C" w:rsidRDefault="002B4E8C" w:rsidP="002B4E8C">
      <w:pPr>
        <w:pStyle w:val="ContactInfo"/>
      </w:pPr>
      <w:r>
        <w:t>Table of Contents</w:t>
      </w:r>
    </w:p>
    <w:p w14:paraId="1ED95ED7" w14:textId="14182FDB" w:rsidR="002B4E8C" w:rsidRDefault="002B4E8C" w:rsidP="002B4E8C">
      <w:pPr>
        <w:pStyle w:val="ContactInfo"/>
      </w:pPr>
    </w:p>
    <w:p w14:paraId="7EF09E8D" w14:textId="6FFF77B0" w:rsidR="002B4E8C" w:rsidRDefault="002B4E8C" w:rsidP="002B4E8C">
      <w:pPr>
        <w:pStyle w:val="ContactInfo"/>
      </w:pPr>
    </w:p>
    <w:p w14:paraId="369F8D81" w14:textId="77777777" w:rsidR="002B4E8C" w:rsidRDefault="002B4E8C" w:rsidP="002B4E8C">
      <w:pPr>
        <w:pStyle w:val="ContactInfo"/>
      </w:pPr>
    </w:p>
    <w:p w14:paraId="37DA03C9" w14:textId="21214F82" w:rsidR="002B4E8C" w:rsidRDefault="002B4E8C" w:rsidP="002B4E8C">
      <w:pPr>
        <w:pStyle w:val="ContactInfo"/>
        <w:numPr>
          <w:ilvl w:val="0"/>
          <w:numId w:val="22"/>
        </w:numPr>
      </w:pPr>
      <w:r>
        <w:t>Introduction      2</w:t>
      </w:r>
    </w:p>
    <w:p w14:paraId="15F3F2A4" w14:textId="77777777" w:rsidR="002B4E8C" w:rsidRDefault="002B4E8C" w:rsidP="002B4E8C">
      <w:pPr>
        <w:pStyle w:val="ContactInfo"/>
        <w:ind w:left="720"/>
        <w:jc w:val="left"/>
      </w:pPr>
    </w:p>
    <w:p w14:paraId="7F94A74F" w14:textId="4AB02AD6" w:rsidR="002B4E8C" w:rsidRDefault="002B4E8C" w:rsidP="002B4E8C">
      <w:pPr>
        <w:pStyle w:val="ContactInfo"/>
        <w:numPr>
          <w:ilvl w:val="1"/>
          <w:numId w:val="22"/>
        </w:numPr>
      </w:pPr>
      <w:r>
        <w:t>RFID         2</w:t>
      </w:r>
    </w:p>
    <w:p w14:paraId="6368227D" w14:textId="77777777" w:rsidR="002B4E8C" w:rsidRDefault="002B4E8C" w:rsidP="002B4E8C">
      <w:pPr>
        <w:pStyle w:val="ContactInfo"/>
        <w:ind w:left="720"/>
        <w:jc w:val="left"/>
      </w:pPr>
    </w:p>
    <w:p w14:paraId="5260E90D" w14:textId="2D0011F1" w:rsidR="002B4E8C" w:rsidRDefault="002B4E8C" w:rsidP="002B4E8C">
      <w:pPr>
        <w:pStyle w:val="ContactInfo"/>
        <w:numPr>
          <w:ilvl w:val="0"/>
          <w:numId w:val="22"/>
        </w:numPr>
      </w:pPr>
      <w:r>
        <w:t>Case Study    2-3</w:t>
      </w:r>
    </w:p>
    <w:p w14:paraId="76BD200A" w14:textId="77777777" w:rsidR="002B4E8C" w:rsidRDefault="002B4E8C" w:rsidP="002B4E8C">
      <w:pPr>
        <w:pStyle w:val="ContactInfo"/>
      </w:pPr>
    </w:p>
    <w:p w14:paraId="0367DCE2" w14:textId="487274F0" w:rsidR="002B4E8C" w:rsidRDefault="002B4E8C" w:rsidP="002B4E8C">
      <w:pPr>
        <w:pStyle w:val="ContactInfo"/>
        <w:ind w:left="720"/>
      </w:pPr>
      <w:r>
        <w:t xml:space="preserve">Strengths  3-7 </w:t>
      </w:r>
    </w:p>
    <w:p w14:paraId="69FCED02" w14:textId="77777777" w:rsidR="002B4E8C" w:rsidRDefault="002B4E8C" w:rsidP="002B4E8C">
      <w:pPr>
        <w:pStyle w:val="ContactInfo"/>
        <w:ind w:left="720"/>
      </w:pPr>
      <w:bookmarkStart w:id="5" w:name="_GoBack"/>
      <w:bookmarkEnd w:id="5"/>
    </w:p>
    <w:p w14:paraId="6037607D" w14:textId="50832980" w:rsidR="002B4E8C" w:rsidRDefault="002B4E8C" w:rsidP="002B4E8C">
      <w:pPr>
        <w:pStyle w:val="ContactInfo"/>
        <w:ind w:left="720"/>
      </w:pPr>
      <w:r>
        <w:t>Weakness   7</w:t>
      </w:r>
    </w:p>
    <w:p w14:paraId="52DBF5BB" w14:textId="77777777" w:rsidR="002B4E8C" w:rsidRDefault="002B4E8C" w:rsidP="002B4E8C">
      <w:pPr>
        <w:pStyle w:val="ContactInfo"/>
        <w:ind w:left="720"/>
      </w:pPr>
    </w:p>
    <w:p w14:paraId="5EDD0108" w14:textId="7D74B109" w:rsidR="003422FF" w:rsidRDefault="002B4E8C" w:rsidP="002B4E8C">
      <w:pPr>
        <w:pStyle w:val="ContactInfo"/>
        <w:numPr>
          <w:ilvl w:val="1"/>
          <w:numId w:val="22"/>
        </w:numPr>
      </w:pPr>
      <w:r>
        <w:t>3. Conclusion        8</w:t>
      </w:r>
      <w:r w:rsidR="003422FF">
        <w:br w:type="page"/>
      </w:r>
    </w:p>
    <w:bookmarkEnd w:id="0"/>
    <w:bookmarkEnd w:id="1"/>
    <w:bookmarkEnd w:id="2"/>
    <w:bookmarkEnd w:id="3"/>
    <w:bookmarkEnd w:id="4"/>
    <w:p w14:paraId="5F7D8672" w14:textId="5293AFA8" w:rsidR="001638F6" w:rsidRDefault="000641F5" w:rsidP="002B4E8C">
      <w:pPr>
        <w:pStyle w:val="Heading1"/>
        <w:numPr>
          <w:ilvl w:val="0"/>
          <w:numId w:val="23"/>
        </w:numPr>
      </w:pPr>
      <w:r>
        <w:lastRenderedPageBreak/>
        <w:t>Introduction.</w:t>
      </w:r>
    </w:p>
    <w:p w14:paraId="0B89E91A" w14:textId="54F70DCA" w:rsidR="003B1DDB" w:rsidRPr="003B1DDB" w:rsidRDefault="003B1DDB" w:rsidP="003B1DDB">
      <w:pPr>
        <w:rPr>
          <w:lang w:val="en-US" w:eastAsia="ja-JP"/>
        </w:rPr>
      </w:pPr>
      <w:r>
        <w:rPr>
          <w:lang w:val="en-US" w:eastAsia="ja-JP"/>
        </w:rPr>
        <w:t xml:space="preserve">The London Underground worked together with the CoreRFID who specializes in RFID to develop a solution for the escalator maintenance operations. The Step Tracking System have been developed as a result of combination of already existing components. The </w:t>
      </w:r>
      <w:r w:rsidR="002851F6">
        <w:rPr>
          <w:lang w:val="en-US" w:eastAsia="ja-JP"/>
        </w:rPr>
        <w:t xml:space="preserve">newly developed Step Tracking system is  been proven to be promoting passenger safety, cost-efficient and also to be convenient to the London Underground company. </w:t>
      </w:r>
    </w:p>
    <w:p w14:paraId="6D9B9B87" w14:textId="52AD5514" w:rsidR="000641F5" w:rsidRDefault="000641F5" w:rsidP="000641F5">
      <w:r>
        <w:t>The study will critically evaluate the application of asset tracking technolog</w:t>
      </w:r>
      <w:r w:rsidR="009625D3">
        <w:t>y</w:t>
      </w:r>
      <w:r>
        <w:t xml:space="preserve"> in the movement of people.</w:t>
      </w:r>
      <w:r w:rsidR="009B32EE">
        <w:t xml:space="preserve"> </w:t>
      </w:r>
      <w:r w:rsidR="009625D3">
        <w:t xml:space="preserve">The evaluation will be done by using a SWOT analysis. However, the study will focus on the strengths and weaknesses </w:t>
      </w:r>
      <w:r w:rsidR="002851F6">
        <w:t>in</w:t>
      </w:r>
      <w:r w:rsidR="009625D3">
        <w:t xml:space="preserve"> the SWOT analysis. </w:t>
      </w:r>
    </w:p>
    <w:p w14:paraId="5EA5BBFA" w14:textId="77777777" w:rsidR="002851F6" w:rsidRDefault="002851F6" w:rsidP="000641F5"/>
    <w:p w14:paraId="7F196C22" w14:textId="353C9441" w:rsidR="009625D3" w:rsidRDefault="002851F6" w:rsidP="002B4E8C">
      <w:pPr>
        <w:pStyle w:val="ListParagraph"/>
        <w:numPr>
          <w:ilvl w:val="1"/>
          <w:numId w:val="24"/>
        </w:numPr>
      </w:pPr>
      <w:r>
        <w:t>RFID</w:t>
      </w:r>
    </w:p>
    <w:p w14:paraId="05AA7B43" w14:textId="29D46AF0" w:rsidR="009B32EE" w:rsidRDefault="002851F6" w:rsidP="000641F5">
      <w:r>
        <w:t xml:space="preserve">The Radio Frequency Identification is also known as RFID. </w:t>
      </w:r>
      <w:r w:rsidR="006C7E1F">
        <w:t xml:space="preserve">The systems of </w:t>
      </w:r>
      <w:r w:rsidR="00B9244D">
        <w:t>RFID can be found in many industrial sectors</w:t>
      </w:r>
      <w:r w:rsidR="006A2CE5">
        <w:t xml:space="preserve"> such as health care, lifting, logistics, manufacturing, power generation, aviation and public sector (corerfid.com, 2018). </w:t>
      </w:r>
    </w:p>
    <w:p w14:paraId="69CCC113" w14:textId="77777777" w:rsidR="002069CD" w:rsidRDefault="002E7E13" w:rsidP="00C32475">
      <w:r>
        <w:t xml:space="preserve">The use of RFID technologies in Logistics companies allows the physical assets(freight and </w:t>
      </w:r>
      <w:r w:rsidR="00C32475">
        <w:t>handling equipment)</w:t>
      </w:r>
      <w:r>
        <w:t xml:space="preserve"> to be automatically located and identified.</w:t>
      </w:r>
      <w:r w:rsidR="002069CD">
        <w:t xml:space="preserve">” (Mangan, Lalwani and Butcher, 2008). </w:t>
      </w:r>
      <w:r w:rsidR="00C32475">
        <w:t xml:space="preserve"> </w:t>
      </w:r>
      <w:r w:rsidR="007A7A70" w:rsidRPr="007A7A70">
        <w:rPr>
          <w:i/>
          <w:iCs/>
        </w:rPr>
        <w:t>“Individual items, batches of materials or the containers in which they are held can carry an RFID transponder or ‘tag’  that transmits a radio frequency signal. This signal can be remotely detected by an RIFD ‘reader’. When connected to a materials management system, the data downloaded from the reader is used to monitor and control movement of assets</w:t>
      </w:r>
      <w:r w:rsidR="00A12176">
        <w:rPr>
          <w:i/>
          <w:iCs/>
        </w:rPr>
        <w:t xml:space="preserve">” </w:t>
      </w:r>
      <w:r w:rsidR="00A12176">
        <w:t>(Mangan, Lalwani and Butcher, 2008).</w:t>
      </w:r>
    </w:p>
    <w:p w14:paraId="6F17E851" w14:textId="551746D0" w:rsidR="002E7E13" w:rsidRDefault="002069CD" w:rsidP="00C32475">
      <w:r>
        <w:t xml:space="preserve">The RFID technology is a method which stores and transfers information about product. </w:t>
      </w:r>
      <w:r w:rsidR="009625D3">
        <w:t xml:space="preserve">It could be </w:t>
      </w:r>
      <w:r>
        <w:t>imagine</w:t>
      </w:r>
      <w:r w:rsidR="009625D3">
        <w:t>d</w:t>
      </w:r>
      <w:r>
        <w:t xml:space="preserve"> how a traditional barcode which is attached to a product stores its information. Similar, the RFID </w:t>
      </w:r>
      <w:r w:rsidR="00913952">
        <w:t xml:space="preserve">‘tags’ </w:t>
      </w:r>
      <w:r w:rsidR="001A7110">
        <w:t xml:space="preserve">have </w:t>
      </w:r>
      <w:r w:rsidR="007A7A15">
        <w:t>specific ID’s that communicate</w:t>
      </w:r>
      <w:r w:rsidR="002851F6">
        <w:t>s</w:t>
      </w:r>
      <w:r w:rsidR="007A7A15">
        <w:t xml:space="preserve"> with inventory database records (itstillworks.com, 2018). </w:t>
      </w:r>
    </w:p>
    <w:p w14:paraId="03385348" w14:textId="79047A4B" w:rsidR="007A7A15" w:rsidRDefault="007A7A15" w:rsidP="00C32475">
      <w:r>
        <w:t xml:space="preserve">The RFID tags have installed microchip or some similar device which is capable of storing even large quantity of data. to  </w:t>
      </w:r>
    </w:p>
    <w:p w14:paraId="22DF9B58" w14:textId="77777777" w:rsidR="00A12176" w:rsidRDefault="00A12176" w:rsidP="00C32475"/>
    <w:p w14:paraId="7D21F209" w14:textId="3C23A776" w:rsidR="002851F6" w:rsidRDefault="002851F6" w:rsidP="002B4E8C">
      <w:pPr>
        <w:pStyle w:val="ListParagraph"/>
        <w:numPr>
          <w:ilvl w:val="0"/>
          <w:numId w:val="23"/>
        </w:numPr>
      </w:pPr>
      <w:r>
        <w:t>Case Study</w:t>
      </w:r>
    </w:p>
    <w:p w14:paraId="68BB36A1" w14:textId="3EDC265F" w:rsidR="00A12176" w:rsidRDefault="00121608" w:rsidP="00B9244D">
      <w:r>
        <w:t xml:space="preserve">CoreRFID has been working in its field for over 20 years and is specializing in RFID. </w:t>
      </w:r>
      <w:r w:rsidR="006A2CE5">
        <w:t>CoreRFID</w:t>
      </w:r>
      <w:r>
        <w:t xml:space="preserve"> develop software’s and  provide the technologies that creates RFID systems. Also they provide customers with a service of maintenance and management of the RFID systems. </w:t>
      </w:r>
    </w:p>
    <w:p w14:paraId="712BA1EA" w14:textId="7ECD6BFA" w:rsidR="00A64DD3" w:rsidRDefault="006A2CE5" w:rsidP="00A64DD3">
      <w:r>
        <w:t>About 3 million people use the underground railways systems</w:t>
      </w:r>
      <w:r w:rsidR="00C01535">
        <w:t xml:space="preserve"> on each day</w:t>
      </w:r>
      <w:r w:rsidR="00A64DD3">
        <w:t xml:space="preserve"> in London alone</w:t>
      </w:r>
      <w:r w:rsidR="00C01535">
        <w:t xml:space="preserve">. </w:t>
      </w:r>
      <w:r>
        <w:t xml:space="preserve"> </w:t>
      </w:r>
      <w:r w:rsidR="00C01535">
        <w:t>The</w:t>
      </w:r>
      <w:r w:rsidR="00A64DD3">
        <w:t xml:space="preserve"> passengers</w:t>
      </w:r>
      <w:r w:rsidR="00C01535">
        <w:t xml:space="preserve"> use the escalators daily to carry them from outside of the station right to the platform and back. The steps on the escalators could wear off from the passengers stepping on them, running up and down, and also from the constant movement of the entire machine. </w:t>
      </w:r>
      <w:r w:rsidR="00A12696">
        <w:t xml:space="preserve">There could be great disturbance caused to the people who are travelling  and even a loss of </w:t>
      </w:r>
      <w:r w:rsidR="002851F6">
        <w:t>lives</w:t>
      </w:r>
      <w:r w:rsidR="00A12696">
        <w:t xml:space="preserve"> </w:t>
      </w:r>
      <w:r w:rsidR="00C01535">
        <w:t xml:space="preserve">if the escalator was to fail </w:t>
      </w:r>
      <w:r w:rsidR="00A12696">
        <w:t>throughout</w:t>
      </w:r>
      <w:r w:rsidR="00C01535">
        <w:t xml:space="preserve"> </w:t>
      </w:r>
      <w:r w:rsidR="00A12696">
        <w:t xml:space="preserve">the </w:t>
      </w:r>
      <w:r w:rsidR="00C01535">
        <w:t xml:space="preserve">rush hour. </w:t>
      </w:r>
      <w:r w:rsidR="00A12696">
        <w:t>However, the London Underground takes all the safety measures to ensure the worst case scenario does not happen</w:t>
      </w:r>
      <w:r w:rsidR="00A64DD3">
        <w:t xml:space="preserve">(corerfid.com, 2018). </w:t>
      </w:r>
    </w:p>
    <w:p w14:paraId="31EF8FA3" w14:textId="77777777" w:rsidR="00A64DD3" w:rsidRPr="00A64DD3" w:rsidRDefault="00A12696" w:rsidP="00A64DD3">
      <w:pPr>
        <w:rPr>
          <w:i/>
          <w:iCs/>
        </w:rPr>
      </w:pPr>
      <w:r w:rsidRPr="00A64DD3">
        <w:rPr>
          <w:i/>
          <w:iCs/>
        </w:rPr>
        <w:t xml:space="preserve"> “ To prevent such an event, London Underground have an inspection an</w:t>
      </w:r>
      <w:r w:rsidR="00A64DD3" w:rsidRPr="00A64DD3">
        <w:rPr>
          <w:i/>
          <w:iCs/>
        </w:rPr>
        <w:t>d</w:t>
      </w:r>
      <w:r w:rsidRPr="00A64DD3">
        <w:rPr>
          <w:i/>
          <w:iCs/>
        </w:rPr>
        <w:t xml:space="preserve"> maintenance regime that ensures the structural integrity of every ep is checked at</w:t>
      </w:r>
      <w:r w:rsidR="00A64DD3" w:rsidRPr="00A64DD3">
        <w:rPr>
          <w:i/>
          <w:iCs/>
        </w:rPr>
        <w:t xml:space="preserve"> </w:t>
      </w:r>
      <w:r w:rsidRPr="00A64DD3">
        <w:rPr>
          <w:i/>
          <w:iCs/>
        </w:rPr>
        <w:t xml:space="preserve">least once during </w:t>
      </w:r>
      <w:r w:rsidR="00A64DD3" w:rsidRPr="00A64DD3">
        <w:rPr>
          <w:i/>
          <w:iCs/>
        </w:rPr>
        <w:t xml:space="preserve">the </w:t>
      </w:r>
      <w:r w:rsidR="00A64DD3" w:rsidRPr="00A64DD3">
        <w:rPr>
          <w:i/>
          <w:iCs/>
        </w:rPr>
        <w:lastRenderedPageBreak/>
        <w:t xml:space="preserve">course of every year but, with almost 30,00 sperate escalator steps needing to be checked, this maintenance approach requires significant effort by their engineering staff” (corerfid.com, 2018). </w:t>
      </w:r>
    </w:p>
    <w:p w14:paraId="4E661CFB" w14:textId="77777777" w:rsidR="00064D32" w:rsidRPr="00A64DD3" w:rsidRDefault="00A64DD3" w:rsidP="00064D32">
      <w:pPr>
        <w:rPr>
          <w:i/>
          <w:iCs/>
        </w:rPr>
      </w:pPr>
      <w:r>
        <w:t xml:space="preserve">The problem gets more complicated by the time the tests is carried out. Only small amount of stairs can be removed from the escalator and given to the test at once. That is because of the complexity of taking these steps out and </w:t>
      </w:r>
      <w:r w:rsidR="0057174E">
        <w:t xml:space="preserve">also because </w:t>
      </w:r>
      <w:r>
        <w:t xml:space="preserve">the </w:t>
      </w:r>
      <w:r w:rsidR="0057174E">
        <w:t>maintenance shift carries these tests at night. When</w:t>
      </w:r>
      <w:r>
        <w:t xml:space="preserve"> </w:t>
      </w:r>
      <w:r w:rsidR="0057174E">
        <w:t>the steps are removed they then get replaced with the once that ha</w:t>
      </w:r>
      <w:r w:rsidR="002276C6">
        <w:t>ve already</w:t>
      </w:r>
      <w:r w:rsidR="0057174E">
        <w:t xml:space="preserve"> bee</w:t>
      </w:r>
      <w:r w:rsidR="002276C6">
        <w:t>n</w:t>
      </w:r>
      <w:r w:rsidR="0057174E">
        <w:t xml:space="preserve"> tested. The effort of changing and testing the steps involves great effort because it’s not easy to know when steps should be changed and which step was already tested. Sometimes steps were being removed </w:t>
      </w:r>
      <w:r w:rsidR="00064D32">
        <w:t>only because there was no other way to identify them</w:t>
      </w:r>
      <w:r w:rsidR="00A925F9">
        <w:t xml:space="preserve"> </w:t>
      </w:r>
      <w:r w:rsidR="00064D32" w:rsidRPr="00A64DD3">
        <w:rPr>
          <w:i/>
          <w:iCs/>
        </w:rPr>
        <w:t xml:space="preserve">(corerfid.com, 2018). </w:t>
      </w:r>
    </w:p>
    <w:p w14:paraId="3E72AEF0" w14:textId="29B4611D" w:rsidR="00A12696" w:rsidRDefault="00064D32" w:rsidP="00A12696">
      <w:pPr>
        <w:rPr>
          <w:i/>
          <w:iCs/>
        </w:rPr>
      </w:pPr>
      <w:r>
        <w:t xml:space="preserve">The </w:t>
      </w:r>
      <w:r w:rsidR="002F0EB8">
        <w:t xml:space="preserve">London Underground needed a </w:t>
      </w:r>
      <w:r>
        <w:t xml:space="preserve">solution </w:t>
      </w:r>
      <w:r w:rsidR="002F0EB8">
        <w:t>which would solve</w:t>
      </w:r>
      <w:r>
        <w:t xml:space="preserve"> the problem</w:t>
      </w:r>
      <w:r w:rsidR="002F0EB8">
        <w:t xml:space="preserve">. This solution was </w:t>
      </w:r>
      <w:r w:rsidR="002F0EB8" w:rsidRPr="002F0EB8">
        <w:rPr>
          <w:i/>
          <w:iCs/>
        </w:rPr>
        <w:t xml:space="preserve">“ a system that would collect data automatically </w:t>
      </w:r>
      <w:r w:rsidRPr="002F0EB8">
        <w:rPr>
          <w:i/>
          <w:iCs/>
        </w:rPr>
        <w:t xml:space="preserve"> </w:t>
      </w:r>
      <w:r w:rsidR="002F0EB8" w:rsidRPr="002F0EB8">
        <w:rPr>
          <w:i/>
          <w:iCs/>
        </w:rPr>
        <w:t xml:space="preserve">from individual steps, that could cope with the problems of dirt and grease and that would be robust enough to stand up to the constraints of one of the world’s most heavily used mass-transit systems. They turned to RFID as a technology to help them and CoreRFID as their technology partner” </w:t>
      </w:r>
      <w:r w:rsidR="00A925F9" w:rsidRPr="00A64DD3">
        <w:rPr>
          <w:i/>
          <w:iCs/>
        </w:rPr>
        <w:t>(corerfid.com, 2018).</w:t>
      </w:r>
      <w:r w:rsidR="00A925F9">
        <w:rPr>
          <w:i/>
          <w:iCs/>
        </w:rPr>
        <w:t xml:space="preserve"> </w:t>
      </w:r>
    </w:p>
    <w:p w14:paraId="50ADFA4A" w14:textId="77777777" w:rsidR="00A925F9" w:rsidRPr="000827E9" w:rsidRDefault="00900538" w:rsidP="00A12696">
      <w:pPr>
        <w:rPr>
          <w:i/>
          <w:iCs/>
        </w:rPr>
      </w:pPr>
      <w:r>
        <w:t>CoreRFID have</w:t>
      </w:r>
      <w:r w:rsidR="00A925F9">
        <w:t xml:space="preserve"> </w:t>
      </w:r>
      <w:r>
        <w:t>tried</w:t>
      </w:r>
      <w:r w:rsidR="00A925F9">
        <w:t xml:space="preserve"> multiple alternative approaches </w:t>
      </w:r>
      <w:r w:rsidR="002C2E80">
        <w:t>after which</w:t>
      </w:r>
      <w:r>
        <w:t xml:space="preserve"> </w:t>
      </w:r>
      <w:r w:rsidR="00A925F9">
        <w:t>they decided to give the RFID a go</w:t>
      </w:r>
      <w:r w:rsidR="002C2E80">
        <w:t xml:space="preserve">. The company CoreRFID took </w:t>
      </w:r>
      <w:proofErr w:type="spellStart"/>
      <w:r w:rsidR="002C2E80">
        <w:t>a</w:t>
      </w:r>
      <w:proofErr w:type="spellEnd"/>
      <w:r w:rsidR="002C2E80">
        <w:t xml:space="preserve"> initiative and developed solution which</w:t>
      </w:r>
      <w:r w:rsidR="00A925F9">
        <w:t xml:space="preserve"> </w:t>
      </w:r>
      <w:r w:rsidR="002C2E80">
        <w:t xml:space="preserve">was designed specially to suit the needs of London Underground escalators.  The special RFID solution was used on the escalator at St Paul’s station on the Central line. The solution provided by the CoreRFID included tags and reader which was necessary for the full scale operational scale. The trial has proved that the </w:t>
      </w:r>
      <w:r w:rsidR="00143C1A">
        <w:t>“</w:t>
      </w:r>
      <w:r w:rsidR="002C2E80" w:rsidRPr="000827E9">
        <w:rPr>
          <w:i/>
          <w:iCs/>
        </w:rPr>
        <w:t xml:space="preserve">tags </w:t>
      </w:r>
      <w:r w:rsidR="00143C1A" w:rsidRPr="000827E9">
        <w:rPr>
          <w:i/>
          <w:iCs/>
        </w:rPr>
        <w:t>could be attached reliably to steps</w:t>
      </w:r>
      <w:r w:rsidR="000827E9" w:rsidRPr="000827E9">
        <w:rPr>
          <w:i/>
          <w:iCs/>
        </w:rPr>
        <w:t xml:space="preserve"> so that they would not become dislodged while in use and that the tag data could be read from the steps</w:t>
      </w:r>
      <w:r w:rsidR="00143C1A" w:rsidRPr="000827E9">
        <w:rPr>
          <w:i/>
          <w:iCs/>
        </w:rPr>
        <w:t xml:space="preserve"> while the escalator was in running at its normal operational speed” (corerfid.com, 2018).</w:t>
      </w:r>
    </w:p>
    <w:p w14:paraId="3D67BF33" w14:textId="77777777" w:rsidR="002F01FF" w:rsidRPr="000827E9" w:rsidRDefault="00143C1A" w:rsidP="002F01FF">
      <w:pPr>
        <w:rPr>
          <w:i/>
          <w:iCs/>
        </w:rPr>
      </w:pPr>
      <w:r>
        <w:t>The CoreRFID delivered the solution to the London Underground. The solution included the input of t</w:t>
      </w:r>
      <w:r w:rsidR="000827E9">
        <w:t>hree</w:t>
      </w:r>
      <w:r>
        <w:t xml:space="preserve"> companies, the CoreRFID which cooperated with Confidex Ironside </w:t>
      </w:r>
      <w:r>
        <w:rPr>
          <w:rFonts w:ascii="Calibri" w:hAnsi="Calibri" w:cs="Calibri"/>
          <w:color w:val="565656"/>
          <w:sz w:val="22"/>
          <w:szCs w:val="22"/>
        </w:rPr>
        <w:t xml:space="preserve">® </w:t>
      </w:r>
      <w:r w:rsidRPr="00143C1A">
        <w:rPr>
          <w:rFonts w:asciiTheme="minorHAnsi" w:hAnsiTheme="minorHAnsi" w:cs="Calibri"/>
          <w:color w:val="565656"/>
          <w:sz w:val="22"/>
          <w:szCs w:val="22"/>
        </w:rPr>
        <w:t>UHF</w:t>
      </w:r>
      <w:r>
        <w:rPr>
          <w:rFonts w:ascii="Calibri" w:hAnsi="Calibri" w:cs="Calibri"/>
          <w:color w:val="565656"/>
          <w:sz w:val="22"/>
          <w:szCs w:val="22"/>
        </w:rPr>
        <w:t xml:space="preserve"> </w:t>
      </w:r>
      <w:r w:rsidR="000827E9">
        <w:rPr>
          <w:rFonts w:asciiTheme="minorHAnsi" w:hAnsiTheme="minorHAnsi" w:cs="Calibri"/>
          <w:color w:val="000000" w:themeColor="text1"/>
          <w:sz w:val="22"/>
          <w:szCs w:val="22"/>
        </w:rPr>
        <w:t xml:space="preserve">and Nordic 3000. To develop the solution The CoreRFID has developed </w:t>
      </w:r>
      <w:r w:rsidR="00FD0F6E">
        <w:rPr>
          <w:rFonts w:asciiTheme="minorHAnsi" w:hAnsiTheme="minorHAnsi" w:cs="Calibri"/>
          <w:color w:val="000000" w:themeColor="text1"/>
          <w:sz w:val="22"/>
          <w:szCs w:val="22"/>
        </w:rPr>
        <w:t>an application</w:t>
      </w:r>
      <w:r w:rsidR="000827E9">
        <w:rPr>
          <w:rFonts w:asciiTheme="minorHAnsi" w:hAnsiTheme="minorHAnsi" w:cs="Calibri"/>
          <w:color w:val="000000" w:themeColor="text1"/>
          <w:sz w:val="22"/>
          <w:szCs w:val="22"/>
        </w:rPr>
        <w:t xml:space="preserve"> software </w:t>
      </w:r>
      <w:r w:rsidR="00DB39F0">
        <w:rPr>
          <w:rFonts w:asciiTheme="minorHAnsi" w:hAnsiTheme="minorHAnsi" w:cs="Calibri"/>
          <w:color w:val="000000" w:themeColor="text1"/>
          <w:sz w:val="22"/>
          <w:szCs w:val="22"/>
        </w:rPr>
        <w:t>that was working with</w:t>
      </w:r>
      <w:r w:rsidR="000827E9">
        <w:rPr>
          <w:rFonts w:asciiTheme="minorHAnsi" w:hAnsiTheme="minorHAnsi" w:cs="Calibri"/>
          <w:color w:val="000000" w:themeColor="text1"/>
          <w:sz w:val="22"/>
          <w:szCs w:val="22"/>
        </w:rPr>
        <w:t xml:space="preserve"> the use of the Confidex Ironside </w:t>
      </w:r>
      <w:r w:rsidR="000827E9">
        <w:rPr>
          <w:rFonts w:ascii="Calibri" w:hAnsi="Calibri" w:cs="Calibri"/>
          <w:color w:val="565656"/>
          <w:sz w:val="22"/>
          <w:szCs w:val="22"/>
        </w:rPr>
        <w:t xml:space="preserve">® </w:t>
      </w:r>
      <w:r w:rsidR="000827E9">
        <w:rPr>
          <w:rFonts w:asciiTheme="minorHAnsi" w:hAnsiTheme="minorHAnsi" w:cs="Calibri"/>
          <w:color w:val="000000" w:themeColor="text1"/>
          <w:sz w:val="22"/>
          <w:szCs w:val="22"/>
        </w:rPr>
        <w:t>UHF tags and The Nordic 3000 readers</w:t>
      </w:r>
      <w:r w:rsidR="002F01FF">
        <w:rPr>
          <w:rFonts w:asciiTheme="minorHAnsi" w:hAnsiTheme="minorHAnsi" w:cs="Calibri"/>
          <w:color w:val="000000" w:themeColor="text1"/>
          <w:sz w:val="22"/>
          <w:szCs w:val="22"/>
        </w:rPr>
        <w:t xml:space="preserve"> </w:t>
      </w:r>
      <w:r w:rsidR="002F01FF" w:rsidRPr="000827E9">
        <w:rPr>
          <w:i/>
          <w:iCs/>
        </w:rPr>
        <w:t>(corerfid.com, 2018).</w:t>
      </w:r>
    </w:p>
    <w:p w14:paraId="501EEAF5" w14:textId="77777777" w:rsidR="00D8135E" w:rsidRDefault="002F01FF" w:rsidP="00D8135E">
      <w:pPr>
        <w:rPr>
          <w:i/>
          <w:iCs/>
        </w:rPr>
      </w:pPr>
      <w:r>
        <w:rPr>
          <w:rFonts w:asciiTheme="minorHAnsi" w:hAnsiTheme="minorHAnsi" w:cs="Calibri"/>
          <w:color w:val="000000" w:themeColor="text1"/>
          <w:sz w:val="22"/>
          <w:szCs w:val="22"/>
        </w:rPr>
        <w:t>The CoreRFID</w:t>
      </w:r>
      <w:r w:rsidR="00927EA7">
        <w:rPr>
          <w:rFonts w:asciiTheme="minorHAnsi" w:hAnsiTheme="minorHAnsi" w:cs="Calibri"/>
          <w:color w:val="000000" w:themeColor="text1"/>
          <w:sz w:val="22"/>
          <w:szCs w:val="22"/>
        </w:rPr>
        <w:t xml:space="preserve"> together with London Underground were working hard to find suitable method </w:t>
      </w:r>
      <w:r w:rsidR="00E83F04">
        <w:rPr>
          <w:rFonts w:cs="Calibri"/>
          <w:color w:val="000000" w:themeColor="text1"/>
        </w:rPr>
        <w:t>of</w:t>
      </w:r>
      <w:r w:rsidR="00927EA7">
        <w:rPr>
          <w:rFonts w:asciiTheme="minorHAnsi" w:hAnsiTheme="minorHAnsi" w:cs="Calibri"/>
          <w:color w:val="000000" w:themeColor="text1"/>
          <w:sz w:val="22"/>
          <w:szCs w:val="22"/>
        </w:rPr>
        <w:t xml:space="preserve"> fix the tags to the stairs and the best place where the tags could be attached on each step. The method to install the Nordic 3000 reader was also established. To ensure the data could be transferred and read with the maximum speed the CoreRFID has </w:t>
      </w:r>
      <w:r w:rsidR="00D8135E">
        <w:rPr>
          <w:rFonts w:cs="Calibri"/>
          <w:color w:val="000000" w:themeColor="text1"/>
        </w:rPr>
        <w:t>taken</w:t>
      </w:r>
      <w:r w:rsidR="00927EA7">
        <w:rPr>
          <w:rFonts w:asciiTheme="minorHAnsi" w:hAnsiTheme="minorHAnsi" w:cs="Calibri"/>
          <w:color w:val="000000" w:themeColor="text1"/>
          <w:sz w:val="22"/>
          <w:szCs w:val="22"/>
        </w:rPr>
        <w:t xml:space="preserve"> its part to develop a method of p</w:t>
      </w:r>
      <w:r w:rsidR="00D8135E">
        <w:rPr>
          <w:rFonts w:asciiTheme="minorHAnsi" w:hAnsiTheme="minorHAnsi" w:cs="Calibri"/>
          <w:color w:val="000000" w:themeColor="text1"/>
          <w:sz w:val="22"/>
          <w:szCs w:val="22"/>
        </w:rPr>
        <w:t>utting</w:t>
      </w:r>
      <w:r w:rsidR="00927EA7">
        <w:rPr>
          <w:rFonts w:asciiTheme="minorHAnsi" w:hAnsiTheme="minorHAnsi" w:cs="Calibri"/>
          <w:color w:val="000000" w:themeColor="text1"/>
          <w:sz w:val="22"/>
          <w:szCs w:val="22"/>
        </w:rPr>
        <w:t xml:space="preserve"> the 64 bits data on the tags</w:t>
      </w:r>
      <w:r w:rsidR="00D8135E">
        <w:rPr>
          <w:rFonts w:asciiTheme="minorHAnsi" w:hAnsiTheme="minorHAnsi" w:cs="Calibri"/>
          <w:color w:val="000000" w:themeColor="text1"/>
          <w:sz w:val="22"/>
          <w:szCs w:val="22"/>
        </w:rPr>
        <w:t xml:space="preserve"> </w:t>
      </w:r>
      <w:r w:rsidR="00D8135E" w:rsidRPr="000827E9">
        <w:rPr>
          <w:i/>
          <w:iCs/>
        </w:rPr>
        <w:t>(corerfid.com, 2018).</w:t>
      </w:r>
    </w:p>
    <w:p w14:paraId="4D289444" w14:textId="77777777" w:rsidR="00E83F04" w:rsidRDefault="00E83F04" w:rsidP="00D8135E">
      <w:pPr>
        <w:rPr>
          <w:i/>
          <w:iCs/>
        </w:rPr>
      </w:pPr>
      <w:r>
        <w:t xml:space="preserve">Each one of the 92 steps of the first escalator at St Paul’s station had installed RFID tag. the data that was installed on each tag contained the number of the step, year of manufacture and details of the service history.  The encoded data on the steps tags has enabled all the work to be done on time, in and out of service shift </w:t>
      </w:r>
      <w:r w:rsidRPr="000827E9">
        <w:rPr>
          <w:i/>
          <w:iCs/>
        </w:rPr>
        <w:t>(corerfid.com, 2018).</w:t>
      </w:r>
    </w:p>
    <w:p w14:paraId="28CCD7AF" w14:textId="77777777" w:rsidR="00E83F04" w:rsidRPr="000827E9" w:rsidRDefault="00E83F04" w:rsidP="00E83F04">
      <w:pPr>
        <w:rPr>
          <w:i/>
          <w:iCs/>
        </w:rPr>
      </w:pPr>
      <w:r>
        <w:t xml:space="preserve">“ Following the installation of the tags, the escalator was run at normal speed to test how successfully data could be read from the steps of a moving escalator. In the trials, the data read from 100% of the steps with one or at most two complete rotations of the escalator a very substantial improvement on previous systems which required the escalator to be inched forward a few steps a time and involved the escalator being out of service from 45 minutes or more” </w:t>
      </w:r>
      <w:r w:rsidRPr="000827E9">
        <w:rPr>
          <w:i/>
          <w:iCs/>
        </w:rPr>
        <w:t>(corerfid.com, 2018).</w:t>
      </w:r>
    </w:p>
    <w:p w14:paraId="557B2C64" w14:textId="77777777" w:rsidR="00E83F04" w:rsidRDefault="00E83F04" w:rsidP="00D8135E">
      <w:pPr>
        <w:rPr>
          <w:i/>
          <w:iCs/>
        </w:rPr>
      </w:pPr>
    </w:p>
    <w:p w14:paraId="7162CDAB" w14:textId="77777777" w:rsidR="00D8135E" w:rsidRPr="00D8135E" w:rsidRDefault="00D8135E" w:rsidP="00D8135E">
      <w:pPr>
        <w:rPr>
          <w:b/>
          <w:bCs/>
          <w:sz w:val="28"/>
          <w:szCs w:val="28"/>
        </w:rPr>
      </w:pPr>
      <w:r w:rsidRPr="00D8135E">
        <w:rPr>
          <w:b/>
          <w:bCs/>
          <w:sz w:val="28"/>
          <w:szCs w:val="28"/>
        </w:rPr>
        <w:t>Strengths</w:t>
      </w:r>
    </w:p>
    <w:p w14:paraId="7679150D" w14:textId="77777777" w:rsidR="00240F0B" w:rsidRDefault="00B45D3E" w:rsidP="00240F0B">
      <w:r w:rsidRPr="00B45D3E">
        <w:t>Taking into account the fact that the whole process of repairs and</w:t>
      </w:r>
      <w:r>
        <w:t xml:space="preserve"> inspections was usually carried out at an off time which is counted as an overtime, proves that the process of testing the steps of an escalator manually was very costly to the London Underground. Therefore the RFID tags allows to save money </w:t>
      </w:r>
      <w:r w:rsidR="002276C6">
        <w:t>and potentially use</w:t>
      </w:r>
      <w:r>
        <w:t xml:space="preserve"> the </w:t>
      </w:r>
      <w:r w:rsidR="002276C6">
        <w:t xml:space="preserve">labor of the </w:t>
      </w:r>
      <w:r>
        <w:t xml:space="preserve">engineers  </w:t>
      </w:r>
      <w:r w:rsidR="002276C6">
        <w:t xml:space="preserve">elsewhere, perhaps fixing the tube and making it more safer environment for the passengers. . </w:t>
      </w:r>
    </w:p>
    <w:p w14:paraId="1E297E59" w14:textId="2244EAED" w:rsidR="002276C6" w:rsidRDefault="004D2CAD" w:rsidP="00240F0B">
      <w:r>
        <w:t>As mentioned in the above case study, t</w:t>
      </w:r>
      <w:r w:rsidR="00E83F04">
        <w:t xml:space="preserve">he possibility </w:t>
      </w:r>
      <w:r>
        <w:t xml:space="preserve">of </w:t>
      </w:r>
      <w:r w:rsidR="00E83F04">
        <w:t xml:space="preserve">a sudden stop of any escalator during a rush hour could possibly be a tragic event </w:t>
      </w:r>
      <w:r w:rsidR="006539B6">
        <w:t>and</w:t>
      </w:r>
      <w:r w:rsidR="00E83F04">
        <w:t xml:space="preserve"> many passengers could get injured. The application of the RFID tags on the London Underground escalators have definitely improved the safety of the passengers</w:t>
      </w:r>
      <w:r>
        <w:t xml:space="preserve"> by providing</w:t>
      </w:r>
      <w:r w:rsidR="00FB34BF">
        <w:t xml:space="preserve"> maintenance process</w:t>
      </w:r>
      <w:r w:rsidR="00453012">
        <w:t xml:space="preserve"> which is more accurate</w:t>
      </w:r>
      <w:r>
        <w:t xml:space="preserve"> more </w:t>
      </w:r>
      <w:r w:rsidR="00453012">
        <w:t xml:space="preserve">cost </w:t>
      </w:r>
      <w:r>
        <w:t>efficien</w:t>
      </w:r>
      <w:r w:rsidR="00453012">
        <w:t>t</w:t>
      </w:r>
      <w:r w:rsidR="006539B6">
        <w:t xml:space="preserve"> (Wessel, 20</w:t>
      </w:r>
      <w:r w:rsidR="00EC60F1">
        <w:t>09</w:t>
      </w:r>
      <w:r w:rsidR="006539B6">
        <w:t xml:space="preserve">). </w:t>
      </w:r>
    </w:p>
    <w:p w14:paraId="38E0E217" w14:textId="00F3936D" w:rsidR="006539B6" w:rsidRDefault="006539B6" w:rsidP="00240F0B">
      <w:r>
        <w:t xml:space="preserve">Prior to the application of the RFID tags, </w:t>
      </w:r>
      <w:r w:rsidR="0043039F">
        <w:t xml:space="preserve">engineers had to inspect each step annually. </w:t>
      </w:r>
      <w:r w:rsidR="00453012">
        <w:t xml:space="preserve">The regime of inspecting a 200 escalators with 30,000 steps was very challenging to the London Underground engineers. Hence is why London Underground needed a solution that would make all necessary inspections much faster and cost-efficient (Healthitoutcomes.com, 2009). </w:t>
      </w:r>
      <w:r w:rsidR="0043039F">
        <w:t>The inspection included a visual ID and safety check and possible removal of step for the repair purposes (Wessel, 20</w:t>
      </w:r>
      <w:r w:rsidR="00EC60F1">
        <w:t>09</w:t>
      </w:r>
      <w:r w:rsidR="0043039F">
        <w:t xml:space="preserve">). The whole process was time consuming and exhausting to the workers as it could take up to five hours to identify a specific step. Following the application of RFID tags the time to identify the step now takes 45 minutes </w:t>
      </w:r>
      <w:r w:rsidR="001C35DF">
        <w:t xml:space="preserve">(Ray, 2009). </w:t>
      </w:r>
    </w:p>
    <w:p w14:paraId="1B6B5F24" w14:textId="179F622A" w:rsidR="00453012" w:rsidRDefault="006D5306" w:rsidP="00240F0B">
      <w:r>
        <w:t>As a solution provider the</w:t>
      </w:r>
      <w:r w:rsidR="00453012">
        <w:t xml:space="preserve"> London Underground have </w:t>
      </w:r>
      <w:r>
        <w:t>chosen</w:t>
      </w:r>
      <w:r w:rsidR="00453012">
        <w:t xml:space="preserve"> CoreRFID </w:t>
      </w:r>
      <w:r>
        <w:t>Ltd, and Confidex to work on the tag expertise. The UHF Gen2 (ISO-18000-6C) was</w:t>
      </w:r>
      <w:r w:rsidR="00933C44">
        <w:t xml:space="preserve"> a</w:t>
      </w:r>
      <w:r>
        <w:t xml:space="preserve"> unique technology that was selected </w:t>
      </w:r>
      <w:r w:rsidR="008033BF">
        <w:t>and</w:t>
      </w:r>
      <w:r w:rsidR="00F9286C">
        <w:t xml:space="preserve"> that was able </w:t>
      </w:r>
      <w:r>
        <w:t>to read tags</w:t>
      </w:r>
      <w:r w:rsidR="00F9286C">
        <w:t xml:space="preserve"> </w:t>
      </w:r>
      <w:r w:rsidR="008033BF">
        <w:t xml:space="preserve">which </w:t>
      </w:r>
      <w:r>
        <w:t xml:space="preserve">were fixed to the metal </w:t>
      </w:r>
      <w:r w:rsidR="00F9286C">
        <w:t xml:space="preserve">from a distance </w:t>
      </w:r>
      <w:r>
        <w:t>(Healthitoutcomes.com, 2009</w:t>
      </w:r>
      <w:r>
        <w:t xml:space="preserve">). </w:t>
      </w:r>
    </w:p>
    <w:p w14:paraId="5885B5BB" w14:textId="77777777" w:rsidR="008033BF" w:rsidRDefault="008033BF" w:rsidP="00240F0B"/>
    <w:p w14:paraId="3F400F7F" w14:textId="17022E62" w:rsidR="008033BF" w:rsidRDefault="008033BF" w:rsidP="008033BF">
      <w:pPr>
        <w:jc w:val="center"/>
      </w:pPr>
      <w:r>
        <w:rPr>
          <w:noProof/>
        </w:rPr>
        <w:drawing>
          <wp:inline distT="0" distB="0" distL="0" distR="0" wp14:anchorId="1F6D55BF" wp14:editId="6B938FD7">
            <wp:extent cx="4191000" cy="3162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0 at 20.43.45.png"/>
                    <pic:cNvPicPr/>
                  </pic:nvPicPr>
                  <pic:blipFill>
                    <a:blip r:embed="rId9"/>
                    <a:stretch>
                      <a:fillRect/>
                    </a:stretch>
                  </pic:blipFill>
                  <pic:spPr>
                    <a:xfrm>
                      <a:off x="0" y="0"/>
                      <a:ext cx="4191000" cy="3162300"/>
                    </a:xfrm>
                    <a:prstGeom prst="rect">
                      <a:avLst/>
                    </a:prstGeom>
                  </pic:spPr>
                </pic:pic>
              </a:graphicData>
            </a:graphic>
          </wp:inline>
        </w:drawing>
      </w:r>
    </w:p>
    <w:p w14:paraId="49BA2212" w14:textId="51ED64DF" w:rsidR="008033BF" w:rsidRPr="00817F45" w:rsidRDefault="008033BF" w:rsidP="008033BF">
      <w:pPr>
        <w:jc w:val="center"/>
        <w:rPr>
          <w:b/>
          <w:bCs/>
          <w:sz w:val="20"/>
          <w:szCs w:val="20"/>
          <w:u w:val="single"/>
        </w:rPr>
      </w:pPr>
      <w:r w:rsidRPr="00817F45">
        <w:rPr>
          <w:b/>
          <w:bCs/>
          <w:sz w:val="20"/>
          <w:szCs w:val="20"/>
          <w:u w:val="single"/>
        </w:rPr>
        <w:t xml:space="preserve">Figure 2. RFID tags fixed under the escalator steps. </w:t>
      </w:r>
      <w:r w:rsidR="00817F45" w:rsidRPr="00817F45">
        <w:rPr>
          <w:b/>
          <w:bCs/>
          <w:sz w:val="20"/>
          <w:szCs w:val="20"/>
          <w:u w:val="single"/>
        </w:rPr>
        <w:t xml:space="preserve">Source (scribd.com, 2009). </w:t>
      </w:r>
    </w:p>
    <w:p w14:paraId="6CC4210C" w14:textId="7F2B6622" w:rsidR="006D5306" w:rsidRDefault="006D5306" w:rsidP="00240F0B">
      <w:pPr>
        <w:rPr>
          <w:b/>
          <w:bCs/>
          <w:sz w:val="20"/>
          <w:szCs w:val="20"/>
        </w:rPr>
      </w:pPr>
    </w:p>
    <w:p w14:paraId="7725D463" w14:textId="5850F21C" w:rsidR="00817F45" w:rsidRPr="003B3D53" w:rsidRDefault="003B3D53" w:rsidP="00240F0B">
      <w:r>
        <w:lastRenderedPageBreak/>
        <w:t xml:space="preserve">The initial plan was to do the trial of mounting the tags by applying acrylic adhesive to attach them to the steps. After the trail it was clear to see that the adhesive came out to be more stronger than expected. In the environment of vibration, noise, dirt and continues movement the tags have proven to stay firmly attached to the escalator step. However the long term plan was to use rivets to ensure the tags will definitely stay attached to the steps during normal operations. </w:t>
      </w:r>
    </w:p>
    <w:p w14:paraId="413C9DBD" w14:textId="77777777" w:rsidR="00817F45" w:rsidRDefault="00817F45" w:rsidP="00240F0B"/>
    <w:p w14:paraId="264E6A51" w14:textId="4D7C3473" w:rsidR="008D0813" w:rsidRDefault="008D0813" w:rsidP="00240F0B">
      <w:r>
        <w:t>Following the application of RFID, the engineers use a handheld interrogator which they put into a cradle that is fixed into the escalator’s fram</w:t>
      </w:r>
      <w:r w:rsidR="008D55B5">
        <w:t>e</w:t>
      </w:r>
      <w:r w:rsidR="00F9286C">
        <w:t>.</w:t>
      </w:r>
      <w:r w:rsidR="008D55B5">
        <w:t xml:space="preserve"> </w:t>
      </w:r>
      <w:r w:rsidR="00F9286C">
        <w:t>T</w:t>
      </w:r>
      <w:r w:rsidR="00EA0333">
        <w:t>hat allows the workers to not only hold the interrogator in the correct position but it also allows them to do other tasks at the same time (Wessel,20</w:t>
      </w:r>
      <w:r w:rsidR="00EC60F1">
        <w:t>09</w:t>
      </w:r>
      <w:r w:rsidR="00EA0333">
        <w:t xml:space="preserve">). </w:t>
      </w:r>
    </w:p>
    <w:p w14:paraId="30F502FC" w14:textId="428043E8" w:rsidR="00817F45" w:rsidRDefault="00817F45" w:rsidP="00240F0B"/>
    <w:p w14:paraId="4DB9E443" w14:textId="3A034585" w:rsidR="00817F45" w:rsidRDefault="00817F45" w:rsidP="00817F45">
      <w:pPr>
        <w:jc w:val="center"/>
      </w:pPr>
      <w:r>
        <w:rPr>
          <w:noProof/>
        </w:rPr>
        <w:drawing>
          <wp:inline distT="0" distB="0" distL="0" distR="0" wp14:anchorId="38C9BF95" wp14:editId="3AB7D8C1">
            <wp:extent cx="3746500" cy="2616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20 at 20.51.28.png"/>
                    <pic:cNvPicPr/>
                  </pic:nvPicPr>
                  <pic:blipFill>
                    <a:blip r:embed="rId10"/>
                    <a:stretch>
                      <a:fillRect/>
                    </a:stretch>
                  </pic:blipFill>
                  <pic:spPr>
                    <a:xfrm>
                      <a:off x="0" y="0"/>
                      <a:ext cx="3746500" cy="2616200"/>
                    </a:xfrm>
                    <a:prstGeom prst="rect">
                      <a:avLst/>
                    </a:prstGeom>
                  </pic:spPr>
                </pic:pic>
              </a:graphicData>
            </a:graphic>
          </wp:inline>
        </w:drawing>
      </w:r>
    </w:p>
    <w:p w14:paraId="5FC7FDD7" w14:textId="00473681" w:rsidR="00817F45" w:rsidRPr="00817F45" w:rsidRDefault="00817F45" w:rsidP="00817F45">
      <w:pPr>
        <w:jc w:val="center"/>
        <w:rPr>
          <w:b/>
          <w:bCs/>
          <w:sz w:val="20"/>
          <w:szCs w:val="20"/>
          <w:u w:val="single"/>
        </w:rPr>
      </w:pPr>
      <w:r w:rsidRPr="00817F45">
        <w:rPr>
          <w:b/>
          <w:bCs/>
          <w:sz w:val="20"/>
          <w:szCs w:val="20"/>
          <w:u w:val="single"/>
        </w:rPr>
        <w:t xml:space="preserve">Figure 3. The hand-held reader that picks up the data from the Step Tracking System. Source (scribd.com, 2009). </w:t>
      </w:r>
    </w:p>
    <w:p w14:paraId="276E24AD" w14:textId="77777777" w:rsidR="00817F45" w:rsidRPr="00817F45" w:rsidRDefault="00817F45" w:rsidP="00817F45">
      <w:pPr>
        <w:jc w:val="center"/>
        <w:rPr>
          <w:b/>
          <w:bCs/>
          <w:sz w:val="20"/>
          <w:szCs w:val="20"/>
          <w:u w:val="single"/>
        </w:rPr>
      </w:pPr>
    </w:p>
    <w:p w14:paraId="74891BE2" w14:textId="3DA645FA" w:rsidR="00D26907" w:rsidRPr="001565CD" w:rsidRDefault="00EA0333" w:rsidP="00EC60F1">
      <w:pPr>
        <w:rPr>
          <w:rFonts w:asciiTheme="minorBidi" w:hAnsiTheme="minorBidi" w:cstheme="minorBidi"/>
          <w:i/>
          <w:iCs/>
          <w:color w:val="000000"/>
          <w:shd w:val="clear" w:color="auto" w:fill="FFFFFF"/>
        </w:rPr>
      </w:pPr>
      <w:r w:rsidRPr="001565CD">
        <w:rPr>
          <w:i/>
          <w:iCs/>
        </w:rPr>
        <w:t>“</w:t>
      </w:r>
      <w:proofErr w:type="spellStart"/>
      <w:r w:rsidRPr="001565CD">
        <w:rPr>
          <w:i/>
          <w:iCs/>
        </w:rPr>
        <w:t>Tor</w:t>
      </w:r>
      <w:r w:rsidR="00EC60F1" w:rsidRPr="001565CD">
        <w:rPr>
          <w:i/>
          <w:iCs/>
        </w:rPr>
        <w:t>bjorn</w:t>
      </w:r>
      <w:proofErr w:type="spellEnd"/>
      <w:r w:rsidR="00EC60F1" w:rsidRPr="001565CD">
        <w:rPr>
          <w:i/>
          <w:iCs/>
        </w:rPr>
        <w:t xml:space="preserve"> Andersson, Confidex’s VP of the worldwide sales and development, says the company’s Ironside tags were chosen because of their durability and ability to withstand an escalator rugged, industrial and metallic environment” </w:t>
      </w:r>
      <w:r w:rsidR="00EC60F1" w:rsidRPr="001565CD">
        <w:rPr>
          <w:rFonts w:asciiTheme="minorBidi" w:hAnsiTheme="minorBidi" w:cstheme="minorBidi"/>
          <w:i/>
          <w:iCs/>
          <w:color w:val="000000"/>
          <w:shd w:val="clear" w:color="auto" w:fill="FFFFFF"/>
        </w:rPr>
        <w:t xml:space="preserve">(Wessel, 2009). </w:t>
      </w:r>
    </w:p>
    <w:p w14:paraId="1F37B7C5" w14:textId="5D9AB9C6" w:rsidR="006A5362" w:rsidRDefault="001E7A3C" w:rsidP="006A5362">
      <w:r>
        <w:rPr>
          <w:rFonts w:asciiTheme="minorBidi" w:hAnsiTheme="minorBidi" w:cstheme="minorBidi"/>
          <w:color w:val="000000"/>
          <w:shd w:val="clear" w:color="auto" w:fill="FFFFFF"/>
        </w:rPr>
        <w:t xml:space="preserve">The </w:t>
      </w:r>
      <w:r w:rsidR="00F9286C">
        <w:rPr>
          <w:rFonts w:asciiTheme="minorBidi" w:hAnsiTheme="minorBidi" w:cstheme="minorBidi"/>
          <w:color w:val="000000"/>
          <w:shd w:val="clear" w:color="auto" w:fill="FFFFFF"/>
        </w:rPr>
        <w:t xml:space="preserve">chosen </w:t>
      </w:r>
      <w:r>
        <w:rPr>
          <w:rFonts w:asciiTheme="minorBidi" w:hAnsiTheme="minorBidi" w:cstheme="minorBidi"/>
          <w:color w:val="000000"/>
          <w:shd w:val="clear" w:color="auto" w:fill="FFFFFF"/>
        </w:rPr>
        <w:t>step</w:t>
      </w:r>
      <w:r w:rsidR="00F9286C">
        <w:rPr>
          <w:rFonts w:asciiTheme="minorBidi" w:hAnsiTheme="minorBidi" w:cstheme="minorBidi"/>
          <w:color w:val="000000"/>
          <w:shd w:val="clear" w:color="auto" w:fill="FFFFFF"/>
        </w:rPr>
        <w:t xml:space="preserve"> tag</w:t>
      </w:r>
      <w:r>
        <w:rPr>
          <w:rFonts w:asciiTheme="minorBidi" w:hAnsiTheme="minorBidi" w:cstheme="minorBidi"/>
          <w:color w:val="000000"/>
          <w:shd w:val="clear" w:color="auto" w:fill="FFFFFF"/>
        </w:rPr>
        <w:t>s are impact-resistant</w:t>
      </w:r>
      <w:r w:rsidR="00F9286C">
        <w:rPr>
          <w:rFonts w:asciiTheme="minorBidi" w:hAnsiTheme="minorBidi" w:cstheme="minorBidi"/>
          <w:color w:val="000000"/>
          <w:shd w:val="clear" w:color="auto" w:fill="FFFFFF"/>
        </w:rPr>
        <w:t xml:space="preserve">, extremally durable. Richard </w:t>
      </w:r>
      <w:proofErr w:type="spellStart"/>
      <w:r w:rsidR="00F9286C">
        <w:rPr>
          <w:rFonts w:asciiTheme="minorBidi" w:hAnsiTheme="minorBidi" w:cstheme="minorBidi"/>
          <w:color w:val="000000"/>
          <w:shd w:val="clear" w:color="auto" w:fill="FFFFFF"/>
        </w:rPr>
        <w:t>Harrisson</w:t>
      </w:r>
      <w:proofErr w:type="spellEnd"/>
      <w:r w:rsidR="00F9286C">
        <w:rPr>
          <w:rFonts w:asciiTheme="minorBidi" w:hAnsiTheme="minorBidi" w:cstheme="minorBidi"/>
          <w:color w:val="000000"/>
          <w:shd w:val="clear" w:color="auto" w:fill="FFFFFF"/>
        </w:rPr>
        <w:t xml:space="preserve">, Technical Sales Director of CoreRFID said </w:t>
      </w:r>
      <w:r w:rsidR="00F9286C" w:rsidRPr="001565CD">
        <w:rPr>
          <w:rFonts w:asciiTheme="minorBidi" w:hAnsiTheme="minorBidi" w:cstheme="minorBidi"/>
          <w:i/>
          <w:iCs/>
          <w:color w:val="000000"/>
          <w:shd w:val="clear" w:color="auto" w:fill="FFFFFF"/>
        </w:rPr>
        <w:t>“ It was obvious to us that Confidex had the best solution here. The tags to be used had to last in the very challenging environment of an operating escalator with vibration, temperature</w:t>
      </w:r>
      <w:r w:rsidR="001565CD" w:rsidRPr="001565CD">
        <w:rPr>
          <w:rFonts w:asciiTheme="minorBidi" w:hAnsiTheme="minorBidi" w:cstheme="minorBidi"/>
          <w:i/>
          <w:iCs/>
          <w:color w:val="000000"/>
          <w:shd w:val="clear" w:color="auto" w:fill="FFFFFF"/>
        </w:rPr>
        <w:t xml:space="preserve"> variation grease and dirt as well as magnetic fields all being a factor. In consideration with Confidex we selected the Ironside Tag. We have more than 18 months experience with most Confidex Hard tags and Speciality Labels and we were confident about the choice”</w:t>
      </w:r>
      <w:r w:rsidR="001565CD">
        <w:rPr>
          <w:rFonts w:asciiTheme="minorBidi" w:hAnsiTheme="minorBidi" w:cstheme="minorBidi"/>
          <w:color w:val="000000"/>
          <w:shd w:val="clear" w:color="auto" w:fill="FFFFFF"/>
        </w:rPr>
        <w:t xml:space="preserve">  </w:t>
      </w:r>
      <w:r w:rsidR="001565CD">
        <w:t xml:space="preserve">(Healthitoutcomes.com, 2009). </w:t>
      </w:r>
      <w:r w:rsidR="001565CD">
        <w:t xml:space="preserve">The chosen </w:t>
      </w:r>
      <w:r w:rsidR="006A5362">
        <w:t>Confidex Ironside tag is highly resistant “Hard Tag” it was already used in many different  applications i.e</w:t>
      </w:r>
      <w:r w:rsidR="006A5362" w:rsidRPr="006A5362">
        <w:rPr>
          <w:i/>
          <w:iCs/>
        </w:rPr>
        <w:t xml:space="preserve">., “ metal containers, airline food carts, postal roll cages, power transformers, </w:t>
      </w:r>
      <w:r w:rsidR="0054081A" w:rsidRPr="006A5362">
        <w:rPr>
          <w:i/>
          <w:iCs/>
        </w:rPr>
        <w:t>stillages</w:t>
      </w:r>
      <w:r w:rsidR="006A5362" w:rsidRPr="006A5362">
        <w:rPr>
          <w:i/>
          <w:iCs/>
        </w:rPr>
        <w:t xml:space="preserve"> in automotive manufacturing and on road </w:t>
      </w:r>
      <w:r w:rsidR="0054081A" w:rsidRPr="006A5362">
        <w:rPr>
          <w:i/>
          <w:iCs/>
        </w:rPr>
        <w:t>maintenance</w:t>
      </w:r>
      <w:r w:rsidR="006A5362" w:rsidRPr="006A5362">
        <w:rPr>
          <w:i/>
          <w:iCs/>
        </w:rPr>
        <w:t xml:space="preserve"> equipment”</w:t>
      </w:r>
      <w:r w:rsidR="006A5362">
        <w:t xml:space="preserve"> said </w:t>
      </w:r>
      <w:proofErr w:type="spellStart"/>
      <w:r w:rsidR="006A5362">
        <w:t>Torbjorn</w:t>
      </w:r>
      <w:proofErr w:type="spellEnd"/>
      <w:r w:rsidR="006A5362">
        <w:t xml:space="preserve"> Anderson (</w:t>
      </w:r>
      <w:r w:rsidR="006A5362">
        <w:t xml:space="preserve">Healthitoutcomes.com, 2009). </w:t>
      </w:r>
    </w:p>
    <w:p w14:paraId="1F5B6DB1" w14:textId="118BE6DC" w:rsidR="008033BF" w:rsidRDefault="008033BF" w:rsidP="006A5362"/>
    <w:p w14:paraId="3F244B4E" w14:textId="77777777" w:rsidR="008033BF" w:rsidRDefault="008033BF" w:rsidP="006A5362"/>
    <w:p w14:paraId="3791B923" w14:textId="77777777" w:rsidR="006A5362" w:rsidRDefault="006A5362" w:rsidP="006A5362"/>
    <w:p w14:paraId="2ED753CD" w14:textId="6C94B02E" w:rsidR="001E7A3C" w:rsidRPr="001565CD" w:rsidRDefault="001E7A3C" w:rsidP="001565CD"/>
    <w:p w14:paraId="342FAB8C" w14:textId="599CC49A" w:rsidR="00D26907" w:rsidRDefault="00EC60F1" w:rsidP="00EC60F1">
      <w:pPr>
        <w:rPr>
          <w:rFonts w:asciiTheme="minorBidi" w:hAnsiTheme="minorBidi" w:cstheme="minorBidi"/>
          <w:color w:val="000000"/>
          <w:shd w:val="clear" w:color="auto" w:fill="FFFFFF"/>
        </w:rPr>
      </w:pPr>
      <w:r w:rsidRPr="00D26907">
        <w:rPr>
          <w:rFonts w:asciiTheme="minorBidi" w:hAnsiTheme="minorBidi" w:cstheme="minorBidi"/>
          <w:color w:val="000000"/>
          <w:shd w:val="clear" w:color="auto" w:fill="FFFFFF"/>
        </w:rPr>
        <w:t>The tags</w:t>
      </w:r>
      <w:r w:rsidRPr="00D26907">
        <w:rPr>
          <w:rFonts w:asciiTheme="minorBidi" w:hAnsiTheme="minorBidi" w:cstheme="minorBidi"/>
          <w:i/>
          <w:iCs/>
          <w:color w:val="000000"/>
          <w:shd w:val="clear" w:color="auto" w:fill="FFFFFF"/>
        </w:rPr>
        <w:t xml:space="preserve"> </w:t>
      </w:r>
      <w:r w:rsidRPr="00D26907">
        <w:rPr>
          <w:rFonts w:asciiTheme="minorBidi" w:hAnsiTheme="minorBidi" w:cstheme="minorBidi"/>
          <w:color w:val="000000"/>
          <w:shd w:val="clear" w:color="auto" w:fill="FFFFFF"/>
        </w:rPr>
        <w:t>are impact-resistant</w:t>
      </w:r>
      <w:r w:rsidR="00D26907" w:rsidRPr="00D26907">
        <w:rPr>
          <w:rFonts w:asciiTheme="minorBidi" w:hAnsiTheme="minorBidi" w:cstheme="minorBidi"/>
          <w:color w:val="000000"/>
          <w:shd w:val="clear" w:color="auto" w:fill="FFFFFF"/>
        </w:rPr>
        <w:t xml:space="preserve"> but also each tag is filled with data that contains an information of corresponding step, of its manufacturers name, the step type and number, the steps ID number  and year of manufacture. The tag also have its own ID number</w:t>
      </w:r>
      <w:r w:rsidR="0054081A">
        <w:rPr>
          <w:rFonts w:asciiTheme="minorBidi" w:hAnsiTheme="minorBidi" w:cstheme="minorBidi"/>
          <w:color w:val="000000"/>
          <w:shd w:val="clear" w:color="auto" w:fill="FFFFFF"/>
        </w:rPr>
        <w:t xml:space="preserve"> </w:t>
      </w:r>
      <w:r w:rsidR="00D26907" w:rsidRPr="00D26907">
        <w:rPr>
          <w:rFonts w:asciiTheme="minorBidi" w:hAnsiTheme="minorBidi" w:cstheme="minorBidi"/>
          <w:color w:val="000000"/>
          <w:shd w:val="clear" w:color="auto" w:fill="FFFFFF"/>
        </w:rPr>
        <w:t xml:space="preserve">(Wessel, 2009). </w:t>
      </w:r>
    </w:p>
    <w:p w14:paraId="447A6798" w14:textId="0BAAC46E" w:rsidR="003576CF" w:rsidRDefault="00874F11" w:rsidP="00EC60F1">
      <w:pPr>
        <w:rPr>
          <w:rFonts w:asciiTheme="minorBidi" w:hAnsiTheme="minorBidi" w:cstheme="minorBidi"/>
          <w:color w:val="000000"/>
          <w:shd w:val="clear" w:color="auto" w:fill="FFFFFF"/>
        </w:rPr>
      </w:pPr>
      <w:r>
        <w:rPr>
          <w:rFonts w:asciiTheme="minorBidi" w:hAnsiTheme="minorBidi" w:cstheme="minorBidi"/>
          <w:color w:val="000000"/>
          <w:shd w:val="clear" w:color="auto" w:fill="FFFFFF"/>
        </w:rPr>
        <w:t xml:space="preserve">One of the main goals of the </w:t>
      </w:r>
      <w:r w:rsidR="003576CF">
        <w:rPr>
          <w:rFonts w:asciiTheme="minorBidi" w:hAnsiTheme="minorBidi" w:cstheme="minorBidi"/>
          <w:color w:val="000000"/>
          <w:shd w:val="clear" w:color="auto" w:fill="FFFFFF"/>
        </w:rPr>
        <w:t xml:space="preserve">London Underground is to </w:t>
      </w:r>
      <w:r>
        <w:rPr>
          <w:rFonts w:asciiTheme="minorBidi" w:hAnsiTheme="minorBidi" w:cstheme="minorBidi"/>
          <w:color w:val="000000"/>
          <w:shd w:val="clear" w:color="auto" w:fill="FFFFFF"/>
        </w:rPr>
        <w:t>make sure that the passengers are satisfied with their travel experiences and that they can rely on the tube services. Making sure that the escalator runs without any disturbance is one of the key objectives of this company. With the application of the RFID tags</w:t>
      </w:r>
      <w:r w:rsidR="00736EC7">
        <w:rPr>
          <w:rFonts w:asciiTheme="minorBidi" w:hAnsiTheme="minorBidi" w:cstheme="minorBidi"/>
          <w:color w:val="000000"/>
          <w:shd w:val="clear" w:color="auto" w:fill="FFFFFF"/>
        </w:rPr>
        <w:t>,</w:t>
      </w:r>
      <w:r>
        <w:rPr>
          <w:rFonts w:asciiTheme="minorBidi" w:hAnsiTheme="minorBidi" w:cstheme="minorBidi"/>
          <w:color w:val="000000"/>
          <w:shd w:val="clear" w:color="auto" w:fill="FFFFFF"/>
        </w:rPr>
        <w:t xml:space="preserve"> this goal becomes much more achievable because the </w:t>
      </w:r>
      <w:r w:rsidR="00736EC7">
        <w:rPr>
          <w:rFonts w:asciiTheme="minorBidi" w:hAnsiTheme="minorBidi" w:cstheme="minorBidi"/>
          <w:color w:val="000000"/>
          <w:shd w:val="clear" w:color="auto" w:fill="FFFFFF"/>
        </w:rPr>
        <w:t>test that needs to be carried out without the interruption to the escalator operations.</w:t>
      </w:r>
      <w:r>
        <w:rPr>
          <w:rFonts w:asciiTheme="minorBidi" w:hAnsiTheme="minorBidi" w:cstheme="minorBidi"/>
          <w:color w:val="000000"/>
          <w:shd w:val="clear" w:color="auto" w:fill="FFFFFF"/>
        </w:rPr>
        <w:t xml:space="preserve">. </w:t>
      </w:r>
    </w:p>
    <w:p w14:paraId="0A04A5AF" w14:textId="3B26C693" w:rsidR="006A5362" w:rsidRDefault="006A5362" w:rsidP="00EC60F1">
      <w:pPr>
        <w:rPr>
          <w:rFonts w:asciiTheme="minorBidi" w:hAnsiTheme="minorBidi" w:cstheme="minorBidi"/>
          <w:color w:val="000000"/>
          <w:shd w:val="clear" w:color="auto" w:fill="FFFFFF"/>
        </w:rPr>
      </w:pPr>
      <w:r>
        <w:rPr>
          <w:rFonts w:asciiTheme="minorBidi" w:hAnsiTheme="minorBidi" w:cstheme="minorBidi"/>
          <w:color w:val="000000"/>
          <w:shd w:val="clear" w:color="auto" w:fill="FFFFFF"/>
        </w:rPr>
        <w:t>“There are clear advantages f</w:t>
      </w:r>
      <w:r w:rsidR="003576CF">
        <w:rPr>
          <w:rFonts w:asciiTheme="minorBidi" w:hAnsiTheme="minorBidi" w:cstheme="minorBidi"/>
          <w:color w:val="000000"/>
          <w:shd w:val="clear" w:color="auto" w:fill="FFFFFF"/>
        </w:rPr>
        <w:t>o</w:t>
      </w:r>
      <w:r>
        <w:rPr>
          <w:rFonts w:asciiTheme="minorBidi" w:hAnsiTheme="minorBidi" w:cstheme="minorBidi"/>
          <w:color w:val="000000"/>
          <w:shd w:val="clear" w:color="auto" w:fill="FFFFFF"/>
        </w:rPr>
        <w:t xml:space="preserve">r London Underground in using RFID. Having an automated system that provides essential data without interrupting </w:t>
      </w:r>
      <w:r w:rsidR="003576CF">
        <w:rPr>
          <w:rFonts w:asciiTheme="minorBidi" w:hAnsiTheme="minorBidi" w:cstheme="minorBidi"/>
          <w:color w:val="000000"/>
          <w:shd w:val="clear" w:color="auto" w:fill="FFFFFF"/>
        </w:rPr>
        <w:t xml:space="preserve">escalator use is something many other users and operators can take advantage of. Operators and maintainers looking for improved Maintenance, Repair and Overhaul for their escalators and </w:t>
      </w:r>
      <w:r w:rsidR="0054081A">
        <w:rPr>
          <w:rFonts w:asciiTheme="minorBidi" w:hAnsiTheme="minorBidi" w:cstheme="minorBidi"/>
          <w:color w:val="000000"/>
          <w:shd w:val="clear" w:color="auto" w:fill="FFFFFF"/>
        </w:rPr>
        <w:t>travellators</w:t>
      </w:r>
      <w:r w:rsidR="003576CF">
        <w:rPr>
          <w:rFonts w:asciiTheme="minorBidi" w:hAnsiTheme="minorBidi" w:cstheme="minorBidi"/>
          <w:color w:val="000000"/>
          <w:shd w:val="clear" w:color="auto" w:fill="FFFFFF"/>
        </w:rPr>
        <w:t xml:space="preserve"> can look to Confidex and CoreRFID who will publish a case study of the application in the near future”</w:t>
      </w:r>
      <w:r w:rsidR="00874F11" w:rsidRPr="00874F11">
        <w:t xml:space="preserve"> </w:t>
      </w:r>
      <w:r w:rsidR="00874F11">
        <w:t>(Healthitoutcomes.com, 2009).</w:t>
      </w:r>
    </w:p>
    <w:p w14:paraId="4EB68EED" w14:textId="568DCB15" w:rsidR="00D26907" w:rsidRDefault="00D26907" w:rsidP="00EC60F1">
      <w:pPr>
        <w:rPr>
          <w:rFonts w:asciiTheme="minorBidi" w:hAnsiTheme="minorBidi" w:cstheme="minorBidi"/>
          <w:color w:val="000000"/>
          <w:shd w:val="clear" w:color="auto" w:fill="FFFFFF"/>
        </w:rPr>
      </w:pPr>
    </w:p>
    <w:p w14:paraId="3C1FE57E" w14:textId="703D27EB" w:rsidR="00D26907" w:rsidRDefault="00736EC7" w:rsidP="008033BF">
      <w:pPr>
        <w:jc w:val="center"/>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75315C47" wp14:editId="3426FB91">
            <wp:extent cx="5783472" cy="31248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1-20 at 20.31.03.png"/>
                    <pic:cNvPicPr/>
                  </pic:nvPicPr>
                  <pic:blipFill>
                    <a:blip r:embed="rId11"/>
                    <a:stretch>
                      <a:fillRect/>
                    </a:stretch>
                  </pic:blipFill>
                  <pic:spPr>
                    <a:xfrm>
                      <a:off x="0" y="0"/>
                      <a:ext cx="5805458" cy="3136714"/>
                    </a:xfrm>
                    <a:prstGeom prst="rect">
                      <a:avLst/>
                    </a:prstGeom>
                  </pic:spPr>
                </pic:pic>
              </a:graphicData>
            </a:graphic>
          </wp:inline>
        </w:drawing>
      </w:r>
    </w:p>
    <w:p w14:paraId="295176BA" w14:textId="6A876AC2" w:rsidR="00EC60F1" w:rsidRPr="00BB65D8" w:rsidRDefault="00EC60F1" w:rsidP="008033BF">
      <w:pPr>
        <w:jc w:val="center"/>
      </w:pPr>
    </w:p>
    <w:p w14:paraId="758AD7D8" w14:textId="0B9F111F" w:rsidR="008033BF" w:rsidRPr="00817F45" w:rsidRDefault="008033BF" w:rsidP="008033BF">
      <w:pPr>
        <w:jc w:val="center"/>
        <w:rPr>
          <w:b/>
          <w:bCs/>
          <w:sz w:val="20"/>
          <w:szCs w:val="20"/>
          <w:u w:val="single"/>
        </w:rPr>
      </w:pPr>
      <w:r w:rsidRPr="00817F45">
        <w:rPr>
          <w:b/>
          <w:bCs/>
          <w:sz w:val="20"/>
          <w:szCs w:val="20"/>
          <w:u w:val="single"/>
        </w:rPr>
        <w:t xml:space="preserve">Figure </w:t>
      </w:r>
      <w:r w:rsidR="00817F45" w:rsidRPr="00817F45">
        <w:rPr>
          <w:b/>
          <w:bCs/>
          <w:sz w:val="20"/>
          <w:szCs w:val="20"/>
          <w:u w:val="single"/>
        </w:rPr>
        <w:t>3</w:t>
      </w:r>
      <w:r w:rsidRPr="00817F45">
        <w:rPr>
          <w:b/>
          <w:bCs/>
          <w:sz w:val="20"/>
          <w:szCs w:val="20"/>
          <w:u w:val="single"/>
        </w:rPr>
        <w:t>. RFID tags allow the data to be collected without interrupting normal operations.</w:t>
      </w:r>
    </w:p>
    <w:p w14:paraId="3544741E" w14:textId="699EC0AD" w:rsidR="00EA0333" w:rsidRPr="008033BF" w:rsidRDefault="00736EC7" w:rsidP="008033BF">
      <w:pPr>
        <w:jc w:val="center"/>
        <w:rPr>
          <w:b/>
          <w:bCs/>
          <w:sz w:val="20"/>
          <w:szCs w:val="20"/>
        </w:rPr>
      </w:pPr>
      <w:r w:rsidRPr="00817F45">
        <w:rPr>
          <w:b/>
          <w:bCs/>
          <w:sz w:val="20"/>
          <w:szCs w:val="20"/>
          <w:u w:val="single"/>
        </w:rPr>
        <w:t xml:space="preserve">Source: </w:t>
      </w:r>
      <w:r w:rsidR="008033BF" w:rsidRPr="00817F45">
        <w:rPr>
          <w:b/>
          <w:bCs/>
          <w:sz w:val="20"/>
          <w:szCs w:val="20"/>
          <w:u w:val="single"/>
        </w:rPr>
        <w:t>(</w:t>
      </w:r>
      <w:r w:rsidRPr="00817F45">
        <w:rPr>
          <w:b/>
          <w:bCs/>
          <w:sz w:val="20"/>
          <w:szCs w:val="20"/>
          <w:u w:val="single"/>
        </w:rPr>
        <w:t>Scribd.com, 2009</w:t>
      </w:r>
      <w:r w:rsidR="008033BF" w:rsidRPr="00817F45">
        <w:rPr>
          <w:b/>
          <w:bCs/>
          <w:sz w:val="20"/>
          <w:szCs w:val="20"/>
          <w:u w:val="single"/>
        </w:rPr>
        <w:t>).</w:t>
      </w:r>
    </w:p>
    <w:p w14:paraId="1E2785BB" w14:textId="2686BDAA" w:rsidR="00D8135E" w:rsidRDefault="00D8135E" w:rsidP="00D8135E"/>
    <w:p w14:paraId="1A26ED77" w14:textId="7AFBAD04" w:rsidR="00F14132" w:rsidRDefault="00F14132" w:rsidP="00D8135E">
      <w:r>
        <w:t xml:space="preserve">The Step Tracking System proves to have </w:t>
      </w:r>
      <w:r w:rsidR="00BB5008">
        <w:t>plenty</w:t>
      </w:r>
      <w:r>
        <w:t xml:space="preserve"> </w:t>
      </w:r>
      <w:r w:rsidR="00BB5008">
        <w:t xml:space="preserve">“ </w:t>
      </w:r>
      <w:r>
        <w:t xml:space="preserve">advantages </w:t>
      </w:r>
      <w:r w:rsidR="00BB5008">
        <w:t>over</w:t>
      </w:r>
      <w:r>
        <w:t xml:space="preserve"> </w:t>
      </w:r>
      <w:r w:rsidR="00BB5008">
        <w:t>manual</w:t>
      </w:r>
      <w:r>
        <w:t xml:space="preserve"> automated, manual or semi-automated systems. Key advantages include:</w:t>
      </w:r>
    </w:p>
    <w:p w14:paraId="0201EA71" w14:textId="059E1506" w:rsidR="00F14132" w:rsidRDefault="00F14132" w:rsidP="00F14132">
      <w:pPr>
        <w:pStyle w:val="ListBullet"/>
      </w:pPr>
      <w:r>
        <w:t xml:space="preserve">Automated </w:t>
      </w:r>
      <w:r w:rsidR="00BB5008">
        <w:t>system provides data without interrupting escalator use.</w:t>
      </w:r>
    </w:p>
    <w:p w14:paraId="1AEEFC99" w14:textId="77777777" w:rsidR="00BB5008" w:rsidRDefault="00BB5008" w:rsidP="00F14132">
      <w:pPr>
        <w:pStyle w:val="ListBullet"/>
      </w:pPr>
      <w:r>
        <w:t>Automatic collection of  data eliminates manual errors from the data collection.</w:t>
      </w:r>
    </w:p>
    <w:p w14:paraId="52CCF6F8" w14:textId="77777777" w:rsidR="00BB5008" w:rsidRDefault="00BB5008" w:rsidP="00F14132">
      <w:pPr>
        <w:pStyle w:val="ListBullet"/>
      </w:pPr>
      <w:r>
        <w:t>Approach means only one engineer needed to collect step data. (50% saving).</w:t>
      </w:r>
    </w:p>
    <w:p w14:paraId="1B8E0B3E" w14:textId="77777777" w:rsidR="00BB5008" w:rsidRDefault="00BB5008" w:rsidP="00F14132">
      <w:pPr>
        <w:pStyle w:val="ListBullet"/>
      </w:pPr>
      <w:r>
        <w:lastRenderedPageBreak/>
        <w:t xml:space="preserve">Combined with ultrasonic flaw detection, can avoid the need to remove the steps for testing. </w:t>
      </w:r>
    </w:p>
    <w:p w14:paraId="7E4C3B18" w14:textId="77777777" w:rsidR="00BB5008" w:rsidRDefault="00BB5008" w:rsidP="00F14132">
      <w:pPr>
        <w:pStyle w:val="ListBullet"/>
      </w:pPr>
      <w:r>
        <w:t xml:space="preserve">Data captured can be integrated with existing asset management systems. </w:t>
      </w:r>
    </w:p>
    <w:p w14:paraId="1C9949DE" w14:textId="3190C4D4" w:rsidR="00BB5008" w:rsidRDefault="00BB5008" w:rsidP="00F14132">
      <w:pPr>
        <w:pStyle w:val="ListBullet"/>
      </w:pPr>
      <w:r>
        <w:t xml:space="preserve">Data on the step usage allows better prediction of maintenance needs.  </w:t>
      </w:r>
    </w:p>
    <w:p w14:paraId="19DBC84B" w14:textId="21062451" w:rsidR="00BB5008" w:rsidRDefault="00BB5008" w:rsidP="00F14132">
      <w:pPr>
        <w:pStyle w:val="ListBullet"/>
      </w:pPr>
      <w:r>
        <w:t>Improved visibility of wear gives better passenger safety.</w:t>
      </w:r>
    </w:p>
    <w:p w14:paraId="03ABFCAA" w14:textId="5F72A9E6" w:rsidR="00BB5008" w:rsidRDefault="00BB5008" w:rsidP="00F14132">
      <w:pPr>
        <w:pStyle w:val="ListBullet"/>
      </w:pPr>
      <w:r>
        <w:t>Hand-held computer provides low-cost and easy solution.</w:t>
      </w:r>
    </w:p>
    <w:p w14:paraId="4CECB33F" w14:textId="5A45788F" w:rsidR="00BB5008" w:rsidRDefault="00BB5008" w:rsidP="00F14132">
      <w:pPr>
        <w:pStyle w:val="ListBullet"/>
      </w:pPr>
      <w:r>
        <w:t xml:space="preserve">Hand-held computer software is simple to use for operators. </w:t>
      </w:r>
      <w:r w:rsidR="009625D3">
        <w:t>“</w:t>
      </w:r>
    </w:p>
    <w:p w14:paraId="362EECAD" w14:textId="20EC9CD7" w:rsidR="009625D3" w:rsidRDefault="009625D3" w:rsidP="009625D3">
      <w:pPr>
        <w:pStyle w:val="ListBullet"/>
        <w:numPr>
          <w:ilvl w:val="0"/>
          <w:numId w:val="0"/>
        </w:numPr>
        <w:ind w:left="6480"/>
      </w:pPr>
      <w:r>
        <w:t>(scribd.com, 2009).</w:t>
      </w:r>
    </w:p>
    <w:p w14:paraId="3049A931" w14:textId="47C5458B" w:rsidR="009625D3" w:rsidRDefault="009625D3" w:rsidP="00C55807">
      <w:pPr>
        <w:pStyle w:val="ListBullet"/>
        <w:numPr>
          <w:ilvl w:val="0"/>
          <w:numId w:val="0"/>
        </w:numPr>
        <w:ind w:left="6480"/>
        <w:jc w:val="both"/>
      </w:pPr>
    </w:p>
    <w:p w14:paraId="7609C840" w14:textId="02435ED9" w:rsidR="00C55807" w:rsidRDefault="00C55807" w:rsidP="00C55807">
      <w:pPr>
        <w:pStyle w:val="ListBullet"/>
        <w:numPr>
          <w:ilvl w:val="0"/>
          <w:numId w:val="0"/>
        </w:numPr>
        <w:ind w:left="720" w:hanging="360"/>
      </w:pPr>
      <w:r>
        <w:t>Some other benefits achieved by the using of RFID escalator maintenance include:</w:t>
      </w:r>
    </w:p>
    <w:p w14:paraId="0D3C1882" w14:textId="4876988D" w:rsidR="00C55807" w:rsidRDefault="00C55807" w:rsidP="00C55807">
      <w:pPr>
        <w:pStyle w:val="ListBullet"/>
      </w:pPr>
      <w:r>
        <w:t>“ Better service levels by avoiding unplanned “out-of-service”</w:t>
      </w:r>
    </w:p>
    <w:p w14:paraId="08C73ADC" w14:textId="431C88C6" w:rsidR="00C55807" w:rsidRDefault="00C55807" w:rsidP="00C55807">
      <w:pPr>
        <w:pStyle w:val="ListBullet"/>
      </w:pPr>
      <w:r>
        <w:t>Reduced effort in checking the requirement for scheduled maintenance “</w:t>
      </w:r>
    </w:p>
    <w:p w14:paraId="38B7F989" w14:textId="28381555" w:rsidR="00C55807" w:rsidRDefault="00C55807" w:rsidP="00C55807">
      <w:pPr>
        <w:pStyle w:val="ListBullet"/>
        <w:numPr>
          <w:ilvl w:val="0"/>
          <w:numId w:val="0"/>
        </w:numPr>
        <w:ind w:left="5760" w:firstLine="720"/>
      </w:pPr>
      <w:r>
        <w:t xml:space="preserve">(corerfid.com, 2018). </w:t>
      </w:r>
    </w:p>
    <w:p w14:paraId="0A971B19" w14:textId="7C26D17C" w:rsidR="00C55807" w:rsidRPr="00BB65D8" w:rsidRDefault="00C55807" w:rsidP="00C55807">
      <w:pPr>
        <w:pStyle w:val="ListBullet"/>
        <w:numPr>
          <w:ilvl w:val="0"/>
          <w:numId w:val="0"/>
        </w:numPr>
        <w:ind w:left="720" w:hanging="360"/>
      </w:pPr>
      <w:r>
        <w:t xml:space="preserve">The successful trail of the Step Tracking System in London Underground has resulted in the application of RFID tags on over 30,000 escalator steps (corerfid.com, 2018). </w:t>
      </w:r>
    </w:p>
    <w:p w14:paraId="287AA694" w14:textId="7F2BB28B" w:rsidR="00996A17" w:rsidRPr="002B4E8C" w:rsidRDefault="003B3D53" w:rsidP="00996A17">
      <w:pPr>
        <w:pStyle w:val="NormalWeb"/>
        <w:rPr>
          <w:rFonts w:asciiTheme="minorHAnsi" w:hAnsiTheme="minorHAnsi" w:cs="Calibri"/>
          <w:b/>
          <w:bCs/>
          <w:color w:val="000000" w:themeColor="text1"/>
          <w:sz w:val="22"/>
          <w:szCs w:val="22"/>
          <w:lang w:val="en-US"/>
        </w:rPr>
      </w:pPr>
      <w:r w:rsidRPr="002B4E8C">
        <w:rPr>
          <w:rFonts w:asciiTheme="minorHAnsi" w:hAnsiTheme="minorHAnsi" w:cs="Calibri"/>
          <w:b/>
          <w:bCs/>
          <w:color w:val="000000" w:themeColor="text1"/>
          <w:sz w:val="22"/>
          <w:szCs w:val="22"/>
          <w:lang w:val="en-US"/>
        </w:rPr>
        <w:t xml:space="preserve">Weakness </w:t>
      </w:r>
    </w:p>
    <w:p w14:paraId="1A8FB834" w14:textId="783F86D1" w:rsidR="00996A17" w:rsidRDefault="00996A17" w:rsidP="00996A17">
      <w:pPr>
        <w:pStyle w:val="NormalWeb"/>
        <w:rPr>
          <w:rFonts w:asciiTheme="minorHAnsi" w:hAnsiTheme="minorHAnsi" w:cs="Calibri"/>
          <w:color w:val="000000" w:themeColor="text1"/>
          <w:sz w:val="22"/>
          <w:szCs w:val="22"/>
          <w:lang w:val="en-US"/>
        </w:rPr>
      </w:pPr>
      <w:r>
        <w:rPr>
          <w:rFonts w:asciiTheme="minorHAnsi" w:hAnsiTheme="minorHAnsi" w:cs="Calibri"/>
          <w:color w:val="000000" w:themeColor="text1"/>
          <w:sz w:val="22"/>
          <w:szCs w:val="22"/>
          <w:lang w:val="en-US"/>
        </w:rPr>
        <w:t xml:space="preserve">During the trial the writing process was closely monitored and it was observed that the initial data need to be recorded at the off service hours. Moreover, it takes longer time to write the data to the RFID tag than reading the data from it. The writer needs to be much closer to the tags </w:t>
      </w:r>
      <w:r w:rsidR="00941E89">
        <w:rPr>
          <w:rFonts w:asciiTheme="minorHAnsi" w:hAnsiTheme="minorHAnsi" w:cs="Calibri"/>
          <w:color w:val="000000" w:themeColor="text1"/>
          <w:sz w:val="22"/>
          <w:szCs w:val="22"/>
          <w:lang w:val="en-US"/>
        </w:rPr>
        <w:t>compared when to when reading (scribd.com, 2009). Despite the slow writing process</w:t>
      </w:r>
      <w:r w:rsidR="00F14132">
        <w:rPr>
          <w:rFonts w:asciiTheme="minorHAnsi" w:hAnsiTheme="minorHAnsi" w:cs="Calibri"/>
          <w:color w:val="000000" w:themeColor="text1"/>
          <w:sz w:val="22"/>
          <w:szCs w:val="22"/>
          <w:lang w:val="en-US"/>
        </w:rPr>
        <w:t xml:space="preserve">, the application of tags to the new escalators and steps is believed to be quiet easy. </w:t>
      </w:r>
    </w:p>
    <w:p w14:paraId="1ABA6788" w14:textId="77777777" w:rsidR="00B3458E" w:rsidRDefault="00B3458E" w:rsidP="00996A17">
      <w:pPr>
        <w:pStyle w:val="NormalWeb"/>
        <w:rPr>
          <w:rFonts w:asciiTheme="minorHAnsi" w:hAnsiTheme="minorHAnsi" w:cs="Calibri"/>
          <w:color w:val="000000" w:themeColor="text1"/>
          <w:sz w:val="22"/>
          <w:szCs w:val="22"/>
          <w:lang w:val="en-US"/>
        </w:rPr>
      </w:pPr>
      <w:r>
        <w:rPr>
          <w:rFonts w:asciiTheme="minorHAnsi" w:hAnsiTheme="minorHAnsi" w:cs="Calibri"/>
          <w:color w:val="000000" w:themeColor="text1"/>
          <w:sz w:val="22"/>
          <w:szCs w:val="22"/>
          <w:lang w:val="en-US"/>
        </w:rPr>
        <w:t xml:space="preserve">The RFID can be interfered with the presence of mobile phones. This happens because the mobile phones do tend to affect the radio waves. This kind of problem was reported in the past by Walmart, the retail giant that has used billions of RFID tags on their products (Techspirited.com, 2018). </w:t>
      </w:r>
    </w:p>
    <w:p w14:paraId="3823FB09" w14:textId="5644367F" w:rsidR="00C55807" w:rsidRDefault="00B3458E" w:rsidP="00A05F50">
      <w:pPr>
        <w:pStyle w:val="NormalWeb"/>
        <w:rPr>
          <w:rFonts w:asciiTheme="minorHAnsi" w:hAnsiTheme="minorHAnsi" w:cs="Calibri"/>
          <w:color w:val="000000" w:themeColor="text1"/>
          <w:sz w:val="22"/>
          <w:szCs w:val="22"/>
          <w:lang w:val="en-US"/>
        </w:rPr>
      </w:pPr>
      <w:r>
        <w:rPr>
          <w:rFonts w:asciiTheme="minorHAnsi" w:hAnsiTheme="minorHAnsi" w:cs="Calibri"/>
          <w:color w:val="000000" w:themeColor="text1"/>
          <w:sz w:val="22"/>
          <w:szCs w:val="22"/>
          <w:lang w:val="en-US"/>
        </w:rPr>
        <w:t xml:space="preserve">The RFID regarded to be an invasive technology. Many people worry that the RFID tags can track a person. This happens, for instance, when  a consumer purchases a product with an RFID tag on it. </w:t>
      </w:r>
      <w:r w:rsidR="00A05F50">
        <w:rPr>
          <w:rFonts w:asciiTheme="minorHAnsi" w:hAnsiTheme="minorHAnsi" w:cs="Calibri"/>
          <w:color w:val="000000" w:themeColor="text1"/>
          <w:sz w:val="22"/>
          <w:szCs w:val="22"/>
          <w:lang w:val="en-US"/>
        </w:rPr>
        <w:t xml:space="preserve">One can argue that when a person stands on the escalator the data can be collected from her or his phone and transmitted to the reader. Many stores say that they disconnect the tags after a product has been sold </w:t>
      </w:r>
      <w:r w:rsidR="00A05F50">
        <w:rPr>
          <w:rFonts w:asciiTheme="minorHAnsi" w:hAnsiTheme="minorHAnsi" w:cs="Calibri"/>
          <w:color w:val="000000" w:themeColor="text1"/>
          <w:sz w:val="22"/>
          <w:szCs w:val="22"/>
          <w:lang w:val="en-US"/>
        </w:rPr>
        <w:t>(Techspirited.com, 2018)</w:t>
      </w:r>
      <w:r w:rsidR="00A05F50">
        <w:rPr>
          <w:rFonts w:asciiTheme="minorHAnsi" w:hAnsiTheme="minorHAnsi" w:cs="Calibri"/>
          <w:color w:val="000000" w:themeColor="text1"/>
          <w:sz w:val="22"/>
          <w:szCs w:val="22"/>
          <w:lang w:val="en-US"/>
        </w:rPr>
        <w:t xml:space="preserve">, but what happens with the data of someone’s phone when standing on the escalator is actually unknown. </w:t>
      </w:r>
    </w:p>
    <w:p w14:paraId="11EB952F" w14:textId="76D6BAE8" w:rsidR="00A05F50" w:rsidRDefault="00A05F50" w:rsidP="002B4E8C">
      <w:pPr>
        <w:pStyle w:val="NormalWeb"/>
        <w:numPr>
          <w:ilvl w:val="0"/>
          <w:numId w:val="23"/>
        </w:numPr>
        <w:rPr>
          <w:rFonts w:asciiTheme="minorHAnsi" w:hAnsiTheme="minorHAnsi" w:cs="Calibri"/>
          <w:color w:val="000000" w:themeColor="text1"/>
          <w:sz w:val="22"/>
          <w:szCs w:val="22"/>
          <w:lang w:val="en-US"/>
        </w:rPr>
      </w:pPr>
      <w:r>
        <w:rPr>
          <w:rFonts w:asciiTheme="minorHAnsi" w:hAnsiTheme="minorHAnsi" w:cs="Calibri"/>
          <w:color w:val="000000" w:themeColor="text1"/>
          <w:sz w:val="22"/>
          <w:szCs w:val="22"/>
          <w:lang w:val="en-US"/>
        </w:rPr>
        <w:lastRenderedPageBreak/>
        <w:t>Conclusion</w:t>
      </w:r>
    </w:p>
    <w:p w14:paraId="26CD4853" w14:textId="2FABBC90" w:rsidR="00A05F50" w:rsidRDefault="00A05F50" w:rsidP="00A05F50">
      <w:pPr>
        <w:pStyle w:val="NormalWeb"/>
        <w:ind w:left="720"/>
        <w:rPr>
          <w:rFonts w:asciiTheme="minorHAnsi" w:hAnsiTheme="minorHAnsi" w:cs="Calibri"/>
          <w:color w:val="000000" w:themeColor="text1"/>
          <w:sz w:val="22"/>
          <w:szCs w:val="22"/>
          <w:lang w:val="en-US"/>
        </w:rPr>
      </w:pPr>
      <w:r>
        <w:rPr>
          <w:rFonts w:asciiTheme="minorHAnsi" w:hAnsiTheme="minorHAnsi" w:cs="Calibri"/>
          <w:color w:val="000000" w:themeColor="text1"/>
          <w:sz w:val="22"/>
          <w:szCs w:val="22"/>
          <w:lang w:val="en-US"/>
        </w:rPr>
        <w:t xml:space="preserve">The London Underground is taking all measures to ensure the passengers safety and to also to cut </w:t>
      </w:r>
      <w:r w:rsidR="00E92BFC">
        <w:rPr>
          <w:rFonts w:asciiTheme="minorHAnsi" w:hAnsiTheme="minorHAnsi" w:cs="Calibri"/>
          <w:color w:val="000000" w:themeColor="text1"/>
          <w:sz w:val="22"/>
          <w:szCs w:val="22"/>
          <w:lang w:val="en-US"/>
        </w:rPr>
        <w:t xml:space="preserve">the engineering </w:t>
      </w:r>
      <w:r>
        <w:rPr>
          <w:rFonts w:asciiTheme="minorHAnsi" w:hAnsiTheme="minorHAnsi" w:cs="Calibri"/>
          <w:color w:val="000000" w:themeColor="text1"/>
          <w:sz w:val="22"/>
          <w:szCs w:val="22"/>
          <w:lang w:val="en-US"/>
        </w:rPr>
        <w:t xml:space="preserve">costs. The London’s Underground network have benefited from 30,000 RFID tags </w:t>
      </w:r>
      <w:r w:rsidR="00E92BFC">
        <w:rPr>
          <w:rFonts w:asciiTheme="minorHAnsi" w:hAnsiTheme="minorHAnsi" w:cs="Calibri"/>
          <w:color w:val="000000" w:themeColor="text1"/>
          <w:sz w:val="22"/>
          <w:szCs w:val="22"/>
          <w:lang w:val="en-US"/>
        </w:rPr>
        <w:t>which resulted in cutting time that was taken to find specific step from 5 hour to 45 minutes. That was a huge success. The application of the RFID tags as a tracking technology has brought much more strengths then weaknesses according to the SWOT analysis that has been carried out in this report.</w:t>
      </w:r>
    </w:p>
    <w:p w14:paraId="6A6DA34C" w14:textId="174B9903" w:rsidR="00E92BFC" w:rsidRDefault="00E92BFC" w:rsidP="00A05F50">
      <w:pPr>
        <w:pStyle w:val="NormalWeb"/>
        <w:ind w:left="720"/>
        <w:rPr>
          <w:rFonts w:asciiTheme="minorHAnsi" w:hAnsiTheme="minorHAnsi" w:cs="Calibri"/>
          <w:color w:val="000000" w:themeColor="text1"/>
          <w:sz w:val="22"/>
          <w:szCs w:val="22"/>
          <w:lang w:val="en-US"/>
        </w:rPr>
      </w:pPr>
    </w:p>
    <w:p w14:paraId="4A39D677" w14:textId="27E56CEC" w:rsidR="0054081A" w:rsidRDefault="0054081A" w:rsidP="00A05F50">
      <w:pPr>
        <w:pStyle w:val="NormalWeb"/>
        <w:ind w:left="720"/>
        <w:rPr>
          <w:rFonts w:asciiTheme="minorHAnsi" w:hAnsiTheme="minorHAnsi" w:cs="Calibri"/>
          <w:color w:val="000000" w:themeColor="text1"/>
          <w:sz w:val="22"/>
          <w:szCs w:val="22"/>
          <w:lang w:val="en-US"/>
        </w:rPr>
      </w:pPr>
    </w:p>
    <w:p w14:paraId="27905D79" w14:textId="685EA639" w:rsidR="0054081A" w:rsidRDefault="0054081A" w:rsidP="00A05F50">
      <w:pPr>
        <w:pStyle w:val="NormalWeb"/>
        <w:ind w:left="720"/>
        <w:rPr>
          <w:rFonts w:asciiTheme="minorHAnsi" w:hAnsiTheme="minorHAnsi" w:cs="Calibri"/>
          <w:color w:val="000000" w:themeColor="text1"/>
          <w:sz w:val="22"/>
          <w:szCs w:val="22"/>
          <w:lang w:val="en-US"/>
        </w:rPr>
      </w:pPr>
    </w:p>
    <w:p w14:paraId="121BCC8D" w14:textId="4F82E9A8" w:rsidR="0054081A" w:rsidRDefault="0054081A" w:rsidP="00A05F50">
      <w:pPr>
        <w:pStyle w:val="NormalWeb"/>
        <w:ind w:left="720"/>
        <w:rPr>
          <w:rFonts w:asciiTheme="minorHAnsi" w:hAnsiTheme="minorHAnsi" w:cs="Calibri"/>
          <w:color w:val="000000" w:themeColor="text1"/>
          <w:sz w:val="22"/>
          <w:szCs w:val="22"/>
          <w:lang w:val="en-US"/>
        </w:rPr>
      </w:pPr>
    </w:p>
    <w:p w14:paraId="6C4AA0DA" w14:textId="0609CEB3" w:rsidR="0054081A" w:rsidRDefault="0054081A" w:rsidP="00A05F50">
      <w:pPr>
        <w:pStyle w:val="NormalWeb"/>
        <w:ind w:left="720"/>
        <w:rPr>
          <w:rFonts w:asciiTheme="minorHAnsi" w:hAnsiTheme="minorHAnsi" w:cs="Calibri"/>
          <w:color w:val="000000" w:themeColor="text1"/>
          <w:sz w:val="22"/>
          <w:szCs w:val="22"/>
          <w:lang w:val="en-US"/>
        </w:rPr>
      </w:pPr>
    </w:p>
    <w:p w14:paraId="414B541D" w14:textId="01E6A106" w:rsidR="0054081A" w:rsidRDefault="0054081A" w:rsidP="00A05F50">
      <w:pPr>
        <w:pStyle w:val="NormalWeb"/>
        <w:ind w:left="720"/>
        <w:rPr>
          <w:rFonts w:asciiTheme="minorHAnsi" w:hAnsiTheme="minorHAnsi" w:cs="Calibri"/>
          <w:color w:val="000000" w:themeColor="text1"/>
          <w:sz w:val="22"/>
          <w:szCs w:val="22"/>
          <w:lang w:val="en-US"/>
        </w:rPr>
      </w:pPr>
    </w:p>
    <w:p w14:paraId="07BC1769" w14:textId="55DABB69" w:rsidR="0054081A" w:rsidRDefault="0054081A" w:rsidP="00A05F50">
      <w:pPr>
        <w:pStyle w:val="NormalWeb"/>
        <w:ind w:left="720"/>
        <w:rPr>
          <w:rFonts w:asciiTheme="minorHAnsi" w:hAnsiTheme="minorHAnsi" w:cs="Calibri"/>
          <w:color w:val="000000" w:themeColor="text1"/>
          <w:sz w:val="22"/>
          <w:szCs w:val="22"/>
          <w:lang w:val="en-US"/>
        </w:rPr>
      </w:pPr>
    </w:p>
    <w:p w14:paraId="435498AE" w14:textId="1F722B32" w:rsidR="0054081A" w:rsidRDefault="0054081A" w:rsidP="00A05F50">
      <w:pPr>
        <w:pStyle w:val="NormalWeb"/>
        <w:ind w:left="720"/>
        <w:rPr>
          <w:rFonts w:asciiTheme="minorHAnsi" w:hAnsiTheme="minorHAnsi" w:cs="Calibri"/>
          <w:color w:val="000000" w:themeColor="text1"/>
          <w:sz w:val="22"/>
          <w:szCs w:val="22"/>
          <w:lang w:val="en-US"/>
        </w:rPr>
      </w:pPr>
    </w:p>
    <w:p w14:paraId="79EFEAC9" w14:textId="040F281F" w:rsidR="0054081A" w:rsidRDefault="0054081A" w:rsidP="00A05F50">
      <w:pPr>
        <w:pStyle w:val="NormalWeb"/>
        <w:ind w:left="720"/>
        <w:rPr>
          <w:rFonts w:asciiTheme="minorHAnsi" w:hAnsiTheme="minorHAnsi" w:cs="Calibri"/>
          <w:color w:val="000000" w:themeColor="text1"/>
          <w:sz w:val="22"/>
          <w:szCs w:val="22"/>
          <w:lang w:val="en-US"/>
        </w:rPr>
      </w:pPr>
    </w:p>
    <w:p w14:paraId="5482CD8E" w14:textId="3914A571" w:rsidR="0054081A" w:rsidRDefault="0054081A" w:rsidP="00A05F50">
      <w:pPr>
        <w:pStyle w:val="NormalWeb"/>
        <w:ind w:left="720"/>
        <w:rPr>
          <w:rFonts w:asciiTheme="minorHAnsi" w:hAnsiTheme="minorHAnsi" w:cs="Calibri"/>
          <w:color w:val="000000" w:themeColor="text1"/>
          <w:sz w:val="22"/>
          <w:szCs w:val="22"/>
          <w:lang w:val="en-US"/>
        </w:rPr>
      </w:pPr>
    </w:p>
    <w:p w14:paraId="681BA642" w14:textId="07C61363" w:rsidR="0054081A" w:rsidRDefault="0054081A" w:rsidP="00A05F50">
      <w:pPr>
        <w:pStyle w:val="NormalWeb"/>
        <w:ind w:left="720"/>
        <w:rPr>
          <w:rFonts w:asciiTheme="minorHAnsi" w:hAnsiTheme="minorHAnsi" w:cs="Calibri"/>
          <w:color w:val="000000" w:themeColor="text1"/>
          <w:sz w:val="22"/>
          <w:szCs w:val="22"/>
          <w:lang w:val="en-US"/>
        </w:rPr>
      </w:pPr>
    </w:p>
    <w:p w14:paraId="54E27589" w14:textId="0EC3E7EF" w:rsidR="0054081A" w:rsidRDefault="0054081A" w:rsidP="00A05F50">
      <w:pPr>
        <w:pStyle w:val="NormalWeb"/>
        <w:ind w:left="720"/>
        <w:rPr>
          <w:rFonts w:asciiTheme="minorHAnsi" w:hAnsiTheme="minorHAnsi" w:cs="Calibri"/>
          <w:color w:val="000000" w:themeColor="text1"/>
          <w:sz w:val="22"/>
          <w:szCs w:val="22"/>
          <w:lang w:val="en-US"/>
        </w:rPr>
      </w:pPr>
    </w:p>
    <w:p w14:paraId="0CA5632A" w14:textId="3FDA0398" w:rsidR="0054081A" w:rsidRDefault="0054081A" w:rsidP="00A05F50">
      <w:pPr>
        <w:pStyle w:val="NormalWeb"/>
        <w:ind w:left="720"/>
        <w:rPr>
          <w:rFonts w:asciiTheme="minorHAnsi" w:hAnsiTheme="minorHAnsi" w:cs="Calibri"/>
          <w:color w:val="000000" w:themeColor="text1"/>
          <w:sz w:val="22"/>
          <w:szCs w:val="22"/>
          <w:lang w:val="en-US"/>
        </w:rPr>
      </w:pPr>
    </w:p>
    <w:p w14:paraId="29C8C70C" w14:textId="1688CF42" w:rsidR="0054081A" w:rsidRDefault="0054081A" w:rsidP="00A05F50">
      <w:pPr>
        <w:pStyle w:val="NormalWeb"/>
        <w:ind w:left="720"/>
        <w:rPr>
          <w:rFonts w:asciiTheme="minorHAnsi" w:hAnsiTheme="minorHAnsi" w:cs="Calibri"/>
          <w:color w:val="000000" w:themeColor="text1"/>
          <w:sz w:val="22"/>
          <w:szCs w:val="22"/>
          <w:lang w:val="en-US"/>
        </w:rPr>
      </w:pPr>
    </w:p>
    <w:p w14:paraId="1983DDC9" w14:textId="72E03472" w:rsidR="0054081A" w:rsidRDefault="0054081A" w:rsidP="00A05F50">
      <w:pPr>
        <w:pStyle w:val="NormalWeb"/>
        <w:ind w:left="720"/>
        <w:rPr>
          <w:rFonts w:asciiTheme="minorHAnsi" w:hAnsiTheme="minorHAnsi" w:cs="Calibri"/>
          <w:color w:val="000000" w:themeColor="text1"/>
          <w:sz w:val="22"/>
          <w:szCs w:val="22"/>
          <w:lang w:val="en-US"/>
        </w:rPr>
      </w:pPr>
    </w:p>
    <w:p w14:paraId="1E48DDBF" w14:textId="6C6FA441" w:rsidR="0054081A" w:rsidRDefault="0054081A" w:rsidP="00A05F50">
      <w:pPr>
        <w:pStyle w:val="NormalWeb"/>
        <w:ind w:left="720"/>
        <w:rPr>
          <w:rFonts w:asciiTheme="minorHAnsi" w:hAnsiTheme="minorHAnsi" w:cs="Calibri"/>
          <w:color w:val="000000" w:themeColor="text1"/>
          <w:sz w:val="22"/>
          <w:szCs w:val="22"/>
          <w:lang w:val="en-US"/>
        </w:rPr>
      </w:pPr>
    </w:p>
    <w:p w14:paraId="11FD307A" w14:textId="39396A4C" w:rsidR="0054081A" w:rsidRDefault="0054081A" w:rsidP="00A05F50">
      <w:pPr>
        <w:pStyle w:val="NormalWeb"/>
        <w:ind w:left="720"/>
        <w:rPr>
          <w:rFonts w:asciiTheme="minorHAnsi" w:hAnsiTheme="minorHAnsi" w:cs="Calibri"/>
          <w:color w:val="000000" w:themeColor="text1"/>
          <w:sz w:val="22"/>
          <w:szCs w:val="22"/>
          <w:lang w:val="en-US"/>
        </w:rPr>
      </w:pPr>
    </w:p>
    <w:p w14:paraId="6AAFC55E" w14:textId="7433863B" w:rsidR="0054081A" w:rsidRDefault="0054081A" w:rsidP="00A05F50">
      <w:pPr>
        <w:pStyle w:val="NormalWeb"/>
        <w:ind w:left="720"/>
        <w:rPr>
          <w:rFonts w:asciiTheme="minorHAnsi" w:hAnsiTheme="minorHAnsi" w:cs="Calibri"/>
          <w:color w:val="000000" w:themeColor="text1"/>
          <w:sz w:val="22"/>
          <w:szCs w:val="22"/>
          <w:lang w:val="en-US"/>
        </w:rPr>
      </w:pPr>
    </w:p>
    <w:p w14:paraId="6B5956CF" w14:textId="77777777" w:rsidR="0054081A" w:rsidRDefault="0054081A" w:rsidP="00A05F50">
      <w:pPr>
        <w:pStyle w:val="NormalWeb"/>
        <w:ind w:left="720"/>
        <w:rPr>
          <w:rFonts w:asciiTheme="minorHAnsi" w:hAnsiTheme="minorHAnsi" w:cs="Calibri"/>
          <w:color w:val="000000" w:themeColor="text1"/>
          <w:sz w:val="22"/>
          <w:szCs w:val="22"/>
          <w:lang w:val="en-US"/>
        </w:rPr>
      </w:pPr>
    </w:p>
    <w:p w14:paraId="2C9F57D8" w14:textId="1FC7F70A" w:rsidR="00E92BFC" w:rsidRDefault="00E92BFC" w:rsidP="002B4E8C">
      <w:pPr>
        <w:pStyle w:val="NormalWeb"/>
        <w:numPr>
          <w:ilvl w:val="0"/>
          <w:numId w:val="23"/>
        </w:numPr>
        <w:rPr>
          <w:rFonts w:asciiTheme="minorHAnsi" w:hAnsiTheme="minorHAnsi" w:cs="Calibri"/>
          <w:color w:val="000000" w:themeColor="text1"/>
          <w:sz w:val="22"/>
          <w:szCs w:val="22"/>
          <w:lang w:val="en-US"/>
        </w:rPr>
      </w:pPr>
      <w:r>
        <w:rPr>
          <w:rFonts w:asciiTheme="minorHAnsi" w:hAnsiTheme="minorHAnsi" w:cs="Calibri"/>
          <w:color w:val="000000" w:themeColor="text1"/>
          <w:sz w:val="22"/>
          <w:szCs w:val="22"/>
          <w:lang w:val="en-US"/>
        </w:rPr>
        <w:lastRenderedPageBreak/>
        <w:t xml:space="preserve">References. </w:t>
      </w:r>
    </w:p>
    <w:p w14:paraId="555CF5D3" w14:textId="6A4F8C85" w:rsidR="00E92BFC" w:rsidRDefault="00E92BFC" w:rsidP="00E92BFC">
      <w:pPr>
        <w:pStyle w:val="NormalWeb"/>
        <w:ind w:left="720"/>
        <w:rPr>
          <w:rFonts w:asciiTheme="minorHAnsi" w:hAnsiTheme="minorHAnsi" w:cs="Calibri"/>
          <w:color w:val="000000" w:themeColor="text1"/>
          <w:sz w:val="22"/>
          <w:szCs w:val="22"/>
          <w:lang w:val="en-US"/>
        </w:rPr>
      </w:pPr>
    </w:p>
    <w:p w14:paraId="7FCC0707" w14:textId="77777777" w:rsidR="00E92BFC" w:rsidRPr="00741E96" w:rsidRDefault="00E92BFC" w:rsidP="00E92BFC">
      <w:r w:rsidRPr="00741E96">
        <w:rPr>
          <w:rFonts w:ascii="Arial" w:hAnsi="Arial" w:cs="Arial"/>
          <w:color w:val="000000"/>
          <w:sz w:val="20"/>
          <w:szCs w:val="20"/>
          <w:shd w:val="clear" w:color="auto" w:fill="FFFFFF"/>
        </w:rPr>
        <w:t>CoreRFID. (2018). </w:t>
      </w:r>
      <w:r w:rsidRPr="00741E96">
        <w:rPr>
          <w:rFonts w:ascii="Arial" w:hAnsi="Arial" w:cs="Arial"/>
          <w:i/>
          <w:iCs/>
          <w:color w:val="000000"/>
          <w:sz w:val="20"/>
          <w:szCs w:val="20"/>
        </w:rPr>
        <w:t>RFID Case Studies - Examples of RFID Projects</w:t>
      </w:r>
      <w:r w:rsidRPr="00741E96">
        <w:rPr>
          <w:rFonts w:ascii="Arial" w:hAnsi="Arial" w:cs="Arial"/>
          <w:color w:val="000000"/>
          <w:sz w:val="20"/>
          <w:szCs w:val="20"/>
          <w:shd w:val="clear" w:color="auto" w:fill="FFFFFF"/>
        </w:rPr>
        <w:t>. [online] Available at: http://www.corerfid.com/rfid-case-studies/ [Accessed 16 Nov. 2018].</w:t>
      </w:r>
    </w:p>
    <w:p w14:paraId="51369E90" w14:textId="77777777" w:rsidR="00E92BFC" w:rsidRDefault="00E92BFC" w:rsidP="00E92BFC">
      <w:pPr>
        <w:rPr>
          <w:rFonts w:ascii="Arial" w:hAnsi="Arial" w:cs="Arial"/>
          <w:color w:val="000000"/>
          <w:sz w:val="20"/>
          <w:szCs w:val="20"/>
          <w:shd w:val="clear" w:color="auto" w:fill="FFFFFF"/>
        </w:rPr>
      </w:pPr>
    </w:p>
    <w:p w14:paraId="376DE071" w14:textId="77777777" w:rsidR="00E92BFC" w:rsidRPr="006A077C" w:rsidRDefault="00E92BFC" w:rsidP="00E92BFC">
      <w:r w:rsidRPr="006A077C">
        <w:rPr>
          <w:rFonts w:ascii="Arial" w:hAnsi="Arial" w:cs="Arial"/>
          <w:color w:val="000000"/>
          <w:sz w:val="20"/>
          <w:szCs w:val="20"/>
          <w:shd w:val="clear" w:color="auto" w:fill="FFFFFF"/>
        </w:rPr>
        <w:t>Wessel, R. (20</w:t>
      </w:r>
      <w:r>
        <w:rPr>
          <w:rFonts w:ascii="Arial" w:hAnsi="Arial" w:cs="Arial"/>
          <w:color w:val="000000"/>
          <w:sz w:val="20"/>
          <w:szCs w:val="20"/>
          <w:shd w:val="clear" w:color="auto" w:fill="FFFFFF"/>
        </w:rPr>
        <w:t>09</w:t>
      </w:r>
      <w:r w:rsidRPr="006A077C">
        <w:rPr>
          <w:rFonts w:ascii="Arial" w:hAnsi="Arial" w:cs="Arial"/>
          <w:color w:val="000000"/>
          <w:sz w:val="20"/>
          <w:szCs w:val="20"/>
          <w:shd w:val="clear" w:color="auto" w:fill="FFFFFF"/>
        </w:rPr>
        <w:t>). At the London Underground, RFID Keeps Escalators Moving. </w:t>
      </w:r>
      <w:r w:rsidRPr="006A077C">
        <w:rPr>
          <w:rFonts w:ascii="Arial" w:hAnsi="Arial" w:cs="Arial"/>
          <w:i/>
          <w:iCs/>
          <w:color w:val="000000"/>
          <w:sz w:val="20"/>
          <w:szCs w:val="20"/>
        </w:rPr>
        <w:t>RFID Journal</w:t>
      </w:r>
      <w:r w:rsidRPr="006A077C">
        <w:rPr>
          <w:rFonts w:ascii="Arial" w:hAnsi="Arial" w:cs="Arial"/>
          <w:color w:val="000000"/>
          <w:sz w:val="20"/>
          <w:szCs w:val="20"/>
          <w:shd w:val="clear" w:color="auto" w:fill="FFFFFF"/>
        </w:rPr>
        <w:t>. [online] Available at: https://www.rfidjournal.com/articles/view?4853 [Accessed 19 Nov. 2018].</w:t>
      </w:r>
    </w:p>
    <w:p w14:paraId="0D4818A2" w14:textId="77777777" w:rsidR="00E92BFC" w:rsidRDefault="00E92BFC" w:rsidP="00E92BFC"/>
    <w:p w14:paraId="21E5C091" w14:textId="77777777" w:rsidR="00E92BFC" w:rsidRPr="001469B6" w:rsidRDefault="00E92BFC" w:rsidP="00E92BFC">
      <w:r w:rsidRPr="001469B6">
        <w:rPr>
          <w:rFonts w:ascii="Arial" w:hAnsi="Arial" w:cs="Arial"/>
          <w:color w:val="000000"/>
          <w:sz w:val="20"/>
          <w:szCs w:val="20"/>
          <w:shd w:val="clear" w:color="auto" w:fill="FFFFFF"/>
        </w:rPr>
        <w:t>Ray, B. (2009). </w:t>
      </w:r>
      <w:r w:rsidRPr="001469B6">
        <w:rPr>
          <w:rFonts w:ascii="Arial" w:hAnsi="Arial" w:cs="Arial"/>
          <w:i/>
          <w:iCs/>
          <w:color w:val="000000"/>
          <w:sz w:val="20"/>
          <w:szCs w:val="20"/>
        </w:rPr>
        <w:t>RFID goes Underground</w:t>
      </w:r>
      <w:r w:rsidRPr="001469B6">
        <w:rPr>
          <w:rFonts w:ascii="Arial" w:hAnsi="Arial" w:cs="Arial"/>
          <w:color w:val="000000"/>
          <w:sz w:val="20"/>
          <w:szCs w:val="20"/>
          <w:shd w:val="clear" w:color="auto" w:fill="FFFFFF"/>
        </w:rPr>
        <w:t>. [online] Theregister.co.uk. Available at: https://www.theregister.co.uk/2009/05/07/rfid_underground/ [Accessed 19 Nov. 2018].</w:t>
      </w:r>
    </w:p>
    <w:p w14:paraId="0619399F" w14:textId="77777777" w:rsidR="00E92BFC" w:rsidRDefault="00E92BFC" w:rsidP="00E92BFC"/>
    <w:p w14:paraId="10C42C0E" w14:textId="77777777" w:rsidR="00E92BFC" w:rsidRPr="003E6D20" w:rsidRDefault="00E92BFC" w:rsidP="00E92BFC">
      <w:r w:rsidRPr="003E6D20">
        <w:rPr>
          <w:rFonts w:ascii="Arial" w:hAnsi="Arial" w:cs="Arial"/>
          <w:color w:val="000000"/>
          <w:sz w:val="20"/>
          <w:szCs w:val="20"/>
          <w:shd w:val="clear" w:color="auto" w:fill="FFFFFF"/>
        </w:rPr>
        <w:t>Healthitoutcomes.com. (2009). </w:t>
      </w:r>
      <w:r w:rsidRPr="003E6D20">
        <w:rPr>
          <w:rFonts w:ascii="Arial" w:hAnsi="Arial" w:cs="Arial"/>
          <w:i/>
          <w:iCs/>
          <w:color w:val="000000"/>
          <w:sz w:val="20"/>
          <w:szCs w:val="20"/>
        </w:rPr>
        <w:t>London Underground Use Confidex Ironside Tag On Escalators</w:t>
      </w:r>
      <w:r w:rsidRPr="003E6D20">
        <w:rPr>
          <w:rFonts w:ascii="Arial" w:hAnsi="Arial" w:cs="Arial"/>
          <w:color w:val="000000"/>
          <w:sz w:val="20"/>
          <w:szCs w:val="20"/>
          <w:shd w:val="clear" w:color="auto" w:fill="FFFFFF"/>
        </w:rPr>
        <w:t>. [online] Available at: https://www.healthitoutcomes.com/doc/london-underground-use-confidex-ironside-tag-0001 [Accessed 20 Nov. 2018].</w:t>
      </w:r>
    </w:p>
    <w:p w14:paraId="50DADDC4" w14:textId="77777777" w:rsidR="00E92BFC" w:rsidRDefault="00E92BFC" w:rsidP="00E92BFC"/>
    <w:p w14:paraId="777A8962" w14:textId="77777777" w:rsidR="00E92BFC" w:rsidRDefault="00E92BFC" w:rsidP="00E92BFC">
      <w:pPr>
        <w:rPr>
          <w:rFonts w:ascii="Arial" w:hAnsi="Arial" w:cs="Arial"/>
          <w:color w:val="000000"/>
          <w:sz w:val="20"/>
          <w:szCs w:val="20"/>
          <w:shd w:val="clear" w:color="auto" w:fill="FFFFFF"/>
        </w:rPr>
      </w:pPr>
      <w:r w:rsidRPr="00BD027E">
        <w:rPr>
          <w:rFonts w:ascii="Arial" w:hAnsi="Arial" w:cs="Arial"/>
          <w:color w:val="000000"/>
          <w:sz w:val="20"/>
          <w:szCs w:val="20"/>
          <w:shd w:val="clear" w:color="auto" w:fill="FFFFFF"/>
        </w:rPr>
        <w:t>Scribd. (2009). </w:t>
      </w:r>
      <w:r w:rsidRPr="00BD027E">
        <w:rPr>
          <w:rFonts w:ascii="Arial" w:hAnsi="Arial" w:cs="Arial"/>
          <w:i/>
          <w:iCs/>
          <w:color w:val="000000"/>
          <w:sz w:val="20"/>
          <w:szCs w:val="20"/>
        </w:rPr>
        <w:t>044 London Underground Case Study | Radio Frequency Identification | Escalator</w:t>
      </w:r>
      <w:r w:rsidRPr="00BD027E">
        <w:rPr>
          <w:rFonts w:ascii="Arial" w:hAnsi="Arial" w:cs="Arial"/>
          <w:color w:val="000000"/>
          <w:sz w:val="20"/>
          <w:szCs w:val="20"/>
          <w:shd w:val="clear" w:color="auto" w:fill="FFFFFF"/>
        </w:rPr>
        <w:t>. [online] Available at: https://www.scribd.com/document/15463074/044-London-Underground-Case-Study [Accessed 20 Nov. 2018].</w:t>
      </w:r>
    </w:p>
    <w:p w14:paraId="32F564FF" w14:textId="77777777" w:rsidR="00E92BFC" w:rsidRDefault="00E92BFC" w:rsidP="00E92BFC"/>
    <w:p w14:paraId="0B304FCD" w14:textId="77777777" w:rsidR="00E92BFC" w:rsidRPr="005A6EDC" w:rsidRDefault="00E92BFC" w:rsidP="00E92BFC">
      <w:proofErr w:type="spellStart"/>
      <w:r w:rsidRPr="005A6EDC">
        <w:rPr>
          <w:rFonts w:ascii="Arial" w:hAnsi="Arial" w:cs="Arial"/>
          <w:color w:val="000000"/>
          <w:sz w:val="20"/>
          <w:szCs w:val="20"/>
          <w:shd w:val="clear" w:color="auto" w:fill="FFFFFF"/>
        </w:rPr>
        <w:t>Techspirited</w:t>
      </w:r>
      <w:proofErr w:type="spellEnd"/>
      <w:r w:rsidRPr="005A6EDC">
        <w:rPr>
          <w:rFonts w:ascii="Arial" w:hAnsi="Arial" w:cs="Arial"/>
          <w:color w:val="000000"/>
          <w:sz w:val="20"/>
          <w:szCs w:val="20"/>
          <w:shd w:val="clear" w:color="auto" w:fill="FFFFFF"/>
        </w:rPr>
        <w:t>. (2018). </w:t>
      </w:r>
      <w:r w:rsidRPr="005A6EDC">
        <w:rPr>
          <w:rFonts w:ascii="Arial" w:hAnsi="Arial" w:cs="Arial"/>
          <w:i/>
          <w:iCs/>
          <w:color w:val="000000"/>
          <w:sz w:val="20"/>
          <w:szCs w:val="20"/>
        </w:rPr>
        <w:t>Advantages and Disadvantages of RFID Technology</w:t>
      </w:r>
      <w:r w:rsidRPr="005A6EDC">
        <w:rPr>
          <w:rFonts w:ascii="Arial" w:hAnsi="Arial" w:cs="Arial"/>
          <w:color w:val="000000"/>
          <w:sz w:val="20"/>
          <w:szCs w:val="20"/>
          <w:shd w:val="clear" w:color="auto" w:fill="FFFFFF"/>
        </w:rPr>
        <w:t>. [online] Available at: https://techspirited.com/advantages-disadvantages-of-rfid-technology [Accessed 20 Nov. 2018].</w:t>
      </w:r>
    </w:p>
    <w:p w14:paraId="08CEC79A" w14:textId="4DBCE3D4" w:rsidR="00E92BFC" w:rsidRPr="00E92BFC" w:rsidRDefault="00E92BFC" w:rsidP="0054081A">
      <w:pPr>
        <w:pStyle w:val="NormalWeb"/>
        <w:ind w:left="720"/>
        <w:jc w:val="both"/>
        <w:rPr>
          <w:rFonts w:asciiTheme="minorHAnsi" w:hAnsiTheme="minorHAnsi" w:cs="Calibri"/>
          <w:color w:val="000000" w:themeColor="text1"/>
          <w:sz w:val="22"/>
          <w:szCs w:val="22"/>
        </w:rPr>
      </w:pPr>
      <w:proofErr w:type="spellStart"/>
      <w:r>
        <w:rPr>
          <w:rFonts w:asciiTheme="minorHAnsi" w:hAnsiTheme="minorHAnsi" w:cs="Calibri"/>
          <w:color w:val="000000" w:themeColor="text1"/>
          <w:sz w:val="22"/>
          <w:szCs w:val="22"/>
        </w:rPr>
        <w:t>Manghan</w:t>
      </w:r>
      <w:proofErr w:type="spellEnd"/>
      <w:r>
        <w:rPr>
          <w:rFonts w:asciiTheme="minorHAnsi" w:hAnsiTheme="minorHAnsi" w:cs="Calibri"/>
          <w:color w:val="000000" w:themeColor="text1"/>
          <w:sz w:val="22"/>
          <w:szCs w:val="22"/>
        </w:rPr>
        <w:t>, J., Lalwani, C</w:t>
      </w:r>
      <w:r w:rsidR="0054081A">
        <w:rPr>
          <w:rFonts w:asciiTheme="minorHAnsi" w:hAnsiTheme="minorHAnsi" w:cs="Calibri"/>
          <w:color w:val="000000" w:themeColor="text1"/>
          <w:sz w:val="22"/>
          <w:szCs w:val="22"/>
        </w:rPr>
        <w:t xml:space="preserve">. and Butcher, T. (2008). Global Logistics and Supply Chain. Chippenham Management. John Wiley &amp; Sons, Ltd, pp. </w:t>
      </w:r>
    </w:p>
    <w:p w14:paraId="20DF69A2" w14:textId="77777777" w:rsidR="00941E89" w:rsidRPr="00D8135E" w:rsidRDefault="00941E89" w:rsidP="00996A17">
      <w:pPr>
        <w:pStyle w:val="NormalWeb"/>
        <w:rPr>
          <w:rFonts w:asciiTheme="minorHAnsi" w:hAnsiTheme="minorHAnsi" w:cs="Calibri"/>
          <w:color w:val="000000" w:themeColor="text1"/>
          <w:sz w:val="22"/>
          <w:szCs w:val="22"/>
          <w:lang w:val="en-US"/>
        </w:rPr>
      </w:pPr>
    </w:p>
    <w:p w14:paraId="1CF1A927" w14:textId="77777777" w:rsidR="002F01FF" w:rsidRPr="00143C1A" w:rsidRDefault="002F01FF" w:rsidP="00143C1A">
      <w:pPr>
        <w:pStyle w:val="NormalWeb"/>
        <w:rPr>
          <w:rFonts w:asciiTheme="minorHAnsi" w:hAnsiTheme="minorHAnsi"/>
          <w:color w:val="000000" w:themeColor="text1"/>
        </w:rPr>
      </w:pPr>
    </w:p>
    <w:p w14:paraId="7DF2EBB2" w14:textId="77777777" w:rsidR="00143C1A" w:rsidRPr="00143C1A" w:rsidRDefault="00143C1A" w:rsidP="00A12696"/>
    <w:p w14:paraId="6B490425" w14:textId="77777777" w:rsidR="00A925F9" w:rsidRPr="00A925F9" w:rsidRDefault="00A925F9" w:rsidP="00A12696"/>
    <w:p w14:paraId="6B3102A3" w14:textId="77777777" w:rsidR="00A12696" w:rsidRPr="000641F5" w:rsidRDefault="00A12696" w:rsidP="00A12696"/>
    <w:sectPr w:rsidR="00A12696" w:rsidRPr="000641F5">
      <w:footerReference w:type="default" r:id="rId12"/>
      <w:footerReference w:type="first" r:id="rId1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A78BA" w14:textId="77777777" w:rsidR="007F7B92" w:rsidRDefault="007F7B92">
      <w:r>
        <w:separator/>
      </w:r>
    </w:p>
  </w:endnote>
  <w:endnote w:type="continuationSeparator" w:id="0">
    <w:p w14:paraId="32E5D182" w14:textId="77777777" w:rsidR="007F7B92" w:rsidRDefault="007F7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AFCB84"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C86F2" w14:textId="20C1A7B7" w:rsidR="002B4E8C" w:rsidRDefault="002B4E8C">
    <w:pPr>
      <w:pStyle w:val="Footer"/>
    </w:pPr>
  </w:p>
  <w:p w14:paraId="404BDAFE" w14:textId="77777777" w:rsidR="002B4E8C" w:rsidRDefault="002B4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430914" w14:textId="77777777" w:rsidR="007F7B92" w:rsidRDefault="007F7B92">
      <w:r>
        <w:separator/>
      </w:r>
    </w:p>
  </w:footnote>
  <w:footnote w:type="continuationSeparator" w:id="0">
    <w:p w14:paraId="021EBA2C" w14:textId="77777777" w:rsidR="007F7B92" w:rsidRDefault="007F7B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6C60D31"/>
    <w:multiLevelType w:val="hybridMultilevel"/>
    <w:tmpl w:val="B8E0170A"/>
    <w:lvl w:ilvl="0" w:tplc="9CECA3DC">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8C544BF"/>
    <w:multiLevelType w:val="hybridMultilevel"/>
    <w:tmpl w:val="D8FA7A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00F3D47"/>
    <w:multiLevelType w:val="multilevel"/>
    <w:tmpl w:val="0AEC44A0"/>
    <w:lvl w:ilvl="0">
      <w:start w:val="1"/>
      <w:numFmt w:val="decimal"/>
      <w:lvlText w:val="%1."/>
      <w:lvlJc w:val="left"/>
      <w:pPr>
        <w:ind w:left="36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72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08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040" w:hanging="1440"/>
      </w:pPr>
      <w:rPr>
        <w:rFonts w:hint="default"/>
      </w:rPr>
    </w:lvl>
    <w:lvl w:ilvl="8">
      <w:start w:val="1"/>
      <w:numFmt w:val="decimal"/>
      <w:lvlText w:val="%1.%2.%3.%4.%5.%6.%7.%8.%9."/>
      <w:lvlJc w:val="left"/>
      <w:pPr>
        <w:ind w:left="16200" w:hanging="1800"/>
      </w:pPr>
      <w:rPr>
        <w:rFonts w:hint="default"/>
      </w:rPr>
    </w:lvl>
  </w:abstractNum>
  <w:abstractNum w:abstractNumId="19" w15:restartNumberingAfterBreak="0">
    <w:nsid w:val="770303B6"/>
    <w:multiLevelType w:val="multilevel"/>
    <w:tmpl w:val="68F63CC6"/>
    <w:lvl w:ilvl="0">
      <w:start w:val="1"/>
      <w:numFmt w:val="decimal"/>
      <w:lvlText w:val="%1."/>
      <w:lvlJc w:val="left"/>
      <w:pPr>
        <w:ind w:left="720" w:hanging="360"/>
      </w:pPr>
      <w:rPr>
        <w:rFonts w:asciiTheme="minorHAnsi" w:eastAsiaTheme="minorEastAsia" w:hAnsiTheme="minorHAnsi"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2"/>
  </w:num>
  <w:num w:numId="8">
    <w:abstractNumId w:val="11"/>
  </w:num>
  <w:num w:numId="9">
    <w:abstractNumId w:val="15"/>
  </w:num>
  <w:num w:numId="10">
    <w:abstractNumId w:val="13"/>
  </w:num>
  <w:num w:numId="11">
    <w:abstractNumId w:val="17"/>
  </w:num>
  <w:num w:numId="12">
    <w:abstractNumId w:val="16"/>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4"/>
  </w:num>
  <w:num w:numId="22">
    <w:abstractNumId w:val="19"/>
  </w:num>
  <w:num w:numId="23">
    <w:abstractNumId w:val="10"/>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42A"/>
    <w:rsid w:val="00044D25"/>
    <w:rsid w:val="000641F5"/>
    <w:rsid w:val="00064D32"/>
    <w:rsid w:val="000748AA"/>
    <w:rsid w:val="000827E9"/>
    <w:rsid w:val="000A75E4"/>
    <w:rsid w:val="00121608"/>
    <w:rsid w:val="00143C1A"/>
    <w:rsid w:val="001565CD"/>
    <w:rsid w:val="001638F6"/>
    <w:rsid w:val="00195194"/>
    <w:rsid w:val="001A2000"/>
    <w:rsid w:val="001A7110"/>
    <w:rsid w:val="001C35DF"/>
    <w:rsid w:val="001E7A3C"/>
    <w:rsid w:val="002069CD"/>
    <w:rsid w:val="002276C6"/>
    <w:rsid w:val="00240F0B"/>
    <w:rsid w:val="002851F6"/>
    <w:rsid w:val="002B4E8C"/>
    <w:rsid w:val="002C2E80"/>
    <w:rsid w:val="002E7E13"/>
    <w:rsid w:val="002F01FF"/>
    <w:rsid w:val="002F0EB8"/>
    <w:rsid w:val="003209D6"/>
    <w:rsid w:val="00334A73"/>
    <w:rsid w:val="003422FF"/>
    <w:rsid w:val="003576CF"/>
    <w:rsid w:val="003B1DDB"/>
    <w:rsid w:val="003B3D53"/>
    <w:rsid w:val="00423B1C"/>
    <w:rsid w:val="0043039F"/>
    <w:rsid w:val="00453012"/>
    <w:rsid w:val="004952C4"/>
    <w:rsid w:val="004D2CAD"/>
    <w:rsid w:val="0054081A"/>
    <w:rsid w:val="0057174E"/>
    <w:rsid w:val="005A1C5A"/>
    <w:rsid w:val="00645864"/>
    <w:rsid w:val="006539B6"/>
    <w:rsid w:val="00690EFD"/>
    <w:rsid w:val="006A2CE5"/>
    <w:rsid w:val="006A5362"/>
    <w:rsid w:val="006C7E1F"/>
    <w:rsid w:val="006D5306"/>
    <w:rsid w:val="007021DE"/>
    <w:rsid w:val="00732607"/>
    <w:rsid w:val="00736EC7"/>
    <w:rsid w:val="007A4170"/>
    <w:rsid w:val="007A7A15"/>
    <w:rsid w:val="007A7A70"/>
    <w:rsid w:val="007F7B92"/>
    <w:rsid w:val="008033BF"/>
    <w:rsid w:val="0080742A"/>
    <w:rsid w:val="00817F45"/>
    <w:rsid w:val="00844483"/>
    <w:rsid w:val="00874F11"/>
    <w:rsid w:val="008D0813"/>
    <w:rsid w:val="008D55B5"/>
    <w:rsid w:val="00900538"/>
    <w:rsid w:val="00913952"/>
    <w:rsid w:val="00927EA7"/>
    <w:rsid w:val="00933C44"/>
    <w:rsid w:val="00934F1C"/>
    <w:rsid w:val="00941E89"/>
    <w:rsid w:val="009625D3"/>
    <w:rsid w:val="00996A17"/>
    <w:rsid w:val="009B32EE"/>
    <w:rsid w:val="009D2231"/>
    <w:rsid w:val="00A05F50"/>
    <w:rsid w:val="00A12176"/>
    <w:rsid w:val="00A122DB"/>
    <w:rsid w:val="00A12696"/>
    <w:rsid w:val="00A64DD3"/>
    <w:rsid w:val="00A925F9"/>
    <w:rsid w:val="00AD165F"/>
    <w:rsid w:val="00B3458E"/>
    <w:rsid w:val="00B3636E"/>
    <w:rsid w:val="00B45D3E"/>
    <w:rsid w:val="00B47B7A"/>
    <w:rsid w:val="00B646B8"/>
    <w:rsid w:val="00B9244D"/>
    <w:rsid w:val="00BB5008"/>
    <w:rsid w:val="00BB65D8"/>
    <w:rsid w:val="00C01535"/>
    <w:rsid w:val="00C32475"/>
    <w:rsid w:val="00C55807"/>
    <w:rsid w:val="00C80BD4"/>
    <w:rsid w:val="00CF3A42"/>
    <w:rsid w:val="00D26907"/>
    <w:rsid w:val="00D5413C"/>
    <w:rsid w:val="00D8135E"/>
    <w:rsid w:val="00DB39F0"/>
    <w:rsid w:val="00DC07A3"/>
    <w:rsid w:val="00E11B8A"/>
    <w:rsid w:val="00E83F04"/>
    <w:rsid w:val="00E92BFC"/>
    <w:rsid w:val="00EA0333"/>
    <w:rsid w:val="00EC60F1"/>
    <w:rsid w:val="00F14132"/>
    <w:rsid w:val="00F47DAE"/>
    <w:rsid w:val="00F677F9"/>
    <w:rsid w:val="00F85925"/>
    <w:rsid w:val="00F9286C"/>
    <w:rsid w:val="00FB34BF"/>
    <w:rsid w:val="00FC7512"/>
    <w:rsid w:val="00FD0F6E"/>
    <w:rsid w:val="00FD150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A89408"/>
  <w15:chartTrackingRefBased/>
  <w15:docId w15:val="{C778B712-F9E5-B64C-8C6B-D30882CA4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60F1"/>
    <w:pPr>
      <w:spacing w:before="0" w:after="0" w:line="240" w:lineRule="auto"/>
    </w:pPr>
    <w:rPr>
      <w:rFonts w:ascii="Times New Roman" w:eastAsia="Times New Roman" w:hAnsi="Times New Roman" w:cs="Times New Roman"/>
      <w:color w:val="auto"/>
      <w:sz w:val="24"/>
      <w:szCs w:val="24"/>
      <w:lang w:val="en-GB" w:eastAsia="en-US"/>
    </w:rPr>
  </w:style>
  <w:style w:type="paragraph" w:styleId="Heading1">
    <w:name w:val="heading 1"/>
    <w:basedOn w:val="Normal"/>
    <w:next w:val="Normal"/>
    <w:link w:val="Heading1Char"/>
    <w:uiPriority w:val="4"/>
    <w:qFormat/>
    <w:rsid w:val="00A122DB"/>
    <w:pPr>
      <w:keepNext/>
      <w:keepLines/>
      <w:spacing w:before="600" w:after="60" w:line="264" w:lineRule="auto"/>
      <w:outlineLvl w:val="0"/>
    </w:pPr>
    <w:rPr>
      <w:rFonts w:asciiTheme="majorHAnsi" w:eastAsiaTheme="majorEastAsia" w:hAnsiTheme="majorHAnsi" w:cstheme="majorBidi"/>
      <w:color w:val="3F251D" w:themeColor="accent1"/>
      <w:sz w:val="30"/>
      <w:szCs w:val="30"/>
      <w:lang w:val="en-US" w:eastAsia="ja-JP"/>
    </w:rPr>
  </w:style>
  <w:style w:type="paragraph" w:styleId="Heading2">
    <w:name w:val="heading 2"/>
    <w:basedOn w:val="Normal"/>
    <w:next w:val="Normal"/>
    <w:link w:val="Heading2Char"/>
    <w:uiPriority w:val="4"/>
    <w:unhideWhenUsed/>
    <w:qFormat/>
    <w:rsid w:val="00A122DB"/>
    <w:pPr>
      <w:keepNext/>
      <w:keepLines/>
      <w:spacing w:before="240" w:line="264" w:lineRule="auto"/>
      <w:outlineLvl w:val="1"/>
    </w:pPr>
    <w:rPr>
      <w:rFonts w:asciiTheme="majorHAnsi" w:eastAsiaTheme="majorEastAsia" w:hAnsiTheme="majorHAnsi" w:cstheme="majorBidi"/>
      <w:caps/>
      <w:color w:val="3F251D" w:themeColor="accent1"/>
      <w:sz w:val="22"/>
      <w:szCs w:val="22"/>
      <w:lang w:val="en-US" w:eastAsia="ja-JP"/>
    </w:rPr>
  </w:style>
  <w:style w:type="paragraph" w:styleId="Heading3">
    <w:name w:val="heading 3"/>
    <w:basedOn w:val="Normal"/>
    <w:next w:val="Normal"/>
    <w:link w:val="Heading3Char"/>
    <w:uiPriority w:val="4"/>
    <w:semiHidden/>
    <w:unhideWhenUsed/>
    <w:qFormat/>
    <w:rsid w:val="00A122DB"/>
    <w:pPr>
      <w:keepNext/>
      <w:keepLines/>
      <w:spacing w:before="200" w:line="264" w:lineRule="auto"/>
      <w:outlineLvl w:val="2"/>
    </w:pPr>
    <w:rPr>
      <w:rFonts w:asciiTheme="majorHAnsi" w:eastAsiaTheme="majorEastAsia" w:hAnsiTheme="majorHAnsi" w:cstheme="majorBidi"/>
      <w:color w:val="3F251D" w:themeColor="accent1"/>
      <w:sz w:val="22"/>
      <w:szCs w:val="22"/>
      <w:lang w:val="en-US" w:eastAsia="ja-JP"/>
    </w:rPr>
  </w:style>
  <w:style w:type="paragraph" w:styleId="Heading5">
    <w:name w:val="heading 5"/>
    <w:basedOn w:val="Normal"/>
    <w:next w:val="Normal"/>
    <w:link w:val="Heading5Char"/>
    <w:uiPriority w:val="4"/>
    <w:semiHidden/>
    <w:unhideWhenUsed/>
    <w:qFormat/>
    <w:rsid w:val="00A122DB"/>
    <w:pPr>
      <w:keepNext/>
      <w:keepLines/>
      <w:spacing w:before="20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line="264" w:lineRule="auto"/>
      <w:contextualSpacing/>
      <w:jc w:val="center"/>
    </w:pPr>
    <w:rPr>
      <w:rFonts w:asciiTheme="minorHAnsi" w:eastAsiaTheme="minorEastAsia" w:hAnsiTheme="minorHAnsi" w:cstheme="minorBidi"/>
      <w:color w:val="4D322D" w:themeColor="text2"/>
      <w:sz w:val="22"/>
      <w:szCs w:val="22"/>
      <w:lang w:val="en-US" w:eastAsia="ja-JP"/>
    </w:r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spacing w:before="120" w:after="200" w:line="264" w:lineRule="auto"/>
    </w:pPr>
    <w:rPr>
      <w:rFonts w:asciiTheme="minorHAnsi" w:eastAsiaTheme="minorEastAsia" w:hAnsiTheme="minorHAnsi" w:cstheme="minorBidi"/>
      <w:color w:val="4D322D" w:themeColor="text2"/>
      <w:sz w:val="22"/>
      <w:szCs w:val="22"/>
      <w:lang w:val="en-US" w:eastAsia="ja-JP"/>
    </w:rPr>
  </w:style>
  <w:style w:type="paragraph" w:styleId="ListNumber">
    <w:name w:val="List Number"/>
    <w:basedOn w:val="Normal"/>
    <w:uiPriority w:val="5"/>
    <w:unhideWhenUsed/>
    <w:qFormat/>
    <w:pPr>
      <w:numPr>
        <w:numId w:val="6"/>
      </w:numPr>
      <w:spacing w:before="120" w:after="200" w:line="264" w:lineRule="auto"/>
      <w:contextualSpacing/>
    </w:pPr>
    <w:rPr>
      <w:rFonts w:asciiTheme="minorHAnsi" w:eastAsiaTheme="minorEastAsia" w:hAnsiTheme="minorHAnsi" w:cstheme="minorBidi"/>
      <w:color w:val="4D322D" w:themeColor="text2"/>
      <w:sz w:val="22"/>
      <w:szCs w:val="22"/>
      <w:lang w:val="en-US" w:eastAsia="ja-JP"/>
    </w:rPr>
  </w:style>
  <w:style w:type="paragraph" w:styleId="Title">
    <w:name w:val="Title"/>
    <w:basedOn w:val="Normal"/>
    <w:link w:val="TitleChar"/>
    <w:uiPriority w:val="2"/>
    <w:unhideWhenUsed/>
    <w:qFormat/>
    <w:rsid w:val="00FD1504"/>
    <w:pPr>
      <w:spacing w:before="440" w:after="40"/>
      <w:contextualSpacing/>
      <w:jc w:val="center"/>
    </w:pPr>
    <w:rPr>
      <w:rFonts w:asciiTheme="majorHAnsi" w:eastAsiaTheme="majorEastAsia" w:hAnsiTheme="majorHAnsi" w:cstheme="majorBidi"/>
      <w:color w:val="3F251D" w:themeColor="accent1"/>
      <w:kern w:val="28"/>
      <w:sz w:val="60"/>
      <w:szCs w:val="60"/>
      <w:lang w:val="en-US" w:eastAsia="ja-JP"/>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line="264" w:lineRule="auto"/>
      <w:contextualSpacing/>
      <w:jc w:val="center"/>
    </w:pPr>
    <w:rPr>
      <w:rFonts w:asciiTheme="majorHAnsi" w:eastAsiaTheme="majorEastAsia" w:hAnsiTheme="majorHAnsi" w:cstheme="majorBidi"/>
      <w:caps/>
      <w:color w:val="4D322D" w:themeColor="text2"/>
      <w:sz w:val="26"/>
      <w:szCs w:val="26"/>
      <w:lang w:val="en-US" w:eastAsia="ja-JP"/>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line="264" w:lineRule="auto"/>
      <w:jc w:val="center"/>
    </w:pPr>
    <w:rPr>
      <w:rFonts w:asciiTheme="minorHAnsi" w:eastAsiaTheme="minorEastAsia" w:hAnsiTheme="minorHAnsi" w:cstheme="minorBidi"/>
      <w:color w:val="4D322D" w:themeColor="text2"/>
      <w:sz w:val="22"/>
      <w:szCs w:val="22"/>
      <w:lang w:val="en-US" w:eastAsia="ja-JP"/>
    </w:rPr>
  </w:style>
  <w:style w:type="paragraph" w:styleId="Caption">
    <w:name w:val="caption"/>
    <w:basedOn w:val="Normal"/>
    <w:next w:val="Normal"/>
    <w:uiPriority w:val="2"/>
    <w:semiHidden/>
    <w:unhideWhenUsed/>
    <w:qFormat/>
    <w:rsid w:val="00A122DB"/>
    <w:pPr>
      <w:spacing w:after="200"/>
    </w:pPr>
    <w:rPr>
      <w:rFonts w:asciiTheme="minorHAnsi" w:eastAsiaTheme="minorEastAsia" w:hAnsiTheme="minorHAnsi" w:cstheme="minorBidi"/>
      <w:i/>
      <w:iCs/>
      <w:color w:val="4D322D" w:themeColor="text2"/>
      <w:sz w:val="22"/>
      <w:szCs w:val="18"/>
      <w:lang w:val="en-US" w:eastAsia="ja-JP"/>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jc w:val="right"/>
    </w:pPr>
    <w:rPr>
      <w:rFonts w:asciiTheme="minorHAnsi" w:eastAsiaTheme="minorEastAsia" w:hAnsiTheme="minorHAnsi" w:cstheme="minorBidi"/>
      <w:color w:val="4D322D" w:themeColor="text2"/>
      <w:sz w:val="22"/>
      <w:szCs w:val="16"/>
      <w:lang w:val="en-US" w:eastAsia="ja-JP"/>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before="120" w:after="100" w:line="264" w:lineRule="auto"/>
      <w:ind w:left="400"/>
    </w:pPr>
    <w:rPr>
      <w:rFonts w:asciiTheme="minorHAnsi" w:eastAsiaTheme="minorEastAsia" w:hAnsiTheme="minorHAnsi" w:cstheme="minorBidi"/>
      <w:i/>
      <w:iCs/>
      <w:color w:val="4D322D" w:themeColor="text2"/>
      <w:sz w:val="22"/>
      <w:szCs w:val="22"/>
      <w:lang w:val="en-US" w:eastAsia="ja-JP"/>
    </w:rPr>
  </w:style>
  <w:style w:type="paragraph" w:styleId="TOC1">
    <w:name w:val="toc 1"/>
    <w:basedOn w:val="Normal"/>
    <w:next w:val="Normal"/>
    <w:autoRedefine/>
    <w:uiPriority w:val="39"/>
    <w:semiHidden/>
    <w:unhideWhenUsed/>
    <w:pPr>
      <w:spacing w:before="120" w:after="100" w:line="264" w:lineRule="auto"/>
    </w:pPr>
    <w:rPr>
      <w:rFonts w:asciiTheme="minorHAnsi" w:eastAsiaTheme="minorEastAsia" w:hAnsiTheme="minorHAnsi" w:cstheme="minorBidi"/>
      <w:color w:val="4D322D" w:themeColor="text2"/>
      <w:sz w:val="22"/>
      <w:szCs w:val="22"/>
      <w:lang w:val="en-US" w:eastAsia="ja-JP"/>
    </w:rPr>
  </w:style>
  <w:style w:type="paragraph" w:styleId="TOC2">
    <w:name w:val="toc 2"/>
    <w:basedOn w:val="Normal"/>
    <w:next w:val="Normal"/>
    <w:autoRedefine/>
    <w:uiPriority w:val="39"/>
    <w:semiHidden/>
    <w:unhideWhenUsed/>
    <w:pPr>
      <w:spacing w:before="120" w:after="100" w:line="264" w:lineRule="auto"/>
      <w:ind w:left="200"/>
    </w:pPr>
    <w:rPr>
      <w:rFonts w:asciiTheme="minorHAnsi" w:eastAsiaTheme="minorEastAsia" w:hAnsiTheme="minorHAnsi" w:cstheme="minorBidi"/>
      <w:color w:val="4D322D" w:themeColor="text2"/>
      <w:sz w:val="22"/>
      <w:szCs w:val="22"/>
      <w:lang w:val="en-US" w:eastAsia="ja-JP"/>
    </w:rPr>
  </w:style>
  <w:style w:type="paragraph" w:styleId="BalloonText">
    <w:name w:val="Balloon Text"/>
    <w:basedOn w:val="Normal"/>
    <w:link w:val="BalloonTextChar"/>
    <w:uiPriority w:val="99"/>
    <w:semiHidden/>
    <w:unhideWhenUsed/>
    <w:rsid w:val="00A122DB"/>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before="120" w:after="120" w:line="264" w:lineRule="auto"/>
    </w:pPr>
    <w:rPr>
      <w:rFonts w:asciiTheme="minorHAnsi" w:eastAsiaTheme="minorEastAsia" w:hAnsiTheme="minorHAnsi" w:cstheme="minorBidi"/>
      <w:color w:val="4D322D" w:themeColor="text2"/>
      <w:sz w:val="22"/>
      <w:szCs w:val="16"/>
      <w:lang w:val="en-US" w:eastAsia="ja-JP"/>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rPr>
      <w:rFonts w:asciiTheme="minorHAnsi" w:eastAsiaTheme="minorEastAsia" w:hAnsiTheme="minorHAnsi" w:cstheme="minorBidi"/>
      <w:color w:val="4D322D" w:themeColor="text2"/>
      <w:sz w:val="22"/>
      <w:szCs w:val="22"/>
      <w:lang w:val="en-US" w:eastAsia="ja-JP"/>
    </w:r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before="120" w:after="120" w:line="264" w:lineRule="auto"/>
      <w:ind w:left="360"/>
    </w:pPr>
    <w:rPr>
      <w:rFonts w:asciiTheme="minorHAnsi" w:eastAsiaTheme="minorEastAsia" w:hAnsiTheme="minorHAnsi" w:cstheme="minorBidi"/>
      <w:color w:val="4D322D" w:themeColor="text2"/>
      <w:sz w:val="22"/>
      <w:szCs w:val="16"/>
      <w:lang w:val="en-US" w:eastAsia="ja-JP"/>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before="120" w:after="200"/>
    </w:pPr>
    <w:rPr>
      <w:rFonts w:asciiTheme="minorHAnsi" w:eastAsiaTheme="minorEastAsia" w:hAnsiTheme="minorHAnsi" w:cstheme="minorBidi"/>
      <w:color w:val="4D322D" w:themeColor="text2"/>
      <w:sz w:val="22"/>
      <w:szCs w:val="20"/>
      <w:lang w:val="en-US" w:eastAsia="ja-JP"/>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rPr>
      <w:rFonts w:asciiTheme="minorHAnsi" w:eastAsiaTheme="minorEastAsia" w:hAnsiTheme="minorHAnsi" w:cstheme="minorBidi"/>
      <w:color w:val="4D322D" w:themeColor="text2"/>
      <w:sz w:val="22"/>
      <w:szCs w:val="20"/>
      <w:lang w:val="en-US" w:eastAsia="ja-JP"/>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rPr>
      <w:rFonts w:asciiTheme="majorHAnsi" w:eastAsiaTheme="majorEastAsia" w:hAnsiTheme="majorHAnsi" w:cstheme="majorBidi"/>
      <w:color w:val="4D322D" w:themeColor="text2"/>
      <w:sz w:val="22"/>
      <w:szCs w:val="20"/>
      <w:lang w:val="en-US" w:eastAsia="ja-JP"/>
    </w:rPr>
  </w:style>
  <w:style w:type="paragraph" w:styleId="FootnoteText">
    <w:name w:val="footnote text"/>
    <w:basedOn w:val="Normal"/>
    <w:link w:val="FootnoteTextChar"/>
    <w:uiPriority w:val="99"/>
    <w:semiHidden/>
    <w:unhideWhenUsed/>
    <w:rsid w:val="00A122DB"/>
    <w:rPr>
      <w:rFonts w:asciiTheme="minorHAnsi" w:eastAsiaTheme="minorEastAsia" w:hAnsiTheme="minorHAnsi" w:cstheme="minorBidi"/>
      <w:color w:val="4D322D" w:themeColor="text2"/>
      <w:sz w:val="22"/>
      <w:szCs w:val="20"/>
      <w:lang w:val="en-US" w:eastAsia="ja-JP"/>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0641F5"/>
    <w:pPr>
      <w:spacing w:before="120" w:after="200" w:line="264" w:lineRule="auto"/>
      <w:ind w:left="720"/>
      <w:contextualSpacing/>
    </w:pPr>
    <w:rPr>
      <w:rFonts w:asciiTheme="minorHAnsi" w:eastAsiaTheme="minorEastAsia" w:hAnsiTheme="minorHAnsi" w:cstheme="minorBidi"/>
      <w:color w:val="4D322D" w:themeColor="text2"/>
      <w:sz w:val="22"/>
      <w:szCs w:val="22"/>
      <w:lang w:val="en-US" w:eastAsia="ja-JP"/>
    </w:rPr>
  </w:style>
  <w:style w:type="paragraph" w:styleId="NormalWeb">
    <w:name w:val="Normal (Web)"/>
    <w:basedOn w:val="Normal"/>
    <w:uiPriority w:val="99"/>
    <w:semiHidden/>
    <w:unhideWhenUsed/>
    <w:rsid w:val="00143C1A"/>
    <w:pPr>
      <w:spacing w:before="100" w:beforeAutospacing="1" w:after="100" w:afterAutospacing="1"/>
    </w:pPr>
  </w:style>
  <w:style w:type="character" w:customStyle="1" w:styleId="apple-converted-space">
    <w:name w:val="apple-converted-space"/>
    <w:basedOn w:val="DefaultParagraphFont"/>
    <w:rsid w:val="00EC60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002741">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10377168">
      <w:bodyDiv w:val="1"/>
      <w:marLeft w:val="0"/>
      <w:marRight w:val="0"/>
      <w:marTop w:val="0"/>
      <w:marBottom w:val="0"/>
      <w:divBdr>
        <w:top w:val="none" w:sz="0" w:space="0" w:color="auto"/>
        <w:left w:val="none" w:sz="0" w:space="0" w:color="auto"/>
        <w:bottom w:val="none" w:sz="0" w:space="0" w:color="auto"/>
        <w:right w:val="none" w:sz="0" w:space="0" w:color="auto"/>
      </w:divBdr>
      <w:divsChild>
        <w:div w:id="378670444">
          <w:marLeft w:val="0"/>
          <w:marRight w:val="0"/>
          <w:marTop w:val="0"/>
          <w:marBottom w:val="0"/>
          <w:divBdr>
            <w:top w:val="none" w:sz="0" w:space="0" w:color="auto"/>
            <w:left w:val="none" w:sz="0" w:space="0" w:color="auto"/>
            <w:bottom w:val="none" w:sz="0" w:space="0" w:color="auto"/>
            <w:right w:val="none" w:sz="0" w:space="0" w:color="auto"/>
          </w:divBdr>
          <w:divsChild>
            <w:div w:id="1244073749">
              <w:marLeft w:val="0"/>
              <w:marRight w:val="0"/>
              <w:marTop w:val="0"/>
              <w:marBottom w:val="0"/>
              <w:divBdr>
                <w:top w:val="none" w:sz="0" w:space="0" w:color="auto"/>
                <w:left w:val="none" w:sz="0" w:space="0" w:color="auto"/>
                <w:bottom w:val="none" w:sz="0" w:space="0" w:color="auto"/>
                <w:right w:val="none" w:sz="0" w:space="0" w:color="auto"/>
              </w:divBdr>
              <w:divsChild>
                <w:div w:id="928585271">
                  <w:marLeft w:val="0"/>
                  <w:marRight w:val="0"/>
                  <w:marTop w:val="0"/>
                  <w:marBottom w:val="0"/>
                  <w:divBdr>
                    <w:top w:val="none" w:sz="0" w:space="0" w:color="auto"/>
                    <w:left w:val="none" w:sz="0" w:space="0" w:color="auto"/>
                    <w:bottom w:val="none" w:sz="0" w:space="0" w:color="auto"/>
                    <w:right w:val="none" w:sz="0" w:space="0" w:color="auto"/>
                  </w:divBdr>
                  <w:divsChild>
                    <w:div w:id="110699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kamilaandrzejewska/Library/Containers/com.microsoft.Word/Data/Library/Application%20Support/Microsoft/Office/16.0/DTS/Search/%7b4DDF23EE-DFC8-F342-A6DC-6EEC14133FE4%7dtf16392938.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5B0A6-B790-1546-A65F-091F709FB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{4DDF23EE-DFC8-F342-A6DC-6EEC14133FE4}tf16392938.dotx</Template>
  <TotalTime>772</TotalTime>
  <Pages>10</Pages>
  <Words>2490</Words>
  <Characters>14193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Kamila Andrzejewska (P125093)</dc:creator>
  <cp:keywords/>
  <cp:lastModifiedBy>Kamila Andrzejewska (P125093)</cp:lastModifiedBy>
  <cp:revision>9</cp:revision>
  <dcterms:created xsi:type="dcterms:W3CDTF">2018-11-14T18:08:00Z</dcterms:created>
  <dcterms:modified xsi:type="dcterms:W3CDTF">2018-11-21T00:00:00Z</dcterms:modified>
  <cp:version/>
</cp:coreProperties>
</file>