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6033C" w:rsidRDefault="006547F7" w:rsidP="00CC0F7B">
      <w:pPr>
        <w:spacing w:line="480" w:lineRule="auto"/>
        <w:ind w:firstLine="720"/>
        <w:rPr>
          <w:rFonts w:ascii="Times New Roman" w:hAnsi="Times New Roman" w:cs="Times New Roman"/>
          <w:sz w:val="24"/>
          <w:szCs w:val="24"/>
        </w:rPr>
      </w:pPr>
      <w:r>
        <w:rPr>
          <w:rFonts w:ascii="Times New Roman" w:hAnsi="Times New Roman" w:cs="Times New Roman"/>
          <w:sz w:val="24"/>
          <w:szCs w:val="24"/>
        </w:rPr>
        <w:t>A</w:t>
      </w:r>
      <w:r w:rsidR="00D870BA" w:rsidRPr="00A44D10">
        <w:rPr>
          <w:rFonts w:ascii="Times New Roman" w:hAnsi="Times New Roman" w:cs="Times New Roman"/>
          <w:sz w:val="24"/>
          <w:szCs w:val="24"/>
        </w:rPr>
        <w:t>n interesting peculiarity for those studying classical history is the explosion of epigraphic activity</w:t>
      </w:r>
      <w:r w:rsidR="00412649">
        <w:rPr>
          <w:rFonts w:ascii="Times New Roman" w:hAnsi="Times New Roman" w:cs="Times New Roman"/>
          <w:sz w:val="24"/>
          <w:szCs w:val="24"/>
        </w:rPr>
        <w:t xml:space="preserve"> </w:t>
      </w:r>
      <w:r w:rsidR="00D870BA" w:rsidRPr="00A44D10">
        <w:rPr>
          <w:rFonts w:ascii="Times New Roman" w:hAnsi="Times New Roman" w:cs="Times New Roman"/>
          <w:sz w:val="24"/>
          <w:szCs w:val="24"/>
        </w:rPr>
        <w:t xml:space="preserve">among the </w:t>
      </w:r>
      <w:r w:rsidR="00412649">
        <w:rPr>
          <w:rFonts w:ascii="Times New Roman" w:hAnsi="Times New Roman" w:cs="Times New Roman"/>
          <w:sz w:val="24"/>
          <w:szCs w:val="24"/>
        </w:rPr>
        <w:t xml:space="preserve">Romans </w:t>
      </w:r>
      <w:r w:rsidR="00D870BA" w:rsidRPr="00A44D10">
        <w:rPr>
          <w:rFonts w:ascii="Times New Roman" w:hAnsi="Times New Roman" w:cs="Times New Roman"/>
          <w:sz w:val="24"/>
          <w:szCs w:val="24"/>
        </w:rPr>
        <w:t xml:space="preserve">which rose significantly during the period of the </w:t>
      </w:r>
      <w:r w:rsidR="00D870BA" w:rsidRPr="00A44D10">
        <w:rPr>
          <w:rFonts w:ascii="Times New Roman" w:hAnsi="Times New Roman" w:cs="Times New Roman"/>
          <w:i/>
          <w:sz w:val="24"/>
          <w:szCs w:val="24"/>
        </w:rPr>
        <w:t>Princeps</w:t>
      </w:r>
      <w:r w:rsidR="00F61D26">
        <w:rPr>
          <w:rFonts w:ascii="Times New Roman" w:hAnsi="Times New Roman" w:cs="Times New Roman"/>
          <w:sz w:val="24"/>
          <w:szCs w:val="24"/>
        </w:rPr>
        <w:t>, initiated by Caesar Augustus,</w:t>
      </w:r>
      <w:r w:rsidR="00F61D26">
        <w:rPr>
          <w:rFonts w:ascii="Times New Roman" w:hAnsi="Times New Roman" w:cs="Times New Roman"/>
          <w:i/>
          <w:sz w:val="24"/>
          <w:szCs w:val="24"/>
        </w:rPr>
        <w:t xml:space="preserve"> </w:t>
      </w:r>
      <w:r w:rsidR="00F61D26">
        <w:rPr>
          <w:rFonts w:ascii="Times New Roman" w:hAnsi="Times New Roman" w:cs="Times New Roman"/>
          <w:sz w:val="24"/>
          <w:szCs w:val="24"/>
        </w:rPr>
        <w:t>and then waned beginning in the latter part of the 2</w:t>
      </w:r>
      <w:r w:rsidR="00F61D26" w:rsidRPr="00F61D26">
        <w:rPr>
          <w:rFonts w:ascii="Times New Roman" w:hAnsi="Times New Roman" w:cs="Times New Roman"/>
          <w:sz w:val="24"/>
          <w:szCs w:val="24"/>
          <w:vertAlign w:val="superscript"/>
        </w:rPr>
        <w:t>nd</w:t>
      </w:r>
      <w:r w:rsidR="00772769">
        <w:rPr>
          <w:rFonts w:ascii="Times New Roman" w:hAnsi="Times New Roman" w:cs="Times New Roman"/>
          <w:sz w:val="24"/>
          <w:szCs w:val="24"/>
        </w:rPr>
        <w:t xml:space="preserve"> c</w:t>
      </w:r>
      <w:r w:rsidR="00F61D26">
        <w:rPr>
          <w:rFonts w:ascii="Times New Roman" w:hAnsi="Times New Roman" w:cs="Times New Roman"/>
          <w:sz w:val="24"/>
          <w:szCs w:val="24"/>
        </w:rPr>
        <w:t xml:space="preserve">entury AD. </w:t>
      </w:r>
      <w:r w:rsidR="00D870BA" w:rsidRPr="00A44D10">
        <w:rPr>
          <w:rFonts w:ascii="Times New Roman" w:hAnsi="Times New Roman" w:cs="Times New Roman"/>
          <w:sz w:val="24"/>
          <w:szCs w:val="24"/>
        </w:rPr>
        <w:t xml:space="preserve"> </w:t>
      </w:r>
      <w:r w:rsidR="00555054">
        <w:rPr>
          <w:rFonts w:ascii="Times New Roman" w:hAnsi="Times New Roman" w:cs="Times New Roman"/>
          <w:sz w:val="24"/>
          <w:szCs w:val="24"/>
        </w:rPr>
        <w:t>Th</w:t>
      </w:r>
      <w:r w:rsidR="00412649">
        <w:rPr>
          <w:rFonts w:ascii="Times New Roman" w:hAnsi="Times New Roman" w:cs="Times New Roman"/>
          <w:sz w:val="24"/>
          <w:szCs w:val="24"/>
        </w:rPr>
        <w:t xml:space="preserve">e great majority of this “epigraphic habit” was comprised of epitaphs.  </w:t>
      </w:r>
      <w:r w:rsidR="00D870BA" w:rsidRPr="00A44D10">
        <w:rPr>
          <w:rFonts w:ascii="Times New Roman" w:hAnsi="Times New Roman" w:cs="Times New Roman"/>
          <w:sz w:val="24"/>
          <w:szCs w:val="24"/>
        </w:rPr>
        <w:t xml:space="preserve">Certainly commemoration for the dead etched in stone or marble was not unique to the Romans in the early Imperial period, but the spike in its prevalence along with </w:t>
      </w:r>
      <w:r w:rsidR="00A44D10" w:rsidRPr="00A44D10">
        <w:rPr>
          <w:rFonts w:ascii="Times New Roman" w:hAnsi="Times New Roman" w:cs="Times New Roman"/>
          <w:sz w:val="24"/>
          <w:szCs w:val="24"/>
        </w:rPr>
        <w:t xml:space="preserve">characteristics specific to the </w:t>
      </w:r>
      <w:r w:rsidR="00F61D26">
        <w:rPr>
          <w:rFonts w:ascii="Times New Roman" w:hAnsi="Times New Roman" w:cs="Times New Roman"/>
          <w:sz w:val="24"/>
          <w:szCs w:val="24"/>
        </w:rPr>
        <w:t>Roman epitaph</w:t>
      </w:r>
      <w:r w:rsidR="006C31A0">
        <w:rPr>
          <w:rFonts w:ascii="Times New Roman" w:hAnsi="Times New Roman" w:cs="Times New Roman"/>
          <w:sz w:val="24"/>
          <w:szCs w:val="24"/>
        </w:rPr>
        <w:t xml:space="preserve"> such as the listing of a commemorator </w:t>
      </w:r>
      <w:r w:rsidR="00F61D26">
        <w:rPr>
          <w:rFonts w:ascii="Times New Roman" w:hAnsi="Times New Roman" w:cs="Times New Roman"/>
          <w:sz w:val="24"/>
          <w:szCs w:val="24"/>
        </w:rPr>
        <w:t>are</w:t>
      </w:r>
      <w:r w:rsidR="00A44D10" w:rsidRPr="00A44D10">
        <w:rPr>
          <w:rFonts w:ascii="Times New Roman" w:hAnsi="Times New Roman" w:cs="Times New Roman"/>
          <w:sz w:val="24"/>
          <w:szCs w:val="24"/>
        </w:rPr>
        <w:t xml:space="preserve"> worth exploring.</w:t>
      </w:r>
      <w:r w:rsidR="00D870BA" w:rsidRPr="00A44D10">
        <w:rPr>
          <w:rFonts w:ascii="Times New Roman" w:hAnsi="Times New Roman" w:cs="Times New Roman"/>
          <w:sz w:val="24"/>
          <w:szCs w:val="24"/>
        </w:rPr>
        <w:t xml:space="preserve"> What drove it?  And what is responsible f</w:t>
      </w:r>
      <w:r w:rsidR="00F61D26">
        <w:rPr>
          <w:rFonts w:ascii="Times New Roman" w:hAnsi="Times New Roman" w:cs="Times New Roman"/>
          <w:sz w:val="24"/>
          <w:szCs w:val="24"/>
        </w:rPr>
        <w:t>or its decline in just a few centuries</w:t>
      </w:r>
      <w:r w:rsidR="00D870BA" w:rsidRPr="00A44D10">
        <w:rPr>
          <w:rFonts w:ascii="Times New Roman" w:hAnsi="Times New Roman" w:cs="Times New Roman"/>
          <w:sz w:val="24"/>
          <w:szCs w:val="24"/>
        </w:rPr>
        <w:t xml:space="preserve">? </w:t>
      </w:r>
      <w:r w:rsidR="00837A16">
        <w:rPr>
          <w:rFonts w:ascii="Times New Roman" w:hAnsi="Times New Roman" w:cs="Times New Roman"/>
          <w:sz w:val="24"/>
          <w:szCs w:val="24"/>
        </w:rPr>
        <w:t xml:space="preserve"> </w:t>
      </w:r>
    </w:p>
    <w:p w:rsidR="004F6500" w:rsidRDefault="00737F66" w:rsidP="00CC0F7B">
      <w:pPr>
        <w:pStyle w:val="NormalWeb"/>
        <w:spacing w:line="480" w:lineRule="auto"/>
        <w:rPr>
          <w:b/>
        </w:rPr>
      </w:pPr>
      <w:r>
        <w:tab/>
      </w:r>
      <w:r w:rsidR="00A44D10">
        <w:t>One</w:t>
      </w:r>
      <w:r w:rsidR="00526086">
        <w:t xml:space="preserve"> scholar</w:t>
      </w:r>
      <w:r w:rsidR="00A44D10">
        <w:t xml:space="preserve"> in particular, Elizabeth Meyer, has asserted </w:t>
      </w:r>
      <w:r w:rsidR="00555054">
        <w:t>in</w:t>
      </w:r>
      <w:r w:rsidR="00A44D10">
        <w:t xml:space="preserve"> her article, “Explaining the Epigraphic Habit in the Roman Empire: The Evidence of Epitaphs,”</w:t>
      </w:r>
      <w:r w:rsidR="00D870BA" w:rsidRPr="00A44D10">
        <w:t xml:space="preserve"> </w:t>
      </w:r>
      <w:r w:rsidR="00A44D10" w:rsidRPr="00A44D10">
        <w:t>that</w:t>
      </w:r>
      <w:r w:rsidR="001C1801">
        <w:t xml:space="preserve"> the</w:t>
      </w:r>
      <w:r w:rsidR="00DA03E3">
        <w:t xml:space="preserve"> apparent</w:t>
      </w:r>
      <w:r w:rsidR="001C1801">
        <w:t xml:space="preserve"> rise</w:t>
      </w:r>
      <w:r w:rsidR="00A44D10" w:rsidRPr="00A44D10">
        <w:t xml:space="preserve"> of Roman epitaph commemorative writing during the early centuries of the </w:t>
      </w:r>
      <w:r w:rsidR="00A44D10" w:rsidRPr="00A44D10">
        <w:rPr>
          <w:i/>
        </w:rPr>
        <w:t>Princeps</w:t>
      </w:r>
      <w:r w:rsidR="00A44D10" w:rsidRPr="00A44D10">
        <w:t xml:space="preserve"> w</w:t>
      </w:r>
      <w:r w:rsidR="001C1801">
        <w:t>as</w:t>
      </w:r>
      <w:r w:rsidR="00A44D10" w:rsidRPr="00A44D10">
        <w:t xml:space="preserve"> largely due to </w:t>
      </w:r>
      <w:r w:rsidR="00BD72B6">
        <w:t>the</w:t>
      </w:r>
      <w:r w:rsidR="00897074">
        <w:t xml:space="preserve"> perceived</w:t>
      </w:r>
      <w:r w:rsidR="00BD72B6">
        <w:t xml:space="preserve"> value of Romanization</w:t>
      </w:r>
      <w:r w:rsidR="00FF5BB9">
        <w:t xml:space="preserve"> </w:t>
      </w:r>
      <w:r w:rsidR="00897074">
        <w:t>m</w:t>
      </w:r>
      <w:r w:rsidR="00772769">
        <w:t xml:space="preserve">anifested </w:t>
      </w:r>
      <w:r w:rsidR="00897074">
        <w:t>through</w:t>
      </w:r>
      <w:r w:rsidR="003442EC">
        <w:t xml:space="preserve"> the privilege of</w:t>
      </w:r>
      <w:r w:rsidR="001C1801">
        <w:t xml:space="preserve"> Roman citizenship and articulated by the epitaph.</w:t>
      </w:r>
      <w:r w:rsidR="00FF5BB9">
        <w:rPr>
          <w:rStyle w:val="FootnoteReference"/>
        </w:rPr>
        <w:footnoteReference w:id="1"/>
      </w:r>
      <w:r w:rsidR="00D30985">
        <w:t xml:space="preserve"> This “Romanization” or </w:t>
      </w:r>
      <w:proofErr w:type="spellStart"/>
      <w:r w:rsidR="001C1801" w:rsidRPr="001C1801">
        <w:rPr>
          <w:i/>
        </w:rPr>
        <w:t>Romanitas</w:t>
      </w:r>
      <w:proofErr w:type="spellEnd"/>
      <w:r w:rsidR="00A0096A">
        <w:rPr>
          <w:i/>
        </w:rPr>
        <w:t xml:space="preserve">, </w:t>
      </w:r>
      <w:r w:rsidR="00A0096A">
        <w:t xml:space="preserve">defined as those ideals, duties and social norms that </w:t>
      </w:r>
      <w:r w:rsidR="00FF6E9E">
        <w:t xml:space="preserve">characterized the Roman </w:t>
      </w:r>
      <w:r w:rsidR="00A0096A">
        <w:t>identity</w:t>
      </w:r>
      <w:r w:rsidR="00FF6E9E">
        <w:t xml:space="preserve">, </w:t>
      </w:r>
      <w:r w:rsidR="001C1801">
        <w:t>included</w:t>
      </w:r>
      <w:r w:rsidR="00FF6E9E">
        <w:t xml:space="preserve"> </w:t>
      </w:r>
      <w:r w:rsidR="00FF6E9E">
        <w:rPr>
          <w:i/>
        </w:rPr>
        <w:t>sacra</w:t>
      </w:r>
      <w:r w:rsidR="00FF6E9E">
        <w:t>,</w:t>
      </w:r>
      <w:r w:rsidR="001C1801">
        <w:t xml:space="preserve"> the heir’s </w:t>
      </w:r>
      <w:r w:rsidR="00897074">
        <w:t>sacred obligation</w:t>
      </w:r>
      <w:r w:rsidR="001C1801">
        <w:t xml:space="preserve"> t</w:t>
      </w:r>
      <w:r w:rsidR="00FF6E9E">
        <w:t>o fulfill the terms of</w:t>
      </w:r>
      <w:r w:rsidR="001C1801">
        <w:t xml:space="preserve"> the will</w:t>
      </w:r>
      <w:r w:rsidR="001D233F">
        <w:t>,</w:t>
      </w:r>
      <w:r w:rsidR="001C1801">
        <w:t xml:space="preserve"> and thus</w:t>
      </w:r>
      <w:r w:rsidR="001D233F">
        <w:t>,</w:t>
      </w:r>
      <w:r w:rsidR="00D30985">
        <w:t xml:space="preserve"> </w:t>
      </w:r>
      <w:r w:rsidR="00897074">
        <w:t>she concludes the heir incorporated</w:t>
      </w:r>
      <w:r w:rsidR="004F6500">
        <w:t xml:space="preserve"> his name</w:t>
      </w:r>
      <w:r w:rsidR="005A0C4C">
        <w:t xml:space="preserve"> as commemorator on the epitaph in order to attest </w:t>
      </w:r>
      <w:r w:rsidR="001C1801">
        <w:t>t</w:t>
      </w:r>
      <w:r w:rsidR="005A5A52">
        <w:t>o the completion of that</w:t>
      </w:r>
      <w:r w:rsidR="00FF6E9E">
        <w:t xml:space="preserve"> task</w:t>
      </w:r>
      <w:r w:rsidR="001C1801">
        <w:t>.</w:t>
      </w:r>
      <w:r w:rsidR="00D439DB">
        <w:t xml:space="preserve"> Meyer maintains that </w:t>
      </w:r>
      <w:r w:rsidR="004F6500">
        <w:t>whether the legal aspect of</w:t>
      </w:r>
      <w:r w:rsidR="00897074">
        <w:t xml:space="preserve"> this was literally </w:t>
      </w:r>
      <w:r w:rsidR="008F5004">
        <w:t>stated using</w:t>
      </w:r>
      <w:r w:rsidR="004F6500">
        <w:t xml:space="preserve"> the phrase </w:t>
      </w:r>
      <w:r w:rsidR="004F6500" w:rsidRPr="004F6500">
        <w:rPr>
          <w:i/>
        </w:rPr>
        <w:t xml:space="preserve">ex </w:t>
      </w:r>
      <w:proofErr w:type="spellStart"/>
      <w:r w:rsidR="004F6500" w:rsidRPr="004F6500">
        <w:rPr>
          <w:i/>
        </w:rPr>
        <w:t>testamento</w:t>
      </w:r>
      <w:proofErr w:type="spellEnd"/>
      <w:r w:rsidR="00E8177A">
        <w:t xml:space="preserve"> </w:t>
      </w:r>
      <w:r w:rsidR="004F6500">
        <w:t>on the tomb</w:t>
      </w:r>
      <w:r w:rsidR="008F5004">
        <w:t xml:space="preserve"> or not</w:t>
      </w:r>
      <w:r w:rsidR="00897074">
        <w:t xml:space="preserve"> was not important</w:t>
      </w:r>
      <w:r w:rsidR="004F6500">
        <w:t xml:space="preserve"> as either way it was a duty society expected to be carried out.  </w:t>
      </w:r>
      <w:r w:rsidR="00897074">
        <w:t xml:space="preserve">In </w:t>
      </w:r>
      <w:r w:rsidR="00CA3A47">
        <w:t>support</w:t>
      </w:r>
      <w:r w:rsidR="00D12537">
        <w:t xml:space="preserve"> of her argument</w:t>
      </w:r>
      <w:r w:rsidR="00CA3A47">
        <w:t>, s</w:t>
      </w:r>
      <w:r w:rsidR="004F6500">
        <w:t>he off</w:t>
      </w:r>
      <w:r w:rsidR="009A2AC4">
        <w:t>ers a statement by Cicero implying</w:t>
      </w:r>
      <w:r w:rsidR="004F6500">
        <w:t xml:space="preserve"> as much:</w:t>
      </w:r>
      <w:r w:rsidR="00674D21" w:rsidRPr="004F6500">
        <w:rPr>
          <w:b/>
        </w:rPr>
        <w:t xml:space="preserve"> </w:t>
      </w:r>
    </w:p>
    <w:p w:rsidR="00954384" w:rsidRPr="00CC0F7B" w:rsidRDefault="004F6500" w:rsidP="00CC0F7B">
      <w:pPr>
        <w:spacing w:after="0" w:line="240" w:lineRule="auto"/>
        <w:ind w:left="720"/>
        <w:rPr>
          <w:rFonts w:ascii="Times New Roman" w:hAnsi="Times New Roman" w:cs="Times New Roman"/>
          <w:sz w:val="24"/>
          <w:szCs w:val="24"/>
        </w:rPr>
      </w:pPr>
      <w:r w:rsidRPr="00CC0F7B">
        <w:rPr>
          <w:rFonts w:ascii="Times New Roman" w:hAnsi="Times New Roman" w:cs="Times New Roman"/>
          <w:sz w:val="24"/>
          <w:szCs w:val="24"/>
        </w:rPr>
        <w:t xml:space="preserve">What do the procreation of children, the propagation of the name, the </w:t>
      </w:r>
    </w:p>
    <w:p w:rsidR="00954384" w:rsidRPr="00CC0F7B" w:rsidRDefault="004F6500" w:rsidP="00CC0F7B">
      <w:pPr>
        <w:spacing w:after="0" w:line="480" w:lineRule="auto"/>
        <w:ind w:left="720"/>
        <w:rPr>
          <w:rFonts w:ascii="Times New Roman" w:hAnsi="Times New Roman" w:cs="Times New Roman"/>
          <w:sz w:val="24"/>
          <w:szCs w:val="24"/>
        </w:rPr>
      </w:pPr>
      <w:proofErr w:type="gramStart"/>
      <w:r w:rsidRPr="00CC0F7B">
        <w:rPr>
          <w:rFonts w:ascii="Times New Roman" w:hAnsi="Times New Roman" w:cs="Times New Roman"/>
          <w:sz w:val="24"/>
          <w:szCs w:val="24"/>
        </w:rPr>
        <w:t>adoption</w:t>
      </w:r>
      <w:proofErr w:type="gramEnd"/>
      <w:r w:rsidRPr="00CC0F7B">
        <w:rPr>
          <w:rFonts w:ascii="Times New Roman" w:hAnsi="Times New Roman" w:cs="Times New Roman"/>
          <w:sz w:val="24"/>
          <w:szCs w:val="24"/>
        </w:rPr>
        <w:t xml:space="preserve"> of sons, the care taken about wills, the very burial monuments </w:t>
      </w:r>
    </w:p>
    <w:p w:rsidR="004F6500" w:rsidRPr="00CC0F7B" w:rsidRDefault="004F6500" w:rsidP="00CC0F7B">
      <w:pPr>
        <w:spacing w:line="480" w:lineRule="auto"/>
        <w:ind w:left="720"/>
        <w:rPr>
          <w:rFonts w:ascii="Times New Roman" w:hAnsi="Times New Roman" w:cs="Times New Roman"/>
          <w:sz w:val="24"/>
          <w:szCs w:val="24"/>
        </w:rPr>
      </w:pPr>
      <w:proofErr w:type="gramStart"/>
      <w:r w:rsidRPr="00CC0F7B">
        <w:rPr>
          <w:rFonts w:ascii="Times New Roman" w:hAnsi="Times New Roman" w:cs="Times New Roman"/>
          <w:sz w:val="24"/>
          <w:szCs w:val="24"/>
        </w:rPr>
        <w:lastRenderedPageBreak/>
        <w:t>and</w:t>
      </w:r>
      <w:proofErr w:type="gramEnd"/>
      <w:r w:rsidRPr="00CC0F7B">
        <w:rPr>
          <w:rFonts w:ascii="Times New Roman" w:hAnsi="Times New Roman" w:cs="Times New Roman"/>
          <w:sz w:val="24"/>
          <w:szCs w:val="24"/>
        </w:rPr>
        <w:t xml:space="preserve"> epitaphs mean, if not that we also think about</w:t>
      </w:r>
      <w:r w:rsidR="0015052A">
        <w:rPr>
          <w:rFonts w:ascii="Times New Roman" w:hAnsi="Times New Roman" w:cs="Times New Roman"/>
          <w:sz w:val="24"/>
          <w:szCs w:val="24"/>
        </w:rPr>
        <w:t xml:space="preserve"> the future that is, posterity?</w:t>
      </w:r>
      <w:r w:rsidR="00954384" w:rsidRPr="00CC0F7B">
        <w:rPr>
          <w:rStyle w:val="FootnoteReference"/>
          <w:rFonts w:ascii="Times New Roman" w:hAnsi="Times New Roman" w:cs="Times New Roman"/>
          <w:sz w:val="24"/>
          <w:szCs w:val="24"/>
        </w:rPr>
        <w:footnoteReference w:id="2"/>
      </w:r>
      <w:r w:rsidR="001C1801" w:rsidRPr="00CC0F7B">
        <w:rPr>
          <w:rFonts w:ascii="Times New Roman" w:hAnsi="Times New Roman" w:cs="Times New Roman"/>
          <w:sz w:val="24"/>
          <w:szCs w:val="24"/>
        </w:rPr>
        <w:t xml:space="preserve"> </w:t>
      </w:r>
      <w:r w:rsidRPr="00CC0F7B">
        <w:rPr>
          <w:rFonts w:ascii="Times New Roman" w:hAnsi="Times New Roman" w:cs="Times New Roman"/>
          <w:sz w:val="24"/>
          <w:szCs w:val="24"/>
        </w:rPr>
        <w:t xml:space="preserve">  </w:t>
      </w:r>
    </w:p>
    <w:p w:rsidR="00A44D10" w:rsidRDefault="008F23E3" w:rsidP="00CC0F7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When the </w:t>
      </w:r>
      <w:r w:rsidR="00FB711C">
        <w:rPr>
          <w:rFonts w:ascii="Times New Roman" w:hAnsi="Times New Roman" w:cs="Times New Roman"/>
          <w:sz w:val="24"/>
          <w:szCs w:val="24"/>
        </w:rPr>
        <w:t>emperor</w:t>
      </w:r>
      <w:r w:rsidR="00091055">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Caracella</w:t>
      </w:r>
      <w:proofErr w:type="spellEnd"/>
      <w:r w:rsidR="00091055">
        <w:rPr>
          <w:rFonts w:ascii="Times New Roman" w:hAnsi="Times New Roman" w:cs="Times New Roman"/>
          <w:sz w:val="24"/>
          <w:szCs w:val="24"/>
        </w:rPr>
        <w:t>,</w:t>
      </w:r>
      <w:r>
        <w:rPr>
          <w:rFonts w:ascii="Times New Roman" w:hAnsi="Times New Roman" w:cs="Times New Roman"/>
          <w:sz w:val="24"/>
          <w:szCs w:val="24"/>
        </w:rPr>
        <w:t xml:space="preserve"> issued an edict granting Roman citizenship in 212 AD to all freeborn within the empire’s borders, she claims</w:t>
      </w:r>
      <w:r w:rsidR="00CF2EF2">
        <w:rPr>
          <w:rFonts w:ascii="Times New Roman" w:hAnsi="Times New Roman" w:cs="Times New Roman"/>
          <w:sz w:val="24"/>
          <w:szCs w:val="24"/>
        </w:rPr>
        <w:t xml:space="preserve"> a </w:t>
      </w:r>
      <w:r w:rsidR="003442EC">
        <w:rPr>
          <w:rFonts w:ascii="Times New Roman" w:hAnsi="Times New Roman" w:cs="Times New Roman"/>
          <w:sz w:val="24"/>
          <w:szCs w:val="24"/>
        </w:rPr>
        <w:t xml:space="preserve">banality </w:t>
      </w:r>
      <w:r w:rsidR="00534B28">
        <w:rPr>
          <w:rFonts w:ascii="Times New Roman" w:hAnsi="Times New Roman" w:cs="Times New Roman"/>
          <w:sz w:val="24"/>
          <w:szCs w:val="24"/>
        </w:rPr>
        <w:t xml:space="preserve">was inflicted </w:t>
      </w:r>
      <w:r w:rsidR="003442EC">
        <w:rPr>
          <w:rFonts w:ascii="Times New Roman" w:hAnsi="Times New Roman" w:cs="Times New Roman"/>
          <w:sz w:val="24"/>
          <w:szCs w:val="24"/>
        </w:rPr>
        <w:t xml:space="preserve">on the prize </w:t>
      </w:r>
      <w:r w:rsidR="001C1801">
        <w:rPr>
          <w:rFonts w:ascii="Times New Roman" w:hAnsi="Times New Roman" w:cs="Times New Roman"/>
          <w:sz w:val="24"/>
          <w:szCs w:val="24"/>
        </w:rPr>
        <w:t>of citizensh</w:t>
      </w:r>
      <w:r w:rsidR="00534B28">
        <w:rPr>
          <w:rFonts w:ascii="Times New Roman" w:hAnsi="Times New Roman" w:cs="Times New Roman"/>
          <w:sz w:val="24"/>
          <w:szCs w:val="24"/>
        </w:rPr>
        <w:t>ip</w:t>
      </w:r>
      <w:r w:rsidR="003442EC">
        <w:rPr>
          <w:rFonts w:ascii="Times New Roman" w:hAnsi="Times New Roman" w:cs="Times New Roman"/>
          <w:sz w:val="24"/>
          <w:szCs w:val="24"/>
        </w:rPr>
        <w:t>,</w:t>
      </w:r>
      <w:r w:rsidR="00374342">
        <w:rPr>
          <w:rFonts w:ascii="Times New Roman" w:hAnsi="Times New Roman" w:cs="Times New Roman"/>
          <w:sz w:val="24"/>
          <w:szCs w:val="24"/>
        </w:rPr>
        <w:t xml:space="preserve"> and ultimately</w:t>
      </w:r>
      <w:r w:rsidR="003442EC">
        <w:rPr>
          <w:rFonts w:ascii="Times New Roman" w:hAnsi="Times New Roman" w:cs="Times New Roman"/>
          <w:sz w:val="24"/>
          <w:szCs w:val="24"/>
        </w:rPr>
        <w:t>,</w:t>
      </w:r>
      <w:r w:rsidR="00374342">
        <w:rPr>
          <w:rFonts w:ascii="Times New Roman" w:hAnsi="Times New Roman" w:cs="Times New Roman"/>
          <w:sz w:val="24"/>
          <w:szCs w:val="24"/>
        </w:rPr>
        <w:t xml:space="preserve"> </w:t>
      </w:r>
      <w:proofErr w:type="spellStart"/>
      <w:r w:rsidR="00374342" w:rsidRPr="00CA47EC">
        <w:rPr>
          <w:rFonts w:ascii="Times New Roman" w:hAnsi="Times New Roman" w:cs="Times New Roman"/>
          <w:i/>
          <w:sz w:val="24"/>
          <w:szCs w:val="24"/>
        </w:rPr>
        <w:t>Romanita</w:t>
      </w:r>
      <w:r w:rsidR="00374342">
        <w:rPr>
          <w:rFonts w:ascii="Times New Roman" w:hAnsi="Times New Roman" w:cs="Times New Roman"/>
          <w:sz w:val="24"/>
          <w:szCs w:val="24"/>
        </w:rPr>
        <w:t>s</w:t>
      </w:r>
      <w:proofErr w:type="spellEnd"/>
      <w:r>
        <w:rPr>
          <w:rFonts w:ascii="Times New Roman" w:hAnsi="Times New Roman" w:cs="Times New Roman"/>
          <w:sz w:val="24"/>
          <w:szCs w:val="24"/>
        </w:rPr>
        <w:t xml:space="preserve"> which was largely defined by</w:t>
      </w:r>
      <w:r w:rsidR="00FB711C">
        <w:rPr>
          <w:rFonts w:ascii="Times New Roman" w:hAnsi="Times New Roman" w:cs="Times New Roman"/>
          <w:sz w:val="24"/>
          <w:szCs w:val="24"/>
        </w:rPr>
        <w:t xml:space="preserve"> that</w:t>
      </w:r>
      <w:r>
        <w:rPr>
          <w:rFonts w:ascii="Times New Roman" w:hAnsi="Times New Roman" w:cs="Times New Roman"/>
          <w:sz w:val="24"/>
          <w:szCs w:val="24"/>
        </w:rPr>
        <w:t xml:space="preserve"> </w:t>
      </w:r>
      <w:r w:rsidR="005A5A52">
        <w:rPr>
          <w:rFonts w:ascii="Times New Roman" w:hAnsi="Times New Roman" w:cs="Times New Roman"/>
          <w:sz w:val="24"/>
          <w:szCs w:val="24"/>
        </w:rPr>
        <w:t>citizenship</w:t>
      </w:r>
      <w:r w:rsidR="00B94D46">
        <w:rPr>
          <w:rFonts w:ascii="Times New Roman" w:hAnsi="Times New Roman" w:cs="Times New Roman"/>
          <w:sz w:val="24"/>
          <w:szCs w:val="24"/>
        </w:rPr>
        <w:t xml:space="preserve"> lost its fervo</w:t>
      </w:r>
      <w:r w:rsidR="00CC14D1">
        <w:rPr>
          <w:rFonts w:ascii="Times New Roman" w:hAnsi="Times New Roman" w:cs="Times New Roman"/>
          <w:sz w:val="24"/>
          <w:szCs w:val="24"/>
        </w:rPr>
        <w:t>r</w:t>
      </w:r>
      <w:r w:rsidR="00091055">
        <w:rPr>
          <w:rFonts w:ascii="Times New Roman" w:hAnsi="Times New Roman" w:cs="Times New Roman"/>
          <w:sz w:val="24"/>
          <w:szCs w:val="24"/>
        </w:rPr>
        <w:t>.</w:t>
      </w:r>
      <w:r w:rsidR="003164A6">
        <w:rPr>
          <w:rStyle w:val="FootnoteReference"/>
          <w:rFonts w:ascii="Times New Roman" w:hAnsi="Times New Roman" w:cs="Times New Roman"/>
          <w:sz w:val="24"/>
          <w:szCs w:val="24"/>
        </w:rPr>
        <w:footnoteReference w:id="3"/>
      </w:r>
      <w:r w:rsidR="00091055">
        <w:rPr>
          <w:rFonts w:ascii="Times New Roman" w:hAnsi="Times New Roman" w:cs="Times New Roman"/>
          <w:sz w:val="24"/>
          <w:szCs w:val="24"/>
        </w:rPr>
        <w:t xml:space="preserve"> T</w:t>
      </w:r>
      <w:r>
        <w:rPr>
          <w:rFonts w:ascii="Times New Roman" w:hAnsi="Times New Roman" w:cs="Times New Roman"/>
          <w:sz w:val="24"/>
          <w:szCs w:val="24"/>
        </w:rPr>
        <w:t>hus</w:t>
      </w:r>
      <w:r w:rsidR="00FB711C">
        <w:rPr>
          <w:rFonts w:ascii="Times New Roman" w:hAnsi="Times New Roman" w:cs="Times New Roman"/>
          <w:sz w:val="24"/>
          <w:szCs w:val="24"/>
        </w:rPr>
        <w:t>,</w:t>
      </w:r>
      <w:r>
        <w:rPr>
          <w:rFonts w:ascii="Times New Roman" w:hAnsi="Times New Roman" w:cs="Times New Roman"/>
          <w:sz w:val="24"/>
          <w:szCs w:val="24"/>
        </w:rPr>
        <w:t xml:space="preserve"> epitaph writing declined. </w:t>
      </w:r>
      <w:r w:rsidR="00955925">
        <w:rPr>
          <w:rFonts w:ascii="Times New Roman" w:hAnsi="Times New Roman" w:cs="Times New Roman"/>
          <w:sz w:val="24"/>
          <w:szCs w:val="24"/>
        </w:rPr>
        <w:t>Thou</w:t>
      </w:r>
      <w:r w:rsidR="009A2AC4">
        <w:rPr>
          <w:rFonts w:ascii="Times New Roman" w:hAnsi="Times New Roman" w:cs="Times New Roman"/>
          <w:sz w:val="24"/>
          <w:szCs w:val="24"/>
        </w:rPr>
        <w:t>gh there are problems with</w:t>
      </w:r>
      <w:r w:rsidR="00A0096A">
        <w:rPr>
          <w:rFonts w:ascii="Times New Roman" w:hAnsi="Times New Roman" w:cs="Times New Roman"/>
          <w:sz w:val="24"/>
          <w:szCs w:val="24"/>
        </w:rPr>
        <w:t xml:space="preserve"> the particulars of her </w:t>
      </w:r>
      <w:r w:rsidR="00955925">
        <w:rPr>
          <w:rFonts w:ascii="Times New Roman" w:hAnsi="Times New Roman" w:cs="Times New Roman"/>
          <w:sz w:val="24"/>
          <w:szCs w:val="24"/>
        </w:rPr>
        <w:t>assessment</w:t>
      </w:r>
      <w:r w:rsidR="009A2AC4">
        <w:rPr>
          <w:rFonts w:ascii="Times New Roman" w:hAnsi="Times New Roman" w:cs="Times New Roman"/>
          <w:sz w:val="24"/>
          <w:szCs w:val="24"/>
        </w:rPr>
        <w:t xml:space="preserve"> like</w:t>
      </w:r>
      <w:r w:rsidR="006612C6">
        <w:rPr>
          <w:rFonts w:ascii="Times New Roman" w:hAnsi="Times New Roman" w:cs="Times New Roman"/>
          <w:sz w:val="24"/>
          <w:szCs w:val="24"/>
        </w:rPr>
        <w:t xml:space="preserve"> categorizing</w:t>
      </w:r>
      <w:r w:rsidR="009A2AC4">
        <w:rPr>
          <w:rFonts w:ascii="Times New Roman" w:hAnsi="Times New Roman" w:cs="Times New Roman"/>
          <w:sz w:val="24"/>
          <w:szCs w:val="24"/>
        </w:rPr>
        <w:t xml:space="preserve"> those epitaphs, for example, </w:t>
      </w:r>
      <w:r w:rsidR="006E3ECA">
        <w:rPr>
          <w:rFonts w:ascii="Times New Roman" w:hAnsi="Times New Roman" w:cs="Times New Roman"/>
          <w:sz w:val="24"/>
          <w:szCs w:val="24"/>
        </w:rPr>
        <w:t>simply exhibit</w:t>
      </w:r>
      <w:r w:rsidR="0076120E">
        <w:rPr>
          <w:rFonts w:ascii="Times New Roman" w:hAnsi="Times New Roman" w:cs="Times New Roman"/>
          <w:sz w:val="24"/>
          <w:szCs w:val="24"/>
        </w:rPr>
        <w:t>ing</w:t>
      </w:r>
      <w:r w:rsidR="00F40ED6">
        <w:rPr>
          <w:rFonts w:ascii="Times New Roman" w:hAnsi="Times New Roman" w:cs="Times New Roman"/>
          <w:sz w:val="24"/>
          <w:szCs w:val="24"/>
        </w:rPr>
        <w:t xml:space="preserve"> affection </w:t>
      </w:r>
      <w:r w:rsidR="006E3ECA">
        <w:rPr>
          <w:rFonts w:ascii="Times New Roman" w:hAnsi="Times New Roman" w:cs="Times New Roman"/>
          <w:sz w:val="24"/>
          <w:szCs w:val="24"/>
        </w:rPr>
        <w:t>of a</w:t>
      </w:r>
      <w:r w:rsidR="00F40ED6">
        <w:rPr>
          <w:rFonts w:ascii="Times New Roman" w:hAnsi="Times New Roman" w:cs="Times New Roman"/>
          <w:sz w:val="24"/>
          <w:szCs w:val="24"/>
        </w:rPr>
        <w:t xml:space="preserve"> parent to his child</w:t>
      </w:r>
      <w:r w:rsidR="00955925">
        <w:rPr>
          <w:rFonts w:ascii="Times New Roman" w:hAnsi="Times New Roman" w:cs="Times New Roman"/>
          <w:sz w:val="24"/>
          <w:szCs w:val="24"/>
        </w:rPr>
        <w:t xml:space="preserve">, </w:t>
      </w:r>
      <w:r w:rsidR="006E3ECA">
        <w:rPr>
          <w:rFonts w:ascii="Times New Roman" w:hAnsi="Times New Roman" w:cs="Times New Roman"/>
          <w:sz w:val="24"/>
          <w:szCs w:val="24"/>
        </w:rPr>
        <w:t xml:space="preserve">I am inclined to agree with her </w:t>
      </w:r>
      <w:r w:rsidR="00A0096A">
        <w:rPr>
          <w:rFonts w:ascii="Times New Roman" w:hAnsi="Times New Roman" w:cs="Times New Roman"/>
          <w:sz w:val="24"/>
          <w:szCs w:val="24"/>
        </w:rPr>
        <w:t xml:space="preserve">main thrust which is that </w:t>
      </w:r>
      <w:proofErr w:type="spellStart"/>
      <w:r w:rsidR="007557DA" w:rsidRPr="007557DA">
        <w:rPr>
          <w:rFonts w:ascii="Times New Roman" w:hAnsi="Times New Roman" w:cs="Times New Roman"/>
          <w:i/>
          <w:sz w:val="24"/>
          <w:szCs w:val="24"/>
        </w:rPr>
        <w:t>Romanitas</w:t>
      </w:r>
      <w:proofErr w:type="spellEnd"/>
      <w:r w:rsidR="005A5A52">
        <w:rPr>
          <w:rFonts w:ascii="Times New Roman" w:hAnsi="Times New Roman" w:cs="Times New Roman"/>
          <w:sz w:val="24"/>
          <w:szCs w:val="24"/>
        </w:rPr>
        <w:t xml:space="preserve"> </w:t>
      </w:r>
      <w:r w:rsidR="009A2AC4">
        <w:rPr>
          <w:rFonts w:ascii="Times New Roman" w:hAnsi="Times New Roman" w:cs="Times New Roman"/>
          <w:sz w:val="24"/>
          <w:szCs w:val="24"/>
        </w:rPr>
        <w:t xml:space="preserve">was the overarching </w:t>
      </w:r>
      <w:r w:rsidR="00A0096A">
        <w:rPr>
          <w:rFonts w:ascii="Times New Roman" w:hAnsi="Times New Roman" w:cs="Times New Roman"/>
          <w:sz w:val="24"/>
          <w:szCs w:val="24"/>
        </w:rPr>
        <w:t>factor</w:t>
      </w:r>
      <w:r w:rsidR="009A2AC4">
        <w:rPr>
          <w:rFonts w:ascii="Times New Roman" w:hAnsi="Times New Roman" w:cs="Times New Roman"/>
          <w:sz w:val="24"/>
          <w:szCs w:val="24"/>
        </w:rPr>
        <w:t xml:space="preserve"> that influenced</w:t>
      </w:r>
      <w:r w:rsidR="00FB711C">
        <w:rPr>
          <w:rFonts w:ascii="Times New Roman" w:hAnsi="Times New Roman" w:cs="Times New Roman"/>
          <w:sz w:val="24"/>
          <w:szCs w:val="24"/>
        </w:rPr>
        <w:t xml:space="preserve"> the “epigraphic habit.”</w:t>
      </w:r>
      <w:r w:rsidR="007557DA">
        <w:rPr>
          <w:rFonts w:ascii="Times New Roman" w:hAnsi="Times New Roman" w:cs="Times New Roman"/>
          <w:sz w:val="24"/>
          <w:szCs w:val="24"/>
        </w:rPr>
        <w:t xml:space="preserve"> </w:t>
      </w:r>
      <w:r w:rsidR="005A5A52">
        <w:rPr>
          <w:rFonts w:ascii="Times New Roman" w:hAnsi="Times New Roman" w:cs="Times New Roman"/>
          <w:sz w:val="24"/>
          <w:szCs w:val="24"/>
        </w:rPr>
        <w:t>Ho</w:t>
      </w:r>
      <w:r w:rsidR="009747B2">
        <w:rPr>
          <w:rFonts w:ascii="Times New Roman" w:hAnsi="Times New Roman" w:cs="Times New Roman"/>
          <w:sz w:val="24"/>
          <w:szCs w:val="24"/>
        </w:rPr>
        <w:t>wever, I believe that Me</w:t>
      </w:r>
      <w:r w:rsidR="006E3ECA">
        <w:rPr>
          <w:rFonts w:ascii="Times New Roman" w:hAnsi="Times New Roman" w:cs="Times New Roman"/>
          <w:sz w:val="24"/>
          <w:szCs w:val="24"/>
        </w:rPr>
        <w:t xml:space="preserve">yer falls short in defining </w:t>
      </w:r>
      <w:proofErr w:type="spellStart"/>
      <w:r w:rsidR="009747B2" w:rsidRPr="00DE4399">
        <w:rPr>
          <w:rFonts w:ascii="Times New Roman" w:hAnsi="Times New Roman" w:cs="Times New Roman"/>
          <w:i/>
          <w:sz w:val="24"/>
          <w:szCs w:val="24"/>
        </w:rPr>
        <w:t>Romanitas</w:t>
      </w:r>
      <w:proofErr w:type="spellEnd"/>
      <w:r w:rsidR="00091055">
        <w:rPr>
          <w:rFonts w:ascii="Times New Roman" w:hAnsi="Times New Roman" w:cs="Times New Roman"/>
          <w:i/>
          <w:sz w:val="24"/>
          <w:szCs w:val="24"/>
        </w:rPr>
        <w:t xml:space="preserve"> </w:t>
      </w:r>
      <w:r w:rsidR="006E3ECA">
        <w:rPr>
          <w:rFonts w:ascii="Times New Roman" w:hAnsi="Times New Roman" w:cs="Times New Roman"/>
          <w:sz w:val="24"/>
          <w:szCs w:val="24"/>
        </w:rPr>
        <w:t xml:space="preserve">purely in terms of the </w:t>
      </w:r>
      <w:r w:rsidR="0076120E">
        <w:rPr>
          <w:rFonts w:ascii="Times New Roman" w:hAnsi="Times New Roman" w:cs="Times New Roman"/>
          <w:sz w:val="24"/>
          <w:szCs w:val="24"/>
        </w:rPr>
        <w:t>perceived value in</w:t>
      </w:r>
      <w:r w:rsidR="00D90C31">
        <w:rPr>
          <w:rFonts w:ascii="Times New Roman" w:hAnsi="Times New Roman" w:cs="Times New Roman"/>
          <w:sz w:val="24"/>
          <w:szCs w:val="24"/>
        </w:rPr>
        <w:t xml:space="preserve"> holding</w:t>
      </w:r>
      <w:r w:rsidR="006E3ECA">
        <w:rPr>
          <w:rFonts w:ascii="Times New Roman" w:hAnsi="Times New Roman" w:cs="Times New Roman"/>
          <w:sz w:val="24"/>
          <w:szCs w:val="24"/>
        </w:rPr>
        <w:t xml:space="preserve"> Roman citizenship</w:t>
      </w:r>
      <w:r w:rsidR="009747B2">
        <w:rPr>
          <w:rFonts w:ascii="Times New Roman" w:hAnsi="Times New Roman" w:cs="Times New Roman"/>
          <w:sz w:val="24"/>
          <w:szCs w:val="24"/>
        </w:rPr>
        <w:t xml:space="preserve">.  </w:t>
      </w:r>
      <w:r w:rsidR="00FB711C">
        <w:rPr>
          <w:rFonts w:ascii="Times New Roman" w:hAnsi="Times New Roman" w:cs="Times New Roman"/>
          <w:sz w:val="24"/>
          <w:szCs w:val="24"/>
        </w:rPr>
        <w:t>Rather, t</w:t>
      </w:r>
      <w:r w:rsidR="009747B2">
        <w:rPr>
          <w:rFonts w:ascii="Times New Roman" w:hAnsi="Times New Roman" w:cs="Times New Roman"/>
          <w:sz w:val="24"/>
          <w:szCs w:val="24"/>
        </w:rPr>
        <w:t xml:space="preserve">he rise and fall of </w:t>
      </w:r>
      <w:r w:rsidR="00E97E6B">
        <w:rPr>
          <w:rFonts w:ascii="Times New Roman" w:hAnsi="Times New Roman" w:cs="Times New Roman"/>
          <w:sz w:val="24"/>
          <w:szCs w:val="24"/>
        </w:rPr>
        <w:t>e</w:t>
      </w:r>
      <w:r w:rsidR="009747B2">
        <w:rPr>
          <w:rFonts w:ascii="Times New Roman" w:hAnsi="Times New Roman" w:cs="Times New Roman"/>
          <w:sz w:val="24"/>
          <w:szCs w:val="24"/>
        </w:rPr>
        <w:t>pigraphic behavior should be viewed as part of</w:t>
      </w:r>
      <w:r w:rsidR="00E97E6B">
        <w:rPr>
          <w:rFonts w:ascii="Times New Roman" w:hAnsi="Times New Roman" w:cs="Times New Roman"/>
          <w:sz w:val="24"/>
          <w:szCs w:val="24"/>
        </w:rPr>
        <w:t xml:space="preserve"> and</w:t>
      </w:r>
      <w:r w:rsidR="00FB711C">
        <w:rPr>
          <w:rFonts w:ascii="Times New Roman" w:hAnsi="Times New Roman" w:cs="Times New Roman"/>
          <w:sz w:val="24"/>
          <w:szCs w:val="24"/>
        </w:rPr>
        <w:t>,</w:t>
      </w:r>
      <w:r w:rsidR="00E97E6B">
        <w:rPr>
          <w:rFonts w:ascii="Times New Roman" w:hAnsi="Times New Roman" w:cs="Times New Roman"/>
          <w:sz w:val="24"/>
          <w:szCs w:val="24"/>
        </w:rPr>
        <w:t xml:space="preserve"> in fact</w:t>
      </w:r>
      <w:r w:rsidR="00FB711C">
        <w:rPr>
          <w:rFonts w:ascii="Times New Roman" w:hAnsi="Times New Roman" w:cs="Times New Roman"/>
          <w:sz w:val="24"/>
          <w:szCs w:val="24"/>
        </w:rPr>
        <w:t>,</w:t>
      </w:r>
      <w:r w:rsidR="00D12537">
        <w:rPr>
          <w:rFonts w:ascii="Times New Roman" w:hAnsi="Times New Roman" w:cs="Times New Roman"/>
          <w:sz w:val="24"/>
          <w:szCs w:val="24"/>
        </w:rPr>
        <w:t xml:space="preserve"> a mirror to</w:t>
      </w:r>
      <w:r w:rsidR="009747B2">
        <w:rPr>
          <w:rFonts w:ascii="Times New Roman" w:hAnsi="Times New Roman" w:cs="Times New Roman"/>
          <w:sz w:val="24"/>
          <w:szCs w:val="24"/>
        </w:rPr>
        <w:t xml:space="preserve"> a larger narrative involving the rise</w:t>
      </w:r>
      <w:r w:rsidR="00DE4399">
        <w:rPr>
          <w:rFonts w:ascii="Times New Roman" w:hAnsi="Times New Roman" w:cs="Times New Roman"/>
          <w:sz w:val="24"/>
          <w:szCs w:val="24"/>
        </w:rPr>
        <w:t xml:space="preserve"> of the </w:t>
      </w:r>
      <w:proofErr w:type="spellStart"/>
      <w:r w:rsidR="00DE4399" w:rsidRPr="00FB711C">
        <w:rPr>
          <w:rFonts w:ascii="Times New Roman" w:hAnsi="Times New Roman" w:cs="Times New Roman"/>
          <w:i/>
          <w:sz w:val="24"/>
          <w:szCs w:val="24"/>
        </w:rPr>
        <w:t>Pax</w:t>
      </w:r>
      <w:proofErr w:type="spellEnd"/>
      <w:r w:rsidR="00DE4399" w:rsidRPr="00FB711C">
        <w:rPr>
          <w:rFonts w:ascii="Times New Roman" w:hAnsi="Times New Roman" w:cs="Times New Roman"/>
          <w:i/>
          <w:sz w:val="24"/>
          <w:szCs w:val="24"/>
        </w:rPr>
        <w:t xml:space="preserve"> </w:t>
      </w:r>
      <w:proofErr w:type="spellStart"/>
      <w:r w:rsidR="00DE4399" w:rsidRPr="00FB711C">
        <w:rPr>
          <w:rFonts w:ascii="Times New Roman" w:hAnsi="Times New Roman" w:cs="Times New Roman"/>
          <w:i/>
          <w:sz w:val="24"/>
          <w:szCs w:val="24"/>
        </w:rPr>
        <w:t>Romana</w:t>
      </w:r>
      <w:proofErr w:type="spellEnd"/>
      <w:r w:rsidR="00DE4399">
        <w:rPr>
          <w:rFonts w:ascii="Times New Roman" w:hAnsi="Times New Roman" w:cs="Times New Roman"/>
          <w:sz w:val="24"/>
          <w:szCs w:val="24"/>
        </w:rPr>
        <w:t xml:space="preserve"> cult</w:t>
      </w:r>
      <w:r w:rsidR="00E97E6B">
        <w:rPr>
          <w:rFonts w:ascii="Times New Roman" w:hAnsi="Times New Roman" w:cs="Times New Roman"/>
          <w:sz w:val="24"/>
          <w:szCs w:val="24"/>
        </w:rPr>
        <w:t xml:space="preserve"> initiated by Caesar Augustus</w:t>
      </w:r>
      <w:r w:rsidR="00CF37C1">
        <w:rPr>
          <w:rFonts w:ascii="Times New Roman" w:hAnsi="Times New Roman" w:cs="Times New Roman"/>
          <w:sz w:val="24"/>
          <w:szCs w:val="24"/>
        </w:rPr>
        <w:t xml:space="preserve"> and its subsequent</w:t>
      </w:r>
      <w:r w:rsidR="00DE4399">
        <w:rPr>
          <w:rFonts w:ascii="Times New Roman" w:hAnsi="Times New Roman" w:cs="Times New Roman"/>
          <w:sz w:val="24"/>
          <w:szCs w:val="24"/>
        </w:rPr>
        <w:t xml:space="preserve"> demise in the face of</w:t>
      </w:r>
      <w:r w:rsidR="00CF37C1">
        <w:rPr>
          <w:rFonts w:ascii="Times New Roman" w:hAnsi="Times New Roman" w:cs="Times New Roman"/>
          <w:sz w:val="24"/>
          <w:szCs w:val="24"/>
        </w:rPr>
        <w:t xml:space="preserve"> </w:t>
      </w:r>
      <w:r w:rsidR="009747B2">
        <w:rPr>
          <w:rFonts w:ascii="Times New Roman" w:hAnsi="Times New Roman" w:cs="Times New Roman"/>
          <w:sz w:val="24"/>
          <w:szCs w:val="24"/>
        </w:rPr>
        <w:t>political, econ</w:t>
      </w:r>
      <w:r w:rsidR="005F3B5A">
        <w:rPr>
          <w:rFonts w:ascii="Times New Roman" w:hAnsi="Times New Roman" w:cs="Times New Roman"/>
          <w:sz w:val="24"/>
          <w:szCs w:val="24"/>
        </w:rPr>
        <w:t xml:space="preserve">omic and social </w:t>
      </w:r>
      <w:r w:rsidR="0075506D">
        <w:rPr>
          <w:rFonts w:ascii="Times New Roman" w:hAnsi="Times New Roman" w:cs="Times New Roman"/>
          <w:sz w:val="24"/>
          <w:szCs w:val="24"/>
        </w:rPr>
        <w:t xml:space="preserve">upheavals; upheavals that not only </w:t>
      </w:r>
      <w:r w:rsidR="00E97E6B">
        <w:rPr>
          <w:rFonts w:ascii="Times New Roman" w:hAnsi="Times New Roman" w:cs="Times New Roman"/>
          <w:sz w:val="24"/>
          <w:szCs w:val="24"/>
        </w:rPr>
        <w:t xml:space="preserve">influenced the frequency of </w:t>
      </w:r>
      <w:r w:rsidR="00CF37C1">
        <w:rPr>
          <w:rFonts w:ascii="Times New Roman" w:hAnsi="Times New Roman" w:cs="Times New Roman"/>
          <w:sz w:val="24"/>
          <w:szCs w:val="24"/>
        </w:rPr>
        <w:t xml:space="preserve">epigraphy in the form of </w:t>
      </w:r>
      <w:r w:rsidR="00E97E6B">
        <w:rPr>
          <w:rFonts w:ascii="Times New Roman" w:hAnsi="Times New Roman" w:cs="Times New Roman"/>
          <w:sz w:val="24"/>
          <w:szCs w:val="24"/>
        </w:rPr>
        <w:t xml:space="preserve">epitaph writing but ultimately </w:t>
      </w:r>
      <w:r w:rsidR="0075506D">
        <w:rPr>
          <w:rFonts w:ascii="Times New Roman" w:hAnsi="Times New Roman" w:cs="Times New Roman"/>
          <w:sz w:val="24"/>
          <w:szCs w:val="24"/>
        </w:rPr>
        <w:t xml:space="preserve">transformed </w:t>
      </w:r>
      <w:r w:rsidR="00DE4399">
        <w:rPr>
          <w:rFonts w:ascii="Times New Roman" w:hAnsi="Times New Roman" w:cs="Times New Roman"/>
          <w:sz w:val="24"/>
          <w:szCs w:val="24"/>
        </w:rPr>
        <w:t xml:space="preserve">history. </w:t>
      </w:r>
    </w:p>
    <w:p w:rsidR="00D6033C" w:rsidRDefault="00526086" w:rsidP="00CC0F7B">
      <w:pPr>
        <w:spacing w:line="480" w:lineRule="auto"/>
        <w:ind w:firstLine="720"/>
        <w:rPr>
          <w:rFonts w:ascii="Times New Roman" w:hAnsi="Times New Roman" w:cs="Times New Roman"/>
          <w:b/>
          <w:sz w:val="24"/>
          <w:szCs w:val="24"/>
        </w:rPr>
      </w:pPr>
      <w:r>
        <w:rPr>
          <w:rFonts w:ascii="Times New Roman" w:hAnsi="Times New Roman" w:cs="Times New Roman"/>
          <w:sz w:val="24"/>
          <w:szCs w:val="24"/>
        </w:rPr>
        <w:t>Several prominent historians h</w:t>
      </w:r>
      <w:r w:rsidR="00084AF9">
        <w:rPr>
          <w:rFonts w:ascii="Times New Roman" w:hAnsi="Times New Roman" w:cs="Times New Roman"/>
          <w:sz w:val="24"/>
          <w:szCs w:val="24"/>
        </w:rPr>
        <w:t>ave weighed in</w:t>
      </w:r>
      <w:r w:rsidR="00513A39">
        <w:rPr>
          <w:rFonts w:ascii="Times New Roman" w:hAnsi="Times New Roman" w:cs="Times New Roman"/>
          <w:sz w:val="24"/>
          <w:szCs w:val="24"/>
        </w:rPr>
        <w:t xml:space="preserve"> w</w:t>
      </w:r>
      <w:r w:rsidR="005A0C4C">
        <w:rPr>
          <w:rFonts w:ascii="Times New Roman" w:hAnsi="Times New Roman" w:cs="Times New Roman"/>
          <w:sz w:val="24"/>
          <w:szCs w:val="24"/>
        </w:rPr>
        <w:t xml:space="preserve">ith their own considerations and evaluations of </w:t>
      </w:r>
      <w:r w:rsidR="00084AF9">
        <w:rPr>
          <w:rFonts w:ascii="Times New Roman" w:hAnsi="Times New Roman" w:cs="Times New Roman"/>
          <w:sz w:val="24"/>
          <w:szCs w:val="24"/>
        </w:rPr>
        <w:t>Meyer’s</w:t>
      </w:r>
      <w:r w:rsidR="00EC48BA">
        <w:rPr>
          <w:rFonts w:ascii="Times New Roman" w:hAnsi="Times New Roman" w:cs="Times New Roman"/>
          <w:sz w:val="24"/>
          <w:szCs w:val="24"/>
        </w:rPr>
        <w:t xml:space="preserve"> essay</w:t>
      </w:r>
      <w:r w:rsidR="001A4B99">
        <w:rPr>
          <w:rFonts w:ascii="Times New Roman" w:hAnsi="Times New Roman" w:cs="Times New Roman"/>
          <w:sz w:val="24"/>
          <w:szCs w:val="24"/>
        </w:rPr>
        <w:t xml:space="preserve">. </w:t>
      </w:r>
      <w:r w:rsidR="00837A16">
        <w:rPr>
          <w:rFonts w:ascii="Times New Roman" w:hAnsi="Times New Roman" w:cs="Times New Roman"/>
          <w:sz w:val="24"/>
          <w:szCs w:val="24"/>
        </w:rPr>
        <w:t xml:space="preserve">Ramsay </w:t>
      </w:r>
      <w:proofErr w:type="spellStart"/>
      <w:r w:rsidR="00837A16" w:rsidRPr="003164A6">
        <w:rPr>
          <w:rFonts w:ascii="Times New Roman" w:hAnsi="Times New Roman" w:cs="Times New Roman"/>
          <w:sz w:val="24"/>
          <w:szCs w:val="24"/>
        </w:rPr>
        <w:t>MacMullen</w:t>
      </w:r>
      <w:proofErr w:type="spellEnd"/>
      <w:r w:rsidR="003164A6">
        <w:rPr>
          <w:rFonts w:ascii="Times New Roman" w:hAnsi="Times New Roman" w:cs="Times New Roman"/>
          <w:sz w:val="24"/>
          <w:szCs w:val="24"/>
        </w:rPr>
        <w:t xml:space="preserve"> </w:t>
      </w:r>
      <w:r w:rsidR="003302EC">
        <w:rPr>
          <w:rFonts w:ascii="Times New Roman" w:hAnsi="Times New Roman" w:cs="Times New Roman"/>
          <w:sz w:val="24"/>
          <w:szCs w:val="24"/>
        </w:rPr>
        <w:t xml:space="preserve">who </w:t>
      </w:r>
      <w:r w:rsidR="00513A39">
        <w:rPr>
          <w:rFonts w:ascii="Times New Roman" w:hAnsi="Times New Roman" w:cs="Times New Roman"/>
          <w:sz w:val="24"/>
          <w:szCs w:val="24"/>
        </w:rPr>
        <w:t xml:space="preserve">actually </w:t>
      </w:r>
      <w:r w:rsidR="003302EC">
        <w:rPr>
          <w:rFonts w:ascii="Times New Roman" w:hAnsi="Times New Roman" w:cs="Times New Roman"/>
          <w:sz w:val="24"/>
          <w:szCs w:val="24"/>
        </w:rPr>
        <w:t xml:space="preserve">coined the phrase, </w:t>
      </w:r>
      <w:r w:rsidR="00513A39">
        <w:rPr>
          <w:rFonts w:ascii="Times New Roman" w:hAnsi="Times New Roman" w:cs="Times New Roman"/>
          <w:sz w:val="24"/>
          <w:szCs w:val="24"/>
        </w:rPr>
        <w:t xml:space="preserve">“epigraphic habit” was the first to note </w:t>
      </w:r>
      <w:r w:rsidR="00837A16">
        <w:rPr>
          <w:rFonts w:ascii="Times New Roman" w:hAnsi="Times New Roman" w:cs="Times New Roman"/>
          <w:sz w:val="24"/>
          <w:szCs w:val="24"/>
        </w:rPr>
        <w:t xml:space="preserve">that the Romans’ penchant for epigraphy apparently grew steadily in the first few centuries AD not only in Rome herself but her provinces, </w:t>
      </w:r>
      <w:r w:rsidR="00AA1F8C">
        <w:rPr>
          <w:rFonts w:ascii="Times New Roman" w:hAnsi="Times New Roman" w:cs="Times New Roman"/>
          <w:sz w:val="24"/>
          <w:szCs w:val="24"/>
        </w:rPr>
        <w:t>reaching a height in approximately 200 AD and dropping just as signif</w:t>
      </w:r>
      <w:r w:rsidR="00EC48BA">
        <w:rPr>
          <w:rFonts w:ascii="Times New Roman" w:hAnsi="Times New Roman" w:cs="Times New Roman"/>
          <w:sz w:val="24"/>
          <w:szCs w:val="24"/>
        </w:rPr>
        <w:t>icantly only</w:t>
      </w:r>
      <w:r w:rsidR="00AA1F8C">
        <w:rPr>
          <w:rFonts w:ascii="Times New Roman" w:hAnsi="Times New Roman" w:cs="Times New Roman"/>
          <w:sz w:val="24"/>
          <w:szCs w:val="24"/>
        </w:rPr>
        <w:t xml:space="preserve"> 20 years later.</w:t>
      </w:r>
      <w:r w:rsidR="003164A6">
        <w:rPr>
          <w:rStyle w:val="FootnoteReference"/>
          <w:rFonts w:ascii="Times New Roman" w:hAnsi="Times New Roman" w:cs="Times New Roman"/>
          <w:sz w:val="24"/>
          <w:szCs w:val="24"/>
        </w:rPr>
        <w:footnoteReference w:id="4"/>
      </w:r>
      <w:r w:rsidR="00431B89">
        <w:rPr>
          <w:rFonts w:ascii="Times New Roman" w:hAnsi="Times New Roman" w:cs="Times New Roman"/>
          <w:sz w:val="24"/>
          <w:szCs w:val="24"/>
        </w:rPr>
        <w:t xml:space="preserve"> </w:t>
      </w:r>
      <w:r w:rsidR="00AA1F8C">
        <w:rPr>
          <w:rFonts w:ascii="Times New Roman" w:hAnsi="Times New Roman" w:cs="Times New Roman"/>
          <w:sz w:val="24"/>
          <w:szCs w:val="24"/>
        </w:rPr>
        <w:t>Of cour</w:t>
      </w:r>
      <w:r w:rsidR="00431B89">
        <w:rPr>
          <w:rFonts w:ascii="Times New Roman" w:hAnsi="Times New Roman" w:cs="Times New Roman"/>
          <w:sz w:val="24"/>
          <w:szCs w:val="24"/>
        </w:rPr>
        <w:t>se, this seem</w:t>
      </w:r>
      <w:r w:rsidR="00F61D26">
        <w:rPr>
          <w:rFonts w:ascii="Times New Roman" w:hAnsi="Times New Roman" w:cs="Times New Roman"/>
          <w:sz w:val="24"/>
          <w:szCs w:val="24"/>
        </w:rPr>
        <w:t>s</w:t>
      </w:r>
      <w:r w:rsidR="00431B89">
        <w:rPr>
          <w:rFonts w:ascii="Times New Roman" w:hAnsi="Times New Roman" w:cs="Times New Roman"/>
          <w:sz w:val="24"/>
          <w:szCs w:val="24"/>
        </w:rPr>
        <w:t xml:space="preserve"> to affirm Meyer’s assertion that the drop was caused by</w:t>
      </w:r>
      <w:r w:rsidR="00AA1F8C">
        <w:rPr>
          <w:rFonts w:ascii="Times New Roman" w:hAnsi="Times New Roman" w:cs="Times New Roman"/>
          <w:sz w:val="24"/>
          <w:szCs w:val="24"/>
        </w:rPr>
        <w:t xml:space="preserve"> </w:t>
      </w:r>
      <w:r w:rsidR="00644507">
        <w:rPr>
          <w:rFonts w:ascii="Times New Roman" w:hAnsi="Times New Roman" w:cs="Times New Roman"/>
          <w:sz w:val="24"/>
          <w:szCs w:val="24"/>
        </w:rPr>
        <w:t xml:space="preserve">the </w:t>
      </w:r>
      <w:proofErr w:type="spellStart"/>
      <w:r w:rsidR="00644507">
        <w:rPr>
          <w:rFonts w:ascii="Times New Roman" w:hAnsi="Times New Roman" w:cs="Times New Roman"/>
          <w:sz w:val="24"/>
          <w:szCs w:val="24"/>
        </w:rPr>
        <w:t>Severan</w:t>
      </w:r>
      <w:proofErr w:type="spellEnd"/>
      <w:r w:rsidR="00644507">
        <w:rPr>
          <w:rFonts w:ascii="Times New Roman" w:hAnsi="Times New Roman" w:cs="Times New Roman"/>
          <w:sz w:val="24"/>
          <w:szCs w:val="24"/>
        </w:rPr>
        <w:t xml:space="preserve"> Caesar </w:t>
      </w:r>
      <w:r w:rsidR="00AA1F8C">
        <w:rPr>
          <w:rFonts w:ascii="Times New Roman" w:hAnsi="Times New Roman" w:cs="Times New Roman"/>
          <w:sz w:val="24"/>
          <w:szCs w:val="24"/>
        </w:rPr>
        <w:t>Caracalla’s edict</w:t>
      </w:r>
      <w:r w:rsidR="003A4AB8">
        <w:rPr>
          <w:rFonts w:ascii="Times New Roman" w:hAnsi="Times New Roman" w:cs="Times New Roman"/>
          <w:sz w:val="24"/>
          <w:szCs w:val="24"/>
        </w:rPr>
        <w:t xml:space="preserve"> in 212 AD </w:t>
      </w:r>
      <w:r w:rsidR="00AA1F8C">
        <w:rPr>
          <w:rFonts w:ascii="Times New Roman" w:hAnsi="Times New Roman" w:cs="Times New Roman"/>
          <w:sz w:val="24"/>
          <w:szCs w:val="24"/>
        </w:rPr>
        <w:t xml:space="preserve">granting Roman citizenship to all freeborn persons residing within its empire </w:t>
      </w:r>
      <w:r w:rsidR="00AA1F8C">
        <w:rPr>
          <w:rFonts w:ascii="Times New Roman" w:hAnsi="Times New Roman" w:cs="Times New Roman"/>
          <w:sz w:val="24"/>
          <w:szCs w:val="24"/>
        </w:rPr>
        <w:lastRenderedPageBreak/>
        <w:t>regardless of their heritage</w:t>
      </w:r>
      <w:r w:rsidR="00431B89">
        <w:rPr>
          <w:rFonts w:ascii="Times New Roman" w:hAnsi="Times New Roman" w:cs="Times New Roman"/>
          <w:sz w:val="24"/>
          <w:szCs w:val="24"/>
        </w:rPr>
        <w:t xml:space="preserve"> thus </w:t>
      </w:r>
      <w:r w:rsidR="00F61D26">
        <w:rPr>
          <w:rFonts w:ascii="Times New Roman" w:hAnsi="Times New Roman" w:cs="Times New Roman"/>
          <w:sz w:val="24"/>
          <w:szCs w:val="24"/>
        </w:rPr>
        <w:t>debasing</w:t>
      </w:r>
      <w:r w:rsidR="00AA1F8C">
        <w:rPr>
          <w:rFonts w:ascii="Times New Roman" w:hAnsi="Times New Roman" w:cs="Times New Roman"/>
          <w:sz w:val="24"/>
          <w:szCs w:val="24"/>
        </w:rPr>
        <w:t xml:space="preserve"> the status of citizenship</w:t>
      </w:r>
      <w:r w:rsidR="00431B89">
        <w:rPr>
          <w:rFonts w:ascii="Times New Roman" w:hAnsi="Times New Roman" w:cs="Times New Roman"/>
          <w:sz w:val="24"/>
          <w:szCs w:val="24"/>
        </w:rPr>
        <w:t xml:space="preserve"> and</w:t>
      </w:r>
      <w:r w:rsidR="00F61D26">
        <w:rPr>
          <w:rFonts w:ascii="Times New Roman" w:hAnsi="Times New Roman" w:cs="Times New Roman"/>
          <w:sz w:val="24"/>
          <w:szCs w:val="24"/>
        </w:rPr>
        <w:t xml:space="preserve"> effectively cancelling a major</w:t>
      </w:r>
      <w:r w:rsidR="00431B89">
        <w:rPr>
          <w:rFonts w:ascii="Times New Roman" w:hAnsi="Times New Roman" w:cs="Times New Roman"/>
          <w:sz w:val="24"/>
          <w:szCs w:val="24"/>
        </w:rPr>
        <w:t xml:space="preserve"> re</w:t>
      </w:r>
      <w:r w:rsidR="0048215D">
        <w:rPr>
          <w:rFonts w:ascii="Times New Roman" w:hAnsi="Times New Roman" w:cs="Times New Roman"/>
          <w:sz w:val="24"/>
          <w:szCs w:val="24"/>
        </w:rPr>
        <w:t xml:space="preserve">ason to (according to Meyer) </w:t>
      </w:r>
      <w:r w:rsidR="00431B89">
        <w:rPr>
          <w:rFonts w:ascii="Times New Roman" w:hAnsi="Times New Roman" w:cs="Times New Roman"/>
          <w:sz w:val="24"/>
          <w:szCs w:val="24"/>
        </w:rPr>
        <w:t xml:space="preserve">construct epitaphs.  </w:t>
      </w:r>
      <w:r w:rsidR="008A6624">
        <w:rPr>
          <w:rFonts w:ascii="Times New Roman" w:hAnsi="Times New Roman" w:cs="Times New Roman"/>
          <w:sz w:val="24"/>
          <w:szCs w:val="24"/>
        </w:rPr>
        <w:t xml:space="preserve">Of course, the sudden spike </w:t>
      </w:r>
      <w:r w:rsidR="00431B89">
        <w:rPr>
          <w:rFonts w:ascii="Times New Roman" w:hAnsi="Times New Roman" w:cs="Times New Roman"/>
          <w:sz w:val="24"/>
          <w:szCs w:val="24"/>
        </w:rPr>
        <w:t xml:space="preserve">of epitaph writing that </w:t>
      </w:r>
      <w:proofErr w:type="spellStart"/>
      <w:r w:rsidR="00431B89">
        <w:rPr>
          <w:rFonts w:ascii="Times New Roman" w:hAnsi="Times New Roman" w:cs="Times New Roman"/>
          <w:sz w:val="24"/>
          <w:szCs w:val="24"/>
        </w:rPr>
        <w:t>MacMullen’s</w:t>
      </w:r>
      <w:proofErr w:type="spellEnd"/>
      <w:r w:rsidR="00431B89">
        <w:rPr>
          <w:rFonts w:ascii="Times New Roman" w:hAnsi="Times New Roman" w:cs="Times New Roman"/>
          <w:sz w:val="24"/>
          <w:szCs w:val="24"/>
        </w:rPr>
        <w:t xml:space="preserve"> chart </w:t>
      </w:r>
      <w:r w:rsidR="00F61D26">
        <w:rPr>
          <w:rFonts w:ascii="Times New Roman" w:hAnsi="Times New Roman" w:cs="Times New Roman"/>
          <w:sz w:val="24"/>
          <w:szCs w:val="24"/>
        </w:rPr>
        <w:t>displays</w:t>
      </w:r>
      <w:r w:rsidR="008A6624">
        <w:rPr>
          <w:rFonts w:ascii="Times New Roman" w:hAnsi="Times New Roman" w:cs="Times New Roman"/>
          <w:sz w:val="24"/>
          <w:szCs w:val="24"/>
        </w:rPr>
        <w:t xml:space="preserve"> around 180-220AD</w:t>
      </w:r>
      <w:r w:rsidR="00F61D26">
        <w:rPr>
          <w:rFonts w:ascii="Times New Roman" w:hAnsi="Times New Roman" w:cs="Times New Roman"/>
          <w:sz w:val="24"/>
          <w:szCs w:val="24"/>
        </w:rPr>
        <w:t xml:space="preserve"> </w:t>
      </w:r>
      <w:r w:rsidR="00431B89">
        <w:rPr>
          <w:rFonts w:ascii="Times New Roman" w:hAnsi="Times New Roman" w:cs="Times New Roman"/>
          <w:sz w:val="24"/>
          <w:szCs w:val="24"/>
        </w:rPr>
        <w:t>woul</w:t>
      </w:r>
      <w:r w:rsidR="003A4AB8">
        <w:rPr>
          <w:rFonts w:ascii="Times New Roman" w:hAnsi="Times New Roman" w:cs="Times New Roman"/>
          <w:sz w:val="24"/>
          <w:szCs w:val="24"/>
        </w:rPr>
        <w:t>d have had nothing to do with that</w:t>
      </w:r>
      <w:r w:rsidR="00431B89">
        <w:rPr>
          <w:rFonts w:ascii="Times New Roman" w:hAnsi="Times New Roman" w:cs="Times New Roman"/>
          <w:sz w:val="24"/>
          <w:szCs w:val="24"/>
        </w:rPr>
        <w:t xml:space="preserve"> edict.</w:t>
      </w:r>
      <w:r w:rsidR="00EC48BA">
        <w:rPr>
          <w:rFonts w:ascii="Times New Roman" w:hAnsi="Times New Roman" w:cs="Times New Roman"/>
          <w:sz w:val="24"/>
          <w:szCs w:val="24"/>
        </w:rPr>
        <w:t xml:space="preserve">  So that’s a problem.</w:t>
      </w:r>
      <w:r w:rsidR="00431B89">
        <w:rPr>
          <w:rFonts w:ascii="Times New Roman" w:hAnsi="Times New Roman" w:cs="Times New Roman"/>
          <w:sz w:val="24"/>
          <w:szCs w:val="24"/>
        </w:rPr>
        <w:t xml:space="preserve">  And Meyer</w:t>
      </w:r>
      <w:r w:rsidR="00DB61CE">
        <w:rPr>
          <w:rFonts w:ascii="Times New Roman" w:hAnsi="Times New Roman" w:cs="Times New Roman"/>
          <w:sz w:val="24"/>
          <w:szCs w:val="24"/>
        </w:rPr>
        <w:t xml:space="preserve"> herself</w:t>
      </w:r>
      <w:r w:rsidR="00431B89">
        <w:rPr>
          <w:rFonts w:ascii="Times New Roman" w:hAnsi="Times New Roman" w:cs="Times New Roman"/>
          <w:sz w:val="24"/>
          <w:szCs w:val="24"/>
        </w:rPr>
        <w:t xml:space="preserve"> does not specifi</w:t>
      </w:r>
      <w:r w:rsidR="008A6624">
        <w:rPr>
          <w:rFonts w:ascii="Times New Roman" w:hAnsi="Times New Roman" w:cs="Times New Roman"/>
          <w:sz w:val="24"/>
          <w:szCs w:val="24"/>
        </w:rPr>
        <w:t>cally address that spike</w:t>
      </w:r>
      <w:r w:rsidR="00DB61CE">
        <w:rPr>
          <w:rFonts w:ascii="Times New Roman" w:hAnsi="Times New Roman" w:cs="Times New Roman"/>
          <w:sz w:val="24"/>
          <w:szCs w:val="24"/>
        </w:rPr>
        <w:t xml:space="preserve">.  In the end, </w:t>
      </w:r>
      <w:proofErr w:type="spellStart"/>
      <w:r w:rsidR="00DB61CE">
        <w:rPr>
          <w:rFonts w:ascii="Times New Roman" w:hAnsi="Times New Roman" w:cs="Times New Roman"/>
          <w:sz w:val="24"/>
          <w:szCs w:val="24"/>
        </w:rPr>
        <w:t>MacMullen</w:t>
      </w:r>
      <w:proofErr w:type="spellEnd"/>
      <w:r w:rsidR="00DB61CE">
        <w:rPr>
          <w:rFonts w:ascii="Times New Roman" w:hAnsi="Times New Roman" w:cs="Times New Roman"/>
          <w:sz w:val="24"/>
          <w:szCs w:val="24"/>
        </w:rPr>
        <w:t xml:space="preserve"> avoids offering any definite explanations, </w:t>
      </w:r>
      <w:r w:rsidR="005A0C4C">
        <w:rPr>
          <w:rFonts w:ascii="Times New Roman" w:hAnsi="Times New Roman" w:cs="Times New Roman"/>
          <w:sz w:val="24"/>
          <w:szCs w:val="24"/>
        </w:rPr>
        <w:t>but does</w:t>
      </w:r>
      <w:r w:rsidR="009E5E1C">
        <w:rPr>
          <w:rFonts w:ascii="Times New Roman" w:hAnsi="Times New Roman" w:cs="Times New Roman"/>
          <w:sz w:val="24"/>
          <w:szCs w:val="24"/>
        </w:rPr>
        <w:t xml:space="preserve"> intimate that the habit seemed controlled </w:t>
      </w:r>
      <w:r w:rsidR="00562F7A">
        <w:rPr>
          <w:rFonts w:ascii="Times New Roman" w:hAnsi="Times New Roman" w:cs="Times New Roman"/>
          <w:sz w:val="24"/>
          <w:szCs w:val="24"/>
        </w:rPr>
        <w:t xml:space="preserve">ultimately </w:t>
      </w:r>
      <w:r w:rsidR="009E5E1C">
        <w:rPr>
          <w:rFonts w:ascii="Times New Roman" w:hAnsi="Times New Roman" w:cs="Times New Roman"/>
          <w:sz w:val="24"/>
          <w:szCs w:val="24"/>
        </w:rPr>
        <w:t>by</w:t>
      </w:r>
      <w:r w:rsidR="008F7FE6">
        <w:rPr>
          <w:rFonts w:ascii="Times New Roman" w:hAnsi="Times New Roman" w:cs="Times New Roman"/>
          <w:sz w:val="24"/>
          <w:szCs w:val="24"/>
        </w:rPr>
        <w:t xml:space="preserve"> a </w:t>
      </w:r>
      <w:r w:rsidR="00B33C30">
        <w:rPr>
          <w:rFonts w:ascii="Times New Roman" w:hAnsi="Times New Roman" w:cs="Times New Roman"/>
          <w:sz w:val="24"/>
          <w:szCs w:val="24"/>
        </w:rPr>
        <w:t>“</w:t>
      </w:r>
      <w:r w:rsidR="008F7FE6">
        <w:rPr>
          <w:rFonts w:ascii="Times New Roman" w:hAnsi="Times New Roman" w:cs="Times New Roman"/>
          <w:sz w:val="24"/>
          <w:szCs w:val="24"/>
        </w:rPr>
        <w:t>sense of audience</w:t>
      </w:r>
      <w:r w:rsidR="00B33C30">
        <w:rPr>
          <w:rFonts w:ascii="Times New Roman" w:hAnsi="Times New Roman" w:cs="Times New Roman"/>
          <w:sz w:val="24"/>
          <w:szCs w:val="24"/>
        </w:rPr>
        <w:t>”</w:t>
      </w:r>
      <w:r w:rsidR="008F7FE6">
        <w:rPr>
          <w:rFonts w:ascii="Times New Roman" w:hAnsi="Times New Roman" w:cs="Times New Roman"/>
          <w:sz w:val="24"/>
          <w:szCs w:val="24"/>
        </w:rPr>
        <w:t xml:space="preserve"> rather than </w:t>
      </w:r>
      <w:r w:rsidR="00132089">
        <w:rPr>
          <w:rFonts w:ascii="Times New Roman" w:hAnsi="Times New Roman" w:cs="Times New Roman"/>
          <w:sz w:val="24"/>
          <w:szCs w:val="24"/>
        </w:rPr>
        <w:t>a</w:t>
      </w:r>
      <w:r w:rsidR="00DB61CE">
        <w:rPr>
          <w:rFonts w:ascii="Times New Roman" w:hAnsi="Times New Roman" w:cs="Times New Roman"/>
          <w:sz w:val="24"/>
          <w:szCs w:val="24"/>
        </w:rPr>
        <w:t>ny extenua</w:t>
      </w:r>
      <w:r w:rsidR="00EC48BA">
        <w:rPr>
          <w:rFonts w:ascii="Times New Roman" w:hAnsi="Times New Roman" w:cs="Times New Roman"/>
          <w:sz w:val="24"/>
          <w:szCs w:val="24"/>
        </w:rPr>
        <w:t xml:space="preserve">ting circumstances, noting that those circumstances </w:t>
      </w:r>
      <w:r w:rsidR="00132089">
        <w:rPr>
          <w:rFonts w:ascii="Times New Roman" w:hAnsi="Times New Roman" w:cs="Times New Roman"/>
          <w:sz w:val="24"/>
          <w:szCs w:val="24"/>
        </w:rPr>
        <w:t>can be</w:t>
      </w:r>
      <w:r w:rsidR="000054DB">
        <w:rPr>
          <w:rFonts w:ascii="Times New Roman" w:hAnsi="Times New Roman" w:cs="Times New Roman"/>
          <w:sz w:val="24"/>
          <w:szCs w:val="24"/>
        </w:rPr>
        <w:t xml:space="preserve"> and have been</w:t>
      </w:r>
      <w:r w:rsidR="00132089">
        <w:rPr>
          <w:rFonts w:ascii="Times New Roman" w:hAnsi="Times New Roman" w:cs="Times New Roman"/>
          <w:sz w:val="24"/>
          <w:szCs w:val="24"/>
        </w:rPr>
        <w:t xml:space="preserve"> interpreted differently by historians</w:t>
      </w:r>
      <w:r w:rsidR="001D233F">
        <w:rPr>
          <w:rFonts w:ascii="Times New Roman" w:hAnsi="Times New Roman" w:cs="Times New Roman"/>
          <w:sz w:val="24"/>
          <w:szCs w:val="24"/>
        </w:rPr>
        <w:t>,</w:t>
      </w:r>
      <w:r w:rsidR="005A0C4C">
        <w:rPr>
          <w:rFonts w:ascii="Times New Roman" w:hAnsi="Times New Roman" w:cs="Times New Roman"/>
          <w:sz w:val="24"/>
          <w:szCs w:val="24"/>
        </w:rPr>
        <w:t xml:space="preserve"> and</w:t>
      </w:r>
      <w:r w:rsidR="00B33C30">
        <w:rPr>
          <w:rFonts w:ascii="Times New Roman" w:hAnsi="Times New Roman" w:cs="Times New Roman"/>
          <w:sz w:val="24"/>
          <w:szCs w:val="24"/>
        </w:rPr>
        <w:t xml:space="preserve"> that</w:t>
      </w:r>
      <w:r w:rsidR="005A0C4C">
        <w:rPr>
          <w:rFonts w:ascii="Times New Roman" w:hAnsi="Times New Roman" w:cs="Times New Roman"/>
          <w:sz w:val="24"/>
          <w:szCs w:val="24"/>
        </w:rPr>
        <w:t xml:space="preserve"> in any event</w:t>
      </w:r>
      <w:r w:rsidR="001D233F">
        <w:rPr>
          <w:rFonts w:ascii="Times New Roman" w:hAnsi="Times New Roman" w:cs="Times New Roman"/>
          <w:sz w:val="24"/>
          <w:szCs w:val="24"/>
        </w:rPr>
        <w:t>,</w:t>
      </w:r>
      <w:r w:rsidR="00F61D26">
        <w:rPr>
          <w:rFonts w:ascii="Times New Roman" w:hAnsi="Times New Roman" w:cs="Times New Roman"/>
          <w:sz w:val="24"/>
          <w:szCs w:val="24"/>
        </w:rPr>
        <w:t xml:space="preserve"> </w:t>
      </w:r>
      <w:r w:rsidR="005A0C4C">
        <w:rPr>
          <w:rFonts w:ascii="Times New Roman" w:hAnsi="Times New Roman" w:cs="Times New Roman"/>
          <w:sz w:val="24"/>
          <w:szCs w:val="24"/>
        </w:rPr>
        <w:t>interpretations cannot be consist</w:t>
      </w:r>
      <w:r w:rsidR="004C78E3">
        <w:rPr>
          <w:rFonts w:ascii="Times New Roman" w:hAnsi="Times New Roman" w:cs="Times New Roman"/>
          <w:sz w:val="24"/>
          <w:szCs w:val="24"/>
        </w:rPr>
        <w:t xml:space="preserve">ently applied to </w:t>
      </w:r>
      <w:r w:rsidR="00812AF1">
        <w:rPr>
          <w:rFonts w:ascii="Times New Roman" w:hAnsi="Times New Roman" w:cs="Times New Roman"/>
          <w:sz w:val="24"/>
          <w:szCs w:val="24"/>
        </w:rPr>
        <w:t xml:space="preserve">the general </w:t>
      </w:r>
      <w:r w:rsidR="00812AF1" w:rsidRPr="00812AF1">
        <w:rPr>
          <w:rFonts w:ascii="Times New Roman" w:hAnsi="Times New Roman" w:cs="Times New Roman"/>
          <w:i/>
          <w:sz w:val="24"/>
          <w:szCs w:val="24"/>
        </w:rPr>
        <w:t>corpus</w:t>
      </w:r>
      <w:r w:rsidR="00812AF1">
        <w:rPr>
          <w:rFonts w:ascii="Times New Roman" w:hAnsi="Times New Roman" w:cs="Times New Roman"/>
          <w:sz w:val="24"/>
          <w:szCs w:val="24"/>
        </w:rPr>
        <w:t xml:space="preserve"> of epigraphic writing </w:t>
      </w:r>
      <w:r w:rsidR="004C78E3">
        <w:rPr>
          <w:rFonts w:ascii="Times New Roman" w:hAnsi="Times New Roman" w:cs="Times New Roman"/>
          <w:sz w:val="24"/>
          <w:szCs w:val="24"/>
        </w:rPr>
        <w:t>since</w:t>
      </w:r>
      <w:r w:rsidR="001D3EC7">
        <w:rPr>
          <w:rFonts w:ascii="Times New Roman" w:hAnsi="Times New Roman" w:cs="Times New Roman"/>
          <w:sz w:val="24"/>
          <w:szCs w:val="24"/>
        </w:rPr>
        <w:t xml:space="preserve">, it appears, </w:t>
      </w:r>
      <w:r w:rsidR="004564BF">
        <w:rPr>
          <w:rFonts w:ascii="Times New Roman" w:hAnsi="Times New Roman" w:cs="Times New Roman"/>
          <w:sz w:val="24"/>
          <w:szCs w:val="24"/>
        </w:rPr>
        <w:t>th</w:t>
      </w:r>
      <w:r w:rsidR="00812AF1">
        <w:rPr>
          <w:rFonts w:ascii="Times New Roman" w:hAnsi="Times New Roman" w:cs="Times New Roman"/>
          <w:sz w:val="24"/>
          <w:szCs w:val="24"/>
        </w:rPr>
        <w:t>e “</w:t>
      </w:r>
      <w:r w:rsidR="004564BF">
        <w:rPr>
          <w:rFonts w:ascii="Times New Roman" w:hAnsi="Times New Roman" w:cs="Times New Roman"/>
          <w:sz w:val="24"/>
          <w:szCs w:val="24"/>
        </w:rPr>
        <w:t>habit</w:t>
      </w:r>
      <w:r w:rsidR="00812AF1">
        <w:rPr>
          <w:rFonts w:ascii="Times New Roman" w:hAnsi="Times New Roman" w:cs="Times New Roman"/>
          <w:sz w:val="24"/>
          <w:szCs w:val="24"/>
        </w:rPr>
        <w:t>”</w:t>
      </w:r>
      <w:r w:rsidR="004564BF">
        <w:rPr>
          <w:rFonts w:ascii="Times New Roman" w:hAnsi="Times New Roman" w:cs="Times New Roman"/>
          <w:sz w:val="24"/>
          <w:szCs w:val="24"/>
        </w:rPr>
        <w:t xml:space="preserve"> </w:t>
      </w:r>
      <w:r w:rsidR="001D3EC7">
        <w:rPr>
          <w:rFonts w:ascii="Times New Roman" w:hAnsi="Times New Roman" w:cs="Times New Roman"/>
          <w:sz w:val="24"/>
          <w:szCs w:val="24"/>
        </w:rPr>
        <w:t>rose and fell</w:t>
      </w:r>
      <w:r w:rsidR="004564BF">
        <w:rPr>
          <w:rFonts w:ascii="Times New Roman" w:hAnsi="Times New Roman" w:cs="Times New Roman"/>
          <w:sz w:val="24"/>
          <w:szCs w:val="24"/>
        </w:rPr>
        <w:t xml:space="preserve"> independently</w:t>
      </w:r>
      <w:r w:rsidR="00EC48BA">
        <w:rPr>
          <w:rFonts w:ascii="Times New Roman" w:hAnsi="Times New Roman" w:cs="Times New Roman"/>
          <w:sz w:val="24"/>
          <w:szCs w:val="24"/>
        </w:rPr>
        <w:t xml:space="preserve"> of </w:t>
      </w:r>
      <w:r w:rsidR="004C78E3">
        <w:rPr>
          <w:rFonts w:ascii="Times New Roman" w:hAnsi="Times New Roman" w:cs="Times New Roman"/>
          <w:sz w:val="24"/>
          <w:szCs w:val="24"/>
        </w:rPr>
        <w:t xml:space="preserve">surrounding </w:t>
      </w:r>
      <w:r w:rsidR="00B33C30">
        <w:rPr>
          <w:rFonts w:ascii="Times New Roman" w:hAnsi="Times New Roman" w:cs="Times New Roman"/>
          <w:sz w:val="24"/>
          <w:szCs w:val="24"/>
        </w:rPr>
        <w:t>circumstance</w:t>
      </w:r>
      <w:r w:rsidR="001D3EC7">
        <w:rPr>
          <w:rFonts w:ascii="Times New Roman" w:hAnsi="Times New Roman" w:cs="Times New Roman"/>
          <w:sz w:val="24"/>
          <w:szCs w:val="24"/>
        </w:rPr>
        <w:t>s</w:t>
      </w:r>
      <w:r w:rsidR="00132089">
        <w:rPr>
          <w:rFonts w:ascii="Times New Roman" w:hAnsi="Times New Roman" w:cs="Times New Roman"/>
          <w:sz w:val="24"/>
          <w:szCs w:val="24"/>
        </w:rPr>
        <w:t>.</w:t>
      </w:r>
      <w:r w:rsidR="00562F7A">
        <w:rPr>
          <w:rFonts w:ascii="Times New Roman" w:hAnsi="Times New Roman" w:cs="Times New Roman"/>
          <w:sz w:val="24"/>
          <w:szCs w:val="24"/>
        </w:rPr>
        <w:t xml:space="preserve"> Epitaphs</w:t>
      </w:r>
      <w:r w:rsidR="004564BF">
        <w:rPr>
          <w:rFonts w:ascii="Times New Roman" w:hAnsi="Times New Roman" w:cs="Times New Roman"/>
          <w:sz w:val="24"/>
          <w:szCs w:val="24"/>
        </w:rPr>
        <w:t xml:space="preserve">, </w:t>
      </w:r>
      <w:proofErr w:type="spellStart"/>
      <w:r w:rsidR="004564BF">
        <w:rPr>
          <w:rFonts w:ascii="Times New Roman" w:hAnsi="Times New Roman" w:cs="Times New Roman"/>
          <w:sz w:val="24"/>
          <w:szCs w:val="24"/>
        </w:rPr>
        <w:t>MacMullen</w:t>
      </w:r>
      <w:proofErr w:type="spellEnd"/>
      <w:r w:rsidR="004564BF">
        <w:rPr>
          <w:rFonts w:ascii="Times New Roman" w:hAnsi="Times New Roman" w:cs="Times New Roman"/>
          <w:sz w:val="24"/>
          <w:szCs w:val="24"/>
        </w:rPr>
        <w:t xml:space="preserve"> remarks,</w:t>
      </w:r>
      <w:r w:rsidR="00562F7A">
        <w:rPr>
          <w:rFonts w:ascii="Times New Roman" w:hAnsi="Times New Roman" w:cs="Times New Roman"/>
          <w:sz w:val="24"/>
          <w:szCs w:val="24"/>
        </w:rPr>
        <w:t xml:space="preserve"> were inscribed by those who felt that there would be an audience for many generations to come; thus, </w:t>
      </w:r>
      <w:r w:rsidR="005A0C4C">
        <w:rPr>
          <w:rFonts w:ascii="Times New Roman" w:hAnsi="Times New Roman" w:cs="Times New Roman"/>
          <w:sz w:val="24"/>
          <w:szCs w:val="24"/>
        </w:rPr>
        <w:t xml:space="preserve">he deduces </w:t>
      </w:r>
      <w:r w:rsidR="00812AF1">
        <w:rPr>
          <w:rFonts w:ascii="Times New Roman" w:hAnsi="Times New Roman" w:cs="Times New Roman"/>
          <w:sz w:val="24"/>
          <w:szCs w:val="24"/>
        </w:rPr>
        <w:t>that epitaphs were</w:t>
      </w:r>
      <w:r w:rsidR="004564BF">
        <w:rPr>
          <w:rFonts w:ascii="Times New Roman" w:hAnsi="Times New Roman" w:cs="Times New Roman"/>
          <w:sz w:val="24"/>
          <w:szCs w:val="24"/>
        </w:rPr>
        <w:t xml:space="preserve"> perhaps</w:t>
      </w:r>
      <w:r w:rsidR="00B33C30">
        <w:rPr>
          <w:rFonts w:ascii="Times New Roman" w:hAnsi="Times New Roman" w:cs="Times New Roman"/>
          <w:sz w:val="24"/>
          <w:szCs w:val="24"/>
        </w:rPr>
        <w:t xml:space="preserve"> at least</w:t>
      </w:r>
      <w:r w:rsidR="00812AF1">
        <w:rPr>
          <w:rFonts w:ascii="Times New Roman" w:hAnsi="Times New Roman" w:cs="Times New Roman"/>
          <w:sz w:val="24"/>
          <w:szCs w:val="24"/>
        </w:rPr>
        <w:t xml:space="preserve"> </w:t>
      </w:r>
      <w:r w:rsidR="00FC77EC">
        <w:rPr>
          <w:rFonts w:ascii="Times New Roman" w:hAnsi="Times New Roman" w:cs="Times New Roman"/>
          <w:sz w:val="24"/>
          <w:szCs w:val="24"/>
        </w:rPr>
        <w:t xml:space="preserve">a vehicle for people to express their </w:t>
      </w:r>
      <w:r w:rsidR="00132089">
        <w:rPr>
          <w:rFonts w:ascii="Times New Roman" w:hAnsi="Times New Roman" w:cs="Times New Roman"/>
          <w:sz w:val="24"/>
          <w:szCs w:val="24"/>
        </w:rPr>
        <w:t>confidence in the permanency of their society</w:t>
      </w:r>
      <w:r w:rsidR="004564BF">
        <w:rPr>
          <w:rFonts w:ascii="Times New Roman" w:hAnsi="Times New Roman" w:cs="Times New Roman"/>
          <w:sz w:val="24"/>
          <w:szCs w:val="24"/>
        </w:rPr>
        <w:t xml:space="preserve"> regardless of outside factors</w:t>
      </w:r>
      <w:r w:rsidR="00132089">
        <w:rPr>
          <w:rFonts w:ascii="Times New Roman" w:hAnsi="Times New Roman" w:cs="Times New Roman"/>
          <w:sz w:val="24"/>
          <w:szCs w:val="24"/>
        </w:rPr>
        <w:t>.</w:t>
      </w:r>
      <w:r w:rsidR="00737F66">
        <w:rPr>
          <w:rStyle w:val="FootnoteReference"/>
          <w:rFonts w:ascii="Times New Roman" w:hAnsi="Times New Roman" w:cs="Times New Roman"/>
          <w:sz w:val="24"/>
          <w:szCs w:val="24"/>
        </w:rPr>
        <w:footnoteReference w:id="5"/>
      </w:r>
      <w:r w:rsidR="00132089">
        <w:rPr>
          <w:rFonts w:ascii="Times New Roman" w:hAnsi="Times New Roman" w:cs="Times New Roman"/>
          <w:sz w:val="24"/>
          <w:szCs w:val="24"/>
        </w:rPr>
        <w:t xml:space="preserve"> </w:t>
      </w:r>
      <w:r w:rsidR="005A0C4C">
        <w:rPr>
          <w:rFonts w:ascii="Times New Roman" w:hAnsi="Times New Roman" w:cs="Times New Roman"/>
          <w:b/>
          <w:sz w:val="24"/>
          <w:szCs w:val="24"/>
        </w:rPr>
        <w:t xml:space="preserve"> </w:t>
      </w:r>
    </w:p>
    <w:p w:rsidR="00837A16" w:rsidRDefault="00132089" w:rsidP="00CC0F7B">
      <w:pPr>
        <w:spacing w:line="480" w:lineRule="auto"/>
        <w:ind w:firstLine="720"/>
        <w:rPr>
          <w:rFonts w:ascii="Times New Roman" w:hAnsi="Times New Roman" w:cs="Times New Roman"/>
          <w:sz w:val="24"/>
          <w:szCs w:val="24"/>
        </w:rPr>
      </w:pPr>
      <w:r>
        <w:rPr>
          <w:rFonts w:ascii="Times New Roman" w:hAnsi="Times New Roman" w:cs="Times New Roman"/>
          <w:sz w:val="24"/>
          <w:szCs w:val="24"/>
        </w:rPr>
        <w:t>G</w:t>
      </w:r>
      <w:r w:rsidR="000054DB">
        <w:rPr>
          <w:rFonts w:ascii="Times New Roman" w:hAnsi="Times New Roman" w:cs="Times New Roman"/>
          <w:sz w:val="24"/>
          <w:szCs w:val="24"/>
        </w:rPr>
        <w:t>reg Wo</w:t>
      </w:r>
      <w:r w:rsidR="00FC77EC">
        <w:rPr>
          <w:rFonts w:ascii="Times New Roman" w:hAnsi="Times New Roman" w:cs="Times New Roman"/>
          <w:sz w:val="24"/>
          <w:szCs w:val="24"/>
        </w:rPr>
        <w:t>olf, another scholar</w:t>
      </w:r>
      <w:r w:rsidR="008F1974">
        <w:rPr>
          <w:rFonts w:ascii="Times New Roman" w:hAnsi="Times New Roman" w:cs="Times New Roman"/>
          <w:sz w:val="24"/>
          <w:szCs w:val="24"/>
        </w:rPr>
        <w:t xml:space="preserve"> contributing to the debate</w:t>
      </w:r>
      <w:r w:rsidR="00FC77EC">
        <w:rPr>
          <w:rFonts w:ascii="Times New Roman" w:hAnsi="Times New Roman" w:cs="Times New Roman"/>
          <w:sz w:val="24"/>
          <w:szCs w:val="24"/>
        </w:rPr>
        <w:t xml:space="preserve">, </w:t>
      </w:r>
      <w:r w:rsidR="001A6E83">
        <w:rPr>
          <w:rFonts w:ascii="Times New Roman" w:hAnsi="Times New Roman" w:cs="Times New Roman"/>
          <w:sz w:val="24"/>
          <w:szCs w:val="24"/>
        </w:rPr>
        <w:t>offers an explanation for a rise in epitaphs that is tinged with more spiritual considerations. Romans were obsessed with being remembered as both their epitaphs and certain cultural pr</w:t>
      </w:r>
      <w:r w:rsidR="009A3380">
        <w:rPr>
          <w:rFonts w:ascii="Times New Roman" w:hAnsi="Times New Roman" w:cs="Times New Roman"/>
          <w:sz w:val="24"/>
          <w:szCs w:val="24"/>
        </w:rPr>
        <w:t xml:space="preserve">actices attest such as </w:t>
      </w:r>
      <w:proofErr w:type="spellStart"/>
      <w:r w:rsidR="009A3380" w:rsidRPr="009A3380">
        <w:rPr>
          <w:rFonts w:ascii="Times New Roman" w:hAnsi="Times New Roman" w:cs="Times New Roman"/>
          <w:i/>
          <w:sz w:val="24"/>
          <w:szCs w:val="24"/>
        </w:rPr>
        <w:t>damnatio</w:t>
      </w:r>
      <w:proofErr w:type="spellEnd"/>
      <w:r w:rsidR="009A3380" w:rsidRPr="009A3380">
        <w:rPr>
          <w:rFonts w:ascii="Times New Roman" w:hAnsi="Times New Roman" w:cs="Times New Roman"/>
          <w:i/>
          <w:sz w:val="24"/>
          <w:szCs w:val="24"/>
        </w:rPr>
        <w:t xml:space="preserve"> </w:t>
      </w:r>
      <w:proofErr w:type="spellStart"/>
      <w:r w:rsidR="009A3380" w:rsidRPr="009A3380">
        <w:rPr>
          <w:rFonts w:ascii="Times New Roman" w:hAnsi="Times New Roman" w:cs="Times New Roman"/>
          <w:i/>
          <w:sz w:val="24"/>
          <w:szCs w:val="24"/>
        </w:rPr>
        <w:t>memoriae</w:t>
      </w:r>
      <w:proofErr w:type="spellEnd"/>
      <w:r w:rsidR="009A3380">
        <w:rPr>
          <w:rFonts w:ascii="Times New Roman" w:hAnsi="Times New Roman" w:cs="Times New Roman"/>
          <w:i/>
          <w:sz w:val="24"/>
          <w:szCs w:val="24"/>
        </w:rPr>
        <w:t xml:space="preserve">, </w:t>
      </w:r>
      <w:r w:rsidR="009A3380">
        <w:rPr>
          <w:rFonts w:ascii="Times New Roman" w:hAnsi="Times New Roman" w:cs="Times New Roman"/>
          <w:sz w:val="24"/>
          <w:szCs w:val="24"/>
        </w:rPr>
        <w:t>a practice by which a person could be</w:t>
      </w:r>
      <w:r w:rsidR="00D07B59">
        <w:rPr>
          <w:rFonts w:ascii="Times New Roman" w:hAnsi="Times New Roman" w:cs="Times New Roman"/>
          <w:sz w:val="24"/>
          <w:szCs w:val="24"/>
        </w:rPr>
        <w:t xml:space="preserve"> relegated to oblivion by having</w:t>
      </w:r>
      <w:r w:rsidR="009A3380">
        <w:rPr>
          <w:rFonts w:ascii="Times New Roman" w:hAnsi="Times New Roman" w:cs="Times New Roman"/>
          <w:sz w:val="24"/>
          <w:szCs w:val="24"/>
        </w:rPr>
        <w:t xml:space="preserve"> his name removed from a text of any sort</w:t>
      </w:r>
      <w:r w:rsidR="00D07B59">
        <w:rPr>
          <w:rFonts w:ascii="Times New Roman" w:hAnsi="Times New Roman" w:cs="Times New Roman"/>
          <w:sz w:val="24"/>
          <w:szCs w:val="24"/>
        </w:rPr>
        <w:t xml:space="preserve"> or having the utterance of his name forbidden.  The idea was to    </w:t>
      </w:r>
      <w:r w:rsidR="0059791C">
        <w:rPr>
          <w:rFonts w:ascii="Times New Roman" w:hAnsi="Times New Roman" w:cs="Times New Roman"/>
          <w:sz w:val="24"/>
          <w:szCs w:val="24"/>
        </w:rPr>
        <w:t xml:space="preserve">dispose </w:t>
      </w:r>
      <w:r w:rsidR="00D07B59">
        <w:rPr>
          <w:rFonts w:ascii="Times New Roman" w:hAnsi="Times New Roman" w:cs="Times New Roman"/>
          <w:sz w:val="24"/>
          <w:szCs w:val="24"/>
        </w:rPr>
        <w:t>of the person by disposing of his memory.</w:t>
      </w:r>
      <w:r w:rsidR="00795D32">
        <w:rPr>
          <w:rStyle w:val="FootnoteReference"/>
          <w:rFonts w:ascii="Times New Roman" w:hAnsi="Times New Roman" w:cs="Times New Roman"/>
          <w:sz w:val="24"/>
          <w:szCs w:val="24"/>
        </w:rPr>
        <w:footnoteReference w:id="6"/>
      </w:r>
      <w:r w:rsidR="00795D32">
        <w:rPr>
          <w:rFonts w:ascii="Times New Roman" w:hAnsi="Times New Roman" w:cs="Times New Roman"/>
          <w:b/>
          <w:sz w:val="24"/>
          <w:szCs w:val="24"/>
        </w:rPr>
        <w:t xml:space="preserve"> </w:t>
      </w:r>
      <w:r w:rsidR="00D07B59">
        <w:rPr>
          <w:rFonts w:ascii="Times New Roman" w:hAnsi="Times New Roman" w:cs="Times New Roman"/>
          <w:sz w:val="24"/>
          <w:szCs w:val="24"/>
        </w:rPr>
        <w:t>To prevent loss of memory,</w:t>
      </w:r>
      <w:r w:rsidR="001A6E83" w:rsidRPr="009A3380">
        <w:rPr>
          <w:rFonts w:ascii="Times New Roman" w:hAnsi="Times New Roman" w:cs="Times New Roman"/>
          <w:i/>
          <w:sz w:val="24"/>
          <w:szCs w:val="24"/>
        </w:rPr>
        <w:t xml:space="preserve"> </w:t>
      </w:r>
      <w:r w:rsidR="00D07B59">
        <w:rPr>
          <w:rFonts w:ascii="Times New Roman" w:hAnsi="Times New Roman" w:cs="Times New Roman"/>
          <w:sz w:val="24"/>
          <w:szCs w:val="24"/>
        </w:rPr>
        <w:t>m</w:t>
      </w:r>
      <w:r w:rsidR="001A6E83">
        <w:rPr>
          <w:rFonts w:ascii="Times New Roman" w:hAnsi="Times New Roman" w:cs="Times New Roman"/>
          <w:sz w:val="24"/>
          <w:szCs w:val="24"/>
        </w:rPr>
        <w:t xml:space="preserve">any epitaphs call to the passerby </w:t>
      </w:r>
      <w:r w:rsidR="000425F1">
        <w:rPr>
          <w:rFonts w:ascii="Times New Roman" w:hAnsi="Times New Roman" w:cs="Times New Roman"/>
          <w:sz w:val="24"/>
          <w:szCs w:val="24"/>
        </w:rPr>
        <w:t>to say the name of the deceased, and</w:t>
      </w:r>
      <w:r w:rsidR="00D07B59">
        <w:rPr>
          <w:rFonts w:ascii="Times New Roman" w:hAnsi="Times New Roman" w:cs="Times New Roman"/>
          <w:sz w:val="24"/>
          <w:szCs w:val="24"/>
        </w:rPr>
        <w:t>,</w:t>
      </w:r>
      <w:r w:rsidR="000425F1">
        <w:rPr>
          <w:rFonts w:ascii="Times New Roman" w:hAnsi="Times New Roman" w:cs="Times New Roman"/>
          <w:sz w:val="24"/>
          <w:szCs w:val="24"/>
        </w:rPr>
        <w:t xml:space="preserve"> in fact</w:t>
      </w:r>
      <w:r w:rsidR="00D07B59">
        <w:rPr>
          <w:rFonts w:ascii="Times New Roman" w:hAnsi="Times New Roman" w:cs="Times New Roman"/>
          <w:sz w:val="24"/>
          <w:szCs w:val="24"/>
        </w:rPr>
        <w:t>,</w:t>
      </w:r>
      <w:r w:rsidR="000425F1">
        <w:rPr>
          <w:rFonts w:ascii="Times New Roman" w:hAnsi="Times New Roman" w:cs="Times New Roman"/>
          <w:sz w:val="24"/>
          <w:szCs w:val="24"/>
        </w:rPr>
        <w:t xml:space="preserve"> Woolf cites a well-known ode of Horace as proof of this mindset in which Horace intimates that he will not “perish utterly” due </w:t>
      </w:r>
      <w:r w:rsidR="000425F1">
        <w:rPr>
          <w:rFonts w:ascii="Times New Roman" w:hAnsi="Times New Roman" w:cs="Times New Roman"/>
          <w:sz w:val="24"/>
          <w:szCs w:val="24"/>
        </w:rPr>
        <w:lastRenderedPageBreak/>
        <w:t>to the monument he has set up and the</w:t>
      </w:r>
      <w:r w:rsidR="0059791C">
        <w:rPr>
          <w:rFonts w:ascii="Times New Roman" w:hAnsi="Times New Roman" w:cs="Times New Roman"/>
          <w:sz w:val="24"/>
          <w:szCs w:val="24"/>
        </w:rPr>
        <w:t xml:space="preserve"> anticipated</w:t>
      </w:r>
      <w:r w:rsidR="000425F1">
        <w:rPr>
          <w:rFonts w:ascii="Times New Roman" w:hAnsi="Times New Roman" w:cs="Times New Roman"/>
          <w:sz w:val="24"/>
          <w:szCs w:val="24"/>
        </w:rPr>
        <w:t xml:space="preserve"> praises </w:t>
      </w:r>
      <w:r w:rsidR="0059791C">
        <w:rPr>
          <w:rFonts w:ascii="Times New Roman" w:hAnsi="Times New Roman" w:cs="Times New Roman"/>
          <w:sz w:val="24"/>
          <w:szCs w:val="24"/>
        </w:rPr>
        <w:t xml:space="preserve">that will be </w:t>
      </w:r>
      <w:r w:rsidR="000425F1">
        <w:rPr>
          <w:rFonts w:ascii="Times New Roman" w:hAnsi="Times New Roman" w:cs="Times New Roman"/>
          <w:sz w:val="24"/>
          <w:szCs w:val="24"/>
        </w:rPr>
        <w:t>uttered by posterity.</w:t>
      </w:r>
      <w:r w:rsidR="00795D32">
        <w:rPr>
          <w:rStyle w:val="FootnoteReference"/>
          <w:rFonts w:ascii="Times New Roman" w:hAnsi="Times New Roman" w:cs="Times New Roman"/>
          <w:sz w:val="24"/>
          <w:szCs w:val="24"/>
        </w:rPr>
        <w:footnoteReference w:id="7"/>
      </w:r>
      <w:r w:rsidR="000425F1">
        <w:rPr>
          <w:rFonts w:ascii="Times New Roman" w:hAnsi="Times New Roman" w:cs="Times New Roman"/>
          <w:sz w:val="24"/>
          <w:szCs w:val="24"/>
        </w:rPr>
        <w:t xml:space="preserve"> </w:t>
      </w:r>
      <w:r w:rsidR="00741267">
        <w:rPr>
          <w:rFonts w:ascii="Times New Roman" w:hAnsi="Times New Roman" w:cs="Times New Roman"/>
          <w:sz w:val="24"/>
          <w:szCs w:val="24"/>
        </w:rPr>
        <w:t xml:space="preserve">  Interestingly, in contras</w:t>
      </w:r>
      <w:r w:rsidR="000425F1">
        <w:rPr>
          <w:rFonts w:ascii="Times New Roman" w:hAnsi="Times New Roman" w:cs="Times New Roman"/>
          <w:sz w:val="24"/>
          <w:szCs w:val="24"/>
        </w:rPr>
        <w:t xml:space="preserve">t to </w:t>
      </w:r>
      <w:proofErr w:type="spellStart"/>
      <w:r w:rsidR="000425F1">
        <w:rPr>
          <w:rFonts w:ascii="Times New Roman" w:hAnsi="Times New Roman" w:cs="Times New Roman"/>
          <w:sz w:val="24"/>
          <w:szCs w:val="24"/>
        </w:rPr>
        <w:t>MacMullen’s</w:t>
      </w:r>
      <w:proofErr w:type="spellEnd"/>
      <w:r w:rsidR="000425F1">
        <w:rPr>
          <w:rFonts w:ascii="Times New Roman" w:hAnsi="Times New Roman" w:cs="Times New Roman"/>
          <w:sz w:val="24"/>
          <w:szCs w:val="24"/>
        </w:rPr>
        <w:t xml:space="preserve"> speculation that monuments expressed people’s confidence in the permanency of society, </w:t>
      </w:r>
      <w:r w:rsidR="008F1974">
        <w:rPr>
          <w:rFonts w:ascii="Times New Roman" w:hAnsi="Times New Roman" w:cs="Times New Roman"/>
          <w:sz w:val="24"/>
          <w:szCs w:val="24"/>
        </w:rPr>
        <w:t xml:space="preserve">Woolf </w:t>
      </w:r>
      <w:r w:rsidR="00763AF0">
        <w:rPr>
          <w:rFonts w:ascii="Times New Roman" w:hAnsi="Times New Roman" w:cs="Times New Roman"/>
          <w:sz w:val="24"/>
          <w:szCs w:val="24"/>
        </w:rPr>
        <w:t>suggests</w:t>
      </w:r>
      <w:r w:rsidR="00FF6F4C">
        <w:rPr>
          <w:rFonts w:ascii="Times New Roman" w:hAnsi="Times New Roman" w:cs="Times New Roman"/>
          <w:sz w:val="24"/>
          <w:szCs w:val="24"/>
        </w:rPr>
        <w:t xml:space="preserve"> that people</w:t>
      </w:r>
      <w:r w:rsidR="00741267">
        <w:rPr>
          <w:rFonts w:ascii="Times New Roman" w:hAnsi="Times New Roman" w:cs="Times New Roman"/>
          <w:sz w:val="24"/>
          <w:szCs w:val="24"/>
        </w:rPr>
        <w:t>,</w:t>
      </w:r>
      <w:r w:rsidR="00FF6F4C">
        <w:rPr>
          <w:rFonts w:ascii="Times New Roman" w:hAnsi="Times New Roman" w:cs="Times New Roman"/>
          <w:sz w:val="24"/>
          <w:szCs w:val="24"/>
        </w:rPr>
        <w:t xml:space="preserve"> in desiring to be remembered</w:t>
      </w:r>
      <w:r w:rsidR="00D07B59">
        <w:rPr>
          <w:rFonts w:ascii="Times New Roman" w:hAnsi="Times New Roman" w:cs="Times New Roman"/>
          <w:sz w:val="24"/>
          <w:szCs w:val="24"/>
        </w:rPr>
        <w:t>,</w:t>
      </w:r>
      <w:r w:rsidR="00FF6F4C">
        <w:rPr>
          <w:rFonts w:ascii="Times New Roman" w:hAnsi="Times New Roman" w:cs="Times New Roman"/>
          <w:sz w:val="24"/>
          <w:szCs w:val="24"/>
        </w:rPr>
        <w:t xml:space="preserve"> were expressing</w:t>
      </w:r>
      <w:r w:rsidR="008C1103">
        <w:rPr>
          <w:rFonts w:ascii="Times New Roman" w:hAnsi="Times New Roman" w:cs="Times New Roman"/>
          <w:sz w:val="24"/>
          <w:szCs w:val="24"/>
        </w:rPr>
        <w:t xml:space="preserve"> anxiety</w:t>
      </w:r>
      <w:r w:rsidR="00FC77EC">
        <w:rPr>
          <w:rFonts w:ascii="Times New Roman" w:hAnsi="Times New Roman" w:cs="Times New Roman"/>
          <w:sz w:val="24"/>
          <w:szCs w:val="24"/>
        </w:rPr>
        <w:t xml:space="preserve"> about the changes taking place around them</w:t>
      </w:r>
      <w:r w:rsidR="005A0C4C">
        <w:rPr>
          <w:rFonts w:ascii="Times New Roman" w:hAnsi="Times New Roman" w:cs="Times New Roman"/>
          <w:sz w:val="24"/>
          <w:szCs w:val="24"/>
        </w:rPr>
        <w:t>,</w:t>
      </w:r>
      <w:r w:rsidR="00FC77EC">
        <w:rPr>
          <w:rFonts w:ascii="Times New Roman" w:hAnsi="Times New Roman" w:cs="Times New Roman"/>
          <w:sz w:val="24"/>
          <w:szCs w:val="24"/>
        </w:rPr>
        <w:t xml:space="preserve"> </w:t>
      </w:r>
      <w:r w:rsidR="00F07BA2">
        <w:rPr>
          <w:rFonts w:ascii="Times New Roman" w:hAnsi="Times New Roman" w:cs="Times New Roman"/>
          <w:sz w:val="24"/>
          <w:szCs w:val="24"/>
        </w:rPr>
        <w:t xml:space="preserve">especially as Roman society expanded </w:t>
      </w:r>
      <w:r w:rsidR="00741267">
        <w:rPr>
          <w:rFonts w:ascii="Times New Roman" w:hAnsi="Times New Roman" w:cs="Times New Roman"/>
          <w:sz w:val="24"/>
          <w:szCs w:val="24"/>
        </w:rPr>
        <w:t>in the early centuries AD</w:t>
      </w:r>
      <w:r w:rsidR="00763AF0">
        <w:rPr>
          <w:rFonts w:ascii="Times New Roman" w:hAnsi="Times New Roman" w:cs="Times New Roman"/>
          <w:sz w:val="24"/>
          <w:szCs w:val="24"/>
        </w:rPr>
        <w:t>.</w:t>
      </w:r>
      <w:r w:rsidR="00795D32">
        <w:rPr>
          <w:rStyle w:val="FootnoteReference"/>
          <w:rFonts w:ascii="Times New Roman" w:hAnsi="Times New Roman" w:cs="Times New Roman"/>
          <w:sz w:val="24"/>
          <w:szCs w:val="24"/>
        </w:rPr>
        <w:footnoteReference w:id="8"/>
      </w:r>
      <w:r w:rsidR="00644507">
        <w:rPr>
          <w:rFonts w:ascii="Times New Roman" w:hAnsi="Times New Roman" w:cs="Times New Roman"/>
          <w:sz w:val="24"/>
          <w:szCs w:val="24"/>
        </w:rPr>
        <w:t xml:space="preserve"> </w:t>
      </w:r>
      <w:r w:rsidR="00763AF0">
        <w:rPr>
          <w:rFonts w:ascii="Times New Roman" w:hAnsi="Times New Roman" w:cs="Times New Roman"/>
          <w:sz w:val="24"/>
          <w:szCs w:val="24"/>
        </w:rPr>
        <w:t>I</w:t>
      </w:r>
      <w:r w:rsidR="00581808">
        <w:rPr>
          <w:rFonts w:ascii="Times New Roman" w:hAnsi="Times New Roman" w:cs="Times New Roman"/>
          <w:sz w:val="24"/>
          <w:szCs w:val="24"/>
        </w:rPr>
        <w:t xml:space="preserve">n response, </w:t>
      </w:r>
      <w:r w:rsidR="00763AF0">
        <w:rPr>
          <w:rFonts w:ascii="Times New Roman" w:hAnsi="Times New Roman" w:cs="Times New Roman"/>
          <w:sz w:val="24"/>
          <w:szCs w:val="24"/>
        </w:rPr>
        <w:t xml:space="preserve">people sought </w:t>
      </w:r>
      <w:r w:rsidR="00FC77EC">
        <w:rPr>
          <w:rFonts w:ascii="Times New Roman" w:hAnsi="Times New Roman" w:cs="Times New Roman"/>
          <w:sz w:val="24"/>
          <w:szCs w:val="24"/>
        </w:rPr>
        <w:t>to establish some sort of t</w:t>
      </w:r>
      <w:r w:rsidR="00F07BA2">
        <w:rPr>
          <w:rFonts w:ascii="Times New Roman" w:hAnsi="Times New Roman" w:cs="Times New Roman"/>
          <w:sz w:val="24"/>
          <w:szCs w:val="24"/>
        </w:rPr>
        <w:t>ether</w:t>
      </w:r>
      <w:r w:rsidR="00084AF9">
        <w:rPr>
          <w:rFonts w:ascii="Times New Roman" w:hAnsi="Times New Roman" w:cs="Times New Roman"/>
          <w:sz w:val="24"/>
          <w:szCs w:val="24"/>
        </w:rPr>
        <w:t xml:space="preserve"> to their world through a permanent commemoration.</w:t>
      </w:r>
      <w:r w:rsidR="00D83915">
        <w:rPr>
          <w:rFonts w:ascii="Times New Roman" w:hAnsi="Times New Roman" w:cs="Times New Roman"/>
          <w:sz w:val="24"/>
          <w:szCs w:val="24"/>
        </w:rPr>
        <w:t xml:space="preserve">  This sen</w:t>
      </w:r>
      <w:r w:rsidR="00AF5F93">
        <w:rPr>
          <w:rFonts w:ascii="Times New Roman" w:hAnsi="Times New Roman" w:cs="Times New Roman"/>
          <w:sz w:val="24"/>
          <w:szCs w:val="24"/>
        </w:rPr>
        <w:t>timent wo</w:t>
      </w:r>
      <w:r w:rsidR="00741267">
        <w:rPr>
          <w:rFonts w:ascii="Times New Roman" w:hAnsi="Times New Roman" w:cs="Times New Roman"/>
          <w:sz w:val="24"/>
          <w:szCs w:val="24"/>
        </w:rPr>
        <w:t>uld actually fit as a plausible</w:t>
      </w:r>
      <w:r w:rsidR="00AF5F93">
        <w:rPr>
          <w:rFonts w:ascii="Times New Roman" w:hAnsi="Times New Roman" w:cs="Times New Roman"/>
          <w:sz w:val="24"/>
          <w:szCs w:val="24"/>
        </w:rPr>
        <w:t xml:space="preserve"> explanation</w:t>
      </w:r>
      <w:r w:rsidR="00D83915">
        <w:rPr>
          <w:rFonts w:ascii="Times New Roman" w:hAnsi="Times New Roman" w:cs="Times New Roman"/>
          <w:sz w:val="24"/>
          <w:szCs w:val="24"/>
        </w:rPr>
        <w:t xml:space="preserve"> </w:t>
      </w:r>
      <w:r w:rsidR="00AF5F93">
        <w:rPr>
          <w:rFonts w:ascii="Times New Roman" w:hAnsi="Times New Roman" w:cs="Times New Roman"/>
          <w:sz w:val="24"/>
          <w:szCs w:val="24"/>
        </w:rPr>
        <w:t>of the dramatic</w:t>
      </w:r>
      <w:r w:rsidR="00691869">
        <w:rPr>
          <w:rFonts w:ascii="Times New Roman" w:hAnsi="Times New Roman" w:cs="Times New Roman"/>
          <w:sz w:val="24"/>
          <w:szCs w:val="24"/>
        </w:rPr>
        <w:t xml:space="preserve"> spike</w:t>
      </w:r>
      <w:r w:rsidR="00D07B59">
        <w:rPr>
          <w:rFonts w:ascii="Times New Roman" w:hAnsi="Times New Roman" w:cs="Times New Roman"/>
          <w:sz w:val="24"/>
          <w:szCs w:val="24"/>
        </w:rPr>
        <w:t xml:space="preserve"> in epitaphs ar</w:t>
      </w:r>
      <w:r w:rsidR="00101FCF">
        <w:rPr>
          <w:rFonts w:ascii="Times New Roman" w:hAnsi="Times New Roman" w:cs="Times New Roman"/>
          <w:sz w:val="24"/>
          <w:szCs w:val="24"/>
        </w:rPr>
        <w:t xml:space="preserve">ound </w:t>
      </w:r>
      <w:r w:rsidR="008F5895">
        <w:rPr>
          <w:rFonts w:ascii="Times New Roman" w:hAnsi="Times New Roman" w:cs="Times New Roman"/>
          <w:sz w:val="24"/>
          <w:szCs w:val="24"/>
        </w:rPr>
        <w:t xml:space="preserve">190 AD </w:t>
      </w:r>
      <w:r w:rsidR="00D07B59">
        <w:rPr>
          <w:rFonts w:ascii="Times New Roman" w:hAnsi="Times New Roman" w:cs="Times New Roman"/>
          <w:sz w:val="24"/>
          <w:szCs w:val="24"/>
        </w:rPr>
        <w:t xml:space="preserve">charted by </w:t>
      </w:r>
      <w:proofErr w:type="spellStart"/>
      <w:r w:rsidR="00D07B59">
        <w:rPr>
          <w:rFonts w:ascii="Times New Roman" w:hAnsi="Times New Roman" w:cs="Times New Roman"/>
          <w:sz w:val="24"/>
          <w:szCs w:val="24"/>
        </w:rPr>
        <w:t>MacMullen</w:t>
      </w:r>
      <w:proofErr w:type="spellEnd"/>
      <w:r w:rsidR="00AF5F93">
        <w:rPr>
          <w:rFonts w:ascii="Times New Roman" w:hAnsi="Times New Roman" w:cs="Times New Roman"/>
          <w:sz w:val="24"/>
          <w:szCs w:val="24"/>
        </w:rPr>
        <w:t>, namely,</w:t>
      </w:r>
      <w:r w:rsidR="00A0675A">
        <w:rPr>
          <w:rFonts w:ascii="Times New Roman" w:hAnsi="Times New Roman" w:cs="Times New Roman"/>
          <w:sz w:val="24"/>
          <w:szCs w:val="24"/>
        </w:rPr>
        <w:t xml:space="preserve"> </w:t>
      </w:r>
      <w:r w:rsidR="00691869">
        <w:rPr>
          <w:rFonts w:ascii="Times New Roman" w:hAnsi="Times New Roman" w:cs="Times New Roman"/>
          <w:sz w:val="24"/>
          <w:szCs w:val="24"/>
        </w:rPr>
        <w:t>that it w</w:t>
      </w:r>
      <w:r w:rsidR="00A0675A">
        <w:rPr>
          <w:rFonts w:ascii="Times New Roman" w:hAnsi="Times New Roman" w:cs="Times New Roman"/>
          <w:sz w:val="24"/>
          <w:szCs w:val="24"/>
        </w:rPr>
        <w:t>as a result of the unease thrust upon society by the tumultuous events leading to the reign of Severus</w:t>
      </w:r>
      <w:r w:rsidR="00C01D60">
        <w:rPr>
          <w:rFonts w:ascii="Times New Roman" w:hAnsi="Times New Roman" w:cs="Times New Roman"/>
          <w:sz w:val="24"/>
          <w:szCs w:val="24"/>
        </w:rPr>
        <w:t xml:space="preserve"> in 193 AD after </w:t>
      </w:r>
      <w:r w:rsidR="00737683">
        <w:rPr>
          <w:rFonts w:ascii="Times New Roman" w:hAnsi="Times New Roman" w:cs="Times New Roman"/>
          <w:sz w:val="24"/>
          <w:szCs w:val="24"/>
        </w:rPr>
        <w:t xml:space="preserve">the </w:t>
      </w:r>
      <w:r w:rsidR="00C01D60">
        <w:rPr>
          <w:rFonts w:ascii="Times New Roman" w:hAnsi="Times New Roman" w:cs="Times New Roman"/>
          <w:sz w:val="24"/>
          <w:szCs w:val="24"/>
        </w:rPr>
        <w:t>relative c</w:t>
      </w:r>
      <w:r w:rsidR="00737683">
        <w:rPr>
          <w:rFonts w:ascii="Times New Roman" w:hAnsi="Times New Roman" w:cs="Times New Roman"/>
          <w:sz w:val="24"/>
          <w:szCs w:val="24"/>
        </w:rPr>
        <w:t>onstancy of the century.</w:t>
      </w:r>
      <w:r w:rsidR="00FC77EC">
        <w:rPr>
          <w:rFonts w:ascii="Times New Roman" w:hAnsi="Times New Roman" w:cs="Times New Roman"/>
          <w:sz w:val="24"/>
          <w:szCs w:val="24"/>
        </w:rPr>
        <w:t xml:space="preserve"> </w:t>
      </w:r>
    </w:p>
    <w:p w:rsidR="00884E8D" w:rsidRDefault="00340829" w:rsidP="00CC0F7B">
      <w:pPr>
        <w:spacing w:line="480" w:lineRule="auto"/>
        <w:ind w:firstLine="720"/>
        <w:rPr>
          <w:rFonts w:ascii="Times New Roman" w:hAnsi="Times New Roman" w:cs="Times New Roman"/>
          <w:sz w:val="24"/>
          <w:szCs w:val="24"/>
        </w:rPr>
      </w:pPr>
      <w:r>
        <w:rPr>
          <w:rFonts w:ascii="Times New Roman" w:hAnsi="Times New Roman" w:cs="Times New Roman"/>
          <w:sz w:val="24"/>
          <w:szCs w:val="24"/>
        </w:rPr>
        <w:t>One interesting fact is that</w:t>
      </w:r>
      <w:r w:rsidR="00CE2D3C">
        <w:rPr>
          <w:rFonts w:ascii="Times New Roman" w:hAnsi="Times New Roman" w:cs="Times New Roman"/>
          <w:sz w:val="24"/>
          <w:szCs w:val="24"/>
        </w:rPr>
        <w:t xml:space="preserve"> the bulk of the epitaphs forming the </w:t>
      </w:r>
      <w:r w:rsidR="00CE2D3C" w:rsidRPr="00CE2D3C">
        <w:rPr>
          <w:rFonts w:ascii="Times New Roman" w:hAnsi="Times New Roman" w:cs="Times New Roman"/>
          <w:i/>
          <w:sz w:val="24"/>
          <w:szCs w:val="24"/>
        </w:rPr>
        <w:t>corpus</w:t>
      </w:r>
      <w:r w:rsidR="00CE2D3C">
        <w:rPr>
          <w:rFonts w:ascii="Times New Roman" w:hAnsi="Times New Roman" w:cs="Times New Roman"/>
          <w:sz w:val="24"/>
          <w:szCs w:val="24"/>
        </w:rPr>
        <w:t xml:space="preserve"> of the “epigraphic habit”</w:t>
      </w:r>
      <w:r>
        <w:rPr>
          <w:rFonts w:ascii="Times New Roman" w:hAnsi="Times New Roman" w:cs="Times New Roman"/>
          <w:sz w:val="24"/>
          <w:szCs w:val="24"/>
        </w:rPr>
        <w:t xml:space="preserve"> </w:t>
      </w:r>
      <w:r w:rsidR="00C91193">
        <w:rPr>
          <w:rFonts w:ascii="Times New Roman" w:hAnsi="Times New Roman" w:cs="Times New Roman"/>
          <w:sz w:val="24"/>
          <w:szCs w:val="24"/>
        </w:rPr>
        <w:t>were</w:t>
      </w:r>
      <w:r w:rsidR="00CE2D3C">
        <w:rPr>
          <w:rFonts w:ascii="Times New Roman" w:hAnsi="Times New Roman" w:cs="Times New Roman"/>
          <w:sz w:val="24"/>
          <w:szCs w:val="24"/>
        </w:rPr>
        <w:t xml:space="preserve"> written by </w:t>
      </w:r>
      <w:r w:rsidR="0095359A">
        <w:rPr>
          <w:rFonts w:ascii="Times New Roman" w:hAnsi="Times New Roman" w:cs="Times New Roman"/>
          <w:sz w:val="24"/>
          <w:szCs w:val="24"/>
        </w:rPr>
        <w:t>f</w:t>
      </w:r>
      <w:r w:rsidR="00691869">
        <w:rPr>
          <w:rFonts w:ascii="Times New Roman" w:hAnsi="Times New Roman" w:cs="Times New Roman"/>
          <w:sz w:val="24"/>
          <w:szCs w:val="24"/>
        </w:rPr>
        <w:t>reedmen, slaves that were granted</w:t>
      </w:r>
      <w:r w:rsidR="00CE2D3C">
        <w:rPr>
          <w:rFonts w:ascii="Times New Roman" w:hAnsi="Times New Roman" w:cs="Times New Roman"/>
          <w:sz w:val="24"/>
          <w:szCs w:val="24"/>
        </w:rPr>
        <w:t xml:space="preserve"> manumission. </w:t>
      </w:r>
      <w:r w:rsidR="00C91193">
        <w:rPr>
          <w:rFonts w:ascii="Times New Roman" w:hAnsi="Times New Roman" w:cs="Times New Roman"/>
          <w:sz w:val="24"/>
          <w:szCs w:val="24"/>
        </w:rPr>
        <w:t xml:space="preserve">Indeed 80% of the epitaphs in the early </w:t>
      </w:r>
      <w:proofErr w:type="spellStart"/>
      <w:r w:rsidR="00C91193">
        <w:rPr>
          <w:rFonts w:ascii="Times New Roman" w:hAnsi="Times New Roman" w:cs="Times New Roman"/>
          <w:sz w:val="24"/>
          <w:szCs w:val="24"/>
        </w:rPr>
        <w:t>Principate</w:t>
      </w:r>
      <w:proofErr w:type="spellEnd"/>
      <w:r w:rsidR="00C91193">
        <w:rPr>
          <w:rFonts w:ascii="Times New Roman" w:hAnsi="Times New Roman" w:cs="Times New Roman"/>
          <w:sz w:val="24"/>
          <w:szCs w:val="24"/>
        </w:rPr>
        <w:t xml:space="preserve"> were authored by freedman.</w:t>
      </w:r>
      <w:r w:rsidR="00795D32">
        <w:rPr>
          <w:rStyle w:val="FootnoteReference"/>
          <w:rFonts w:ascii="Times New Roman" w:hAnsi="Times New Roman" w:cs="Times New Roman"/>
          <w:sz w:val="24"/>
          <w:szCs w:val="24"/>
        </w:rPr>
        <w:footnoteReference w:id="9"/>
      </w:r>
      <w:r w:rsidR="00BC1E15">
        <w:rPr>
          <w:rFonts w:ascii="Times New Roman" w:hAnsi="Times New Roman" w:cs="Times New Roman"/>
          <w:sz w:val="24"/>
          <w:szCs w:val="24"/>
        </w:rPr>
        <w:t xml:space="preserve"> </w:t>
      </w:r>
      <w:r>
        <w:rPr>
          <w:rFonts w:ascii="Times New Roman" w:hAnsi="Times New Roman" w:cs="Times New Roman"/>
          <w:sz w:val="24"/>
          <w:szCs w:val="24"/>
        </w:rPr>
        <w:t xml:space="preserve"> The designation of </w:t>
      </w:r>
      <w:proofErr w:type="spellStart"/>
      <w:r>
        <w:rPr>
          <w:rFonts w:ascii="Times New Roman" w:hAnsi="Times New Roman" w:cs="Times New Roman"/>
          <w:i/>
          <w:sz w:val="24"/>
          <w:szCs w:val="24"/>
        </w:rPr>
        <w:t>libertus</w:t>
      </w:r>
      <w:proofErr w:type="spellEnd"/>
      <w:r>
        <w:rPr>
          <w:rFonts w:ascii="Times New Roman" w:hAnsi="Times New Roman" w:cs="Times New Roman"/>
          <w:sz w:val="24"/>
          <w:szCs w:val="24"/>
        </w:rPr>
        <w:t xml:space="preserve"> or just the letter </w:t>
      </w:r>
      <w:r>
        <w:rPr>
          <w:rFonts w:ascii="Times New Roman" w:hAnsi="Times New Roman" w:cs="Times New Roman"/>
          <w:i/>
          <w:sz w:val="24"/>
          <w:szCs w:val="24"/>
        </w:rPr>
        <w:t xml:space="preserve">L </w:t>
      </w:r>
      <w:r w:rsidR="005D69C6">
        <w:rPr>
          <w:rFonts w:ascii="Times New Roman" w:hAnsi="Times New Roman" w:cs="Times New Roman"/>
          <w:sz w:val="24"/>
          <w:szCs w:val="24"/>
        </w:rPr>
        <w:t xml:space="preserve">written next to the name </w:t>
      </w:r>
      <w:r>
        <w:rPr>
          <w:rFonts w:ascii="Times New Roman" w:hAnsi="Times New Roman" w:cs="Times New Roman"/>
          <w:sz w:val="24"/>
          <w:szCs w:val="24"/>
        </w:rPr>
        <w:t>on</w:t>
      </w:r>
      <w:r w:rsidR="00BC1E15">
        <w:rPr>
          <w:rFonts w:ascii="Times New Roman" w:hAnsi="Times New Roman" w:cs="Times New Roman"/>
          <w:sz w:val="24"/>
          <w:szCs w:val="24"/>
        </w:rPr>
        <w:t xml:space="preserve"> the epitaph</w:t>
      </w:r>
      <w:r>
        <w:rPr>
          <w:rFonts w:ascii="Times New Roman" w:hAnsi="Times New Roman" w:cs="Times New Roman"/>
          <w:sz w:val="24"/>
          <w:szCs w:val="24"/>
        </w:rPr>
        <w:t xml:space="preserve"> attest</w:t>
      </w:r>
      <w:r w:rsidR="00894360">
        <w:rPr>
          <w:rFonts w:ascii="Times New Roman" w:hAnsi="Times New Roman" w:cs="Times New Roman"/>
          <w:sz w:val="24"/>
          <w:szCs w:val="24"/>
        </w:rPr>
        <w:t>ed</w:t>
      </w:r>
      <w:r>
        <w:rPr>
          <w:rFonts w:ascii="Times New Roman" w:hAnsi="Times New Roman" w:cs="Times New Roman"/>
          <w:sz w:val="24"/>
          <w:szCs w:val="24"/>
        </w:rPr>
        <w:t xml:space="preserve"> to the newfound status.  </w:t>
      </w:r>
      <w:r w:rsidR="006B1465">
        <w:rPr>
          <w:rFonts w:ascii="Times New Roman" w:hAnsi="Times New Roman" w:cs="Times New Roman"/>
          <w:sz w:val="24"/>
          <w:szCs w:val="24"/>
        </w:rPr>
        <w:t>Even more importantly, his children would be born</w:t>
      </w:r>
      <w:r w:rsidR="00776952">
        <w:rPr>
          <w:rFonts w:ascii="Times New Roman" w:hAnsi="Times New Roman" w:cs="Times New Roman"/>
          <w:sz w:val="24"/>
          <w:szCs w:val="24"/>
        </w:rPr>
        <w:t xml:space="preserve"> lawfully</w:t>
      </w:r>
      <w:r w:rsidR="006B1465">
        <w:rPr>
          <w:rFonts w:ascii="Times New Roman" w:hAnsi="Times New Roman" w:cs="Times New Roman"/>
          <w:sz w:val="24"/>
          <w:szCs w:val="24"/>
        </w:rPr>
        <w:t xml:space="preserve"> free and be automatically granted citizenship with all of its attendant privileges. Obviously, this would be an important event to enshrine</w:t>
      </w:r>
      <w:r w:rsidR="0095359A">
        <w:rPr>
          <w:rFonts w:ascii="Times New Roman" w:hAnsi="Times New Roman" w:cs="Times New Roman"/>
          <w:sz w:val="24"/>
          <w:szCs w:val="24"/>
        </w:rPr>
        <w:t xml:space="preserve"> and announce to the world</w:t>
      </w:r>
      <w:r w:rsidR="006B1465">
        <w:rPr>
          <w:rFonts w:ascii="Times New Roman" w:hAnsi="Times New Roman" w:cs="Times New Roman"/>
          <w:sz w:val="24"/>
          <w:szCs w:val="24"/>
        </w:rPr>
        <w:t>.  An epitaph would no</w:t>
      </w:r>
      <w:r w:rsidR="00057B04">
        <w:rPr>
          <w:rFonts w:ascii="Times New Roman" w:hAnsi="Times New Roman" w:cs="Times New Roman"/>
          <w:sz w:val="24"/>
          <w:szCs w:val="24"/>
        </w:rPr>
        <w:t>t only serve as a</w:t>
      </w:r>
      <w:r w:rsidR="0095359A">
        <w:rPr>
          <w:rFonts w:ascii="Times New Roman" w:hAnsi="Times New Roman" w:cs="Times New Roman"/>
          <w:sz w:val="24"/>
          <w:szCs w:val="24"/>
        </w:rPr>
        <w:t xml:space="preserve"> proclamation </w:t>
      </w:r>
      <w:r w:rsidR="006B1465">
        <w:rPr>
          <w:rFonts w:ascii="Times New Roman" w:hAnsi="Times New Roman" w:cs="Times New Roman"/>
          <w:sz w:val="24"/>
          <w:szCs w:val="24"/>
        </w:rPr>
        <w:t xml:space="preserve">of the freedman’s family’s new status but attach some permanency to it. </w:t>
      </w:r>
      <w:r w:rsidR="00BC1E15">
        <w:rPr>
          <w:rFonts w:ascii="Times New Roman" w:hAnsi="Times New Roman" w:cs="Times New Roman"/>
          <w:sz w:val="24"/>
          <w:szCs w:val="24"/>
        </w:rPr>
        <w:t xml:space="preserve">Certainly this would seem to support Meyer’s thrust that the main motivation of the epitaph was to partake in the perceived value of </w:t>
      </w:r>
      <w:proofErr w:type="spellStart"/>
      <w:r w:rsidR="00BC1E15" w:rsidRPr="00BC1E15">
        <w:rPr>
          <w:rFonts w:ascii="Times New Roman" w:hAnsi="Times New Roman" w:cs="Times New Roman"/>
          <w:i/>
          <w:sz w:val="24"/>
          <w:szCs w:val="24"/>
        </w:rPr>
        <w:t>Romanitas</w:t>
      </w:r>
      <w:proofErr w:type="spellEnd"/>
      <w:r w:rsidR="00BC1E15">
        <w:rPr>
          <w:rFonts w:ascii="Times New Roman" w:hAnsi="Times New Roman" w:cs="Times New Roman"/>
          <w:sz w:val="24"/>
          <w:szCs w:val="24"/>
        </w:rPr>
        <w:t>.</w:t>
      </w:r>
    </w:p>
    <w:p w:rsidR="0095359A" w:rsidRDefault="000028B7" w:rsidP="00CC0F7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Henrik </w:t>
      </w:r>
      <w:proofErr w:type="spellStart"/>
      <w:r>
        <w:rPr>
          <w:rFonts w:ascii="Times New Roman" w:hAnsi="Times New Roman" w:cs="Times New Roman"/>
          <w:sz w:val="24"/>
          <w:szCs w:val="24"/>
        </w:rPr>
        <w:t>Mouritsen</w:t>
      </w:r>
      <w:proofErr w:type="spellEnd"/>
      <w:r w:rsidR="00772825">
        <w:rPr>
          <w:rFonts w:ascii="Times New Roman" w:hAnsi="Times New Roman" w:cs="Times New Roman"/>
          <w:sz w:val="24"/>
          <w:szCs w:val="24"/>
        </w:rPr>
        <w:t>, another historian</w:t>
      </w:r>
      <w:proofErr w:type="gramStart"/>
      <w:r w:rsidR="00772825">
        <w:rPr>
          <w:rFonts w:ascii="Times New Roman" w:hAnsi="Times New Roman" w:cs="Times New Roman"/>
          <w:sz w:val="24"/>
          <w:szCs w:val="24"/>
        </w:rPr>
        <w:t xml:space="preserve">, </w:t>
      </w:r>
      <w:r>
        <w:rPr>
          <w:rFonts w:ascii="Times New Roman" w:hAnsi="Times New Roman" w:cs="Times New Roman"/>
          <w:sz w:val="24"/>
          <w:szCs w:val="24"/>
        </w:rPr>
        <w:t xml:space="preserve"> </w:t>
      </w:r>
      <w:r w:rsidR="002010F2">
        <w:rPr>
          <w:rFonts w:ascii="Times New Roman" w:hAnsi="Times New Roman" w:cs="Times New Roman"/>
          <w:sz w:val="24"/>
          <w:szCs w:val="24"/>
        </w:rPr>
        <w:t>maintains</w:t>
      </w:r>
      <w:proofErr w:type="gramEnd"/>
      <w:r w:rsidR="002010F2">
        <w:rPr>
          <w:rFonts w:ascii="Times New Roman" w:hAnsi="Times New Roman" w:cs="Times New Roman"/>
          <w:sz w:val="24"/>
          <w:szCs w:val="24"/>
        </w:rPr>
        <w:t xml:space="preserve"> that though</w:t>
      </w:r>
      <w:r w:rsidR="00C91193">
        <w:rPr>
          <w:rFonts w:ascii="Times New Roman" w:hAnsi="Times New Roman" w:cs="Times New Roman"/>
          <w:sz w:val="24"/>
          <w:szCs w:val="24"/>
        </w:rPr>
        <w:t xml:space="preserve"> attaining</w:t>
      </w:r>
      <w:r w:rsidR="002010F2">
        <w:rPr>
          <w:rFonts w:ascii="Times New Roman" w:hAnsi="Times New Roman" w:cs="Times New Roman"/>
          <w:sz w:val="24"/>
          <w:szCs w:val="24"/>
        </w:rPr>
        <w:t xml:space="preserve"> an equal status within the</w:t>
      </w:r>
      <w:r w:rsidR="00392388">
        <w:rPr>
          <w:rFonts w:ascii="Times New Roman" w:hAnsi="Times New Roman" w:cs="Times New Roman"/>
          <w:sz w:val="24"/>
          <w:szCs w:val="24"/>
        </w:rPr>
        <w:t xml:space="preserve"> society and commemorating such a status </w:t>
      </w:r>
      <w:r w:rsidR="002010F2">
        <w:rPr>
          <w:rFonts w:ascii="Times New Roman" w:hAnsi="Times New Roman" w:cs="Times New Roman"/>
          <w:sz w:val="24"/>
          <w:szCs w:val="24"/>
        </w:rPr>
        <w:t xml:space="preserve">would be important, even more so would be </w:t>
      </w:r>
      <w:r w:rsidR="002010F2">
        <w:rPr>
          <w:rFonts w:ascii="Times New Roman" w:hAnsi="Times New Roman" w:cs="Times New Roman"/>
          <w:sz w:val="24"/>
          <w:szCs w:val="24"/>
        </w:rPr>
        <w:lastRenderedPageBreak/>
        <w:t xml:space="preserve">the </w:t>
      </w:r>
      <w:r w:rsidR="00392388">
        <w:rPr>
          <w:rFonts w:ascii="Times New Roman" w:hAnsi="Times New Roman" w:cs="Times New Roman"/>
          <w:sz w:val="24"/>
          <w:szCs w:val="24"/>
        </w:rPr>
        <w:t>personal knowledge of the freedman himself</w:t>
      </w:r>
      <w:r w:rsidR="00AD60CA">
        <w:rPr>
          <w:rFonts w:ascii="Times New Roman" w:hAnsi="Times New Roman" w:cs="Times New Roman"/>
          <w:sz w:val="24"/>
          <w:szCs w:val="24"/>
        </w:rPr>
        <w:t xml:space="preserve"> that his </w:t>
      </w:r>
      <w:r w:rsidR="0095359A">
        <w:rPr>
          <w:rFonts w:ascii="Times New Roman" w:hAnsi="Times New Roman" w:cs="Times New Roman"/>
          <w:sz w:val="24"/>
          <w:szCs w:val="24"/>
        </w:rPr>
        <w:t>family relationships would be</w:t>
      </w:r>
      <w:r w:rsidR="002010F2">
        <w:rPr>
          <w:rFonts w:ascii="Times New Roman" w:hAnsi="Times New Roman" w:cs="Times New Roman"/>
          <w:sz w:val="24"/>
          <w:szCs w:val="24"/>
        </w:rPr>
        <w:t xml:space="preserve"> legitimate</w:t>
      </w:r>
      <w:r w:rsidR="007D16A9">
        <w:rPr>
          <w:rFonts w:ascii="Times New Roman" w:hAnsi="Times New Roman" w:cs="Times New Roman"/>
          <w:sz w:val="24"/>
          <w:szCs w:val="24"/>
        </w:rPr>
        <w:t xml:space="preserve"> henceforth</w:t>
      </w:r>
      <w:r w:rsidR="002010F2" w:rsidRPr="00BD72B6">
        <w:rPr>
          <w:rFonts w:ascii="Times New Roman" w:hAnsi="Times New Roman" w:cs="Times New Roman"/>
          <w:b/>
          <w:sz w:val="24"/>
          <w:szCs w:val="24"/>
        </w:rPr>
        <w:t>.</w:t>
      </w:r>
      <w:r w:rsidR="007D16A9">
        <w:rPr>
          <w:rStyle w:val="FootnoteReference"/>
          <w:rFonts w:ascii="Times New Roman" w:hAnsi="Times New Roman" w:cs="Times New Roman"/>
          <w:b/>
          <w:sz w:val="24"/>
          <w:szCs w:val="24"/>
        </w:rPr>
        <w:footnoteReference w:id="10"/>
      </w:r>
      <w:r w:rsidR="007D16A9">
        <w:rPr>
          <w:rFonts w:ascii="Times New Roman" w:hAnsi="Times New Roman" w:cs="Times New Roman"/>
          <w:b/>
          <w:sz w:val="24"/>
          <w:szCs w:val="24"/>
        </w:rPr>
        <w:t xml:space="preserve">  </w:t>
      </w:r>
      <w:r w:rsidR="00C35157">
        <w:rPr>
          <w:rFonts w:ascii="Times New Roman" w:hAnsi="Times New Roman" w:cs="Times New Roman"/>
          <w:sz w:val="24"/>
          <w:szCs w:val="24"/>
        </w:rPr>
        <w:t xml:space="preserve">Maureen </w:t>
      </w:r>
      <w:r w:rsidR="006B5B3A">
        <w:rPr>
          <w:rFonts w:ascii="Times New Roman" w:hAnsi="Times New Roman" w:cs="Times New Roman"/>
          <w:sz w:val="24"/>
          <w:szCs w:val="24"/>
        </w:rPr>
        <w:t xml:space="preserve">Carroll, in her book </w:t>
      </w:r>
      <w:r w:rsidR="006B5B3A" w:rsidRPr="00884E8D">
        <w:rPr>
          <w:rFonts w:ascii="Times New Roman" w:hAnsi="Times New Roman" w:cs="Times New Roman"/>
          <w:sz w:val="24"/>
          <w:szCs w:val="24"/>
          <w:u w:val="single"/>
        </w:rPr>
        <w:t>Spirits of the Dead</w:t>
      </w:r>
      <w:r w:rsidR="006B5B3A">
        <w:rPr>
          <w:rFonts w:ascii="Times New Roman" w:hAnsi="Times New Roman" w:cs="Times New Roman"/>
          <w:sz w:val="24"/>
          <w:szCs w:val="24"/>
        </w:rPr>
        <w:t xml:space="preserve"> </w:t>
      </w:r>
      <w:r w:rsidR="00AD60CA">
        <w:rPr>
          <w:rFonts w:ascii="Times New Roman" w:hAnsi="Times New Roman" w:cs="Times New Roman"/>
          <w:sz w:val="24"/>
          <w:szCs w:val="24"/>
        </w:rPr>
        <w:t xml:space="preserve">agrees </w:t>
      </w:r>
      <w:r w:rsidR="006B5B3A">
        <w:rPr>
          <w:rFonts w:ascii="Times New Roman" w:hAnsi="Times New Roman" w:cs="Times New Roman"/>
          <w:sz w:val="24"/>
          <w:szCs w:val="24"/>
        </w:rPr>
        <w:t>that it was</w:t>
      </w:r>
      <w:r w:rsidR="00AD60CA">
        <w:rPr>
          <w:rFonts w:ascii="Times New Roman" w:hAnsi="Times New Roman" w:cs="Times New Roman"/>
          <w:sz w:val="24"/>
          <w:szCs w:val="24"/>
        </w:rPr>
        <w:t xml:space="preserve"> likely</w:t>
      </w:r>
      <w:r w:rsidR="006B5B3A">
        <w:rPr>
          <w:rFonts w:ascii="Times New Roman" w:hAnsi="Times New Roman" w:cs="Times New Roman"/>
          <w:sz w:val="24"/>
          <w:szCs w:val="24"/>
        </w:rPr>
        <w:t xml:space="preserve"> a way for former slaves to correct the social inequalities of life.</w:t>
      </w:r>
      <w:r w:rsidR="008F5EF8">
        <w:rPr>
          <w:rFonts w:ascii="Times New Roman" w:hAnsi="Times New Roman" w:cs="Times New Roman"/>
          <w:sz w:val="24"/>
          <w:szCs w:val="24"/>
        </w:rPr>
        <w:t xml:space="preserve"> </w:t>
      </w:r>
      <w:r w:rsidR="007D16A9">
        <w:rPr>
          <w:rStyle w:val="FootnoteReference"/>
          <w:rFonts w:ascii="Times New Roman" w:hAnsi="Times New Roman" w:cs="Times New Roman"/>
          <w:sz w:val="24"/>
          <w:szCs w:val="24"/>
        </w:rPr>
        <w:footnoteReference w:id="11"/>
      </w:r>
      <w:r w:rsidR="007D16A9">
        <w:rPr>
          <w:rFonts w:ascii="Times New Roman" w:hAnsi="Times New Roman" w:cs="Times New Roman"/>
          <w:sz w:val="24"/>
          <w:szCs w:val="24"/>
        </w:rPr>
        <w:t xml:space="preserve"> </w:t>
      </w:r>
      <w:r w:rsidR="002010F2">
        <w:rPr>
          <w:rFonts w:ascii="Times New Roman" w:hAnsi="Times New Roman" w:cs="Times New Roman"/>
          <w:sz w:val="24"/>
          <w:szCs w:val="24"/>
        </w:rPr>
        <w:t>This</w:t>
      </w:r>
      <w:r w:rsidR="00AD60CA">
        <w:rPr>
          <w:rFonts w:ascii="Times New Roman" w:hAnsi="Times New Roman" w:cs="Times New Roman"/>
          <w:sz w:val="24"/>
          <w:szCs w:val="24"/>
        </w:rPr>
        <w:t xml:space="preserve"> personal knowledge and the desire to give voice to it</w:t>
      </w:r>
      <w:r w:rsidR="002010F2">
        <w:rPr>
          <w:rFonts w:ascii="Times New Roman" w:hAnsi="Times New Roman" w:cs="Times New Roman"/>
          <w:sz w:val="24"/>
          <w:szCs w:val="24"/>
        </w:rPr>
        <w:t xml:space="preserve"> would be the true commemoration whether the public knew it or not.  </w:t>
      </w:r>
      <w:r w:rsidR="00772825">
        <w:rPr>
          <w:rFonts w:ascii="Times New Roman" w:hAnsi="Times New Roman" w:cs="Times New Roman"/>
          <w:sz w:val="24"/>
          <w:szCs w:val="24"/>
        </w:rPr>
        <w:t xml:space="preserve">This sentiment would help </w:t>
      </w:r>
      <w:r w:rsidR="00ED441B">
        <w:rPr>
          <w:rFonts w:ascii="Times New Roman" w:hAnsi="Times New Roman" w:cs="Times New Roman"/>
          <w:sz w:val="24"/>
          <w:szCs w:val="24"/>
        </w:rPr>
        <w:t>explain</w:t>
      </w:r>
      <w:r w:rsidR="002010F2">
        <w:rPr>
          <w:rFonts w:ascii="Times New Roman" w:hAnsi="Times New Roman" w:cs="Times New Roman"/>
          <w:sz w:val="24"/>
          <w:szCs w:val="24"/>
        </w:rPr>
        <w:t xml:space="preserve"> epitaphs that were not intended for and </w:t>
      </w:r>
      <w:r w:rsidR="006B1465">
        <w:rPr>
          <w:rFonts w:ascii="Times New Roman" w:hAnsi="Times New Roman" w:cs="Times New Roman"/>
          <w:sz w:val="24"/>
          <w:szCs w:val="24"/>
        </w:rPr>
        <w:t xml:space="preserve">did not have a public audience. </w:t>
      </w:r>
      <w:r w:rsidR="00C06DA0">
        <w:rPr>
          <w:rFonts w:ascii="Times New Roman" w:hAnsi="Times New Roman" w:cs="Times New Roman"/>
          <w:sz w:val="24"/>
          <w:szCs w:val="24"/>
        </w:rPr>
        <w:t xml:space="preserve">Certainly a debasing of Roman status by easily attained </w:t>
      </w:r>
      <w:r w:rsidR="008F5EF8">
        <w:rPr>
          <w:rFonts w:ascii="Times New Roman" w:hAnsi="Times New Roman" w:cs="Times New Roman"/>
          <w:sz w:val="24"/>
          <w:szCs w:val="24"/>
        </w:rPr>
        <w:t>citizenry would a</w:t>
      </w:r>
      <w:r w:rsidR="00356870">
        <w:rPr>
          <w:rFonts w:ascii="Times New Roman" w:hAnsi="Times New Roman" w:cs="Times New Roman"/>
          <w:sz w:val="24"/>
          <w:szCs w:val="24"/>
        </w:rPr>
        <w:t xml:space="preserve">ffect a freedman’s desire to partake in </w:t>
      </w:r>
      <w:r w:rsidR="00C06DA0">
        <w:rPr>
          <w:rFonts w:ascii="Times New Roman" w:hAnsi="Times New Roman" w:cs="Times New Roman"/>
          <w:sz w:val="24"/>
          <w:szCs w:val="24"/>
        </w:rPr>
        <w:t xml:space="preserve">epitaph writing as well as a freeborn person’s so it seems reasonable to conclude that the edict </w:t>
      </w:r>
      <w:r w:rsidR="00B9191F">
        <w:rPr>
          <w:rFonts w:ascii="Times New Roman" w:hAnsi="Times New Roman" w:cs="Times New Roman"/>
          <w:sz w:val="24"/>
          <w:szCs w:val="24"/>
        </w:rPr>
        <w:t>of Caracalla had such an effect</w:t>
      </w:r>
      <w:r w:rsidR="00AD60CA">
        <w:rPr>
          <w:rFonts w:ascii="Times New Roman" w:hAnsi="Times New Roman" w:cs="Times New Roman"/>
          <w:sz w:val="24"/>
          <w:szCs w:val="24"/>
        </w:rPr>
        <w:t xml:space="preserve">. </w:t>
      </w:r>
      <w:r w:rsidR="005D69C6">
        <w:rPr>
          <w:rFonts w:ascii="Times New Roman" w:hAnsi="Times New Roman" w:cs="Times New Roman"/>
          <w:sz w:val="24"/>
          <w:szCs w:val="24"/>
        </w:rPr>
        <w:t>One might also expect</w:t>
      </w:r>
      <w:r w:rsidR="000B3F6D">
        <w:rPr>
          <w:rFonts w:ascii="Times New Roman" w:hAnsi="Times New Roman" w:cs="Times New Roman"/>
          <w:sz w:val="24"/>
          <w:szCs w:val="24"/>
        </w:rPr>
        <w:t xml:space="preserve"> that</w:t>
      </w:r>
      <w:r w:rsidR="005D69C6">
        <w:rPr>
          <w:rFonts w:ascii="Times New Roman" w:hAnsi="Times New Roman" w:cs="Times New Roman"/>
          <w:sz w:val="24"/>
          <w:szCs w:val="24"/>
        </w:rPr>
        <w:t xml:space="preserve"> </w:t>
      </w:r>
      <w:r w:rsidR="002054E9">
        <w:rPr>
          <w:rFonts w:ascii="Times New Roman" w:hAnsi="Times New Roman" w:cs="Times New Roman"/>
          <w:sz w:val="24"/>
          <w:szCs w:val="24"/>
        </w:rPr>
        <w:t>since</w:t>
      </w:r>
      <w:r w:rsidR="00C06DA0">
        <w:rPr>
          <w:rFonts w:ascii="Times New Roman" w:hAnsi="Times New Roman" w:cs="Times New Roman"/>
          <w:sz w:val="24"/>
          <w:szCs w:val="24"/>
        </w:rPr>
        <w:t xml:space="preserve"> 80% of the epitaphs were written by freedman giving voice and commemoration to their newfound status</w:t>
      </w:r>
      <w:r w:rsidR="005D69C6">
        <w:rPr>
          <w:rFonts w:ascii="Times New Roman" w:hAnsi="Times New Roman" w:cs="Times New Roman"/>
          <w:sz w:val="24"/>
          <w:szCs w:val="24"/>
        </w:rPr>
        <w:t xml:space="preserve"> that</w:t>
      </w:r>
      <w:r w:rsidR="002054E9">
        <w:rPr>
          <w:rFonts w:ascii="Times New Roman" w:hAnsi="Times New Roman" w:cs="Times New Roman"/>
          <w:sz w:val="24"/>
          <w:szCs w:val="24"/>
        </w:rPr>
        <w:t xml:space="preserve"> a</w:t>
      </w:r>
      <w:r w:rsidR="00657D3F">
        <w:rPr>
          <w:rFonts w:ascii="Times New Roman" w:hAnsi="Times New Roman" w:cs="Times New Roman"/>
          <w:sz w:val="24"/>
          <w:szCs w:val="24"/>
        </w:rPr>
        <w:t xml:space="preserve"> drop in epitaphs </w:t>
      </w:r>
      <w:r w:rsidR="009B5EB3">
        <w:rPr>
          <w:rFonts w:ascii="Times New Roman" w:hAnsi="Times New Roman" w:cs="Times New Roman"/>
          <w:sz w:val="24"/>
          <w:szCs w:val="24"/>
        </w:rPr>
        <w:t xml:space="preserve">would ensue </w:t>
      </w:r>
      <w:r w:rsidR="002054E9">
        <w:rPr>
          <w:rFonts w:ascii="Times New Roman" w:hAnsi="Times New Roman" w:cs="Times New Roman"/>
          <w:sz w:val="24"/>
          <w:szCs w:val="24"/>
        </w:rPr>
        <w:t>since the children of those fr</w:t>
      </w:r>
      <w:r w:rsidR="007D16A9">
        <w:rPr>
          <w:rFonts w:ascii="Times New Roman" w:hAnsi="Times New Roman" w:cs="Times New Roman"/>
          <w:sz w:val="24"/>
          <w:szCs w:val="24"/>
        </w:rPr>
        <w:t>eedme</w:t>
      </w:r>
      <w:r w:rsidR="00657D3F">
        <w:rPr>
          <w:rFonts w:ascii="Times New Roman" w:hAnsi="Times New Roman" w:cs="Times New Roman"/>
          <w:sz w:val="24"/>
          <w:szCs w:val="24"/>
        </w:rPr>
        <w:t>n</w:t>
      </w:r>
      <w:r w:rsidR="005D69C6">
        <w:rPr>
          <w:rFonts w:ascii="Times New Roman" w:hAnsi="Times New Roman" w:cs="Times New Roman"/>
          <w:sz w:val="24"/>
          <w:szCs w:val="24"/>
        </w:rPr>
        <w:t>,</w:t>
      </w:r>
      <w:r w:rsidR="000B3F6D">
        <w:rPr>
          <w:rFonts w:ascii="Times New Roman" w:hAnsi="Times New Roman" w:cs="Times New Roman"/>
          <w:sz w:val="24"/>
          <w:szCs w:val="24"/>
        </w:rPr>
        <w:t xml:space="preserve"> having</w:t>
      </w:r>
      <w:r w:rsidR="00E91665">
        <w:rPr>
          <w:rFonts w:ascii="Times New Roman" w:hAnsi="Times New Roman" w:cs="Times New Roman"/>
          <w:sz w:val="24"/>
          <w:szCs w:val="24"/>
        </w:rPr>
        <w:t xml:space="preserve"> lawful citizenship</w:t>
      </w:r>
      <w:r w:rsidR="00657D3F">
        <w:rPr>
          <w:rFonts w:ascii="Times New Roman" w:hAnsi="Times New Roman" w:cs="Times New Roman"/>
          <w:sz w:val="24"/>
          <w:szCs w:val="24"/>
        </w:rPr>
        <w:t xml:space="preserve"> by birth</w:t>
      </w:r>
      <w:r w:rsidR="00AA5E93">
        <w:rPr>
          <w:rFonts w:ascii="Times New Roman" w:hAnsi="Times New Roman" w:cs="Times New Roman"/>
          <w:sz w:val="24"/>
          <w:szCs w:val="24"/>
        </w:rPr>
        <w:t>,</w:t>
      </w:r>
      <w:r w:rsidR="00E91665">
        <w:rPr>
          <w:rFonts w:ascii="Times New Roman" w:hAnsi="Times New Roman" w:cs="Times New Roman"/>
          <w:sz w:val="24"/>
          <w:szCs w:val="24"/>
        </w:rPr>
        <w:t xml:space="preserve"> </w:t>
      </w:r>
      <w:r w:rsidR="000B3F6D">
        <w:rPr>
          <w:rFonts w:ascii="Times New Roman" w:hAnsi="Times New Roman" w:cs="Times New Roman"/>
          <w:sz w:val="24"/>
          <w:szCs w:val="24"/>
        </w:rPr>
        <w:t xml:space="preserve">would have lacked </w:t>
      </w:r>
      <w:r w:rsidR="00657D3F">
        <w:rPr>
          <w:rFonts w:ascii="Times New Roman" w:hAnsi="Times New Roman" w:cs="Times New Roman"/>
          <w:sz w:val="24"/>
          <w:szCs w:val="24"/>
        </w:rPr>
        <w:t>personal experience of the travails of slavery</w:t>
      </w:r>
      <w:r w:rsidR="000B3F6D">
        <w:rPr>
          <w:rFonts w:ascii="Times New Roman" w:hAnsi="Times New Roman" w:cs="Times New Roman"/>
          <w:sz w:val="24"/>
          <w:szCs w:val="24"/>
        </w:rPr>
        <w:t xml:space="preserve"> and accordingly would</w:t>
      </w:r>
      <w:r w:rsidR="00657D3F">
        <w:rPr>
          <w:rFonts w:ascii="Times New Roman" w:hAnsi="Times New Roman" w:cs="Times New Roman"/>
          <w:sz w:val="24"/>
          <w:szCs w:val="24"/>
        </w:rPr>
        <w:t xml:space="preserve"> lack</w:t>
      </w:r>
      <w:r w:rsidR="002054E9">
        <w:rPr>
          <w:rFonts w:ascii="Times New Roman" w:hAnsi="Times New Roman" w:cs="Times New Roman"/>
          <w:sz w:val="24"/>
          <w:szCs w:val="24"/>
        </w:rPr>
        <w:t xml:space="preserve"> a reason to commemorate.</w:t>
      </w:r>
      <w:r w:rsidR="00057B04">
        <w:rPr>
          <w:rFonts w:ascii="Times New Roman" w:hAnsi="Times New Roman" w:cs="Times New Roman"/>
          <w:sz w:val="24"/>
          <w:szCs w:val="24"/>
        </w:rPr>
        <w:t xml:space="preserve"> </w:t>
      </w:r>
      <w:r w:rsidR="009B70D5">
        <w:rPr>
          <w:rFonts w:ascii="Times New Roman" w:hAnsi="Times New Roman" w:cs="Times New Roman"/>
          <w:sz w:val="24"/>
          <w:szCs w:val="24"/>
        </w:rPr>
        <w:t xml:space="preserve"> E</w:t>
      </w:r>
      <w:r w:rsidR="009B1861">
        <w:rPr>
          <w:rFonts w:ascii="Times New Roman" w:hAnsi="Times New Roman" w:cs="Times New Roman"/>
          <w:sz w:val="24"/>
          <w:szCs w:val="24"/>
        </w:rPr>
        <w:t>ith</w:t>
      </w:r>
      <w:r w:rsidR="000D2682">
        <w:rPr>
          <w:rFonts w:ascii="Times New Roman" w:hAnsi="Times New Roman" w:cs="Times New Roman"/>
          <w:sz w:val="24"/>
          <w:szCs w:val="24"/>
        </w:rPr>
        <w:t>er w</w:t>
      </w:r>
      <w:r w:rsidR="007B458B">
        <w:rPr>
          <w:rFonts w:ascii="Times New Roman" w:hAnsi="Times New Roman" w:cs="Times New Roman"/>
          <w:sz w:val="24"/>
          <w:szCs w:val="24"/>
        </w:rPr>
        <w:t>ay, a decline would be expected.</w:t>
      </w:r>
    </w:p>
    <w:p w:rsidR="00E46E07" w:rsidRDefault="00E46E07" w:rsidP="00CC0F7B">
      <w:pPr>
        <w:spacing w:line="480" w:lineRule="auto"/>
        <w:ind w:firstLine="720"/>
        <w:rPr>
          <w:rFonts w:ascii="Times New Roman" w:hAnsi="Times New Roman" w:cs="Times New Roman"/>
          <w:sz w:val="24"/>
          <w:szCs w:val="24"/>
        </w:rPr>
      </w:pPr>
      <w:r>
        <w:rPr>
          <w:rFonts w:ascii="Times New Roman" w:hAnsi="Times New Roman" w:cs="Times New Roman"/>
          <w:sz w:val="24"/>
          <w:szCs w:val="24"/>
        </w:rPr>
        <w:t>While</w:t>
      </w:r>
      <w:r w:rsidR="002709C9">
        <w:rPr>
          <w:rFonts w:ascii="Times New Roman" w:hAnsi="Times New Roman" w:cs="Times New Roman"/>
          <w:sz w:val="24"/>
          <w:szCs w:val="24"/>
        </w:rPr>
        <w:t xml:space="preserve"> a consensus exists among scholars that there was a general rise in the early Imperial period of epigraphy, it </w:t>
      </w:r>
      <w:r>
        <w:rPr>
          <w:rFonts w:ascii="Times New Roman" w:hAnsi="Times New Roman" w:cs="Times New Roman"/>
          <w:sz w:val="24"/>
          <w:szCs w:val="24"/>
        </w:rPr>
        <w:t>should be noted th</w:t>
      </w:r>
      <w:r w:rsidR="008F6883">
        <w:rPr>
          <w:rFonts w:ascii="Times New Roman" w:hAnsi="Times New Roman" w:cs="Times New Roman"/>
          <w:sz w:val="24"/>
          <w:szCs w:val="24"/>
        </w:rPr>
        <w:t xml:space="preserve">at there are concerns with regard to </w:t>
      </w:r>
      <w:r w:rsidR="00B44696">
        <w:rPr>
          <w:rFonts w:ascii="Times New Roman" w:hAnsi="Times New Roman" w:cs="Times New Roman"/>
          <w:sz w:val="24"/>
          <w:szCs w:val="24"/>
        </w:rPr>
        <w:t>the</w:t>
      </w:r>
      <w:r>
        <w:rPr>
          <w:rFonts w:ascii="Times New Roman" w:hAnsi="Times New Roman" w:cs="Times New Roman"/>
          <w:sz w:val="24"/>
          <w:szCs w:val="24"/>
        </w:rPr>
        <w:t xml:space="preserve"> methodology and grouping of the epita</w:t>
      </w:r>
      <w:r w:rsidR="00DA31B6">
        <w:rPr>
          <w:rFonts w:ascii="Times New Roman" w:hAnsi="Times New Roman" w:cs="Times New Roman"/>
          <w:sz w:val="24"/>
          <w:szCs w:val="24"/>
        </w:rPr>
        <w:t>phs</w:t>
      </w:r>
      <w:r w:rsidR="008F6883">
        <w:rPr>
          <w:rFonts w:ascii="Times New Roman" w:hAnsi="Times New Roman" w:cs="Times New Roman"/>
          <w:sz w:val="24"/>
          <w:szCs w:val="24"/>
        </w:rPr>
        <w:t xml:space="preserve"> especially as some specific spikes and drops are illustrated.</w:t>
      </w:r>
      <w:r w:rsidR="00C32F02">
        <w:rPr>
          <w:rFonts w:ascii="Times New Roman" w:hAnsi="Times New Roman" w:cs="Times New Roman"/>
          <w:sz w:val="24"/>
          <w:szCs w:val="24"/>
        </w:rPr>
        <w:t xml:space="preserve"> </w:t>
      </w:r>
      <w:r w:rsidR="00DA31B6">
        <w:rPr>
          <w:rFonts w:ascii="Times New Roman" w:hAnsi="Times New Roman" w:cs="Times New Roman"/>
          <w:sz w:val="24"/>
          <w:szCs w:val="24"/>
        </w:rPr>
        <w:t xml:space="preserve"> Some opinions </w:t>
      </w:r>
      <w:r w:rsidR="00CC3409">
        <w:rPr>
          <w:rFonts w:ascii="Times New Roman" w:hAnsi="Times New Roman" w:cs="Times New Roman"/>
          <w:sz w:val="24"/>
          <w:szCs w:val="24"/>
        </w:rPr>
        <w:t xml:space="preserve">hold that there are problems with the way </w:t>
      </w:r>
      <w:proofErr w:type="spellStart"/>
      <w:r w:rsidR="00CC3409">
        <w:rPr>
          <w:rFonts w:ascii="Times New Roman" w:hAnsi="Times New Roman" w:cs="Times New Roman"/>
          <w:sz w:val="24"/>
          <w:szCs w:val="24"/>
        </w:rPr>
        <w:t>MacMullen</w:t>
      </w:r>
      <w:proofErr w:type="spellEnd"/>
      <w:r w:rsidR="00CC3409">
        <w:rPr>
          <w:rFonts w:ascii="Times New Roman" w:hAnsi="Times New Roman" w:cs="Times New Roman"/>
          <w:sz w:val="24"/>
          <w:szCs w:val="24"/>
        </w:rPr>
        <w:t xml:space="preserve"> gathered the data in the first place, and such </w:t>
      </w:r>
      <w:r w:rsidR="004812D0">
        <w:rPr>
          <w:rFonts w:ascii="Times New Roman" w:hAnsi="Times New Roman" w:cs="Times New Roman"/>
          <w:sz w:val="24"/>
          <w:szCs w:val="24"/>
        </w:rPr>
        <w:t xml:space="preserve">spikes </w:t>
      </w:r>
      <w:r w:rsidR="00644507">
        <w:rPr>
          <w:rFonts w:ascii="Times New Roman" w:hAnsi="Times New Roman" w:cs="Times New Roman"/>
          <w:sz w:val="24"/>
          <w:szCs w:val="24"/>
        </w:rPr>
        <w:t xml:space="preserve">as the one in </w:t>
      </w:r>
      <w:r w:rsidR="00B43E39">
        <w:rPr>
          <w:rFonts w:ascii="Times New Roman" w:hAnsi="Times New Roman" w:cs="Times New Roman"/>
          <w:sz w:val="24"/>
          <w:szCs w:val="24"/>
        </w:rPr>
        <w:t xml:space="preserve">190-200 </w:t>
      </w:r>
      <w:r w:rsidR="004812D0">
        <w:rPr>
          <w:rFonts w:ascii="Times New Roman" w:hAnsi="Times New Roman" w:cs="Times New Roman"/>
          <w:sz w:val="24"/>
          <w:szCs w:val="24"/>
        </w:rPr>
        <w:t>AD should not be taken as representing a general rise</w:t>
      </w:r>
      <w:r w:rsidR="003C028F">
        <w:rPr>
          <w:rFonts w:ascii="Times New Roman" w:hAnsi="Times New Roman" w:cs="Times New Roman"/>
          <w:sz w:val="24"/>
          <w:szCs w:val="24"/>
        </w:rPr>
        <w:t xml:space="preserve">. </w:t>
      </w:r>
      <w:r w:rsidR="004812D0">
        <w:rPr>
          <w:rFonts w:ascii="Times New Roman" w:hAnsi="Times New Roman" w:cs="Times New Roman"/>
          <w:sz w:val="24"/>
          <w:szCs w:val="24"/>
        </w:rPr>
        <w:t xml:space="preserve">In chapter eight of </w:t>
      </w:r>
      <w:r w:rsidR="003C028F">
        <w:rPr>
          <w:rFonts w:ascii="Times New Roman" w:hAnsi="Times New Roman" w:cs="Times New Roman"/>
          <w:sz w:val="24"/>
          <w:szCs w:val="24"/>
        </w:rPr>
        <w:t xml:space="preserve">the </w:t>
      </w:r>
      <w:r w:rsidR="003C028F" w:rsidRPr="003C028F">
        <w:rPr>
          <w:rFonts w:ascii="Times New Roman" w:hAnsi="Times New Roman" w:cs="Times New Roman"/>
          <w:sz w:val="24"/>
          <w:szCs w:val="24"/>
          <w:u w:val="single"/>
        </w:rPr>
        <w:t>Oxford Handbook of Roman Epigraphy</w:t>
      </w:r>
      <w:proofErr w:type="gramStart"/>
      <w:r w:rsidR="003C028F">
        <w:rPr>
          <w:rFonts w:ascii="Times New Roman" w:hAnsi="Times New Roman" w:cs="Times New Roman"/>
          <w:sz w:val="24"/>
          <w:szCs w:val="24"/>
          <w:u w:val="single"/>
        </w:rPr>
        <w:t xml:space="preserve">, </w:t>
      </w:r>
      <w:r w:rsidR="003C028F">
        <w:rPr>
          <w:rFonts w:ascii="Times New Roman" w:hAnsi="Times New Roman" w:cs="Times New Roman"/>
          <w:sz w:val="24"/>
          <w:szCs w:val="24"/>
        </w:rPr>
        <w:t xml:space="preserve"> </w:t>
      </w:r>
      <w:proofErr w:type="spellStart"/>
      <w:r w:rsidR="003C028F">
        <w:rPr>
          <w:rFonts w:ascii="Times New Roman" w:hAnsi="Times New Roman" w:cs="Times New Roman"/>
          <w:sz w:val="24"/>
          <w:szCs w:val="24"/>
        </w:rPr>
        <w:t>Lloris</w:t>
      </w:r>
      <w:proofErr w:type="spellEnd"/>
      <w:proofErr w:type="gramEnd"/>
      <w:r w:rsidR="003C028F">
        <w:rPr>
          <w:rFonts w:ascii="Times New Roman" w:hAnsi="Times New Roman" w:cs="Times New Roman"/>
          <w:sz w:val="24"/>
          <w:szCs w:val="24"/>
        </w:rPr>
        <w:t xml:space="preserve"> argues tha</w:t>
      </w:r>
      <w:r w:rsidR="00DD1B2D">
        <w:rPr>
          <w:rFonts w:ascii="Times New Roman" w:hAnsi="Times New Roman" w:cs="Times New Roman"/>
          <w:sz w:val="24"/>
          <w:szCs w:val="24"/>
        </w:rPr>
        <w:t>t the large amount of epigraphy which contained</w:t>
      </w:r>
      <w:r w:rsidR="003C028F">
        <w:rPr>
          <w:rFonts w:ascii="Times New Roman" w:hAnsi="Times New Roman" w:cs="Times New Roman"/>
          <w:sz w:val="24"/>
          <w:szCs w:val="24"/>
        </w:rPr>
        <w:t xml:space="preserve"> special tributes to the house of </w:t>
      </w:r>
      <w:proofErr w:type="spellStart"/>
      <w:r w:rsidR="003C028F">
        <w:rPr>
          <w:rFonts w:ascii="Times New Roman" w:hAnsi="Times New Roman" w:cs="Times New Roman"/>
          <w:sz w:val="24"/>
          <w:szCs w:val="24"/>
        </w:rPr>
        <w:t>Septimus</w:t>
      </w:r>
      <w:proofErr w:type="spellEnd"/>
      <w:r w:rsidR="003C028F">
        <w:rPr>
          <w:rFonts w:ascii="Times New Roman" w:hAnsi="Times New Roman" w:cs="Times New Roman"/>
          <w:sz w:val="24"/>
          <w:szCs w:val="24"/>
        </w:rPr>
        <w:t xml:space="preserve"> Severus could have</w:t>
      </w:r>
      <w:r w:rsidR="00AE7340">
        <w:rPr>
          <w:rFonts w:ascii="Times New Roman" w:hAnsi="Times New Roman" w:cs="Times New Roman"/>
          <w:sz w:val="24"/>
          <w:szCs w:val="24"/>
        </w:rPr>
        <w:t xml:space="preserve"> merely</w:t>
      </w:r>
      <w:r w:rsidR="003C028F">
        <w:rPr>
          <w:rFonts w:ascii="Times New Roman" w:hAnsi="Times New Roman" w:cs="Times New Roman"/>
          <w:sz w:val="24"/>
          <w:szCs w:val="24"/>
        </w:rPr>
        <w:t xml:space="preserve"> been an</w:t>
      </w:r>
      <w:r w:rsidR="00AE7340">
        <w:rPr>
          <w:rFonts w:ascii="Times New Roman" w:hAnsi="Times New Roman" w:cs="Times New Roman"/>
          <w:sz w:val="24"/>
          <w:szCs w:val="24"/>
        </w:rPr>
        <w:t xml:space="preserve"> isolated response displaying loyalty to the sudden seizure of the throne by him </w:t>
      </w:r>
      <w:r w:rsidR="00B43E39">
        <w:rPr>
          <w:rFonts w:ascii="Times New Roman" w:hAnsi="Times New Roman" w:cs="Times New Roman"/>
          <w:sz w:val="24"/>
          <w:szCs w:val="24"/>
        </w:rPr>
        <w:t xml:space="preserve">at this time </w:t>
      </w:r>
      <w:r w:rsidR="003C028F">
        <w:rPr>
          <w:rFonts w:ascii="Times New Roman" w:hAnsi="Times New Roman" w:cs="Times New Roman"/>
          <w:sz w:val="24"/>
          <w:szCs w:val="24"/>
        </w:rPr>
        <w:t>after a centu</w:t>
      </w:r>
      <w:r w:rsidR="00A722C3">
        <w:rPr>
          <w:rFonts w:ascii="Times New Roman" w:hAnsi="Times New Roman" w:cs="Times New Roman"/>
          <w:sz w:val="24"/>
          <w:szCs w:val="24"/>
        </w:rPr>
        <w:t>ry of relative continuity. Thu</w:t>
      </w:r>
      <w:r w:rsidR="00AE7340">
        <w:rPr>
          <w:rFonts w:ascii="Times New Roman" w:hAnsi="Times New Roman" w:cs="Times New Roman"/>
          <w:sz w:val="24"/>
          <w:szCs w:val="24"/>
        </w:rPr>
        <w:t xml:space="preserve">s, it should not be grouped with epigraphy in general.  Furthermore, </w:t>
      </w:r>
      <w:proofErr w:type="spellStart"/>
      <w:r w:rsidR="00AE7340">
        <w:rPr>
          <w:rFonts w:ascii="Times New Roman" w:hAnsi="Times New Roman" w:cs="Times New Roman"/>
          <w:sz w:val="24"/>
          <w:szCs w:val="24"/>
        </w:rPr>
        <w:t>Lloris</w:t>
      </w:r>
      <w:proofErr w:type="spellEnd"/>
      <w:r w:rsidR="00AE7340">
        <w:rPr>
          <w:rFonts w:ascii="Times New Roman" w:hAnsi="Times New Roman" w:cs="Times New Roman"/>
          <w:sz w:val="24"/>
          <w:szCs w:val="24"/>
        </w:rPr>
        <w:t xml:space="preserve"> expresses concern with Macmillan’s </w:t>
      </w:r>
      <w:r w:rsidR="00AE7340">
        <w:rPr>
          <w:rFonts w:ascii="Times New Roman" w:hAnsi="Times New Roman" w:cs="Times New Roman"/>
          <w:sz w:val="24"/>
          <w:szCs w:val="24"/>
        </w:rPr>
        <w:lastRenderedPageBreak/>
        <w:t>seemingly arbitrary method of spreading epigraphy out in twenty year intervals where such epigraphy could only be</w:t>
      </w:r>
      <w:r w:rsidR="004812D0">
        <w:rPr>
          <w:rFonts w:ascii="Times New Roman" w:hAnsi="Times New Roman" w:cs="Times New Roman"/>
          <w:sz w:val="24"/>
          <w:szCs w:val="24"/>
        </w:rPr>
        <w:t xml:space="preserve"> accurately</w:t>
      </w:r>
      <w:r w:rsidR="00A722C3">
        <w:rPr>
          <w:rFonts w:ascii="Times New Roman" w:hAnsi="Times New Roman" w:cs="Times New Roman"/>
          <w:sz w:val="24"/>
          <w:szCs w:val="24"/>
        </w:rPr>
        <w:t xml:space="preserve"> dated to within the </w:t>
      </w:r>
      <w:r w:rsidR="00AE7340">
        <w:rPr>
          <w:rFonts w:ascii="Times New Roman" w:hAnsi="Times New Roman" w:cs="Times New Roman"/>
          <w:sz w:val="24"/>
          <w:szCs w:val="24"/>
        </w:rPr>
        <w:t>century</w:t>
      </w:r>
      <w:r w:rsidR="00A722C3">
        <w:rPr>
          <w:rFonts w:ascii="Times New Roman" w:hAnsi="Times New Roman" w:cs="Times New Roman"/>
          <w:sz w:val="24"/>
          <w:szCs w:val="24"/>
        </w:rPr>
        <w:t xml:space="preserve"> as a whole</w:t>
      </w:r>
      <w:r w:rsidR="00AE7340">
        <w:rPr>
          <w:rFonts w:ascii="Times New Roman" w:hAnsi="Times New Roman" w:cs="Times New Roman"/>
          <w:sz w:val="24"/>
          <w:szCs w:val="24"/>
        </w:rPr>
        <w:t xml:space="preserve">. Lastly, </w:t>
      </w:r>
      <w:r w:rsidR="004812D0">
        <w:rPr>
          <w:rFonts w:ascii="Times New Roman" w:hAnsi="Times New Roman" w:cs="Times New Roman"/>
          <w:sz w:val="24"/>
          <w:szCs w:val="24"/>
        </w:rPr>
        <w:t xml:space="preserve">MacMillan relies on dating methods that grouped numerous epitaphs with the specific text </w:t>
      </w:r>
      <w:r w:rsidR="004812D0" w:rsidRPr="004812D0">
        <w:rPr>
          <w:rFonts w:ascii="Times New Roman" w:hAnsi="Times New Roman" w:cs="Times New Roman"/>
          <w:i/>
          <w:sz w:val="24"/>
          <w:szCs w:val="24"/>
        </w:rPr>
        <w:t xml:space="preserve">Dis </w:t>
      </w:r>
      <w:proofErr w:type="spellStart"/>
      <w:r w:rsidR="004812D0" w:rsidRPr="004812D0">
        <w:rPr>
          <w:rFonts w:ascii="Times New Roman" w:hAnsi="Times New Roman" w:cs="Times New Roman"/>
          <w:i/>
          <w:sz w:val="24"/>
          <w:szCs w:val="24"/>
        </w:rPr>
        <w:t>Manibus</w:t>
      </w:r>
      <w:proofErr w:type="spellEnd"/>
      <w:r w:rsidR="004812D0" w:rsidRPr="004812D0">
        <w:rPr>
          <w:rFonts w:ascii="Times New Roman" w:hAnsi="Times New Roman" w:cs="Times New Roman"/>
          <w:i/>
          <w:sz w:val="24"/>
          <w:szCs w:val="24"/>
        </w:rPr>
        <w:t xml:space="preserve"> Sacra</w:t>
      </w:r>
      <w:r w:rsidR="004812D0">
        <w:rPr>
          <w:rFonts w:ascii="Times New Roman" w:hAnsi="Times New Roman" w:cs="Times New Roman"/>
          <w:i/>
          <w:sz w:val="24"/>
          <w:szCs w:val="24"/>
        </w:rPr>
        <w:t xml:space="preserve"> </w:t>
      </w:r>
      <w:r w:rsidR="004812D0">
        <w:rPr>
          <w:rFonts w:ascii="Times New Roman" w:hAnsi="Times New Roman" w:cs="Times New Roman"/>
          <w:sz w:val="24"/>
          <w:szCs w:val="24"/>
        </w:rPr>
        <w:t>to the time period of 175-200 AD which may further eschew any genuine rise in epigraphy as a whole.</w:t>
      </w:r>
      <w:r w:rsidR="00B44696">
        <w:rPr>
          <w:rStyle w:val="FootnoteReference"/>
          <w:rFonts w:ascii="Times New Roman" w:hAnsi="Times New Roman" w:cs="Times New Roman"/>
          <w:sz w:val="24"/>
          <w:szCs w:val="24"/>
        </w:rPr>
        <w:footnoteReference w:id="12"/>
      </w:r>
      <w:r w:rsidR="004812D0">
        <w:rPr>
          <w:rFonts w:ascii="Times New Roman" w:hAnsi="Times New Roman" w:cs="Times New Roman"/>
          <w:sz w:val="24"/>
          <w:szCs w:val="24"/>
        </w:rPr>
        <w:t xml:space="preserve"> </w:t>
      </w:r>
    </w:p>
    <w:p w:rsidR="004D1B75" w:rsidRDefault="00C70AEB" w:rsidP="00CC0F7B">
      <w:pPr>
        <w:spacing w:line="480" w:lineRule="auto"/>
        <w:ind w:firstLine="720"/>
        <w:rPr>
          <w:rFonts w:ascii="Times New Roman" w:hAnsi="Times New Roman" w:cs="Times New Roman"/>
          <w:i/>
          <w:sz w:val="24"/>
          <w:szCs w:val="24"/>
        </w:rPr>
      </w:pPr>
      <w:r>
        <w:rPr>
          <w:rFonts w:ascii="Times New Roman" w:hAnsi="Times New Roman" w:cs="Times New Roman"/>
          <w:sz w:val="24"/>
          <w:szCs w:val="24"/>
        </w:rPr>
        <w:t>Just as there is no dispute that a general rise in epigraphy began with the reign of Caesar Augustus, no one disputes that Augustus was the progenit</w:t>
      </w:r>
      <w:r w:rsidR="003E5C2E">
        <w:rPr>
          <w:rFonts w:ascii="Times New Roman" w:hAnsi="Times New Roman" w:cs="Times New Roman"/>
          <w:sz w:val="24"/>
          <w:szCs w:val="24"/>
        </w:rPr>
        <w:t>or of that rise</w:t>
      </w:r>
      <w:r>
        <w:rPr>
          <w:rFonts w:ascii="Times New Roman" w:hAnsi="Times New Roman" w:cs="Times New Roman"/>
          <w:sz w:val="24"/>
          <w:szCs w:val="24"/>
        </w:rPr>
        <w:t>.</w:t>
      </w:r>
      <w:r w:rsidR="003E5C2E">
        <w:rPr>
          <w:rFonts w:ascii="Times New Roman" w:hAnsi="Times New Roman" w:cs="Times New Roman"/>
          <w:sz w:val="24"/>
          <w:szCs w:val="24"/>
        </w:rPr>
        <w:t xml:space="preserve">  Under his influence, inscriptions proliferated on ever</w:t>
      </w:r>
      <w:r w:rsidR="00DC17FA">
        <w:rPr>
          <w:rFonts w:ascii="Times New Roman" w:hAnsi="Times New Roman" w:cs="Times New Roman"/>
          <w:sz w:val="24"/>
          <w:szCs w:val="24"/>
        </w:rPr>
        <w:t xml:space="preserve">y level: votive dedications, </w:t>
      </w:r>
      <w:r w:rsidR="003E5C2E">
        <w:rPr>
          <w:rFonts w:ascii="Times New Roman" w:hAnsi="Times New Roman" w:cs="Times New Roman"/>
          <w:sz w:val="24"/>
          <w:szCs w:val="24"/>
        </w:rPr>
        <w:t>altars, buildings, boundary markers and most especially commemorative epitaphs.</w:t>
      </w:r>
      <w:r>
        <w:rPr>
          <w:rFonts w:ascii="Times New Roman" w:hAnsi="Times New Roman" w:cs="Times New Roman"/>
          <w:sz w:val="24"/>
          <w:szCs w:val="24"/>
        </w:rPr>
        <w:t xml:space="preserve"> </w:t>
      </w:r>
      <w:r w:rsidR="005A2860">
        <w:rPr>
          <w:rFonts w:ascii="Times New Roman" w:hAnsi="Times New Roman" w:cs="Times New Roman"/>
          <w:sz w:val="24"/>
          <w:szCs w:val="24"/>
        </w:rPr>
        <w:t xml:space="preserve"> In fact, he was very effective in using epigraphy to promote and implement his id</w:t>
      </w:r>
      <w:r w:rsidR="00DC17FA">
        <w:rPr>
          <w:rFonts w:ascii="Times New Roman" w:hAnsi="Times New Roman" w:cs="Times New Roman"/>
          <w:sz w:val="24"/>
          <w:szCs w:val="24"/>
        </w:rPr>
        <w:t>eology</w:t>
      </w:r>
      <w:r w:rsidR="005A2860">
        <w:rPr>
          <w:rFonts w:ascii="Times New Roman" w:hAnsi="Times New Roman" w:cs="Times New Roman"/>
          <w:sz w:val="24"/>
          <w:szCs w:val="24"/>
        </w:rPr>
        <w:t>.</w:t>
      </w:r>
      <w:r w:rsidR="00C36AFD">
        <w:rPr>
          <w:rStyle w:val="FootnoteReference"/>
          <w:rFonts w:ascii="Times New Roman" w:hAnsi="Times New Roman" w:cs="Times New Roman"/>
          <w:sz w:val="24"/>
          <w:szCs w:val="24"/>
        </w:rPr>
        <w:footnoteReference w:id="13"/>
      </w:r>
      <w:r w:rsidR="005A2860">
        <w:rPr>
          <w:rFonts w:ascii="Times New Roman" w:hAnsi="Times New Roman" w:cs="Times New Roman"/>
          <w:sz w:val="24"/>
          <w:szCs w:val="24"/>
        </w:rPr>
        <w:t xml:space="preserve">  </w:t>
      </w:r>
      <w:r w:rsidR="00AA6205">
        <w:rPr>
          <w:rFonts w:ascii="Times New Roman" w:hAnsi="Times New Roman" w:cs="Times New Roman"/>
          <w:sz w:val="24"/>
          <w:szCs w:val="24"/>
        </w:rPr>
        <w:t>The most effective tool of this was his</w:t>
      </w:r>
      <w:r w:rsidR="00DC17FA">
        <w:rPr>
          <w:rFonts w:ascii="Times New Roman" w:hAnsi="Times New Roman" w:cs="Times New Roman"/>
          <w:sz w:val="24"/>
          <w:szCs w:val="24"/>
        </w:rPr>
        <w:t xml:space="preserve"> own epitaph,</w:t>
      </w:r>
      <w:r w:rsidR="00AA6205">
        <w:rPr>
          <w:rFonts w:ascii="Times New Roman" w:hAnsi="Times New Roman" w:cs="Times New Roman"/>
          <w:sz w:val="24"/>
          <w:szCs w:val="24"/>
        </w:rPr>
        <w:t xml:space="preserve"> </w:t>
      </w:r>
      <w:r w:rsidR="00AA6205" w:rsidRPr="00B61034">
        <w:rPr>
          <w:rFonts w:ascii="Times New Roman" w:hAnsi="Times New Roman" w:cs="Times New Roman"/>
          <w:i/>
          <w:sz w:val="24"/>
          <w:szCs w:val="24"/>
        </w:rPr>
        <w:t xml:space="preserve">Res </w:t>
      </w:r>
      <w:proofErr w:type="gramStart"/>
      <w:r w:rsidR="00AA6205" w:rsidRPr="00B61034">
        <w:rPr>
          <w:rFonts w:ascii="Times New Roman" w:hAnsi="Times New Roman" w:cs="Times New Roman"/>
          <w:i/>
          <w:sz w:val="24"/>
          <w:szCs w:val="24"/>
        </w:rPr>
        <w:t>Gestae</w:t>
      </w:r>
      <w:r w:rsidR="00DC17FA">
        <w:rPr>
          <w:rFonts w:ascii="Times New Roman" w:hAnsi="Times New Roman" w:cs="Times New Roman"/>
          <w:sz w:val="24"/>
          <w:szCs w:val="24"/>
        </w:rPr>
        <w:t xml:space="preserve">, </w:t>
      </w:r>
      <w:r w:rsidR="003E5C2E">
        <w:rPr>
          <w:rFonts w:ascii="Times New Roman" w:hAnsi="Times New Roman" w:cs="Times New Roman"/>
          <w:sz w:val="24"/>
          <w:szCs w:val="24"/>
        </w:rPr>
        <w:t>that</w:t>
      </w:r>
      <w:proofErr w:type="gramEnd"/>
      <w:r w:rsidR="003E5C2E">
        <w:rPr>
          <w:rFonts w:ascii="Times New Roman" w:hAnsi="Times New Roman" w:cs="Times New Roman"/>
          <w:sz w:val="24"/>
          <w:szCs w:val="24"/>
        </w:rPr>
        <w:t xml:space="preserve"> symbolized the reason for </w:t>
      </w:r>
      <w:proofErr w:type="spellStart"/>
      <w:r w:rsidR="00AA6205" w:rsidRPr="00AA6205">
        <w:rPr>
          <w:rFonts w:ascii="Times New Roman" w:hAnsi="Times New Roman" w:cs="Times New Roman"/>
          <w:i/>
          <w:sz w:val="24"/>
          <w:szCs w:val="24"/>
        </w:rPr>
        <w:t>Pax</w:t>
      </w:r>
      <w:proofErr w:type="spellEnd"/>
      <w:r w:rsidR="00AA6205" w:rsidRPr="00AA6205">
        <w:rPr>
          <w:rFonts w:ascii="Times New Roman" w:hAnsi="Times New Roman" w:cs="Times New Roman"/>
          <w:i/>
          <w:sz w:val="24"/>
          <w:szCs w:val="24"/>
        </w:rPr>
        <w:t xml:space="preserve"> </w:t>
      </w:r>
      <w:proofErr w:type="spellStart"/>
      <w:r w:rsidR="00AA6205" w:rsidRPr="00AA6205">
        <w:rPr>
          <w:rFonts w:ascii="Times New Roman" w:hAnsi="Times New Roman" w:cs="Times New Roman"/>
          <w:i/>
          <w:sz w:val="24"/>
          <w:szCs w:val="24"/>
        </w:rPr>
        <w:t>Romana</w:t>
      </w:r>
      <w:proofErr w:type="spellEnd"/>
      <w:r w:rsidR="008C5F1A">
        <w:rPr>
          <w:rFonts w:ascii="Times New Roman" w:hAnsi="Times New Roman" w:cs="Times New Roman"/>
          <w:sz w:val="24"/>
          <w:szCs w:val="24"/>
        </w:rPr>
        <w:t xml:space="preserve">, a peace that birthed </w:t>
      </w:r>
      <w:r w:rsidR="00AA6205">
        <w:rPr>
          <w:rFonts w:ascii="Times New Roman" w:hAnsi="Times New Roman" w:cs="Times New Roman"/>
          <w:sz w:val="24"/>
          <w:szCs w:val="24"/>
        </w:rPr>
        <w:t>optimism and prospe</w:t>
      </w:r>
      <w:r w:rsidR="008C5F1A">
        <w:rPr>
          <w:rFonts w:ascii="Times New Roman" w:hAnsi="Times New Roman" w:cs="Times New Roman"/>
          <w:sz w:val="24"/>
          <w:szCs w:val="24"/>
        </w:rPr>
        <w:t>rity during Augustus’ reign</w:t>
      </w:r>
      <w:r w:rsidR="00C36AFD">
        <w:rPr>
          <w:rFonts w:ascii="Times New Roman" w:hAnsi="Times New Roman" w:cs="Times New Roman"/>
          <w:sz w:val="24"/>
          <w:szCs w:val="24"/>
        </w:rPr>
        <w:t>.</w:t>
      </w:r>
      <w:r w:rsidR="00C36AFD">
        <w:rPr>
          <w:rStyle w:val="FootnoteReference"/>
          <w:rFonts w:ascii="Times New Roman" w:hAnsi="Times New Roman" w:cs="Times New Roman"/>
          <w:sz w:val="24"/>
          <w:szCs w:val="24"/>
        </w:rPr>
        <w:footnoteReference w:id="14"/>
      </w:r>
      <w:r w:rsidR="00C36AFD">
        <w:rPr>
          <w:rFonts w:ascii="Times New Roman" w:hAnsi="Times New Roman" w:cs="Times New Roman"/>
          <w:sz w:val="24"/>
          <w:szCs w:val="24"/>
        </w:rPr>
        <w:t xml:space="preserve"> </w:t>
      </w:r>
      <w:r w:rsidR="0076120E">
        <w:rPr>
          <w:rFonts w:ascii="Times New Roman" w:hAnsi="Times New Roman" w:cs="Times New Roman"/>
          <w:sz w:val="24"/>
          <w:szCs w:val="24"/>
        </w:rPr>
        <w:t xml:space="preserve"> </w:t>
      </w:r>
      <w:r w:rsidR="003E5C2E">
        <w:rPr>
          <w:rFonts w:ascii="Times New Roman" w:hAnsi="Times New Roman" w:cs="Times New Roman"/>
          <w:sz w:val="24"/>
          <w:szCs w:val="24"/>
        </w:rPr>
        <w:t xml:space="preserve">It is this </w:t>
      </w:r>
      <w:proofErr w:type="spellStart"/>
      <w:r w:rsidR="003E5C2E" w:rsidRPr="003E5C2E">
        <w:rPr>
          <w:rFonts w:ascii="Times New Roman" w:hAnsi="Times New Roman" w:cs="Times New Roman"/>
          <w:i/>
          <w:sz w:val="24"/>
          <w:szCs w:val="24"/>
        </w:rPr>
        <w:t>Pax</w:t>
      </w:r>
      <w:proofErr w:type="spellEnd"/>
      <w:r w:rsidR="003E5C2E" w:rsidRPr="003E5C2E">
        <w:rPr>
          <w:rFonts w:ascii="Times New Roman" w:hAnsi="Times New Roman" w:cs="Times New Roman"/>
          <w:i/>
          <w:sz w:val="24"/>
          <w:szCs w:val="24"/>
        </w:rPr>
        <w:t xml:space="preserve"> </w:t>
      </w:r>
      <w:proofErr w:type="spellStart"/>
      <w:r w:rsidR="003E5C2E" w:rsidRPr="003E5C2E">
        <w:rPr>
          <w:rFonts w:ascii="Times New Roman" w:hAnsi="Times New Roman" w:cs="Times New Roman"/>
          <w:i/>
          <w:sz w:val="24"/>
          <w:szCs w:val="24"/>
        </w:rPr>
        <w:t>Romana</w:t>
      </w:r>
      <w:proofErr w:type="spellEnd"/>
      <w:r w:rsidR="0040324F">
        <w:rPr>
          <w:rFonts w:ascii="Times New Roman" w:hAnsi="Times New Roman" w:cs="Times New Roman"/>
          <w:sz w:val="24"/>
          <w:szCs w:val="24"/>
        </w:rPr>
        <w:t xml:space="preserve"> cult manifested in and influenced by the ebb and flow of society that had more to do with the rise and fall of epigraphy </w:t>
      </w:r>
      <w:r w:rsidR="00B30C8B">
        <w:rPr>
          <w:rFonts w:ascii="Times New Roman" w:hAnsi="Times New Roman" w:cs="Times New Roman"/>
          <w:sz w:val="24"/>
          <w:szCs w:val="24"/>
        </w:rPr>
        <w:t>than any aspect</w:t>
      </w:r>
      <w:r w:rsidR="0040324F">
        <w:rPr>
          <w:rFonts w:ascii="Times New Roman" w:hAnsi="Times New Roman" w:cs="Times New Roman"/>
          <w:sz w:val="24"/>
          <w:szCs w:val="24"/>
        </w:rPr>
        <w:t xml:space="preserve"> heretofore discussed.</w:t>
      </w:r>
      <w:r w:rsidR="00AA6205" w:rsidRPr="00B61034">
        <w:rPr>
          <w:rFonts w:ascii="Times New Roman" w:hAnsi="Times New Roman" w:cs="Times New Roman"/>
          <w:i/>
          <w:sz w:val="24"/>
          <w:szCs w:val="24"/>
        </w:rPr>
        <w:t xml:space="preserve"> </w:t>
      </w:r>
    </w:p>
    <w:p w:rsidR="004D46A9" w:rsidRDefault="004D1B75" w:rsidP="00CC0F7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One of Augustus’ main thrusts in his </w:t>
      </w:r>
      <w:r w:rsidRPr="0065018F">
        <w:rPr>
          <w:rFonts w:ascii="Times New Roman" w:hAnsi="Times New Roman" w:cs="Times New Roman"/>
          <w:i/>
          <w:sz w:val="24"/>
          <w:szCs w:val="24"/>
        </w:rPr>
        <w:t>Res Gestae</w:t>
      </w:r>
      <w:r>
        <w:rPr>
          <w:rFonts w:ascii="Times New Roman" w:hAnsi="Times New Roman" w:cs="Times New Roman"/>
          <w:sz w:val="24"/>
          <w:szCs w:val="24"/>
        </w:rPr>
        <w:t xml:space="preserve"> was to promote the idea of </w:t>
      </w:r>
      <w:r w:rsidRPr="004D1B75">
        <w:rPr>
          <w:rFonts w:ascii="Times New Roman" w:hAnsi="Times New Roman" w:cs="Times New Roman"/>
          <w:i/>
          <w:sz w:val="24"/>
          <w:szCs w:val="24"/>
        </w:rPr>
        <w:t>primus inter pares</w:t>
      </w:r>
      <w:r>
        <w:rPr>
          <w:rFonts w:ascii="Times New Roman" w:hAnsi="Times New Roman" w:cs="Times New Roman"/>
          <w:sz w:val="24"/>
          <w:szCs w:val="24"/>
        </w:rPr>
        <w:t xml:space="preserve"> which defined his status and title as </w:t>
      </w:r>
      <w:r w:rsidRPr="004D1B75">
        <w:rPr>
          <w:rFonts w:ascii="Times New Roman" w:hAnsi="Times New Roman" w:cs="Times New Roman"/>
          <w:i/>
          <w:sz w:val="24"/>
          <w:szCs w:val="24"/>
        </w:rPr>
        <w:t>Princeps</w:t>
      </w:r>
      <w:r>
        <w:rPr>
          <w:rFonts w:ascii="Times New Roman" w:hAnsi="Times New Roman" w:cs="Times New Roman"/>
          <w:sz w:val="24"/>
          <w:szCs w:val="24"/>
        </w:rPr>
        <w:t>.</w:t>
      </w:r>
      <w:r w:rsidR="00AA6205" w:rsidRPr="004D1B75">
        <w:rPr>
          <w:rFonts w:ascii="Times New Roman" w:hAnsi="Times New Roman" w:cs="Times New Roman"/>
          <w:i/>
          <w:sz w:val="24"/>
          <w:szCs w:val="24"/>
        </w:rPr>
        <w:t xml:space="preserve"> </w:t>
      </w:r>
      <w:r>
        <w:rPr>
          <w:rFonts w:ascii="Times New Roman" w:hAnsi="Times New Roman" w:cs="Times New Roman"/>
          <w:sz w:val="24"/>
          <w:szCs w:val="24"/>
        </w:rPr>
        <w:t>He intended on portraying his reign as a continuation of t</w:t>
      </w:r>
      <w:r w:rsidR="00005859">
        <w:rPr>
          <w:rFonts w:ascii="Times New Roman" w:hAnsi="Times New Roman" w:cs="Times New Roman"/>
          <w:sz w:val="24"/>
          <w:szCs w:val="24"/>
        </w:rPr>
        <w:t>he Republic with a slight twist;</w:t>
      </w:r>
      <w:r>
        <w:rPr>
          <w:rFonts w:ascii="Times New Roman" w:hAnsi="Times New Roman" w:cs="Times New Roman"/>
          <w:sz w:val="24"/>
          <w:szCs w:val="24"/>
        </w:rPr>
        <w:t xml:space="preserve"> he would be</w:t>
      </w:r>
      <w:r w:rsidR="00043338">
        <w:rPr>
          <w:rFonts w:ascii="Times New Roman" w:hAnsi="Times New Roman" w:cs="Times New Roman"/>
          <w:sz w:val="24"/>
          <w:szCs w:val="24"/>
        </w:rPr>
        <w:t xml:space="preserve"> the “first”</w:t>
      </w:r>
      <w:r w:rsidR="00C7762E">
        <w:rPr>
          <w:rFonts w:ascii="Times New Roman" w:hAnsi="Times New Roman" w:cs="Times New Roman"/>
          <w:sz w:val="24"/>
          <w:szCs w:val="24"/>
        </w:rPr>
        <w:t xml:space="preserve"> among</w:t>
      </w:r>
      <w:r w:rsidR="00126C06">
        <w:rPr>
          <w:rFonts w:ascii="Times New Roman" w:hAnsi="Times New Roman" w:cs="Times New Roman"/>
          <w:sz w:val="24"/>
          <w:szCs w:val="24"/>
        </w:rPr>
        <w:t xml:space="preserve"> “equals</w:t>
      </w:r>
      <w:r w:rsidR="00B30C8B">
        <w:rPr>
          <w:rFonts w:ascii="Times New Roman" w:hAnsi="Times New Roman" w:cs="Times New Roman"/>
          <w:sz w:val="24"/>
          <w:szCs w:val="24"/>
        </w:rPr>
        <w:t xml:space="preserve">,” or rather he would be </w:t>
      </w:r>
      <w:r w:rsidR="00675342">
        <w:rPr>
          <w:rFonts w:ascii="Times New Roman" w:hAnsi="Times New Roman" w:cs="Times New Roman"/>
          <w:sz w:val="24"/>
          <w:szCs w:val="24"/>
        </w:rPr>
        <w:t>the most prestigious and important membe</w:t>
      </w:r>
      <w:r w:rsidR="00B30C8B">
        <w:rPr>
          <w:rFonts w:ascii="Times New Roman" w:hAnsi="Times New Roman" w:cs="Times New Roman"/>
          <w:sz w:val="24"/>
          <w:szCs w:val="24"/>
        </w:rPr>
        <w:t xml:space="preserve">r of the Roman Senate, but each senator would be </w:t>
      </w:r>
      <w:r w:rsidR="00675342">
        <w:rPr>
          <w:rFonts w:ascii="Times New Roman" w:hAnsi="Times New Roman" w:cs="Times New Roman"/>
          <w:sz w:val="24"/>
          <w:szCs w:val="24"/>
        </w:rPr>
        <w:t xml:space="preserve">simultaneously equally important. </w:t>
      </w:r>
      <w:r>
        <w:rPr>
          <w:rFonts w:ascii="Times New Roman" w:hAnsi="Times New Roman" w:cs="Times New Roman"/>
          <w:sz w:val="24"/>
          <w:szCs w:val="24"/>
        </w:rPr>
        <w:t xml:space="preserve"> Of course, for all practical purposes</w:t>
      </w:r>
      <w:r w:rsidR="00615CBF">
        <w:rPr>
          <w:rFonts w:ascii="Times New Roman" w:hAnsi="Times New Roman" w:cs="Times New Roman"/>
          <w:sz w:val="24"/>
          <w:szCs w:val="24"/>
        </w:rPr>
        <w:t xml:space="preserve"> history has shown that he was </w:t>
      </w:r>
      <w:r w:rsidR="00615CBF" w:rsidRPr="00615CBF">
        <w:rPr>
          <w:rFonts w:ascii="Times New Roman" w:hAnsi="Times New Roman" w:cs="Times New Roman"/>
          <w:i/>
          <w:sz w:val="24"/>
          <w:szCs w:val="24"/>
        </w:rPr>
        <w:t>de facto</w:t>
      </w:r>
      <w:r w:rsidR="00615CBF">
        <w:rPr>
          <w:rFonts w:ascii="Times New Roman" w:hAnsi="Times New Roman" w:cs="Times New Roman"/>
          <w:sz w:val="24"/>
          <w:szCs w:val="24"/>
        </w:rPr>
        <w:t xml:space="preserve"> a dictator. However, n</w:t>
      </w:r>
      <w:r>
        <w:rPr>
          <w:rFonts w:ascii="Times New Roman" w:hAnsi="Times New Roman" w:cs="Times New Roman"/>
          <w:sz w:val="24"/>
          <w:szCs w:val="24"/>
        </w:rPr>
        <w:t>ote in his fa</w:t>
      </w:r>
      <w:r w:rsidR="00043338">
        <w:rPr>
          <w:rFonts w:ascii="Times New Roman" w:hAnsi="Times New Roman" w:cs="Times New Roman"/>
          <w:sz w:val="24"/>
          <w:szCs w:val="24"/>
        </w:rPr>
        <w:t>mous epitaph that he refused the offer of dictatorship</w:t>
      </w:r>
      <w:r w:rsidR="00005859">
        <w:rPr>
          <w:rFonts w:ascii="Times New Roman" w:hAnsi="Times New Roman" w:cs="Times New Roman"/>
          <w:sz w:val="24"/>
          <w:szCs w:val="24"/>
        </w:rPr>
        <w:t xml:space="preserve"> </w:t>
      </w:r>
      <w:r w:rsidR="00043338">
        <w:rPr>
          <w:rFonts w:ascii="Times New Roman" w:hAnsi="Times New Roman" w:cs="Times New Roman"/>
          <w:sz w:val="24"/>
          <w:szCs w:val="24"/>
        </w:rPr>
        <w:t xml:space="preserve">stating he would accept only that rule as dictated by the </w:t>
      </w:r>
      <w:proofErr w:type="gramStart"/>
      <w:r w:rsidR="00043338">
        <w:rPr>
          <w:rFonts w:ascii="Times New Roman" w:hAnsi="Times New Roman" w:cs="Times New Roman"/>
          <w:sz w:val="24"/>
          <w:szCs w:val="24"/>
        </w:rPr>
        <w:t xml:space="preserve">ancestors  </w:t>
      </w:r>
      <w:r w:rsidR="00043338">
        <w:rPr>
          <w:rFonts w:ascii="Times New Roman" w:hAnsi="Times New Roman" w:cs="Times New Roman"/>
          <w:sz w:val="24"/>
          <w:szCs w:val="24"/>
        </w:rPr>
        <w:lastRenderedPageBreak/>
        <w:t>which</w:t>
      </w:r>
      <w:proofErr w:type="gramEnd"/>
      <w:r w:rsidR="00770E34">
        <w:rPr>
          <w:rFonts w:ascii="Times New Roman" w:hAnsi="Times New Roman" w:cs="Times New Roman"/>
          <w:sz w:val="24"/>
          <w:szCs w:val="24"/>
        </w:rPr>
        <w:t>,</w:t>
      </w:r>
      <w:r w:rsidR="00043338">
        <w:rPr>
          <w:rFonts w:ascii="Times New Roman" w:hAnsi="Times New Roman" w:cs="Times New Roman"/>
          <w:sz w:val="24"/>
          <w:szCs w:val="24"/>
        </w:rPr>
        <w:t xml:space="preserve"> of course, meant the </w:t>
      </w:r>
      <w:r w:rsidR="00AD7652">
        <w:rPr>
          <w:rFonts w:ascii="Times New Roman" w:hAnsi="Times New Roman" w:cs="Times New Roman"/>
          <w:sz w:val="24"/>
          <w:szCs w:val="24"/>
        </w:rPr>
        <w:t xml:space="preserve">former </w:t>
      </w:r>
      <w:r w:rsidR="00043338">
        <w:rPr>
          <w:rFonts w:ascii="Times New Roman" w:hAnsi="Times New Roman" w:cs="Times New Roman"/>
          <w:sz w:val="24"/>
          <w:szCs w:val="24"/>
        </w:rPr>
        <w:t>Republic’s ideals.</w:t>
      </w:r>
      <w:r w:rsidR="00A22CF3">
        <w:rPr>
          <w:rStyle w:val="FootnoteReference"/>
          <w:rFonts w:ascii="Times New Roman" w:hAnsi="Times New Roman" w:cs="Times New Roman"/>
          <w:sz w:val="24"/>
          <w:szCs w:val="24"/>
        </w:rPr>
        <w:footnoteReference w:id="15"/>
      </w:r>
      <w:r w:rsidR="00043338">
        <w:rPr>
          <w:rFonts w:ascii="Times New Roman" w:hAnsi="Times New Roman" w:cs="Times New Roman"/>
          <w:sz w:val="24"/>
          <w:szCs w:val="24"/>
        </w:rPr>
        <w:t xml:space="preserve">  Propaganda at its best!  Why? </w:t>
      </w:r>
      <w:r w:rsidR="00E529CD">
        <w:rPr>
          <w:rFonts w:ascii="Times New Roman" w:hAnsi="Times New Roman" w:cs="Times New Roman"/>
          <w:sz w:val="24"/>
          <w:szCs w:val="24"/>
        </w:rPr>
        <w:t xml:space="preserve"> Interestingly, Charles </w:t>
      </w:r>
      <w:proofErr w:type="spellStart"/>
      <w:r w:rsidR="00E529CD">
        <w:rPr>
          <w:rFonts w:ascii="Times New Roman" w:hAnsi="Times New Roman" w:cs="Times New Roman"/>
          <w:sz w:val="24"/>
          <w:szCs w:val="24"/>
        </w:rPr>
        <w:t>Hendrick</w:t>
      </w:r>
      <w:proofErr w:type="spellEnd"/>
      <w:r w:rsidR="00E529CD">
        <w:rPr>
          <w:rFonts w:ascii="Times New Roman" w:hAnsi="Times New Roman" w:cs="Times New Roman"/>
          <w:sz w:val="24"/>
          <w:szCs w:val="24"/>
        </w:rPr>
        <w:t xml:space="preserve"> in his essay</w:t>
      </w:r>
      <w:r w:rsidR="00AD7652">
        <w:rPr>
          <w:rFonts w:ascii="Times New Roman" w:hAnsi="Times New Roman" w:cs="Times New Roman"/>
          <w:sz w:val="24"/>
          <w:szCs w:val="24"/>
        </w:rPr>
        <w:t>,</w:t>
      </w:r>
      <w:r w:rsidR="00E529CD">
        <w:rPr>
          <w:rFonts w:ascii="Times New Roman" w:hAnsi="Times New Roman" w:cs="Times New Roman"/>
          <w:sz w:val="24"/>
          <w:szCs w:val="24"/>
        </w:rPr>
        <w:t xml:space="preserve"> “Democr</w:t>
      </w:r>
      <w:r w:rsidR="00C7762E">
        <w:rPr>
          <w:rFonts w:ascii="Times New Roman" w:hAnsi="Times New Roman" w:cs="Times New Roman"/>
          <w:sz w:val="24"/>
          <w:szCs w:val="24"/>
        </w:rPr>
        <w:t>acy and the Athenian Epigraphic</w:t>
      </w:r>
      <w:r w:rsidR="00E529CD">
        <w:rPr>
          <w:rFonts w:ascii="Times New Roman" w:hAnsi="Times New Roman" w:cs="Times New Roman"/>
          <w:sz w:val="24"/>
          <w:szCs w:val="24"/>
        </w:rPr>
        <w:t>al Habit” explores the thought that Athens’ unique form of democratic government is linked to its proliferation of writing.  Indeed he cites a funeral oration by Thucydides linking Athens’ greatness with its writing habit.</w:t>
      </w:r>
      <w:r w:rsidR="00A22CF3">
        <w:rPr>
          <w:rStyle w:val="FootnoteReference"/>
          <w:rFonts w:ascii="Times New Roman" w:hAnsi="Times New Roman" w:cs="Times New Roman"/>
          <w:sz w:val="24"/>
          <w:szCs w:val="24"/>
        </w:rPr>
        <w:footnoteReference w:id="16"/>
      </w:r>
      <w:r w:rsidR="00B05C1D">
        <w:rPr>
          <w:rFonts w:ascii="Times New Roman" w:hAnsi="Times New Roman" w:cs="Times New Roman"/>
          <w:sz w:val="24"/>
          <w:szCs w:val="24"/>
        </w:rPr>
        <w:t xml:space="preserve"> </w:t>
      </w:r>
      <w:r w:rsidR="00C7762E">
        <w:rPr>
          <w:rFonts w:ascii="Times New Roman" w:hAnsi="Times New Roman" w:cs="Times New Roman"/>
          <w:sz w:val="24"/>
          <w:szCs w:val="24"/>
        </w:rPr>
        <w:t>Perception was everything in Augustus attempt to garner the people’</w:t>
      </w:r>
      <w:r w:rsidR="0065018F">
        <w:rPr>
          <w:rFonts w:ascii="Times New Roman" w:hAnsi="Times New Roman" w:cs="Times New Roman"/>
          <w:sz w:val="24"/>
          <w:szCs w:val="24"/>
        </w:rPr>
        <w:t>s support especially after civil war.</w:t>
      </w:r>
      <w:r w:rsidR="00A5656C">
        <w:rPr>
          <w:rFonts w:ascii="Times New Roman" w:hAnsi="Times New Roman" w:cs="Times New Roman"/>
          <w:sz w:val="24"/>
          <w:szCs w:val="24"/>
        </w:rPr>
        <w:t xml:space="preserve"> Was Augustus</w:t>
      </w:r>
      <w:r w:rsidR="00126C06">
        <w:rPr>
          <w:rFonts w:ascii="Times New Roman" w:hAnsi="Times New Roman" w:cs="Times New Roman"/>
          <w:sz w:val="24"/>
          <w:szCs w:val="24"/>
        </w:rPr>
        <w:t>’</w:t>
      </w:r>
      <w:r w:rsidR="00A5656C">
        <w:rPr>
          <w:rFonts w:ascii="Times New Roman" w:hAnsi="Times New Roman" w:cs="Times New Roman"/>
          <w:sz w:val="24"/>
          <w:szCs w:val="24"/>
        </w:rPr>
        <w:t xml:space="preserve"> intent to link the greatness of Athens and its d</w:t>
      </w:r>
      <w:r w:rsidR="00F63A3F">
        <w:rPr>
          <w:rFonts w:ascii="Times New Roman" w:hAnsi="Times New Roman" w:cs="Times New Roman"/>
          <w:sz w:val="24"/>
          <w:szCs w:val="24"/>
        </w:rPr>
        <w:t xml:space="preserve">emocratic institutions by defining his </w:t>
      </w:r>
      <w:r w:rsidR="00A5656C">
        <w:rPr>
          <w:rFonts w:ascii="Times New Roman" w:hAnsi="Times New Roman" w:cs="Times New Roman"/>
          <w:sz w:val="24"/>
          <w:szCs w:val="24"/>
        </w:rPr>
        <w:t>rule</w:t>
      </w:r>
      <w:r w:rsidR="00F63A3F">
        <w:rPr>
          <w:rFonts w:ascii="Times New Roman" w:hAnsi="Times New Roman" w:cs="Times New Roman"/>
          <w:sz w:val="24"/>
          <w:szCs w:val="24"/>
        </w:rPr>
        <w:t xml:space="preserve"> as such an</w:t>
      </w:r>
      <w:r w:rsidR="00A75FAE">
        <w:rPr>
          <w:rFonts w:ascii="Times New Roman" w:hAnsi="Times New Roman" w:cs="Times New Roman"/>
          <w:sz w:val="24"/>
          <w:szCs w:val="24"/>
        </w:rPr>
        <w:t>d propagating that definition through</w:t>
      </w:r>
      <w:r w:rsidR="00F63A3F">
        <w:rPr>
          <w:rFonts w:ascii="Times New Roman" w:hAnsi="Times New Roman" w:cs="Times New Roman"/>
          <w:sz w:val="24"/>
          <w:szCs w:val="24"/>
        </w:rPr>
        <w:t xml:space="preserve"> </w:t>
      </w:r>
      <w:r w:rsidR="00A5656C">
        <w:rPr>
          <w:rFonts w:ascii="Times New Roman" w:hAnsi="Times New Roman" w:cs="Times New Roman"/>
          <w:sz w:val="24"/>
          <w:szCs w:val="24"/>
        </w:rPr>
        <w:t xml:space="preserve">the habit of writing?  If so, what better ideology for the people to imitate and to identify with? </w:t>
      </w:r>
      <w:r w:rsidR="00B92D1B">
        <w:rPr>
          <w:rFonts w:ascii="Times New Roman" w:hAnsi="Times New Roman" w:cs="Times New Roman"/>
          <w:sz w:val="24"/>
          <w:szCs w:val="24"/>
        </w:rPr>
        <w:t xml:space="preserve">After all, the Greek culture </w:t>
      </w:r>
      <w:r w:rsidR="00B92D1B" w:rsidRPr="00B92D1B">
        <w:rPr>
          <w:rFonts w:ascii="Times New Roman" w:hAnsi="Times New Roman" w:cs="Times New Roman"/>
          <w:sz w:val="24"/>
          <w:szCs w:val="24"/>
        </w:rPr>
        <w:t xml:space="preserve">had long been admired and assimilated by the Romans.  </w:t>
      </w:r>
      <w:proofErr w:type="spellStart"/>
      <w:proofErr w:type="gramStart"/>
      <w:r w:rsidR="00B92D1B" w:rsidRPr="00B92D1B">
        <w:rPr>
          <w:rFonts w:ascii="Times New Roman" w:hAnsi="Times New Roman" w:cs="Times New Roman"/>
          <w:i/>
          <w:sz w:val="24"/>
          <w:szCs w:val="24"/>
        </w:rPr>
        <w:t>Graeca</w:t>
      </w:r>
      <w:proofErr w:type="spellEnd"/>
      <w:r w:rsidR="00B92D1B" w:rsidRPr="00B92D1B">
        <w:rPr>
          <w:rFonts w:ascii="Times New Roman" w:hAnsi="Times New Roman" w:cs="Times New Roman"/>
          <w:i/>
          <w:sz w:val="24"/>
          <w:szCs w:val="24"/>
        </w:rPr>
        <w:t xml:space="preserve"> </w:t>
      </w:r>
      <w:proofErr w:type="spellStart"/>
      <w:r w:rsidR="00B92D1B" w:rsidRPr="00B92D1B">
        <w:rPr>
          <w:rFonts w:ascii="Times New Roman" w:hAnsi="Times New Roman" w:cs="Times New Roman"/>
          <w:i/>
          <w:sz w:val="24"/>
          <w:szCs w:val="24"/>
        </w:rPr>
        <w:t>capta</w:t>
      </w:r>
      <w:proofErr w:type="spellEnd"/>
      <w:r w:rsidR="00B92D1B" w:rsidRPr="00B92D1B">
        <w:rPr>
          <w:rFonts w:ascii="Times New Roman" w:hAnsi="Times New Roman" w:cs="Times New Roman"/>
          <w:i/>
          <w:sz w:val="24"/>
          <w:szCs w:val="24"/>
        </w:rPr>
        <w:t xml:space="preserve"> </w:t>
      </w:r>
      <w:proofErr w:type="spellStart"/>
      <w:r w:rsidR="00B92D1B" w:rsidRPr="00B92D1B">
        <w:rPr>
          <w:rFonts w:ascii="Times New Roman" w:hAnsi="Times New Roman" w:cs="Times New Roman"/>
          <w:i/>
          <w:sz w:val="24"/>
          <w:szCs w:val="24"/>
        </w:rPr>
        <w:t>ferum</w:t>
      </w:r>
      <w:proofErr w:type="spellEnd"/>
      <w:r w:rsidR="00B92D1B" w:rsidRPr="00B92D1B">
        <w:rPr>
          <w:rFonts w:ascii="Times New Roman" w:hAnsi="Times New Roman" w:cs="Times New Roman"/>
          <w:i/>
          <w:sz w:val="24"/>
          <w:szCs w:val="24"/>
        </w:rPr>
        <w:t xml:space="preserve"> </w:t>
      </w:r>
      <w:proofErr w:type="spellStart"/>
      <w:r w:rsidR="00B92D1B" w:rsidRPr="00B92D1B">
        <w:rPr>
          <w:rFonts w:ascii="Times New Roman" w:hAnsi="Times New Roman" w:cs="Times New Roman"/>
          <w:i/>
          <w:sz w:val="24"/>
          <w:szCs w:val="24"/>
        </w:rPr>
        <w:t>victorem</w:t>
      </w:r>
      <w:proofErr w:type="spellEnd"/>
      <w:r w:rsidR="00B92D1B" w:rsidRPr="00B92D1B">
        <w:rPr>
          <w:rFonts w:ascii="Times New Roman" w:hAnsi="Times New Roman" w:cs="Times New Roman"/>
          <w:i/>
          <w:sz w:val="24"/>
          <w:szCs w:val="24"/>
        </w:rPr>
        <w:t xml:space="preserve"> </w:t>
      </w:r>
      <w:proofErr w:type="spellStart"/>
      <w:r w:rsidR="00B92D1B" w:rsidRPr="00B92D1B">
        <w:rPr>
          <w:rFonts w:ascii="Times New Roman" w:hAnsi="Times New Roman" w:cs="Times New Roman"/>
          <w:i/>
          <w:sz w:val="24"/>
          <w:szCs w:val="24"/>
        </w:rPr>
        <w:t>cepit</w:t>
      </w:r>
      <w:proofErr w:type="spellEnd"/>
      <w:r w:rsidR="00B92D1B">
        <w:rPr>
          <w:rFonts w:ascii="Times New Roman" w:hAnsi="Times New Roman" w:cs="Times New Roman"/>
          <w:sz w:val="24"/>
          <w:szCs w:val="24"/>
        </w:rPr>
        <w:t>.</w:t>
      </w:r>
      <w:proofErr w:type="gramEnd"/>
      <w:r w:rsidR="00B92D1B">
        <w:rPr>
          <w:rFonts w:ascii="Times New Roman" w:hAnsi="Times New Roman" w:cs="Times New Roman"/>
          <w:sz w:val="24"/>
          <w:szCs w:val="24"/>
        </w:rPr>
        <w:t xml:space="preserve"> </w:t>
      </w:r>
      <w:r w:rsidR="00633A58">
        <w:rPr>
          <w:rFonts w:ascii="Times New Roman" w:hAnsi="Times New Roman" w:cs="Times New Roman"/>
          <w:sz w:val="24"/>
          <w:szCs w:val="24"/>
        </w:rPr>
        <w:t xml:space="preserve"> </w:t>
      </w:r>
      <w:r w:rsidR="00A5656C">
        <w:rPr>
          <w:rFonts w:ascii="Times New Roman" w:hAnsi="Times New Roman" w:cs="Times New Roman"/>
          <w:sz w:val="24"/>
          <w:szCs w:val="24"/>
        </w:rPr>
        <w:t xml:space="preserve">Perhaps the rise </w:t>
      </w:r>
      <w:r w:rsidR="00126C06">
        <w:rPr>
          <w:rFonts w:ascii="Times New Roman" w:hAnsi="Times New Roman" w:cs="Times New Roman"/>
          <w:sz w:val="24"/>
          <w:szCs w:val="24"/>
        </w:rPr>
        <w:t>of epigraphy embodied this sentiment and as subsequent Ca</w:t>
      </w:r>
      <w:r w:rsidR="00633A58">
        <w:rPr>
          <w:rFonts w:ascii="Times New Roman" w:hAnsi="Times New Roman" w:cs="Times New Roman"/>
          <w:sz w:val="24"/>
          <w:szCs w:val="24"/>
        </w:rPr>
        <w:t>esars did less to</w:t>
      </w:r>
      <w:r w:rsidR="00770E34">
        <w:rPr>
          <w:rFonts w:ascii="Times New Roman" w:hAnsi="Times New Roman" w:cs="Times New Roman"/>
          <w:sz w:val="24"/>
          <w:szCs w:val="24"/>
        </w:rPr>
        <w:t xml:space="preserve"> continue the democratic façade, </w:t>
      </w:r>
      <w:r w:rsidR="00126C06">
        <w:rPr>
          <w:rFonts w:ascii="Times New Roman" w:hAnsi="Times New Roman" w:cs="Times New Roman"/>
          <w:sz w:val="24"/>
          <w:szCs w:val="24"/>
        </w:rPr>
        <w:t>epigraphy</w:t>
      </w:r>
      <w:r w:rsidR="00770E34">
        <w:rPr>
          <w:rFonts w:ascii="Times New Roman" w:hAnsi="Times New Roman" w:cs="Times New Roman"/>
          <w:sz w:val="24"/>
          <w:szCs w:val="24"/>
        </w:rPr>
        <w:t xml:space="preserve"> as a manifestation of it imitated that decline.</w:t>
      </w:r>
      <w:r w:rsidR="00126C06">
        <w:rPr>
          <w:rFonts w:ascii="Times New Roman" w:hAnsi="Times New Roman" w:cs="Times New Roman"/>
          <w:sz w:val="24"/>
          <w:szCs w:val="24"/>
        </w:rPr>
        <w:t xml:space="preserve">  Certainly it is no secret that the </w:t>
      </w:r>
      <w:proofErr w:type="spellStart"/>
      <w:r w:rsidR="00126C06" w:rsidRPr="00126C06">
        <w:rPr>
          <w:rFonts w:ascii="Times New Roman" w:hAnsi="Times New Roman" w:cs="Times New Roman"/>
          <w:i/>
          <w:sz w:val="24"/>
          <w:szCs w:val="24"/>
        </w:rPr>
        <w:t>Pax</w:t>
      </w:r>
      <w:proofErr w:type="spellEnd"/>
      <w:r w:rsidR="00126C06" w:rsidRPr="00126C06">
        <w:rPr>
          <w:rFonts w:ascii="Times New Roman" w:hAnsi="Times New Roman" w:cs="Times New Roman"/>
          <w:i/>
          <w:sz w:val="24"/>
          <w:szCs w:val="24"/>
        </w:rPr>
        <w:t xml:space="preserve"> </w:t>
      </w:r>
      <w:proofErr w:type="spellStart"/>
      <w:r w:rsidR="00126C06" w:rsidRPr="00126C06">
        <w:rPr>
          <w:rFonts w:ascii="Times New Roman" w:hAnsi="Times New Roman" w:cs="Times New Roman"/>
          <w:i/>
          <w:sz w:val="24"/>
          <w:szCs w:val="24"/>
        </w:rPr>
        <w:t>Romana</w:t>
      </w:r>
      <w:proofErr w:type="spellEnd"/>
      <w:r w:rsidR="00F43B71">
        <w:rPr>
          <w:rFonts w:ascii="Times New Roman" w:hAnsi="Times New Roman" w:cs="Times New Roman"/>
          <w:sz w:val="24"/>
          <w:szCs w:val="24"/>
        </w:rPr>
        <w:t xml:space="preserve"> ended</w:t>
      </w:r>
      <w:r w:rsidR="00770E34">
        <w:rPr>
          <w:rFonts w:ascii="Times New Roman" w:hAnsi="Times New Roman" w:cs="Times New Roman"/>
          <w:sz w:val="24"/>
          <w:szCs w:val="24"/>
        </w:rPr>
        <w:t>,</w:t>
      </w:r>
      <w:r w:rsidR="00F43B71">
        <w:rPr>
          <w:rFonts w:ascii="Times New Roman" w:hAnsi="Times New Roman" w:cs="Times New Roman"/>
          <w:sz w:val="24"/>
          <w:szCs w:val="24"/>
        </w:rPr>
        <w:t xml:space="preserve"> by </w:t>
      </w:r>
      <w:r w:rsidR="00126C06">
        <w:rPr>
          <w:rFonts w:ascii="Times New Roman" w:hAnsi="Times New Roman" w:cs="Times New Roman"/>
          <w:sz w:val="24"/>
          <w:szCs w:val="24"/>
        </w:rPr>
        <w:t>most historical accounts</w:t>
      </w:r>
      <w:r w:rsidR="00770E34">
        <w:rPr>
          <w:rFonts w:ascii="Times New Roman" w:hAnsi="Times New Roman" w:cs="Times New Roman"/>
          <w:sz w:val="24"/>
          <w:szCs w:val="24"/>
        </w:rPr>
        <w:t>,</w:t>
      </w:r>
      <w:r w:rsidR="00126C06">
        <w:rPr>
          <w:rFonts w:ascii="Times New Roman" w:hAnsi="Times New Roman" w:cs="Times New Roman"/>
          <w:sz w:val="24"/>
          <w:szCs w:val="24"/>
        </w:rPr>
        <w:t xml:space="preserve"> after the reign of Marcus Aurelius in 180 AD, precisely the time of the overall decline of epigraphy.</w:t>
      </w:r>
    </w:p>
    <w:p w:rsidR="00885B7D" w:rsidRDefault="00885B7D" w:rsidP="00CC0F7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Due to the peace ushered in by the </w:t>
      </w:r>
      <w:proofErr w:type="spellStart"/>
      <w:r w:rsidRPr="000473C2">
        <w:rPr>
          <w:rFonts w:ascii="Times New Roman" w:hAnsi="Times New Roman" w:cs="Times New Roman"/>
          <w:i/>
          <w:sz w:val="24"/>
          <w:szCs w:val="24"/>
        </w:rPr>
        <w:t>Pax</w:t>
      </w:r>
      <w:proofErr w:type="spellEnd"/>
      <w:r w:rsidRPr="000473C2">
        <w:rPr>
          <w:rFonts w:ascii="Times New Roman" w:hAnsi="Times New Roman" w:cs="Times New Roman"/>
          <w:i/>
          <w:sz w:val="24"/>
          <w:szCs w:val="24"/>
        </w:rPr>
        <w:t xml:space="preserve"> </w:t>
      </w:r>
      <w:proofErr w:type="spellStart"/>
      <w:r w:rsidRPr="000473C2">
        <w:rPr>
          <w:rFonts w:ascii="Times New Roman" w:hAnsi="Times New Roman" w:cs="Times New Roman"/>
          <w:i/>
          <w:sz w:val="24"/>
          <w:szCs w:val="24"/>
        </w:rPr>
        <w:t>Romana</w:t>
      </w:r>
      <w:proofErr w:type="spellEnd"/>
      <w:r w:rsidR="00A963F8">
        <w:rPr>
          <w:rFonts w:ascii="Times New Roman" w:hAnsi="Times New Roman" w:cs="Times New Roman"/>
          <w:sz w:val="24"/>
          <w:szCs w:val="24"/>
        </w:rPr>
        <w:t>, t</w:t>
      </w:r>
      <w:r w:rsidR="007F2BD7">
        <w:rPr>
          <w:rFonts w:ascii="Times New Roman" w:hAnsi="Times New Roman" w:cs="Times New Roman"/>
          <w:sz w:val="24"/>
          <w:szCs w:val="24"/>
        </w:rPr>
        <w:t>rade route</w:t>
      </w:r>
      <w:r w:rsidR="00F43B71">
        <w:rPr>
          <w:rFonts w:ascii="Times New Roman" w:hAnsi="Times New Roman" w:cs="Times New Roman"/>
          <w:sz w:val="24"/>
          <w:szCs w:val="24"/>
        </w:rPr>
        <w:t>s were unencumbered by war and a continual resource</w:t>
      </w:r>
      <w:r w:rsidR="007F2BD7">
        <w:rPr>
          <w:rFonts w:ascii="Times New Roman" w:hAnsi="Times New Roman" w:cs="Times New Roman"/>
          <w:sz w:val="24"/>
          <w:szCs w:val="24"/>
        </w:rPr>
        <w:t xml:space="preserve"> of marble was able to make its way from the </w:t>
      </w:r>
      <w:proofErr w:type="spellStart"/>
      <w:r w:rsidR="007F2BD7">
        <w:rPr>
          <w:rFonts w:ascii="Times New Roman" w:hAnsi="Times New Roman" w:cs="Times New Roman"/>
          <w:sz w:val="24"/>
          <w:szCs w:val="24"/>
        </w:rPr>
        <w:t>Apuan</w:t>
      </w:r>
      <w:proofErr w:type="spellEnd"/>
      <w:r w:rsidR="007F2BD7">
        <w:rPr>
          <w:rFonts w:ascii="Times New Roman" w:hAnsi="Times New Roman" w:cs="Times New Roman"/>
          <w:sz w:val="24"/>
          <w:szCs w:val="24"/>
        </w:rPr>
        <w:t xml:space="preserve"> Alps down to urbanity. Thus a steady supply of canvas on which to write allowed</w:t>
      </w:r>
      <w:r w:rsidR="009A4D93">
        <w:rPr>
          <w:rFonts w:ascii="Times New Roman" w:hAnsi="Times New Roman" w:cs="Times New Roman"/>
          <w:sz w:val="24"/>
          <w:szCs w:val="24"/>
        </w:rPr>
        <w:t xml:space="preserve"> and indeed </w:t>
      </w:r>
      <w:r w:rsidR="00F43B71">
        <w:rPr>
          <w:rFonts w:ascii="Times New Roman" w:hAnsi="Times New Roman" w:cs="Times New Roman"/>
          <w:sz w:val="24"/>
          <w:szCs w:val="24"/>
        </w:rPr>
        <w:t>likely fed the proliferation of</w:t>
      </w:r>
      <w:r w:rsidR="009A4D93">
        <w:rPr>
          <w:rFonts w:ascii="Times New Roman" w:hAnsi="Times New Roman" w:cs="Times New Roman"/>
          <w:sz w:val="24"/>
          <w:szCs w:val="24"/>
        </w:rPr>
        <w:t xml:space="preserve"> the epigraphy.</w:t>
      </w:r>
      <w:r w:rsidR="00A423A6">
        <w:rPr>
          <w:rStyle w:val="FootnoteReference"/>
          <w:rFonts w:ascii="Times New Roman" w:hAnsi="Times New Roman" w:cs="Times New Roman"/>
          <w:sz w:val="24"/>
          <w:szCs w:val="24"/>
        </w:rPr>
        <w:footnoteReference w:id="17"/>
      </w:r>
      <w:r w:rsidR="00A423A6">
        <w:rPr>
          <w:rFonts w:ascii="Times New Roman" w:hAnsi="Times New Roman" w:cs="Times New Roman"/>
          <w:sz w:val="24"/>
          <w:szCs w:val="24"/>
        </w:rPr>
        <w:t xml:space="preserve"> </w:t>
      </w:r>
      <w:r w:rsidR="00087355">
        <w:rPr>
          <w:rFonts w:ascii="Times New Roman" w:hAnsi="Times New Roman" w:cs="Times New Roman"/>
          <w:sz w:val="24"/>
          <w:szCs w:val="24"/>
        </w:rPr>
        <w:t>Presumably the prosperity of the time would have allowed for increased purchase and use of such products for epitaph writing while the decline of the economy s</w:t>
      </w:r>
      <w:r w:rsidR="00971176">
        <w:rPr>
          <w:rFonts w:ascii="Times New Roman" w:hAnsi="Times New Roman" w:cs="Times New Roman"/>
          <w:sz w:val="24"/>
          <w:szCs w:val="24"/>
        </w:rPr>
        <w:t>uch as experienced during what is</w:t>
      </w:r>
      <w:r w:rsidR="00087355">
        <w:rPr>
          <w:rFonts w:ascii="Times New Roman" w:hAnsi="Times New Roman" w:cs="Times New Roman"/>
          <w:sz w:val="24"/>
          <w:szCs w:val="24"/>
        </w:rPr>
        <w:t xml:space="preserve"> known as the “Crisis of the 3</w:t>
      </w:r>
      <w:r w:rsidR="00087355" w:rsidRPr="00087355">
        <w:rPr>
          <w:rFonts w:ascii="Times New Roman" w:hAnsi="Times New Roman" w:cs="Times New Roman"/>
          <w:sz w:val="24"/>
          <w:szCs w:val="24"/>
          <w:vertAlign w:val="superscript"/>
        </w:rPr>
        <w:t>rd</w:t>
      </w:r>
      <w:r w:rsidR="00087355">
        <w:rPr>
          <w:rFonts w:ascii="Times New Roman" w:hAnsi="Times New Roman" w:cs="Times New Roman"/>
          <w:sz w:val="24"/>
          <w:szCs w:val="24"/>
        </w:rPr>
        <w:t xml:space="preserve"> Century” when the emperor </w:t>
      </w:r>
      <w:r w:rsidR="000473C2">
        <w:rPr>
          <w:rFonts w:ascii="Times New Roman" w:hAnsi="Times New Roman" w:cs="Times New Roman"/>
          <w:sz w:val="24"/>
          <w:szCs w:val="24"/>
        </w:rPr>
        <w:t>Caracalla caused</w:t>
      </w:r>
      <w:r w:rsidR="00087355">
        <w:rPr>
          <w:rFonts w:ascii="Times New Roman" w:hAnsi="Times New Roman" w:cs="Times New Roman"/>
          <w:sz w:val="24"/>
          <w:szCs w:val="24"/>
        </w:rPr>
        <w:t xml:space="preserve"> inflation by debasing Roman coi</w:t>
      </w:r>
      <w:r w:rsidR="009A4D93">
        <w:rPr>
          <w:rFonts w:ascii="Times New Roman" w:hAnsi="Times New Roman" w:cs="Times New Roman"/>
          <w:sz w:val="24"/>
          <w:szCs w:val="24"/>
        </w:rPr>
        <w:t xml:space="preserve">nage would obviously have negated </w:t>
      </w:r>
      <w:r w:rsidR="009A4D93">
        <w:rPr>
          <w:rFonts w:ascii="Times New Roman" w:hAnsi="Times New Roman" w:cs="Times New Roman"/>
          <w:sz w:val="24"/>
          <w:szCs w:val="24"/>
        </w:rPr>
        <w:lastRenderedPageBreak/>
        <w:t>such purchases.</w:t>
      </w:r>
      <w:r w:rsidR="00087355">
        <w:rPr>
          <w:rFonts w:ascii="Times New Roman" w:hAnsi="Times New Roman" w:cs="Times New Roman"/>
          <w:sz w:val="24"/>
          <w:szCs w:val="24"/>
        </w:rPr>
        <w:t xml:space="preserve"> During the time of Augustus</w:t>
      </w:r>
      <w:r w:rsidR="006274A0">
        <w:rPr>
          <w:rFonts w:ascii="Times New Roman" w:hAnsi="Times New Roman" w:cs="Times New Roman"/>
          <w:sz w:val="24"/>
          <w:szCs w:val="24"/>
        </w:rPr>
        <w:t>,</w:t>
      </w:r>
      <w:r w:rsidR="00087355">
        <w:rPr>
          <w:rFonts w:ascii="Times New Roman" w:hAnsi="Times New Roman" w:cs="Times New Roman"/>
          <w:sz w:val="24"/>
          <w:szCs w:val="24"/>
        </w:rPr>
        <w:t xml:space="preserve"> </w:t>
      </w:r>
      <w:r w:rsidR="00A25B07">
        <w:rPr>
          <w:rFonts w:ascii="Times New Roman" w:hAnsi="Times New Roman" w:cs="Times New Roman"/>
          <w:sz w:val="24"/>
          <w:szCs w:val="24"/>
        </w:rPr>
        <w:t xml:space="preserve">the silver denarius was comprised of about 95% of silver; however, by the time of </w:t>
      </w:r>
      <w:proofErr w:type="spellStart"/>
      <w:r w:rsidR="00A25B07">
        <w:rPr>
          <w:rFonts w:ascii="Times New Roman" w:hAnsi="Times New Roman" w:cs="Times New Roman"/>
          <w:sz w:val="24"/>
          <w:szCs w:val="24"/>
        </w:rPr>
        <w:t>Caracella</w:t>
      </w:r>
      <w:proofErr w:type="spellEnd"/>
      <w:r w:rsidR="00A25B07">
        <w:rPr>
          <w:rFonts w:ascii="Times New Roman" w:hAnsi="Times New Roman" w:cs="Times New Roman"/>
          <w:sz w:val="24"/>
          <w:szCs w:val="24"/>
        </w:rPr>
        <w:t xml:space="preserve"> (198 AD), the coin only contained 50%.</w:t>
      </w:r>
      <w:r w:rsidR="00A423A6">
        <w:rPr>
          <w:rStyle w:val="FootnoteReference"/>
          <w:rFonts w:ascii="Times New Roman" w:hAnsi="Times New Roman" w:cs="Times New Roman"/>
          <w:sz w:val="24"/>
          <w:szCs w:val="24"/>
        </w:rPr>
        <w:footnoteReference w:id="18"/>
      </w:r>
      <w:r w:rsidR="00AB7207">
        <w:rPr>
          <w:rFonts w:ascii="Times New Roman" w:hAnsi="Times New Roman" w:cs="Times New Roman"/>
          <w:sz w:val="24"/>
          <w:szCs w:val="24"/>
        </w:rPr>
        <w:t xml:space="preserve">  Between this and the tax hike </w:t>
      </w:r>
      <w:proofErr w:type="spellStart"/>
      <w:r w:rsidR="00AB7207">
        <w:rPr>
          <w:rFonts w:ascii="Times New Roman" w:hAnsi="Times New Roman" w:cs="Times New Roman"/>
          <w:sz w:val="24"/>
          <w:szCs w:val="24"/>
        </w:rPr>
        <w:t>Caracella</w:t>
      </w:r>
      <w:proofErr w:type="spellEnd"/>
      <w:r w:rsidR="00AB7207">
        <w:rPr>
          <w:rFonts w:ascii="Times New Roman" w:hAnsi="Times New Roman" w:cs="Times New Roman"/>
          <w:sz w:val="24"/>
          <w:szCs w:val="24"/>
        </w:rPr>
        <w:t xml:space="preserve"> instituted, perhaps it</w:t>
      </w:r>
      <w:r w:rsidR="006274A0">
        <w:rPr>
          <w:rFonts w:ascii="Times New Roman" w:hAnsi="Times New Roman" w:cs="Times New Roman"/>
          <w:sz w:val="24"/>
          <w:szCs w:val="24"/>
        </w:rPr>
        <w:t xml:space="preserve"> was not so much his granting</w:t>
      </w:r>
      <w:r w:rsidR="00AB7207">
        <w:rPr>
          <w:rFonts w:ascii="Times New Roman" w:hAnsi="Times New Roman" w:cs="Times New Roman"/>
          <w:sz w:val="24"/>
          <w:szCs w:val="24"/>
        </w:rPr>
        <w:t xml:space="preserve"> Roman citizenship on the general</w:t>
      </w:r>
      <w:r w:rsidR="00971176">
        <w:rPr>
          <w:rFonts w:ascii="Times New Roman" w:hAnsi="Times New Roman" w:cs="Times New Roman"/>
          <w:sz w:val="24"/>
          <w:szCs w:val="24"/>
        </w:rPr>
        <w:t xml:space="preserve"> populace </w:t>
      </w:r>
      <w:r w:rsidR="000473C2">
        <w:rPr>
          <w:rFonts w:ascii="Times New Roman" w:hAnsi="Times New Roman" w:cs="Times New Roman"/>
          <w:sz w:val="24"/>
          <w:szCs w:val="24"/>
        </w:rPr>
        <w:t xml:space="preserve">that caused a decline in the desire to advertise citizenry on epitaphs, but economic factors. </w:t>
      </w:r>
      <w:r w:rsidR="00AB7207">
        <w:rPr>
          <w:rFonts w:ascii="Times New Roman" w:hAnsi="Times New Roman" w:cs="Times New Roman"/>
          <w:sz w:val="24"/>
          <w:szCs w:val="24"/>
        </w:rPr>
        <w:t>After all, it seems that in the face of necessities, epitaphs</w:t>
      </w:r>
      <w:r w:rsidR="000473C2">
        <w:rPr>
          <w:rFonts w:ascii="Times New Roman" w:hAnsi="Times New Roman" w:cs="Times New Roman"/>
          <w:sz w:val="24"/>
          <w:szCs w:val="24"/>
        </w:rPr>
        <w:t xml:space="preserve"> would come up on the short end. </w:t>
      </w:r>
    </w:p>
    <w:p w:rsidR="00086F83" w:rsidRDefault="00E51EE2" w:rsidP="00CC0F7B">
      <w:pPr>
        <w:spacing w:line="480" w:lineRule="auto"/>
        <w:ind w:firstLine="720"/>
        <w:rPr>
          <w:rFonts w:ascii="Times New Roman" w:hAnsi="Times New Roman" w:cs="Times New Roman"/>
          <w:sz w:val="24"/>
          <w:szCs w:val="24"/>
        </w:rPr>
      </w:pPr>
      <w:r>
        <w:rPr>
          <w:rFonts w:ascii="Times New Roman" w:hAnsi="Times New Roman" w:cs="Times New Roman"/>
          <w:sz w:val="24"/>
          <w:szCs w:val="24"/>
        </w:rPr>
        <w:t>An early 5</w:t>
      </w:r>
      <w:r w:rsidRPr="00E51EE2">
        <w:rPr>
          <w:rFonts w:ascii="Times New Roman" w:hAnsi="Times New Roman" w:cs="Times New Roman"/>
          <w:sz w:val="24"/>
          <w:szCs w:val="24"/>
          <w:vertAlign w:val="superscript"/>
        </w:rPr>
        <w:t>th</w:t>
      </w:r>
      <w:r>
        <w:rPr>
          <w:rFonts w:ascii="Times New Roman" w:hAnsi="Times New Roman" w:cs="Times New Roman"/>
          <w:sz w:val="24"/>
          <w:szCs w:val="24"/>
        </w:rPr>
        <w:t xml:space="preserve"> Century Christian priest, </w:t>
      </w:r>
      <w:proofErr w:type="spellStart"/>
      <w:r>
        <w:rPr>
          <w:rFonts w:ascii="Times New Roman" w:hAnsi="Times New Roman" w:cs="Times New Roman"/>
          <w:sz w:val="24"/>
          <w:szCs w:val="24"/>
        </w:rPr>
        <w:t>Salvian</w:t>
      </w:r>
      <w:proofErr w:type="spellEnd"/>
      <w:r>
        <w:rPr>
          <w:rFonts w:ascii="Times New Roman" w:hAnsi="Times New Roman" w:cs="Times New Roman"/>
          <w:sz w:val="24"/>
          <w:szCs w:val="24"/>
        </w:rPr>
        <w:t xml:space="preserve"> Marseille, remarked that the Roman state deserved to decline because it had denied its first premise, justice to the people. Indeed the people themselves were said to have had one wish at that time when they were conquered by the barbarians and that was to never agai</w:t>
      </w:r>
      <w:r w:rsidR="00873EB7">
        <w:rPr>
          <w:rFonts w:ascii="Times New Roman" w:hAnsi="Times New Roman" w:cs="Times New Roman"/>
          <w:sz w:val="24"/>
          <w:szCs w:val="24"/>
        </w:rPr>
        <w:t>n fall under the Roman b</w:t>
      </w:r>
      <w:r w:rsidR="00675342">
        <w:rPr>
          <w:rFonts w:ascii="Times New Roman" w:hAnsi="Times New Roman" w:cs="Times New Roman"/>
          <w:sz w:val="24"/>
          <w:szCs w:val="24"/>
        </w:rPr>
        <w:t>u</w:t>
      </w:r>
      <w:r>
        <w:rPr>
          <w:rFonts w:ascii="Times New Roman" w:hAnsi="Times New Roman" w:cs="Times New Roman"/>
          <w:sz w:val="24"/>
          <w:szCs w:val="24"/>
        </w:rPr>
        <w:t>r</w:t>
      </w:r>
      <w:r w:rsidR="00873EB7">
        <w:rPr>
          <w:rFonts w:ascii="Times New Roman" w:hAnsi="Times New Roman" w:cs="Times New Roman"/>
          <w:sz w:val="24"/>
          <w:szCs w:val="24"/>
        </w:rPr>
        <w:t>e</w:t>
      </w:r>
      <w:r>
        <w:rPr>
          <w:rFonts w:ascii="Times New Roman" w:hAnsi="Times New Roman" w:cs="Times New Roman"/>
          <w:sz w:val="24"/>
          <w:szCs w:val="24"/>
        </w:rPr>
        <w:t>a</w:t>
      </w:r>
      <w:r w:rsidR="00873EB7">
        <w:rPr>
          <w:rFonts w:ascii="Times New Roman" w:hAnsi="Times New Roman" w:cs="Times New Roman"/>
          <w:sz w:val="24"/>
          <w:szCs w:val="24"/>
        </w:rPr>
        <w:t>u</w:t>
      </w:r>
      <w:r>
        <w:rPr>
          <w:rFonts w:ascii="Times New Roman" w:hAnsi="Times New Roman" w:cs="Times New Roman"/>
          <w:sz w:val="24"/>
          <w:szCs w:val="24"/>
        </w:rPr>
        <w:t>cracy.</w:t>
      </w:r>
      <w:r w:rsidR="00873EB7">
        <w:rPr>
          <w:rStyle w:val="FootnoteReference"/>
          <w:rFonts w:ascii="Times New Roman" w:hAnsi="Times New Roman" w:cs="Times New Roman"/>
          <w:sz w:val="24"/>
          <w:szCs w:val="24"/>
        </w:rPr>
        <w:footnoteReference w:id="19"/>
      </w:r>
      <w:r>
        <w:rPr>
          <w:rFonts w:ascii="Times New Roman" w:hAnsi="Times New Roman" w:cs="Times New Roman"/>
          <w:sz w:val="24"/>
          <w:szCs w:val="24"/>
        </w:rPr>
        <w:t xml:space="preserve"> </w:t>
      </w:r>
      <w:proofErr w:type="gramStart"/>
      <w:r w:rsidR="00873EB7">
        <w:rPr>
          <w:rFonts w:ascii="Times New Roman" w:hAnsi="Times New Roman" w:cs="Times New Roman"/>
          <w:sz w:val="24"/>
          <w:szCs w:val="24"/>
        </w:rPr>
        <w:t>Remarkable</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r w:rsidR="006274A0">
        <w:rPr>
          <w:rFonts w:ascii="Times New Roman" w:hAnsi="Times New Roman" w:cs="Times New Roman"/>
          <w:sz w:val="24"/>
          <w:szCs w:val="24"/>
        </w:rPr>
        <w:t xml:space="preserve">That is definitely </w:t>
      </w:r>
      <w:r>
        <w:rPr>
          <w:rFonts w:ascii="Times New Roman" w:hAnsi="Times New Roman" w:cs="Times New Roman"/>
          <w:sz w:val="24"/>
          <w:szCs w:val="24"/>
        </w:rPr>
        <w:t xml:space="preserve">a change from the sentiment that no doubt accompanied the time of the </w:t>
      </w:r>
      <w:proofErr w:type="spellStart"/>
      <w:r w:rsidRPr="00E51EE2">
        <w:rPr>
          <w:rFonts w:ascii="Times New Roman" w:hAnsi="Times New Roman" w:cs="Times New Roman"/>
          <w:i/>
          <w:sz w:val="24"/>
          <w:szCs w:val="24"/>
        </w:rPr>
        <w:t>Pax</w:t>
      </w:r>
      <w:proofErr w:type="spellEnd"/>
      <w:r w:rsidRPr="00E51EE2">
        <w:rPr>
          <w:rFonts w:ascii="Times New Roman" w:hAnsi="Times New Roman" w:cs="Times New Roman"/>
          <w:i/>
          <w:sz w:val="24"/>
          <w:szCs w:val="24"/>
        </w:rPr>
        <w:t xml:space="preserve"> </w:t>
      </w:r>
      <w:proofErr w:type="spellStart"/>
      <w:r w:rsidRPr="00E51EE2">
        <w:rPr>
          <w:rFonts w:ascii="Times New Roman" w:hAnsi="Times New Roman" w:cs="Times New Roman"/>
          <w:i/>
          <w:sz w:val="24"/>
          <w:szCs w:val="24"/>
        </w:rPr>
        <w:t>Romana</w:t>
      </w:r>
      <w:proofErr w:type="spellEnd"/>
      <w:r>
        <w:rPr>
          <w:rFonts w:ascii="Times New Roman" w:hAnsi="Times New Roman" w:cs="Times New Roman"/>
          <w:sz w:val="24"/>
          <w:szCs w:val="24"/>
        </w:rPr>
        <w:t xml:space="preserve">. Truly </w:t>
      </w:r>
      <w:proofErr w:type="spellStart"/>
      <w:r w:rsidRPr="00E51EE2">
        <w:rPr>
          <w:rFonts w:ascii="Times New Roman" w:hAnsi="Times New Roman" w:cs="Times New Roman"/>
          <w:i/>
          <w:sz w:val="24"/>
          <w:szCs w:val="24"/>
        </w:rPr>
        <w:t>Romanitas</w:t>
      </w:r>
      <w:proofErr w:type="spellEnd"/>
      <w:r>
        <w:rPr>
          <w:rFonts w:ascii="Times New Roman" w:hAnsi="Times New Roman" w:cs="Times New Roman"/>
          <w:i/>
          <w:sz w:val="24"/>
          <w:szCs w:val="24"/>
        </w:rPr>
        <w:t xml:space="preserve"> </w:t>
      </w:r>
      <w:r>
        <w:rPr>
          <w:rFonts w:ascii="Times New Roman" w:hAnsi="Times New Roman" w:cs="Times New Roman"/>
          <w:sz w:val="24"/>
          <w:szCs w:val="24"/>
        </w:rPr>
        <w:t>had ceased to exist.  The social fabric that moved people to brag about their status and affiliation with Rome</w:t>
      </w:r>
      <w:r w:rsidR="00671F66">
        <w:rPr>
          <w:rFonts w:ascii="Times New Roman" w:hAnsi="Times New Roman" w:cs="Times New Roman"/>
          <w:sz w:val="24"/>
          <w:szCs w:val="24"/>
        </w:rPr>
        <w:t xml:space="preserve"> and its status</w:t>
      </w:r>
      <w:r>
        <w:rPr>
          <w:rFonts w:ascii="Times New Roman" w:hAnsi="Times New Roman" w:cs="Times New Roman"/>
          <w:sz w:val="24"/>
          <w:szCs w:val="24"/>
        </w:rPr>
        <w:t xml:space="preserve"> through epitaphs and monuments as expressed by </w:t>
      </w:r>
      <w:r w:rsidR="00522C7D">
        <w:rPr>
          <w:rFonts w:ascii="Times New Roman" w:hAnsi="Times New Roman" w:cs="Times New Roman"/>
          <w:sz w:val="24"/>
          <w:szCs w:val="24"/>
        </w:rPr>
        <w:t>Pliny the Elder:</w:t>
      </w:r>
    </w:p>
    <w:p w:rsidR="00DB5F38" w:rsidRPr="0015052A" w:rsidRDefault="00086F83" w:rsidP="00CC0F7B">
      <w:pPr>
        <w:spacing w:after="0" w:line="240" w:lineRule="auto"/>
        <w:ind w:left="720" w:firstLine="60"/>
        <w:rPr>
          <w:rFonts w:ascii="Times New Roman" w:hAnsi="Times New Roman" w:cs="Times New Roman"/>
          <w:sz w:val="24"/>
          <w:szCs w:val="24"/>
        </w:rPr>
      </w:pPr>
      <w:r w:rsidRPr="0015052A">
        <w:rPr>
          <w:rFonts w:ascii="Times New Roman" w:hAnsi="Times New Roman" w:cs="Times New Roman"/>
          <w:sz w:val="24"/>
          <w:szCs w:val="24"/>
        </w:rPr>
        <w:t>..</w:t>
      </w:r>
      <w:proofErr w:type="gramStart"/>
      <w:r w:rsidRPr="0015052A">
        <w:rPr>
          <w:rFonts w:ascii="Times New Roman" w:hAnsi="Times New Roman" w:cs="Times New Roman"/>
          <w:sz w:val="24"/>
          <w:szCs w:val="24"/>
        </w:rPr>
        <w:t>statues</w:t>
      </w:r>
      <w:proofErr w:type="gramEnd"/>
      <w:r w:rsidRPr="0015052A">
        <w:rPr>
          <w:rFonts w:ascii="Times New Roman" w:hAnsi="Times New Roman" w:cs="Times New Roman"/>
          <w:sz w:val="24"/>
          <w:szCs w:val="24"/>
        </w:rPr>
        <w:t xml:space="preserve"> started to decorate the public squares of every municipality and </w:t>
      </w:r>
    </w:p>
    <w:p w:rsidR="00DB5F38" w:rsidRPr="0015052A" w:rsidRDefault="00086F83" w:rsidP="00CC0F7B">
      <w:pPr>
        <w:spacing w:after="0" w:line="240" w:lineRule="auto"/>
        <w:ind w:left="720" w:firstLine="60"/>
        <w:rPr>
          <w:rFonts w:ascii="Times New Roman" w:hAnsi="Times New Roman" w:cs="Times New Roman"/>
          <w:sz w:val="24"/>
          <w:szCs w:val="24"/>
        </w:rPr>
      </w:pPr>
      <w:proofErr w:type="gramStart"/>
      <w:r w:rsidRPr="0015052A">
        <w:rPr>
          <w:rFonts w:ascii="Times New Roman" w:hAnsi="Times New Roman" w:cs="Times New Roman"/>
          <w:sz w:val="24"/>
          <w:szCs w:val="24"/>
        </w:rPr>
        <w:t>to</w:t>
      </w:r>
      <w:proofErr w:type="gramEnd"/>
      <w:r w:rsidRPr="0015052A">
        <w:rPr>
          <w:rFonts w:ascii="Times New Roman" w:hAnsi="Times New Roman" w:cs="Times New Roman"/>
          <w:sz w:val="24"/>
          <w:szCs w:val="24"/>
        </w:rPr>
        <w:t xml:space="preserve"> perpetuate the memory of individuals while distinctive honors started to </w:t>
      </w:r>
    </w:p>
    <w:p w:rsidR="00DB5F38" w:rsidRPr="0015052A" w:rsidRDefault="00086F83" w:rsidP="00CC0F7B">
      <w:pPr>
        <w:spacing w:after="0" w:line="240" w:lineRule="auto"/>
        <w:ind w:left="720" w:firstLine="60"/>
        <w:rPr>
          <w:rFonts w:ascii="Times New Roman" w:hAnsi="Times New Roman" w:cs="Times New Roman"/>
          <w:sz w:val="24"/>
          <w:szCs w:val="24"/>
        </w:rPr>
      </w:pPr>
      <w:proofErr w:type="gramStart"/>
      <w:r w:rsidRPr="0015052A">
        <w:rPr>
          <w:rFonts w:ascii="Times New Roman" w:hAnsi="Times New Roman" w:cs="Times New Roman"/>
          <w:sz w:val="24"/>
          <w:szCs w:val="24"/>
        </w:rPr>
        <w:t>be</w:t>
      </w:r>
      <w:proofErr w:type="gramEnd"/>
      <w:r w:rsidRPr="0015052A">
        <w:rPr>
          <w:rFonts w:ascii="Times New Roman" w:hAnsi="Times New Roman" w:cs="Times New Roman"/>
          <w:sz w:val="24"/>
          <w:szCs w:val="24"/>
        </w:rPr>
        <w:t xml:space="preserve"> inscribed on their bases so that posterity might read them here and not </w:t>
      </w:r>
    </w:p>
    <w:p w:rsidR="00086F83" w:rsidRDefault="00086F83" w:rsidP="00CC0F7B">
      <w:pPr>
        <w:spacing w:line="480" w:lineRule="auto"/>
        <w:ind w:left="720" w:firstLine="60"/>
        <w:rPr>
          <w:rFonts w:ascii="Times New Roman" w:hAnsi="Times New Roman" w:cs="Times New Roman"/>
          <w:b/>
          <w:sz w:val="24"/>
          <w:szCs w:val="24"/>
        </w:rPr>
      </w:pPr>
      <w:proofErr w:type="gramStart"/>
      <w:r w:rsidRPr="0015052A">
        <w:rPr>
          <w:rFonts w:ascii="Times New Roman" w:hAnsi="Times New Roman" w:cs="Times New Roman"/>
          <w:sz w:val="24"/>
          <w:szCs w:val="24"/>
        </w:rPr>
        <w:t>just</w:t>
      </w:r>
      <w:proofErr w:type="gramEnd"/>
      <w:r w:rsidRPr="0015052A">
        <w:rPr>
          <w:rFonts w:ascii="Times New Roman" w:hAnsi="Times New Roman" w:cs="Times New Roman"/>
          <w:sz w:val="24"/>
          <w:szCs w:val="24"/>
        </w:rPr>
        <w:t xml:space="preserve"> in tombs</w:t>
      </w:r>
      <w:r w:rsidR="00873EB7">
        <w:rPr>
          <w:rFonts w:ascii="Times New Roman" w:hAnsi="Times New Roman" w:cs="Times New Roman"/>
          <w:i/>
          <w:sz w:val="24"/>
          <w:szCs w:val="24"/>
        </w:rPr>
        <w:t>.</w:t>
      </w:r>
      <w:r w:rsidR="00873EB7">
        <w:rPr>
          <w:rStyle w:val="FootnoteReference"/>
          <w:rFonts w:ascii="Times New Roman" w:hAnsi="Times New Roman" w:cs="Times New Roman"/>
          <w:i/>
          <w:sz w:val="24"/>
          <w:szCs w:val="24"/>
        </w:rPr>
        <w:footnoteReference w:id="20"/>
      </w:r>
      <w:r>
        <w:rPr>
          <w:rFonts w:ascii="Times New Roman" w:hAnsi="Times New Roman" w:cs="Times New Roman"/>
          <w:b/>
          <w:sz w:val="24"/>
          <w:szCs w:val="24"/>
        </w:rPr>
        <w:t xml:space="preserve"> </w:t>
      </w:r>
    </w:p>
    <w:p w:rsidR="000473C2" w:rsidRDefault="00873EB7" w:rsidP="00CC0F7B">
      <w:pPr>
        <w:spacing w:line="480" w:lineRule="auto"/>
        <w:rPr>
          <w:rFonts w:ascii="Times New Roman" w:hAnsi="Times New Roman" w:cs="Times New Roman"/>
          <w:sz w:val="24"/>
          <w:szCs w:val="24"/>
        </w:rPr>
      </w:pPr>
      <w:proofErr w:type="gramStart"/>
      <w:r>
        <w:rPr>
          <w:rFonts w:ascii="Times New Roman" w:hAnsi="Times New Roman" w:cs="Times New Roman"/>
          <w:sz w:val="24"/>
          <w:szCs w:val="24"/>
        </w:rPr>
        <w:t>had</w:t>
      </w:r>
      <w:proofErr w:type="gramEnd"/>
      <w:r>
        <w:rPr>
          <w:rFonts w:ascii="Times New Roman" w:hAnsi="Times New Roman" w:cs="Times New Roman"/>
          <w:sz w:val="24"/>
          <w:szCs w:val="24"/>
        </w:rPr>
        <w:t xml:space="preserve"> been</w:t>
      </w:r>
      <w:r w:rsidR="00086F83">
        <w:rPr>
          <w:rFonts w:ascii="Times New Roman" w:hAnsi="Times New Roman" w:cs="Times New Roman"/>
          <w:sz w:val="24"/>
          <w:szCs w:val="24"/>
        </w:rPr>
        <w:t xml:space="preserve"> torn and had been beginning with Seve</w:t>
      </w:r>
      <w:r w:rsidR="002A5DD9">
        <w:rPr>
          <w:rFonts w:ascii="Times New Roman" w:hAnsi="Times New Roman" w:cs="Times New Roman"/>
          <w:sz w:val="24"/>
          <w:szCs w:val="24"/>
        </w:rPr>
        <w:t>rus and h</w:t>
      </w:r>
      <w:r w:rsidR="006A32AD">
        <w:rPr>
          <w:rFonts w:ascii="Times New Roman" w:hAnsi="Times New Roman" w:cs="Times New Roman"/>
          <w:sz w:val="24"/>
          <w:szCs w:val="24"/>
        </w:rPr>
        <w:t>is son Caracalla.  Accordingly,</w:t>
      </w:r>
      <w:r w:rsidR="002A5DD9">
        <w:rPr>
          <w:rFonts w:ascii="Times New Roman" w:hAnsi="Times New Roman" w:cs="Times New Roman"/>
          <w:sz w:val="24"/>
          <w:szCs w:val="24"/>
        </w:rPr>
        <w:t xml:space="preserve"> </w:t>
      </w:r>
      <w:r w:rsidR="00086F83">
        <w:rPr>
          <w:rFonts w:ascii="Times New Roman" w:hAnsi="Times New Roman" w:cs="Times New Roman"/>
          <w:sz w:val="24"/>
          <w:szCs w:val="24"/>
        </w:rPr>
        <w:t xml:space="preserve">people had no need to reminisce an </w:t>
      </w:r>
      <w:r w:rsidR="002A5DD9">
        <w:rPr>
          <w:rFonts w:ascii="Times New Roman" w:hAnsi="Times New Roman" w:cs="Times New Roman"/>
          <w:sz w:val="24"/>
          <w:szCs w:val="24"/>
        </w:rPr>
        <w:t>identity that had lost its way.</w:t>
      </w:r>
    </w:p>
    <w:p w:rsidR="00E32F35" w:rsidRDefault="00474B70" w:rsidP="00CC0F7B">
      <w:pPr>
        <w:spacing w:line="480" w:lineRule="auto"/>
        <w:rPr>
          <w:rFonts w:ascii="Times New Roman" w:hAnsi="Times New Roman" w:cs="Times New Roman"/>
          <w:sz w:val="24"/>
          <w:szCs w:val="24"/>
        </w:rPr>
      </w:pPr>
      <w:r>
        <w:rPr>
          <w:rFonts w:ascii="Times New Roman" w:hAnsi="Times New Roman" w:cs="Times New Roman"/>
          <w:sz w:val="24"/>
          <w:szCs w:val="24"/>
        </w:rPr>
        <w:tab/>
      </w:r>
      <w:r w:rsidR="00D002B3">
        <w:rPr>
          <w:rFonts w:ascii="Times New Roman" w:hAnsi="Times New Roman" w:cs="Times New Roman"/>
          <w:sz w:val="24"/>
          <w:szCs w:val="24"/>
        </w:rPr>
        <w:t>More than just</w:t>
      </w:r>
      <w:r w:rsidR="00AD7652">
        <w:rPr>
          <w:rFonts w:ascii="Times New Roman" w:hAnsi="Times New Roman" w:cs="Times New Roman"/>
          <w:sz w:val="24"/>
          <w:szCs w:val="24"/>
        </w:rPr>
        <w:t xml:space="preserve"> a</w:t>
      </w:r>
      <w:r w:rsidR="00D002B3">
        <w:rPr>
          <w:rFonts w:ascii="Times New Roman" w:hAnsi="Times New Roman" w:cs="Times New Roman"/>
          <w:sz w:val="24"/>
          <w:szCs w:val="24"/>
        </w:rPr>
        <w:t xml:space="preserve"> facet of </w:t>
      </w:r>
      <w:r w:rsidR="007C66D2">
        <w:rPr>
          <w:rFonts w:ascii="Times New Roman" w:hAnsi="Times New Roman" w:cs="Times New Roman"/>
          <w:sz w:val="24"/>
          <w:szCs w:val="24"/>
        </w:rPr>
        <w:t>citize</w:t>
      </w:r>
      <w:r w:rsidR="005A622B">
        <w:rPr>
          <w:rFonts w:ascii="Times New Roman" w:hAnsi="Times New Roman" w:cs="Times New Roman"/>
          <w:sz w:val="24"/>
          <w:szCs w:val="24"/>
        </w:rPr>
        <w:t>nship, this identity was linked to</w:t>
      </w:r>
      <w:r w:rsidR="007C66D2">
        <w:rPr>
          <w:rFonts w:ascii="Times New Roman" w:hAnsi="Times New Roman" w:cs="Times New Roman"/>
          <w:sz w:val="24"/>
          <w:szCs w:val="24"/>
        </w:rPr>
        <w:t xml:space="preserve"> a larger</w:t>
      </w:r>
      <w:r w:rsidR="006274A0">
        <w:rPr>
          <w:rFonts w:ascii="Times New Roman" w:hAnsi="Times New Roman" w:cs="Times New Roman"/>
          <w:sz w:val="24"/>
          <w:szCs w:val="24"/>
        </w:rPr>
        <w:t xml:space="preserve"> moral obligation Romans owed</w:t>
      </w:r>
      <w:r w:rsidR="00B263E9">
        <w:rPr>
          <w:rFonts w:ascii="Times New Roman" w:hAnsi="Times New Roman" w:cs="Times New Roman"/>
          <w:sz w:val="24"/>
          <w:szCs w:val="24"/>
        </w:rPr>
        <w:t xml:space="preserve"> to the bonds which</w:t>
      </w:r>
      <w:r w:rsidR="005A622B">
        <w:rPr>
          <w:rFonts w:ascii="Times New Roman" w:hAnsi="Times New Roman" w:cs="Times New Roman"/>
          <w:sz w:val="24"/>
          <w:szCs w:val="24"/>
        </w:rPr>
        <w:t xml:space="preserve"> sustained them as a community</w:t>
      </w:r>
      <w:r w:rsidR="00045E6D">
        <w:rPr>
          <w:rFonts w:ascii="Times New Roman" w:hAnsi="Times New Roman" w:cs="Times New Roman"/>
          <w:sz w:val="24"/>
          <w:szCs w:val="24"/>
        </w:rPr>
        <w:t>.  These bonds were</w:t>
      </w:r>
      <w:r w:rsidR="005A622B">
        <w:rPr>
          <w:rFonts w:ascii="Times New Roman" w:hAnsi="Times New Roman" w:cs="Times New Roman"/>
          <w:sz w:val="24"/>
          <w:szCs w:val="24"/>
        </w:rPr>
        <w:t xml:space="preserve"> largely</w:t>
      </w:r>
      <w:r w:rsidR="006274A0">
        <w:rPr>
          <w:rFonts w:ascii="Times New Roman" w:hAnsi="Times New Roman" w:cs="Times New Roman"/>
          <w:sz w:val="24"/>
          <w:szCs w:val="24"/>
        </w:rPr>
        <w:t xml:space="preserve"> of </w:t>
      </w:r>
      <w:r w:rsidR="006274A0">
        <w:rPr>
          <w:rFonts w:ascii="Times New Roman" w:hAnsi="Times New Roman" w:cs="Times New Roman"/>
          <w:sz w:val="24"/>
          <w:szCs w:val="24"/>
        </w:rPr>
        <w:lastRenderedPageBreak/>
        <w:t>a</w:t>
      </w:r>
      <w:r w:rsidR="00045E6D">
        <w:rPr>
          <w:rFonts w:ascii="Times New Roman" w:hAnsi="Times New Roman" w:cs="Times New Roman"/>
          <w:sz w:val="24"/>
          <w:szCs w:val="24"/>
        </w:rPr>
        <w:t xml:space="preserve"> familial</w:t>
      </w:r>
      <w:r w:rsidR="006274A0">
        <w:rPr>
          <w:rFonts w:ascii="Times New Roman" w:hAnsi="Times New Roman" w:cs="Times New Roman"/>
          <w:sz w:val="24"/>
          <w:szCs w:val="24"/>
        </w:rPr>
        <w:t xml:space="preserve"> nature</w:t>
      </w:r>
      <w:r w:rsidR="00AD7652">
        <w:rPr>
          <w:rFonts w:ascii="Times New Roman" w:hAnsi="Times New Roman" w:cs="Times New Roman"/>
          <w:sz w:val="24"/>
          <w:szCs w:val="24"/>
        </w:rPr>
        <w:t>,</w:t>
      </w:r>
      <w:r w:rsidR="00045E6D">
        <w:rPr>
          <w:rFonts w:ascii="Times New Roman" w:hAnsi="Times New Roman" w:cs="Times New Roman"/>
          <w:sz w:val="24"/>
          <w:szCs w:val="24"/>
        </w:rPr>
        <w:t xml:space="preserve"> but</w:t>
      </w:r>
      <w:r w:rsidR="00482317">
        <w:rPr>
          <w:rFonts w:ascii="Times New Roman" w:hAnsi="Times New Roman" w:cs="Times New Roman"/>
          <w:sz w:val="24"/>
          <w:szCs w:val="24"/>
        </w:rPr>
        <w:t xml:space="preserve"> </w:t>
      </w:r>
      <w:r w:rsidR="00482317" w:rsidRPr="00482317">
        <w:rPr>
          <w:rFonts w:ascii="Times New Roman" w:hAnsi="Times New Roman" w:cs="Times New Roman"/>
          <w:i/>
          <w:sz w:val="24"/>
          <w:szCs w:val="24"/>
        </w:rPr>
        <w:t>pietas</w:t>
      </w:r>
      <w:r w:rsidR="00482317">
        <w:rPr>
          <w:rFonts w:ascii="Times New Roman" w:hAnsi="Times New Roman" w:cs="Times New Roman"/>
          <w:i/>
          <w:sz w:val="24"/>
          <w:szCs w:val="24"/>
        </w:rPr>
        <w:t xml:space="preserve"> </w:t>
      </w:r>
      <w:r w:rsidR="00482317">
        <w:rPr>
          <w:rFonts w:ascii="Times New Roman" w:hAnsi="Times New Roman" w:cs="Times New Roman"/>
          <w:sz w:val="24"/>
          <w:szCs w:val="24"/>
        </w:rPr>
        <w:t>dictated that</w:t>
      </w:r>
      <w:r w:rsidR="00045E6D">
        <w:rPr>
          <w:rFonts w:ascii="Times New Roman" w:hAnsi="Times New Roman" w:cs="Times New Roman"/>
          <w:sz w:val="24"/>
          <w:szCs w:val="24"/>
        </w:rPr>
        <w:t xml:space="preserve"> first and foremost they were a tie to</w:t>
      </w:r>
      <w:r w:rsidR="00482317">
        <w:rPr>
          <w:rFonts w:ascii="Times New Roman" w:hAnsi="Times New Roman" w:cs="Times New Roman"/>
          <w:sz w:val="24"/>
          <w:szCs w:val="24"/>
        </w:rPr>
        <w:t xml:space="preserve"> the Roman fatherland</w:t>
      </w:r>
      <w:r w:rsidR="00045E6D">
        <w:rPr>
          <w:rFonts w:ascii="Times New Roman" w:hAnsi="Times New Roman" w:cs="Times New Roman"/>
          <w:sz w:val="24"/>
          <w:szCs w:val="24"/>
        </w:rPr>
        <w:t xml:space="preserve"> </w:t>
      </w:r>
      <w:r w:rsidR="00045E6D" w:rsidRPr="00482317">
        <w:rPr>
          <w:rFonts w:ascii="Times New Roman" w:hAnsi="Times New Roman" w:cs="Times New Roman"/>
          <w:i/>
          <w:sz w:val="24"/>
          <w:szCs w:val="24"/>
        </w:rPr>
        <w:t>patria.</w:t>
      </w:r>
      <w:r w:rsidR="00482317">
        <w:rPr>
          <w:rFonts w:ascii="Times New Roman" w:hAnsi="Times New Roman" w:cs="Times New Roman"/>
          <w:sz w:val="24"/>
          <w:szCs w:val="24"/>
        </w:rPr>
        <w:t xml:space="preserve">  </w:t>
      </w:r>
      <w:r w:rsidR="00045E6D">
        <w:rPr>
          <w:rFonts w:ascii="Times New Roman" w:hAnsi="Times New Roman" w:cs="Times New Roman"/>
          <w:sz w:val="24"/>
          <w:szCs w:val="24"/>
        </w:rPr>
        <w:t>Cicero</w:t>
      </w:r>
      <w:r w:rsidR="00482317">
        <w:rPr>
          <w:rFonts w:ascii="Times New Roman" w:hAnsi="Times New Roman" w:cs="Times New Roman"/>
          <w:sz w:val="24"/>
          <w:szCs w:val="24"/>
        </w:rPr>
        <w:t xml:space="preserve"> attests in his </w:t>
      </w:r>
      <w:r w:rsidR="00482317" w:rsidRPr="00482317">
        <w:rPr>
          <w:rFonts w:ascii="Times New Roman" w:hAnsi="Times New Roman" w:cs="Times New Roman"/>
          <w:i/>
          <w:sz w:val="24"/>
          <w:szCs w:val="24"/>
        </w:rPr>
        <w:t xml:space="preserve">De </w:t>
      </w:r>
      <w:proofErr w:type="spellStart"/>
      <w:r w:rsidR="00482317" w:rsidRPr="00482317">
        <w:rPr>
          <w:rFonts w:ascii="Times New Roman" w:hAnsi="Times New Roman" w:cs="Times New Roman"/>
          <w:i/>
          <w:sz w:val="24"/>
          <w:szCs w:val="24"/>
        </w:rPr>
        <w:t>Legibus</w:t>
      </w:r>
      <w:proofErr w:type="spellEnd"/>
      <w:r w:rsidR="00045E6D">
        <w:rPr>
          <w:rFonts w:ascii="Times New Roman" w:hAnsi="Times New Roman" w:cs="Times New Roman"/>
          <w:sz w:val="24"/>
          <w:szCs w:val="24"/>
        </w:rPr>
        <w:t xml:space="preserve"> that </w:t>
      </w:r>
      <w:r w:rsidR="00482317">
        <w:rPr>
          <w:rFonts w:ascii="Times New Roman" w:hAnsi="Times New Roman" w:cs="Times New Roman"/>
          <w:sz w:val="24"/>
          <w:szCs w:val="24"/>
        </w:rPr>
        <w:t>one’s loyalty to his country superseded all else.</w:t>
      </w:r>
      <w:r w:rsidR="00B263E9">
        <w:rPr>
          <w:rStyle w:val="FootnoteReference"/>
          <w:rFonts w:ascii="Times New Roman" w:hAnsi="Times New Roman" w:cs="Times New Roman"/>
          <w:sz w:val="24"/>
          <w:szCs w:val="24"/>
        </w:rPr>
        <w:footnoteReference w:id="21"/>
      </w:r>
      <w:r w:rsidR="00482317">
        <w:rPr>
          <w:rFonts w:ascii="Times New Roman" w:hAnsi="Times New Roman" w:cs="Times New Roman"/>
          <w:sz w:val="24"/>
          <w:szCs w:val="24"/>
        </w:rPr>
        <w:t xml:space="preserve"> </w:t>
      </w:r>
      <w:r w:rsidR="006E13E7">
        <w:rPr>
          <w:rFonts w:ascii="Times New Roman" w:hAnsi="Times New Roman" w:cs="Times New Roman"/>
          <w:sz w:val="24"/>
          <w:szCs w:val="24"/>
        </w:rPr>
        <w:t xml:space="preserve">Part of </w:t>
      </w:r>
      <w:r w:rsidR="006E13E7" w:rsidRPr="006E13E7">
        <w:rPr>
          <w:rFonts w:ascii="Times New Roman" w:hAnsi="Times New Roman" w:cs="Times New Roman"/>
          <w:i/>
          <w:sz w:val="24"/>
          <w:szCs w:val="24"/>
        </w:rPr>
        <w:t>pietas</w:t>
      </w:r>
      <w:r w:rsidR="00045E6D" w:rsidRPr="006E13E7">
        <w:rPr>
          <w:rFonts w:ascii="Times New Roman" w:hAnsi="Times New Roman" w:cs="Times New Roman"/>
          <w:i/>
          <w:sz w:val="24"/>
          <w:szCs w:val="24"/>
        </w:rPr>
        <w:t xml:space="preserve"> </w:t>
      </w:r>
      <w:r w:rsidR="000D66E6">
        <w:rPr>
          <w:rFonts w:ascii="Times New Roman" w:hAnsi="Times New Roman" w:cs="Times New Roman"/>
          <w:sz w:val="24"/>
          <w:szCs w:val="24"/>
        </w:rPr>
        <w:t>was</w:t>
      </w:r>
      <w:r w:rsidR="006E13E7">
        <w:rPr>
          <w:rFonts w:ascii="Times New Roman" w:hAnsi="Times New Roman" w:cs="Times New Roman"/>
          <w:sz w:val="24"/>
          <w:szCs w:val="24"/>
        </w:rPr>
        <w:t xml:space="preserve"> the </w:t>
      </w:r>
      <w:r w:rsidR="00E20119">
        <w:rPr>
          <w:rFonts w:ascii="Times New Roman" w:hAnsi="Times New Roman" w:cs="Times New Roman"/>
          <w:sz w:val="24"/>
          <w:szCs w:val="24"/>
        </w:rPr>
        <w:t xml:space="preserve">obligation to keep the </w:t>
      </w:r>
      <w:r w:rsidR="006E13E7">
        <w:rPr>
          <w:rFonts w:ascii="Times New Roman" w:hAnsi="Times New Roman" w:cs="Times New Roman"/>
          <w:sz w:val="24"/>
          <w:szCs w:val="24"/>
        </w:rPr>
        <w:t>dead alive by remembering them in various ways.  This would be no less important with regard to the state.  It would make sense that epigraphic writing would rise considerably in light of the desire</w:t>
      </w:r>
      <w:r w:rsidR="005A622B">
        <w:rPr>
          <w:rFonts w:ascii="Times New Roman" w:hAnsi="Times New Roman" w:cs="Times New Roman"/>
          <w:sz w:val="24"/>
          <w:szCs w:val="24"/>
        </w:rPr>
        <w:t xml:space="preserve"> and duty</w:t>
      </w:r>
      <w:r w:rsidR="006E13E7">
        <w:rPr>
          <w:rFonts w:ascii="Times New Roman" w:hAnsi="Times New Roman" w:cs="Times New Roman"/>
          <w:sz w:val="24"/>
          <w:szCs w:val="24"/>
        </w:rPr>
        <w:t xml:space="preserve"> to keep the </w:t>
      </w:r>
      <w:proofErr w:type="spellStart"/>
      <w:r w:rsidR="006E13E7" w:rsidRPr="006E13E7">
        <w:rPr>
          <w:rFonts w:ascii="Times New Roman" w:hAnsi="Times New Roman" w:cs="Times New Roman"/>
          <w:i/>
          <w:sz w:val="24"/>
          <w:szCs w:val="24"/>
        </w:rPr>
        <w:t>Pax</w:t>
      </w:r>
      <w:proofErr w:type="spellEnd"/>
      <w:r w:rsidR="006E13E7" w:rsidRPr="006E13E7">
        <w:rPr>
          <w:rFonts w:ascii="Times New Roman" w:hAnsi="Times New Roman" w:cs="Times New Roman"/>
          <w:i/>
          <w:sz w:val="24"/>
          <w:szCs w:val="24"/>
        </w:rPr>
        <w:t xml:space="preserve"> </w:t>
      </w:r>
      <w:proofErr w:type="spellStart"/>
      <w:r w:rsidR="006E13E7" w:rsidRPr="006E13E7">
        <w:rPr>
          <w:rFonts w:ascii="Times New Roman" w:hAnsi="Times New Roman" w:cs="Times New Roman"/>
          <w:i/>
          <w:sz w:val="24"/>
          <w:szCs w:val="24"/>
        </w:rPr>
        <w:t>Romana</w:t>
      </w:r>
      <w:proofErr w:type="spellEnd"/>
      <w:r w:rsidR="006E13E7">
        <w:rPr>
          <w:rFonts w:ascii="Times New Roman" w:hAnsi="Times New Roman" w:cs="Times New Roman"/>
          <w:sz w:val="24"/>
          <w:szCs w:val="24"/>
        </w:rPr>
        <w:t xml:space="preserve"> and the cult of Augustus associated with it alive.</w:t>
      </w:r>
      <w:r w:rsidR="005A622B">
        <w:rPr>
          <w:rFonts w:ascii="Times New Roman" w:hAnsi="Times New Roman" w:cs="Times New Roman"/>
          <w:sz w:val="24"/>
          <w:szCs w:val="24"/>
        </w:rPr>
        <w:t xml:space="preserve"> And just as </w:t>
      </w:r>
      <w:r w:rsidR="0062648D">
        <w:rPr>
          <w:rFonts w:ascii="Times New Roman" w:hAnsi="Times New Roman" w:cs="Times New Roman"/>
          <w:sz w:val="24"/>
          <w:szCs w:val="24"/>
        </w:rPr>
        <w:t xml:space="preserve">tumultuous </w:t>
      </w:r>
      <w:r w:rsidR="005A622B">
        <w:rPr>
          <w:rFonts w:ascii="Times New Roman" w:hAnsi="Times New Roman" w:cs="Times New Roman"/>
          <w:sz w:val="24"/>
          <w:szCs w:val="24"/>
        </w:rPr>
        <w:t>events of the 3</w:t>
      </w:r>
      <w:r w:rsidR="005A622B" w:rsidRPr="005A622B">
        <w:rPr>
          <w:rFonts w:ascii="Times New Roman" w:hAnsi="Times New Roman" w:cs="Times New Roman"/>
          <w:sz w:val="24"/>
          <w:szCs w:val="24"/>
          <w:vertAlign w:val="superscript"/>
        </w:rPr>
        <w:t>rd</w:t>
      </w:r>
      <w:r w:rsidR="005A622B">
        <w:rPr>
          <w:rFonts w:ascii="Times New Roman" w:hAnsi="Times New Roman" w:cs="Times New Roman"/>
          <w:sz w:val="24"/>
          <w:szCs w:val="24"/>
        </w:rPr>
        <w:t xml:space="preserve"> Century weakened these bonds, any expression of them would understandably follow suit.</w:t>
      </w:r>
    </w:p>
    <w:p w:rsidR="00474B70" w:rsidRDefault="000C4501" w:rsidP="00CC0F7B">
      <w:pPr>
        <w:spacing w:line="480" w:lineRule="auto"/>
        <w:ind w:firstLine="720"/>
        <w:rPr>
          <w:rFonts w:ascii="Times New Roman" w:hAnsi="Times New Roman" w:cs="Times New Roman"/>
          <w:sz w:val="24"/>
          <w:szCs w:val="24"/>
        </w:rPr>
      </w:pPr>
      <w:r>
        <w:rPr>
          <w:rFonts w:ascii="Times New Roman" w:hAnsi="Times New Roman" w:cs="Times New Roman"/>
          <w:sz w:val="24"/>
          <w:szCs w:val="24"/>
        </w:rPr>
        <w:t>Many epitaphs ask</w:t>
      </w:r>
      <w:r w:rsidR="00E32F35">
        <w:rPr>
          <w:rFonts w:ascii="Times New Roman" w:hAnsi="Times New Roman" w:cs="Times New Roman"/>
          <w:sz w:val="24"/>
          <w:szCs w:val="24"/>
        </w:rPr>
        <w:t>ed</w:t>
      </w:r>
      <w:r>
        <w:rPr>
          <w:rFonts w:ascii="Times New Roman" w:hAnsi="Times New Roman" w:cs="Times New Roman"/>
          <w:sz w:val="24"/>
          <w:szCs w:val="24"/>
        </w:rPr>
        <w:t xml:space="preserve"> the reader to call out to the dead.  </w:t>
      </w:r>
      <w:r w:rsidR="009A0689">
        <w:rPr>
          <w:rFonts w:ascii="Times New Roman" w:hAnsi="Times New Roman" w:cs="Times New Roman"/>
          <w:sz w:val="24"/>
          <w:szCs w:val="24"/>
        </w:rPr>
        <w:t>So c</w:t>
      </w:r>
      <w:r>
        <w:rPr>
          <w:rFonts w:ascii="Times New Roman" w:hAnsi="Times New Roman" w:cs="Times New Roman"/>
          <w:sz w:val="24"/>
          <w:szCs w:val="24"/>
        </w:rPr>
        <w:t>ertainly there are religious reasons to be considered since the</w:t>
      </w:r>
      <w:r w:rsidR="00E32F35">
        <w:rPr>
          <w:rFonts w:ascii="Times New Roman" w:hAnsi="Times New Roman" w:cs="Times New Roman"/>
          <w:sz w:val="24"/>
          <w:szCs w:val="24"/>
        </w:rPr>
        <w:t xml:space="preserve"> Romans believed that</w:t>
      </w:r>
      <w:r>
        <w:rPr>
          <w:rFonts w:ascii="Times New Roman" w:hAnsi="Times New Roman" w:cs="Times New Roman"/>
          <w:sz w:val="24"/>
          <w:szCs w:val="24"/>
        </w:rPr>
        <w:t xml:space="preserve"> invoking a person’s name kept him connected to the world of the living and perhaps even lightened whatever he was experiencing in th</w:t>
      </w:r>
      <w:r w:rsidR="00FE3D9F">
        <w:rPr>
          <w:rFonts w:ascii="Times New Roman" w:hAnsi="Times New Roman" w:cs="Times New Roman"/>
          <w:sz w:val="24"/>
          <w:szCs w:val="24"/>
        </w:rPr>
        <w:t xml:space="preserve">e afterlife, </w:t>
      </w:r>
      <w:proofErr w:type="spellStart"/>
      <w:r w:rsidRPr="000C4501">
        <w:rPr>
          <w:rFonts w:ascii="Times New Roman" w:hAnsi="Times New Roman" w:cs="Times New Roman"/>
          <w:i/>
          <w:sz w:val="24"/>
          <w:szCs w:val="24"/>
        </w:rPr>
        <w:t>dicite</w:t>
      </w:r>
      <w:proofErr w:type="spellEnd"/>
      <w:r w:rsidRPr="000C4501">
        <w:rPr>
          <w:rFonts w:ascii="Times New Roman" w:hAnsi="Times New Roman" w:cs="Times New Roman"/>
          <w:i/>
          <w:sz w:val="24"/>
          <w:szCs w:val="24"/>
        </w:rPr>
        <w:t xml:space="preserve"> qui </w:t>
      </w:r>
      <w:proofErr w:type="spellStart"/>
      <w:r w:rsidRPr="000C4501">
        <w:rPr>
          <w:rFonts w:ascii="Times New Roman" w:hAnsi="Times New Roman" w:cs="Times New Roman"/>
          <w:i/>
          <w:sz w:val="24"/>
          <w:szCs w:val="24"/>
        </w:rPr>
        <w:t>legitis</w:t>
      </w:r>
      <w:proofErr w:type="spellEnd"/>
      <w:r w:rsidRPr="000C4501">
        <w:rPr>
          <w:rFonts w:ascii="Times New Roman" w:hAnsi="Times New Roman" w:cs="Times New Roman"/>
          <w:i/>
          <w:sz w:val="24"/>
          <w:szCs w:val="24"/>
        </w:rPr>
        <w:t xml:space="preserve"> sit </w:t>
      </w:r>
      <w:proofErr w:type="spellStart"/>
      <w:r w:rsidRPr="000C4501">
        <w:rPr>
          <w:rFonts w:ascii="Times New Roman" w:hAnsi="Times New Roman" w:cs="Times New Roman"/>
          <w:i/>
          <w:sz w:val="24"/>
          <w:szCs w:val="24"/>
        </w:rPr>
        <w:t>tibi</w:t>
      </w:r>
      <w:proofErr w:type="spellEnd"/>
      <w:r w:rsidRPr="000C4501">
        <w:rPr>
          <w:rFonts w:ascii="Times New Roman" w:hAnsi="Times New Roman" w:cs="Times New Roman"/>
          <w:i/>
          <w:sz w:val="24"/>
          <w:szCs w:val="24"/>
        </w:rPr>
        <w:t xml:space="preserve"> terra levis</w:t>
      </w:r>
      <w:r>
        <w:rPr>
          <w:rFonts w:ascii="Times New Roman" w:hAnsi="Times New Roman" w:cs="Times New Roman"/>
          <w:i/>
          <w:sz w:val="24"/>
          <w:szCs w:val="24"/>
        </w:rPr>
        <w:t>.</w:t>
      </w:r>
      <w:r w:rsidR="00FE3D9F">
        <w:rPr>
          <w:rStyle w:val="FootnoteReference"/>
          <w:rFonts w:ascii="Times New Roman" w:hAnsi="Times New Roman" w:cs="Times New Roman"/>
          <w:i/>
          <w:sz w:val="24"/>
          <w:szCs w:val="24"/>
        </w:rPr>
        <w:footnoteReference w:id="22"/>
      </w:r>
      <w:r w:rsidR="001E32F1">
        <w:rPr>
          <w:rFonts w:ascii="Times New Roman" w:hAnsi="Times New Roman" w:cs="Times New Roman"/>
          <w:sz w:val="24"/>
          <w:szCs w:val="24"/>
        </w:rPr>
        <w:t xml:space="preserve"> </w:t>
      </w:r>
      <w:r>
        <w:rPr>
          <w:rFonts w:ascii="Times New Roman" w:hAnsi="Times New Roman" w:cs="Times New Roman"/>
          <w:sz w:val="24"/>
          <w:szCs w:val="24"/>
        </w:rPr>
        <w:t xml:space="preserve"> Part of the </w:t>
      </w:r>
      <w:r w:rsidRPr="000C4501">
        <w:rPr>
          <w:rFonts w:ascii="Times New Roman" w:hAnsi="Times New Roman" w:cs="Times New Roman"/>
          <w:i/>
          <w:sz w:val="24"/>
          <w:szCs w:val="24"/>
        </w:rPr>
        <w:t>pietas</w:t>
      </w:r>
      <w:r>
        <w:rPr>
          <w:rFonts w:ascii="Times New Roman" w:hAnsi="Times New Roman" w:cs="Times New Roman"/>
          <w:i/>
          <w:sz w:val="24"/>
          <w:szCs w:val="24"/>
        </w:rPr>
        <w:t xml:space="preserve"> </w:t>
      </w:r>
      <w:r>
        <w:rPr>
          <w:rFonts w:ascii="Times New Roman" w:hAnsi="Times New Roman" w:cs="Times New Roman"/>
          <w:sz w:val="24"/>
          <w:szCs w:val="24"/>
        </w:rPr>
        <w:t>of the Roman family was to continue to offer libations</w:t>
      </w:r>
      <w:r w:rsidR="006274A0">
        <w:rPr>
          <w:rFonts w:ascii="Times New Roman" w:hAnsi="Times New Roman" w:cs="Times New Roman"/>
          <w:sz w:val="24"/>
          <w:szCs w:val="24"/>
        </w:rPr>
        <w:t xml:space="preserve"> to their dead at the gravesite and</w:t>
      </w:r>
      <w:r>
        <w:rPr>
          <w:rFonts w:ascii="Times New Roman" w:hAnsi="Times New Roman" w:cs="Times New Roman"/>
          <w:sz w:val="24"/>
          <w:szCs w:val="24"/>
        </w:rPr>
        <w:t xml:space="preserve"> to speak of them especially during certain ordained holidays.</w:t>
      </w:r>
      <w:r w:rsidR="002D38DC">
        <w:rPr>
          <w:rFonts w:ascii="Times New Roman" w:hAnsi="Times New Roman" w:cs="Times New Roman"/>
          <w:sz w:val="24"/>
          <w:szCs w:val="24"/>
        </w:rPr>
        <w:t xml:space="preserve">  In fact, celebrations that involved reenacting important events in the life of the dead using their v</w:t>
      </w:r>
      <w:r w:rsidR="009A0689">
        <w:rPr>
          <w:rFonts w:ascii="Times New Roman" w:hAnsi="Times New Roman" w:cs="Times New Roman"/>
          <w:sz w:val="24"/>
          <w:szCs w:val="24"/>
        </w:rPr>
        <w:t>isages in the form</w:t>
      </w:r>
      <w:r w:rsidR="006274A0">
        <w:rPr>
          <w:rFonts w:ascii="Times New Roman" w:hAnsi="Times New Roman" w:cs="Times New Roman"/>
          <w:sz w:val="24"/>
          <w:szCs w:val="24"/>
        </w:rPr>
        <w:t xml:space="preserve"> of masks were</w:t>
      </w:r>
      <w:r w:rsidR="002D38DC">
        <w:rPr>
          <w:rFonts w:ascii="Times New Roman" w:hAnsi="Times New Roman" w:cs="Times New Roman"/>
          <w:sz w:val="24"/>
          <w:szCs w:val="24"/>
        </w:rPr>
        <w:t xml:space="preserve"> common.</w:t>
      </w:r>
      <w:r w:rsidR="006274A0">
        <w:rPr>
          <w:rFonts w:ascii="Times New Roman" w:hAnsi="Times New Roman" w:cs="Times New Roman"/>
          <w:sz w:val="24"/>
          <w:szCs w:val="24"/>
        </w:rPr>
        <w:t xml:space="preserve"> Is it unreasonable</w:t>
      </w:r>
      <w:r w:rsidR="00E32F35">
        <w:rPr>
          <w:rFonts w:ascii="Times New Roman" w:hAnsi="Times New Roman" w:cs="Times New Roman"/>
          <w:sz w:val="24"/>
          <w:szCs w:val="24"/>
        </w:rPr>
        <w:t xml:space="preserve"> to speculate that a rise in epitaphs in the early Princeps was a mea</w:t>
      </w:r>
      <w:r w:rsidR="006274A0">
        <w:rPr>
          <w:rFonts w:ascii="Times New Roman" w:hAnsi="Times New Roman" w:cs="Times New Roman"/>
          <w:sz w:val="24"/>
          <w:szCs w:val="24"/>
        </w:rPr>
        <w:t xml:space="preserve">ns of keeping alive the </w:t>
      </w:r>
      <w:r w:rsidR="005C0DAC">
        <w:rPr>
          <w:rFonts w:ascii="Times New Roman" w:hAnsi="Times New Roman" w:cs="Times New Roman"/>
          <w:sz w:val="24"/>
          <w:szCs w:val="24"/>
        </w:rPr>
        <w:t>memory of that era seeing that</w:t>
      </w:r>
      <w:r w:rsidR="009A0689">
        <w:rPr>
          <w:rFonts w:ascii="Times New Roman" w:hAnsi="Times New Roman" w:cs="Times New Roman"/>
          <w:sz w:val="24"/>
          <w:szCs w:val="24"/>
        </w:rPr>
        <w:t xml:space="preserve"> as events and experiences of </w:t>
      </w:r>
      <w:r w:rsidR="006274A0">
        <w:rPr>
          <w:rFonts w:ascii="Times New Roman" w:hAnsi="Times New Roman" w:cs="Times New Roman"/>
          <w:sz w:val="24"/>
          <w:szCs w:val="24"/>
        </w:rPr>
        <w:t xml:space="preserve">a </w:t>
      </w:r>
      <w:r w:rsidR="005C0DAC">
        <w:rPr>
          <w:rFonts w:ascii="Times New Roman" w:hAnsi="Times New Roman" w:cs="Times New Roman"/>
          <w:sz w:val="24"/>
          <w:szCs w:val="24"/>
        </w:rPr>
        <w:t>person</w:t>
      </w:r>
      <w:r w:rsidR="00362FA3">
        <w:rPr>
          <w:rFonts w:ascii="Times New Roman" w:hAnsi="Times New Roman" w:cs="Times New Roman"/>
          <w:sz w:val="24"/>
          <w:szCs w:val="24"/>
        </w:rPr>
        <w:t xml:space="preserve"> who lived then</w:t>
      </w:r>
      <w:r w:rsidR="005C0DAC">
        <w:rPr>
          <w:rFonts w:ascii="Times New Roman" w:hAnsi="Times New Roman" w:cs="Times New Roman"/>
          <w:sz w:val="24"/>
          <w:szCs w:val="24"/>
        </w:rPr>
        <w:t xml:space="preserve"> were called forth, </w:t>
      </w:r>
      <w:r w:rsidR="00E32F35">
        <w:rPr>
          <w:rFonts w:ascii="Times New Roman" w:hAnsi="Times New Roman" w:cs="Times New Roman"/>
          <w:sz w:val="24"/>
          <w:szCs w:val="24"/>
        </w:rPr>
        <w:t xml:space="preserve">the </w:t>
      </w:r>
      <w:proofErr w:type="spellStart"/>
      <w:r w:rsidR="00E32F35" w:rsidRPr="00E32F35">
        <w:rPr>
          <w:rFonts w:ascii="Times New Roman" w:hAnsi="Times New Roman" w:cs="Times New Roman"/>
          <w:i/>
          <w:sz w:val="24"/>
          <w:szCs w:val="24"/>
        </w:rPr>
        <w:t>Pax</w:t>
      </w:r>
      <w:proofErr w:type="spellEnd"/>
      <w:r w:rsidR="00E32F35" w:rsidRPr="00E32F35">
        <w:rPr>
          <w:rFonts w:ascii="Times New Roman" w:hAnsi="Times New Roman" w:cs="Times New Roman"/>
          <w:i/>
          <w:sz w:val="24"/>
          <w:szCs w:val="24"/>
        </w:rPr>
        <w:t xml:space="preserve"> </w:t>
      </w:r>
      <w:proofErr w:type="spellStart"/>
      <w:r w:rsidR="00E32F35" w:rsidRPr="00E32F35">
        <w:rPr>
          <w:rFonts w:ascii="Times New Roman" w:hAnsi="Times New Roman" w:cs="Times New Roman"/>
          <w:i/>
          <w:sz w:val="24"/>
          <w:szCs w:val="24"/>
        </w:rPr>
        <w:t>Romana</w:t>
      </w:r>
      <w:proofErr w:type="spellEnd"/>
      <w:r w:rsidR="006274A0">
        <w:rPr>
          <w:rFonts w:ascii="Times New Roman" w:hAnsi="Times New Roman" w:cs="Times New Roman"/>
          <w:i/>
          <w:sz w:val="24"/>
          <w:szCs w:val="24"/>
        </w:rPr>
        <w:t xml:space="preserve"> </w:t>
      </w:r>
      <w:r w:rsidR="006274A0">
        <w:rPr>
          <w:rFonts w:ascii="Times New Roman" w:hAnsi="Times New Roman" w:cs="Times New Roman"/>
          <w:sz w:val="24"/>
          <w:szCs w:val="24"/>
        </w:rPr>
        <w:t>sentiment</w:t>
      </w:r>
      <w:r w:rsidR="00E32F35" w:rsidRPr="00E32F35">
        <w:rPr>
          <w:rFonts w:ascii="Times New Roman" w:hAnsi="Times New Roman" w:cs="Times New Roman"/>
          <w:i/>
          <w:sz w:val="24"/>
          <w:szCs w:val="24"/>
        </w:rPr>
        <w:t xml:space="preserve"> </w:t>
      </w:r>
      <w:r w:rsidR="00E32F35">
        <w:rPr>
          <w:rFonts w:ascii="Times New Roman" w:hAnsi="Times New Roman" w:cs="Times New Roman"/>
          <w:sz w:val="24"/>
          <w:szCs w:val="24"/>
        </w:rPr>
        <w:t>itself</w:t>
      </w:r>
      <w:r w:rsidR="005C0DAC">
        <w:rPr>
          <w:rFonts w:ascii="Times New Roman" w:hAnsi="Times New Roman" w:cs="Times New Roman"/>
          <w:sz w:val="24"/>
          <w:szCs w:val="24"/>
        </w:rPr>
        <w:t xml:space="preserve"> would naturally be </w:t>
      </w:r>
      <w:r w:rsidR="009A0689">
        <w:rPr>
          <w:rFonts w:ascii="Times New Roman" w:hAnsi="Times New Roman" w:cs="Times New Roman"/>
          <w:sz w:val="24"/>
          <w:szCs w:val="24"/>
        </w:rPr>
        <w:t>reminisced</w:t>
      </w:r>
      <w:r w:rsidR="005C0DAC">
        <w:rPr>
          <w:rFonts w:ascii="Times New Roman" w:hAnsi="Times New Roman" w:cs="Times New Roman"/>
          <w:sz w:val="24"/>
          <w:szCs w:val="24"/>
        </w:rPr>
        <w:t xml:space="preserve"> as well</w:t>
      </w:r>
      <w:r w:rsidR="00E32F35">
        <w:rPr>
          <w:rFonts w:ascii="Times New Roman" w:hAnsi="Times New Roman" w:cs="Times New Roman"/>
          <w:sz w:val="24"/>
          <w:szCs w:val="24"/>
        </w:rPr>
        <w:t>?</w:t>
      </w:r>
      <w:r w:rsidR="00102B4C">
        <w:rPr>
          <w:rFonts w:ascii="Times New Roman" w:hAnsi="Times New Roman" w:cs="Times New Roman"/>
          <w:sz w:val="24"/>
          <w:szCs w:val="24"/>
        </w:rPr>
        <w:t xml:space="preserve">  And </w:t>
      </w:r>
      <w:r w:rsidR="006274A0">
        <w:rPr>
          <w:rFonts w:ascii="Times New Roman" w:hAnsi="Times New Roman" w:cs="Times New Roman"/>
          <w:sz w:val="24"/>
          <w:szCs w:val="24"/>
        </w:rPr>
        <w:t>conversely</w:t>
      </w:r>
      <w:r w:rsidR="009126C7">
        <w:rPr>
          <w:rFonts w:ascii="Times New Roman" w:hAnsi="Times New Roman" w:cs="Times New Roman"/>
          <w:sz w:val="24"/>
          <w:szCs w:val="24"/>
        </w:rPr>
        <w:t>,</w:t>
      </w:r>
      <w:r w:rsidR="006274A0">
        <w:rPr>
          <w:rFonts w:ascii="Times New Roman" w:hAnsi="Times New Roman" w:cs="Times New Roman"/>
          <w:sz w:val="24"/>
          <w:szCs w:val="24"/>
        </w:rPr>
        <w:t xml:space="preserve"> as the ideal of that time faded </w:t>
      </w:r>
      <w:r w:rsidR="009126C7">
        <w:rPr>
          <w:rFonts w:ascii="Times New Roman" w:hAnsi="Times New Roman" w:cs="Times New Roman"/>
          <w:sz w:val="24"/>
          <w:szCs w:val="24"/>
        </w:rPr>
        <w:t>so would have</w:t>
      </w:r>
      <w:r w:rsidR="00A23496">
        <w:rPr>
          <w:rFonts w:ascii="Times New Roman" w:hAnsi="Times New Roman" w:cs="Times New Roman"/>
          <w:sz w:val="24"/>
          <w:szCs w:val="24"/>
        </w:rPr>
        <w:t xml:space="preserve"> the motive</w:t>
      </w:r>
      <w:r w:rsidR="00E91E6E">
        <w:rPr>
          <w:rFonts w:ascii="Times New Roman" w:hAnsi="Times New Roman" w:cs="Times New Roman"/>
          <w:sz w:val="24"/>
          <w:szCs w:val="24"/>
        </w:rPr>
        <w:t xml:space="preserve"> for epitaph inscriptions and thus even perhaps epitaphs themselves.</w:t>
      </w:r>
    </w:p>
    <w:p w:rsidR="00A252EB" w:rsidRDefault="00A252EB" w:rsidP="00CC0F7B">
      <w:pPr>
        <w:spacing w:line="480" w:lineRule="auto"/>
        <w:ind w:firstLine="720"/>
        <w:rPr>
          <w:rFonts w:ascii="Times New Roman" w:hAnsi="Times New Roman" w:cs="Times New Roman"/>
          <w:sz w:val="24"/>
          <w:szCs w:val="24"/>
        </w:rPr>
      </w:pPr>
      <w:r>
        <w:rPr>
          <w:rFonts w:ascii="Times New Roman" w:hAnsi="Times New Roman" w:cs="Times New Roman"/>
          <w:sz w:val="24"/>
          <w:szCs w:val="24"/>
        </w:rPr>
        <w:t>A decline</w:t>
      </w:r>
      <w:r w:rsidR="00E91E6E">
        <w:rPr>
          <w:rFonts w:ascii="Times New Roman" w:hAnsi="Times New Roman" w:cs="Times New Roman"/>
          <w:sz w:val="24"/>
          <w:szCs w:val="24"/>
        </w:rPr>
        <w:t xml:space="preserve"> in epitaph writing which as stated previously </w:t>
      </w:r>
      <w:r>
        <w:rPr>
          <w:rFonts w:ascii="Times New Roman" w:hAnsi="Times New Roman" w:cs="Times New Roman"/>
          <w:sz w:val="24"/>
          <w:szCs w:val="24"/>
        </w:rPr>
        <w:t xml:space="preserve">made up the bulk of the epigraphy in discussion was likely driven by another even more profound change in culture, the introduction of Christianity. </w:t>
      </w:r>
      <w:r w:rsidR="00D872C4">
        <w:rPr>
          <w:rFonts w:ascii="Times New Roman" w:hAnsi="Times New Roman" w:cs="Times New Roman"/>
          <w:sz w:val="24"/>
          <w:szCs w:val="24"/>
        </w:rPr>
        <w:t>Rodney Stark</w:t>
      </w:r>
      <w:r w:rsidR="008F4686">
        <w:rPr>
          <w:rFonts w:ascii="Times New Roman" w:hAnsi="Times New Roman" w:cs="Times New Roman"/>
          <w:sz w:val="24"/>
          <w:szCs w:val="24"/>
        </w:rPr>
        <w:t xml:space="preserve">, </w:t>
      </w:r>
      <w:r w:rsidR="00D872C4">
        <w:rPr>
          <w:rFonts w:ascii="Times New Roman" w:hAnsi="Times New Roman" w:cs="Times New Roman"/>
          <w:sz w:val="24"/>
          <w:szCs w:val="24"/>
        </w:rPr>
        <w:t xml:space="preserve">in his book </w:t>
      </w:r>
      <w:r w:rsidR="00D872C4" w:rsidRPr="008F4686">
        <w:rPr>
          <w:rFonts w:ascii="Times New Roman" w:hAnsi="Times New Roman" w:cs="Times New Roman"/>
          <w:sz w:val="24"/>
          <w:szCs w:val="24"/>
          <w:u w:val="single"/>
        </w:rPr>
        <w:t>The Rise of Christianity</w:t>
      </w:r>
      <w:r w:rsidR="008F4686">
        <w:rPr>
          <w:rFonts w:ascii="Times New Roman" w:hAnsi="Times New Roman" w:cs="Times New Roman"/>
          <w:sz w:val="24"/>
          <w:szCs w:val="24"/>
        </w:rPr>
        <w:t>,</w:t>
      </w:r>
      <w:r w:rsidR="00D872C4">
        <w:rPr>
          <w:rFonts w:ascii="Times New Roman" w:hAnsi="Times New Roman" w:cs="Times New Roman"/>
          <w:sz w:val="24"/>
          <w:szCs w:val="24"/>
        </w:rPr>
        <w:t xml:space="preserve"> estimates that </w:t>
      </w:r>
      <w:r w:rsidR="00D872C4">
        <w:rPr>
          <w:rFonts w:ascii="Times New Roman" w:hAnsi="Times New Roman" w:cs="Times New Roman"/>
          <w:sz w:val="24"/>
          <w:szCs w:val="24"/>
        </w:rPr>
        <w:lastRenderedPageBreak/>
        <w:t>between 40 AD and 350 AD</w:t>
      </w:r>
      <w:r w:rsidR="008F4686">
        <w:rPr>
          <w:rFonts w:ascii="Times New Roman" w:hAnsi="Times New Roman" w:cs="Times New Roman"/>
          <w:sz w:val="24"/>
          <w:szCs w:val="24"/>
        </w:rPr>
        <w:t>,</w:t>
      </w:r>
      <w:r w:rsidR="00D872C4">
        <w:rPr>
          <w:rFonts w:ascii="Times New Roman" w:hAnsi="Times New Roman" w:cs="Times New Roman"/>
          <w:sz w:val="24"/>
          <w:szCs w:val="24"/>
        </w:rPr>
        <w:t xml:space="preserve"> Christians increased at a rate of 40% per decade so that by 350 AD as much as 50% of the Roman population was Christian.</w:t>
      </w:r>
      <w:r w:rsidR="004F5C7A">
        <w:rPr>
          <w:rStyle w:val="FootnoteReference"/>
          <w:rFonts w:ascii="Times New Roman" w:hAnsi="Times New Roman" w:cs="Times New Roman"/>
          <w:sz w:val="24"/>
          <w:szCs w:val="24"/>
        </w:rPr>
        <w:footnoteReference w:id="23"/>
      </w:r>
      <w:r w:rsidR="00D872C4">
        <w:rPr>
          <w:rFonts w:ascii="Times New Roman" w:hAnsi="Times New Roman" w:cs="Times New Roman"/>
          <w:sz w:val="24"/>
          <w:szCs w:val="24"/>
        </w:rPr>
        <w:t xml:space="preserve"> </w:t>
      </w:r>
      <w:r w:rsidR="0026214F">
        <w:rPr>
          <w:rFonts w:ascii="Times New Roman" w:hAnsi="Times New Roman" w:cs="Times New Roman"/>
          <w:sz w:val="24"/>
          <w:szCs w:val="24"/>
        </w:rPr>
        <w:t>Chris</w:t>
      </w:r>
      <w:r w:rsidR="008F4686">
        <w:rPr>
          <w:rFonts w:ascii="Times New Roman" w:hAnsi="Times New Roman" w:cs="Times New Roman"/>
          <w:sz w:val="24"/>
          <w:szCs w:val="24"/>
        </w:rPr>
        <w:t xml:space="preserve">tians did write epitaphs. </w:t>
      </w:r>
      <w:r w:rsidR="00B6799B">
        <w:rPr>
          <w:rFonts w:ascii="Times New Roman" w:hAnsi="Times New Roman" w:cs="Times New Roman"/>
          <w:sz w:val="24"/>
          <w:szCs w:val="24"/>
        </w:rPr>
        <w:t xml:space="preserve">However, epitaph writing as a whole </w:t>
      </w:r>
      <w:r w:rsidR="002A3011">
        <w:rPr>
          <w:rFonts w:ascii="Times New Roman" w:hAnsi="Times New Roman" w:cs="Times New Roman"/>
          <w:sz w:val="24"/>
          <w:szCs w:val="24"/>
        </w:rPr>
        <w:t>dropped by the 3</w:t>
      </w:r>
      <w:r w:rsidR="002A3011" w:rsidRPr="002A3011">
        <w:rPr>
          <w:rFonts w:ascii="Times New Roman" w:hAnsi="Times New Roman" w:cs="Times New Roman"/>
          <w:sz w:val="24"/>
          <w:szCs w:val="24"/>
          <w:vertAlign w:val="superscript"/>
        </w:rPr>
        <w:t>rd</w:t>
      </w:r>
      <w:r w:rsidR="002A3011">
        <w:rPr>
          <w:rFonts w:ascii="Times New Roman" w:hAnsi="Times New Roman" w:cs="Times New Roman"/>
          <w:sz w:val="24"/>
          <w:szCs w:val="24"/>
        </w:rPr>
        <w:t xml:space="preserve"> century according to dating methods</w:t>
      </w:r>
      <w:r w:rsidR="00B6799B">
        <w:rPr>
          <w:rFonts w:ascii="Times New Roman" w:hAnsi="Times New Roman" w:cs="Times New Roman"/>
          <w:sz w:val="24"/>
          <w:szCs w:val="24"/>
        </w:rPr>
        <w:t>. When Christians did employ epitaphs, the</w:t>
      </w:r>
      <w:r w:rsidR="0026214F">
        <w:rPr>
          <w:rFonts w:ascii="Times New Roman" w:hAnsi="Times New Roman" w:cs="Times New Roman"/>
          <w:sz w:val="24"/>
          <w:szCs w:val="24"/>
        </w:rPr>
        <w:t xml:space="preserve"> </w:t>
      </w:r>
      <w:r w:rsidR="008F4686">
        <w:rPr>
          <w:rFonts w:ascii="Times New Roman" w:hAnsi="Times New Roman" w:cs="Times New Roman"/>
          <w:sz w:val="24"/>
          <w:szCs w:val="24"/>
        </w:rPr>
        <w:t>inscriptions</w:t>
      </w:r>
      <w:r w:rsidR="00B6799B">
        <w:rPr>
          <w:rFonts w:ascii="Times New Roman" w:hAnsi="Times New Roman" w:cs="Times New Roman"/>
          <w:sz w:val="24"/>
          <w:szCs w:val="24"/>
        </w:rPr>
        <w:t xml:space="preserve"> they wrote</w:t>
      </w:r>
      <w:r w:rsidR="0026214F">
        <w:rPr>
          <w:rFonts w:ascii="Times New Roman" w:hAnsi="Times New Roman" w:cs="Times New Roman"/>
          <w:sz w:val="24"/>
          <w:szCs w:val="24"/>
        </w:rPr>
        <w:t xml:space="preserve"> revolved more around invoking prayers to intercede for the dead rather than</w:t>
      </w:r>
      <w:r w:rsidR="003652E9">
        <w:rPr>
          <w:rFonts w:ascii="Times New Roman" w:hAnsi="Times New Roman" w:cs="Times New Roman"/>
          <w:sz w:val="24"/>
          <w:szCs w:val="24"/>
        </w:rPr>
        <w:t xml:space="preserve"> a plea to voice</w:t>
      </w:r>
      <w:r w:rsidR="00B6799B">
        <w:rPr>
          <w:rFonts w:ascii="Times New Roman" w:hAnsi="Times New Roman" w:cs="Times New Roman"/>
          <w:sz w:val="24"/>
          <w:szCs w:val="24"/>
        </w:rPr>
        <w:t xml:space="preserve"> the</w:t>
      </w:r>
      <w:r w:rsidR="00CE41D6">
        <w:rPr>
          <w:rFonts w:ascii="Times New Roman" w:hAnsi="Times New Roman" w:cs="Times New Roman"/>
          <w:sz w:val="24"/>
          <w:szCs w:val="24"/>
        </w:rPr>
        <w:t>ir name</w:t>
      </w:r>
      <w:r w:rsidR="003652E9">
        <w:rPr>
          <w:rFonts w:ascii="Times New Roman" w:hAnsi="Times New Roman" w:cs="Times New Roman"/>
          <w:sz w:val="24"/>
          <w:szCs w:val="24"/>
        </w:rPr>
        <w:t xml:space="preserve"> in the hope of easing any travails in the afterlife or completing a notion of </w:t>
      </w:r>
      <w:r w:rsidR="003652E9" w:rsidRPr="003652E9">
        <w:rPr>
          <w:rFonts w:ascii="Times New Roman" w:hAnsi="Times New Roman" w:cs="Times New Roman"/>
          <w:i/>
          <w:sz w:val="24"/>
          <w:szCs w:val="24"/>
        </w:rPr>
        <w:t>pietas</w:t>
      </w:r>
      <w:r w:rsidR="003652E9">
        <w:rPr>
          <w:rFonts w:ascii="Times New Roman" w:hAnsi="Times New Roman" w:cs="Times New Roman"/>
          <w:sz w:val="24"/>
          <w:szCs w:val="24"/>
        </w:rPr>
        <w:t>.</w:t>
      </w:r>
      <w:r w:rsidR="00CE41D6">
        <w:rPr>
          <w:rStyle w:val="FootnoteReference"/>
          <w:rFonts w:ascii="Times New Roman" w:hAnsi="Times New Roman" w:cs="Times New Roman"/>
          <w:sz w:val="24"/>
          <w:szCs w:val="24"/>
        </w:rPr>
        <w:footnoteReference w:id="24"/>
      </w:r>
      <w:r w:rsidR="003652E9">
        <w:rPr>
          <w:rFonts w:ascii="Times New Roman" w:hAnsi="Times New Roman" w:cs="Times New Roman"/>
          <w:sz w:val="24"/>
          <w:szCs w:val="24"/>
        </w:rPr>
        <w:t xml:space="preserve"> </w:t>
      </w:r>
      <w:r w:rsidR="0026214F">
        <w:rPr>
          <w:rFonts w:ascii="Times New Roman" w:hAnsi="Times New Roman" w:cs="Times New Roman"/>
          <w:sz w:val="24"/>
          <w:szCs w:val="24"/>
        </w:rPr>
        <w:t xml:space="preserve"> </w:t>
      </w:r>
      <w:r w:rsidR="0066040D">
        <w:rPr>
          <w:rFonts w:ascii="Times New Roman" w:hAnsi="Times New Roman" w:cs="Times New Roman"/>
          <w:sz w:val="24"/>
          <w:szCs w:val="24"/>
        </w:rPr>
        <w:t>Other interesting feature</w:t>
      </w:r>
      <w:r w:rsidR="00B6799B">
        <w:rPr>
          <w:rFonts w:ascii="Times New Roman" w:hAnsi="Times New Roman" w:cs="Times New Roman"/>
          <w:sz w:val="24"/>
          <w:szCs w:val="24"/>
        </w:rPr>
        <w:t xml:space="preserve"> of the Christian epitaph</w:t>
      </w:r>
      <w:r w:rsidR="0026214F">
        <w:rPr>
          <w:rFonts w:ascii="Times New Roman" w:hAnsi="Times New Roman" w:cs="Times New Roman"/>
          <w:sz w:val="24"/>
          <w:szCs w:val="24"/>
        </w:rPr>
        <w:t xml:space="preserve"> include</w:t>
      </w:r>
      <w:r w:rsidR="00897074">
        <w:rPr>
          <w:rFonts w:ascii="Times New Roman" w:hAnsi="Times New Roman" w:cs="Times New Roman"/>
          <w:sz w:val="24"/>
          <w:szCs w:val="24"/>
        </w:rPr>
        <w:t>d</w:t>
      </w:r>
      <w:r w:rsidR="0026214F">
        <w:rPr>
          <w:rFonts w:ascii="Times New Roman" w:hAnsi="Times New Roman" w:cs="Times New Roman"/>
          <w:sz w:val="24"/>
          <w:szCs w:val="24"/>
        </w:rPr>
        <w:t xml:space="preserve"> </w:t>
      </w:r>
      <w:r w:rsidR="00B6799B">
        <w:rPr>
          <w:rFonts w:ascii="Times New Roman" w:hAnsi="Times New Roman" w:cs="Times New Roman"/>
          <w:sz w:val="24"/>
          <w:szCs w:val="24"/>
        </w:rPr>
        <w:t xml:space="preserve">the lack of family names </w:t>
      </w:r>
      <w:r w:rsidR="0026214F">
        <w:rPr>
          <w:rFonts w:ascii="Times New Roman" w:hAnsi="Times New Roman" w:cs="Times New Roman"/>
          <w:sz w:val="24"/>
          <w:szCs w:val="24"/>
        </w:rPr>
        <w:t>or even commemorators</w:t>
      </w:r>
      <w:r w:rsidR="00B6799B">
        <w:rPr>
          <w:rFonts w:ascii="Times New Roman" w:hAnsi="Times New Roman" w:cs="Times New Roman"/>
          <w:sz w:val="24"/>
          <w:szCs w:val="24"/>
        </w:rPr>
        <w:t xml:space="preserve"> listed and the lack of a list of accomplishments or contributions to the state. </w:t>
      </w:r>
      <w:r w:rsidR="002A3011">
        <w:rPr>
          <w:rFonts w:ascii="Times New Roman" w:hAnsi="Times New Roman" w:cs="Times New Roman"/>
          <w:sz w:val="24"/>
          <w:szCs w:val="24"/>
        </w:rPr>
        <w:t>In light of their newfound relationship with God, t</w:t>
      </w:r>
      <w:r w:rsidR="00B6799B">
        <w:rPr>
          <w:rFonts w:ascii="Times New Roman" w:hAnsi="Times New Roman" w:cs="Times New Roman"/>
          <w:sz w:val="24"/>
          <w:szCs w:val="24"/>
        </w:rPr>
        <w:t>he status that bound them to the state no longer was a priority.</w:t>
      </w:r>
      <w:r w:rsidR="0026214F">
        <w:rPr>
          <w:rFonts w:ascii="Times New Roman" w:hAnsi="Times New Roman" w:cs="Times New Roman"/>
          <w:sz w:val="24"/>
          <w:szCs w:val="24"/>
        </w:rPr>
        <w:t xml:space="preserve"> </w:t>
      </w:r>
      <w:r w:rsidR="00B6799B">
        <w:rPr>
          <w:rFonts w:ascii="Times New Roman" w:hAnsi="Times New Roman" w:cs="Times New Roman"/>
          <w:sz w:val="24"/>
          <w:szCs w:val="24"/>
        </w:rPr>
        <w:t xml:space="preserve">Precise </w:t>
      </w:r>
      <w:r w:rsidR="0026214F">
        <w:rPr>
          <w:rFonts w:ascii="Times New Roman" w:hAnsi="Times New Roman" w:cs="Times New Roman"/>
          <w:sz w:val="24"/>
          <w:szCs w:val="24"/>
        </w:rPr>
        <w:t>dates of death were li</w:t>
      </w:r>
      <w:r w:rsidR="00196F9C">
        <w:rPr>
          <w:rFonts w:ascii="Times New Roman" w:hAnsi="Times New Roman" w:cs="Times New Roman"/>
          <w:sz w:val="24"/>
          <w:szCs w:val="24"/>
        </w:rPr>
        <w:t>sted which pagan epitaphs had lacked</w:t>
      </w:r>
      <w:r w:rsidR="0026214F">
        <w:rPr>
          <w:rFonts w:ascii="Times New Roman" w:hAnsi="Times New Roman" w:cs="Times New Roman"/>
          <w:sz w:val="24"/>
          <w:szCs w:val="24"/>
        </w:rPr>
        <w:t xml:space="preserve"> as the Christians believed firmly in the afterlife</w:t>
      </w:r>
      <w:r w:rsidR="00B6799B">
        <w:rPr>
          <w:rFonts w:ascii="Times New Roman" w:hAnsi="Times New Roman" w:cs="Times New Roman"/>
          <w:sz w:val="24"/>
          <w:szCs w:val="24"/>
        </w:rPr>
        <w:t xml:space="preserve"> and viewed death as a</w:t>
      </w:r>
      <w:r w:rsidR="008C3115">
        <w:rPr>
          <w:rFonts w:ascii="Times New Roman" w:hAnsi="Times New Roman" w:cs="Times New Roman"/>
          <w:sz w:val="24"/>
          <w:szCs w:val="24"/>
        </w:rPr>
        <w:t xml:space="preserve"> definitive</w:t>
      </w:r>
      <w:r w:rsidR="00B6799B">
        <w:rPr>
          <w:rFonts w:ascii="Times New Roman" w:hAnsi="Times New Roman" w:cs="Times New Roman"/>
          <w:sz w:val="24"/>
          <w:szCs w:val="24"/>
        </w:rPr>
        <w:t xml:space="preserve"> </w:t>
      </w:r>
      <w:r w:rsidR="000C75E6">
        <w:rPr>
          <w:rFonts w:ascii="Times New Roman" w:hAnsi="Times New Roman" w:cs="Times New Roman"/>
          <w:sz w:val="24"/>
          <w:szCs w:val="24"/>
        </w:rPr>
        <w:t>re-birth to be celebrated</w:t>
      </w:r>
      <w:r w:rsidR="00B6799B">
        <w:rPr>
          <w:rFonts w:ascii="Times New Roman" w:hAnsi="Times New Roman" w:cs="Times New Roman"/>
          <w:sz w:val="24"/>
          <w:szCs w:val="24"/>
        </w:rPr>
        <w:t>.</w:t>
      </w:r>
      <w:r w:rsidR="000C75E6">
        <w:rPr>
          <w:rStyle w:val="FootnoteReference"/>
          <w:rFonts w:ascii="Times New Roman" w:hAnsi="Times New Roman" w:cs="Times New Roman"/>
          <w:sz w:val="24"/>
          <w:szCs w:val="24"/>
        </w:rPr>
        <w:footnoteReference w:id="25"/>
      </w:r>
      <w:r w:rsidR="0026214F">
        <w:rPr>
          <w:rFonts w:ascii="Times New Roman" w:hAnsi="Times New Roman" w:cs="Times New Roman"/>
          <w:sz w:val="24"/>
          <w:szCs w:val="24"/>
        </w:rPr>
        <w:t xml:space="preserve"> Christian epitaphs themselves were now grouped typically on church property rather than in private </w:t>
      </w:r>
      <w:r w:rsidR="00196F9C">
        <w:rPr>
          <w:rFonts w:ascii="Times New Roman" w:hAnsi="Times New Roman" w:cs="Times New Roman"/>
          <w:sz w:val="24"/>
          <w:szCs w:val="24"/>
        </w:rPr>
        <w:t>family plots or city forums or even along roads.</w:t>
      </w:r>
      <w:r w:rsidR="0026214F">
        <w:rPr>
          <w:rFonts w:ascii="Times New Roman" w:hAnsi="Times New Roman" w:cs="Times New Roman"/>
          <w:sz w:val="24"/>
          <w:szCs w:val="24"/>
        </w:rPr>
        <w:t xml:space="preserve"> Why is this significant?  It shows a shift in community</w:t>
      </w:r>
      <w:r w:rsidR="00B6799B">
        <w:rPr>
          <w:rFonts w:ascii="Times New Roman" w:hAnsi="Times New Roman" w:cs="Times New Roman"/>
          <w:sz w:val="24"/>
          <w:szCs w:val="24"/>
        </w:rPr>
        <w:t xml:space="preserve"> bonds.  No longe</w:t>
      </w:r>
      <w:r w:rsidR="002A3011">
        <w:rPr>
          <w:rFonts w:ascii="Times New Roman" w:hAnsi="Times New Roman" w:cs="Times New Roman"/>
          <w:sz w:val="24"/>
          <w:szCs w:val="24"/>
        </w:rPr>
        <w:t>r were</w:t>
      </w:r>
      <w:r w:rsidR="00196F9C">
        <w:rPr>
          <w:rFonts w:ascii="Times New Roman" w:hAnsi="Times New Roman" w:cs="Times New Roman"/>
          <w:sz w:val="24"/>
          <w:szCs w:val="24"/>
        </w:rPr>
        <w:t xml:space="preserve"> a majority of the population bonded </w:t>
      </w:r>
      <w:r w:rsidR="0026214F">
        <w:rPr>
          <w:rFonts w:ascii="Times New Roman" w:hAnsi="Times New Roman" w:cs="Times New Roman"/>
          <w:sz w:val="24"/>
          <w:szCs w:val="24"/>
        </w:rPr>
        <w:t xml:space="preserve">to the </w:t>
      </w:r>
      <w:r w:rsidR="00196F9C">
        <w:rPr>
          <w:rFonts w:ascii="Times New Roman" w:hAnsi="Times New Roman" w:cs="Times New Roman"/>
          <w:sz w:val="24"/>
          <w:szCs w:val="24"/>
        </w:rPr>
        <w:t>ideals of state.  The Church took precedence.</w:t>
      </w:r>
      <w:r w:rsidR="00333777">
        <w:rPr>
          <w:rFonts w:ascii="Times New Roman" w:hAnsi="Times New Roman" w:cs="Times New Roman"/>
          <w:sz w:val="24"/>
          <w:szCs w:val="24"/>
        </w:rPr>
        <w:t xml:space="preserve"> The individual was paramount.</w:t>
      </w:r>
      <w:r w:rsidR="0026214F">
        <w:rPr>
          <w:rFonts w:ascii="Times New Roman" w:hAnsi="Times New Roman" w:cs="Times New Roman"/>
          <w:sz w:val="24"/>
          <w:szCs w:val="24"/>
        </w:rPr>
        <w:t xml:space="preserve"> </w:t>
      </w:r>
      <w:r w:rsidR="009C528B">
        <w:rPr>
          <w:rFonts w:ascii="Times New Roman" w:hAnsi="Times New Roman" w:cs="Times New Roman"/>
          <w:sz w:val="24"/>
          <w:szCs w:val="24"/>
        </w:rPr>
        <w:t>Correspondingly, t</w:t>
      </w:r>
      <w:r w:rsidR="0026214F">
        <w:rPr>
          <w:rFonts w:ascii="Times New Roman" w:hAnsi="Times New Roman" w:cs="Times New Roman"/>
          <w:sz w:val="24"/>
          <w:szCs w:val="24"/>
        </w:rPr>
        <w:t>he Roman ident</w:t>
      </w:r>
      <w:r w:rsidR="008C3115">
        <w:rPr>
          <w:rFonts w:ascii="Times New Roman" w:hAnsi="Times New Roman" w:cs="Times New Roman"/>
          <w:sz w:val="24"/>
          <w:szCs w:val="24"/>
        </w:rPr>
        <w:t xml:space="preserve">ity and the need to memorialize </w:t>
      </w:r>
      <w:r w:rsidR="0026214F">
        <w:rPr>
          <w:rFonts w:ascii="Times New Roman" w:hAnsi="Times New Roman" w:cs="Times New Roman"/>
          <w:sz w:val="24"/>
          <w:szCs w:val="24"/>
        </w:rPr>
        <w:t>it through epitaph writing</w:t>
      </w:r>
      <w:r w:rsidR="00333777">
        <w:rPr>
          <w:rFonts w:ascii="Times New Roman" w:hAnsi="Times New Roman" w:cs="Times New Roman"/>
          <w:sz w:val="24"/>
          <w:szCs w:val="24"/>
        </w:rPr>
        <w:t xml:space="preserve"> </w:t>
      </w:r>
      <w:r w:rsidR="00144011">
        <w:rPr>
          <w:rFonts w:ascii="Times New Roman" w:hAnsi="Times New Roman" w:cs="Times New Roman"/>
          <w:sz w:val="24"/>
          <w:szCs w:val="24"/>
        </w:rPr>
        <w:t>declined.</w:t>
      </w:r>
    </w:p>
    <w:p w:rsidR="007B3F47" w:rsidRDefault="00C11123" w:rsidP="00CC0F7B">
      <w:pPr>
        <w:spacing w:line="480" w:lineRule="auto"/>
        <w:ind w:firstLine="720"/>
        <w:rPr>
          <w:rFonts w:ascii="Times New Roman" w:hAnsi="Times New Roman" w:cs="Times New Roman"/>
          <w:sz w:val="24"/>
          <w:szCs w:val="24"/>
          <w:u w:val="single"/>
        </w:rPr>
      </w:pPr>
      <w:r>
        <w:rPr>
          <w:rFonts w:ascii="Times New Roman" w:hAnsi="Times New Roman" w:cs="Times New Roman"/>
          <w:sz w:val="24"/>
          <w:szCs w:val="24"/>
        </w:rPr>
        <w:t>Though Meyer’s case that the swings of the epigraphic habit are tied to the notion of R</w:t>
      </w:r>
      <w:r w:rsidR="00C47354">
        <w:rPr>
          <w:rFonts w:ascii="Times New Roman" w:hAnsi="Times New Roman" w:cs="Times New Roman"/>
          <w:sz w:val="24"/>
          <w:szCs w:val="24"/>
        </w:rPr>
        <w:t xml:space="preserve">oman </w:t>
      </w:r>
      <w:r>
        <w:rPr>
          <w:rFonts w:ascii="Times New Roman" w:hAnsi="Times New Roman" w:cs="Times New Roman"/>
          <w:sz w:val="24"/>
          <w:szCs w:val="24"/>
        </w:rPr>
        <w:t>citizenry is strong</w:t>
      </w:r>
      <w:r w:rsidR="000B24B6">
        <w:rPr>
          <w:rFonts w:ascii="Times New Roman" w:hAnsi="Times New Roman" w:cs="Times New Roman"/>
          <w:sz w:val="24"/>
          <w:szCs w:val="24"/>
        </w:rPr>
        <w:t xml:space="preserve"> and certainly one with</w:t>
      </w:r>
      <w:r w:rsidR="006E7FCC">
        <w:rPr>
          <w:rFonts w:ascii="Times New Roman" w:hAnsi="Times New Roman" w:cs="Times New Roman"/>
          <w:sz w:val="24"/>
          <w:szCs w:val="24"/>
        </w:rPr>
        <w:t xml:space="preserve"> which I </w:t>
      </w:r>
      <w:r w:rsidR="00C47354">
        <w:rPr>
          <w:rFonts w:ascii="Times New Roman" w:hAnsi="Times New Roman" w:cs="Times New Roman"/>
          <w:sz w:val="24"/>
          <w:szCs w:val="24"/>
        </w:rPr>
        <w:t xml:space="preserve">mostly </w:t>
      </w:r>
      <w:r w:rsidR="006E7FCC">
        <w:rPr>
          <w:rFonts w:ascii="Times New Roman" w:hAnsi="Times New Roman" w:cs="Times New Roman"/>
          <w:sz w:val="24"/>
          <w:szCs w:val="24"/>
        </w:rPr>
        <w:t>concur</w:t>
      </w:r>
      <w:r>
        <w:rPr>
          <w:rFonts w:ascii="Times New Roman" w:hAnsi="Times New Roman" w:cs="Times New Roman"/>
          <w:sz w:val="24"/>
          <w:szCs w:val="24"/>
        </w:rPr>
        <w:t xml:space="preserve">, </w:t>
      </w:r>
      <w:r w:rsidR="00F42E54">
        <w:rPr>
          <w:rFonts w:ascii="Times New Roman" w:hAnsi="Times New Roman" w:cs="Times New Roman"/>
          <w:sz w:val="24"/>
          <w:szCs w:val="24"/>
        </w:rPr>
        <w:t>I trust that this discu</w:t>
      </w:r>
      <w:r w:rsidR="00333777">
        <w:rPr>
          <w:rFonts w:ascii="Times New Roman" w:hAnsi="Times New Roman" w:cs="Times New Roman"/>
          <w:sz w:val="24"/>
          <w:szCs w:val="24"/>
        </w:rPr>
        <w:t>ssion has brought to light that citizenry was</w:t>
      </w:r>
      <w:r w:rsidR="00C47354">
        <w:rPr>
          <w:rFonts w:ascii="Times New Roman" w:hAnsi="Times New Roman" w:cs="Times New Roman"/>
          <w:sz w:val="24"/>
          <w:szCs w:val="24"/>
        </w:rPr>
        <w:t xml:space="preserve"> really</w:t>
      </w:r>
      <w:r w:rsidR="006E7FCC">
        <w:rPr>
          <w:rFonts w:ascii="Times New Roman" w:hAnsi="Times New Roman" w:cs="Times New Roman"/>
          <w:sz w:val="24"/>
          <w:szCs w:val="24"/>
        </w:rPr>
        <w:t xml:space="preserve"> just one</w:t>
      </w:r>
      <w:r w:rsidR="00333777">
        <w:rPr>
          <w:rFonts w:ascii="Times New Roman" w:hAnsi="Times New Roman" w:cs="Times New Roman"/>
          <w:sz w:val="24"/>
          <w:szCs w:val="24"/>
        </w:rPr>
        <w:t xml:space="preserve"> part of a much larger narrative that chronicled the very ident</w:t>
      </w:r>
      <w:r w:rsidR="003A2D20">
        <w:rPr>
          <w:rFonts w:ascii="Times New Roman" w:hAnsi="Times New Roman" w:cs="Times New Roman"/>
          <w:sz w:val="24"/>
          <w:szCs w:val="24"/>
        </w:rPr>
        <w:t xml:space="preserve">ity </w:t>
      </w:r>
      <w:r w:rsidR="006E7FCC">
        <w:rPr>
          <w:rFonts w:ascii="Times New Roman" w:hAnsi="Times New Roman" w:cs="Times New Roman"/>
          <w:sz w:val="24"/>
          <w:szCs w:val="24"/>
        </w:rPr>
        <w:t>of a people</w:t>
      </w:r>
      <w:r w:rsidR="0066040D">
        <w:rPr>
          <w:rFonts w:ascii="Times New Roman" w:hAnsi="Times New Roman" w:cs="Times New Roman"/>
          <w:sz w:val="24"/>
          <w:szCs w:val="24"/>
        </w:rPr>
        <w:t xml:space="preserve"> </w:t>
      </w:r>
      <w:r w:rsidR="00333777">
        <w:rPr>
          <w:rFonts w:ascii="Times New Roman" w:hAnsi="Times New Roman" w:cs="Times New Roman"/>
          <w:sz w:val="24"/>
          <w:szCs w:val="24"/>
        </w:rPr>
        <w:t>inseparable from the social fabric in which they existed</w:t>
      </w:r>
      <w:r w:rsidR="006E7FCC">
        <w:rPr>
          <w:rFonts w:ascii="Times New Roman" w:hAnsi="Times New Roman" w:cs="Times New Roman"/>
          <w:sz w:val="24"/>
          <w:szCs w:val="24"/>
        </w:rPr>
        <w:t>.  As that fabric</w:t>
      </w:r>
      <w:r w:rsidR="00EE5AB8">
        <w:rPr>
          <w:rFonts w:ascii="Times New Roman" w:hAnsi="Times New Roman" w:cs="Times New Roman"/>
          <w:sz w:val="24"/>
          <w:szCs w:val="24"/>
        </w:rPr>
        <w:t xml:space="preserve">, defined by the </w:t>
      </w:r>
      <w:proofErr w:type="spellStart"/>
      <w:r w:rsidR="00EE5AB8" w:rsidRPr="00EE5AB8">
        <w:rPr>
          <w:rFonts w:ascii="Times New Roman" w:hAnsi="Times New Roman" w:cs="Times New Roman"/>
          <w:i/>
          <w:sz w:val="24"/>
          <w:szCs w:val="24"/>
        </w:rPr>
        <w:t>Pax</w:t>
      </w:r>
      <w:proofErr w:type="spellEnd"/>
      <w:r w:rsidR="00EE5AB8" w:rsidRPr="00EE5AB8">
        <w:rPr>
          <w:rFonts w:ascii="Times New Roman" w:hAnsi="Times New Roman" w:cs="Times New Roman"/>
          <w:i/>
          <w:sz w:val="24"/>
          <w:szCs w:val="24"/>
        </w:rPr>
        <w:t xml:space="preserve"> </w:t>
      </w:r>
      <w:proofErr w:type="spellStart"/>
      <w:r w:rsidR="00EE5AB8" w:rsidRPr="00EE5AB8">
        <w:rPr>
          <w:rFonts w:ascii="Times New Roman" w:hAnsi="Times New Roman" w:cs="Times New Roman"/>
          <w:i/>
          <w:sz w:val="24"/>
          <w:szCs w:val="24"/>
        </w:rPr>
        <w:t>Romana</w:t>
      </w:r>
      <w:proofErr w:type="spellEnd"/>
      <w:r w:rsidR="00EE5AB8">
        <w:rPr>
          <w:rFonts w:ascii="Times New Roman" w:hAnsi="Times New Roman" w:cs="Times New Roman"/>
          <w:i/>
          <w:sz w:val="24"/>
          <w:szCs w:val="24"/>
        </w:rPr>
        <w:t>,</w:t>
      </w:r>
      <w:r w:rsidR="006E7FCC">
        <w:rPr>
          <w:rFonts w:ascii="Times New Roman" w:hAnsi="Times New Roman" w:cs="Times New Roman"/>
          <w:sz w:val="24"/>
          <w:szCs w:val="24"/>
        </w:rPr>
        <w:t xml:space="preserve"> was weakened by external factors</w:t>
      </w:r>
      <w:r w:rsidR="003A2D20">
        <w:rPr>
          <w:rFonts w:ascii="Times New Roman" w:hAnsi="Times New Roman" w:cs="Times New Roman"/>
          <w:sz w:val="24"/>
          <w:szCs w:val="24"/>
        </w:rPr>
        <w:t>,</w:t>
      </w:r>
      <w:r w:rsidR="006E7FCC">
        <w:rPr>
          <w:rFonts w:ascii="Times New Roman" w:hAnsi="Times New Roman" w:cs="Times New Roman"/>
          <w:sz w:val="24"/>
          <w:szCs w:val="24"/>
        </w:rPr>
        <w:t xml:space="preserve"> whether </w:t>
      </w:r>
      <w:r w:rsidR="006E7FCC">
        <w:rPr>
          <w:rFonts w:ascii="Times New Roman" w:hAnsi="Times New Roman" w:cs="Times New Roman"/>
          <w:sz w:val="24"/>
          <w:szCs w:val="24"/>
        </w:rPr>
        <w:lastRenderedPageBreak/>
        <w:t>political, economic or social so were tho</w:t>
      </w:r>
      <w:r w:rsidR="003A2D20">
        <w:rPr>
          <w:rFonts w:ascii="Times New Roman" w:hAnsi="Times New Roman" w:cs="Times New Roman"/>
          <w:sz w:val="24"/>
          <w:szCs w:val="24"/>
        </w:rPr>
        <w:t>se expressions of it</w:t>
      </w:r>
      <w:r w:rsidR="006E7FCC">
        <w:rPr>
          <w:rFonts w:ascii="Times New Roman" w:hAnsi="Times New Roman" w:cs="Times New Roman"/>
          <w:sz w:val="24"/>
          <w:szCs w:val="24"/>
        </w:rPr>
        <w:t>.</w:t>
      </w:r>
      <w:r w:rsidR="00F41B78">
        <w:rPr>
          <w:rFonts w:ascii="Times New Roman" w:hAnsi="Times New Roman" w:cs="Times New Roman"/>
          <w:sz w:val="24"/>
          <w:szCs w:val="24"/>
        </w:rPr>
        <w:t xml:space="preserve">  And while this discussion h</w:t>
      </w:r>
      <w:r w:rsidR="001369B4">
        <w:rPr>
          <w:rFonts w:ascii="Times New Roman" w:hAnsi="Times New Roman" w:cs="Times New Roman"/>
          <w:sz w:val="24"/>
          <w:szCs w:val="24"/>
        </w:rPr>
        <w:t xml:space="preserve">. </w:t>
      </w:r>
      <w:r w:rsidR="00F41B78">
        <w:rPr>
          <w:rFonts w:ascii="Times New Roman" w:hAnsi="Times New Roman" w:cs="Times New Roman"/>
          <w:sz w:val="24"/>
          <w:szCs w:val="24"/>
        </w:rPr>
        <w:t>as lent itself to musings of a more philosophical sort, certainly we cannot discount that the rise and fall of epigraphy as embodied in epitaphs</w:t>
      </w:r>
      <w:r w:rsidR="00960707">
        <w:rPr>
          <w:rFonts w:ascii="Times New Roman" w:hAnsi="Times New Roman" w:cs="Times New Roman"/>
          <w:sz w:val="24"/>
          <w:szCs w:val="24"/>
        </w:rPr>
        <w:t xml:space="preserve"> were</w:t>
      </w:r>
      <w:r w:rsidR="00F41B78">
        <w:rPr>
          <w:rFonts w:ascii="Times New Roman" w:hAnsi="Times New Roman" w:cs="Times New Roman"/>
          <w:sz w:val="24"/>
          <w:szCs w:val="24"/>
        </w:rPr>
        <w:t xml:space="preserve"> perhaps the </w:t>
      </w:r>
      <w:r w:rsidR="00155181">
        <w:rPr>
          <w:rFonts w:ascii="Times New Roman" w:hAnsi="Times New Roman" w:cs="Times New Roman"/>
          <w:sz w:val="24"/>
          <w:szCs w:val="24"/>
        </w:rPr>
        <w:t>object</w:t>
      </w:r>
      <w:r w:rsidR="00960707">
        <w:rPr>
          <w:rFonts w:ascii="Times New Roman" w:hAnsi="Times New Roman" w:cs="Times New Roman"/>
          <w:sz w:val="24"/>
          <w:szCs w:val="24"/>
        </w:rPr>
        <w:t>s</w:t>
      </w:r>
      <w:r w:rsidR="00155181">
        <w:rPr>
          <w:rFonts w:ascii="Times New Roman" w:hAnsi="Times New Roman" w:cs="Times New Roman"/>
          <w:sz w:val="24"/>
          <w:szCs w:val="24"/>
        </w:rPr>
        <w:t xml:space="preserve"> of more mundane influences.  Even Meyer alludes to this when she </w:t>
      </w:r>
      <w:r w:rsidR="005320AB">
        <w:rPr>
          <w:rFonts w:ascii="Times New Roman" w:hAnsi="Times New Roman" w:cs="Times New Roman"/>
          <w:sz w:val="24"/>
          <w:szCs w:val="24"/>
        </w:rPr>
        <w:t xml:space="preserve">parenthetically </w:t>
      </w:r>
      <w:r w:rsidR="00155181">
        <w:rPr>
          <w:rFonts w:ascii="Times New Roman" w:hAnsi="Times New Roman" w:cs="Times New Roman"/>
          <w:sz w:val="24"/>
          <w:szCs w:val="24"/>
        </w:rPr>
        <w:t>acknowledges</w:t>
      </w:r>
      <w:r w:rsidR="003A2D20">
        <w:rPr>
          <w:rFonts w:ascii="Times New Roman" w:hAnsi="Times New Roman" w:cs="Times New Roman"/>
          <w:sz w:val="24"/>
          <w:szCs w:val="24"/>
        </w:rPr>
        <w:t xml:space="preserve"> </w:t>
      </w:r>
      <w:r w:rsidR="00155181">
        <w:rPr>
          <w:rFonts w:ascii="Times New Roman" w:hAnsi="Times New Roman" w:cs="Times New Roman"/>
          <w:sz w:val="24"/>
          <w:szCs w:val="24"/>
        </w:rPr>
        <w:t>death as a</w:t>
      </w:r>
      <w:r w:rsidR="005320AB">
        <w:rPr>
          <w:rFonts w:ascii="Times New Roman" w:hAnsi="Times New Roman" w:cs="Times New Roman"/>
          <w:sz w:val="24"/>
          <w:szCs w:val="24"/>
        </w:rPr>
        <w:t xml:space="preserve"> possible</w:t>
      </w:r>
      <w:r w:rsidR="00155181">
        <w:rPr>
          <w:rFonts w:ascii="Times New Roman" w:hAnsi="Times New Roman" w:cs="Times New Roman"/>
          <w:sz w:val="24"/>
          <w:szCs w:val="24"/>
        </w:rPr>
        <w:t xml:space="preserve"> r</w:t>
      </w:r>
      <w:r w:rsidR="003A2D20">
        <w:rPr>
          <w:rFonts w:ascii="Times New Roman" w:hAnsi="Times New Roman" w:cs="Times New Roman"/>
          <w:sz w:val="24"/>
          <w:szCs w:val="24"/>
        </w:rPr>
        <w:t xml:space="preserve">eason for a rise in </w:t>
      </w:r>
      <w:r w:rsidR="00155181">
        <w:rPr>
          <w:rFonts w:ascii="Times New Roman" w:hAnsi="Times New Roman" w:cs="Times New Roman"/>
          <w:sz w:val="24"/>
          <w:szCs w:val="24"/>
        </w:rPr>
        <w:t>epitaphs.</w:t>
      </w:r>
      <w:r w:rsidR="001006C6">
        <w:rPr>
          <w:rStyle w:val="FootnoteReference"/>
          <w:rFonts w:ascii="Times New Roman" w:hAnsi="Times New Roman" w:cs="Times New Roman"/>
          <w:sz w:val="24"/>
          <w:szCs w:val="24"/>
        </w:rPr>
        <w:footnoteReference w:id="26"/>
      </w:r>
      <w:r w:rsidR="00656BE7">
        <w:rPr>
          <w:rFonts w:ascii="Times New Roman" w:hAnsi="Times New Roman" w:cs="Times New Roman"/>
          <w:sz w:val="24"/>
          <w:szCs w:val="24"/>
        </w:rPr>
        <w:t xml:space="preserve"> </w:t>
      </w:r>
      <w:r w:rsidR="000A51B7">
        <w:rPr>
          <w:rFonts w:ascii="Times New Roman" w:hAnsi="Times New Roman" w:cs="Times New Roman"/>
          <w:sz w:val="24"/>
          <w:szCs w:val="24"/>
        </w:rPr>
        <w:t xml:space="preserve"> Certainly the record reveals</w:t>
      </w:r>
      <w:r w:rsidR="00F96305">
        <w:rPr>
          <w:rFonts w:ascii="Times New Roman" w:hAnsi="Times New Roman" w:cs="Times New Roman"/>
          <w:sz w:val="24"/>
          <w:szCs w:val="24"/>
        </w:rPr>
        <w:t xml:space="preserve"> </w:t>
      </w:r>
      <w:r w:rsidR="00155181">
        <w:rPr>
          <w:rFonts w:ascii="Times New Roman" w:hAnsi="Times New Roman" w:cs="Times New Roman"/>
          <w:sz w:val="24"/>
          <w:szCs w:val="24"/>
        </w:rPr>
        <w:t>devastating plagues that occurred precisely during recorded spikes.</w:t>
      </w:r>
      <w:r w:rsidR="00A65C80">
        <w:rPr>
          <w:rFonts w:ascii="Times New Roman" w:hAnsi="Times New Roman" w:cs="Times New Roman"/>
          <w:sz w:val="24"/>
          <w:szCs w:val="24"/>
        </w:rPr>
        <w:t xml:space="preserve">  In the en</w:t>
      </w:r>
      <w:r w:rsidR="00FC5ED6">
        <w:rPr>
          <w:rFonts w:ascii="Times New Roman" w:hAnsi="Times New Roman" w:cs="Times New Roman"/>
          <w:sz w:val="24"/>
          <w:szCs w:val="24"/>
        </w:rPr>
        <w:t xml:space="preserve">d, interpretations of the rise and fall of epigraphy in the ancient world are speculative at best due to scant and incomplete evidence; hence, </w:t>
      </w:r>
      <w:r w:rsidR="001006C6">
        <w:rPr>
          <w:rFonts w:ascii="Times New Roman" w:hAnsi="Times New Roman" w:cs="Times New Roman"/>
          <w:sz w:val="24"/>
          <w:szCs w:val="24"/>
        </w:rPr>
        <w:t xml:space="preserve">more accurate </w:t>
      </w:r>
      <w:r w:rsidR="00D76A1D">
        <w:rPr>
          <w:rFonts w:ascii="Times New Roman" w:hAnsi="Times New Roman" w:cs="Times New Roman"/>
          <w:sz w:val="24"/>
          <w:szCs w:val="24"/>
        </w:rPr>
        <w:t>reason</w:t>
      </w:r>
      <w:r w:rsidR="00C34606">
        <w:rPr>
          <w:rFonts w:ascii="Times New Roman" w:hAnsi="Times New Roman" w:cs="Times New Roman"/>
          <w:sz w:val="24"/>
          <w:szCs w:val="24"/>
        </w:rPr>
        <w:t>s</w:t>
      </w:r>
      <w:r w:rsidR="00E97A93">
        <w:rPr>
          <w:rFonts w:ascii="Times New Roman" w:hAnsi="Times New Roman" w:cs="Times New Roman"/>
          <w:sz w:val="24"/>
          <w:szCs w:val="24"/>
        </w:rPr>
        <w:t xml:space="preserve"> may </w:t>
      </w:r>
      <w:r w:rsidR="00656BE7">
        <w:rPr>
          <w:rFonts w:ascii="Times New Roman" w:hAnsi="Times New Roman" w:cs="Times New Roman"/>
          <w:sz w:val="24"/>
          <w:szCs w:val="24"/>
        </w:rPr>
        <w:t xml:space="preserve">forever </w:t>
      </w:r>
      <w:r w:rsidR="00E97A93">
        <w:rPr>
          <w:rFonts w:ascii="Times New Roman" w:hAnsi="Times New Roman" w:cs="Times New Roman"/>
          <w:sz w:val="24"/>
          <w:szCs w:val="24"/>
        </w:rPr>
        <w:t>remain hidden.</w:t>
      </w:r>
    </w:p>
    <w:p w:rsidR="007B3F47" w:rsidRDefault="007B3F47" w:rsidP="00CC0F7B">
      <w:pPr>
        <w:spacing w:line="480" w:lineRule="auto"/>
        <w:ind w:firstLine="720"/>
        <w:rPr>
          <w:rFonts w:ascii="Times New Roman" w:hAnsi="Times New Roman" w:cs="Times New Roman"/>
          <w:sz w:val="24"/>
          <w:szCs w:val="24"/>
          <w:u w:val="single"/>
        </w:rPr>
      </w:pPr>
    </w:p>
    <w:p w:rsidR="00900A7C" w:rsidRPr="00900A7C" w:rsidRDefault="00900A7C" w:rsidP="00CC0F7B">
      <w:pPr>
        <w:spacing w:line="480" w:lineRule="auto"/>
        <w:ind w:firstLine="720"/>
        <w:rPr>
          <w:rFonts w:ascii="Times New Roman" w:hAnsi="Times New Roman" w:cs="Times New Roman"/>
          <w:sz w:val="24"/>
          <w:szCs w:val="24"/>
          <w:u w:val="single"/>
        </w:rPr>
      </w:pPr>
      <w:r>
        <w:rPr>
          <w:rFonts w:ascii="Times New Roman" w:hAnsi="Times New Roman" w:cs="Times New Roman"/>
          <w:sz w:val="24"/>
          <w:szCs w:val="24"/>
          <w:u w:val="single"/>
        </w:rPr>
        <w:fldChar w:fldCharType="begin"/>
      </w:r>
      <w:r w:rsidR="00DC7897">
        <w:rPr>
          <w:rFonts w:ascii="Times New Roman" w:hAnsi="Times New Roman" w:cs="Times New Roman"/>
          <w:sz w:val="24"/>
          <w:szCs w:val="24"/>
          <w:u w:val="single"/>
        </w:rPr>
        <w:instrText>ADDIN RW.CITE{{doc:5a3d80efe4b022cc4f767692 ElizabethA.Meyer 1990 /h}}</w:instrText>
      </w:r>
      <w:r>
        <w:rPr>
          <w:rFonts w:ascii="Times New Roman" w:hAnsi="Times New Roman" w:cs="Times New Roman"/>
          <w:sz w:val="24"/>
          <w:szCs w:val="24"/>
          <w:u w:val="single"/>
        </w:rPr>
        <w:fldChar w:fldCharType="end"/>
      </w:r>
    </w:p>
    <w:p w:rsidR="00900A7C" w:rsidRDefault="008B5FCD" w:rsidP="00543B46">
      <w:pPr>
        <w:spacing w:line="240" w:lineRule="auto"/>
        <w:ind w:firstLine="720"/>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ADDIN RW.CITE{{doc:5a3d88eee4b02eb8a444301b GregWoolf 1996 /h; doc:5a3d80efe4b022cc4f767692 ElizabethA.Meyer 1990 /h; doc:5a5a512de4b0cb152cf9fd2a CharlesW.Hedrick 1999 /h; doc:5a5a4ddfe4b029421040d56a Güven,Suna 1998 /h}}</w:instrText>
      </w:r>
      <w:r>
        <w:rPr>
          <w:rFonts w:ascii="Times New Roman" w:hAnsi="Times New Roman" w:cs="Times New Roman"/>
          <w:sz w:val="24"/>
          <w:szCs w:val="24"/>
        </w:rPr>
        <w:fldChar w:fldCharType="end"/>
      </w:r>
    </w:p>
    <w:p w:rsidR="00900A7C" w:rsidRDefault="00900A7C" w:rsidP="00543B46">
      <w:pPr>
        <w:spacing w:line="240" w:lineRule="auto"/>
        <w:ind w:firstLine="720"/>
        <w:rPr>
          <w:rFonts w:ascii="Times New Roman" w:hAnsi="Times New Roman" w:cs="Times New Roman"/>
          <w:sz w:val="24"/>
          <w:szCs w:val="24"/>
        </w:rPr>
      </w:pPr>
    </w:p>
    <w:p w:rsidR="00900A7C" w:rsidRDefault="00900A7C" w:rsidP="00543B46">
      <w:pPr>
        <w:spacing w:line="240" w:lineRule="auto"/>
        <w:ind w:firstLine="720"/>
        <w:rPr>
          <w:rFonts w:ascii="Times New Roman" w:hAnsi="Times New Roman" w:cs="Times New Roman"/>
          <w:sz w:val="24"/>
          <w:szCs w:val="24"/>
        </w:rPr>
      </w:pPr>
    </w:p>
    <w:p w:rsidR="00900A7C" w:rsidRDefault="00900A7C" w:rsidP="00543B46">
      <w:pPr>
        <w:spacing w:line="240" w:lineRule="auto"/>
        <w:ind w:firstLine="720"/>
        <w:rPr>
          <w:rFonts w:ascii="Times New Roman" w:hAnsi="Times New Roman" w:cs="Times New Roman"/>
          <w:sz w:val="24"/>
          <w:szCs w:val="24"/>
        </w:rPr>
      </w:pPr>
    </w:p>
    <w:p w:rsidR="00900A7C" w:rsidRDefault="00900A7C" w:rsidP="00543B46">
      <w:pPr>
        <w:spacing w:line="240" w:lineRule="auto"/>
        <w:ind w:firstLine="720"/>
        <w:rPr>
          <w:rFonts w:ascii="Times New Roman" w:hAnsi="Times New Roman" w:cs="Times New Roman"/>
          <w:sz w:val="24"/>
          <w:szCs w:val="24"/>
        </w:rPr>
      </w:pPr>
    </w:p>
    <w:p w:rsidR="00900A7C" w:rsidRDefault="00900A7C" w:rsidP="00543B46">
      <w:pPr>
        <w:spacing w:line="240" w:lineRule="auto"/>
        <w:ind w:firstLine="720"/>
        <w:rPr>
          <w:rFonts w:ascii="Times New Roman" w:hAnsi="Times New Roman" w:cs="Times New Roman"/>
          <w:sz w:val="24"/>
          <w:szCs w:val="24"/>
        </w:rPr>
      </w:pPr>
    </w:p>
    <w:p w:rsidR="00900A7C" w:rsidRPr="00086F83" w:rsidRDefault="00900A7C" w:rsidP="00543B46">
      <w:pPr>
        <w:spacing w:line="240" w:lineRule="auto"/>
        <w:ind w:firstLine="720"/>
        <w:rPr>
          <w:rFonts w:ascii="Times New Roman" w:hAnsi="Times New Roman" w:cs="Times New Roman"/>
          <w:sz w:val="24"/>
          <w:szCs w:val="24"/>
        </w:rPr>
      </w:pPr>
    </w:p>
    <w:p w:rsidR="00CC14D1" w:rsidRDefault="00CC14D1" w:rsidP="006274A0">
      <w:pPr>
        <w:spacing w:line="240" w:lineRule="auto"/>
        <w:ind w:firstLine="720"/>
        <w:rPr>
          <w:rFonts w:ascii="Times New Roman" w:hAnsi="Times New Roman" w:cs="Times New Roman"/>
          <w:sz w:val="24"/>
          <w:szCs w:val="24"/>
        </w:rPr>
      </w:pPr>
    </w:p>
    <w:p w:rsidR="00671F66" w:rsidRDefault="00671F66" w:rsidP="00196F9C">
      <w:pPr>
        <w:spacing w:line="480" w:lineRule="auto"/>
        <w:ind w:firstLine="720"/>
        <w:rPr>
          <w:rFonts w:ascii="Times New Roman" w:hAnsi="Times New Roman" w:cs="Times New Roman"/>
          <w:sz w:val="24"/>
          <w:szCs w:val="24"/>
        </w:rPr>
      </w:pPr>
    </w:p>
    <w:p w:rsidR="00763AF0" w:rsidRDefault="00763AF0" w:rsidP="00196F9C">
      <w:pPr>
        <w:spacing w:line="480" w:lineRule="auto"/>
        <w:ind w:firstLine="720"/>
        <w:rPr>
          <w:rFonts w:ascii="Times New Roman" w:hAnsi="Times New Roman" w:cs="Times New Roman"/>
          <w:sz w:val="24"/>
          <w:szCs w:val="24"/>
        </w:rPr>
      </w:pPr>
    </w:p>
    <w:p w:rsidR="003442EC" w:rsidRPr="009E5E1C" w:rsidRDefault="003442EC" w:rsidP="00196F9C">
      <w:pPr>
        <w:spacing w:line="480" w:lineRule="auto"/>
        <w:ind w:firstLine="720"/>
        <w:rPr>
          <w:rFonts w:ascii="Times New Roman" w:hAnsi="Times New Roman" w:cs="Times New Roman"/>
          <w:sz w:val="24"/>
          <w:szCs w:val="24"/>
        </w:rPr>
      </w:pPr>
    </w:p>
    <w:p w:rsidR="00837A16" w:rsidRPr="00A44D10" w:rsidRDefault="00837A16" w:rsidP="00196F9C">
      <w:pPr>
        <w:spacing w:line="480" w:lineRule="auto"/>
        <w:rPr>
          <w:rFonts w:ascii="Times New Roman" w:hAnsi="Times New Roman" w:cs="Times New Roman"/>
          <w:sz w:val="24"/>
          <w:szCs w:val="24"/>
        </w:rPr>
      </w:pPr>
    </w:p>
    <w:p w:rsidR="007D0F57" w:rsidRDefault="007B3F47" w:rsidP="00B07C09">
      <w:pPr>
        <w:spacing w:line="240" w:lineRule="auto"/>
        <w:jc w:val="center"/>
        <w:rPr>
          <w:rFonts w:ascii="Times New Roman" w:hAnsi="Times New Roman" w:cs="Times New Roman"/>
          <w:sz w:val="24"/>
          <w:szCs w:val="24"/>
          <w:u w:val="single"/>
        </w:rPr>
      </w:pPr>
      <w:r w:rsidRPr="001B7B33">
        <w:rPr>
          <w:rFonts w:ascii="Times New Roman" w:hAnsi="Times New Roman" w:cs="Times New Roman"/>
          <w:sz w:val="24"/>
          <w:szCs w:val="24"/>
          <w:u w:val="single"/>
        </w:rPr>
        <w:lastRenderedPageBreak/>
        <w:t>Bibliography</w:t>
      </w:r>
    </w:p>
    <w:p w:rsidR="00B07C09" w:rsidRDefault="00B07C09" w:rsidP="009113C7">
      <w:pPr>
        <w:spacing w:after="0" w:line="240" w:lineRule="auto"/>
        <w:rPr>
          <w:rFonts w:ascii="Times New Roman" w:hAnsi="Times New Roman" w:cs="Times New Roman"/>
          <w:sz w:val="24"/>
          <w:szCs w:val="24"/>
        </w:rPr>
      </w:pPr>
    </w:p>
    <w:p w:rsidR="009113C7" w:rsidRDefault="009113C7" w:rsidP="009113C7">
      <w:pPr>
        <w:spacing w:after="0" w:line="240" w:lineRule="auto"/>
        <w:rPr>
          <w:rFonts w:ascii="Times New Roman" w:hAnsi="Times New Roman" w:cs="Times New Roman"/>
          <w:sz w:val="24"/>
          <w:szCs w:val="24"/>
        </w:rPr>
      </w:pPr>
      <w:bookmarkStart w:id="0" w:name="_GoBack"/>
      <w:bookmarkEnd w:id="0"/>
      <w:r>
        <w:rPr>
          <w:rFonts w:ascii="Times New Roman" w:hAnsi="Times New Roman" w:cs="Times New Roman"/>
          <w:sz w:val="24"/>
          <w:szCs w:val="24"/>
        </w:rPr>
        <w:t xml:space="preserve">Augustus, C.  ‘Res </w:t>
      </w:r>
      <w:proofErr w:type="gramStart"/>
      <w:r>
        <w:rPr>
          <w:rFonts w:ascii="Times New Roman" w:hAnsi="Times New Roman" w:cs="Times New Roman"/>
          <w:sz w:val="24"/>
          <w:szCs w:val="24"/>
        </w:rPr>
        <w:t>Gestae’  The</w:t>
      </w:r>
      <w:proofErr w:type="gramEnd"/>
      <w:r>
        <w:rPr>
          <w:rFonts w:ascii="Times New Roman" w:hAnsi="Times New Roman" w:cs="Times New Roman"/>
          <w:sz w:val="24"/>
          <w:szCs w:val="24"/>
        </w:rPr>
        <w:t xml:space="preserve"> Latin Library.com</w:t>
      </w:r>
    </w:p>
    <w:p w:rsidR="009113C7" w:rsidRDefault="009113C7" w:rsidP="009113C7">
      <w:pPr>
        <w:spacing w:after="0" w:line="240" w:lineRule="auto"/>
        <w:rPr>
          <w:rFonts w:ascii="Times New Roman" w:hAnsi="Times New Roman" w:cs="Times New Roman"/>
          <w:sz w:val="24"/>
          <w:szCs w:val="24"/>
        </w:rPr>
      </w:pPr>
      <w:hyperlink r:id="rId8" w:history="1">
        <w:r w:rsidRPr="000D3622">
          <w:rPr>
            <w:rStyle w:val="Hyperlink"/>
            <w:rFonts w:ascii="Times New Roman" w:hAnsi="Times New Roman" w:cs="Times New Roman"/>
            <w:sz w:val="24"/>
            <w:szCs w:val="24"/>
          </w:rPr>
          <w:t>http://www.thelatinlibrary.com/resgestae1.html</w:t>
        </w:r>
      </w:hyperlink>
    </w:p>
    <w:p w:rsidR="009113C7" w:rsidRDefault="009113C7" w:rsidP="0095359A">
      <w:pPr>
        <w:spacing w:line="240" w:lineRule="auto"/>
        <w:rPr>
          <w:rFonts w:ascii="Times New Roman" w:hAnsi="Times New Roman" w:cs="Times New Roman"/>
          <w:sz w:val="24"/>
          <w:szCs w:val="24"/>
          <w:u w:val="single"/>
        </w:rPr>
      </w:pPr>
    </w:p>
    <w:p w:rsidR="0043192B" w:rsidRDefault="0043192B" w:rsidP="0043192B">
      <w:pPr>
        <w:spacing w:after="0" w:line="240" w:lineRule="auto"/>
        <w:rPr>
          <w:rFonts w:ascii="Times New Roman" w:hAnsi="Times New Roman" w:cs="Times New Roman"/>
          <w:sz w:val="24"/>
          <w:szCs w:val="24"/>
        </w:rPr>
      </w:pPr>
      <w:proofErr w:type="spellStart"/>
      <w:r>
        <w:rPr>
          <w:rFonts w:ascii="Times New Roman" w:hAnsi="Times New Roman" w:cs="Times New Roman"/>
          <w:sz w:val="24"/>
          <w:szCs w:val="24"/>
        </w:rPr>
        <w:t>Bodel</w:t>
      </w:r>
      <w:proofErr w:type="spellEnd"/>
      <w:r>
        <w:rPr>
          <w:rFonts w:ascii="Times New Roman" w:hAnsi="Times New Roman" w:cs="Times New Roman"/>
          <w:sz w:val="24"/>
          <w:szCs w:val="24"/>
        </w:rPr>
        <w:t xml:space="preserve">, J. 2001. </w:t>
      </w:r>
      <w:proofErr w:type="gramStart"/>
      <w:r>
        <w:rPr>
          <w:rFonts w:ascii="Times New Roman" w:hAnsi="Times New Roman" w:cs="Times New Roman"/>
          <w:i/>
          <w:sz w:val="24"/>
          <w:szCs w:val="24"/>
        </w:rPr>
        <w:t>Epigraphic Evidence.</w:t>
      </w:r>
      <w:proofErr w:type="gramEnd"/>
      <w:r>
        <w:rPr>
          <w:rFonts w:ascii="Times New Roman" w:hAnsi="Times New Roman" w:cs="Times New Roman"/>
          <w:i/>
          <w:sz w:val="24"/>
          <w:szCs w:val="24"/>
        </w:rPr>
        <w:t xml:space="preserve"> </w:t>
      </w:r>
      <w:r>
        <w:rPr>
          <w:rFonts w:ascii="Times New Roman" w:hAnsi="Times New Roman" w:cs="Times New Roman"/>
          <w:sz w:val="24"/>
          <w:szCs w:val="24"/>
        </w:rPr>
        <w:t>New York: Routledge.</w:t>
      </w:r>
    </w:p>
    <w:p w:rsidR="0043192B" w:rsidRDefault="0043192B" w:rsidP="0043192B">
      <w:pPr>
        <w:spacing w:after="0" w:line="240" w:lineRule="auto"/>
        <w:rPr>
          <w:rFonts w:ascii="Times New Roman" w:hAnsi="Times New Roman" w:cs="Times New Roman"/>
          <w:sz w:val="24"/>
          <w:szCs w:val="24"/>
        </w:rPr>
      </w:pPr>
    </w:p>
    <w:p w:rsidR="0043192B" w:rsidRDefault="0043192B" w:rsidP="0043192B">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Carroll, M. 2006. </w:t>
      </w:r>
      <w:proofErr w:type="gramStart"/>
      <w:r>
        <w:rPr>
          <w:rFonts w:ascii="Times New Roman" w:hAnsi="Times New Roman" w:cs="Times New Roman"/>
          <w:i/>
          <w:sz w:val="24"/>
          <w:szCs w:val="24"/>
        </w:rPr>
        <w:t>Spirits of the Dead.</w:t>
      </w:r>
      <w:proofErr w:type="gramEnd"/>
      <w:r>
        <w:rPr>
          <w:rFonts w:ascii="Times New Roman" w:hAnsi="Times New Roman" w:cs="Times New Roman"/>
          <w:sz w:val="24"/>
          <w:szCs w:val="24"/>
        </w:rPr>
        <w:t xml:space="preserve"> New York: Oxford University Press</w:t>
      </w:r>
    </w:p>
    <w:p w:rsidR="0043192B" w:rsidRDefault="0043192B" w:rsidP="0043192B">
      <w:pPr>
        <w:spacing w:after="0" w:line="240" w:lineRule="auto"/>
        <w:rPr>
          <w:rFonts w:ascii="Times New Roman" w:hAnsi="Times New Roman" w:cs="Times New Roman"/>
          <w:sz w:val="24"/>
          <w:szCs w:val="24"/>
        </w:rPr>
      </w:pPr>
    </w:p>
    <w:p w:rsidR="0043192B" w:rsidRDefault="0043192B" w:rsidP="0043192B">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Emilie, G. 1944. ‘Cicero and the Roman </w:t>
      </w:r>
      <w:proofErr w:type="gramStart"/>
      <w:r>
        <w:rPr>
          <w:rFonts w:ascii="Times New Roman" w:hAnsi="Times New Roman" w:cs="Times New Roman"/>
          <w:sz w:val="24"/>
          <w:szCs w:val="24"/>
        </w:rPr>
        <w:t xml:space="preserve">Pietas’  </w:t>
      </w:r>
      <w:r>
        <w:rPr>
          <w:rFonts w:ascii="Times New Roman" w:hAnsi="Times New Roman" w:cs="Times New Roman"/>
          <w:i/>
          <w:sz w:val="24"/>
          <w:szCs w:val="24"/>
        </w:rPr>
        <w:t>The</w:t>
      </w:r>
      <w:proofErr w:type="gramEnd"/>
      <w:r>
        <w:rPr>
          <w:rFonts w:ascii="Times New Roman" w:hAnsi="Times New Roman" w:cs="Times New Roman"/>
          <w:i/>
          <w:sz w:val="24"/>
          <w:szCs w:val="24"/>
        </w:rPr>
        <w:t xml:space="preserve"> Classical Journal, </w:t>
      </w:r>
      <w:r>
        <w:rPr>
          <w:rFonts w:ascii="Times New Roman" w:hAnsi="Times New Roman" w:cs="Times New Roman"/>
          <w:sz w:val="24"/>
          <w:szCs w:val="24"/>
        </w:rPr>
        <w:t>39, 536-542.</w:t>
      </w:r>
    </w:p>
    <w:p w:rsidR="0043192B" w:rsidRDefault="0043192B" w:rsidP="0043192B">
      <w:pPr>
        <w:spacing w:after="0" w:line="240" w:lineRule="auto"/>
        <w:rPr>
          <w:rFonts w:ascii="Times New Roman" w:hAnsi="Times New Roman" w:cs="Times New Roman"/>
          <w:sz w:val="24"/>
          <w:szCs w:val="24"/>
        </w:rPr>
      </w:pPr>
    </w:p>
    <w:p w:rsidR="0043192B" w:rsidRDefault="0043192B" w:rsidP="0043192B">
      <w:pPr>
        <w:spacing w:after="0" w:line="240" w:lineRule="auto"/>
        <w:rPr>
          <w:rFonts w:ascii="Times New Roman" w:hAnsi="Times New Roman" w:cs="Times New Roman"/>
          <w:sz w:val="24"/>
          <w:szCs w:val="24"/>
        </w:rPr>
      </w:pPr>
      <w:proofErr w:type="spellStart"/>
      <w:r>
        <w:rPr>
          <w:rFonts w:ascii="Times New Roman" w:hAnsi="Times New Roman" w:cs="Times New Roman"/>
          <w:sz w:val="24"/>
          <w:szCs w:val="24"/>
        </w:rPr>
        <w:t>Guven</w:t>
      </w:r>
      <w:proofErr w:type="spellEnd"/>
      <w:r>
        <w:rPr>
          <w:rFonts w:ascii="Times New Roman" w:hAnsi="Times New Roman" w:cs="Times New Roman"/>
          <w:sz w:val="24"/>
          <w:szCs w:val="24"/>
        </w:rPr>
        <w:t xml:space="preserve">, S. 1998. </w:t>
      </w:r>
      <w:proofErr w:type="gramStart"/>
      <w:r>
        <w:rPr>
          <w:rFonts w:ascii="Times New Roman" w:hAnsi="Times New Roman" w:cs="Times New Roman"/>
          <w:sz w:val="24"/>
          <w:szCs w:val="24"/>
        </w:rPr>
        <w:t xml:space="preserve">‘Displaying the Res Gestae of Augustus: A Monument of Imperial Image For All,’ </w:t>
      </w:r>
      <w:r>
        <w:rPr>
          <w:rFonts w:ascii="Times New Roman" w:hAnsi="Times New Roman" w:cs="Times New Roman"/>
          <w:i/>
          <w:sz w:val="24"/>
          <w:szCs w:val="24"/>
        </w:rPr>
        <w:t>The Journal of the Society of Architectural Historians,</w:t>
      </w:r>
      <w:r>
        <w:rPr>
          <w:rFonts w:ascii="Times New Roman" w:hAnsi="Times New Roman" w:cs="Times New Roman"/>
          <w:sz w:val="24"/>
          <w:szCs w:val="24"/>
        </w:rPr>
        <w:t xml:space="preserve"> 57, 1, 30-45.</w:t>
      </w:r>
      <w:proofErr w:type="gramEnd"/>
    </w:p>
    <w:p w:rsidR="0043192B" w:rsidRDefault="0043192B" w:rsidP="0043192B">
      <w:pPr>
        <w:spacing w:after="0" w:line="240" w:lineRule="auto"/>
        <w:rPr>
          <w:rFonts w:ascii="Times New Roman" w:hAnsi="Times New Roman" w:cs="Times New Roman"/>
          <w:sz w:val="24"/>
          <w:szCs w:val="24"/>
        </w:rPr>
      </w:pPr>
    </w:p>
    <w:p w:rsidR="007B3F47" w:rsidRDefault="007B3F47" w:rsidP="0053445D">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Hedrick, C.W. 1999. </w:t>
      </w:r>
      <w:proofErr w:type="gramStart"/>
      <w:r>
        <w:rPr>
          <w:rFonts w:ascii="Times New Roman" w:hAnsi="Times New Roman" w:cs="Times New Roman"/>
          <w:sz w:val="24"/>
          <w:szCs w:val="24"/>
        </w:rPr>
        <w:t>‘Democracy and the Athenian Epigraphical Habit.</w:t>
      </w:r>
      <w:proofErr w:type="gramEnd"/>
      <w:r>
        <w:rPr>
          <w:rFonts w:ascii="Times New Roman" w:hAnsi="Times New Roman" w:cs="Times New Roman"/>
          <w:sz w:val="24"/>
          <w:szCs w:val="24"/>
        </w:rPr>
        <w:t xml:space="preserve"> </w:t>
      </w:r>
      <w:r>
        <w:rPr>
          <w:rFonts w:ascii="Times New Roman" w:hAnsi="Times New Roman" w:cs="Times New Roman"/>
          <w:i/>
          <w:sz w:val="24"/>
          <w:szCs w:val="24"/>
        </w:rPr>
        <w:t xml:space="preserve">Hesperia: The Journal of the American School of Classical Studies at Athens, </w:t>
      </w:r>
      <w:r>
        <w:rPr>
          <w:rFonts w:ascii="Times New Roman" w:hAnsi="Times New Roman" w:cs="Times New Roman"/>
          <w:sz w:val="24"/>
          <w:szCs w:val="24"/>
        </w:rPr>
        <w:t>68, 3 387-439.</w:t>
      </w:r>
    </w:p>
    <w:p w:rsidR="0053445D" w:rsidRDefault="0053445D" w:rsidP="0053445D">
      <w:pPr>
        <w:spacing w:after="0" w:line="240" w:lineRule="auto"/>
        <w:rPr>
          <w:rFonts w:ascii="Times New Roman" w:hAnsi="Times New Roman" w:cs="Times New Roman"/>
          <w:sz w:val="24"/>
          <w:szCs w:val="24"/>
        </w:rPr>
      </w:pPr>
    </w:p>
    <w:p w:rsidR="0043192B" w:rsidRPr="00462822" w:rsidRDefault="0043192B" w:rsidP="0043192B">
      <w:pPr>
        <w:spacing w:after="0" w:line="240" w:lineRule="auto"/>
        <w:rPr>
          <w:rFonts w:ascii="Times New Roman" w:hAnsi="Times New Roman" w:cs="Times New Roman"/>
          <w:sz w:val="24"/>
          <w:szCs w:val="24"/>
        </w:rPr>
      </w:pPr>
      <w:proofErr w:type="spellStart"/>
      <w:r>
        <w:rPr>
          <w:rFonts w:ascii="Times New Roman" w:hAnsi="Times New Roman" w:cs="Times New Roman"/>
          <w:sz w:val="24"/>
          <w:szCs w:val="24"/>
        </w:rPr>
        <w:t>Lloris</w:t>
      </w:r>
      <w:proofErr w:type="spellEnd"/>
      <w:r>
        <w:rPr>
          <w:rFonts w:ascii="Times New Roman" w:hAnsi="Times New Roman" w:cs="Times New Roman"/>
          <w:sz w:val="24"/>
          <w:szCs w:val="24"/>
        </w:rPr>
        <w:t xml:space="preserve">, F.B. 2014. </w:t>
      </w:r>
      <w:proofErr w:type="gramStart"/>
      <w:r>
        <w:rPr>
          <w:rFonts w:ascii="Times New Roman" w:hAnsi="Times New Roman" w:cs="Times New Roman"/>
          <w:sz w:val="24"/>
          <w:szCs w:val="24"/>
        </w:rPr>
        <w:t>‘The Epigraphic Habit in the Roman World</w:t>
      </w:r>
      <w:r w:rsidR="007F5528">
        <w:rPr>
          <w:rFonts w:ascii="Times New Roman" w:hAnsi="Times New Roman" w:cs="Times New Roman"/>
          <w:sz w:val="24"/>
          <w:szCs w:val="24"/>
        </w:rPr>
        <w:t xml:space="preserve">’, in C. </w:t>
      </w:r>
      <w:proofErr w:type="spellStart"/>
      <w:r w:rsidR="007F5528">
        <w:rPr>
          <w:rFonts w:ascii="Times New Roman" w:hAnsi="Times New Roman" w:cs="Times New Roman"/>
          <w:sz w:val="24"/>
          <w:szCs w:val="24"/>
        </w:rPr>
        <w:t>Bruun</w:t>
      </w:r>
      <w:proofErr w:type="spellEnd"/>
      <w:r w:rsidR="007F5528">
        <w:rPr>
          <w:rFonts w:ascii="Times New Roman" w:hAnsi="Times New Roman" w:cs="Times New Roman"/>
          <w:sz w:val="24"/>
          <w:szCs w:val="24"/>
        </w:rPr>
        <w:t xml:space="preserve">, </w:t>
      </w:r>
      <w:r>
        <w:rPr>
          <w:rFonts w:ascii="Times New Roman" w:hAnsi="Times New Roman" w:cs="Times New Roman"/>
          <w:sz w:val="24"/>
          <w:szCs w:val="24"/>
        </w:rPr>
        <w:t xml:space="preserve">J. Edmondson (ed.), </w:t>
      </w:r>
      <w:r>
        <w:rPr>
          <w:rFonts w:ascii="Times New Roman" w:hAnsi="Times New Roman" w:cs="Times New Roman"/>
          <w:i/>
          <w:sz w:val="24"/>
          <w:szCs w:val="24"/>
        </w:rPr>
        <w:t>Oxford Handbook of Roman Epigraphy.</w:t>
      </w:r>
      <w:proofErr w:type="gramEnd"/>
      <w:r>
        <w:rPr>
          <w:rFonts w:ascii="Times New Roman" w:hAnsi="Times New Roman" w:cs="Times New Roman"/>
          <w:i/>
          <w:sz w:val="24"/>
          <w:szCs w:val="24"/>
        </w:rPr>
        <w:t xml:space="preserve"> </w:t>
      </w:r>
      <w:r>
        <w:rPr>
          <w:rFonts w:ascii="Times New Roman" w:hAnsi="Times New Roman" w:cs="Times New Roman"/>
          <w:sz w:val="24"/>
          <w:szCs w:val="24"/>
        </w:rPr>
        <w:t>New York: Oxford University Press, 131-148.</w:t>
      </w:r>
    </w:p>
    <w:p w:rsidR="0043192B" w:rsidRDefault="0043192B" w:rsidP="0053445D">
      <w:pPr>
        <w:spacing w:after="0" w:line="240" w:lineRule="auto"/>
        <w:rPr>
          <w:rFonts w:ascii="Times New Roman" w:hAnsi="Times New Roman" w:cs="Times New Roman"/>
          <w:sz w:val="24"/>
          <w:szCs w:val="24"/>
        </w:rPr>
      </w:pPr>
    </w:p>
    <w:p w:rsidR="0043192B" w:rsidRDefault="0043192B" w:rsidP="0043192B">
      <w:pPr>
        <w:spacing w:after="0" w:line="240" w:lineRule="auto"/>
        <w:rPr>
          <w:rFonts w:ascii="Times New Roman" w:hAnsi="Times New Roman" w:cs="Times New Roman"/>
          <w:sz w:val="24"/>
          <w:szCs w:val="24"/>
        </w:rPr>
      </w:pPr>
      <w:proofErr w:type="spellStart"/>
      <w:r>
        <w:rPr>
          <w:rFonts w:ascii="Times New Roman" w:hAnsi="Times New Roman" w:cs="Times New Roman"/>
          <w:sz w:val="24"/>
          <w:szCs w:val="24"/>
        </w:rPr>
        <w:t>MacMullen</w:t>
      </w:r>
      <w:proofErr w:type="spellEnd"/>
      <w:r>
        <w:rPr>
          <w:rFonts w:ascii="Times New Roman" w:hAnsi="Times New Roman" w:cs="Times New Roman"/>
          <w:sz w:val="24"/>
          <w:szCs w:val="24"/>
        </w:rPr>
        <w:t xml:space="preserve">, R. 1982. </w:t>
      </w:r>
      <w:proofErr w:type="gramStart"/>
      <w:r>
        <w:rPr>
          <w:rFonts w:ascii="Times New Roman" w:hAnsi="Times New Roman" w:cs="Times New Roman"/>
          <w:sz w:val="24"/>
          <w:szCs w:val="24"/>
        </w:rPr>
        <w:t>‘The Epigraphic Habit in the Roman Empire.’</w:t>
      </w:r>
      <w:proofErr w:type="gramEnd"/>
      <w:r>
        <w:rPr>
          <w:rFonts w:ascii="Times New Roman" w:hAnsi="Times New Roman" w:cs="Times New Roman"/>
          <w:sz w:val="24"/>
          <w:szCs w:val="24"/>
        </w:rPr>
        <w:t xml:space="preserve"> </w:t>
      </w:r>
      <w:r>
        <w:rPr>
          <w:rFonts w:ascii="Times New Roman" w:hAnsi="Times New Roman" w:cs="Times New Roman"/>
          <w:i/>
          <w:sz w:val="24"/>
          <w:szCs w:val="24"/>
        </w:rPr>
        <w:t xml:space="preserve">The American Journal of Philology, </w:t>
      </w:r>
      <w:r>
        <w:rPr>
          <w:rFonts w:ascii="Times New Roman" w:hAnsi="Times New Roman" w:cs="Times New Roman"/>
          <w:sz w:val="24"/>
          <w:szCs w:val="24"/>
        </w:rPr>
        <w:t>103, 3 233-246.</w:t>
      </w:r>
    </w:p>
    <w:p w:rsidR="0043192B" w:rsidRDefault="0043192B" w:rsidP="0053445D">
      <w:pPr>
        <w:spacing w:after="0" w:line="240" w:lineRule="auto"/>
        <w:rPr>
          <w:rFonts w:ascii="Times New Roman" w:hAnsi="Times New Roman" w:cs="Times New Roman"/>
          <w:sz w:val="24"/>
          <w:szCs w:val="24"/>
        </w:rPr>
      </w:pPr>
    </w:p>
    <w:p w:rsidR="007F5528" w:rsidRDefault="007F5528" w:rsidP="007F5528">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Meyer E. A. 1990. </w:t>
      </w:r>
      <w:proofErr w:type="gramStart"/>
      <w:r>
        <w:rPr>
          <w:rFonts w:ascii="Times New Roman" w:hAnsi="Times New Roman" w:cs="Times New Roman"/>
          <w:sz w:val="24"/>
          <w:szCs w:val="24"/>
        </w:rPr>
        <w:t>‘Explaining the Epigraphic Habit in the Roman Empire: The Evidence of Epitaphs.’</w:t>
      </w:r>
      <w:proofErr w:type="gramEnd"/>
      <w:r>
        <w:rPr>
          <w:rFonts w:ascii="Times New Roman" w:hAnsi="Times New Roman" w:cs="Times New Roman"/>
          <w:sz w:val="24"/>
          <w:szCs w:val="24"/>
        </w:rPr>
        <w:t xml:space="preserve"> </w:t>
      </w:r>
      <w:proofErr w:type="gramStart"/>
      <w:r>
        <w:rPr>
          <w:rFonts w:ascii="Times New Roman" w:hAnsi="Times New Roman" w:cs="Times New Roman"/>
          <w:i/>
          <w:sz w:val="24"/>
          <w:szCs w:val="24"/>
        </w:rPr>
        <w:t>The Journal of Roman Studies.</w:t>
      </w:r>
      <w:proofErr w:type="gramEnd"/>
      <w:r>
        <w:rPr>
          <w:rFonts w:ascii="Times New Roman" w:hAnsi="Times New Roman" w:cs="Times New Roman"/>
          <w:sz w:val="24"/>
          <w:szCs w:val="24"/>
        </w:rPr>
        <w:t xml:space="preserve"> 80, 74-96.</w:t>
      </w:r>
    </w:p>
    <w:p w:rsidR="007F5528" w:rsidRDefault="007F5528" w:rsidP="0053445D">
      <w:pPr>
        <w:spacing w:after="0" w:line="240" w:lineRule="auto"/>
        <w:rPr>
          <w:rFonts w:ascii="Times New Roman" w:hAnsi="Times New Roman" w:cs="Times New Roman"/>
          <w:sz w:val="24"/>
          <w:szCs w:val="24"/>
        </w:rPr>
      </w:pPr>
    </w:p>
    <w:p w:rsidR="007F5528" w:rsidRDefault="007F5528" w:rsidP="007F5528">
      <w:pPr>
        <w:spacing w:after="0" w:line="240" w:lineRule="auto"/>
        <w:rPr>
          <w:rFonts w:ascii="Times New Roman" w:hAnsi="Times New Roman" w:cs="Times New Roman"/>
          <w:sz w:val="24"/>
          <w:szCs w:val="24"/>
        </w:rPr>
      </w:pPr>
      <w:proofErr w:type="spellStart"/>
      <w:r>
        <w:rPr>
          <w:rFonts w:ascii="Times New Roman" w:hAnsi="Times New Roman" w:cs="Times New Roman"/>
          <w:sz w:val="24"/>
          <w:szCs w:val="24"/>
        </w:rPr>
        <w:t>Mouritsen</w:t>
      </w:r>
      <w:proofErr w:type="spellEnd"/>
      <w:r>
        <w:rPr>
          <w:rFonts w:ascii="Times New Roman" w:hAnsi="Times New Roman" w:cs="Times New Roman"/>
          <w:sz w:val="24"/>
          <w:szCs w:val="24"/>
        </w:rPr>
        <w:t xml:space="preserve">, H. 2005. ‘Freedmen and </w:t>
      </w:r>
      <w:proofErr w:type="spellStart"/>
      <w:r>
        <w:rPr>
          <w:rFonts w:ascii="Times New Roman" w:hAnsi="Times New Roman" w:cs="Times New Roman"/>
          <w:sz w:val="24"/>
          <w:szCs w:val="24"/>
        </w:rPr>
        <w:t>Decurions</w:t>
      </w:r>
      <w:proofErr w:type="spellEnd"/>
      <w:r>
        <w:rPr>
          <w:rFonts w:ascii="Times New Roman" w:hAnsi="Times New Roman" w:cs="Times New Roman"/>
          <w:sz w:val="24"/>
          <w:szCs w:val="24"/>
        </w:rPr>
        <w:t xml:space="preserve">: Epitaphs and Social History in Imperial Italy.’ </w:t>
      </w:r>
      <w:r>
        <w:rPr>
          <w:rFonts w:ascii="Times New Roman" w:hAnsi="Times New Roman" w:cs="Times New Roman"/>
          <w:i/>
          <w:sz w:val="24"/>
          <w:szCs w:val="24"/>
        </w:rPr>
        <w:t>The Journal of Roman Studies,</w:t>
      </w:r>
      <w:r>
        <w:rPr>
          <w:rFonts w:ascii="Times New Roman" w:hAnsi="Times New Roman" w:cs="Times New Roman"/>
          <w:sz w:val="24"/>
          <w:szCs w:val="24"/>
        </w:rPr>
        <w:t xml:space="preserve"> 95, 38-63.</w:t>
      </w:r>
    </w:p>
    <w:p w:rsidR="007F5528" w:rsidRDefault="007F5528" w:rsidP="007F5528">
      <w:pPr>
        <w:spacing w:after="0" w:line="240" w:lineRule="auto"/>
        <w:rPr>
          <w:rFonts w:ascii="Times New Roman" w:hAnsi="Times New Roman" w:cs="Times New Roman"/>
          <w:sz w:val="24"/>
          <w:szCs w:val="24"/>
        </w:rPr>
      </w:pPr>
    </w:p>
    <w:p w:rsidR="007F5528" w:rsidRDefault="007F5528" w:rsidP="007F5528">
      <w:pPr>
        <w:spacing w:after="0" w:line="240" w:lineRule="auto"/>
        <w:rPr>
          <w:rFonts w:ascii="Times New Roman" w:hAnsi="Times New Roman" w:cs="Times New Roman"/>
          <w:sz w:val="24"/>
          <w:szCs w:val="24"/>
        </w:rPr>
      </w:pPr>
      <w:proofErr w:type="spellStart"/>
      <w:r>
        <w:rPr>
          <w:rFonts w:ascii="Times New Roman" w:hAnsi="Times New Roman" w:cs="Times New Roman"/>
          <w:sz w:val="24"/>
          <w:szCs w:val="24"/>
        </w:rPr>
        <w:t>Peden</w:t>
      </w:r>
      <w:proofErr w:type="spellEnd"/>
      <w:r>
        <w:rPr>
          <w:rFonts w:ascii="Times New Roman" w:hAnsi="Times New Roman" w:cs="Times New Roman"/>
          <w:sz w:val="24"/>
          <w:szCs w:val="24"/>
        </w:rPr>
        <w:t xml:space="preserve">, J. ‘The Inflation and </w:t>
      </w:r>
      <w:proofErr w:type="gramStart"/>
      <w:r>
        <w:rPr>
          <w:rFonts w:ascii="Times New Roman" w:hAnsi="Times New Roman" w:cs="Times New Roman"/>
          <w:sz w:val="24"/>
          <w:szCs w:val="24"/>
        </w:rPr>
        <w:t>Fall</w:t>
      </w:r>
      <w:proofErr w:type="gramEnd"/>
      <w:r>
        <w:rPr>
          <w:rFonts w:ascii="Times New Roman" w:hAnsi="Times New Roman" w:cs="Times New Roman"/>
          <w:sz w:val="24"/>
          <w:szCs w:val="24"/>
        </w:rPr>
        <w:t xml:space="preserve"> of the Roman Empire’ 2017. Misses.org</w:t>
      </w:r>
    </w:p>
    <w:p w:rsidR="007F5528" w:rsidRPr="00BD27CC" w:rsidRDefault="007F5528" w:rsidP="007F5528">
      <w:pPr>
        <w:spacing w:after="0" w:line="240" w:lineRule="auto"/>
        <w:rPr>
          <w:rFonts w:ascii="Times New Roman" w:hAnsi="Times New Roman" w:cs="Times New Roman"/>
          <w:sz w:val="24"/>
          <w:szCs w:val="24"/>
        </w:rPr>
      </w:pPr>
      <w:hyperlink r:id="rId9" w:history="1">
        <w:r w:rsidRPr="00BD27CC">
          <w:rPr>
            <w:rStyle w:val="Hyperlink"/>
            <w:rFonts w:ascii="Times New Roman" w:hAnsi="Times New Roman" w:cs="Times New Roman"/>
            <w:sz w:val="24"/>
            <w:szCs w:val="24"/>
          </w:rPr>
          <w:t>https://mises.org/library/inflation-and-fall-roman-empire</w:t>
        </w:r>
      </w:hyperlink>
    </w:p>
    <w:p w:rsidR="007F5528" w:rsidRDefault="007F5528" w:rsidP="007F5528">
      <w:pPr>
        <w:spacing w:after="0" w:line="240" w:lineRule="auto"/>
        <w:rPr>
          <w:rFonts w:ascii="Times New Roman" w:hAnsi="Times New Roman" w:cs="Times New Roman"/>
          <w:sz w:val="24"/>
          <w:szCs w:val="24"/>
        </w:rPr>
      </w:pPr>
    </w:p>
    <w:p w:rsidR="007F5528" w:rsidRPr="001369B4" w:rsidRDefault="007F5528" w:rsidP="007F5528">
      <w:pPr>
        <w:spacing w:after="75" w:line="240" w:lineRule="auto"/>
        <w:rPr>
          <w:rFonts w:ascii="Times New Roman" w:eastAsia="Times New Roman" w:hAnsi="Times New Roman" w:cs="Times New Roman"/>
          <w:bCs/>
          <w:color w:val="333333"/>
          <w:sz w:val="24"/>
          <w:szCs w:val="24"/>
        </w:rPr>
      </w:pPr>
      <w:proofErr w:type="gramStart"/>
      <w:r w:rsidRPr="001369B4">
        <w:rPr>
          <w:rFonts w:ascii="Times New Roman" w:eastAsia="Times New Roman" w:hAnsi="Times New Roman" w:cs="Times New Roman"/>
          <w:bCs/>
          <w:color w:val="333333"/>
          <w:sz w:val="24"/>
          <w:szCs w:val="24"/>
        </w:rPr>
        <w:t>Stark Rodney.</w:t>
      </w:r>
      <w:proofErr w:type="gramEnd"/>
      <w:r w:rsidRPr="001369B4">
        <w:rPr>
          <w:rFonts w:ascii="Times New Roman" w:eastAsia="Times New Roman" w:hAnsi="Times New Roman" w:cs="Times New Roman"/>
          <w:bCs/>
          <w:color w:val="333333"/>
          <w:sz w:val="24"/>
          <w:szCs w:val="24"/>
        </w:rPr>
        <w:t xml:space="preserve"> 1996.  </w:t>
      </w:r>
      <w:r w:rsidRPr="001369B4">
        <w:rPr>
          <w:rFonts w:ascii="Times New Roman" w:eastAsia="Times New Roman" w:hAnsi="Times New Roman" w:cs="Times New Roman"/>
          <w:bCs/>
          <w:i/>
          <w:color w:val="333333"/>
          <w:sz w:val="24"/>
          <w:szCs w:val="24"/>
        </w:rPr>
        <w:t>The Rise of Christianity</w:t>
      </w:r>
      <w:r w:rsidRPr="001369B4">
        <w:rPr>
          <w:rFonts w:ascii="Times New Roman" w:eastAsia="Times New Roman" w:hAnsi="Times New Roman" w:cs="Times New Roman"/>
          <w:bCs/>
          <w:color w:val="333333"/>
          <w:sz w:val="24"/>
          <w:szCs w:val="24"/>
        </w:rPr>
        <w:t>. New Jersey: Princeton University Press</w:t>
      </w:r>
    </w:p>
    <w:p w:rsidR="0053445D" w:rsidRDefault="0053445D" w:rsidP="0053445D">
      <w:pPr>
        <w:spacing w:after="0" w:line="240" w:lineRule="auto"/>
        <w:rPr>
          <w:rFonts w:ascii="Times New Roman" w:hAnsi="Times New Roman" w:cs="Times New Roman"/>
          <w:sz w:val="24"/>
          <w:szCs w:val="24"/>
        </w:rPr>
      </w:pPr>
    </w:p>
    <w:p w:rsidR="00147C12" w:rsidRDefault="00147C12" w:rsidP="0053445D">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Woolf, G. 1996. ‘Monumental Writing and the Expansion of Roman Society in the Early Empire,’ </w:t>
      </w:r>
      <w:proofErr w:type="gramStart"/>
      <w:r>
        <w:rPr>
          <w:rFonts w:ascii="Times New Roman" w:hAnsi="Times New Roman" w:cs="Times New Roman"/>
          <w:i/>
          <w:sz w:val="24"/>
          <w:szCs w:val="24"/>
        </w:rPr>
        <w:t>The</w:t>
      </w:r>
      <w:proofErr w:type="gramEnd"/>
      <w:r>
        <w:rPr>
          <w:rFonts w:ascii="Times New Roman" w:hAnsi="Times New Roman" w:cs="Times New Roman"/>
          <w:i/>
          <w:sz w:val="24"/>
          <w:szCs w:val="24"/>
        </w:rPr>
        <w:t xml:space="preserve"> Journal of Roman Studies, </w:t>
      </w:r>
      <w:r>
        <w:rPr>
          <w:rFonts w:ascii="Times New Roman" w:hAnsi="Times New Roman" w:cs="Times New Roman"/>
          <w:sz w:val="24"/>
          <w:szCs w:val="24"/>
        </w:rPr>
        <w:t>86, 22-39.</w:t>
      </w:r>
    </w:p>
    <w:p w:rsidR="0053445D" w:rsidRDefault="0053445D" w:rsidP="0053445D">
      <w:pPr>
        <w:spacing w:after="0" w:line="240" w:lineRule="auto"/>
        <w:rPr>
          <w:rFonts w:ascii="Times New Roman" w:hAnsi="Times New Roman" w:cs="Times New Roman"/>
          <w:sz w:val="24"/>
          <w:szCs w:val="24"/>
        </w:rPr>
      </w:pPr>
    </w:p>
    <w:p w:rsidR="00072A6C" w:rsidRDefault="00072A6C" w:rsidP="00072A6C">
      <w:pPr>
        <w:spacing w:after="0" w:line="240" w:lineRule="auto"/>
        <w:rPr>
          <w:rFonts w:ascii="Times New Roman" w:hAnsi="Times New Roman" w:cs="Times New Roman"/>
          <w:sz w:val="24"/>
          <w:szCs w:val="24"/>
        </w:rPr>
      </w:pPr>
    </w:p>
    <w:p w:rsidR="001369B4" w:rsidRDefault="001369B4" w:rsidP="001369B4">
      <w:pPr>
        <w:spacing w:after="0" w:line="240" w:lineRule="auto"/>
        <w:rPr>
          <w:rFonts w:ascii="Times New Roman" w:hAnsi="Times New Roman" w:cs="Times New Roman"/>
          <w:sz w:val="24"/>
          <w:szCs w:val="24"/>
        </w:rPr>
      </w:pPr>
    </w:p>
    <w:p w:rsidR="001369B4" w:rsidRDefault="001369B4" w:rsidP="001369B4">
      <w:pPr>
        <w:spacing w:after="0" w:line="240" w:lineRule="auto"/>
        <w:rPr>
          <w:rFonts w:ascii="Times New Roman" w:hAnsi="Times New Roman" w:cs="Times New Roman"/>
          <w:sz w:val="24"/>
          <w:szCs w:val="24"/>
        </w:rPr>
      </w:pPr>
    </w:p>
    <w:p w:rsidR="00462822" w:rsidRDefault="00462822" w:rsidP="001369B4">
      <w:pPr>
        <w:spacing w:after="0" w:line="240" w:lineRule="auto"/>
        <w:rPr>
          <w:rFonts w:ascii="Times New Roman" w:hAnsi="Times New Roman" w:cs="Times New Roman"/>
          <w:sz w:val="24"/>
          <w:szCs w:val="24"/>
        </w:rPr>
      </w:pPr>
    </w:p>
    <w:p w:rsidR="001369B4" w:rsidRDefault="001369B4" w:rsidP="001369B4">
      <w:pPr>
        <w:spacing w:after="0" w:line="240" w:lineRule="auto"/>
        <w:rPr>
          <w:rFonts w:ascii="Times New Roman" w:hAnsi="Times New Roman" w:cs="Times New Roman"/>
          <w:sz w:val="24"/>
          <w:szCs w:val="24"/>
        </w:rPr>
      </w:pPr>
    </w:p>
    <w:p w:rsidR="00BD27CC" w:rsidRDefault="00BD27CC" w:rsidP="001369B4">
      <w:pPr>
        <w:spacing w:after="0" w:line="240" w:lineRule="auto"/>
        <w:rPr>
          <w:rFonts w:ascii="Times New Roman" w:hAnsi="Times New Roman" w:cs="Times New Roman"/>
          <w:sz w:val="24"/>
          <w:szCs w:val="24"/>
        </w:rPr>
      </w:pPr>
    </w:p>
    <w:p w:rsidR="00BD27CC" w:rsidRPr="001369B4" w:rsidRDefault="00BD27CC" w:rsidP="001369B4">
      <w:pPr>
        <w:spacing w:after="0" w:line="240" w:lineRule="auto"/>
        <w:rPr>
          <w:rFonts w:ascii="Times New Roman" w:hAnsi="Times New Roman" w:cs="Times New Roman"/>
          <w:sz w:val="24"/>
          <w:szCs w:val="24"/>
        </w:rPr>
      </w:pPr>
    </w:p>
    <w:sectPr w:rsidR="00BD27CC" w:rsidRPr="001369B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D16A3" w:rsidRDefault="002D16A3" w:rsidP="001D7596">
      <w:pPr>
        <w:spacing w:after="0" w:line="240" w:lineRule="auto"/>
      </w:pPr>
      <w:r>
        <w:separator/>
      </w:r>
    </w:p>
  </w:endnote>
  <w:endnote w:type="continuationSeparator" w:id="0">
    <w:p w:rsidR="002D16A3" w:rsidRDefault="002D16A3" w:rsidP="001D75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D16A3" w:rsidRDefault="002D16A3" w:rsidP="001D7596">
      <w:pPr>
        <w:spacing w:after="0" w:line="240" w:lineRule="auto"/>
      </w:pPr>
      <w:r>
        <w:separator/>
      </w:r>
    </w:p>
  </w:footnote>
  <w:footnote w:type="continuationSeparator" w:id="0">
    <w:p w:rsidR="002D16A3" w:rsidRDefault="002D16A3" w:rsidP="001D7596">
      <w:pPr>
        <w:spacing w:after="0" w:line="240" w:lineRule="auto"/>
      </w:pPr>
      <w:r>
        <w:continuationSeparator/>
      </w:r>
    </w:p>
  </w:footnote>
  <w:footnote w:id="1">
    <w:p w:rsidR="00FF5BB9" w:rsidRPr="0002671D" w:rsidRDefault="00FF5BB9">
      <w:pPr>
        <w:pStyle w:val="FootnoteText"/>
        <w:rPr>
          <w:rFonts w:ascii="Times New Roman" w:hAnsi="Times New Roman" w:cs="Times New Roman"/>
        </w:rPr>
      </w:pPr>
      <w:r>
        <w:rPr>
          <w:rStyle w:val="FootnoteReference"/>
        </w:rPr>
        <w:footnoteRef/>
      </w:r>
      <w:r w:rsidR="00C50103">
        <w:t xml:space="preserve"> </w:t>
      </w:r>
      <w:r>
        <w:t>Meyer 1990: 74</w:t>
      </w:r>
    </w:p>
  </w:footnote>
  <w:footnote w:id="2">
    <w:p w:rsidR="00954384" w:rsidRDefault="00954384">
      <w:pPr>
        <w:pStyle w:val="FootnoteText"/>
      </w:pPr>
      <w:r>
        <w:rPr>
          <w:rStyle w:val="FootnoteReference"/>
        </w:rPr>
        <w:footnoteRef/>
      </w:r>
      <w:r>
        <w:t xml:space="preserve"> Idem: 76</w:t>
      </w:r>
    </w:p>
  </w:footnote>
  <w:footnote w:id="3">
    <w:p w:rsidR="003164A6" w:rsidRDefault="003164A6">
      <w:pPr>
        <w:pStyle w:val="FootnoteText"/>
      </w:pPr>
      <w:r>
        <w:rPr>
          <w:rStyle w:val="FootnoteReference"/>
        </w:rPr>
        <w:footnoteRef/>
      </w:r>
      <w:r>
        <w:t xml:space="preserve"> Idem: 81</w:t>
      </w:r>
    </w:p>
  </w:footnote>
  <w:footnote w:id="4">
    <w:p w:rsidR="003164A6" w:rsidRDefault="003164A6">
      <w:pPr>
        <w:pStyle w:val="FootnoteText"/>
      </w:pPr>
      <w:r>
        <w:rPr>
          <w:rStyle w:val="FootnoteReference"/>
        </w:rPr>
        <w:footnoteRef/>
      </w:r>
      <w:r w:rsidR="00C50103">
        <w:t xml:space="preserve"> </w:t>
      </w:r>
      <w:proofErr w:type="spellStart"/>
      <w:r>
        <w:t>MacMullen</w:t>
      </w:r>
      <w:proofErr w:type="spellEnd"/>
      <w:r>
        <w:t xml:space="preserve"> 1982: 242 </w:t>
      </w:r>
    </w:p>
  </w:footnote>
  <w:footnote w:id="5">
    <w:p w:rsidR="00737F66" w:rsidRDefault="00737F66">
      <w:pPr>
        <w:pStyle w:val="FootnoteText"/>
      </w:pPr>
      <w:r>
        <w:rPr>
          <w:rStyle w:val="FootnoteReference"/>
        </w:rPr>
        <w:footnoteRef/>
      </w:r>
      <w:r>
        <w:t xml:space="preserve"> Idem: 246</w:t>
      </w:r>
    </w:p>
  </w:footnote>
  <w:footnote w:id="6">
    <w:p w:rsidR="00795D32" w:rsidRDefault="00795D32">
      <w:pPr>
        <w:pStyle w:val="FootnoteText"/>
      </w:pPr>
      <w:r>
        <w:rPr>
          <w:rStyle w:val="FootnoteReference"/>
        </w:rPr>
        <w:footnoteRef/>
      </w:r>
      <w:r w:rsidR="00C50103">
        <w:t xml:space="preserve"> </w:t>
      </w:r>
      <w:r>
        <w:t>Woolf 1996: 32</w:t>
      </w:r>
    </w:p>
  </w:footnote>
  <w:footnote w:id="7">
    <w:p w:rsidR="00795D32" w:rsidRDefault="00795D32">
      <w:pPr>
        <w:pStyle w:val="FootnoteText"/>
      </w:pPr>
      <w:r>
        <w:rPr>
          <w:rStyle w:val="FootnoteReference"/>
        </w:rPr>
        <w:footnoteRef/>
      </w:r>
      <w:r>
        <w:t xml:space="preserve"> Idem: 25</w:t>
      </w:r>
    </w:p>
  </w:footnote>
  <w:footnote w:id="8">
    <w:p w:rsidR="00795D32" w:rsidRDefault="00795D32">
      <w:pPr>
        <w:pStyle w:val="FootnoteText"/>
      </w:pPr>
      <w:r>
        <w:rPr>
          <w:rStyle w:val="FootnoteReference"/>
        </w:rPr>
        <w:footnoteRef/>
      </w:r>
      <w:r>
        <w:t xml:space="preserve"> Idem: 31</w:t>
      </w:r>
    </w:p>
  </w:footnote>
  <w:footnote w:id="9">
    <w:p w:rsidR="00795D32" w:rsidRDefault="00795D32">
      <w:pPr>
        <w:pStyle w:val="FootnoteText"/>
      </w:pPr>
      <w:r>
        <w:rPr>
          <w:rStyle w:val="FootnoteReference"/>
        </w:rPr>
        <w:footnoteRef/>
      </w:r>
      <w:r w:rsidR="00C50103">
        <w:t xml:space="preserve"> </w:t>
      </w:r>
      <w:proofErr w:type="spellStart"/>
      <w:r>
        <w:t>Mouritsen</w:t>
      </w:r>
      <w:proofErr w:type="spellEnd"/>
      <w:r>
        <w:t xml:space="preserve"> 2005: 38</w:t>
      </w:r>
    </w:p>
  </w:footnote>
  <w:footnote w:id="10">
    <w:p w:rsidR="007D16A9" w:rsidRDefault="007D16A9">
      <w:pPr>
        <w:pStyle w:val="FootnoteText"/>
      </w:pPr>
      <w:r>
        <w:rPr>
          <w:rStyle w:val="FootnoteReference"/>
        </w:rPr>
        <w:footnoteRef/>
      </w:r>
      <w:r>
        <w:t xml:space="preserve"> Idem: 60</w:t>
      </w:r>
    </w:p>
  </w:footnote>
  <w:footnote w:id="11">
    <w:p w:rsidR="007D16A9" w:rsidRDefault="007D16A9">
      <w:pPr>
        <w:pStyle w:val="FootnoteText"/>
      </w:pPr>
      <w:r>
        <w:rPr>
          <w:rStyle w:val="FootnoteReference"/>
        </w:rPr>
        <w:footnoteRef/>
      </w:r>
      <w:r w:rsidR="00C50103">
        <w:t xml:space="preserve"> </w:t>
      </w:r>
      <w:r>
        <w:t>Carroll 2006: 247</w:t>
      </w:r>
    </w:p>
  </w:footnote>
  <w:footnote w:id="12">
    <w:p w:rsidR="00B44696" w:rsidRDefault="00B44696">
      <w:pPr>
        <w:pStyle w:val="FootnoteText"/>
      </w:pPr>
      <w:r>
        <w:rPr>
          <w:rStyle w:val="FootnoteReference"/>
        </w:rPr>
        <w:footnoteRef/>
      </w:r>
      <w:r>
        <w:t xml:space="preserve"> </w:t>
      </w:r>
      <w:proofErr w:type="spellStart"/>
      <w:r w:rsidR="00E06B0B">
        <w:t>Lloris</w:t>
      </w:r>
      <w:proofErr w:type="spellEnd"/>
      <w:r w:rsidR="00E06B0B">
        <w:t xml:space="preserve"> 2014: 141</w:t>
      </w:r>
    </w:p>
  </w:footnote>
  <w:footnote w:id="13">
    <w:p w:rsidR="00C36AFD" w:rsidRDefault="00C36AFD">
      <w:pPr>
        <w:pStyle w:val="FootnoteText"/>
      </w:pPr>
      <w:r>
        <w:rPr>
          <w:rStyle w:val="FootnoteReference"/>
        </w:rPr>
        <w:footnoteRef/>
      </w:r>
      <w:r w:rsidR="00C50103">
        <w:t xml:space="preserve"> </w:t>
      </w:r>
      <w:proofErr w:type="spellStart"/>
      <w:r>
        <w:t>Bod</w:t>
      </w:r>
      <w:r w:rsidR="00A423A6">
        <w:t>el</w:t>
      </w:r>
      <w:proofErr w:type="spellEnd"/>
      <w:r>
        <w:t xml:space="preserve">  2001: 7</w:t>
      </w:r>
    </w:p>
  </w:footnote>
  <w:footnote w:id="14">
    <w:p w:rsidR="00C36AFD" w:rsidRDefault="00C36AFD">
      <w:pPr>
        <w:pStyle w:val="FootnoteText"/>
      </w:pPr>
      <w:r>
        <w:rPr>
          <w:rStyle w:val="FootnoteReference"/>
        </w:rPr>
        <w:footnoteRef/>
      </w:r>
      <w:r>
        <w:t xml:space="preserve"> </w:t>
      </w:r>
      <w:proofErr w:type="spellStart"/>
      <w:r>
        <w:t>Guven</w:t>
      </w:r>
      <w:proofErr w:type="spellEnd"/>
      <w:r>
        <w:t xml:space="preserve"> 1998: 31</w:t>
      </w:r>
    </w:p>
  </w:footnote>
  <w:footnote w:id="15">
    <w:p w:rsidR="00A22CF3" w:rsidRDefault="00A22CF3">
      <w:pPr>
        <w:pStyle w:val="FootnoteText"/>
      </w:pPr>
      <w:r>
        <w:rPr>
          <w:rStyle w:val="FootnoteReference"/>
        </w:rPr>
        <w:footnoteRef/>
      </w:r>
      <w:r>
        <w:t xml:space="preserve"> Augustus, </w:t>
      </w:r>
      <w:r w:rsidRPr="00B05C1D">
        <w:rPr>
          <w:i/>
        </w:rPr>
        <w:t>Res Gestae</w:t>
      </w:r>
      <w:r>
        <w:t xml:space="preserve"> 1.5-6</w:t>
      </w:r>
    </w:p>
  </w:footnote>
  <w:footnote w:id="16">
    <w:p w:rsidR="00A22CF3" w:rsidRDefault="00A22CF3">
      <w:pPr>
        <w:pStyle w:val="FootnoteText"/>
      </w:pPr>
      <w:r>
        <w:rPr>
          <w:rStyle w:val="FootnoteReference"/>
        </w:rPr>
        <w:footnoteRef/>
      </w:r>
      <w:r>
        <w:t xml:space="preserve"> </w:t>
      </w:r>
      <w:r w:rsidR="00B05C1D">
        <w:t>Hedrick 1999: 390</w:t>
      </w:r>
    </w:p>
  </w:footnote>
  <w:footnote w:id="17">
    <w:p w:rsidR="00A423A6" w:rsidRDefault="00A423A6">
      <w:pPr>
        <w:pStyle w:val="FootnoteText"/>
      </w:pPr>
      <w:r>
        <w:rPr>
          <w:rStyle w:val="FootnoteReference"/>
        </w:rPr>
        <w:footnoteRef/>
      </w:r>
      <w:r>
        <w:t xml:space="preserve"> </w:t>
      </w:r>
      <w:proofErr w:type="spellStart"/>
      <w:r>
        <w:t>Bodel</w:t>
      </w:r>
      <w:proofErr w:type="spellEnd"/>
      <w:r>
        <w:t xml:space="preserve"> 2001: 7</w:t>
      </w:r>
    </w:p>
  </w:footnote>
  <w:footnote w:id="18">
    <w:p w:rsidR="00A423A6" w:rsidRDefault="00A423A6">
      <w:pPr>
        <w:pStyle w:val="FootnoteText"/>
      </w:pPr>
      <w:r>
        <w:rPr>
          <w:rStyle w:val="FootnoteReference"/>
        </w:rPr>
        <w:footnoteRef/>
      </w:r>
      <w:r>
        <w:t xml:space="preserve"> </w:t>
      </w:r>
      <w:proofErr w:type="spellStart"/>
      <w:r>
        <w:t>Peden</w:t>
      </w:r>
      <w:proofErr w:type="spellEnd"/>
      <w:r>
        <w:t xml:space="preserve"> 2017</w:t>
      </w:r>
    </w:p>
  </w:footnote>
  <w:footnote w:id="19">
    <w:p w:rsidR="00873EB7" w:rsidRDefault="00873EB7">
      <w:pPr>
        <w:pStyle w:val="FootnoteText"/>
      </w:pPr>
      <w:r>
        <w:rPr>
          <w:rStyle w:val="FootnoteReference"/>
        </w:rPr>
        <w:footnoteRef/>
      </w:r>
      <w:r>
        <w:t xml:space="preserve"> Ibid</w:t>
      </w:r>
    </w:p>
  </w:footnote>
  <w:footnote w:id="20">
    <w:p w:rsidR="00873EB7" w:rsidRDefault="00873EB7">
      <w:pPr>
        <w:pStyle w:val="FootnoteText"/>
      </w:pPr>
      <w:r>
        <w:rPr>
          <w:rStyle w:val="FootnoteReference"/>
        </w:rPr>
        <w:footnoteRef/>
      </w:r>
      <w:r>
        <w:t xml:space="preserve"> </w:t>
      </w:r>
      <w:proofErr w:type="spellStart"/>
      <w:r>
        <w:t>Lloris</w:t>
      </w:r>
      <w:proofErr w:type="spellEnd"/>
      <w:r>
        <w:t xml:space="preserve"> 2014: 132</w:t>
      </w:r>
    </w:p>
  </w:footnote>
  <w:footnote w:id="21">
    <w:p w:rsidR="00B263E9" w:rsidRDefault="00B263E9">
      <w:pPr>
        <w:pStyle w:val="FootnoteText"/>
      </w:pPr>
      <w:r>
        <w:rPr>
          <w:rStyle w:val="FootnoteReference"/>
        </w:rPr>
        <w:footnoteRef/>
      </w:r>
      <w:r>
        <w:t xml:space="preserve"> </w:t>
      </w:r>
      <w:proofErr w:type="spellStart"/>
      <w:r>
        <w:t>Emlie</w:t>
      </w:r>
      <w:proofErr w:type="spellEnd"/>
      <w:r>
        <w:t xml:space="preserve"> </w:t>
      </w:r>
      <w:r w:rsidR="001D6CCB">
        <w:t>1944: 540</w:t>
      </w:r>
    </w:p>
  </w:footnote>
  <w:footnote w:id="22">
    <w:p w:rsidR="00FE3D9F" w:rsidRDefault="00FE3D9F">
      <w:pPr>
        <w:pStyle w:val="FootnoteText"/>
      </w:pPr>
      <w:r>
        <w:rPr>
          <w:rStyle w:val="FootnoteReference"/>
        </w:rPr>
        <w:footnoteRef/>
      </w:r>
      <w:r>
        <w:t xml:space="preserve"> Carroll 2006: 55</w:t>
      </w:r>
    </w:p>
  </w:footnote>
  <w:footnote w:id="23">
    <w:p w:rsidR="004F5C7A" w:rsidRDefault="004F5C7A">
      <w:pPr>
        <w:pStyle w:val="FootnoteText"/>
      </w:pPr>
      <w:r>
        <w:rPr>
          <w:rStyle w:val="FootnoteReference"/>
        </w:rPr>
        <w:footnoteRef/>
      </w:r>
      <w:r>
        <w:t xml:space="preserve"> Stark 1996: 4-7</w:t>
      </w:r>
    </w:p>
  </w:footnote>
  <w:footnote w:id="24">
    <w:p w:rsidR="00CE41D6" w:rsidRDefault="00CE41D6">
      <w:pPr>
        <w:pStyle w:val="FootnoteText"/>
      </w:pPr>
      <w:r>
        <w:rPr>
          <w:rStyle w:val="FootnoteReference"/>
        </w:rPr>
        <w:footnoteRef/>
      </w:r>
      <w:r>
        <w:t xml:space="preserve"> Carroll 2006: 274</w:t>
      </w:r>
    </w:p>
  </w:footnote>
  <w:footnote w:id="25">
    <w:p w:rsidR="000C75E6" w:rsidRDefault="000C75E6">
      <w:pPr>
        <w:pStyle w:val="FootnoteText"/>
      </w:pPr>
      <w:r>
        <w:rPr>
          <w:rStyle w:val="FootnoteReference"/>
        </w:rPr>
        <w:footnoteRef/>
      </w:r>
      <w:r>
        <w:t xml:space="preserve"> Idem</w:t>
      </w:r>
      <w:r w:rsidR="007568CE">
        <w:t xml:space="preserve"> 274</w:t>
      </w:r>
    </w:p>
  </w:footnote>
  <w:footnote w:id="26">
    <w:p w:rsidR="001006C6" w:rsidRDefault="001006C6">
      <w:pPr>
        <w:pStyle w:val="FootnoteText"/>
      </w:pPr>
      <w:r>
        <w:rPr>
          <w:rStyle w:val="FootnoteReference"/>
        </w:rPr>
        <w:footnoteRef/>
      </w:r>
      <w:r>
        <w:t xml:space="preserve"> Meyer 1990: 87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0F57"/>
    <w:rsid w:val="000028B7"/>
    <w:rsid w:val="000054DB"/>
    <w:rsid w:val="00005859"/>
    <w:rsid w:val="0002671D"/>
    <w:rsid w:val="000425F1"/>
    <w:rsid w:val="00043338"/>
    <w:rsid w:val="00045E6D"/>
    <w:rsid w:val="000473C2"/>
    <w:rsid w:val="0005662D"/>
    <w:rsid w:val="00057B04"/>
    <w:rsid w:val="00072A6C"/>
    <w:rsid w:val="00084AF9"/>
    <w:rsid w:val="00086F83"/>
    <w:rsid w:val="00087355"/>
    <w:rsid w:val="00091055"/>
    <w:rsid w:val="000A51B7"/>
    <w:rsid w:val="000B24B6"/>
    <w:rsid w:val="000B3F6D"/>
    <w:rsid w:val="000C06CC"/>
    <w:rsid w:val="000C4501"/>
    <w:rsid w:val="000C75E6"/>
    <w:rsid w:val="000D2682"/>
    <w:rsid w:val="000D66E6"/>
    <w:rsid w:val="001006C6"/>
    <w:rsid w:val="00101FCF"/>
    <w:rsid w:val="00102B4C"/>
    <w:rsid w:val="001149E5"/>
    <w:rsid w:val="00126C06"/>
    <w:rsid w:val="00132089"/>
    <w:rsid w:val="001369B4"/>
    <w:rsid w:val="00144011"/>
    <w:rsid w:val="00147C12"/>
    <w:rsid w:val="0015052A"/>
    <w:rsid w:val="0015165F"/>
    <w:rsid w:val="00155181"/>
    <w:rsid w:val="00162F89"/>
    <w:rsid w:val="00163F31"/>
    <w:rsid w:val="00176E94"/>
    <w:rsid w:val="00185277"/>
    <w:rsid w:val="00187318"/>
    <w:rsid w:val="00196F9C"/>
    <w:rsid w:val="001A04E0"/>
    <w:rsid w:val="001A4B99"/>
    <w:rsid w:val="001A6E83"/>
    <w:rsid w:val="001B7B33"/>
    <w:rsid w:val="001C1801"/>
    <w:rsid w:val="001D233F"/>
    <w:rsid w:val="001D3EC7"/>
    <w:rsid w:val="001D6CCB"/>
    <w:rsid w:val="001D7596"/>
    <w:rsid w:val="001E32F1"/>
    <w:rsid w:val="001E4307"/>
    <w:rsid w:val="001E5F07"/>
    <w:rsid w:val="001F5D03"/>
    <w:rsid w:val="002010F2"/>
    <w:rsid w:val="002054E9"/>
    <w:rsid w:val="0026214F"/>
    <w:rsid w:val="002709C9"/>
    <w:rsid w:val="002A3011"/>
    <w:rsid w:val="002A5DD9"/>
    <w:rsid w:val="002D16A3"/>
    <w:rsid w:val="002D38DC"/>
    <w:rsid w:val="003164A6"/>
    <w:rsid w:val="003302EC"/>
    <w:rsid w:val="00333777"/>
    <w:rsid w:val="00340829"/>
    <w:rsid w:val="003442EC"/>
    <w:rsid w:val="00356870"/>
    <w:rsid w:val="00362FA3"/>
    <w:rsid w:val="003652E9"/>
    <w:rsid w:val="0036770A"/>
    <w:rsid w:val="00374342"/>
    <w:rsid w:val="00392388"/>
    <w:rsid w:val="003A2D20"/>
    <w:rsid w:val="003A4AB8"/>
    <w:rsid w:val="003C028F"/>
    <w:rsid w:val="003E5C2E"/>
    <w:rsid w:val="0040324F"/>
    <w:rsid w:val="00412649"/>
    <w:rsid w:val="0043192B"/>
    <w:rsid w:val="00431B89"/>
    <w:rsid w:val="004564BF"/>
    <w:rsid w:val="00457689"/>
    <w:rsid w:val="00462822"/>
    <w:rsid w:val="00474B70"/>
    <w:rsid w:val="004812D0"/>
    <w:rsid w:val="0048215D"/>
    <w:rsid w:val="00482317"/>
    <w:rsid w:val="00487EC0"/>
    <w:rsid w:val="004B3E0F"/>
    <w:rsid w:val="004B4CB5"/>
    <w:rsid w:val="004C78E3"/>
    <w:rsid w:val="004D1B75"/>
    <w:rsid w:val="004D46A9"/>
    <w:rsid w:val="004F5C7A"/>
    <w:rsid w:val="004F6500"/>
    <w:rsid w:val="00513A39"/>
    <w:rsid w:val="00515E2F"/>
    <w:rsid w:val="00522C7D"/>
    <w:rsid w:val="00526086"/>
    <w:rsid w:val="005320AB"/>
    <w:rsid w:val="0053445D"/>
    <w:rsid w:val="00534B28"/>
    <w:rsid w:val="00543B46"/>
    <w:rsid w:val="00555054"/>
    <w:rsid w:val="00562F7A"/>
    <w:rsid w:val="0057728D"/>
    <w:rsid w:val="00581808"/>
    <w:rsid w:val="00582A35"/>
    <w:rsid w:val="0058433E"/>
    <w:rsid w:val="0059791C"/>
    <w:rsid w:val="005A0C4C"/>
    <w:rsid w:val="005A10E5"/>
    <w:rsid w:val="005A2860"/>
    <w:rsid w:val="005A5A52"/>
    <w:rsid w:val="005A622B"/>
    <w:rsid w:val="005C0DAC"/>
    <w:rsid w:val="005D69C6"/>
    <w:rsid w:val="005F3B5A"/>
    <w:rsid w:val="00606BB0"/>
    <w:rsid w:val="00615CBF"/>
    <w:rsid w:val="0062648D"/>
    <w:rsid w:val="006274A0"/>
    <w:rsid w:val="00633A58"/>
    <w:rsid w:val="00644507"/>
    <w:rsid w:val="0065018F"/>
    <w:rsid w:val="006547F7"/>
    <w:rsid w:val="00656BE7"/>
    <w:rsid w:val="00657D3F"/>
    <w:rsid w:val="0066040D"/>
    <w:rsid w:val="006612C6"/>
    <w:rsid w:val="00671F66"/>
    <w:rsid w:val="00674D21"/>
    <w:rsid w:val="00675342"/>
    <w:rsid w:val="00691869"/>
    <w:rsid w:val="00695C89"/>
    <w:rsid w:val="006A32AD"/>
    <w:rsid w:val="006A66EC"/>
    <w:rsid w:val="006B1465"/>
    <w:rsid w:val="006B5B3A"/>
    <w:rsid w:val="006C31A0"/>
    <w:rsid w:val="006E13E7"/>
    <w:rsid w:val="006E3ECA"/>
    <w:rsid w:val="006E7FCC"/>
    <w:rsid w:val="00737683"/>
    <w:rsid w:val="00737F66"/>
    <w:rsid w:val="00741267"/>
    <w:rsid w:val="0075506D"/>
    <w:rsid w:val="007557DA"/>
    <w:rsid w:val="007568CE"/>
    <w:rsid w:val="0076120E"/>
    <w:rsid w:val="00763AF0"/>
    <w:rsid w:val="00770E34"/>
    <w:rsid w:val="00772769"/>
    <w:rsid w:val="00772825"/>
    <w:rsid w:val="00776952"/>
    <w:rsid w:val="00781167"/>
    <w:rsid w:val="00795D32"/>
    <w:rsid w:val="007B3F47"/>
    <w:rsid w:val="007B458B"/>
    <w:rsid w:val="007C66D2"/>
    <w:rsid w:val="007D0F57"/>
    <w:rsid w:val="007D16A9"/>
    <w:rsid w:val="007F2BD7"/>
    <w:rsid w:val="007F5528"/>
    <w:rsid w:val="00812AF1"/>
    <w:rsid w:val="00837A16"/>
    <w:rsid w:val="00873EB7"/>
    <w:rsid w:val="00884E8D"/>
    <w:rsid w:val="00885B7D"/>
    <w:rsid w:val="00894360"/>
    <w:rsid w:val="00897074"/>
    <w:rsid w:val="008A6624"/>
    <w:rsid w:val="008B5FCD"/>
    <w:rsid w:val="008C1103"/>
    <w:rsid w:val="008C3115"/>
    <w:rsid w:val="008C5F1A"/>
    <w:rsid w:val="008F1974"/>
    <w:rsid w:val="008F23E3"/>
    <w:rsid w:val="008F4686"/>
    <w:rsid w:val="008F5004"/>
    <w:rsid w:val="008F5895"/>
    <w:rsid w:val="008F5EF8"/>
    <w:rsid w:val="008F6883"/>
    <w:rsid w:val="008F7FE6"/>
    <w:rsid w:val="00900A7C"/>
    <w:rsid w:val="009113C7"/>
    <w:rsid w:val="009126C7"/>
    <w:rsid w:val="00917418"/>
    <w:rsid w:val="00946EB8"/>
    <w:rsid w:val="0095359A"/>
    <w:rsid w:val="00954384"/>
    <w:rsid w:val="00955925"/>
    <w:rsid w:val="00957023"/>
    <w:rsid w:val="00960707"/>
    <w:rsid w:val="00971176"/>
    <w:rsid w:val="009747B2"/>
    <w:rsid w:val="009A0689"/>
    <w:rsid w:val="009A2AC4"/>
    <w:rsid w:val="009A3380"/>
    <w:rsid w:val="009A4D93"/>
    <w:rsid w:val="009B1861"/>
    <w:rsid w:val="009B5EB3"/>
    <w:rsid w:val="009B70D5"/>
    <w:rsid w:val="009C528B"/>
    <w:rsid w:val="009C7BA6"/>
    <w:rsid w:val="009D2A66"/>
    <w:rsid w:val="009E5E1C"/>
    <w:rsid w:val="00A0096A"/>
    <w:rsid w:val="00A0675A"/>
    <w:rsid w:val="00A22CF3"/>
    <w:rsid w:val="00A23496"/>
    <w:rsid w:val="00A252EB"/>
    <w:rsid w:val="00A25B07"/>
    <w:rsid w:val="00A423A6"/>
    <w:rsid w:val="00A44D10"/>
    <w:rsid w:val="00A51049"/>
    <w:rsid w:val="00A5656C"/>
    <w:rsid w:val="00A62C44"/>
    <w:rsid w:val="00A65C80"/>
    <w:rsid w:val="00A722C3"/>
    <w:rsid w:val="00A75FAE"/>
    <w:rsid w:val="00A963F8"/>
    <w:rsid w:val="00AA1F8C"/>
    <w:rsid w:val="00AA23C8"/>
    <w:rsid w:val="00AA5E93"/>
    <w:rsid w:val="00AA6205"/>
    <w:rsid w:val="00AB7207"/>
    <w:rsid w:val="00AC4B59"/>
    <w:rsid w:val="00AD60CA"/>
    <w:rsid w:val="00AD7652"/>
    <w:rsid w:val="00AD7934"/>
    <w:rsid w:val="00AE2ECE"/>
    <w:rsid w:val="00AE7340"/>
    <w:rsid w:val="00AF5F93"/>
    <w:rsid w:val="00B05C1D"/>
    <w:rsid w:val="00B07C09"/>
    <w:rsid w:val="00B263E9"/>
    <w:rsid w:val="00B30C8B"/>
    <w:rsid w:val="00B33C30"/>
    <w:rsid w:val="00B43E39"/>
    <w:rsid w:val="00B44696"/>
    <w:rsid w:val="00B61034"/>
    <w:rsid w:val="00B631D8"/>
    <w:rsid w:val="00B6799B"/>
    <w:rsid w:val="00B9191F"/>
    <w:rsid w:val="00B92D1B"/>
    <w:rsid w:val="00B94D46"/>
    <w:rsid w:val="00BC1E15"/>
    <w:rsid w:val="00BD27CC"/>
    <w:rsid w:val="00BD3C47"/>
    <w:rsid w:val="00BD72B6"/>
    <w:rsid w:val="00BE6E5D"/>
    <w:rsid w:val="00C01D60"/>
    <w:rsid w:val="00C06DA0"/>
    <w:rsid w:val="00C11123"/>
    <w:rsid w:val="00C32F02"/>
    <w:rsid w:val="00C34606"/>
    <w:rsid w:val="00C35157"/>
    <w:rsid w:val="00C36AFD"/>
    <w:rsid w:val="00C47354"/>
    <w:rsid w:val="00C50103"/>
    <w:rsid w:val="00C548D2"/>
    <w:rsid w:val="00C56979"/>
    <w:rsid w:val="00C70AEB"/>
    <w:rsid w:val="00C75E2E"/>
    <w:rsid w:val="00C7762E"/>
    <w:rsid w:val="00C91193"/>
    <w:rsid w:val="00CA3A47"/>
    <w:rsid w:val="00CA47EC"/>
    <w:rsid w:val="00CC0F7B"/>
    <w:rsid w:val="00CC14D1"/>
    <w:rsid w:val="00CC3409"/>
    <w:rsid w:val="00CD0FDD"/>
    <w:rsid w:val="00CE2D3C"/>
    <w:rsid w:val="00CE41D6"/>
    <w:rsid w:val="00CF2EF2"/>
    <w:rsid w:val="00CF37C1"/>
    <w:rsid w:val="00CF7D7D"/>
    <w:rsid w:val="00D002B3"/>
    <w:rsid w:val="00D07B59"/>
    <w:rsid w:val="00D10483"/>
    <w:rsid w:val="00D12537"/>
    <w:rsid w:val="00D24C78"/>
    <w:rsid w:val="00D30985"/>
    <w:rsid w:val="00D35513"/>
    <w:rsid w:val="00D439DB"/>
    <w:rsid w:val="00D6033C"/>
    <w:rsid w:val="00D6391E"/>
    <w:rsid w:val="00D66609"/>
    <w:rsid w:val="00D70B19"/>
    <w:rsid w:val="00D733E0"/>
    <w:rsid w:val="00D76A1D"/>
    <w:rsid w:val="00D83915"/>
    <w:rsid w:val="00D870BA"/>
    <w:rsid w:val="00D872C4"/>
    <w:rsid w:val="00D90C31"/>
    <w:rsid w:val="00DA03E3"/>
    <w:rsid w:val="00DA31B6"/>
    <w:rsid w:val="00DB5F38"/>
    <w:rsid w:val="00DB61CE"/>
    <w:rsid w:val="00DC17FA"/>
    <w:rsid w:val="00DC7897"/>
    <w:rsid w:val="00DD1B2D"/>
    <w:rsid w:val="00DD4F68"/>
    <w:rsid w:val="00DE4399"/>
    <w:rsid w:val="00E06B0B"/>
    <w:rsid w:val="00E20119"/>
    <w:rsid w:val="00E32F35"/>
    <w:rsid w:val="00E363D0"/>
    <w:rsid w:val="00E46E07"/>
    <w:rsid w:val="00E51EE2"/>
    <w:rsid w:val="00E529CD"/>
    <w:rsid w:val="00E8177A"/>
    <w:rsid w:val="00E91665"/>
    <w:rsid w:val="00E91E6E"/>
    <w:rsid w:val="00E97A93"/>
    <w:rsid w:val="00E97E6B"/>
    <w:rsid w:val="00EC48BA"/>
    <w:rsid w:val="00ED1244"/>
    <w:rsid w:val="00ED441B"/>
    <w:rsid w:val="00ED6879"/>
    <w:rsid w:val="00EE5AB8"/>
    <w:rsid w:val="00EF0C11"/>
    <w:rsid w:val="00F033F4"/>
    <w:rsid w:val="00F07BA2"/>
    <w:rsid w:val="00F255A2"/>
    <w:rsid w:val="00F40ED6"/>
    <w:rsid w:val="00F41B78"/>
    <w:rsid w:val="00F42E54"/>
    <w:rsid w:val="00F43B71"/>
    <w:rsid w:val="00F46FE0"/>
    <w:rsid w:val="00F61D26"/>
    <w:rsid w:val="00F63A3F"/>
    <w:rsid w:val="00F96305"/>
    <w:rsid w:val="00FB711C"/>
    <w:rsid w:val="00FC5ED6"/>
    <w:rsid w:val="00FC77EC"/>
    <w:rsid w:val="00FE3D9F"/>
    <w:rsid w:val="00FF5BB9"/>
    <w:rsid w:val="00FF6E9E"/>
    <w:rsid w:val="00FF6F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D759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D7596"/>
    <w:rPr>
      <w:sz w:val="20"/>
      <w:szCs w:val="20"/>
    </w:rPr>
  </w:style>
  <w:style w:type="character" w:styleId="FootnoteReference">
    <w:name w:val="footnote reference"/>
    <w:basedOn w:val="DefaultParagraphFont"/>
    <w:uiPriority w:val="99"/>
    <w:semiHidden/>
    <w:unhideWhenUsed/>
    <w:rsid w:val="001D7596"/>
    <w:rPr>
      <w:vertAlign w:val="superscript"/>
    </w:rPr>
  </w:style>
  <w:style w:type="paragraph" w:styleId="NormalWeb">
    <w:name w:val="Normal (Web)"/>
    <w:basedOn w:val="Normal"/>
    <w:uiPriority w:val="99"/>
    <w:unhideWhenUsed/>
    <w:rsid w:val="00674D21"/>
    <w:pPr>
      <w:spacing w:before="100" w:beforeAutospacing="1" w:after="100" w:afterAutospacing="1" w:line="240" w:lineRule="auto"/>
    </w:pPr>
    <w:rPr>
      <w:rFonts w:ascii="Times New Roman" w:eastAsiaTheme="minorEastAsia" w:hAnsi="Times New Roman" w:cs="Times New Roman"/>
      <w:sz w:val="24"/>
      <w:szCs w:val="24"/>
    </w:rPr>
  </w:style>
  <w:style w:type="paragraph" w:styleId="EndnoteText">
    <w:name w:val="endnote text"/>
    <w:basedOn w:val="Normal"/>
    <w:link w:val="EndnoteTextChar"/>
    <w:uiPriority w:val="99"/>
    <w:semiHidden/>
    <w:unhideWhenUsed/>
    <w:rsid w:val="00674D2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74D21"/>
    <w:rPr>
      <w:sz w:val="20"/>
      <w:szCs w:val="20"/>
    </w:rPr>
  </w:style>
  <w:style w:type="character" w:styleId="EndnoteReference">
    <w:name w:val="endnote reference"/>
    <w:basedOn w:val="DefaultParagraphFont"/>
    <w:uiPriority w:val="99"/>
    <w:semiHidden/>
    <w:unhideWhenUsed/>
    <w:rsid w:val="00674D21"/>
    <w:rPr>
      <w:vertAlign w:val="superscript"/>
    </w:rPr>
  </w:style>
  <w:style w:type="character" w:styleId="Hyperlink">
    <w:name w:val="Hyperlink"/>
    <w:basedOn w:val="DefaultParagraphFont"/>
    <w:uiPriority w:val="99"/>
    <w:unhideWhenUsed/>
    <w:rsid w:val="00462822"/>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D759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D7596"/>
    <w:rPr>
      <w:sz w:val="20"/>
      <w:szCs w:val="20"/>
    </w:rPr>
  </w:style>
  <w:style w:type="character" w:styleId="FootnoteReference">
    <w:name w:val="footnote reference"/>
    <w:basedOn w:val="DefaultParagraphFont"/>
    <w:uiPriority w:val="99"/>
    <w:semiHidden/>
    <w:unhideWhenUsed/>
    <w:rsid w:val="001D7596"/>
    <w:rPr>
      <w:vertAlign w:val="superscript"/>
    </w:rPr>
  </w:style>
  <w:style w:type="paragraph" w:styleId="NormalWeb">
    <w:name w:val="Normal (Web)"/>
    <w:basedOn w:val="Normal"/>
    <w:uiPriority w:val="99"/>
    <w:unhideWhenUsed/>
    <w:rsid w:val="00674D21"/>
    <w:pPr>
      <w:spacing w:before="100" w:beforeAutospacing="1" w:after="100" w:afterAutospacing="1" w:line="240" w:lineRule="auto"/>
    </w:pPr>
    <w:rPr>
      <w:rFonts w:ascii="Times New Roman" w:eastAsiaTheme="minorEastAsia" w:hAnsi="Times New Roman" w:cs="Times New Roman"/>
      <w:sz w:val="24"/>
      <w:szCs w:val="24"/>
    </w:rPr>
  </w:style>
  <w:style w:type="paragraph" w:styleId="EndnoteText">
    <w:name w:val="endnote text"/>
    <w:basedOn w:val="Normal"/>
    <w:link w:val="EndnoteTextChar"/>
    <w:uiPriority w:val="99"/>
    <w:semiHidden/>
    <w:unhideWhenUsed/>
    <w:rsid w:val="00674D2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74D21"/>
    <w:rPr>
      <w:sz w:val="20"/>
      <w:szCs w:val="20"/>
    </w:rPr>
  </w:style>
  <w:style w:type="character" w:styleId="EndnoteReference">
    <w:name w:val="endnote reference"/>
    <w:basedOn w:val="DefaultParagraphFont"/>
    <w:uiPriority w:val="99"/>
    <w:semiHidden/>
    <w:unhideWhenUsed/>
    <w:rsid w:val="00674D21"/>
    <w:rPr>
      <w:vertAlign w:val="superscript"/>
    </w:rPr>
  </w:style>
  <w:style w:type="character" w:styleId="Hyperlink">
    <w:name w:val="Hyperlink"/>
    <w:basedOn w:val="DefaultParagraphFont"/>
    <w:uiPriority w:val="99"/>
    <w:unhideWhenUsed/>
    <w:rsid w:val="004628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5015475">
      <w:bodyDiv w:val="1"/>
      <w:marLeft w:val="0"/>
      <w:marRight w:val="0"/>
      <w:marTop w:val="0"/>
      <w:marBottom w:val="0"/>
      <w:divBdr>
        <w:top w:val="none" w:sz="0" w:space="0" w:color="auto"/>
        <w:left w:val="none" w:sz="0" w:space="0" w:color="auto"/>
        <w:bottom w:val="none" w:sz="0" w:space="0" w:color="auto"/>
        <w:right w:val="none" w:sz="0" w:space="0" w:color="auto"/>
      </w:divBdr>
    </w:div>
    <w:div w:id="593166712">
      <w:bodyDiv w:val="1"/>
      <w:marLeft w:val="0"/>
      <w:marRight w:val="0"/>
      <w:marTop w:val="0"/>
      <w:marBottom w:val="0"/>
      <w:divBdr>
        <w:top w:val="none" w:sz="0" w:space="0" w:color="auto"/>
        <w:left w:val="none" w:sz="0" w:space="0" w:color="auto"/>
        <w:bottom w:val="none" w:sz="0" w:space="0" w:color="auto"/>
        <w:right w:val="none" w:sz="0" w:space="0" w:color="auto"/>
      </w:divBdr>
    </w:div>
    <w:div w:id="939991599">
      <w:bodyDiv w:val="1"/>
      <w:marLeft w:val="0"/>
      <w:marRight w:val="0"/>
      <w:marTop w:val="0"/>
      <w:marBottom w:val="0"/>
      <w:divBdr>
        <w:top w:val="none" w:sz="0" w:space="0" w:color="auto"/>
        <w:left w:val="none" w:sz="0" w:space="0" w:color="auto"/>
        <w:bottom w:val="none" w:sz="0" w:space="0" w:color="auto"/>
        <w:right w:val="none" w:sz="0" w:space="0" w:color="auto"/>
      </w:divBdr>
    </w:div>
    <w:div w:id="994604666">
      <w:bodyDiv w:val="1"/>
      <w:marLeft w:val="0"/>
      <w:marRight w:val="0"/>
      <w:marTop w:val="0"/>
      <w:marBottom w:val="0"/>
      <w:divBdr>
        <w:top w:val="none" w:sz="0" w:space="0" w:color="auto"/>
        <w:left w:val="none" w:sz="0" w:space="0" w:color="auto"/>
        <w:bottom w:val="none" w:sz="0" w:space="0" w:color="auto"/>
        <w:right w:val="none" w:sz="0" w:space="0" w:color="auto"/>
      </w:divBdr>
    </w:div>
    <w:div w:id="1022363726">
      <w:bodyDiv w:val="1"/>
      <w:marLeft w:val="0"/>
      <w:marRight w:val="0"/>
      <w:marTop w:val="0"/>
      <w:marBottom w:val="0"/>
      <w:divBdr>
        <w:top w:val="none" w:sz="0" w:space="0" w:color="auto"/>
        <w:left w:val="none" w:sz="0" w:space="0" w:color="auto"/>
        <w:bottom w:val="none" w:sz="0" w:space="0" w:color="auto"/>
        <w:right w:val="none" w:sz="0" w:space="0" w:color="auto"/>
      </w:divBdr>
    </w:div>
    <w:div w:id="1182817236">
      <w:bodyDiv w:val="1"/>
      <w:marLeft w:val="0"/>
      <w:marRight w:val="0"/>
      <w:marTop w:val="0"/>
      <w:marBottom w:val="0"/>
      <w:divBdr>
        <w:top w:val="none" w:sz="0" w:space="0" w:color="auto"/>
        <w:left w:val="none" w:sz="0" w:space="0" w:color="auto"/>
        <w:bottom w:val="none" w:sz="0" w:space="0" w:color="auto"/>
        <w:right w:val="none" w:sz="0" w:space="0" w:color="auto"/>
      </w:divBdr>
    </w:div>
    <w:div w:id="1632393739">
      <w:bodyDiv w:val="1"/>
      <w:marLeft w:val="0"/>
      <w:marRight w:val="0"/>
      <w:marTop w:val="0"/>
      <w:marBottom w:val="0"/>
      <w:divBdr>
        <w:top w:val="none" w:sz="0" w:space="0" w:color="auto"/>
        <w:left w:val="none" w:sz="0" w:space="0" w:color="auto"/>
        <w:bottom w:val="none" w:sz="0" w:space="0" w:color="auto"/>
        <w:right w:val="none" w:sz="0" w:space="0" w:color="auto"/>
      </w:divBdr>
    </w:div>
    <w:div w:id="1894734854">
      <w:bodyDiv w:val="1"/>
      <w:marLeft w:val="0"/>
      <w:marRight w:val="0"/>
      <w:marTop w:val="0"/>
      <w:marBottom w:val="0"/>
      <w:divBdr>
        <w:top w:val="none" w:sz="0" w:space="0" w:color="auto"/>
        <w:left w:val="none" w:sz="0" w:space="0" w:color="auto"/>
        <w:bottom w:val="none" w:sz="0" w:space="0" w:color="auto"/>
        <w:right w:val="none" w:sz="0" w:space="0" w:color="auto"/>
      </w:divBdr>
    </w:div>
    <w:div w:id="1969505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latinlibrary.com/resgestae1.html" TargetMode="Externa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ises.org/library/inflation-and-fall-roman-empi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031E50-118C-43BC-AE36-AAEF2B3547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12</Pages>
  <Words>3241</Words>
  <Characters>18479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_</vt:lpstr>
    </vt:vector>
  </TitlesOfParts>
  <Company/>
  <LinksUpToDate>false</LinksUpToDate>
  <CharactersWithSpaces>21677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_</dc:title>
  <dc:creator>Barry Horton</dc:creator>
  <cp:lastModifiedBy>Family</cp:lastModifiedBy>
  <cp:revision>13</cp:revision>
  <dcterms:created xsi:type="dcterms:W3CDTF">2018-01-24T18:28:00Z</dcterms:created>
  <dcterms:modified xsi:type="dcterms:W3CDTF">2018-01-24T19:14:00Z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user:5a3d4853e4b06a7ca330449e</vt:lpwstr>
  </property>
  <property fmtid="{D5CDD505-2E9C-101B-9397-08002B2CF9AE}" pid="3" name="WnCSubscriberId">
    <vt:lpwstr>0</vt:lpwstr>
  </property>
  <property fmtid="{D5CDD505-2E9C-101B-9397-08002B2CF9AE}" pid="4" name="WnCOutputStyleId">
    <vt:lpwstr>166</vt:lpwstr>
  </property>
  <property fmtid="{D5CDD505-2E9C-101B-9397-08002B2CF9AE}" pid="5" name="RWProductId">
    <vt:lpwstr>Flow</vt:lpwstr>
  </property>
  <property fmtid="{D5CDD505-2E9C-101B-9397-08002B2CF9AE}" pid="6" name="WnC4Folder">
    <vt:lpwstr>Documents///3000 Word Reply</vt:lpwstr>
  </property>
</Properties>
</file>