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Default="00C61077"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simplePos x="0" y="0"/>
                <wp:positionH relativeFrom="column">
                  <wp:posOffset>5173980</wp:posOffset>
                </wp:positionH>
                <wp:positionV relativeFrom="paragraph">
                  <wp:posOffset>-233680</wp:posOffset>
                </wp:positionV>
                <wp:extent cx="1273175" cy="731520"/>
                <wp:effectExtent l="0" t="0" r="0" b="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3175" cy="731520"/>
                        </a:xfrm>
                        <a:prstGeom prst="rect">
                          <a:avLst/>
                        </a:prstGeom>
                        <a:solidFill>
                          <a:srgbClr val="C0C0C0"/>
                        </a:solidFill>
                        <a:ln w="28575">
                          <a:solidFill>
                            <a:srgbClr val="C0C0C0"/>
                          </a:solidFill>
                          <a:miter lim="800000"/>
                          <a:headEnd/>
                          <a:tailEnd/>
                        </a:ln>
                      </wps:spPr>
                      <wps:txb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C61077" w:rsidRPr="008A62BC">
                              <w:rPr>
                                <w:noProof/>
                                <w:lang w:eastAsia="en-GB"/>
                              </w:rPr>
                              <w:drawing>
                                <wp:inline distT="0" distB="0" distL="0" distR="0">
                                  <wp:extent cx="638175" cy="4381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81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407.4pt;margin-top:-18.4pt;width:100.25pt;height:57.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" fillcolor="silver" strokecolor="silver" strokeweight="2.25pt">
                <v:textbo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C61077" w:rsidRPr="008A62BC">
                        <w:rPr>
                          <w:noProof/>
                          <w:lang w:eastAsia="en-GB"/>
                        </w:rPr>
                        <w:drawing>
                          <wp:inline distT="0" distB="0" distL="0" distR="0">
                            <wp:extent cx="638175" cy="4381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8150"/>
                                    </a:xfrm>
                                    <a:prstGeom prst="rect">
                                      <a:avLst/>
                                    </a:prstGeom>
                                    <a:noFill/>
                                    <a:ln>
                                      <a:noFill/>
                                    </a:ln>
                                  </pic:spPr>
                                </pic:pic>
                              </a:graphicData>
                            </a:graphic>
                          </wp:inline>
                        </w:drawing>
                      </w:r>
                    </w:p>
                  </w:txbxContent>
                </v:textbox>
              </v:shape>
            </w:pict>
          </mc:Fallback>
        </mc:AlternateContent>
      </w:r>
      <w:r>
        <w:rPr>
          <w:noProof/>
        </w:rPr>
        <w:drawing>
          <wp:inline distT="0" distB="0" distL="0" distR="0">
            <wp:extent cx="2514600" cy="876300"/>
            <wp:effectExtent l="0" t="0" r="0" b="0"/>
            <wp:docPr id="1" name="Picture 4" descr="cid:image003.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3.jpg@01CE9DB3.D8EB2900"/>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2514600" cy="876300"/>
                    </a:xfrm>
                    <a:prstGeom prst="rect">
                      <a:avLst/>
                    </a:prstGeom>
                    <a:noFill/>
                    <a:ln>
                      <a:noFill/>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887"/>
        <w:gridCol w:w="3850"/>
        <w:gridCol w:w="2562"/>
        <w:gridCol w:w="2076"/>
        <w:gridCol w:w="69"/>
      </w:tblGrid>
      <w:tr w:rsidR="003A3CE5" w:rsidRPr="00C1361B" w:rsidTr="00771DB2">
        <w:tc>
          <w:tcPr>
            <w:tcW w:w="10670" w:type="dxa"/>
            <w:gridSpan w:val="5"/>
            <w:shd w:val="clear" w:color="auto" w:fill="C0C0C0"/>
          </w:tcPr>
          <w:p w:rsidR="009205B8" w:rsidRPr="009205B8" w:rsidRDefault="005C010D" w:rsidP="009205B8">
            <w:pPr>
              <w:pStyle w:val="Heading4"/>
              <w:rPr>
                <w:rFonts w:ascii="Calibri" w:hAnsi="Calibri"/>
                <w:b/>
              </w:rPr>
            </w:pPr>
            <w:r>
              <w:rPr>
                <w:rFonts w:ascii="Calibri" w:hAnsi="Calibri"/>
                <w:b/>
              </w:rPr>
              <w:t>BA</w:t>
            </w:r>
            <w:r w:rsidR="00EC1C14">
              <w:rPr>
                <w:rFonts w:ascii="Calibri" w:hAnsi="Calibri"/>
                <w:b/>
              </w:rPr>
              <w:t xml:space="preserve"> / HND</w:t>
            </w:r>
            <w:r w:rsidR="00EA295B">
              <w:rPr>
                <w:rFonts w:ascii="Calibri" w:hAnsi="Calibri"/>
                <w:b/>
              </w:rPr>
              <w:t xml:space="preserve"> DEGREE</w:t>
            </w:r>
            <w:r w:rsidR="005969E2" w:rsidRPr="00C1361B">
              <w:rPr>
                <w:rFonts w:ascii="Calibri" w:hAnsi="Calibri"/>
                <w:b/>
              </w:rPr>
              <w:t xml:space="preserve"> </w:t>
            </w:r>
            <w:r w:rsidR="00C97F89" w:rsidRPr="00FD23F1">
              <w:rPr>
                <w:rFonts w:ascii="Calibri" w:hAnsi="Calibri"/>
                <w:b/>
                <w:u w:val="single"/>
              </w:rPr>
              <w:t>RESIT</w:t>
            </w:r>
            <w:r w:rsidR="005619F0">
              <w:rPr>
                <w:rFonts w:ascii="Calibri" w:hAnsi="Calibri"/>
                <w:b/>
                <w:u w:val="single"/>
              </w:rPr>
              <w:t xml:space="preserve"> / REWORK</w:t>
            </w:r>
            <w:r w:rsidR="00C97F89">
              <w:rPr>
                <w:rFonts w:ascii="Calibri" w:hAnsi="Calibri"/>
                <w:b/>
              </w:rPr>
              <w:t xml:space="preserve"> </w:t>
            </w:r>
            <w:r w:rsidR="003A3CE5" w:rsidRPr="00C1361B">
              <w:rPr>
                <w:rFonts w:ascii="Calibri" w:hAnsi="Calibri"/>
                <w:b/>
              </w:rPr>
              <w:t>A</w:t>
            </w:r>
            <w:bookmarkStart w:id="0" w:name="_GoBack"/>
            <w:bookmarkEnd w:id="0"/>
            <w:r w:rsidR="003A3CE5" w:rsidRPr="00C1361B">
              <w:rPr>
                <w:rFonts w:ascii="Calibri" w:hAnsi="Calibri"/>
                <w:b/>
              </w:rPr>
              <w:t xml:space="preserve">SSIGNMENT SPECIFICATION </w:t>
            </w:r>
          </w:p>
        </w:tc>
      </w:tr>
      <w:tr w:rsidR="003B3F9D" w:rsidRPr="00C1361B" w:rsidTr="00771DB2">
        <w:tblPrEx>
          <w:shd w:val="clear" w:color="auto" w:fill="auto"/>
          <w:tblLook w:val="0000" w:firstRow="0" w:lastRow="0" w:firstColumn="0" w:lastColumn="0" w:noHBand="0" w:noVBand="0"/>
        </w:tblPrEx>
        <w:trPr>
          <w:gridAfter w:val="1"/>
          <w:wAfter w:w="72" w:type="dxa"/>
        </w:trPr>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771DB2">
        <w:tblPrEx>
          <w:shd w:val="clear" w:color="auto" w:fill="auto"/>
          <w:tblLook w:val="0000" w:firstRow="0" w:lastRow="0" w:firstColumn="0" w:lastColumn="0" w:noHBand="0" w:noVBand="0"/>
        </w:tblPrEx>
        <w:trPr>
          <w:gridAfter w:val="1"/>
          <w:wAfter w:w="72" w:type="dxa"/>
        </w:trPr>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8D1B39" w:rsidP="00E51AAC">
            <w:pPr>
              <w:spacing w:before="120" w:after="120"/>
              <w:jc w:val="both"/>
              <w:rPr>
                <w:rFonts w:ascii="Calibri" w:hAnsi="Calibri" w:cs="Arial"/>
                <w:b/>
                <w:sz w:val="22"/>
                <w:szCs w:val="22"/>
                <w:u w:val="single"/>
              </w:rPr>
            </w:pPr>
            <w:r>
              <w:rPr>
                <w:rFonts w:ascii="Calibri" w:hAnsi="Calibri" w:cs="Arial"/>
                <w:b/>
                <w:sz w:val="22"/>
                <w:szCs w:val="22"/>
                <w:u w:val="single"/>
              </w:rPr>
              <w:t>LEISURE, Events, Tourism and Sport</w:t>
            </w:r>
          </w:p>
        </w:tc>
      </w:tr>
      <w:tr w:rsidR="00FB5CF8" w:rsidRPr="00C1361B" w:rsidTr="00771DB2">
        <w:tblPrEx>
          <w:shd w:val="clear" w:color="auto" w:fill="auto"/>
          <w:tblLook w:val="0000" w:firstRow="0" w:lastRow="0" w:firstColumn="0" w:lastColumn="0" w:noHBand="0" w:noVBand="0"/>
        </w:tblPrEx>
        <w:trPr>
          <w:gridAfter w:val="1"/>
          <w:wAfter w:w="72" w:type="dxa"/>
        </w:trPr>
        <w:tc>
          <w:tcPr>
            <w:tcW w:w="1910"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4" w:type="dxa"/>
            <w:shd w:val="clear" w:color="auto" w:fill="auto"/>
          </w:tcPr>
          <w:p w:rsidR="00FB5CF8" w:rsidRPr="00C1361B" w:rsidRDefault="009205B8" w:rsidP="005C010D">
            <w:pPr>
              <w:spacing w:before="120" w:after="120"/>
              <w:jc w:val="both"/>
              <w:rPr>
                <w:rFonts w:ascii="Calibri" w:hAnsi="Calibri" w:cs="Arial"/>
                <w:b/>
                <w:sz w:val="22"/>
                <w:szCs w:val="22"/>
              </w:rPr>
            </w:pPr>
            <w:r>
              <w:rPr>
                <w:rFonts w:ascii="Calibri" w:hAnsi="Calibri" w:cs="Arial"/>
                <w:b/>
                <w:sz w:val="22"/>
                <w:szCs w:val="22"/>
              </w:rPr>
              <w:t>Global Tourism Village</w:t>
            </w:r>
          </w:p>
        </w:tc>
        <w:tc>
          <w:tcPr>
            <w:tcW w:w="2613" w:type="dxa"/>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11" w:type="dxa"/>
            <w:shd w:val="clear" w:color="auto" w:fill="auto"/>
          </w:tcPr>
          <w:p w:rsidR="00FB5CF8" w:rsidRPr="00C1361B" w:rsidRDefault="005C010D" w:rsidP="00E51AAC">
            <w:pPr>
              <w:spacing w:before="120" w:after="120"/>
              <w:jc w:val="both"/>
              <w:rPr>
                <w:rFonts w:ascii="Calibri" w:hAnsi="Calibri" w:cs="Arial"/>
                <w:b/>
                <w:sz w:val="22"/>
                <w:szCs w:val="22"/>
              </w:rPr>
            </w:pPr>
            <w:r>
              <w:rPr>
                <w:rFonts w:ascii="Calibri" w:hAnsi="Calibri" w:cs="Arial"/>
                <w:b/>
                <w:sz w:val="22"/>
                <w:szCs w:val="22"/>
              </w:rPr>
              <w:t>4</w:t>
            </w:r>
          </w:p>
        </w:tc>
      </w:tr>
      <w:tr w:rsidR="00B84B5B" w:rsidRPr="00C1361B" w:rsidTr="00771DB2">
        <w:tblPrEx>
          <w:shd w:val="clear" w:color="auto" w:fill="auto"/>
          <w:tblLook w:val="0000" w:firstRow="0" w:lastRow="0" w:firstColumn="0" w:lastColumn="0" w:noHBand="0" w:noVBand="0"/>
        </w:tblPrEx>
        <w:trPr>
          <w:gridAfter w:val="1"/>
          <w:wAfter w:w="72" w:type="dxa"/>
        </w:trPr>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4" w:type="dxa"/>
          </w:tcPr>
          <w:p w:rsidR="00B84B5B" w:rsidRPr="00C1361B" w:rsidRDefault="009205B8" w:rsidP="00E51AAC">
            <w:pPr>
              <w:spacing w:before="120" w:after="120"/>
              <w:jc w:val="both"/>
              <w:rPr>
                <w:rFonts w:ascii="Calibri" w:hAnsi="Calibri" w:cs="Arial"/>
                <w:b/>
                <w:sz w:val="22"/>
                <w:szCs w:val="22"/>
              </w:rPr>
            </w:pPr>
            <w:r>
              <w:rPr>
                <w:rFonts w:ascii="Calibri" w:hAnsi="Calibri" w:cs="Arial"/>
                <w:b/>
                <w:sz w:val="22"/>
                <w:szCs w:val="22"/>
              </w:rPr>
              <w:t>M4X02105</w:t>
            </w:r>
          </w:p>
        </w:tc>
        <w:tc>
          <w:tcPr>
            <w:tcW w:w="2613"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11" w:type="dxa"/>
          </w:tcPr>
          <w:p w:rsidR="00B84B5B" w:rsidRPr="00C1361B" w:rsidRDefault="005C010D" w:rsidP="00E51AAC">
            <w:pPr>
              <w:spacing w:before="120" w:after="120"/>
              <w:jc w:val="both"/>
              <w:rPr>
                <w:rFonts w:ascii="Calibri" w:hAnsi="Calibri" w:cs="Arial"/>
                <w:b/>
                <w:sz w:val="22"/>
                <w:szCs w:val="22"/>
              </w:rPr>
            </w:pPr>
            <w:r>
              <w:rPr>
                <w:rFonts w:ascii="Calibri" w:hAnsi="Calibri" w:cs="Arial"/>
                <w:b/>
                <w:sz w:val="22"/>
                <w:szCs w:val="22"/>
              </w:rPr>
              <w:t>5</w:t>
            </w:r>
            <w:r w:rsidR="008D1B39">
              <w:rPr>
                <w:rFonts w:ascii="Calibri" w:hAnsi="Calibri" w:cs="Arial"/>
                <w:b/>
                <w:sz w:val="22"/>
                <w:szCs w:val="22"/>
              </w:rPr>
              <w:t>0%</w:t>
            </w:r>
          </w:p>
        </w:tc>
      </w:tr>
      <w:tr w:rsidR="00DB116D" w:rsidRPr="00C1361B" w:rsidTr="00771DB2">
        <w:tblPrEx>
          <w:shd w:val="clear" w:color="auto" w:fill="auto"/>
          <w:tblLook w:val="0000" w:firstRow="0" w:lastRow="0" w:firstColumn="0" w:lastColumn="0" w:noHBand="0" w:noVBand="0"/>
        </w:tblPrEx>
        <w:trPr>
          <w:gridAfter w:val="1"/>
          <w:wAfter w:w="72" w:type="dxa"/>
        </w:trPr>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r w:rsidR="009205B8">
              <w:rPr>
                <w:rFonts w:ascii="Calibri" w:hAnsi="Calibri" w:cs="Arial"/>
                <w:b/>
                <w:sz w:val="22"/>
                <w:szCs w:val="22"/>
              </w:rPr>
              <w:t>s</w:t>
            </w:r>
            <w:r w:rsidRPr="00C1361B">
              <w:rPr>
                <w:rFonts w:ascii="Calibri" w:hAnsi="Calibri" w:cs="Arial"/>
                <w:b/>
                <w:sz w:val="22"/>
                <w:szCs w:val="22"/>
              </w:rPr>
              <w:t>:</w:t>
            </w:r>
          </w:p>
        </w:tc>
        <w:tc>
          <w:tcPr>
            <w:tcW w:w="3964" w:type="dxa"/>
          </w:tcPr>
          <w:p w:rsidR="00DB116D" w:rsidRPr="00C1361B" w:rsidRDefault="005C010D" w:rsidP="005619F0">
            <w:pPr>
              <w:spacing w:before="120" w:after="120"/>
              <w:jc w:val="both"/>
              <w:rPr>
                <w:rFonts w:ascii="Calibri" w:hAnsi="Calibri" w:cs="Arial"/>
                <w:b/>
                <w:sz w:val="22"/>
                <w:szCs w:val="22"/>
              </w:rPr>
            </w:pPr>
            <w:r>
              <w:rPr>
                <w:rFonts w:ascii="Calibri" w:hAnsi="Calibri" w:cs="Arial"/>
                <w:b/>
                <w:sz w:val="22"/>
                <w:szCs w:val="22"/>
              </w:rPr>
              <w:t>Kathryn Flynn</w:t>
            </w:r>
            <w:r w:rsidR="009205B8">
              <w:rPr>
                <w:rFonts w:ascii="Calibri" w:hAnsi="Calibri" w:cs="Arial"/>
                <w:b/>
                <w:sz w:val="22"/>
                <w:szCs w:val="22"/>
              </w:rPr>
              <w:t xml:space="preserve"> </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5619F0" w:rsidP="00E51AAC">
            <w:pPr>
              <w:spacing w:before="120" w:after="120"/>
              <w:jc w:val="both"/>
              <w:rPr>
                <w:rFonts w:ascii="Calibri" w:hAnsi="Calibri" w:cs="Arial"/>
                <w:b/>
                <w:sz w:val="22"/>
                <w:szCs w:val="22"/>
              </w:rPr>
            </w:pPr>
            <w:r>
              <w:rPr>
                <w:rFonts w:ascii="Calibri" w:hAnsi="Calibri" w:cs="Arial"/>
                <w:b/>
                <w:sz w:val="22"/>
                <w:szCs w:val="22"/>
              </w:rPr>
              <w:t xml:space="preserve">Huw Thomas </w:t>
            </w:r>
          </w:p>
        </w:tc>
      </w:tr>
      <w:tr w:rsidR="00DB116D" w:rsidRPr="00C1361B" w:rsidTr="00771DB2">
        <w:tblPrEx>
          <w:shd w:val="clear" w:color="auto" w:fill="auto"/>
          <w:tblLook w:val="0000" w:firstRow="0" w:lastRow="0" w:firstColumn="0" w:lastColumn="0" w:noHBand="0" w:noVBand="0"/>
        </w:tblPrEx>
        <w:trPr>
          <w:gridAfter w:val="1"/>
          <w:wAfter w:w="72" w:type="dxa"/>
        </w:trPr>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4" w:type="dxa"/>
          </w:tcPr>
          <w:p w:rsidR="00DB116D" w:rsidRDefault="00DB116D" w:rsidP="008D1B3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Calibri" w:hAnsi="Calibri" w:cs="Arial"/>
                <w:b/>
                <w:sz w:val="22"/>
                <w:szCs w:val="22"/>
              </w:rPr>
            </w:pPr>
          </w:p>
          <w:p w:rsidR="00987BE6" w:rsidRPr="00771DB2" w:rsidRDefault="00122D5D" w:rsidP="008D1B3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Calibri" w:hAnsi="Calibri" w:cs="Arial"/>
                <w:b/>
                <w:sz w:val="22"/>
                <w:szCs w:val="22"/>
              </w:rPr>
            </w:pPr>
            <w:r>
              <w:rPr>
                <w:rFonts w:ascii="Calibri" w:hAnsi="Calibri" w:cs="Arial"/>
                <w:b/>
                <w:sz w:val="22"/>
                <w:szCs w:val="22"/>
              </w:rPr>
              <w:t xml:space="preserve">Leisure </w:t>
            </w:r>
            <w:r w:rsidR="00716393">
              <w:rPr>
                <w:rFonts w:ascii="Calibri" w:hAnsi="Calibri" w:cs="Arial"/>
                <w:b/>
                <w:sz w:val="22"/>
                <w:szCs w:val="22"/>
              </w:rPr>
              <w:t>Impacts</w:t>
            </w:r>
            <w:r w:rsidR="00EC1C14">
              <w:rPr>
                <w:rFonts w:ascii="Calibri" w:hAnsi="Calibri" w:cs="Arial"/>
                <w:b/>
                <w:sz w:val="22"/>
                <w:szCs w:val="22"/>
              </w:rPr>
              <w:t xml:space="preserve"> - RESIT</w:t>
            </w:r>
          </w:p>
        </w:tc>
        <w:tc>
          <w:tcPr>
            <w:tcW w:w="2613"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11" w:type="dxa"/>
          </w:tcPr>
          <w:p w:rsidR="00DB116D" w:rsidRPr="00C1361B" w:rsidRDefault="002441D9" w:rsidP="00E51AAC">
            <w:pPr>
              <w:spacing w:before="120" w:after="120"/>
              <w:jc w:val="both"/>
              <w:rPr>
                <w:rFonts w:ascii="Calibri" w:hAnsi="Calibri" w:cs="Arial"/>
                <w:b/>
                <w:sz w:val="22"/>
                <w:szCs w:val="22"/>
              </w:rPr>
            </w:pPr>
            <w:r>
              <w:rPr>
                <w:rFonts w:ascii="Calibri" w:hAnsi="Calibri" w:cs="Arial"/>
                <w:b/>
                <w:sz w:val="22"/>
                <w:szCs w:val="22"/>
              </w:rPr>
              <w:t>R</w:t>
            </w:r>
            <w:r w:rsidR="009205B8">
              <w:rPr>
                <w:rFonts w:ascii="Calibri" w:hAnsi="Calibri" w:cs="Arial"/>
                <w:b/>
                <w:sz w:val="22"/>
                <w:szCs w:val="22"/>
              </w:rPr>
              <w:t>esit</w:t>
            </w:r>
            <w:r w:rsidR="00FD23F1">
              <w:rPr>
                <w:rFonts w:ascii="Calibri" w:hAnsi="Calibri" w:cs="Arial"/>
                <w:b/>
                <w:sz w:val="22"/>
                <w:szCs w:val="22"/>
              </w:rPr>
              <w:t xml:space="preserve"> </w:t>
            </w:r>
            <w:r w:rsidR="005619F0">
              <w:rPr>
                <w:rFonts w:ascii="Calibri" w:hAnsi="Calibri" w:cs="Arial"/>
                <w:b/>
                <w:sz w:val="22"/>
                <w:szCs w:val="22"/>
              </w:rPr>
              <w:t xml:space="preserve"> / Rework </w:t>
            </w:r>
            <w:r w:rsidR="00FD23F1">
              <w:rPr>
                <w:rFonts w:ascii="Calibri" w:hAnsi="Calibri" w:cs="Arial"/>
                <w:b/>
                <w:sz w:val="22"/>
                <w:szCs w:val="22"/>
              </w:rPr>
              <w:t>assignment 2</w:t>
            </w:r>
          </w:p>
        </w:tc>
      </w:tr>
      <w:tr w:rsidR="00B84B5B" w:rsidRPr="00C1361B" w:rsidTr="00771DB2">
        <w:tblPrEx>
          <w:shd w:val="clear" w:color="auto" w:fill="auto"/>
          <w:tblLook w:val="0000" w:firstRow="0" w:lastRow="0" w:firstColumn="0" w:lastColumn="0" w:noHBand="0" w:noVBand="0"/>
        </w:tblPrEx>
        <w:trPr>
          <w:gridAfter w:val="1"/>
          <w:wAfter w:w="72" w:type="dxa"/>
        </w:trPr>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5619F0" w:rsidRPr="00C1361B" w:rsidRDefault="005619F0" w:rsidP="00614ACE">
            <w:pPr>
              <w:spacing w:before="120" w:after="120"/>
              <w:jc w:val="both"/>
              <w:rPr>
                <w:rFonts w:ascii="Calibri" w:hAnsi="Calibri" w:cs="Arial"/>
                <w:b/>
                <w:sz w:val="22"/>
                <w:szCs w:val="22"/>
              </w:rPr>
            </w:pPr>
            <w:r>
              <w:rPr>
                <w:rFonts w:ascii="Calibri" w:hAnsi="Calibri" w:cs="Arial"/>
                <w:b/>
                <w:sz w:val="22"/>
                <w:szCs w:val="22"/>
              </w:rPr>
              <w:t xml:space="preserve">June </w:t>
            </w:r>
            <w:r w:rsidR="00FD23F1">
              <w:rPr>
                <w:rFonts w:ascii="Calibri" w:hAnsi="Calibri" w:cs="Arial"/>
                <w:b/>
                <w:sz w:val="22"/>
                <w:szCs w:val="22"/>
              </w:rPr>
              <w:t>201</w:t>
            </w:r>
            <w:r>
              <w:rPr>
                <w:rFonts w:ascii="Calibri" w:hAnsi="Calibri" w:cs="Arial"/>
                <w:b/>
                <w:sz w:val="22"/>
                <w:szCs w:val="22"/>
              </w:rPr>
              <w:t>8</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5619F0" w:rsidP="00E51AAC">
            <w:pPr>
              <w:spacing w:before="120" w:after="120"/>
              <w:jc w:val="both"/>
              <w:rPr>
                <w:rFonts w:ascii="Calibri" w:hAnsi="Calibri" w:cs="Arial"/>
                <w:b/>
                <w:sz w:val="22"/>
                <w:szCs w:val="22"/>
              </w:rPr>
            </w:pPr>
            <w:r>
              <w:rPr>
                <w:rFonts w:ascii="Calibri" w:hAnsi="Calibri" w:cs="Arial"/>
                <w:b/>
                <w:sz w:val="22"/>
                <w:szCs w:val="22"/>
              </w:rPr>
              <w:t>20</w:t>
            </w:r>
            <w:r w:rsidRPr="005619F0">
              <w:rPr>
                <w:rFonts w:ascii="Calibri" w:hAnsi="Calibri" w:cs="Arial"/>
                <w:b/>
                <w:sz w:val="22"/>
                <w:szCs w:val="22"/>
                <w:vertAlign w:val="superscript"/>
              </w:rPr>
              <w:t>th</w:t>
            </w:r>
            <w:r>
              <w:rPr>
                <w:rFonts w:ascii="Calibri" w:hAnsi="Calibri" w:cs="Arial"/>
                <w:b/>
                <w:sz w:val="22"/>
                <w:szCs w:val="22"/>
              </w:rPr>
              <w:t xml:space="preserve"> July 2018</w:t>
            </w:r>
          </w:p>
        </w:tc>
      </w:tr>
    </w:tbl>
    <w:p w:rsidR="00034E91" w:rsidRPr="00034E91" w:rsidRDefault="00034E91" w:rsidP="00034E91">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p w:rsidR="00034E91" w:rsidRPr="00034E91" w:rsidRDefault="00034E91" w:rsidP="00034E91">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4190"/>
        <w:gridCol w:w="567"/>
        <w:gridCol w:w="517"/>
        <w:gridCol w:w="50"/>
      </w:tblGrid>
      <w:tr w:rsidR="00BA1176" w:rsidRPr="00BF30FF" w:rsidTr="00771DB2">
        <w:trPr>
          <w:trHeight w:val="715"/>
        </w:trPr>
        <w:tc>
          <w:tcPr>
            <w:tcW w:w="9464" w:type="dxa"/>
            <w:gridSpan w:val="2"/>
            <w:vMerge w:val="restart"/>
            <w:shd w:val="pct15" w:color="auto" w:fill="auto"/>
          </w:tcPr>
          <w:p w:rsidR="00BA1176" w:rsidRPr="00BA1176" w:rsidRDefault="00BA1176" w:rsidP="00A4030C">
            <w:pPr>
              <w:spacing w:before="120" w:after="120"/>
              <w:jc w:val="both"/>
              <w:rPr>
                <w:rFonts w:ascii="Calibri" w:hAnsi="Calibri" w:cs="Calibri"/>
                <w:b/>
                <w:sz w:val="18"/>
                <w:szCs w:val="18"/>
              </w:rPr>
            </w:pPr>
          </w:p>
        </w:tc>
        <w:tc>
          <w:tcPr>
            <w:tcW w:w="567" w:type="dxa"/>
            <w:shd w:val="pct15" w:color="auto" w:fill="auto"/>
          </w:tcPr>
          <w:p w:rsidR="00BA1176" w:rsidRPr="00BF30FF" w:rsidRDefault="00BA1176" w:rsidP="00B81AD3">
            <w:pPr>
              <w:spacing w:before="120" w:after="120"/>
              <w:jc w:val="both"/>
              <w:rPr>
                <w:rFonts w:ascii="Calibri" w:hAnsi="Calibri" w:cs="Calibri"/>
                <w:b/>
              </w:rPr>
            </w:pPr>
          </w:p>
        </w:tc>
        <w:tc>
          <w:tcPr>
            <w:tcW w:w="567" w:type="dxa"/>
            <w:gridSpan w:val="2"/>
          </w:tcPr>
          <w:p w:rsidR="00BA1176" w:rsidRPr="00BF30FF" w:rsidRDefault="00BA1176" w:rsidP="00B81AD3">
            <w:pPr>
              <w:spacing w:before="120" w:after="120"/>
              <w:jc w:val="both"/>
              <w:rPr>
                <w:rFonts w:ascii="Calibri" w:hAnsi="Calibri" w:cs="Calibri"/>
                <w:b/>
              </w:rPr>
            </w:pPr>
          </w:p>
        </w:tc>
      </w:tr>
      <w:tr w:rsidR="00BA1176" w:rsidRPr="00BF30FF" w:rsidTr="00771DB2">
        <w:trPr>
          <w:trHeight w:val="709"/>
        </w:trPr>
        <w:tc>
          <w:tcPr>
            <w:tcW w:w="9464" w:type="dxa"/>
            <w:gridSpan w:val="2"/>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p>
        </w:tc>
        <w:tc>
          <w:tcPr>
            <w:tcW w:w="567" w:type="dxa"/>
            <w:gridSpan w:val="2"/>
          </w:tcPr>
          <w:p w:rsidR="00BA1176" w:rsidRPr="00BF30FF" w:rsidRDefault="00BA1176" w:rsidP="00B81AD3">
            <w:pPr>
              <w:spacing w:before="120" w:after="120"/>
              <w:jc w:val="both"/>
              <w:rPr>
                <w:rFonts w:ascii="Calibri" w:hAnsi="Calibri" w:cs="Calibri"/>
                <w:b/>
              </w:rPr>
            </w:pPr>
          </w:p>
        </w:tc>
      </w:tr>
      <w:tr w:rsidR="003A3CE5" w:rsidRPr="00C1361B" w:rsidTr="00771DB2">
        <w:trPr>
          <w:gridAfter w:val="1"/>
          <w:wAfter w:w="50" w:type="dxa"/>
        </w:trPr>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gridSpan w:val="3"/>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8D1B39" w:rsidRPr="00C1361B" w:rsidTr="00771DB2">
        <w:trPr>
          <w:gridAfter w:val="1"/>
          <w:wAfter w:w="50" w:type="dxa"/>
        </w:trPr>
        <w:tc>
          <w:tcPr>
            <w:tcW w:w="5274" w:type="dxa"/>
          </w:tcPr>
          <w:p w:rsidR="008D1B39" w:rsidRPr="00C1361B" w:rsidRDefault="009205B8" w:rsidP="005F4D36">
            <w:pPr>
              <w:rPr>
                <w:rFonts w:ascii="Calibri" w:hAnsi="Calibri"/>
                <w:sz w:val="22"/>
                <w:szCs w:val="22"/>
              </w:rPr>
            </w:pPr>
            <w:r>
              <w:rPr>
                <w:rFonts w:ascii="Calibri" w:hAnsi="Calibri"/>
                <w:sz w:val="22"/>
                <w:szCs w:val="22"/>
              </w:rPr>
              <w:t>AIMS:</w:t>
            </w:r>
          </w:p>
          <w:p w:rsidR="009205B8" w:rsidRDefault="009205B8" w:rsidP="009205B8">
            <w:pPr>
              <w:numPr>
                <w:ilvl w:val="0"/>
                <w:numId w:val="23"/>
              </w:numPr>
              <w:overflowPunct w:val="0"/>
              <w:autoSpaceDE w:val="0"/>
              <w:autoSpaceDN w:val="0"/>
              <w:ind w:left="641" w:hanging="357"/>
              <w:jc w:val="both"/>
              <w:textAlignment w:val="baseline"/>
              <w:rPr>
                <w:rFonts w:ascii="Arial" w:hAnsi="Arial" w:cs="Arial"/>
              </w:rPr>
            </w:pPr>
            <w:r>
              <w:rPr>
                <w:rFonts w:ascii="Arial" w:hAnsi="Arial" w:cs="Arial"/>
              </w:rPr>
              <w:t xml:space="preserve">The module aims to develop the students’ understanding of the generic role of travel and tourism within the global society, and the organisation of the industry. Specifically this module focuses on the sociological and political aspects of the industry from a practical, applied and theoretical stance considering issues in an historical, modern and comparative context. </w:t>
            </w:r>
          </w:p>
          <w:p w:rsidR="009205B8" w:rsidRDefault="009205B8" w:rsidP="009205B8">
            <w:pPr>
              <w:rPr>
                <w:rFonts w:ascii="Arial" w:hAnsi="Arial" w:cs="Arial"/>
              </w:rPr>
            </w:pPr>
          </w:p>
          <w:p w:rsidR="009205B8" w:rsidRDefault="009205B8" w:rsidP="009205B8">
            <w:pPr>
              <w:numPr>
                <w:ilvl w:val="0"/>
                <w:numId w:val="23"/>
              </w:numPr>
              <w:overflowPunct w:val="0"/>
              <w:autoSpaceDE w:val="0"/>
              <w:autoSpaceDN w:val="0"/>
              <w:ind w:left="641" w:hanging="357"/>
              <w:jc w:val="both"/>
              <w:textAlignment w:val="baseline"/>
              <w:rPr>
                <w:rFonts w:ascii="Arial" w:hAnsi="Arial" w:cs="Arial"/>
              </w:rPr>
            </w:pPr>
            <w:r>
              <w:rPr>
                <w:rFonts w:ascii="Arial" w:hAnsi="Arial" w:cs="Arial"/>
              </w:rPr>
              <w:t>Subject areas covered within the module, will provide a foundation for further specialised study at level 5 and 6.</w:t>
            </w:r>
          </w:p>
          <w:p w:rsidR="00A87886" w:rsidRPr="00CD7D2A" w:rsidRDefault="00A87886" w:rsidP="00A87886">
            <w:pPr>
              <w:pStyle w:val="ListParagraph"/>
              <w:rPr>
                <w:rFonts w:ascii="Arial" w:hAnsi="Arial" w:cs="Arial"/>
                <w:sz w:val="22"/>
                <w:szCs w:val="22"/>
              </w:rPr>
            </w:pPr>
          </w:p>
          <w:p w:rsidR="004175A2" w:rsidRPr="00C90AE9" w:rsidRDefault="004175A2" w:rsidP="004175A2">
            <w:pPr>
              <w:pStyle w:val="ListParagraph"/>
              <w:ind w:left="360"/>
              <w:rPr>
                <w:rFonts w:ascii="Arial" w:hAnsi="Arial" w:cs="Arial"/>
              </w:rPr>
            </w:pPr>
          </w:p>
          <w:p w:rsidR="004175A2" w:rsidRPr="00C1361B" w:rsidRDefault="004175A2" w:rsidP="004175A2">
            <w:pPr>
              <w:rPr>
                <w:rFonts w:ascii="Calibri" w:hAnsi="Calibri"/>
                <w:sz w:val="22"/>
                <w:szCs w:val="22"/>
              </w:rPr>
            </w:pPr>
          </w:p>
          <w:p w:rsidR="008D1B39" w:rsidRPr="00C1361B" w:rsidRDefault="008D1B39" w:rsidP="005C010D">
            <w:pPr>
              <w:rPr>
                <w:rFonts w:ascii="Calibri" w:hAnsi="Calibri"/>
                <w:sz w:val="22"/>
                <w:szCs w:val="22"/>
              </w:rPr>
            </w:pPr>
          </w:p>
        </w:tc>
        <w:tc>
          <w:tcPr>
            <w:tcW w:w="5274" w:type="dxa"/>
            <w:gridSpan w:val="3"/>
          </w:tcPr>
          <w:p w:rsidR="009205B8" w:rsidRDefault="009205B8" w:rsidP="009205B8">
            <w:pPr>
              <w:overflowPunct w:val="0"/>
              <w:autoSpaceDE w:val="0"/>
              <w:jc w:val="both"/>
              <w:rPr>
                <w:rFonts w:ascii="Arial" w:hAnsi="Arial" w:cs="Arial"/>
              </w:rPr>
            </w:pPr>
            <w:r>
              <w:rPr>
                <w:rFonts w:ascii="Arial" w:hAnsi="Arial" w:cs="Arial"/>
              </w:rPr>
              <w:t>Upon the successful completion of this module, the student should be able to demonstrate the ability to:</w:t>
            </w:r>
          </w:p>
          <w:p w:rsidR="009205B8" w:rsidRDefault="009205B8" w:rsidP="009205B8">
            <w:pPr>
              <w:overflowPunct w:val="0"/>
              <w:autoSpaceDE w:val="0"/>
              <w:jc w:val="both"/>
              <w:rPr>
                <w:rFonts w:ascii="Arial" w:hAnsi="Arial" w:cs="Arial"/>
              </w:rPr>
            </w:pPr>
          </w:p>
          <w:p w:rsidR="009205B8" w:rsidRDefault="009205B8" w:rsidP="009205B8">
            <w:pPr>
              <w:numPr>
                <w:ilvl w:val="0"/>
                <w:numId w:val="16"/>
              </w:numPr>
              <w:overflowPunct w:val="0"/>
              <w:autoSpaceDE w:val="0"/>
              <w:autoSpaceDN w:val="0"/>
              <w:jc w:val="both"/>
              <w:textAlignment w:val="baseline"/>
              <w:rPr>
                <w:rFonts w:ascii="Arial" w:hAnsi="Arial" w:cs="Arial"/>
              </w:rPr>
            </w:pPr>
            <w:r>
              <w:rPr>
                <w:rFonts w:ascii="Arial" w:hAnsi="Arial" w:cs="Arial"/>
              </w:rPr>
              <w:t>Appraise the factors that impact upon the travel and tourism industry and which influence society’s level of engagement with the industry.</w:t>
            </w:r>
          </w:p>
          <w:p w:rsidR="008D1B39" w:rsidRPr="00A87886" w:rsidRDefault="008D1B39" w:rsidP="009205B8">
            <w:pPr>
              <w:ind w:left="360"/>
              <w:rPr>
                <w:rFonts w:ascii="Arial" w:hAnsi="Arial" w:cs="Arial"/>
                <w:sz w:val="22"/>
                <w:szCs w:val="22"/>
              </w:rPr>
            </w:pPr>
          </w:p>
        </w:tc>
      </w:tr>
    </w:tbl>
    <w:p w:rsidR="00C97F89" w:rsidRPr="003537FC" w:rsidRDefault="00C97F89" w:rsidP="00C97F89">
      <w:pPr>
        <w:rPr>
          <w:sz w:val="22"/>
          <w:szCs w:val="22"/>
        </w:rPr>
      </w:pPr>
    </w:p>
    <w:p w:rsidR="00C97F89" w:rsidRDefault="00C97F89" w:rsidP="00C97F89">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C97F89" w:rsidRPr="00EE6F25" w:rsidTr="004844F6">
        <w:tc>
          <w:tcPr>
            <w:tcW w:w="10670" w:type="dxa"/>
            <w:shd w:val="clear" w:color="auto" w:fill="C0C0C0"/>
          </w:tcPr>
          <w:p w:rsidR="00C97F89" w:rsidRPr="00D94E05" w:rsidRDefault="00C97F89" w:rsidP="004844F6">
            <w:pPr>
              <w:jc w:val="center"/>
              <w:rPr>
                <w:rFonts w:ascii="Calibri" w:hAnsi="Calibri" w:cs="Calibri"/>
                <w:b/>
              </w:rPr>
            </w:pPr>
            <w:r>
              <w:rPr>
                <w:rFonts w:ascii="Calibri" w:hAnsi="Calibri" w:cs="Calibri"/>
                <w:b/>
              </w:rPr>
              <w:br w:type="page"/>
            </w:r>
            <w:r>
              <w:rPr>
                <w:sz w:val="32"/>
              </w:rPr>
              <w:br w:type="page"/>
            </w:r>
            <w:r w:rsidRPr="00EE6F25">
              <w:rPr>
                <w:rFonts w:ascii="Calibri" w:hAnsi="Calibri"/>
                <w:b/>
                <w:sz w:val="40"/>
                <w:szCs w:val="40"/>
              </w:rPr>
              <w:t>TASK DESCRIPTION</w:t>
            </w:r>
          </w:p>
        </w:tc>
      </w:tr>
    </w:tbl>
    <w:p w:rsidR="00C97F89" w:rsidRDefault="00C97F89" w:rsidP="00C97F89">
      <w:pPr>
        <w:jc w:val="both"/>
        <w:rPr>
          <w:rFonts w:ascii="Calibri" w:hAnsi="Calibri"/>
          <w:i/>
        </w:rPr>
      </w:pPr>
    </w:p>
    <w:p w:rsidR="00C97F89" w:rsidRPr="00E728A9" w:rsidRDefault="00C97F89" w:rsidP="00C97F89">
      <w:pPr>
        <w:jc w:val="both"/>
        <w:rPr>
          <w:rFonts w:ascii="Calibri" w:hAnsi="Calibri"/>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tblGrid>
      <w:tr w:rsidR="00C97F89" w:rsidRPr="0001594B" w:rsidTr="004844F6">
        <w:tc>
          <w:tcPr>
            <w:tcW w:w="2088" w:type="dxa"/>
            <w:shd w:val="pct12" w:color="auto" w:fill="auto"/>
          </w:tcPr>
          <w:p w:rsidR="00C97F89" w:rsidRPr="0001594B" w:rsidRDefault="00C97F89" w:rsidP="004844F6">
            <w:pPr>
              <w:rPr>
                <w:rFonts w:ascii="Arial" w:hAnsi="Arial" w:cs="Arial"/>
                <w:b/>
                <w:bCs/>
                <w:sz w:val="22"/>
                <w:szCs w:val="22"/>
              </w:rPr>
            </w:pPr>
            <w:r w:rsidRPr="0001594B">
              <w:rPr>
                <w:rFonts w:ascii="Arial" w:hAnsi="Arial" w:cs="Arial"/>
                <w:b/>
                <w:bCs/>
                <w:sz w:val="22"/>
                <w:szCs w:val="22"/>
              </w:rPr>
              <w:t>ASSIGNMENT SPECIFICATION</w:t>
            </w:r>
          </w:p>
        </w:tc>
      </w:tr>
      <w:tr w:rsidR="005619F0" w:rsidRPr="0001594B" w:rsidTr="004844F6">
        <w:tc>
          <w:tcPr>
            <w:tcW w:w="2088" w:type="dxa"/>
            <w:shd w:val="pct12" w:color="auto" w:fill="auto"/>
          </w:tcPr>
          <w:p w:rsidR="005619F0" w:rsidRPr="0001594B" w:rsidRDefault="005619F0" w:rsidP="004844F6">
            <w:pPr>
              <w:rPr>
                <w:rFonts w:ascii="Arial" w:hAnsi="Arial" w:cs="Arial"/>
                <w:b/>
                <w:bCs/>
                <w:sz w:val="22"/>
                <w:szCs w:val="22"/>
              </w:rPr>
            </w:pPr>
          </w:p>
        </w:tc>
      </w:tr>
    </w:tbl>
    <w:p w:rsidR="005619F0" w:rsidRDefault="005619F0" w:rsidP="005619F0">
      <w:pPr>
        <w:tabs>
          <w:tab w:val="left" w:pos="2880"/>
        </w:tabs>
        <w:rPr>
          <w:b/>
          <w:szCs w:val="24"/>
        </w:rPr>
      </w:pPr>
    </w:p>
    <w:p w:rsidR="005619F0" w:rsidRDefault="005619F0" w:rsidP="005619F0">
      <w:pPr>
        <w:tabs>
          <w:tab w:val="left" w:pos="2880"/>
        </w:tabs>
        <w:rPr>
          <w:b/>
          <w:szCs w:val="24"/>
        </w:rPr>
      </w:pPr>
      <w:r>
        <w:rPr>
          <w:b/>
          <w:szCs w:val="24"/>
        </w:rPr>
        <w:t>If students failed the</w:t>
      </w:r>
      <w:r w:rsidRPr="00527BDF">
        <w:rPr>
          <w:b/>
          <w:szCs w:val="24"/>
        </w:rPr>
        <w:t xml:space="preserve"> in-class </w:t>
      </w:r>
      <w:r>
        <w:rPr>
          <w:b/>
          <w:szCs w:val="24"/>
        </w:rPr>
        <w:t>debate</w:t>
      </w:r>
      <w:r w:rsidRPr="00527BDF">
        <w:rPr>
          <w:b/>
          <w:szCs w:val="24"/>
        </w:rPr>
        <w:t xml:space="preserve"> or students were not in attendance to complete it – then the following RESIT  / REWORK written assessment MUST be completed. </w:t>
      </w:r>
    </w:p>
    <w:p w:rsidR="00C97F89" w:rsidRDefault="00C97F89" w:rsidP="00C97F89">
      <w:pPr>
        <w:rPr>
          <w:rFonts w:ascii="Arial" w:hAnsi="Arial" w:cs="Arial"/>
          <w:sz w:val="22"/>
          <w:szCs w:val="22"/>
        </w:rPr>
      </w:pPr>
    </w:p>
    <w:p w:rsidR="005619F0" w:rsidRDefault="005619F0" w:rsidP="00C97F89">
      <w:pPr>
        <w:rPr>
          <w:rFonts w:ascii="Arial" w:hAnsi="Arial" w:cs="Arial"/>
          <w:sz w:val="22"/>
          <w:szCs w:val="22"/>
        </w:rPr>
      </w:pPr>
    </w:p>
    <w:p w:rsidR="005619F0" w:rsidRDefault="005619F0" w:rsidP="00C97F89">
      <w:pPr>
        <w:rPr>
          <w:rFonts w:ascii="Arial" w:hAnsi="Arial" w:cs="Arial"/>
          <w:sz w:val="22"/>
          <w:szCs w:val="22"/>
        </w:rPr>
      </w:pPr>
    </w:p>
    <w:p w:rsidR="00C97F89" w:rsidRPr="0001594B" w:rsidRDefault="00C97F89" w:rsidP="00C97F89">
      <w:pPr>
        <w:rPr>
          <w:rFonts w:ascii="Arial" w:hAnsi="Arial" w:cs="Arial"/>
          <w:sz w:val="22"/>
          <w:szCs w:val="22"/>
        </w:rPr>
      </w:pPr>
      <w:r>
        <w:rPr>
          <w:rFonts w:ascii="Arial" w:hAnsi="Arial" w:cs="Arial"/>
          <w:sz w:val="22"/>
          <w:szCs w:val="22"/>
        </w:rPr>
        <w:t>Industry Understanding</w:t>
      </w:r>
    </w:p>
    <w:p w:rsidR="00C97F89" w:rsidRPr="0001594B" w:rsidRDefault="00C97F89" w:rsidP="00C97F89">
      <w:pPr>
        <w:rPr>
          <w:rFonts w:ascii="Arial" w:hAnsi="Arial" w:cs="Arial"/>
          <w:sz w:val="22"/>
          <w:szCs w:val="22"/>
        </w:rPr>
      </w:pPr>
    </w:p>
    <w:p w:rsidR="00C97F89" w:rsidRDefault="00C97F89" w:rsidP="00C97F89">
      <w:pPr>
        <w:rPr>
          <w:rFonts w:ascii="Arial" w:hAnsi="Arial" w:cs="Arial"/>
          <w:sz w:val="22"/>
          <w:szCs w:val="22"/>
        </w:rPr>
      </w:pPr>
    </w:p>
    <w:p w:rsidR="00C97F89" w:rsidRPr="0001594B" w:rsidRDefault="00C97F89" w:rsidP="00C97F89">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0A0" w:firstRow="1" w:lastRow="0" w:firstColumn="1" w:lastColumn="0" w:noHBand="0" w:noVBand="0"/>
      </w:tblPr>
      <w:tblGrid>
        <w:gridCol w:w="2148"/>
      </w:tblGrid>
      <w:tr w:rsidR="00C97F89" w:rsidRPr="0001594B" w:rsidTr="004844F6">
        <w:tc>
          <w:tcPr>
            <w:tcW w:w="2148" w:type="dxa"/>
            <w:shd w:val="clear" w:color="auto" w:fill="D9D9D9"/>
          </w:tcPr>
          <w:p w:rsidR="00C97F89" w:rsidRPr="0001594B" w:rsidRDefault="00C97F89" w:rsidP="004844F6">
            <w:pPr>
              <w:pStyle w:val="Heading2"/>
              <w:rPr>
                <w:bCs/>
                <w:sz w:val="22"/>
                <w:szCs w:val="22"/>
              </w:rPr>
            </w:pPr>
            <w:r w:rsidRPr="0001594B">
              <w:rPr>
                <w:bCs/>
                <w:sz w:val="22"/>
                <w:szCs w:val="22"/>
              </w:rPr>
              <w:t>LENGTH REQUIRED</w:t>
            </w:r>
          </w:p>
        </w:tc>
      </w:tr>
    </w:tbl>
    <w:p w:rsidR="00C97F89" w:rsidRPr="0001594B" w:rsidRDefault="00C97F89" w:rsidP="00C97F89">
      <w:pPr>
        <w:rPr>
          <w:rFonts w:ascii="Arial" w:hAnsi="Arial" w:cs="Arial"/>
          <w:sz w:val="22"/>
          <w:szCs w:val="22"/>
        </w:rPr>
      </w:pPr>
    </w:p>
    <w:p w:rsidR="00C97F89" w:rsidRPr="0001594B" w:rsidRDefault="00C97F89" w:rsidP="00C97F89">
      <w:pPr>
        <w:rPr>
          <w:rFonts w:ascii="Arial" w:hAnsi="Arial" w:cs="Arial"/>
          <w:sz w:val="22"/>
          <w:szCs w:val="22"/>
        </w:rPr>
      </w:pPr>
      <w:r>
        <w:rPr>
          <w:rFonts w:ascii="Arial" w:hAnsi="Arial" w:cs="Arial"/>
          <w:sz w:val="22"/>
          <w:szCs w:val="22"/>
        </w:rPr>
        <w:t>1,5</w:t>
      </w:r>
      <w:r w:rsidRPr="0001594B">
        <w:rPr>
          <w:rFonts w:ascii="Arial" w:hAnsi="Arial" w:cs="Arial"/>
          <w:sz w:val="22"/>
          <w:szCs w:val="22"/>
        </w:rPr>
        <w:t>00 words</w:t>
      </w:r>
    </w:p>
    <w:p w:rsidR="00C97F89" w:rsidRPr="0001594B" w:rsidRDefault="00C97F89" w:rsidP="00C97F89">
      <w:pPr>
        <w:rPr>
          <w:rFonts w:ascii="Arial" w:hAnsi="Arial" w:cs="Arial"/>
          <w:sz w:val="22"/>
          <w:szCs w:val="22"/>
        </w:rPr>
      </w:pPr>
    </w:p>
    <w:p w:rsidR="00C97F89" w:rsidRDefault="00C97F89" w:rsidP="00C97F89">
      <w:pPr>
        <w:rPr>
          <w:rFonts w:ascii="Arial" w:hAnsi="Arial" w:cs="Arial"/>
          <w:sz w:val="22"/>
          <w:szCs w:val="22"/>
        </w:rPr>
      </w:pPr>
    </w:p>
    <w:p w:rsidR="00C97F89" w:rsidRPr="0001594B" w:rsidRDefault="00C97F89" w:rsidP="00C97F89">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0A0" w:firstRow="1" w:lastRow="0" w:firstColumn="1" w:lastColumn="0" w:noHBand="0" w:noVBand="0"/>
      </w:tblPr>
      <w:tblGrid>
        <w:gridCol w:w="2148"/>
      </w:tblGrid>
      <w:tr w:rsidR="00C97F89" w:rsidRPr="0001594B" w:rsidTr="004844F6">
        <w:tc>
          <w:tcPr>
            <w:tcW w:w="2148" w:type="dxa"/>
            <w:shd w:val="clear" w:color="auto" w:fill="D9D9D9"/>
          </w:tcPr>
          <w:p w:rsidR="00C97F89" w:rsidRPr="0001594B" w:rsidRDefault="00C97F89" w:rsidP="004844F6">
            <w:pPr>
              <w:rPr>
                <w:rFonts w:ascii="Arial" w:hAnsi="Arial" w:cs="Arial"/>
                <w:b/>
                <w:sz w:val="22"/>
                <w:szCs w:val="22"/>
              </w:rPr>
            </w:pPr>
            <w:r w:rsidRPr="0001594B">
              <w:rPr>
                <w:rFonts w:ascii="Arial" w:hAnsi="Arial" w:cs="Arial"/>
                <w:b/>
                <w:sz w:val="22"/>
                <w:szCs w:val="22"/>
              </w:rPr>
              <w:t>FORMAT</w:t>
            </w:r>
          </w:p>
          <w:p w:rsidR="00C97F89" w:rsidRPr="0001594B" w:rsidRDefault="00C97F89" w:rsidP="004844F6">
            <w:pPr>
              <w:rPr>
                <w:rFonts w:ascii="Arial" w:hAnsi="Arial" w:cs="Arial"/>
                <w:b/>
                <w:sz w:val="22"/>
                <w:szCs w:val="22"/>
              </w:rPr>
            </w:pPr>
            <w:r w:rsidRPr="0001594B">
              <w:rPr>
                <w:rFonts w:ascii="Arial" w:hAnsi="Arial" w:cs="Arial"/>
                <w:b/>
                <w:sz w:val="22"/>
                <w:szCs w:val="22"/>
              </w:rPr>
              <w:t>REPORT/ESSAY/OTHER</w:t>
            </w:r>
          </w:p>
        </w:tc>
      </w:tr>
    </w:tbl>
    <w:p w:rsidR="00C97F89" w:rsidRPr="0001594B" w:rsidRDefault="00C97F89" w:rsidP="00C97F89">
      <w:pPr>
        <w:rPr>
          <w:rFonts w:ascii="Arial" w:hAnsi="Arial" w:cs="Arial"/>
          <w:sz w:val="22"/>
          <w:szCs w:val="22"/>
        </w:rPr>
      </w:pPr>
    </w:p>
    <w:p w:rsidR="00C97F89" w:rsidRPr="0001594B" w:rsidRDefault="00C97F89" w:rsidP="00C97F89">
      <w:pPr>
        <w:rPr>
          <w:rFonts w:ascii="Arial" w:hAnsi="Arial" w:cs="Arial"/>
          <w:sz w:val="22"/>
          <w:szCs w:val="22"/>
        </w:rPr>
      </w:pPr>
      <w:r>
        <w:rPr>
          <w:rFonts w:ascii="Arial" w:hAnsi="Arial" w:cs="Arial"/>
          <w:sz w:val="22"/>
          <w:szCs w:val="22"/>
        </w:rPr>
        <w:t>ESSAY</w:t>
      </w:r>
    </w:p>
    <w:p w:rsidR="00C97F89" w:rsidRDefault="00C97F89" w:rsidP="00C97F89">
      <w:pPr>
        <w:rPr>
          <w:rFonts w:ascii="Arial" w:hAnsi="Arial" w:cs="Arial"/>
          <w:sz w:val="22"/>
          <w:szCs w:val="22"/>
        </w:rPr>
      </w:pPr>
    </w:p>
    <w:p w:rsidR="00C97F89" w:rsidRDefault="00C97F89" w:rsidP="00C97F89">
      <w:pPr>
        <w:rPr>
          <w:rFonts w:ascii="Arial" w:hAnsi="Arial" w:cs="Arial"/>
          <w:sz w:val="22"/>
          <w:szCs w:val="22"/>
        </w:rPr>
      </w:pPr>
    </w:p>
    <w:p w:rsidR="00C97F89" w:rsidRPr="0001594B" w:rsidRDefault="00C97F89" w:rsidP="00C97F89">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tblGrid>
      <w:tr w:rsidR="00C97F89" w:rsidRPr="0001594B" w:rsidTr="004844F6">
        <w:tc>
          <w:tcPr>
            <w:tcW w:w="2088" w:type="dxa"/>
            <w:shd w:val="pct12" w:color="auto" w:fill="auto"/>
          </w:tcPr>
          <w:p w:rsidR="00C97F89" w:rsidRPr="0001594B" w:rsidRDefault="00C97F89" w:rsidP="004844F6">
            <w:pPr>
              <w:rPr>
                <w:rFonts w:ascii="Arial" w:hAnsi="Arial" w:cs="Arial"/>
                <w:b/>
                <w:bCs/>
                <w:sz w:val="22"/>
                <w:szCs w:val="22"/>
              </w:rPr>
            </w:pPr>
            <w:r w:rsidRPr="0001594B">
              <w:rPr>
                <w:rFonts w:ascii="Arial" w:hAnsi="Arial" w:cs="Arial"/>
                <w:b/>
                <w:bCs/>
                <w:sz w:val="22"/>
                <w:szCs w:val="22"/>
              </w:rPr>
              <w:t>BACKGROUND</w:t>
            </w:r>
          </w:p>
        </w:tc>
      </w:tr>
      <w:tr w:rsidR="00C97F89" w:rsidRPr="0001594B" w:rsidTr="004844F6">
        <w:tc>
          <w:tcPr>
            <w:tcW w:w="2088" w:type="dxa"/>
            <w:shd w:val="pct12" w:color="auto" w:fill="auto"/>
          </w:tcPr>
          <w:p w:rsidR="00C97F89" w:rsidRDefault="00C97F89" w:rsidP="004844F6">
            <w:pPr>
              <w:rPr>
                <w:rFonts w:ascii="Arial" w:hAnsi="Arial" w:cs="Arial"/>
                <w:b/>
                <w:bCs/>
                <w:sz w:val="22"/>
                <w:szCs w:val="22"/>
              </w:rPr>
            </w:pPr>
          </w:p>
          <w:p w:rsidR="00C97F89" w:rsidRPr="0001594B" w:rsidRDefault="00C97F89" w:rsidP="004844F6">
            <w:pPr>
              <w:rPr>
                <w:rFonts w:ascii="Arial" w:hAnsi="Arial" w:cs="Arial"/>
                <w:b/>
                <w:bCs/>
                <w:sz w:val="22"/>
                <w:szCs w:val="22"/>
              </w:rPr>
            </w:pPr>
          </w:p>
        </w:tc>
      </w:tr>
    </w:tbl>
    <w:p w:rsidR="00C97F89" w:rsidRPr="0001594B" w:rsidRDefault="00C97F89" w:rsidP="00C97F89">
      <w:pPr>
        <w:rPr>
          <w:rFonts w:ascii="Arial" w:hAnsi="Arial" w:cs="Arial"/>
          <w:sz w:val="22"/>
          <w:szCs w:val="22"/>
        </w:rPr>
      </w:pPr>
    </w:p>
    <w:p w:rsidR="00C97F89" w:rsidRDefault="00C97F89" w:rsidP="00C97F89">
      <w:pPr>
        <w:rPr>
          <w:rFonts w:ascii="Arial" w:hAnsi="Arial" w:cs="Arial"/>
          <w:sz w:val="40"/>
          <w:szCs w:val="40"/>
        </w:rPr>
      </w:pPr>
    </w:p>
    <w:p w:rsidR="00716393" w:rsidRDefault="00716393" w:rsidP="00716393">
      <w:pPr>
        <w:rPr>
          <w:rFonts w:ascii="Arial" w:hAnsi="Arial" w:cs="Arial"/>
          <w:sz w:val="40"/>
          <w:szCs w:val="40"/>
        </w:rPr>
      </w:pPr>
    </w:p>
    <w:p w:rsidR="00716393" w:rsidRDefault="00EC1C14" w:rsidP="00716393">
      <w:pPr>
        <w:rPr>
          <w:rFonts w:ascii="Arial" w:hAnsi="Arial" w:cs="Arial"/>
          <w:sz w:val="40"/>
          <w:szCs w:val="40"/>
        </w:rPr>
      </w:pPr>
      <w:r>
        <w:rPr>
          <w:rFonts w:ascii="Arial" w:hAnsi="Arial" w:cs="Arial"/>
          <w:sz w:val="40"/>
          <w:szCs w:val="40"/>
        </w:rPr>
        <w:t>“Leisure</w:t>
      </w:r>
      <w:r w:rsidR="009205B8">
        <w:rPr>
          <w:rFonts w:ascii="Arial" w:hAnsi="Arial" w:cs="Arial"/>
          <w:sz w:val="40"/>
          <w:szCs w:val="40"/>
        </w:rPr>
        <w:t xml:space="preserve"> </w:t>
      </w:r>
      <w:r>
        <w:rPr>
          <w:rFonts w:ascii="Arial" w:hAnsi="Arial" w:cs="Arial"/>
          <w:sz w:val="40"/>
          <w:szCs w:val="40"/>
        </w:rPr>
        <w:t xml:space="preserve">is good for </w:t>
      </w:r>
      <w:r w:rsidR="00716393">
        <w:rPr>
          <w:rFonts w:ascii="Arial" w:hAnsi="Arial" w:cs="Arial"/>
          <w:sz w:val="40"/>
          <w:szCs w:val="40"/>
        </w:rPr>
        <w:t xml:space="preserve">society - </w:t>
      </w:r>
      <w:r w:rsidR="00716393">
        <w:rPr>
          <w:rFonts w:ascii="Arial" w:hAnsi="Arial" w:cs="Arial"/>
          <w:sz w:val="40"/>
          <w:szCs w:val="40"/>
          <w:u w:val="single"/>
        </w:rPr>
        <w:t>DISCUSS”</w:t>
      </w:r>
    </w:p>
    <w:p w:rsidR="00716393" w:rsidRDefault="00716393" w:rsidP="00716393">
      <w:pPr>
        <w:rPr>
          <w:rFonts w:ascii="Arial" w:hAnsi="Arial" w:cs="Arial"/>
          <w:sz w:val="40"/>
          <w:szCs w:val="40"/>
        </w:rPr>
      </w:pPr>
    </w:p>
    <w:p w:rsidR="00716393" w:rsidRDefault="00716393" w:rsidP="00716393">
      <w:pPr>
        <w:rPr>
          <w:rFonts w:ascii="Arial" w:hAnsi="Arial" w:cs="Arial"/>
          <w:sz w:val="40"/>
          <w:szCs w:val="40"/>
        </w:rPr>
      </w:pPr>
      <w:r>
        <w:rPr>
          <w:rFonts w:ascii="Arial" w:hAnsi="Arial" w:cs="Arial"/>
          <w:sz w:val="40"/>
          <w:szCs w:val="40"/>
        </w:rPr>
        <w:t>Students are to critically appraise the socio-economic and environmental impacts (both positive and negative) of ‘leisure’ within society. Students are to consider arguments both for and against the motion.</w:t>
      </w:r>
      <w:r w:rsidR="000A0D8F">
        <w:rPr>
          <w:rFonts w:ascii="Arial" w:hAnsi="Arial" w:cs="Arial"/>
          <w:sz w:val="40"/>
          <w:szCs w:val="40"/>
        </w:rPr>
        <w:t xml:space="preserve"> </w:t>
      </w:r>
      <w:r w:rsidR="000A0D8F" w:rsidRPr="000A0D8F">
        <w:rPr>
          <w:rFonts w:ascii="Arial" w:hAnsi="Arial" w:cs="Arial"/>
          <w:i/>
          <w:sz w:val="40"/>
          <w:szCs w:val="40"/>
        </w:rPr>
        <w:t>Students MUST provide a range of case studies to underpin their arguments.</w:t>
      </w:r>
    </w:p>
    <w:p w:rsidR="00716393" w:rsidRDefault="00716393" w:rsidP="00716393">
      <w:pPr>
        <w:rPr>
          <w:rFonts w:ascii="Arial" w:hAnsi="Arial" w:cs="Arial"/>
        </w:rPr>
      </w:pPr>
    </w:p>
    <w:p w:rsidR="00C97F89" w:rsidRDefault="00C97F89" w:rsidP="00C97F89">
      <w:pPr>
        <w:rPr>
          <w:rFonts w:ascii="Arial" w:hAnsi="Arial" w:cs="Arial"/>
        </w:rPr>
      </w:pPr>
    </w:p>
    <w:p w:rsidR="00C97F89" w:rsidRDefault="00C97F89" w:rsidP="00C97F89">
      <w:pPr>
        <w:rPr>
          <w:rFonts w:ascii="Arial" w:hAnsi="Arial" w:cs="Arial"/>
        </w:rPr>
      </w:pPr>
    </w:p>
    <w:p w:rsidR="00C97F89" w:rsidRDefault="00C97F89" w:rsidP="00C97F89">
      <w:pPr>
        <w:rPr>
          <w:rFonts w:ascii="Arial" w:hAnsi="Arial" w:cs="Arial"/>
        </w:rPr>
      </w:pPr>
    </w:p>
    <w:p w:rsidR="00C97F89" w:rsidRDefault="00C97F89" w:rsidP="00C97F89">
      <w:pPr>
        <w:rPr>
          <w:rFonts w:ascii="Arial" w:hAnsi="Arial" w:cs="Arial"/>
        </w:rPr>
      </w:pPr>
    </w:p>
    <w:p w:rsidR="00C97F89" w:rsidRDefault="00C97F89" w:rsidP="00C97F89">
      <w:pPr>
        <w:rPr>
          <w:rFonts w:ascii="Arial" w:hAnsi="Arial" w:cs="Arial"/>
        </w:rPr>
      </w:pPr>
    </w:p>
    <w:p w:rsidR="00C97F89" w:rsidRDefault="00C97F89" w:rsidP="00C97F89">
      <w:pPr>
        <w:rPr>
          <w:rFonts w:ascii="Arial" w:hAnsi="Arial" w:cs="Arial"/>
        </w:rPr>
      </w:pPr>
    </w:p>
    <w:p w:rsidR="00C97F89" w:rsidRDefault="00C97F89" w:rsidP="00C97F89">
      <w:pPr>
        <w:rPr>
          <w:rFonts w:ascii="Arial" w:hAnsi="Arial" w:cs="Arial"/>
        </w:rPr>
      </w:pPr>
    </w:p>
    <w:p w:rsidR="00C97F89" w:rsidRDefault="00C97F89" w:rsidP="00C97F89">
      <w:pPr>
        <w:rPr>
          <w:rFonts w:ascii="Arial" w:hAnsi="Arial" w:cs="Arial"/>
        </w:rPr>
      </w:pPr>
    </w:p>
    <w:p w:rsidR="00C97F89" w:rsidRDefault="00C97F89" w:rsidP="00C97F89">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C97F89" w:rsidRPr="00100396" w:rsidTr="004844F6">
        <w:trPr>
          <w:trHeight w:val="414"/>
        </w:trPr>
        <w:tc>
          <w:tcPr>
            <w:tcW w:w="10670" w:type="dxa"/>
            <w:shd w:val="clear" w:color="auto" w:fill="D9D9D9"/>
          </w:tcPr>
          <w:p w:rsidR="00C97F89" w:rsidRPr="00100396" w:rsidRDefault="00C97F89" w:rsidP="004844F6">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C97F89" w:rsidRPr="00EA0F4E" w:rsidRDefault="00C97F89" w:rsidP="00C97F89">
      <w:pPr>
        <w:jc w:val="both"/>
        <w:rPr>
          <w:sz w:val="22"/>
          <w:szCs w:val="22"/>
        </w:rPr>
      </w:pPr>
    </w:p>
    <w:p w:rsidR="00C97F89" w:rsidRDefault="00C97F89" w:rsidP="00C97F89">
      <w:pPr>
        <w:rPr>
          <w:rFonts w:ascii="Calibri" w:hAnsi="Calibri"/>
          <w:i/>
        </w:rPr>
      </w:pPr>
      <w:r>
        <w:rPr>
          <w:rFonts w:ascii="Calibri" w:hAnsi="Calibri"/>
          <w:i/>
        </w:rPr>
        <w:t>.</w:t>
      </w:r>
    </w:p>
    <w:p w:rsidR="00C97F89" w:rsidRPr="001B727B" w:rsidRDefault="00C97F89" w:rsidP="00C97F89">
      <w:pPr>
        <w:jc w:val="both"/>
        <w:rPr>
          <w:rFonts w:ascii="Arial" w:hAnsi="Arial" w:cs="Arial"/>
          <w:b/>
          <w:sz w:val="22"/>
          <w:szCs w:val="22"/>
        </w:rPr>
      </w:pPr>
      <w:r w:rsidRPr="001B727B">
        <w:rPr>
          <w:rFonts w:ascii="Arial" w:hAnsi="Arial" w:cs="Arial"/>
          <w:b/>
          <w:sz w:val="22"/>
          <w:szCs w:val="22"/>
        </w:rPr>
        <w:t>NOTE: The guidance offered below is linked to the five common assessment criteria overleaf.</w:t>
      </w:r>
    </w:p>
    <w:p w:rsidR="00C97F89" w:rsidRPr="001B727B" w:rsidRDefault="00C97F89" w:rsidP="00C97F89">
      <w:pPr>
        <w:rPr>
          <w:rFonts w:ascii="Arial" w:hAnsi="Arial" w:cs="Arial"/>
          <w:b/>
          <w:sz w:val="22"/>
          <w:szCs w:val="22"/>
        </w:rPr>
      </w:pPr>
    </w:p>
    <w:p w:rsidR="00C97F89" w:rsidRPr="001E2007" w:rsidRDefault="00C97F89" w:rsidP="00C97F89">
      <w:pPr>
        <w:numPr>
          <w:ilvl w:val="0"/>
          <w:numId w:val="8"/>
        </w:numPr>
        <w:jc w:val="both"/>
        <w:rPr>
          <w:rFonts w:ascii="Calibri" w:hAnsi="Calibri" w:cs="Calibri"/>
          <w:b/>
          <w:sz w:val="22"/>
          <w:szCs w:val="22"/>
        </w:rPr>
      </w:pPr>
      <w:r w:rsidRPr="001E2007">
        <w:rPr>
          <w:rFonts w:ascii="Calibri" w:hAnsi="Calibri" w:cs="Calibri"/>
          <w:b/>
          <w:sz w:val="22"/>
          <w:szCs w:val="22"/>
        </w:rPr>
        <w:t xml:space="preserve">Research-informed Literature </w:t>
      </w:r>
    </w:p>
    <w:p w:rsidR="00C97F89" w:rsidRPr="001E2007" w:rsidRDefault="00C97F89" w:rsidP="00C97F89">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C97F89" w:rsidRPr="001E2007" w:rsidRDefault="00C97F89" w:rsidP="00C97F89">
      <w:pPr>
        <w:jc w:val="both"/>
        <w:rPr>
          <w:rFonts w:ascii="Calibri" w:hAnsi="Calibri" w:cs="Calibri"/>
          <w:sz w:val="22"/>
          <w:szCs w:val="22"/>
        </w:rPr>
      </w:pPr>
    </w:p>
    <w:p w:rsidR="00C97F89" w:rsidRPr="001E2007" w:rsidRDefault="00C97F89" w:rsidP="00C97F89">
      <w:pPr>
        <w:jc w:val="both"/>
        <w:rPr>
          <w:rFonts w:ascii="Calibri" w:hAnsi="Calibri" w:cs="Calibri"/>
          <w:sz w:val="22"/>
          <w:szCs w:val="22"/>
        </w:rPr>
      </w:pPr>
      <w:r w:rsidRPr="001E2007">
        <w:rPr>
          <w:rFonts w:ascii="Calibri" w:hAnsi="Calibri" w:cs="Calibri"/>
          <w:i/>
          <w:sz w:val="22"/>
          <w:szCs w:val="22"/>
        </w:rPr>
        <w:t>Specific to this assignment</w:t>
      </w:r>
      <w:r w:rsidRPr="001E2007">
        <w:rPr>
          <w:rFonts w:ascii="Calibri" w:hAnsi="Calibri" w:cs="Calibri"/>
          <w:sz w:val="22"/>
          <w:szCs w:val="22"/>
        </w:rPr>
        <w:t xml:space="preserve">:  </w:t>
      </w:r>
      <w:r>
        <w:rPr>
          <w:rFonts w:ascii="Calibri" w:hAnsi="Calibri"/>
          <w:i/>
        </w:rPr>
        <w:t xml:space="preserve">All research for the assignment should include academic literature, journals, newspaper and online articles, as well as personal experiences. </w:t>
      </w:r>
    </w:p>
    <w:p w:rsidR="00C97F89" w:rsidRPr="001E2007" w:rsidRDefault="00C97F89" w:rsidP="00C97F89">
      <w:pPr>
        <w:jc w:val="both"/>
        <w:rPr>
          <w:rFonts w:ascii="Calibri" w:hAnsi="Calibri" w:cs="Calibri"/>
          <w:sz w:val="22"/>
          <w:szCs w:val="22"/>
        </w:rPr>
      </w:pPr>
    </w:p>
    <w:p w:rsidR="00C97F89" w:rsidRPr="001E2007" w:rsidRDefault="00C97F89" w:rsidP="00C97F89">
      <w:pPr>
        <w:numPr>
          <w:ilvl w:val="0"/>
          <w:numId w:val="8"/>
        </w:numPr>
        <w:jc w:val="both"/>
        <w:rPr>
          <w:rFonts w:ascii="Calibri" w:hAnsi="Calibri" w:cs="Calibri"/>
          <w:b/>
          <w:sz w:val="22"/>
          <w:szCs w:val="22"/>
        </w:rPr>
      </w:pPr>
      <w:r w:rsidRPr="001E2007">
        <w:rPr>
          <w:rFonts w:ascii="Calibri" w:hAnsi="Calibri" w:cs="Calibri"/>
          <w:b/>
          <w:sz w:val="22"/>
          <w:szCs w:val="22"/>
        </w:rPr>
        <w:t>Knowledge and Understanding of Subject</w:t>
      </w:r>
    </w:p>
    <w:p w:rsidR="00C97F89" w:rsidRPr="001E2007" w:rsidRDefault="00C97F89" w:rsidP="00C97F89">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rsidR="00C97F89" w:rsidRDefault="00C97F89" w:rsidP="00C97F89">
      <w:pPr>
        <w:jc w:val="both"/>
        <w:rPr>
          <w:rFonts w:ascii="Calibri" w:hAnsi="Calibri" w:cs="Calibri"/>
          <w:sz w:val="22"/>
          <w:szCs w:val="22"/>
        </w:rPr>
      </w:pPr>
    </w:p>
    <w:p w:rsidR="00C97F89" w:rsidRPr="001E2007" w:rsidRDefault="00C97F89" w:rsidP="00C97F89">
      <w:pPr>
        <w:rPr>
          <w:rFonts w:ascii="Calibri" w:hAnsi="Calibri" w:cs="Calibri"/>
          <w:sz w:val="22"/>
          <w:szCs w:val="22"/>
        </w:rPr>
      </w:pPr>
      <w:r w:rsidRPr="001E2007">
        <w:rPr>
          <w:rFonts w:ascii="Calibri" w:hAnsi="Calibri" w:cs="Calibri"/>
          <w:i/>
          <w:sz w:val="22"/>
          <w:szCs w:val="22"/>
        </w:rPr>
        <w:t>Specific to this assignment</w:t>
      </w:r>
      <w:r w:rsidRPr="001E2007">
        <w:rPr>
          <w:rFonts w:ascii="Calibri" w:hAnsi="Calibri" w:cs="Calibri"/>
          <w:sz w:val="22"/>
          <w:szCs w:val="22"/>
        </w:rPr>
        <w:t>:</w:t>
      </w:r>
      <w:r w:rsidRPr="00F20E06">
        <w:rPr>
          <w:rFonts w:ascii="Calibri" w:hAnsi="Calibri"/>
          <w:i/>
        </w:rPr>
        <w:t xml:space="preserve"> </w:t>
      </w:r>
      <w:r>
        <w:rPr>
          <w:rFonts w:ascii="Calibri" w:hAnsi="Calibri"/>
          <w:i/>
        </w:rPr>
        <w:t>Students should be able to discuss the advantages and disadvantages of leisure by using several case studies. A balanced account should be provided.</w:t>
      </w:r>
    </w:p>
    <w:p w:rsidR="00C97F89" w:rsidRPr="001E2007" w:rsidRDefault="00C97F89" w:rsidP="00C97F89">
      <w:pPr>
        <w:jc w:val="both"/>
        <w:rPr>
          <w:rFonts w:ascii="Calibri" w:hAnsi="Calibri" w:cs="Calibri"/>
          <w:b/>
          <w:sz w:val="22"/>
          <w:szCs w:val="22"/>
        </w:rPr>
      </w:pPr>
    </w:p>
    <w:p w:rsidR="00C97F89" w:rsidRPr="001E2007" w:rsidRDefault="00C97F89" w:rsidP="00C97F89">
      <w:pPr>
        <w:numPr>
          <w:ilvl w:val="0"/>
          <w:numId w:val="8"/>
        </w:numPr>
        <w:jc w:val="both"/>
        <w:rPr>
          <w:rFonts w:ascii="Calibri" w:hAnsi="Calibri" w:cs="Calibri"/>
          <w:b/>
          <w:sz w:val="22"/>
          <w:szCs w:val="22"/>
        </w:rPr>
      </w:pPr>
      <w:r w:rsidRPr="001E2007">
        <w:rPr>
          <w:rFonts w:ascii="Calibri" w:hAnsi="Calibri" w:cs="Calibri"/>
          <w:b/>
          <w:sz w:val="22"/>
          <w:szCs w:val="22"/>
        </w:rPr>
        <w:t>Analysis</w:t>
      </w:r>
    </w:p>
    <w:p w:rsidR="00C97F89" w:rsidRDefault="00C97F89" w:rsidP="00C97F89">
      <w:pPr>
        <w:jc w:val="both"/>
        <w:rPr>
          <w:rFonts w:ascii="Calibri" w:hAnsi="Calibri" w:cs="Calibri"/>
          <w:sz w:val="22"/>
          <w:szCs w:val="22"/>
        </w:rPr>
      </w:pPr>
      <w:r w:rsidRPr="001E2007">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C97F89" w:rsidRDefault="00C97F89" w:rsidP="00C97F89">
      <w:pPr>
        <w:jc w:val="both"/>
        <w:rPr>
          <w:rFonts w:ascii="Calibri" w:hAnsi="Calibri" w:cs="Calibri"/>
          <w:sz w:val="22"/>
          <w:szCs w:val="22"/>
        </w:rPr>
      </w:pPr>
    </w:p>
    <w:p w:rsidR="00C97F89" w:rsidRDefault="00C97F89" w:rsidP="00C97F89">
      <w:pPr>
        <w:rPr>
          <w:rFonts w:ascii="Calibri" w:hAnsi="Calibri"/>
          <w:sz w:val="16"/>
          <w:szCs w:val="16"/>
        </w:rPr>
      </w:pPr>
      <w:r w:rsidRPr="001E2007">
        <w:rPr>
          <w:rFonts w:ascii="Calibri" w:hAnsi="Calibri" w:cs="Calibri"/>
          <w:i/>
          <w:sz w:val="22"/>
          <w:szCs w:val="22"/>
        </w:rPr>
        <w:t>Specific to this assignment</w:t>
      </w:r>
      <w:r w:rsidRPr="001E2007">
        <w:rPr>
          <w:rFonts w:ascii="Calibri" w:hAnsi="Calibri" w:cs="Calibri"/>
          <w:sz w:val="22"/>
          <w:szCs w:val="22"/>
        </w:rPr>
        <w:t>:</w:t>
      </w:r>
      <w:r w:rsidRPr="00F20E06">
        <w:rPr>
          <w:rFonts w:ascii="Calibri" w:hAnsi="Calibri"/>
          <w:i/>
        </w:rPr>
        <w:t xml:space="preserve"> </w:t>
      </w:r>
      <w:r>
        <w:rPr>
          <w:rFonts w:ascii="Calibri" w:hAnsi="Calibri"/>
          <w:i/>
        </w:rPr>
        <w:t>Students need to demonstrate a good understanding of the subject  area. A range of case studies / theory should be included.</w:t>
      </w:r>
    </w:p>
    <w:p w:rsidR="00C97F89" w:rsidRPr="001E2007" w:rsidRDefault="00C97F89" w:rsidP="00C97F89">
      <w:pPr>
        <w:jc w:val="both"/>
        <w:rPr>
          <w:rFonts w:ascii="Calibri" w:hAnsi="Calibri" w:cs="Calibri"/>
          <w:sz w:val="22"/>
          <w:szCs w:val="22"/>
        </w:rPr>
      </w:pPr>
    </w:p>
    <w:p w:rsidR="00C97F89" w:rsidRDefault="00C97F89" w:rsidP="00C97F89">
      <w:pPr>
        <w:jc w:val="both"/>
        <w:rPr>
          <w:rFonts w:ascii="Calibri" w:hAnsi="Calibri" w:cs="Calibri"/>
          <w:b/>
          <w:sz w:val="22"/>
          <w:szCs w:val="22"/>
        </w:rPr>
      </w:pPr>
    </w:p>
    <w:p w:rsidR="00C97F89" w:rsidRDefault="00C97F89" w:rsidP="00C97F89">
      <w:pPr>
        <w:jc w:val="both"/>
        <w:rPr>
          <w:rFonts w:ascii="Calibri" w:hAnsi="Calibri" w:cs="Calibri"/>
          <w:b/>
          <w:sz w:val="22"/>
          <w:szCs w:val="22"/>
        </w:rPr>
      </w:pPr>
    </w:p>
    <w:p w:rsidR="00C97F89" w:rsidRDefault="00C97F89" w:rsidP="00C97F89">
      <w:pPr>
        <w:jc w:val="both"/>
        <w:rPr>
          <w:rFonts w:ascii="Calibri" w:hAnsi="Calibri" w:cs="Calibri"/>
          <w:b/>
          <w:sz w:val="22"/>
          <w:szCs w:val="22"/>
        </w:rPr>
      </w:pPr>
    </w:p>
    <w:p w:rsidR="00C97F89" w:rsidRDefault="00C97F89" w:rsidP="00C97F89">
      <w:pPr>
        <w:jc w:val="both"/>
        <w:rPr>
          <w:rFonts w:ascii="Calibri" w:hAnsi="Calibri" w:cs="Calibri"/>
          <w:b/>
          <w:sz w:val="22"/>
          <w:szCs w:val="22"/>
        </w:rPr>
      </w:pPr>
    </w:p>
    <w:p w:rsidR="00C97F89" w:rsidRDefault="00C97F89" w:rsidP="00C97F89">
      <w:pPr>
        <w:jc w:val="both"/>
        <w:rPr>
          <w:rFonts w:ascii="Calibri" w:hAnsi="Calibri" w:cs="Calibri"/>
          <w:b/>
          <w:sz w:val="22"/>
          <w:szCs w:val="22"/>
        </w:rPr>
      </w:pPr>
    </w:p>
    <w:p w:rsidR="00C97F89" w:rsidRDefault="00C97F89" w:rsidP="00C97F89">
      <w:pPr>
        <w:jc w:val="both"/>
        <w:rPr>
          <w:rFonts w:ascii="Calibri" w:hAnsi="Calibri" w:cs="Calibri"/>
          <w:b/>
          <w:sz w:val="22"/>
          <w:szCs w:val="22"/>
        </w:rPr>
      </w:pPr>
    </w:p>
    <w:p w:rsidR="00C97F89" w:rsidRDefault="00C97F89" w:rsidP="00C97F89">
      <w:pPr>
        <w:jc w:val="both"/>
        <w:rPr>
          <w:rFonts w:ascii="Calibri" w:hAnsi="Calibri" w:cs="Calibri"/>
          <w:b/>
          <w:sz w:val="22"/>
          <w:szCs w:val="22"/>
        </w:rPr>
      </w:pPr>
    </w:p>
    <w:p w:rsidR="00C97F89" w:rsidRDefault="00C97F89" w:rsidP="00C97F89">
      <w:pPr>
        <w:jc w:val="both"/>
        <w:rPr>
          <w:rFonts w:ascii="Calibri" w:hAnsi="Calibri" w:cs="Calibri"/>
          <w:b/>
          <w:sz w:val="22"/>
          <w:szCs w:val="22"/>
        </w:rPr>
      </w:pPr>
    </w:p>
    <w:p w:rsidR="00C97F89" w:rsidRDefault="00C97F89" w:rsidP="00C97F89">
      <w:pPr>
        <w:jc w:val="both"/>
        <w:rPr>
          <w:rFonts w:ascii="Calibri" w:hAnsi="Calibri" w:cs="Calibri"/>
          <w:b/>
          <w:sz w:val="22"/>
          <w:szCs w:val="22"/>
        </w:rPr>
      </w:pPr>
    </w:p>
    <w:p w:rsidR="00C97F89" w:rsidRPr="001E2007" w:rsidRDefault="00C97F89" w:rsidP="00C97F89">
      <w:pPr>
        <w:jc w:val="both"/>
        <w:rPr>
          <w:rFonts w:ascii="Calibri" w:hAnsi="Calibri" w:cs="Calibri"/>
          <w:b/>
          <w:sz w:val="22"/>
          <w:szCs w:val="22"/>
        </w:rPr>
      </w:pPr>
    </w:p>
    <w:p w:rsidR="00C97F89" w:rsidRPr="001E2007" w:rsidRDefault="00C97F89" w:rsidP="00C97F89">
      <w:pPr>
        <w:numPr>
          <w:ilvl w:val="0"/>
          <w:numId w:val="8"/>
        </w:numPr>
        <w:jc w:val="both"/>
        <w:rPr>
          <w:rFonts w:ascii="Calibri" w:hAnsi="Calibri" w:cs="Calibri"/>
          <w:b/>
          <w:sz w:val="22"/>
          <w:szCs w:val="22"/>
        </w:rPr>
      </w:pPr>
      <w:r w:rsidRPr="001E2007">
        <w:rPr>
          <w:rFonts w:ascii="Calibri" w:hAnsi="Calibri" w:cs="Calibri"/>
          <w:b/>
          <w:sz w:val="22"/>
          <w:szCs w:val="22"/>
        </w:rPr>
        <w:t>Practical Application and Deployment</w:t>
      </w:r>
    </w:p>
    <w:p w:rsidR="00C97F89" w:rsidRDefault="00C97F89" w:rsidP="00C97F89">
      <w:pPr>
        <w:jc w:val="both"/>
        <w:rPr>
          <w:rFonts w:ascii="Calibri" w:hAnsi="Calibri" w:cs="Calibri"/>
          <w:sz w:val="22"/>
          <w:szCs w:val="22"/>
        </w:rPr>
      </w:pPr>
      <w:r w:rsidRPr="001E2007">
        <w:rPr>
          <w:rFonts w:ascii="Calibri" w:hAnsi="Calibri" w:cs="Calibri"/>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C97F89" w:rsidRDefault="00C97F89" w:rsidP="00C97F89">
      <w:pPr>
        <w:jc w:val="both"/>
        <w:rPr>
          <w:rFonts w:ascii="Calibri" w:hAnsi="Calibri" w:cs="Calibri"/>
          <w:sz w:val="22"/>
          <w:szCs w:val="22"/>
        </w:rPr>
      </w:pPr>
    </w:p>
    <w:p w:rsidR="00C97F89" w:rsidRDefault="00C97F89" w:rsidP="00C97F89">
      <w:pPr>
        <w:rPr>
          <w:rFonts w:ascii="Calibri" w:hAnsi="Calibri"/>
          <w:i/>
        </w:rPr>
      </w:pPr>
      <w:r w:rsidRPr="001E2007">
        <w:rPr>
          <w:rFonts w:ascii="Calibri" w:hAnsi="Calibri" w:cs="Calibri"/>
          <w:i/>
          <w:sz w:val="22"/>
          <w:szCs w:val="22"/>
        </w:rPr>
        <w:t>Specific to this assignment</w:t>
      </w:r>
      <w:r w:rsidRPr="001E2007">
        <w:rPr>
          <w:rFonts w:ascii="Calibri" w:hAnsi="Calibri" w:cs="Calibri"/>
          <w:sz w:val="22"/>
          <w:szCs w:val="22"/>
        </w:rPr>
        <w:t xml:space="preserve">:  </w:t>
      </w:r>
      <w:r>
        <w:rPr>
          <w:rFonts w:ascii="Calibri" w:hAnsi="Calibri"/>
          <w:i/>
        </w:rPr>
        <w:t>Practical application must include topical information  / cases related to the area. These cases should reinforce your arguments.</w:t>
      </w:r>
    </w:p>
    <w:p w:rsidR="00C97F89" w:rsidRPr="001E2007" w:rsidRDefault="00C97F89" w:rsidP="00C97F89">
      <w:pPr>
        <w:jc w:val="both"/>
        <w:rPr>
          <w:rFonts w:ascii="Calibri" w:hAnsi="Calibri" w:cs="Calibri"/>
          <w:sz w:val="22"/>
          <w:szCs w:val="22"/>
        </w:rPr>
      </w:pPr>
    </w:p>
    <w:p w:rsidR="00C97F89" w:rsidRPr="001E2007" w:rsidRDefault="00C97F89" w:rsidP="00C97F89">
      <w:pPr>
        <w:numPr>
          <w:ilvl w:val="0"/>
          <w:numId w:val="8"/>
        </w:numPr>
        <w:jc w:val="both"/>
        <w:rPr>
          <w:rFonts w:ascii="Calibri" w:hAnsi="Calibri" w:cs="Calibri"/>
          <w:b/>
          <w:sz w:val="22"/>
          <w:szCs w:val="22"/>
        </w:rPr>
      </w:pPr>
      <w:r w:rsidRPr="001E2007">
        <w:rPr>
          <w:rFonts w:ascii="Calibri" w:hAnsi="Calibri" w:cs="Calibri"/>
          <w:b/>
          <w:sz w:val="22"/>
          <w:szCs w:val="22"/>
        </w:rPr>
        <w:t xml:space="preserve">Skills for Professional Practice </w:t>
      </w:r>
    </w:p>
    <w:p w:rsidR="00C97F89" w:rsidRDefault="00C97F89" w:rsidP="00C97F89">
      <w:pPr>
        <w:rPr>
          <w:rFonts w:ascii="Calibri" w:hAnsi="Calibri" w:cs="Calibri"/>
          <w:sz w:val="22"/>
          <w:szCs w:val="22"/>
        </w:rPr>
      </w:pPr>
      <w:r w:rsidRPr="001E2007">
        <w:rPr>
          <w:rFonts w:ascii="Calibri" w:hAnsi="Calibri" w:cs="Calibri"/>
          <w:sz w:val="22"/>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C97F89" w:rsidRDefault="00C97F89" w:rsidP="00C97F89">
      <w:pPr>
        <w:rPr>
          <w:rFonts w:ascii="Calibri" w:hAnsi="Calibri" w:cs="Calibri"/>
          <w:sz w:val="22"/>
          <w:szCs w:val="22"/>
        </w:rPr>
      </w:pPr>
    </w:p>
    <w:p w:rsidR="00C97F89" w:rsidRDefault="00C97F89" w:rsidP="00C97F89">
      <w:pPr>
        <w:jc w:val="both"/>
        <w:rPr>
          <w:rFonts w:ascii="Calibri" w:hAnsi="Calibri" w:cs="Calibri"/>
          <w:i/>
        </w:rPr>
      </w:pPr>
      <w:r w:rsidRPr="001E2007">
        <w:rPr>
          <w:rFonts w:ascii="Calibri" w:hAnsi="Calibri" w:cs="Calibri"/>
          <w:i/>
          <w:sz w:val="22"/>
          <w:szCs w:val="22"/>
        </w:rPr>
        <w:t>Specific to this assignment</w:t>
      </w:r>
      <w:r w:rsidRPr="001E2007">
        <w:rPr>
          <w:rFonts w:ascii="Calibri" w:hAnsi="Calibri" w:cs="Calibri"/>
          <w:sz w:val="22"/>
          <w:szCs w:val="22"/>
        </w:rPr>
        <w:t xml:space="preserve">:  </w:t>
      </w:r>
      <w:r>
        <w:rPr>
          <w:rFonts w:ascii="Calibri" w:hAnsi="Calibri" w:cs="Calibri"/>
          <w:i/>
        </w:rPr>
        <w:t>Essay format. Students need to adhere to the word limit.</w:t>
      </w:r>
    </w:p>
    <w:p w:rsidR="00C97F89" w:rsidRDefault="00C97F89" w:rsidP="00C97F89">
      <w:pPr>
        <w:jc w:val="both"/>
        <w:rPr>
          <w:rFonts w:ascii="Calibri" w:hAnsi="Calibri" w:cs="Calibri"/>
          <w:i/>
        </w:rPr>
      </w:pPr>
    </w:p>
    <w:p w:rsidR="00C97F89" w:rsidRDefault="00C97F89" w:rsidP="00C97F89">
      <w:pPr>
        <w:jc w:val="both"/>
        <w:rPr>
          <w:rFonts w:ascii="Calibri" w:hAnsi="Calibri"/>
          <w:i/>
        </w:rPr>
      </w:pPr>
    </w:p>
    <w:p w:rsidR="00C97F89" w:rsidRPr="003B4169" w:rsidRDefault="00C97F89" w:rsidP="00C97F89">
      <w:pPr>
        <w:tabs>
          <w:tab w:val="left" w:pos="2325"/>
        </w:tabs>
        <w:jc w:val="both"/>
        <w:rPr>
          <w:rFonts w:ascii="Calibri" w:hAnsi="Calibri" w:cs="Calibri"/>
          <w:b/>
          <w:sz w:val="22"/>
          <w:szCs w:val="22"/>
        </w:rPr>
      </w:pPr>
      <w:r w:rsidRPr="001E2007">
        <w:rPr>
          <w:rFonts w:ascii="Calibri" w:hAnsi="Calibri" w:cs="Calibri"/>
          <w:b/>
          <w:sz w:val="22"/>
          <w:szCs w:val="22"/>
        </w:rPr>
        <w:t>Essential Resources:</w:t>
      </w:r>
      <w:r>
        <w:rPr>
          <w:rFonts w:ascii="Calibri" w:hAnsi="Calibri" w:cs="Calibri"/>
          <w:b/>
          <w:sz w:val="22"/>
          <w:szCs w:val="22"/>
        </w:rPr>
        <w:tab/>
      </w:r>
    </w:p>
    <w:p w:rsidR="00C97F89" w:rsidRPr="001E2007" w:rsidRDefault="00C97F89" w:rsidP="00C97F89">
      <w:pPr>
        <w:pStyle w:val="ListParagraph"/>
        <w:numPr>
          <w:ilvl w:val="0"/>
          <w:numId w:val="11"/>
        </w:numPr>
        <w:contextualSpacing/>
        <w:jc w:val="both"/>
        <w:rPr>
          <w:rFonts w:ascii="Calibri" w:hAnsi="Calibri" w:cs="Calibri"/>
          <w:sz w:val="22"/>
          <w:szCs w:val="22"/>
        </w:rPr>
      </w:pPr>
      <w:r w:rsidRPr="001E2007">
        <w:rPr>
          <w:rFonts w:ascii="Calibri" w:hAnsi="Calibri" w:cs="Calibri"/>
          <w:sz w:val="22"/>
          <w:szCs w:val="22"/>
        </w:rPr>
        <w:t xml:space="preserve">The student handbook </w:t>
      </w:r>
    </w:p>
    <w:p w:rsidR="00C97F89" w:rsidRDefault="00C97F89" w:rsidP="00C97F89">
      <w:pPr>
        <w:pStyle w:val="ListParagraph"/>
        <w:numPr>
          <w:ilvl w:val="0"/>
          <w:numId w:val="11"/>
        </w:numPr>
        <w:contextualSpacing/>
        <w:jc w:val="both"/>
        <w:rPr>
          <w:rFonts w:ascii="Calibri" w:hAnsi="Calibri" w:cs="Calibri"/>
          <w:sz w:val="22"/>
          <w:szCs w:val="22"/>
        </w:rPr>
      </w:pPr>
      <w:r w:rsidRPr="001E2007">
        <w:rPr>
          <w:rFonts w:ascii="Calibri" w:hAnsi="Calibri" w:cs="Calibri"/>
          <w:sz w:val="22"/>
          <w:szCs w:val="22"/>
        </w:rPr>
        <w:t xml:space="preserve">The SMU website at </w:t>
      </w:r>
      <w:hyperlink r:id="rId12" w:history="1">
        <w:r w:rsidRPr="001E2007">
          <w:rPr>
            <w:rStyle w:val="Hyperlink"/>
            <w:rFonts w:ascii="Calibri" w:hAnsi="Calibri" w:cs="Calibri"/>
            <w:sz w:val="22"/>
            <w:szCs w:val="22"/>
          </w:rPr>
          <w:t>http://www.smu.ac.uk/academicskills/</w:t>
        </w:r>
      </w:hyperlink>
      <w:r w:rsidRPr="001E2007">
        <w:rPr>
          <w:rFonts w:ascii="Calibri" w:hAnsi="Calibri" w:cs="Calibri"/>
          <w:sz w:val="22"/>
          <w:szCs w:val="22"/>
        </w:rPr>
        <w:t xml:space="preserve"> </w:t>
      </w:r>
    </w:p>
    <w:p w:rsidR="00C97F89" w:rsidRDefault="00C97F89" w:rsidP="00C97F89">
      <w:pPr>
        <w:pStyle w:val="ListParagraph"/>
        <w:numPr>
          <w:ilvl w:val="0"/>
          <w:numId w:val="11"/>
        </w:numPr>
        <w:contextualSpacing/>
        <w:jc w:val="both"/>
        <w:rPr>
          <w:rFonts w:ascii="Calibri" w:hAnsi="Calibri" w:cs="Calibri"/>
          <w:sz w:val="22"/>
          <w:szCs w:val="22"/>
        </w:rPr>
      </w:pPr>
      <w:r>
        <w:rPr>
          <w:rFonts w:ascii="Calibri" w:hAnsi="Calibri" w:cs="Calibri"/>
          <w:sz w:val="22"/>
          <w:szCs w:val="22"/>
        </w:rPr>
        <w:t>See suggested reading list below;</w:t>
      </w:r>
    </w:p>
    <w:p w:rsidR="00C97F89" w:rsidRDefault="00C97F89" w:rsidP="00C97F89">
      <w:pPr>
        <w:pStyle w:val="ListParagraph"/>
        <w:ind w:left="360"/>
        <w:jc w:val="both"/>
        <w:rPr>
          <w:rFonts w:ascii="Calibri" w:hAnsi="Calibri" w:cs="Calibri"/>
          <w:sz w:val="22"/>
          <w:szCs w:val="22"/>
        </w:rPr>
      </w:pPr>
    </w:p>
    <w:p w:rsidR="00C97F89" w:rsidRPr="001E2007" w:rsidRDefault="00C97F89" w:rsidP="00C97F89">
      <w:pPr>
        <w:pStyle w:val="ListParagraph"/>
        <w:ind w:left="360"/>
        <w:jc w:val="both"/>
        <w:rPr>
          <w:rFonts w:ascii="Calibri" w:hAnsi="Calibri" w:cs="Calibri"/>
          <w:sz w:val="22"/>
          <w:szCs w:val="22"/>
        </w:rPr>
      </w:pPr>
    </w:p>
    <w:p w:rsidR="009205B8" w:rsidRDefault="009205B8" w:rsidP="009205B8">
      <w:r>
        <w:rPr>
          <w:rFonts w:ascii="Arial" w:hAnsi="Arial" w:cs="Arial"/>
          <w:b/>
          <w:u w:val="single"/>
        </w:rPr>
        <w:t>READING LIST:</w:t>
      </w:r>
    </w:p>
    <w:p w:rsidR="009205B8" w:rsidRDefault="009205B8" w:rsidP="009205B8">
      <w:pPr>
        <w:rPr>
          <w:rFonts w:ascii="Arial" w:hAnsi="Arial" w:cs="Arial"/>
          <w:b/>
        </w:rPr>
      </w:pPr>
      <w:r>
        <w:rPr>
          <w:rFonts w:ascii="Arial" w:hAnsi="Arial" w:cs="Arial"/>
          <w:b/>
        </w:rPr>
        <w:t>Essential Texts:</w:t>
      </w:r>
    </w:p>
    <w:p w:rsidR="009205B8" w:rsidRDefault="009205B8" w:rsidP="009205B8">
      <w:pPr>
        <w:rPr>
          <w:rFonts w:ascii="Arial" w:hAnsi="Arial" w:cs="Arial"/>
          <w:b/>
        </w:rPr>
      </w:pPr>
    </w:p>
    <w:p w:rsidR="009205B8" w:rsidRDefault="009205B8" w:rsidP="009205B8">
      <w:r>
        <w:rPr>
          <w:rFonts w:ascii="Arial" w:hAnsi="Arial" w:cs="Arial"/>
        </w:rPr>
        <w:t xml:space="preserve">Cooper,C &amp; Fletcher, J. (2002) </w:t>
      </w:r>
      <w:r>
        <w:rPr>
          <w:rFonts w:ascii="Arial" w:hAnsi="Arial" w:cs="Arial"/>
          <w:u w:val="single"/>
        </w:rPr>
        <w:t xml:space="preserve">Tourism and Development: Concept and Issues, </w:t>
      </w:r>
      <w:r>
        <w:rPr>
          <w:rFonts w:ascii="Arial" w:hAnsi="Arial" w:cs="Arial"/>
        </w:rPr>
        <w:t>Gilbert, D and Wahill, Clevedon: S Channel View.</w:t>
      </w:r>
    </w:p>
    <w:p w:rsidR="009205B8" w:rsidRDefault="009205B8" w:rsidP="009205B8">
      <w:pPr>
        <w:rPr>
          <w:rFonts w:ascii="Arial" w:hAnsi="Arial" w:cs="Arial"/>
        </w:rPr>
      </w:pPr>
    </w:p>
    <w:p w:rsidR="009205B8" w:rsidRDefault="009205B8" w:rsidP="009205B8">
      <w:r>
        <w:rPr>
          <w:rFonts w:ascii="Arial" w:hAnsi="Arial" w:cs="Arial"/>
        </w:rPr>
        <w:t xml:space="preserve">Torkildsen,G. (2005) </w:t>
      </w:r>
      <w:r>
        <w:rPr>
          <w:rFonts w:ascii="Arial" w:hAnsi="Arial" w:cs="Arial"/>
          <w:u w:val="single"/>
        </w:rPr>
        <w:t xml:space="preserve">Leisure and Recreation Management, </w:t>
      </w:r>
      <w:r>
        <w:rPr>
          <w:rFonts w:ascii="Arial" w:hAnsi="Arial" w:cs="Arial"/>
        </w:rPr>
        <w:t>London: Routledge</w:t>
      </w:r>
    </w:p>
    <w:p w:rsidR="009205B8" w:rsidRDefault="009205B8" w:rsidP="009205B8">
      <w:pPr>
        <w:rPr>
          <w:rFonts w:ascii="Arial" w:hAnsi="Arial" w:cs="Arial"/>
        </w:rPr>
      </w:pPr>
    </w:p>
    <w:p w:rsidR="009205B8" w:rsidRDefault="009205B8" w:rsidP="009205B8">
      <w:pPr>
        <w:rPr>
          <w:rFonts w:ascii="Arial" w:hAnsi="Arial" w:cs="Arial"/>
          <w:b/>
        </w:rPr>
      </w:pPr>
      <w:r>
        <w:rPr>
          <w:rFonts w:ascii="Arial" w:hAnsi="Arial" w:cs="Arial"/>
          <w:b/>
        </w:rPr>
        <w:t>Background Reading:</w:t>
      </w:r>
    </w:p>
    <w:p w:rsidR="009205B8" w:rsidRDefault="009205B8" w:rsidP="009205B8">
      <w:r>
        <w:rPr>
          <w:rFonts w:ascii="Arial" w:hAnsi="Arial" w:cs="Arial"/>
        </w:rPr>
        <w:t xml:space="preserve">Adams, I &amp; Macmillan, A. (2000) </w:t>
      </w:r>
      <w:r>
        <w:rPr>
          <w:rFonts w:ascii="Arial" w:hAnsi="Arial" w:cs="Arial"/>
          <w:u w:val="single"/>
        </w:rPr>
        <w:t xml:space="preserve">Leisure and the Government, </w:t>
      </w:r>
      <w:r>
        <w:rPr>
          <w:rFonts w:ascii="Arial" w:hAnsi="Arial" w:cs="Arial"/>
        </w:rPr>
        <w:t>Sunderland: Business Education Publishers.</w:t>
      </w:r>
    </w:p>
    <w:p w:rsidR="009205B8" w:rsidRDefault="009205B8" w:rsidP="009205B8">
      <w:pPr>
        <w:rPr>
          <w:rFonts w:ascii="Arial" w:hAnsi="Arial" w:cs="Arial"/>
        </w:rPr>
      </w:pPr>
    </w:p>
    <w:p w:rsidR="009205B8" w:rsidRDefault="009205B8" w:rsidP="009205B8">
      <w:r>
        <w:rPr>
          <w:rFonts w:ascii="Arial" w:hAnsi="Arial" w:cs="Arial"/>
        </w:rPr>
        <w:t xml:space="preserve">Charles, R &amp; Goeldner, (2002) </w:t>
      </w:r>
      <w:r>
        <w:rPr>
          <w:rFonts w:ascii="Arial" w:hAnsi="Arial" w:cs="Arial"/>
          <w:u w:val="single"/>
        </w:rPr>
        <w:t xml:space="preserve">Tourism, Principles, Practices and Philosophies, </w:t>
      </w:r>
      <w:r>
        <w:rPr>
          <w:rFonts w:ascii="Arial" w:hAnsi="Arial" w:cs="Arial"/>
        </w:rPr>
        <w:t>New York: Wiley</w:t>
      </w:r>
    </w:p>
    <w:p w:rsidR="009205B8" w:rsidRDefault="009205B8" w:rsidP="009205B8">
      <w:pPr>
        <w:rPr>
          <w:rFonts w:ascii="Arial" w:hAnsi="Arial" w:cs="Arial"/>
        </w:rPr>
      </w:pPr>
    </w:p>
    <w:p w:rsidR="009205B8" w:rsidRDefault="009205B8" w:rsidP="009205B8">
      <w:r>
        <w:rPr>
          <w:rFonts w:ascii="Arial" w:hAnsi="Arial" w:cs="Arial"/>
        </w:rPr>
        <w:t xml:space="preserve">Coakley, J &amp; Dunning, E. ( 2002. </w:t>
      </w:r>
      <w:r>
        <w:rPr>
          <w:rFonts w:ascii="Arial" w:hAnsi="Arial" w:cs="Arial"/>
          <w:u w:val="single"/>
        </w:rPr>
        <w:t xml:space="preserve">Handbook for Sport Studies, </w:t>
      </w:r>
      <w:r>
        <w:rPr>
          <w:rFonts w:ascii="Arial" w:hAnsi="Arial" w:cs="Arial"/>
        </w:rPr>
        <w:t>London: Sage</w:t>
      </w:r>
    </w:p>
    <w:p w:rsidR="009205B8" w:rsidRDefault="009205B8" w:rsidP="009205B8">
      <w:pPr>
        <w:rPr>
          <w:rFonts w:ascii="Arial" w:hAnsi="Arial" w:cs="Arial"/>
        </w:rPr>
      </w:pPr>
    </w:p>
    <w:p w:rsidR="009205B8" w:rsidRDefault="009205B8" w:rsidP="009205B8">
      <w:r>
        <w:rPr>
          <w:rFonts w:ascii="Arial" w:hAnsi="Arial" w:cs="Arial"/>
        </w:rPr>
        <w:t xml:space="preserve">Jones, R. (2000) </w:t>
      </w:r>
      <w:r>
        <w:rPr>
          <w:rFonts w:ascii="Arial" w:hAnsi="Arial" w:cs="Arial"/>
          <w:u w:val="single"/>
        </w:rPr>
        <w:t xml:space="preserve">Sociology of Sport- Theory and Practice, </w:t>
      </w:r>
      <w:r>
        <w:rPr>
          <w:rFonts w:ascii="Arial" w:hAnsi="Arial" w:cs="Arial"/>
        </w:rPr>
        <w:t>Harlow: Longman</w:t>
      </w:r>
    </w:p>
    <w:p w:rsidR="009205B8" w:rsidRDefault="009205B8" w:rsidP="009205B8">
      <w:pPr>
        <w:rPr>
          <w:rFonts w:ascii="Arial" w:hAnsi="Arial" w:cs="Arial"/>
        </w:rPr>
      </w:pPr>
    </w:p>
    <w:p w:rsidR="009205B8" w:rsidRDefault="009205B8" w:rsidP="009205B8">
      <w:r>
        <w:rPr>
          <w:rFonts w:ascii="Arial" w:hAnsi="Arial" w:cs="Arial"/>
        </w:rPr>
        <w:t xml:space="preserve">Sharpley, R. (2003) </w:t>
      </w:r>
      <w:r>
        <w:rPr>
          <w:rFonts w:ascii="Arial" w:hAnsi="Arial" w:cs="Arial"/>
          <w:u w:val="single"/>
        </w:rPr>
        <w:t xml:space="preserve">Tourism and Leisure in the Countryside, </w:t>
      </w:r>
      <w:r>
        <w:rPr>
          <w:rFonts w:ascii="Arial" w:hAnsi="Arial" w:cs="Arial"/>
        </w:rPr>
        <w:t>Huntingdon: Elm</w:t>
      </w:r>
    </w:p>
    <w:p w:rsidR="009205B8" w:rsidRDefault="009205B8" w:rsidP="009205B8">
      <w:pPr>
        <w:rPr>
          <w:rFonts w:ascii="Arial" w:hAnsi="Arial" w:cs="Arial"/>
        </w:rPr>
      </w:pPr>
    </w:p>
    <w:p w:rsidR="009205B8" w:rsidRDefault="009205B8" w:rsidP="009205B8">
      <w:r>
        <w:rPr>
          <w:rFonts w:ascii="Arial" w:hAnsi="Arial" w:cs="Arial"/>
        </w:rPr>
        <w:t xml:space="preserve">Sharpley, R. (2003) </w:t>
      </w:r>
      <w:r>
        <w:rPr>
          <w:rFonts w:ascii="Arial" w:hAnsi="Arial" w:cs="Arial"/>
          <w:u w:val="single"/>
        </w:rPr>
        <w:t xml:space="preserve">Tourism, Tourists and Society, </w:t>
      </w:r>
      <w:r>
        <w:rPr>
          <w:rFonts w:ascii="Arial" w:hAnsi="Arial" w:cs="Arial"/>
        </w:rPr>
        <w:t>Huntingdon: Elm</w:t>
      </w:r>
    </w:p>
    <w:p w:rsidR="009205B8" w:rsidRDefault="009205B8" w:rsidP="009205B8">
      <w:pPr>
        <w:rPr>
          <w:rFonts w:ascii="Arial" w:hAnsi="Arial" w:cs="Arial"/>
        </w:rPr>
      </w:pPr>
      <w:r>
        <w:rPr>
          <w:rFonts w:ascii="Arial" w:hAnsi="Arial" w:cs="Arial"/>
        </w:rPr>
        <w:t xml:space="preserve"> </w:t>
      </w:r>
    </w:p>
    <w:p w:rsidR="009205B8" w:rsidRDefault="009205B8" w:rsidP="009205B8">
      <w:pPr>
        <w:rPr>
          <w:rFonts w:ascii="Arial" w:hAnsi="Arial" w:cs="Arial"/>
          <w:b/>
        </w:rPr>
      </w:pPr>
    </w:p>
    <w:p w:rsidR="009205B8" w:rsidRDefault="009205B8" w:rsidP="009205B8">
      <w:r>
        <w:rPr>
          <w:rFonts w:ascii="Arial" w:hAnsi="Arial" w:cs="Arial"/>
          <w:b/>
        </w:rPr>
        <w:t>Journals</w:t>
      </w:r>
      <w:r>
        <w:rPr>
          <w:rFonts w:ascii="Arial" w:hAnsi="Arial" w:cs="Arial"/>
        </w:rPr>
        <w:t>:</w:t>
      </w:r>
    </w:p>
    <w:p w:rsidR="009205B8" w:rsidRDefault="009205B8" w:rsidP="009205B8">
      <w:pPr>
        <w:rPr>
          <w:rFonts w:ascii="Arial" w:hAnsi="Arial" w:cs="Arial"/>
        </w:rPr>
      </w:pPr>
      <w:r>
        <w:rPr>
          <w:rFonts w:ascii="Arial" w:hAnsi="Arial" w:cs="Arial"/>
        </w:rPr>
        <w:t>Leisure Management</w:t>
      </w:r>
    </w:p>
    <w:p w:rsidR="009205B8" w:rsidRDefault="009205B8" w:rsidP="009205B8">
      <w:pPr>
        <w:rPr>
          <w:rFonts w:ascii="Arial" w:hAnsi="Arial" w:cs="Arial"/>
        </w:rPr>
      </w:pPr>
      <w:r>
        <w:rPr>
          <w:rFonts w:ascii="Arial" w:hAnsi="Arial" w:cs="Arial"/>
        </w:rPr>
        <w:t>Tourism Society</w:t>
      </w:r>
    </w:p>
    <w:p w:rsidR="009205B8" w:rsidRDefault="009205B8" w:rsidP="009205B8">
      <w:pPr>
        <w:rPr>
          <w:rFonts w:ascii="Arial" w:hAnsi="Arial" w:cs="Arial"/>
        </w:rPr>
      </w:pPr>
      <w:r>
        <w:rPr>
          <w:rFonts w:ascii="Arial" w:hAnsi="Arial" w:cs="Arial"/>
        </w:rPr>
        <w:t>Sports Management</w:t>
      </w:r>
    </w:p>
    <w:p w:rsidR="009205B8" w:rsidRDefault="009205B8" w:rsidP="009205B8">
      <w:pPr>
        <w:rPr>
          <w:rFonts w:ascii="Arial" w:hAnsi="Arial" w:cs="Arial"/>
        </w:rPr>
      </w:pPr>
    </w:p>
    <w:p w:rsidR="009205B8" w:rsidRDefault="009205B8" w:rsidP="009205B8">
      <w:r>
        <w:rPr>
          <w:rFonts w:ascii="Arial" w:hAnsi="Arial" w:cs="Arial"/>
          <w:b/>
        </w:rPr>
        <w:t>Useful Websites</w:t>
      </w:r>
      <w:r>
        <w:rPr>
          <w:rFonts w:ascii="Arial" w:hAnsi="Arial" w:cs="Arial"/>
        </w:rPr>
        <w:tab/>
      </w:r>
      <w:r>
        <w:rPr>
          <w:rFonts w:ascii="Arial" w:hAnsi="Arial" w:cs="Arial"/>
        </w:rPr>
        <w:tab/>
      </w:r>
      <w:r>
        <w:rPr>
          <w:rFonts w:ascii="Arial" w:hAnsi="Arial" w:cs="Arial"/>
        </w:rPr>
        <w:tab/>
      </w:r>
    </w:p>
    <w:tbl>
      <w:tblPr>
        <w:tblW w:w="7196" w:type="dxa"/>
        <w:tblLayout w:type="fixed"/>
        <w:tblCellMar>
          <w:left w:w="10" w:type="dxa"/>
          <w:right w:w="10" w:type="dxa"/>
        </w:tblCellMar>
        <w:tblLook w:val="04A0" w:firstRow="1" w:lastRow="0" w:firstColumn="1" w:lastColumn="0" w:noHBand="0" w:noVBand="1"/>
      </w:tblPr>
      <w:tblGrid>
        <w:gridCol w:w="7196"/>
      </w:tblGrid>
      <w:tr w:rsidR="009205B8" w:rsidTr="00D41760">
        <w:tc>
          <w:tcPr>
            <w:tcW w:w="7196" w:type="dxa"/>
            <w:shd w:val="clear" w:color="auto" w:fill="FFFFFF"/>
            <w:tcMar>
              <w:top w:w="0" w:type="dxa"/>
              <w:left w:w="108" w:type="dxa"/>
              <w:bottom w:w="0" w:type="dxa"/>
              <w:right w:w="108" w:type="dxa"/>
            </w:tcMar>
          </w:tcPr>
          <w:p w:rsidR="009205B8" w:rsidRDefault="000A0D8F" w:rsidP="00D41760">
            <w:hyperlink r:id="rId13" w:history="1">
              <w:r w:rsidR="009205B8">
                <w:rPr>
                  <w:rFonts w:ascii="Arial" w:hAnsi="Arial" w:cs="Arial"/>
                  <w:color w:val="0000FF"/>
                  <w:u w:val="single"/>
                </w:rPr>
                <w:t>www.culture.gov.uk</w:t>
              </w:r>
            </w:hyperlink>
          </w:p>
        </w:tc>
      </w:tr>
      <w:tr w:rsidR="009205B8" w:rsidTr="00D41760">
        <w:tc>
          <w:tcPr>
            <w:tcW w:w="7196" w:type="dxa"/>
            <w:shd w:val="clear" w:color="auto" w:fill="FFFFFF"/>
            <w:tcMar>
              <w:top w:w="0" w:type="dxa"/>
              <w:left w:w="108" w:type="dxa"/>
              <w:bottom w:w="0" w:type="dxa"/>
              <w:right w:w="108" w:type="dxa"/>
            </w:tcMar>
          </w:tcPr>
          <w:p w:rsidR="009205B8" w:rsidRDefault="000A0D8F" w:rsidP="00D41760">
            <w:hyperlink r:id="rId14" w:history="1">
              <w:r w:rsidR="009205B8">
                <w:rPr>
                  <w:rFonts w:ascii="Arial" w:hAnsi="Arial" w:cs="Arial"/>
                  <w:color w:val="0000FF"/>
                  <w:u w:val="single"/>
                </w:rPr>
                <w:t>www.world-tourism.org</w:t>
              </w:r>
            </w:hyperlink>
          </w:p>
        </w:tc>
      </w:tr>
      <w:tr w:rsidR="009205B8" w:rsidTr="00D41760">
        <w:trPr>
          <w:trHeight w:val="80"/>
        </w:trPr>
        <w:tc>
          <w:tcPr>
            <w:tcW w:w="7196" w:type="dxa"/>
            <w:shd w:val="clear" w:color="auto" w:fill="FFFFFF"/>
            <w:tcMar>
              <w:top w:w="0" w:type="dxa"/>
              <w:left w:w="108" w:type="dxa"/>
              <w:bottom w:w="0" w:type="dxa"/>
              <w:right w:w="108" w:type="dxa"/>
            </w:tcMar>
          </w:tcPr>
          <w:p w:rsidR="009205B8" w:rsidRDefault="000A0D8F" w:rsidP="00D41760">
            <w:hyperlink r:id="rId15" w:history="1">
              <w:r w:rsidR="009205B8">
                <w:rPr>
                  <w:rFonts w:ascii="Arial" w:hAnsi="Arial" w:cs="Arial"/>
                  <w:color w:val="0000FF"/>
                  <w:u w:val="single"/>
                </w:rPr>
                <w:t>www.sports-council-wales.co.uk</w:t>
              </w:r>
            </w:hyperlink>
          </w:p>
        </w:tc>
      </w:tr>
    </w:tbl>
    <w:p w:rsidR="009205B8" w:rsidRDefault="009205B8" w:rsidP="009205B8">
      <w:pPr>
        <w:jc w:val="both"/>
        <w:rPr>
          <w:rFonts w:ascii="Calibri" w:hAnsi="Calibri" w:cs="Calibri"/>
          <w:sz w:val="22"/>
          <w:szCs w:val="22"/>
        </w:rPr>
      </w:pPr>
    </w:p>
    <w:p w:rsidR="00C97F89" w:rsidRDefault="00C97F89" w:rsidP="00C97F89">
      <w:pPr>
        <w:jc w:val="both"/>
        <w:rPr>
          <w:rFonts w:ascii="Calibri" w:hAnsi="Calibri" w:cs="Calibri"/>
          <w:sz w:val="22"/>
          <w:szCs w:val="22"/>
        </w:rPr>
      </w:pPr>
    </w:p>
    <w:p w:rsidR="00C97F89" w:rsidRDefault="00C97F89" w:rsidP="00C97F89">
      <w:pPr>
        <w:jc w:val="both"/>
        <w:rPr>
          <w:rFonts w:ascii="Calibri" w:hAnsi="Calibri" w:cs="Calibri"/>
          <w:sz w:val="22"/>
          <w:szCs w:val="22"/>
        </w:rPr>
      </w:pPr>
    </w:p>
    <w:p w:rsidR="00B94E42" w:rsidRDefault="00B94E42" w:rsidP="00F20E06">
      <w:pPr>
        <w:jc w:val="both"/>
        <w:rPr>
          <w:rFonts w:ascii="Calibri" w:hAnsi="Calibri" w:cs="Calibri"/>
          <w:sz w:val="22"/>
          <w:szCs w:val="22"/>
        </w:rPr>
      </w:pPr>
    </w:p>
    <w:p w:rsidR="00B94E42" w:rsidRPr="00F20E06" w:rsidRDefault="00B94E42" w:rsidP="00F20E06">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6"/>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5C3A85"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8747C6"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8747C6" w:rsidP="00F61A20">
            <w:pPr>
              <w:jc w:val="center"/>
              <w:rPr>
                <w:rFonts w:ascii="Calibri" w:hAnsi="Calibri"/>
                <w:sz w:val="32"/>
              </w:rPr>
            </w:pPr>
            <w:r>
              <w:rPr>
                <w:rFonts w:ascii="Calibri" w:hAnsi="Calibri"/>
                <w:sz w:val="32"/>
              </w:rPr>
              <w:t>2</w:t>
            </w:r>
            <w:r w:rsidR="005C3A85">
              <w:rPr>
                <w:rFonts w:ascii="Calibri" w:hAnsi="Calibri"/>
                <w:sz w:val="32"/>
              </w:rPr>
              <w:t>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5C3A85" w:rsidP="00F61A20">
            <w:pPr>
              <w:jc w:val="center"/>
              <w:rPr>
                <w:rFonts w:ascii="Calibri" w:hAnsi="Calibri"/>
                <w:sz w:val="32"/>
              </w:rPr>
            </w:pPr>
            <w:r>
              <w:rPr>
                <w:rFonts w:ascii="Calibri" w:hAnsi="Calibri"/>
                <w:sz w:val="32"/>
              </w:rPr>
              <w:t>2</w:t>
            </w:r>
            <w:r w:rsidR="008747C6">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5C3A85" w:rsidP="00F61A20">
            <w:pPr>
              <w:jc w:val="center"/>
              <w:rPr>
                <w:rFonts w:ascii="Calibri" w:hAnsi="Calibri"/>
                <w:sz w:val="32"/>
              </w:rPr>
            </w:pPr>
            <w:r>
              <w:rPr>
                <w:rFonts w:ascii="Calibri" w:hAnsi="Calibri"/>
                <w:sz w:val="32"/>
              </w:rPr>
              <w:t>15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Default="00F61A20" w:rsidP="00EB4F96">
            <w:pPr>
              <w:rPr>
                <w:rFonts w:ascii="Calibri" w:hAnsi="Calibri"/>
                <w:sz w:val="16"/>
                <w:szCs w:val="16"/>
              </w:rPr>
            </w:pPr>
            <w:r>
              <w:rPr>
                <w:rFonts w:ascii="Calibri" w:hAnsi="Calibri" w:cs="Arial"/>
                <w:b/>
                <w:bCs/>
                <w:sz w:val="22"/>
                <w:szCs w:val="22"/>
              </w:rPr>
              <w:lastRenderedPageBreak/>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p w:rsidR="00B94E42" w:rsidRPr="003223E0" w:rsidRDefault="00B94E42" w:rsidP="00EB4F96">
            <w:pPr>
              <w:rPr>
                <w:rFonts w:ascii="Calibri" w:hAnsi="Calibri"/>
                <w:sz w:val="16"/>
                <w:szCs w:val="16"/>
              </w:rPr>
            </w:pP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Default="00F61A20" w:rsidP="00EB4F96">
            <w:pPr>
              <w:jc w:val="right"/>
              <w:rPr>
                <w:rFonts w:ascii="Calibri" w:hAnsi="Calibri" w:cs="Arial"/>
                <w:b/>
                <w:bCs/>
              </w:rPr>
            </w:pPr>
            <w:r>
              <w:rPr>
                <w:rFonts w:ascii="Calibri" w:hAnsi="Calibri" w:cs="Arial"/>
                <w:b/>
                <w:bCs/>
              </w:rPr>
              <w:t>%</w:t>
            </w:r>
          </w:p>
          <w:p w:rsidR="00B94E42" w:rsidRDefault="00B94E42" w:rsidP="00EB4F96">
            <w:pPr>
              <w:jc w:val="right"/>
              <w:rPr>
                <w:rFonts w:ascii="Calibri" w:hAnsi="Calibri" w:cs="Arial"/>
                <w:b/>
                <w:bCs/>
              </w:rPr>
            </w:pPr>
          </w:p>
          <w:p w:rsidR="00B94E42" w:rsidRPr="00525F5D" w:rsidRDefault="00B94E42" w:rsidP="00EB4F96">
            <w:pPr>
              <w:jc w:val="right"/>
              <w:rPr>
                <w:rFonts w:ascii="Calibri" w:hAnsi="Calibri" w:cs="Arial"/>
                <w:b/>
                <w:bCs/>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034E91" w:rsidRPr="00034E91" w:rsidRDefault="00034E91" w:rsidP="00034E91">
      <w:pPr>
        <w:rPr>
          <w:vanish/>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B94E42" w:rsidRDefault="00EB4F96" w:rsidP="00C36D9A">
            <w:pPr>
              <w:pStyle w:val="Heading3"/>
              <w:rPr>
                <w:rFonts w:ascii="Calibri" w:hAnsi="Calibri"/>
                <w:sz w:val="18"/>
                <w:szCs w:val="18"/>
              </w:rPr>
            </w:pPr>
            <w:r>
              <w:rPr>
                <w:rFonts w:ascii="Calibri" w:hAnsi="Calibri"/>
                <w:sz w:val="18"/>
                <w:szCs w:val="18"/>
              </w:rPr>
              <w:br w:type="page"/>
            </w:r>
          </w:p>
          <w:p w:rsidR="00EB4F96" w:rsidRPr="00D77147" w:rsidRDefault="00C36D9A" w:rsidP="00C36D9A">
            <w:pPr>
              <w:pStyle w:val="Heading3"/>
              <w:rPr>
                <w:rFonts w:ascii="Calibri" w:hAnsi="Calibri"/>
                <w:sz w:val="40"/>
                <w:szCs w:val="40"/>
              </w:rPr>
            </w:pPr>
            <w:r>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 xml:space="preserve">Demonstrates attributes expected in professional practice including: individual initiative and collaborative working; deployment of appropriate media to communicate (including written and oral); clarity and effectiveness in </w:t>
            </w:r>
            <w:r w:rsidRPr="00EB4F96">
              <w:rPr>
                <w:rFonts w:ascii="Calibri" w:hAnsi="Calibri"/>
                <w:sz w:val="16"/>
                <w:szCs w:val="16"/>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lastRenderedPageBreak/>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7"/>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189"/>
        <w:gridCol w:w="1168"/>
        <w:gridCol w:w="1170"/>
        <w:gridCol w:w="19"/>
        <w:gridCol w:w="1151"/>
        <w:gridCol w:w="12"/>
        <w:gridCol w:w="1158"/>
        <w:gridCol w:w="6"/>
        <w:gridCol w:w="1166"/>
        <w:gridCol w:w="1170"/>
        <w:gridCol w:w="1164"/>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8"/>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1760" w:rsidRDefault="00D41760">
      <w:r>
        <w:separator/>
      </w:r>
    </w:p>
  </w:endnote>
  <w:endnote w:type="continuationSeparator" w:id="0">
    <w:p w:rsidR="00D41760" w:rsidRDefault="00D41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0F4E" w:rsidRDefault="00EA0F4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A0D8F">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A0D8F">
      <w:rPr>
        <w:b/>
        <w:noProof/>
      </w:rPr>
      <w:t>8</w:t>
    </w:r>
    <w:r>
      <w:rPr>
        <w:b/>
        <w:sz w:val="24"/>
        <w:szCs w:val="24"/>
      </w:rPr>
      <w:fldChar w:fldCharType="end"/>
    </w:r>
  </w:p>
  <w:p w:rsidR="002D5B3F" w:rsidRDefault="002D5B3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1C04" w:rsidRDefault="00F31C0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A0D8F">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A0D8F">
      <w:rPr>
        <w:b/>
        <w:noProof/>
      </w:rPr>
      <w:t>8</w:t>
    </w:r>
    <w:r>
      <w:rPr>
        <w:b/>
        <w:sz w:val="24"/>
        <w:szCs w:val="24"/>
      </w:rPr>
      <w:fldChar w:fldCharType="end"/>
    </w:r>
  </w:p>
  <w:p w:rsidR="00F31C04" w:rsidRDefault="00F31C04">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6D9A" w:rsidRDefault="00C36D9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A68F8">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20787">
      <w:rPr>
        <w:b/>
        <w:noProof/>
      </w:rPr>
      <w:t>5</w:t>
    </w:r>
    <w:r>
      <w:rPr>
        <w:b/>
        <w:sz w:val="24"/>
        <w:szCs w:val="24"/>
      </w:rPr>
      <w:fldChar w:fldCharType="end"/>
    </w:r>
  </w:p>
  <w:p w:rsidR="00C36D9A" w:rsidRDefault="00C36D9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1760" w:rsidRDefault="00D41760">
      <w:r>
        <w:separator/>
      </w:r>
    </w:p>
  </w:footnote>
  <w:footnote w:type="continuationSeparator" w:id="0">
    <w:p w:rsidR="00D41760" w:rsidRDefault="00D417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2E878AC"/>
    <w:multiLevelType w:val="hybridMultilevel"/>
    <w:tmpl w:val="7D72F8E4"/>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B68240B"/>
    <w:multiLevelType w:val="hybridMultilevel"/>
    <w:tmpl w:val="0BB8FCE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B29D0"/>
    <w:multiLevelType w:val="hybridMultilevel"/>
    <w:tmpl w:val="0304F5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7657E50"/>
    <w:multiLevelType w:val="hybridMultilevel"/>
    <w:tmpl w:val="52949066"/>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282305"/>
    <w:multiLevelType w:val="multilevel"/>
    <w:tmpl w:val="5F9697D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Verdana"/>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Verdana"/>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Verdana"/>
      </w:rPr>
    </w:lvl>
    <w:lvl w:ilvl="8">
      <w:numFmt w:val="bullet"/>
      <w:lvlText w:val=""/>
      <w:lvlJc w:val="left"/>
      <w:pPr>
        <w:ind w:left="6120" w:hanging="360"/>
      </w:pPr>
      <w:rPr>
        <w:rFonts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866BEA"/>
    <w:multiLevelType w:val="hybridMultilevel"/>
    <w:tmpl w:val="AAE0CE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57A4ADE"/>
    <w:multiLevelType w:val="hybridMultilevel"/>
    <w:tmpl w:val="CA28F3A0"/>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057C6E"/>
    <w:multiLevelType w:val="hybridMultilevel"/>
    <w:tmpl w:val="3AECE2BC"/>
    <w:lvl w:ilvl="0" w:tplc="04090001">
      <w:start w:val="1"/>
      <w:numFmt w:val="bullet"/>
      <w:lvlText w:val=""/>
      <w:lvlJc w:val="left"/>
      <w:pPr>
        <w:tabs>
          <w:tab w:val="num" w:pos="360"/>
        </w:tabs>
        <w:ind w:left="360" w:hanging="360"/>
      </w:pPr>
      <w:rPr>
        <w:rFonts w:ascii="Symbol" w:hAnsi="Symbol" w:hint="default"/>
      </w:rPr>
    </w:lvl>
    <w:lvl w:ilvl="1" w:tplc="CAD0231A">
      <w:start w:val="1"/>
      <w:numFmt w:val="bullet"/>
      <w:lvlText w:val=""/>
      <w:lvlJc w:val="left"/>
      <w:pPr>
        <w:tabs>
          <w:tab w:val="num" w:pos="1080"/>
        </w:tabs>
        <w:ind w:left="1080" w:hanging="360"/>
      </w:pPr>
      <w:rPr>
        <w:rFonts w:ascii="Symbol" w:hAnsi="Symbol" w:hint="default"/>
      </w:rPr>
    </w:lvl>
    <w:lvl w:ilvl="2" w:tplc="E3B08278">
      <w:start w:val="1"/>
      <w:numFmt w:val="decimal"/>
      <w:lvlText w:val="%3)"/>
      <w:lvlJc w:val="left"/>
      <w:pPr>
        <w:tabs>
          <w:tab w:val="num" w:pos="1980"/>
        </w:tabs>
        <w:ind w:left="1980" w:hanging="360"/>
      </w:pPr>
      <w:rPr>
        <w:rFonts w:hint="default"/>
      </w:rPr>
    </w:lvl>
    <w:lvl w:ilvl="3" w:tplc="66DEE8F6" w:tentative="1">
      <w:start w:val="1"/>
      <w:numFmt w:val="decimal"/>
      <w:lvlText w:val="%4."/>
      <w:lvlJc w:val="left"/>
      <w:pPr>
        <w:tabs>
          <w:tab w:val="num" w:pos="2520"/>
        </w:tabs>
        <w:ind w:left="2520" w:hanging="360"/>
      </w:pPr>
    </w:lvl>
    <w:lvl w:ilvl="4" w:tplc="AE72EA24" w:tentative="1">
      <w:start w:val="1"/>
      <w:numFmt w:val="lowerLetter"/>
      <w:lvlText w:val="%5."/>
      <w:lvlJc w:val="left"/>
      <w:pPr>
        <w:tabs>
          <w:tab w:val="num" w:pos="3240"/>
        </w:tabs>
        <w:ind w:left="3240" w:hanging="360"/>
      </w:pPr>
    </w:lvl>
    <w:lvl w:ilvl="5" w:tplc="03D200D0" w:tentative="1">
      <w:start w:val="1"/>
      <w:numFmt w:val="lowerRoman"/>
      <w:lvlText w:val="%6."/>
      <w:lvlJc w:val="right"/>
      <w:pPr>
        <w:tabs>
          <w:tab w:val="num" w:pos="3960"/>
        </w:tabs>
        <w:ind w:left="3960" w:hanging="180"/>
      </w:pPr>
    </w:lvl>
    <w:lvl w:ilvl="6" w:tplc="9D229904" w:tentative="1">
      <w:start w:val="1"/>
      <w:numFmt w:val="decimal"/>
      <w:lvlText w:val="%7."/>
      <w:lvlJc w:val="left"/>
      <w:pPr>
        <w:tabs>
          <w:tab w:val="num" w:pos="4680"/>
        </w:tabs>
        <w:ind w:left="4680" w:hanging="360"/>
      </w:pPr>
    </w:lvl>
    <w:lvl w:ilvl="7" w:tplc="B7220BBE" w:tentative="1">
      <w:start w:val="1"/>
      <w:numFmt w:val="lowerLetter"/>
      <w:lvlText w:val="%8."/>
      <w:lvlJc w:val="left"/>
      <w:pPr>
        <w:tabs>
          <w:tab w:val="num" w:pos="5400"/>
        </w:tabs>
        <w:ind w:left="5400" w:hanging="360"/>
      </w:pPr>
    </w:lvl>
    <w:lvl w:ilvl="8" w:tplc="D2A6AAE4" w:tentative="1">
      <w:start w:val="1"/>
      <w:numFmt w:val="lowerRoman"/>
      <w:lvlText w:val="%9."/>
      <w:lvlJc w:val="right"/>
      <w:pPr>
        <w:tabs>
          <w:tab w:val="num" w:pos="6120"/>
        </w:tabs>
        <w:ind w:left="6120" w:hanging="180"/>
      </w:p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24473D9"/>
    <w:multiLevelType w:val="hybridMultilevel"/>
    <w:tmpl w:val="3F24C54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F61CCB"/>
    <w:multiLevelType w:val="hybridMultilevel"/>
    <w:tmpl w:val="8BB2AB24"/>
    <w:lvl w:ilvl="0" w:tplc="092C1A18">
      <w:start w:val="1"/>
      <w:numFmt w:val="bullet"/>
      <w:lvlText w:val=""/>
      <w:lvlJc w:val="left"/>
      <w:pPr>
        <w:tabs>
          <w:tab w:val="num" w:pos="360"/>
        </w:tabs>
        <w:ind w:left="360" w:hanging="360"/>
      </w:pPr>
      <w:rPr>
        <w:rFonts w:ascii="Symbol" w:hAnsi="Symbol" w:hint="default"/>
      </w:rPr>
    </w:lvl>
    <w:lvl w:ilvl="1" w:tplc="7DB88094" w:tentative="1">
      <w:start w:val="1"/>
      <w:numFmt w:val="bullet"/>
      <w:lvlText w:val="o"/>
      <w:lvlJc w:val="left"/>
      <w:pPr>
        <w:tabs>
          <w:tab w:val="num" w:pos="1080"/>
        </w:tabs>
        <w:ind w:left="1080" w:hanging="360"/>
      </w:pPr>
      <w:rPr>
        <w:rFonts w:ascii="Courier New" w:hAnsi="Courier New" w:cs="Verdana" w:hint="default"/>
      </w:rPr>
    </w:lvl>
    <w:lvl w:ilvl="2" w:tplc="4A505B64" w:tentative="1">
      <w:start w:val="1"/>
      <w:numFmt w:val="bullet"/>
      <w:lvlText w:val=""/>
      <w:lvlJc w:val="left"/>
      <w:pPr>
        <w:tabs>
          <w:tab w:val="num" w:pos="1800"/>
        </w:tabs>
        <w:ind w:left="1800" w:hanging="360"/>
      </w:pPr>
      <w:rPr>
        <w:rFonts w:ascii="Wingdings" w:hAnsi="Wingdings" w:hint="default"/>
      </w:rPr>
    </w:lvl>
    <w:lvl w:ilvl="3" w:tplc="62884FE8" w:tentative="1">
      <w:start w:val="1"/>
      <w:numFmt w:val="bullet"/>
      <w:lvlText w:val=""/>
      <w:lvlJc w:val="left"/>
      <w:pPr>
        <w:tabs>
          <w:tab w:val="num" w:pos="2520"/>
        </w:tabs>
        <w:ind w:left="2520" w:hanging="360"/>
      </w:pPr>
      <w:rPr>
        <w:rFonts w:ascii="Symbol" w:hAnsi="Symbol" w:hint="default"/>
      </w:rPr>
    </w:lvl>
    <w:lvl w:ilvl="4" w:tplc="FB00C672" w:tentative="1">
      <w:start w:val="1"/>
      <w:numFmt w:val="bullet"/>
      <w:lvlText w:val="o"/>
      <w:lvlJc w:val="left"/>
      <w:pPr>
        <w:tabs>
          <w:tab w:val="num" w:pos="3240"/>
        </w:tabs>
        <w:ind w:left="3240" w:hanging="360"/>
      </w:pPr>
      <w:rPr>
        <w:rFonts w:ascii="Courier New" w:hAnsi="Courier New" w:cs="Verdana" w:hint="default"/>
      </w:rPr>
    </w:lvl>
    <w:lvl w:ilvl="5" w:tplc="AF3C1878" w:tentative="1">
      <w:start w:val="1"/>
      <w:numFmt w:val="bullet"/>
      <w:lvlText w:val=""/>
      <w:lvlJc w:val="left"/>
      <w:pPr>
        <w:tabs>
          <w:tab w:val="num" w:pos="3960"/>
        </w:tabs>
        <w:ind w:left="3960" w:hanging="360"/>
      </w:pPr>
      <w:rPr>
        <w:rFonts w:ascii="Wingdings" w:hAnsi="Wingdings" w:hint="default"/>
      </w:rPr>
    </w:lvl>
    <w:lvl w:ilvl="6" w:tplc="34E825A2" w:tentative="1">
      <w:start w:val="1"/>
      <w:numFmt w:val="bullet"/>
      <w:lvlText w:val=""/>
      <w:lvlJc w:val="left"/>
      <w:pPr>
        <w:tabs>
          <w:tab w:val="num" w:pos="4680"/>
        </w:tabs>
        <w:ind w:left="4680" w:hanging="360"/>
      </w:pPr>
      <w:rPr>
        <w:rFonts w:ascii="Symbol" w:hAnsi="Symbol" w:hint="default"/>
      </w:rPr>
    </w:lvl>
    <w:lvl w:ilvl="7" w:tplc="429484C0" w:tentative="1">
      <w:start w:val="1"/>
      <w:numFmt w:val="bullet"/>
      <w:lvlText w:val="o"/>
      <w:lvlJc w:val="left"/>
      <w:pPr>
        <w:tabs>
          <w:tab w:val="num" w:pos="5400"/>
        </w:tabs>
        <w:ind w:left="5400" w:hanging="360"/>
      </w:pPr>
      <w:rPr>
        <w:rFonts w:ascii="Courier New" w:hAnsi="Courier New" w:cs="Verdana" w:hint="default"/>
      </w:rPr>
    </w:lvl>
    <w:lvl w:ilvl="8" w:tplc="29EA5E34"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550B3C41"/>
    <w:multiLevelType w:val="hybridMultilevel"/>
    <w:tmpl w:val="EE12D40A"/>
    <w:lvl w:ilvl="0" w:tplc="0984815A">
      <w:start w:val="1"/>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6001CF"/>
    <w:multiLevelType w:val="hybridMultilevel"/>
    <w:tmpl w:val="3EA0046C"/>
    <w:lvl w:ilvl="0" w:tplc="1B422D90">
      <w:start w:val="1"/>
      <w:numFmt w:val="decimal"/>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7CB234F"/>
    <w:multiLevelType w:val="hybridMultilevel"/>
    <w:tmpl w:val="55727290"/>
    <w:lvl w:ilvl="0" w:tplc="29B8CA6E">
      <w:start w:val="1"/>
      <w:numFmt w:val="bullet"/>
      <w:lvlText w:val=""/>
      <w:lvlJc w:val="left"/>
      <w:pPr>
        <w:ind w:left="1080" w:hanging="360"/>
      </w:pPr>
      <w:rPr>
        <w:rFonts w:ascii="Symbol" w:eastAsia="Calibri"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CC03684"/>
    <w:multiLevelType w:val="multilevel"/>
    <w:tmpl w:val="60AC07F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7D2307A6"/>
    <w:multiLevelType w:val="hybridMultilevel"/>
    <w:tmpl w:val="482C4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6E7ACB"/>
    <w:multiLevelType w:val="hybridMultilevel"/>
    <w:tmpl w:val="013CD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2"/>
  </w:num>
  <w:num w:numId="3">
    <w:abstractNumId w:val="20"/>
  </w:num>
  <w:num w:numId="4">
    <w:abstractNumId w:val="14"/>
  </w:num>
  <w:num w:numId="5">
    <w:abstractNumId w:val="8"/>
  </w:num>
  <w:num w:numId="6">
    <w:abstractNumId w:val="5"/>
  </w:num>
  <w:num w:numId="7">
    <w:abstractNumId w:val="17"/>
  </w:num>
  <w:num w:numId="8">
    <w:abstractNumId w:val="19"/>
  </w:num>
  <w:num w:numId="9">
    <w:abstractNumId w:val="18"/>
  </w:num>
  <w:num w:numId="10">
    <w:abstractNumId w:val="16"/>
  </w:num>
  <w:num w:numId="11">
    <w:abstractNumId w:val="3"/>
  </w:num>
  <w:num w:numId="12">
    <w:abstractNumId w:val="11"/>
  </w:num>
  <w:num w:numId="13">
    <w:abstractNumId w:val="13"/>
  </w:num>
  <w:num w:numId="14">
    <w:abstractNumId w:val="6"/>
  </w:num>
  <w:num w:numId="15">
    <w:abstractNumId w:val="9"/>
  </w:num>
  <w:num w:numId="16">
    <w:abstractNumId w:val="15"/>
  </w:num>
  <w:num w:numId="17">
    <w:abstractNumId w:val="0"/>
    <w:lvlOverride w:ilvl="0">
      <w:lvl w:ilvl="0">
        <w:start w:val="1"/>
        <w:numFmt w:val="bullet"/>
        <w:lvlText w:val=""/>
        <w:legacy w:legacy="1" w:legacySpace="0" w:legacyIndent="720"/>
        <w:lvlJc w:val="left"/>
        <w:pPr>
          <w:ind w:left="720" w:hanging="720"/>
        </w:pPr>
        <w:rPr>
          <w:rFonts w:ascii="Symbol" w:hAnsi="Symbol" w:hint="default"/>
        </w:rPr>
      </w:lvl>
    </w:lvlOverride>
  </w:num>
  <w:num w:numId="18">
    <w:abstractNumId w:val="4"/>
  </w:num>
  <w:num w:numId="19">
    <w:abstractNumId w:val="1"/>
  </w:num>
  <w:num w:numId="20">
    <w:abstractNumId w:val="23"/>
  </w:num>
  <w:num w:numId="21">
    <w:abstractNumId w:val="22"/>
  </w:num>
  <w:num w:numId="22">
    <w:abstractNumId w:val="10"/>
  </w:num>
  <w:num w:numId="23">
    <w:abstractNumId w:val="21"/>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04BC"/>
    <w:rsid w:val="00034E91"/>
    <w:rsid w:val="000971FC"/>
    <w:rsid w:val="000A0D8F"/>
    <w:rsid w:val="000A2A3A"/>
    <w:rsid w:val="000A492A"/>
    <w:rsid w:val="000D15E9"/>
    <w:rsid w:val="000E413A"/>
    <w:rsid w:val="000F5AA3"/>
    <w:rsid w:val="00100396"/>
    <w:rsid w:val="00100B5C"/>
    <w:rsid w:val="001106E9"/>
    <w:rsid w:val="00121FF3"/>
    <w:rsid w:val="00122D5D"/>
    <w:rsid w:val="00134F77"/>
    <w:rsid w:val="00146962"/>
    <w:rsid w:val="00154487"/>
    <w:rsid w:val="001A2619"/>
    <w:rsid w:val="001B5F45"/>
    <w:rsid w:val="001E1050"/>
    <w:rsid w:val="001E1E1F"/>
    <w:rsid w:val="001E57C1"/>
    <w:rsid w:val="001F07EF"/>
    <w:rsid w:val="001F6D7A"/>
    <w:rsid w:val="002039E5"/>
    <w:rsid w:val="00235F71"/>
    <w:rsid w:val="002441D9"/>
    <w:rsid w:val="002444CA"/>
    <w:rsid w:val="00253B0A"/>
    <w:rsid w:val="00260DE6"/>
    <w:rsid w:val="00273FEE"/>
    <w:rsid w:val="0028204E"/>
    <w:rsid w:val="0028591B"/>
    <w:rsid w:val="00291841"/>
    <w:rsid w:val="002C449B"/>
    <w:rsid w:val="002C6040"/>
    <w:rsid w:val="002D5B3F"/>
    <w:rsid w:val="002E272E"/>
    <w:rsid w:val="002F5778"/>
    <w:rsid w:val="00302E79"/>
    <w:rsid w:val="003223E0"/>
    <w:rsid w:val="0032608F"/>
    <w:rsid w:val="00352C4A"/>
    <w:rsid w:val="00362560"/>
    <w:rsid w:val="003732FD"/>
    <w:rsid w:val="003753B2"/>
    <w:rsid w:val="00376559"/>
    <w:rsid w:val="00384D73"/>
    <w:rsid w:val="00393EB6"/>
    <w:rsid w:val="003A3CE5"/>
    <w:rsid w:val="003B366F"/>
    <w:rsid w:val="003B3F9D"/>
    <w:rsid w:val="00401631"/>
    <w:rsid w:val="00404C50"/>
    <w:rsid w:val="004175A2"/>
    <w:rsid w:val="00423934"/>
    <w:rsid w:val="00426244"/>
    <w:rsid w:val="00456534"/>
    <w:rsid w:val="00483074"/>
    <w:rsid w:val="004844F6"/>
    <w:rsid w:val="004874DE"/>
    <w:rsid w:val="004B5334"/>
    <w:rsid w:val="004B6C14"/>
    <w:rsid w:val="0050249F"/>
    <w:rsid w:val="00524566"/>
    <w:rsid w:val="00530BEF"/>
    <w:rsid w:val="005461F2"/>
    <w:rsid w:val="005619F0"/>
    <w:rsid w:val="00561F00"/>
    <w:rsid w:val="00562DEC"/>
    <w:rsid w:val="00576AB4"/>
    <w:rsid w:val="00577917"/>
    <w:rsid w:val="00590667"/>
    <w:rsid w:val="005969E2"/>
    <w:rsid w:val="005B61CD"/>
    <w:rsid w:val="005C010D"/>
    <w:rsid w:val="005C3A85"/>
    <w:rsid w:val="005D1D58"/>
    <w:rsid w:val="005D432C"/>
    <w:rsid w:val="005E285E"/>
    <w:rsid w:val="005E72F8"/>
    <w:rsid w:val="005F4D36"/>
    <w:rsid w:val="00610E08"/>
    <w:rsid w:val="006140BF"/>
    <w:rsid w:val="00614ACE"/>
    <w:rsid w:val="00620787"/>
    <w:rsid w:val="00632434"/>
    <w:rsid w:val="006435E4"/>
    <w:rsid w:val="00644256"/>
    <w:rsid w:val="00661D6F"/>
    <w:rsid w:val="0066725E"/>
    <w:rsid w:val="006716C7"/>
    <w:rsid w:val="00674F0E"/>
    <w:rsid w:val="00681208"/>
    <w:rsid w:val="006934D4"/>
    <w:rsid w:val="006A6DC3"/>
    <w:rsid w:val="006C42D7"/>
    <w:rsid w:val="006D49ED"/>
    <w:rsid w:val="006D55CE"/>
    <w:rsid w:val="006D637A"/>
    <w:rsid w:val="006F45BF"/>
    <w:rsid w:val="006F60E0"/>
    <w:rsid w:val="006F75A3"/>
    <w:rsid w:val="00702F71"/>
    <w:rsid w:val="00716393"/>
    <w:rsid w:val="007366DF"/>
    <w:rsid w:val="00757839"/>
    <w:rsid w:val="00762728"/>
    <w:rsid w:val="00770C81"/>
    <w:rsid w:val="00771DB2"/>
    <w:rsid w:val="007B0C0E"/>
    <w:rsid w:val="007C682C"/>
    <w:rsid w:val="007D2385"/>
    <w:rsid w:val="00800069"/>
    <w:rsid w:val="008310A0"/>
    <w:rsid w:val="00842E7F"/>
    <w:rsid w:val="00852933"/>
    <w:rsid w:val="00852DA3"/>
    <w:rsid w:val="00865B46"/>
    <w:rsid w:val="008747C6"/>
    <w:rsid w:val="00876808"/>
    <w:rsid w:val="00896134"/>
    <w:rsid w:val="008A62BC"/>
    <w:rsid w:val="008B43E7"/>
    <w:rsid w:val="008D1B1E"/>
    <w:rsid w:val="008D1B39"/>
    <w:rsid w:val="008D763F"/>
    <w:rsid w:val="008F036F"/>
    <w:rsid w:val="008F6689"/>
    <w:rsid w:val="008F78C2"/>
    <w:rsid w:val="00911394"/>
    <w:rsid w:val="009205B8"/>
    <w:rsid w:val="00923EF2"/>
    <w:rsid w:val="00926D25"/>
    <w:rsid w:val="00926E9D"/>
    <w:rsid w:val="00932C6E"/>
    <w:rsid w:val="00933F10"/>
    <w:rsid w:val="009433C5"/>
    <w:rsid w:val="00965881"/>
    <w:rsid w:val="009871FF"/>
    <w:rsid w:val="00987BE6"/>
    <w:rsid w:val="009C1BF7"/>
    <w:rsid w:val="009D3EA4"/>
    <w:rsid w:val="009E4BC1"/>
    <w:rsid w:val="00A03BB8"/>
    <w:rsid w:val="00A4030C"/>
    <w:rsid w:val="00A4036F"/>
    <w:rsid w:val="00A4180A"/>
    <w:rsid w:val="00A4641C"/>
    <w:rsid w:val="00A55876"/>
    <w:rsid w:val="00A657FD"/>
    <w:rsid w:val="00A87886"/>
    <w:rsid w:val="00AB6FE7"/>
    <w:rsid w:val="00AB7AD7"/>
    <w:rsid w:val="00AD2430"/>
    <w:rsid w:val="00AE4C1C"/>
    <w:rsid w:val="00AF0E34"/>
    <w:rsid w:val="00AF271D"/>
    <w:rsid w:val="00AF56C2"/>
    <w:rsid w:val="00B004E6"/>
    <w:rsid w:val="00B0744D"/>
    <w:rsid w:val="00B35DAD"/>
    <w:rsid w:val="00B81AD3"/>
    <w:rsid w:val="00B829D8"/>
    <w:rsid w:val="00B84B5B"/>
    <w:rsid w:val="00B94E42"/>
    <w:rsid w:val="00BA1176"/>
    <w:rsid w:val="00BE0B01"/>
    <w:rsid w:val="00BE79C7"/>
    <w:rsid w:val="00BF3CB5"/>
    <w:rsid w:val="00C1285B"/>
    <w:rsid w:val="00C1361B"/>
    <w:rsid w:val="00C36D9A"/>
    <w:rsid w:val="00C44A72"/>
    <w:rsid w:val="00C61077"/>
    <w:rsid w:val="00C705F9"/>
    <w:rsid w:val="00C80F0F"/>
    <w:rsid w:val="00C83A06"/>
    <w:rsid w:val="00C93BCB"/>
    <w:rsid w:val="00C97F89"/>
    <w:rsid w:val="00CC241A"/>
    <w:rsid w:val="00CE65AB"/>
    <w:rsid w:val="00CF4266"/>
    <w:rsid w:val="00D1510B"/>
    <w:rsid w:val="00D241F1"/>
    <w:rsid w:val="00D275CB"/>
    <w:rsid w:val="00D41760"/>
    <w:rsid w:val="00D94E05"/>
    <w:rsid w:val="00DB116D"/>
    <w:rsid w:val="00DB76DE"/>
    <w:rsid w:val="00DD17CC"/>
    <w:rsid w:val="00E01613"/>
    <w:rsid w:val="00E230E0"/>
    <w:rsid w:val="00E51AAC"/>
    <w:rsid w:val="00E66CC0"/>
    <w:rsid w:val="00E728A9"/>
    <w:rsid w:val="00EA0F4E"/>
    <w:rsid w:val="00EA295B"/>
    <w:rsid w:val="00EB1564"/>
    <w:rsid w:val="00EB4F96"/>
    <w:rsid w:val="00EC1C14"/>
    <w:rsid w:val="00EE3132"/>
    <w:rsid w:val="00EE3D9D"/>
    <w:rsid w:val="00EE6F25"/>
    <w:rsid w:val="00F02126"/>
    <w:rsid w:val="00F03D85"/>
    <w:rsid w:val="00F20E06"/>
    <w:rsid w:val="00F249F1"/>
    <w:rsid w:val="00F25B9D"/>
    <w:rsid w:val="00F2664E"/>
    <w:rsid w:val="00F31163"/>
    <w:rsid w:val="00F31C04"/>
    <w:rsid w:val="00F61A20"/>
    <w:rsid w:val="00F8381F"/>
    <w:rsid w:val="00FA04CD"/>
    <w:rsid w:val="00FA68F8"/>
    <w:rsid w:val="00FB1DC0"/>
    <w:rsid w:val="00FB4521"/>
    <w:rsid w:val="00FB4F84"/>
    <w:rsid w:val="00FB5CF8"/>
    <w:rsid w:val="00FD23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39E836"/>
  <w15:chartTrackingRefBased/>
  <w15:docId w15:val="{610CE58B-7AED-4B24-ADC2-C02801EDB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D94E05"/>
    <w:pPr>
      <w:ind w:left="720"/>
    </w:pPr>
  </w:style>
  <w:style w:type="character" w:styleId="Hyperlink">
    <w:name w:val="Hyperlink"/>
    <w:uiPriority w:val="99"/>
    <w:unhideWhenUsed/>
    <w:rsid w:val="005C3A85"/>
    <w:rPr>
      <w:color w:val="0000FF"/>
      <w:u w:val="single"/>
    </w:rPr>
  </w:style>
  <w:style w:type="character" w:styleId="HTMLCite">
    <w:name w:val="HTML Cite"/>
    <w:uiPriority w:val="99"/>
    <w:unhideWhenUsed/>
    <w:rsid w:val="004175A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3146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culture.gov.uk"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mu.ac.uk/academicskill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1.jpg@01CE9E6C.1FCD7C20" TargetMode="External"/><Relationship Id="rId5" Type="http://schemas.openxmlformats.org/officeDocument/2006/relationships/webSettings" Target="webSettings.xml"/><Relationship Id="rId15" Type="http://schemas.openxmlformats.org/officeDocument/2006/relationships/hyperlink" Target="http://www.sports-council-wales.co.uk" TargetMode="Externa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hyperlink" Target="http://www.world-tourism.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1BCF23-14CE-42F8-9D7C-F4343011E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8</Pages>
  <Words>2698</Words>
  <Characters>16919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19578</CharactersWithSpaces>
  <SharedDoc>false</SharedDoc>
  <HLinks>
    <vt:vector size="30" baseType="variant">
      <vt:variant>
        <vt:i4>3407990</vt:i4>
      </vt:variant>
      <vt:variant>
        <vt:i4>15</vt:i4>
      </vt:variant>
      <vt:variant>
        <vt:i4>0</vt:i4>
      </vt:variant>
      <vt:variant>
        <vt:i4>5</vt:i4>
      </vt:variant>
      <vt:variant>
        <vt:lpwstr>http://www.sports-council-wales.co.uk/</vt:lpwstr>
      </vt:variant>
      <vt:variant>
        <vt:lpwstr/>
      </vt:variant>
      <vt:variant>
        <vt:i4>4653132</vt:i4>
      </vt:variant>
      <vt:variant>
        <vt:i4>12</vt:i4>
      </vt:variant>
      <vt:variant>
        <vt:i4>0</vt:i4>
      </vt:variant>
      <vt:variant>
        <vt:i4>5</vt:i4>
      </vt:variant>
      <vt:variant>
        <vt:lpwstr>http://www.world-tourism.org/</vt:lpwstr>
      </vt:variant>
      <vt:variant>
        <vt:lpwstr/>
      </vt:variant>
      <vt:variant>
        <vt:i4>8323111</vt:i4>
      </vt:variant>
      <vt:variant>
        <vt:i4>9</vt:i4>
      </vt:variant>
      <vt:variant>
        <vt:i4>0</vt:i4>
      </vt:variant>
      <vt:variant>
        <vt:i4>5</vt:i4>
      </vt:variant>
      <vt:variant>
        <vt:lpwstr>http://www.culture.gov.uk/</vt:lpwstr>
      </vt:variant>
      <vt:variant>
        <vt:lpwstr/>
      </vt:variant>
      <vt:variant>
        <vt:i4>6029399</vt:i4>
      </vt:variant>
      <vt:variant>
        <vt:i4>6</vt:i4>
      </vt:variant>
      <vt:variant>
        <vt:i4>0</vt:i4>
      </vt:variant>
      <vt:variant>
        <vt:i4>5</vt:i4>
      </vt:variant>
      <vt:variant>
        <vt:lpwstr>http://www.smu.ac.uk/academicskills/</vt:lpwstr>
      </vt:variant>
      <vt:variant>
        <vt:lpwstr/>
      </vt:variant>
      <vt:variant>
        <vt:i4>7733313</vt:i4>
      </vt:variant>
      <vt:variant>
        <vt:i4>2200</vt:i4>
      </vt:variant>
      <vt:variant>
        <vt:i4>1025</vt:i4>
      </vt:variant>
      <vt:variant>
        <vt:i4>1</vt:i4>
      </vt:variant>
      <vt:variant>
        <vt:lpwstr>cid:image001.jpg@01CE9E6C.1FCD7C20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fad-lc</dc:creator>
  <cp:keywords/>
  <cp:lastModifiedBy>Kathryn Flynn</cp:lastModifiedBy>
  <cp:revision>2</cp:revision>
  <cp:lastPrinted>2012-06-29T12:14:00Z</cp:lastPrinted>
  <dcterms:created xsi:type="dcterms:W3CDTF">2018-06-27T11:00:00Z</dcterms:created>
  <dcterms:modified xsi:type="dcterms:W3CDTF">2018-06-27T11:00:00Z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