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D9F8C4" w14:textId="77777777" w:rsidR="00A35D01" w:rsidRPr="00A35D01" w:rsidRDefault="00A35D01" w:rsidP="005508B6">
      <w:pPr>
        <w:spacing w:line="480" w:lineRule="auto"/>
        <w:rPr>
          <w:rFonts w:ascii="Calibri" w:hAnsi="Calibri" w:cs="Calibri"/>
          <w:sz w:val="28"/>
          <w:u w:val="single"/>
        </w:rPr>
      </w:pPr>
      <w:r w:rsidRPr="00A35D01">
        <w:rPr>
          <w:rFonts w:ascii="Calibri" w:hAnsi="Calibri" w:cs="Calibri"/>
          <w:sz w:val="28"/>
          <w:u w:val="single"/>
        </w:rPr>
        <w:t>Using three organisations (e.g. charity/support/government), Produce a portfolio documenting the sources of advice and support available to older people living in supported housing</w:t>
      </w:r>
    </w:p>
    <w:p w14:paraId="20293DB7" w14:textId="77777777" w:rsidR="00A35D01" w:rsidRDefault="00A35D01" w:rsidP="00AE6EE1">
      <w:pPr>
        <w:spacing w:line="480" w:lineRule="auto"/>
      </w:pPr>
    </w:p>
    <w:p w14:paraId="69314608" w14:textId="5337514B" w:rsidR="00194E36" w:rsidRPr="00F0023A" w:rsidRDefault="00A35D01" w:rsidP="00AE6EE1">
      <w:pPr>
        <w:spacing w:line="480" w:lineRule="auto"/>
        <w:rPr>
          <w:rFonts w:asciiTheme="minorHAnsi" w:hAnsiTheme="minorHAnsi" w:cstheme="minorHAnsi"/>
        </w:rPr>
      </w:pPr>
      <w:r w:rsidRPr="00F0023A">
        <w:rPr>
          <w:rFonts w:asciiTheme="minorHAnsi" w:hAnsiTheme="minorHAnsi" w:cstheme="minorHAnsi"/>
        </w:rPr>
        <w:t>This overall aim in this assignment is to show the distinct difference between organisations and how they support older people living in supported housing and what they can provide to them by catering to their needs</w:t>
      </w:r>
      <w:r w:rsidR="00F8310C" w:rsidRPr="00F0023A">
        <w:rPr>
          <w:rFonts w:asciiTheme="minorHAnsi" w:hAnsiTheme="minorHAnsi" w:cstheme="minorHAnsi"/>
        </w:rPr>
        <w:t xml:space="preserve"> in their diverse way.</w:t>
      </w:r>
      <w:r w:rsidR="00194E36" w:rsidRPr="00F0023A">
        <w:rPr>
          <w:rFonts w:asciiTheme="minorHAnsi" w:hAnsiTheme="minorHAnsi" w:cstheme="minorHAnsi"/>
        </w:rPr>
        <w:t xml:space="preserve"> There will be a presentation of 3 organisations that provide supported housing, whilst acknowledging the advantages and disadvantages it brings.</w:t>
      </w:r>
    </w:p>
    <w:p w14:paraId="225895B9" w14:textId="0C369EFD" w:rsidR="00194E36" w:rsidRPr="00F0023A" w:rsidRDefault="005508B6" w:rsidP="00AE6EE1">
      <w:pPr>
        <w:spacing w:line="480" w:lineRule="auto"/>
        <w:rPr>
          <w:rFonts w:asciiTheme="minorHAnsi" w:hAnsiTheme="minorHAnsi" w:cstheme="minorHAnsi"/>
        </w:rPr>
      </w:pPr>
      <w:r w:rsidRPr="00F0023A">
        <w:rPr>
          <w:rFonts w:asciiTheme="minorHAnsi" w:hAnsiTheme="minorHAnsi" w:cstheme="minorHAnsi"/>
          <w:noProof/>
        </w:rPr>
        <mc:AlternateContent>
          <mc:Choice Requires="wps">
            <w:drawing>
              <wp:anchor distT="0" distB="0" distL="114300" distR="114300" simplePos="0" relativeHeight="251659264" behindDoc="0" locked="0" layoutInCell="1" allowOverlap="1" wp14:anchorId="33CF7417" wp14:editId="771669BE">
                <wp:simplePos x="0" y="0"/>
                <wp:positionH relativeFrom="column">
                  <wp:posOffset>1143000</wp:posOffset>
                </wp:positionH>
                <wp:positionV relativeFrom="page">
                  <wp:posOffset>4544291</wp:posOffset>
                </wp:positionV>
                <wp:extent cx="3408218" cy="1302327"/>
                <wp:effectExtent l="0" t="0" r="20955" b="12700"/>
                <wp:wrapNone/>
                <wp:docPr id="1" name="Oval 1"/>
                <wp:cNvGraphicFramePr/>
                <a:graphic xmlns:a="http://schemas.openxmlformats.org/drawingml/2006/main">
                  <a:graphicData uri="http://schemas.microsoft.com/office/word/2010/wordprocessingShape">
                    <wps:wsp>
                      <wps:cNvSpPr/>
                      <wps:spPr>
                        <a:xfrm>
                          <a:off x="0" y="0"/>
                          <a:ext cx="3408218" cy="1302327"/>
                        </a:xfrm>
                        <a:prstGeom prst="ellipse">
                          <a:avLst/>
                        </a:prstGeom>
                      </wps:spPr>
                      <wps:style>
                        <a:lnRef idx="1">
                          <a:schemeClr val="accent4"/>
                        </a:lnRef>
                        <a:fillRef idx="2">
                          <a:schemeClr val="accent4"/>
                        </a:fillRef>
                        <a:effectRef idx="1">
                          <a:schemeClr val="accent4"/>
                        </a:effectRef>
                        <a:fontRef idx="minor">
                          <a:schemeClr val="dk1"/>
                        </a:fontRef>
                      </wps:style>
                      <wps:txbx>
                        <w:txbxContent>
                          <w:p w14:paraId="05271365" w14:textId="77777777" w:rsidR="00194E36" w:rsidRPr="005508B6" w:rsidRDefault="00194E36" w:rsidP="00194E36">
                            <w:pPr>
                              <w:jc w:val="center"/>
                              <w:rPr>
                                <w:b/>
                                <w:sz w:val="28"/>
                                <w:u w:val="single"/>
                              </w:rPr>
                            </w:pPr>
                            <w:r w:rsidRPr="005508B6">
                              <w:rPr>
                                <w:b/>
                                <w:sz w:val="28"/>
                                <w:u w:val="single"/>
                              </w:rPr>
                              <w:t>What is supported housing?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3CF7417" id="Oval 1" o:spid="_x0000_s1026" style="position:absolute;margin-left:90pt;margin-top:357.8pt;width:268.35pt;height:10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" fillcolor="#ffd555 [2167]" strokecolor="#ffc000 [3207]" strokeweight=".5pt">
                <v:fill color2="#ffcc31 [2615]" rotate="t" colors="0 #ffdd9c;.5 #ffd78e;1 #ffd479" focus="100%" type="gradient">
                  <o:fill v:ext="view" type="gradientUnscaled"/>
                </v:fill>
                <v:stroke joinstyle="miter"/>
                <v:textbox>
                  <w:txbxContent>
                    <w:p w14:paraId="05271365" w14:textId="77777777" w:rsidR="00194E36" w:rsidRPr="005508B6" w:rsidRDefault="00194E36" w:rsidP="00194E36">
                      <w:pPr>
                        <w:jc w:val="center"/>
                        <w:rPr>
                          <w:b/>
                          <w:sz w:val="28"/>
                          <w:u w:val="single"/>
                        </w:rPr>
                      </w:pPr>
                      <w:r w:rsidRPr="005508B6">
                        <w:rPr>
                          <w:b/>
                          <w:sz w:val="28"/>
                          <w:u w:val="single"/>
                        </w:rPr>
                        <w:t>What is supported housing?</w:t>
                      </w:r>
                    </w:p>
                  </w:txbxContent>
                </v:textbox>
                <w10:wrap anchory="page"/>
              </v:oval>
            </w:pict>
          </mc:Fallback>
        </mc:AlternateContent>
      </w:r>
    </w:p>
    <w:p w14:paraId="3B749480" w14:textId="77777777" w:rsidR="00194E36" w:rsidRPr="00F0023A" w:rsidRDefault="00194E36" w:rsidP="00AE6EE1">
      <w:pPr>
        <w:spacing w:line="480" w:lineRule="auto"/>
        <w:rPr>
          <w:rFonts w:asciiTheme="minorHAnsi" w:hAnsiTheme="minorHAnsi" w:cstheme="minorHAnsi"/>
        </w:rPr>
      </w:pPr>
    </w:p>
    <w:p w14:paraId="0271D87B" w14:textId="77777777" w:rsidR="00194E36" w:rsidRPr="00F0023A" w:rsidRDefault="00194E36" w:rsidP="00AE6EE1">
      <w:pPr>
        <w:spacing w:line="480" w:lineRule="auto"/>
        <w:rPr>
          <w:rFonts w:asciiTheme="minorHAnsi" w:hAnsiTheme="minorHAnsi" w:cstheme="minorHAnsi"/>
        </w:rPr>
      </w:pPr>
    </w:p>
    <w:p w14:paraId="648AA253" w14:textId="77777777" w:rsidR="00194E36" w:rsidRPr="00F0023A" w:rsidRDefault="00194E36" w:rsidP="00AE6EE1">
      <w:pPr>
        <w:spacing w:line="480" w:lineRule="auto"/>
        <w:rPr>
          <w:rFonts w:asciiTheme="minorHAnsi" w:hAnsiTheme="minorHAnsi" w:cstheme="minorHAnsi"/>
        </w:rPr>
      </w:pPr>
    </w:p>
    <w:p w14:paraId="35823A79" w14:textId="77777777" w:rsidR="00194E36" w:rsidRPr="00F0023A" w:rsidRDefault="00194E36" w:rsidP="00AE6EE1">
      <w:pPr>
        <w:spacing w:line="480" w:lineRule="auto"/>
        <w:rPr>
          <w:rFonts w:asciiTheme="minorHAnsi" w:hAnsiTheme="minorHAnsi" w:cstheme="minorHAnsi"/>
        </w:rPr>
      </w:pPr>
    </w:p>
    <w:p w14:paraId="5B010B48" w14:textId="70C3EC2C" w:rsidR="00206494" w:rsidRPr="00F0023A" w:rsidRDefault="007E5A04" w:rsidP="00AE6EE1">
      <w:pPr>
        <w:spacing w:line="480" w:lineRule="auto"/>
        <w:rPr>
          <w:rFonts w:asciiTheme="minorHAnsi" w:hAnsiTheme="minorHAnsi" w:cstheme="minorHAnsi"/>
        </w:rPr>
      </w:pPr>
      <w:r w:rsidRPr="00F0023A">
        <w:rPr>
          <w:rFonts w:asciiTheme="minorHAnsi" w:hAnsiTheme="minorHAnsi" w:cstheme="minorHAnsi"/>
        </w:rPr>
        <w:t xml:space="preserve">The </w:t>
      </w:r>
      <w:r w:rsidR="00194E36" w:rsidRPr="00F0023A">
        <w:rPr>
          <w:rFonts w:asciiTheme="minorHAnsi" w:hAnsiTheme="minorHAnsi" w:cstheme="minorHAnsi"/>
        </w:rPr>
        <w:t>National Housing Federation</w:t>
      </w:r>
      <w:r w:rsidR="00D150BD" w:rsidRPr="00F0023A">
        <w:rPr>
          <w:rFonts w:asciiTheme="minorHAnsi" w:hAnsiTheme="minorHAnsi" w:cstheme="minorHAnsi"/>
        </w:rPr>
        <w:t xml:space="preserve"> states how </w:t>
      </w:r>
      <w:r w:rsidR="00C94529" w:rsidRPr="00F0023A">
        <w:rPr>
          <w:rFonts w:asciiTheme="minorHAnsi" w:hAnsiTheme="minorHAnsi" w:cstheme="minorHAnsi"/>
        </w:rPr>
        <w:t>supported housing allows individuals to live autonomously in their own home whilst still receiving the support they require. They cater for various types of people in different situations</w:t>
      </w:r>
      <w:r w:rsidR="00437C36" w:rsidRPr="00F0023A">
        <w:rPr>
          <w:rFonts w:asciiTheme="minorHAnsi" w:hAnsiTheme="minorHAnsi" w:cstheme="minorHAnsi"/>
        </w:rPr>
        <w:t xml:space="preserve"> providing the distinct care and service they require</w:t>
      </w:r>
      <w:r w:rsidR="00C94529" w:rsidRPr="00F0023A">
        <w:rPr>
          <w:rFonts w:asciiTheme="minorHAnsi" w:hAnsiTheme="minorHAnsi" w:cstheme="minorHAnsi"/>
        </w:rPr>
        <w:t xml:space="preserve"> e.g. older people, victims of domestic violence, individuals with learning disabilities and </w:t>
      </w:r>
      <w:r w:rsidR="00437C36" w:rsidRPr="00F0023A">
        <w:rPr>
          <w:rFonts w:asciiTheme="minorHAnsi" w:hAnsiTheme="minorHAnsi" w:cstheme="minorHAnsi"/>
        </w:rPr>
        <w:t xml:space="preserve">ex-servicemen and women. </w:t>
      </w:r>
      <w:r w:rsidR="00D150BD" w:rsidRPr="00F0023A">
        <w:rPr>
          <w:rFonts w:asciiTheme="minorHAnsi" w:hAnsiTheme="minorHAnsi" w:cstheme="minorHAnsi"/>
        </w:rPr>
        <w:t>Staff support individuals with normal day to day activities and also provide assistance in emergencies instantly</w:t>
      </w:r>
      <w:r w:rsidR="007936BD" w:rsidRPr="00F0023A">
        <w:rPr>
          <w:rFonts w:asciiTheme="minorHAnsi" w:hAnsiTheme="minorHAnsi" w:cstheme="minorHAnsi"/>
        </w:rPr>
        <w:t xml:space="preserve"> </w:t>
      </w:r>
      <w:r w:rsidR="00F05E56" w:rsidRPr="00F0023A">
        <w:rPr>
          <w:rFonts w:asciiTheme="minorHAnsi" w:hAnsiTheme="minorHAnsi" w:cstheme="minorHAnsi"/>
        </w:rPr>
        <w:t>(</w:t>
      </w:r>
      <w:r w:rsidR="00F05E56" w:rsidRPr="00F0023A">
        <w:rPr>
          <w:rFonts w:asciiTheme="minorHAnsi" w:hAnsiTheme="minorHAnsi" w:cstheme="minorHAnsi"/>
          <w:color w:val="333333"/>
          <w:shd w:val="clear" w:color="auto" w:fill="FFFFFF"/>
        </w:rPr>
        <w:t>National Housing Federation</w:t>
      </w:r>
      <w:r w:rsidR="00F05E56" w:rsidRPr="00F0023A">
        <w:rPr>
          <w:rFonts w:asciiTheme="minorHAnsi" w:hAnsiTheme="minorHAnsi" w:cstheme="minorHAnsi"/>
          <w:color w:val="333333"/>
          <w:shd w:val="clear" w:color="auto" w:fill="FFFFFF"/>
        </w:rPr>
        <w:t xml:space="preserve">, </w:t>
      </w:r>
      <w:r w:rsidR="00F05E56" w:rsidRPr="00F0023A">
        <w:rPr>
          <w:rFonts w:asciiTheme="minorHAnsi" w:hAnsiTheme="minorHAnsi" w:cstheme="minorHAnsi"/>
          <w:color w:val="333333"/>
          <w:shd w:val="clear" w:color="auto" w:fill="FFFFFF"/>
        </w:rPr>
        <w:t>2019</w:t>
      </w:r>
      <w:r w:rsidR="00F05E56" w:rsidRPr="00F0023A">
        <w:rPr>
          <w:rFonts w:asciiTheme="minorHAnsi" w:hAnsiTheme="minorHAnsi" w:cstheme="minorHAnsi"/>
          <w:color w:val="333333"/>
          <w:shd w:val="clear" w:color="auto" w:fill="FFFFFF"/>
        </w:rPr>
        <w:t>).”</w:t>
      </w:r>
      <w:r w:rsidR="00F05E56" w:rsidRPr="00F0023A">
        <w:rPr>
          <w:rFonts w:asciiTheme="minorHAnsi" w:hAnsiTheme="minorHAnsi" w:cstheme="minorHAnsi"/>
        </w:rPr>
        <w:t xml:space="preserve"> Supported</w:t>
      </w:r>
      <w:r w:rsidR="00206494" w:rsidRPr="00F0023A">
        <w:rPr>
          <w:rFonts w:asciiTheme="minorHAnsi" w:hAnsiTheme="minorHAnsi" w:cstheme="minorHAnsi"/>
        </w:rPr>
        <w:t xml:space="preserve"> housing is a something that is a lacking a lot of research at the moment</w:t>
      </w:r>
      <w:r w:rsidR="002C184F" w:rsidRPr="00F0023A">
        <w:rPr>
          <w:rFonts w:asciiTheme="minorHAnsi" w:hAnsiTheme="minorHAnsi" w:cstheme="minorHAnsi"/>
        </w:rPr>
        <w:t>. It is said that around 5% of older people live in specialist housing including support, additionally the UK</w:t>
      </w:r>
      <w:r w:rsidR="009D3B55" w:rsidRPr="00F0023A">
        <w:rPr>
          <w:rFonts w:asciiTheme="minorHAnsi" w:hAnsiTheme="minorHAnsi" w:cstheme="minorHAnsi"/>
        </w:rPr>
        <w:t xml:space="preserve"> has around 550,000 units of supported housing for older people which can be socially </w:t>
      </w:r>
      <w:r w:rsidR="009D3B55" w:rsidRPr="00F0023A">
        <w:rPr>
          <w:rFonts w:asciiTheme="minorHAnsi" w:hAnsiTheme="minorHAnsi" w:cstheme="minorHAnsi"/>
        </w:rPr>
        <w:lastRenderedPageBreak/>
        <w:t>rented, or provided by organisations that are private or not-for-profit</w:t>
      </w:r>
      <w:r w:rsidR="001B7E52" w:rsidRPr="00F0023A">
        <w:rPr>
          <w:rFonts w:asciiTheme="minorHAnsi" w:hAnsiTheme="minorHAnsi" w:cstheme="minorHAnsi"/>
        </w:rPr>
        <w:t>. (</w:t>
      </w:r>
      <w:r w:rsidR="001B7E52" w:rsidRPr="00F0023A">
        <w:rPr>
          <w:rFonts w:asciiTheme="minorHAnsi" w:hAnsiTheme="minorHAnsi" w:cstheme="minorHAnsi"/>
          <w:color w:val="333333"/>
          <w:shd w:val="clear" w:color="auto" w:fill="FFFFFF"/>
        </w:rPr>
        <w:t xml:space="preserve">J. </w:t>
      </w:r>
      <w:proofErr w:type="spellStart"/>
      <w:r w:rsidR="001B7E52" w:rsidRPr="00F0023A">
        <w:rPr>
          <w:rFonts w:asciiTheme="minorHAnsi" w:hAnsiTheme="minorHAnsi" w:cstheme="minorHAnsi"/>
          <w:color w:val="333333"/>
          <w:shd w:val="clear" w:color="auto" w:fill="FFFFFF"/>
        </w:rPr>
        <w:t>Pennall</w:t>
      </w:r>
      <w:proofErr w:type="spellEnd"/>
      <w:r w:rsidR="001B7E52" w:rsidRPr="00F0023A">
        <w:rPr>
          <w:rFonts w:asciiTheme="minorHAnsi" w:hAnsiTheme="minorHAnsi" w:cstheme="minorHAnsi"/>
          <w:color w:val="333333"/>
          <w:shd w:val="clear" w:color="auto" w:fill="FFFFFF"/>
        </w:rPr>
        <w:t>., &amp; I. Blood</w:t>
      </w:r>
      <w:r w:rsidR="001B7E52" w:rsidRPr="00F0023A">
        <w:rPr>
          <w:rFonts w:asciiTheme="minorHAnsi" w:hAnsiTheme="minorHAnsi" w:cstheme="minorHAnsi"/>
          <w:color w:val="333333"/>
          <w:shd w:val="clear" w:color="auto" w:fill="FFFFFF"/>
        </w:rPr>
        <w:t>, 2012)</w:t>
      </w:r>
      <w:r w:rsidR="009D3B55" w:rsidRPr="00F0023A">
        <w:rPr>
          <w:rFonts w:asciiTheme="minorHAnsi" w:hAnsiTheme="minorHAnsi" w:cstheme="minorHAnsi"/>
        </w:rPr>
        <w:t xml:space="preserve"> </w:t>
      </w:r>
    </w:p>
    <w:p w14:paraId="7C0DE4CC" w14:textId="7B7C1264" w:rsidR="00194E36" w:rsidRPr="00F0023A" w:rsidRDefault="005508B6" w:rsidP="00AE6EE1">
      <w:pPr>
        <w:spacing w:line="480" w:lineRule="auto"/>
        <w:rPr>
          <w:rFonts w:asciiTheme="minorHAnsi" w:hAnsiTheme="minorHAnsi" w:cstheme="minorHAnsi"/>
        </w:rPr>
      </w:pPr>
      <w:r w:rsidRPr="00F0023A">
        <w:rPr>
          <w:rFonts w:asciiTheme="minorHAnsi" w:hAnsiTheme="minorHAnsi" w:cstheme="minorHAnsi"/>
          <w:b/>
          <w:noProof/>
          <w:u w:val="single"/>
        </w:rPr>
        <mc:AlternateContent>
          <mc:Choice Requires="wps">
            <w:drawing>
              <wp:anchor distT="0" distB="0" distL="114300" distR="114300" simplePos="0" relativeHeight="251660288" behindDoc="0" locked="0" layoutInCell="1" allowOverlap="1" wp14:anchorId="3AF6C08E" wp14:editId="4197BE9B">
                <wp:simplePos x="0" y="0"/>
                <wp:positionH relativeFrom="column">
                  <wp:posOffset>800043</wp:posOffset>
                </wp:positionH>
                <wp:positionV relativeFrom="paragraph">
                  <wp:posOffset>281421</wp:posOffset>
                </wp:positionV>
                <wp:extent cx="3619500" cy="1636568"/>
                <wp:effectExtent l="38100" t="19050" r="38100" b="40005"/>
                <wp:wrapNone/>
                <wp:docPr id="2" name="Explosion: 14 Points 2"/>
                <wp:cNvGraphicFramePr/>
                <a:graphic xmlns:a="http://schemas.openxmlformats.org/drawingml/2006/main">
                  <a:graphicData uri="http://schemas.microsoft.com/office/word/2010/wordprocessingShape">
                    <wps:wsp>
                      <wps:cNvSpPr/>
                      <wps:spPr>
                        <a:xfrm>
                          <a:off x="0" y="0"/>
                          <a:ext cx="3619500" cy="1636568"/>
                        </a:xfrm>
                        <a:prstGeom prst="irregularSeal2">
                          <a:avLst/>
                        </a:prstGeom>
                      </wps:spPr>
                      <wps:style>
                        <a:lnRef idx="1">
                          <a:schemeClr val="accent4"/>
                        </a:lnRef>
                        <a:fillRef idx="2">
                          <a:schemeClr val="accent4"/>
                        </a:fillRef>
                        <a:effectRef idx="1">
                          <a:schemeClr val="accent4"/>
                        </a:effectRef>
                        <a:fontRef idx="minor">
                          <a:schemeClr val="dk1"/>
                        </a:fontRef>
                      </wps:style>
                      <wps:txbx>
                        <w:txbxContent>
                          <w:p w14:paraId="2872233E" w14:textId="77777777" w:rsidR="00D150BD" w:rsidRPr="00D150BD" w:rsidRDefault="00D150BD" w:rsidP="00D150BD">
                            <w:pPr>
                              <w:jc w:val="center"/>
                              <w:rPr>
                                <w:b/>
                                <w:u w:val="single"/>
                              </w:rPr>
                            </w:pPr>
                            <w:r w:rsidRPr="00D150BD">
                              <w:rPr>
                                <w:b/>
                                <w:u w:val="single"/>
                              </w:rPr>
                              <w:t xml:space="preserve">Abbeyfield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F6C08E" id="_x0000_t72" coordsize="21600,21600" o:spt="72" path="m11462,4342l9722,1887,8550,6382,4502,3625r870,4192l1172,8270r2763,3322l,12877r3330,2493l1285,17825r3520,415l4917,21600,7527,18125r1173,1587l9872,17370r1740,1472l12180,15935r2762,1435l14640,14350r4237,1282l16380,12310r1890,-1020l16985,9402,21600,6645,16380,6532,18007,3172,14525,5777,14790,xe">
                <v:stroke joinstyle="miter"/>
                <v:path gradientshapeok="t" o:connecttype="custom" o:connectlocs="9722,1887;0,12877;11612,18842;21600,6645" o:connectangles="270,180,90,0" textboxrect="5372,6382,14640,15935"/>
              </v:shapetype>
              <v:shape id="Explosion: 14 Points 2" o:spid="_x0000_s1027" type="#_x0000_t72" style="position:absolute;margin-left:63pt;margin-top:22.15pt;width:285pt;height:128.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" fillcolor="#ffd555 [2167]" strokecolor="#ffc000 [3207]" strokeweight=".5pt">
                <v:fill color2="#ffcc31 [2615]" rotate="t" colors="0 #ffdd9c;.5 #ffd78e;1 #ffd479" focus="100%" type="gradient">
                  <o:fill v:ext="view" type="gradientUnscaled"/>
                </v:fill>
                <v:textbox>
                  <w:txbxContent>
                    <w:p w14:paraId="2872233E" w14:textId="77777777" w:rsidR="00D150BD" w:rsidRPr="00D150BD" w:rsidRDefault="00D150BD" w:rsidP="00D150BD">
                      <w:pPr>
                        <w:jc w:val="center"/>
                        <w:rPr>
                          <w:b/>
                          <w:u w:val="single"/>
                        </w:rPr>
                      </w:pPr>
                      <w:r w:rsidRPr="00D150BD">
                        <w:rPr>
                          <w:b/>
                          <w:u w:val="single"/>
                        </w:rPr>
                        <w:t xml:space="preserve">Abbeyfield </w:t>
                      </w:r>
                    </w:p>
                  </w:txbxContent>
                </v:textbox>
              </v:shape>
            </w:pict>
          </mc:Fallback>
        </mc:AlternateContent>
      </w:r>
    </w:p>
    <w:p w14:paraId="3C0F58D3" w14:textId="3CDF189A" w:rsidR="00D150BD" w:rsidRPr="00F0023A" w:rsidRDefault="00D150BD" w:rsidP="00AE6EE1">
      <w:pPr>
        <w:spacing w:line="480" w:lineRule="auto"/>
        <w:rPr>
          <w:rFonts w:asciiTheme="minorHAnsi" w:hAnsiTheme="minorHAnsi" w:cstheme="minorHAnsi"/>
          <w:b/>
          <w:u w:val="single"/>
        </w:rPr>
      </w:pPr>
      <w:r w:rsidRPr="00F0023A">
        <w:rPr>
          <w:rFonts w:asciiTheme="minorHAnsi" w:hAnsiTheme="minorHAnsi" w:cstheme="minorHAnsi"/>
          <w:b/>
          <w:u w:val="single"/>
        </w:rPr>
        <w:t xml:space="preserve"> </w:t>
      </w:r>
    </w:p>
    <w:p w14:paraId="2137B1E1" w14:textId="382E2C65" w:rsidR="00F208B4" w:rsidRPr="00F0023A" w:rsidRDefault="00F208B4" w:rsidP="00AE6EE1">
      <w:pPr>
        <w:spacing w:line="480" w:lineRule="auto"/>
        <w:rPr>
          <w:rFonts w:asciiTheme="minorHAnsi" w:hAnsiTheme="minorHAnsi" w:cstheme="minorHAnsi"/>
          <w:b/>
          <w:u w:val="single"/>
        </w:rPr>
      </w:pPr>
    </w:p>
    <w:p w14:paraId="3BAC4E90" w14:textId="78F5B006" w:rsidR="00F208B4" w:rsidRPr="00F0023A" w:rsidRDefault="00F208B4" w:rsidP="00AE6EE1">
      <w:pPr>
        <w:spacing w:line="480" w:lineRule="auto"/>
        <w:rPr>
          <w:rFonts w:asciiTheme="minorHAnsi" w:hAnsiTheme="minorHAnsi" w:cstheme="minorHAnsi"/>
          <w:b/>
          <w:u w:val="single"/>
        </w:rPr>
      </w:pPr>
    </w:p>
    <w:p w14:paraId="563AAD28" w14:textId="707D8F9E" w:rsidR="00F208B4" w:rsidRPr="00F0023A" w:rsidRDefault="00F208B4" w:rsidP="00AE6EE1">
      <w:pPr>
        <w:spacing w:line="480" w:lineRule="auto"/>
        <w:rPr>
          <w:rFonts w:asciiTheme="minorHAnsi" w:hAnsiTheme="minorHAnsi" w:cstheme="minorHAnsi"/>
          <w:b/>
          <w:u w:val="single"/>
        </w:rPr>
      </w:pPr>
    </w:p>
    <w:p w14:paraId="568EF285" w14:textId="1BFB882D" w:rsidR="00F208B4" w:rsidRPr="00F0023A" w:rsidRDefault="005508B6" w:rsidP="00AE6EE1">
      <w:pPr>
        <w:spacing w:line="480" w:lineRule="auto"/>
        <w:rPr>
          <w:rFonts w:asciiTheme="minorHAnsi" w:hAnsiTheme="minorHAnsi" w:cstheme="minorHAnsi"/>
          <w:b/>
          <w:u w:val="single"/>
        </w:rPr>
      </w:pPr>
      <w:r w:rsidRPr="00F0023A">
        <w:rPr>
          <w:rFonts w:asciiTheme="minorHAnsi" w:hAnsiTheme="minorHAnsi" w:cstheme="minorHAnsi"/>
          <w:noProof/>
        </w:rPr>
        <w:drawing>
          <wp:anchor distT="0" distB="0" distL="114300" distR="114300" simplePos="0" relativeHeight="251661312" behindDoc="0" locked="0" layoutInCell="1" allowOverlap="1" wp14:anchorId="3D44B5F7" wp14:editId="249CB4FA">
            <wp:simplePos x="0" y="0"/>
            <wp:positionH relativeFrom="column">
              <wp:posOffset>421409</wp:posOffset>
            </wp:positionH>
            <wp:positionV relativeFrom="paragraph">
              <wp:posOffset>269067</wp:posOffset>
            </wp:positionV>
            <wp:extent cx="3801110" cy="2000250"/>
            <wp:effectExtent l="0" t="0" r="889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2418" t="9886" r="15354" b="13184"/>
                    <a:stretch/>
                  </pic:blipFill>
                  <pic:spPr bwMode="auto">
                    <a:xfrm>
                      <a:off x="0" y="0"/>
                      <a:ext cx="3801110" cy="2000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F5DE80A" w14:textId="6D5978F7" w:rsidR="00F208B4" w:rsidRPr="00F0023A" w:rsidRDefault="00F208B4" w:rsidP="00AE6EE1">
      <w:pPr>
        <w:spacing w:line="480" w:lineRule="auto"/>
        <w:rPr>
          <w:rFonts w:asciiTheme="minorHAnsi" w:hAnsiTheme="minorHAnsi" w:cstheme="minorHAnsi"/>
          <w:b/>
          <w:u w:val="single"/>
        </w:rPr>
      </w:pPr>
    </w:p>
    <w:p w14:paraId="605470AF" w14:textId="01D601E2" w:rsidR="00F208B4" w:rsidRPr="00F0023A" w:rsidRDefault="00F208B4" w:rsidP="00AE6EE1">
      <w:pPr>
        <w:spacing w:line="480" w:lineRule="auto"/>
        <w:rPr>
          <w:rFonts w:asciiTheme="minorHAnsi" w:hAnsiTheme="minorHAnsi" w:cstheme="minorHAnsi"/>
          <w:b/>
          <w:u w:val="single"/>
        </w:rPr>
      </w:pPr>
    </w:p>
    <w:p w14:paraId="50BA4D0C" w14:textId="7ACCC359" w:rsidR="00F208B4" w:rsidRPr="00F0023A" w:rsidRDefault="00F208B4" w:rsidP="00AE6EE1">
      <w:pPr>
        <w:spacing w:line="480" w:lineRule="auto"/>
        <w:rPr>
          <w:rFonts w:asciiTheme="minorHAnsi" w:hAnsiTheme="minorHAnsi" w:cstheme="minorHAnsi"/>
          <w:b/>
          <w:u w:val="single"/>
        </w:rPr>
      </w:pPr>
    </w:p>
    <w:p w14:paraId="7BEDDBE9" w14:textId="7DE3E5C0" w:rsidR="00F208B4" w:rsidRPr="00F0023A" w:rsidRDefault="00F208B4" w:rsidP="00AE6EE1">
      <w:pPr>
        <w:spacing w:line="480" w:lineRule="auto"/>
        <w:rPr>
          <w:rFonts w:asciiTheme="minorHAnsi" w:hAnsiTheme="minorHAnsi" w:cstheme="minorHAnsi"/>
          <w:b/>
          <w:u w:val="single"/>
        </w:rPr>
      </w:pPr>
    </w:p>
    <w:p w14:paraId="58036580" w14:textId="04FED29E" w:rsidR="00F100B3" w:rsidRPr="00F0023A" w:rsidRDefault="00F100B3" w:rsidP="00AE6EE1">
      <w:pPr>
        <w:spacing w:line="480" w:lineRule="auto"/>
        <w:rPr>
          <w:rFonts w:asciiTheme="minorHAnsi" w:hAnsiTheme="minorHAnsi" w:cstheme="minorHAnsi"/>
          <w:b/>
          <w:u w:val="single"/>
        </w:rPr>
      </w:pPr>
    </w:p>
    <w:p w14:paraId="3FE89778" w14:textId="5907B620" w:rsidR="0002096E" w:rsidRPr="00F0023A" w:rsidRDefault="0002096E" w:rsidP="00AE6EE1">
      <w:pPr>
        <w:spacing w:line="480" w:lineRule="auto"/>
        <w:rPr>
          <w:rFonts w:asciiTheme="minorHAnsi" w:hAnsiTheme="minorHAnsi" w:cstheme="minorHAnsi"/>
        </w:rPr>
      </w:pPr>
    </w:p>
    <w:p w14:paraId="50AE13C5" w14:textId="44F6F306" w:rsidR="00F100B3" w:rsidRPr="00F0023A" w:rsidRDefault="00F100B3" w:rsidP="00AE6EE1">
      <w:pPr>
        <w:spacing w:line="480" w:lineRule="auto"/>
        <w:rPr>
          <w:rFonts w:asciiTheme="minorHAnsi" w:hAnsiTheme="minorHAnsi" w:cstheme="minorHAnsi"/>
        </w:rPr>
      </w:pPr>
      <w:r w:rsidRPr="00F0023A">
        <w:rPr>
          <w:rFonts w:asciiTheme="minorHAnsi" w:hAnsiTheme="minorHAnsi" w:cstheme="minorHAnsi"/>
        </w:rPr>
        <w:t xml:space="preserve">Abbeyfield </w:t>
      </w:r>
      <w:r w:rsidR="00656373" w:rsidRPr="00F0023A">
        <w:rPr>
          <w:rFonts w:asciiTheme="minorHAnsi" w:hAnsiTheme="minorHAnsi" w:cstheme="minorHAnsi"/>
        </w:rPr>
        <w:t>is an organisation that offers supported housing for older people</w:t>
      </w:r>
      <w:r w:rsidR="003873C2" w:rsidRPr="00F0023A">
        <w:rPr>
          <w:rFonts w:asciiTheme="minorHAnsi" w:hAnsiTheme="minorHAnsi" w:cstheme="minorHAnsi"/>
        </w:rPr>
        <w:t xml:space="preserve"> all across the UK</w:t>
      </w:r>
      <w:r w:rsidR="00656373" w:rsidRPr="00F0023A">
        <w:rPr>
          <w:rFonts w:asciiTheme="minorHAnsi" w:hAnsiTheme="minorHAnsi" w:cstheme="minorHAnsi"/>
        </w:rPr>
        <w:t>, the services they provide are relevant and very essential for older people such as security, autonomy and</w:t>
      </w:r>
      <w:r w:rsidR="00EE2534" w:rsidRPr="00F0023A">
        <w:rPr>
          <w:rFonts w:asciiTheme="minorHAnsi" w:hAnsiTheme="minorHAnsi" w:cstheme="minorHAnsi"/>
        </w:rPr>
        <w:t xml:space="preserve"> reassurance. They </w:t>
      </w:r>
      <w:r w:rsidR="00656373" w:rsidRPr="00F0023A">
        <w:rPr>
          <w:rFonts w:asciiTheme="minorHAnsi" w:hAnsiTheme="minorHAnsi" w:cstheme="minorHAnsi"/>
        </w:rPr>
        <w:t xml:space="preserve">describe </w:t>
      </w:r>
      <w:r w:rsidR="009B3B86" w:rsidRPr="00F0023A">
        <w:rPr>
          <w:rFonts w:asciiTheme="minorHAnsi" w:hAnsiTheme="minorHAnsi" w:cstheme="minorHAnsi"/>
        </w:rPr>
        <w:t xml:space="preserve">supported housing as </w:t>
      </w:r>
      <w:r w:rsidR="00656373" w:rsidRPr="00F0023A">
        <w:rPr>
          <w:rFonts w:asciiTheme="minorHAnsi" w:hAnsiTheme="minorHAnsi" w:cstheme="minorHAnsi"/>
        </w:rPr>
        <w:t>living autonomously while still having one’s mind at ease due to the fact that there is always someone available when they are needed, when support is required, it is given.  They define it as “living life on your terms</w:t>
      </w:r>
      <w:r w:rsidR="00EE2534" w:rsidRPr="00F0023A">
        <w:rPr>
          <w:rFonts w:asciiTheme="minorHAnsi" w:hAnsiTheme="minorHAnsi" w:cstheme="minorHAnsi"/>
        </w:rPr>
        <w:t>.</w:t>
      </w:r>
      <w:r w:rsidR="00656373" w:rsidRPr="00F0023A">
        <w:rPr>
          <w:rFonts w:asciiTheme="minorHAnsi" w:hAnsiTheme="minorHAnsi" w:cstheme="minorHAnsi"/>
        </w:rPr>
        <w:t xml:space="preserve">” </w:t>
      </w:r>
      <w:r w:rsidR="001B7E52" w:rsidRPr="00F0023A">
        <w:rPr>
          <w:rFonts w:asciiTheme="minorHAnsi" w:hAnsiTheme="minorHAnsi" w:cstheme="minorHAnsi"/>
        </w:rPr>
        <w:t>(Abbeyfield, 2019)</w:t>
      </w:r>
    </w:p>
    <w:p w14:paraId="55F720F3" w14:textId="4B914C08" w:rsidR="00A8400E" w:rsidRPr="00F0023A" w:rsidRDefault="00EE2534" w:rsidP="00AE6EE1">
      <w:pPr>
        <w:spacing w:line="480" w:lineRule="auto"/>
        <w:rPr>
          <w:rFonts w:asciiTheme="minorHAnsi" w:hAnsiTheme="minorHAnsi" w:cstheme="minorHAnsi"/>
        </w:rPr>
      </w:pPr>
      <w:r w:rsidRPr="00F0023A">
        <w:rPr>
          <w:rFonts w:asciiTheme="minorHAnsi" w:hAnsiTheme="minorHAnsi" w:cstheme="minorHAnsi"/>
        </w:rPr>
        <w:t xml:space="preserve">In addition, they are quite client focused and based due to </w:t>
      </w:r>
      <w:r w:rsidR="00FA6756" w:rsidRPr="00F0023A">
        <w:rPr>
          <w:rFonts w:asciiTheme="minorHAnsi" w:hAnsiTheme="minorHAnsi" w:cstheme="minorHAnsi"/>
        </w:rPr>
        <w:t xml:space="preserve">the high level of autonomy they provide, this is relevant to older individuals as sometimes they tend to be overlooked at or seen as a burden but by allowing them to live freely is crucial for their mental health and well-being. Individuals are able to decorate their room as they wish while also maintaining </w:t>
      </w:r>
      <w:r w:rsidR="00FA6756" w:rsidRPr="00F0023A">
        <w:rPr>
          <w:rFonts w:asciiTheme="minorHAnsi" w:hAnsiTheme="minorHAnsi" w:cstheme="minorHAnsi"/>
        </w:rPr>
        <w:lastRenderedPageBreak/>
        <w:t>an en suite bathroom and kitchenette in order for it to feel like their own suitable little home.</w:t>
      </w:r>
      <w:r w:rsidR="003873C2" w:rsidRPr="00F0023A">
        <w:rPr>
          <w:rFonts w:asciiTheme="minorHAnsi" w:hAnsiTheme="minorHAnsi" w:cstheme="minorHAnsi"/>
        </w:rPr>
        <w:t xml:space="preserve"> Abbeyfield also emphasise the importance </w:t>
      </w:r>
      <w:r w:rsidR="00CF01D1" w:rsidRPr="00F0023A">
        <w:rPr>
          <w:rFonts w:asciiTheme="minorHAnsi" w:hAnsiTheme="minorHAnsi" w:cstheme="minorHAnsi"/>
        </w:rPr>
        <w:t>o</w:t>
      </w:r>
      <w:r w:rsidR="003873C2" w:rsidRPr="00F0023A">
        <w:rPr>
          <w:rFonts w:asciiTheme="minorHAnsi" w:hAnsiTheme="minorHAnsi" w:cstheme="minorHAnsi"/>
        </w:rPr>
        <w:t xml:space="preserve">f social interaction. </w:t>
      </w:r>
      <w:r w:rsidR="00CF01D1" w:rsidRPr="00F0023A">
        <w:rPr>
          <w:rFonts w:asciiTheme="minorHAnsi" w:hAnsiTheme="minorHAnsi" w:cstheme="minorHAnsi"/>
        </w:rPr>
        <w:t xml:space="preserve">They have designated areas for individuals to socialise together including shared lounges, dining rooms and gardens. This is exceptional as loneliness within older people in increasing rapidly therefore allowing individuals to socialise where they feel is best is impressive. In addition, the locations that older people live in are distinct, therefore enabling individuals to be socially active and interacting with one another as it is the surrounding community that they will be living in. </w:t>
      </w:r>
      <w:r w:rsidR="00803861" w:rsidRPr="00F0023A">
        <w:rPr>
          <w:rFonts w:asciiTheme="minorHAnsi" w:hAnsiTheme="minorHAnsi" w:cstheme="minorHAnsi"/>
        </w:rPr>
        <w:t>face to face contact is vital for older people in order for them to retain the social skills they may already have or to rebuild them back up.</w:t>
      </w:r>
      <w:r w:rsidR="001B7E52" w:rsidRPr="00F0023A">
        <w:rPr>
          <w:rFonts w:asciiTheme="minorHAnsi" w:hAnsiTheme="minorHAnsi" w:cstheme="minorHAnsi"/>
        </w:rPr>
        <w:t xml:space="preserve"> </w:t>
      </w:r>
      <w:r w:rsidR="001B7E52" w:rsidRPr="00F0023A">
        <w:rPr>
          <w:rFonts w:asciiTheme="minorHAnsi" w:hAnsiTheme="minorHAnsi" w:cstheme="minorHAnsi"/>
        </w:rPr>
        <w:t>(Abbeyfield, 2019)</w:t>
      </w:r>
    </w:p>
    <w:p w14:paraId="44775CAB" w14:textId="0091BE9D" w:rsidR="005508B6" w:rsidRPr="00F0023A" w:rsidRDefault="005508B6" w:rsidP="00AE6EE1">
      <w:pPr>
        <w:spacing w:line="480" w:lineRule="auto"/>
        <w:rPr>
          <w:rFonts w:asciiTheme="minorHAnsi" w:hAnsiTheme="minorHAnsi" w:cstheme="minorHAnsi"/>
        </w:rPr>
      </w:pPr>
      <w:r w:rsidRPr="00F0023A">
        <w:rPr>
          <w:rFonts w:asciiTheme="minorHAnsi" w:hAnsiTheme="minorHAnsi" w:cstheme="minorHAnsi"/>
          <w:noProof/>
        </w:rPr>
        <mc:AlternateContent>
          <mc:Choice Requires="wps">
            <w:drawing>
              <wp:anchor distT="0" distB="0" distL="114300" distR="114300" simplePos="0" relativeHeight="251664384" behindDoc="0" locked="0" layoutInCell="1" allowOverlap="1" wp14:anchorId="724A44EE" wp14:editId="31B02C48">
                <wp:simplePos x="0" y="0"/>
                <wp:positionH relativeFrom="column">
                  <wp:posOffset>1156855</wp:posOffset>
                </wp:positionH>
                <wp:positionV relativeFrom="paragraph">
                  <wp:posOffset>46701</wp:posOffset>
                </wp:positionV>
                <wp:extent cx="2630516" cy="1759527"/>
                <wp:effectExtent l="57150" t="38100" r="55880" b="31750"/>
                <wp:wrapNone/>
                <wp:docPr id="7" name="Star: 12 Points 7"/>
                <wp:cNvGraphicFramePr/>
                <a:graphic xmlns:a="http://schemas.openxmlformats.org/drawingml/2006/main">
                  <a:graphicData uri="http://schemas.microsoft.com/office/word/2010/wordprocessingShape">
                    <wps:wsp>
                      <wps:cNvSpPr/>
                      <wps:spPr>
                        <a:xfrm>
                          <a:off x="0" y="0"/>
                          <a:ext cx="2630516" cy="1759527"/>
                        </a:xfrm>
                        <a:prstGeom prst="star12">
                          <a:avLst/>
                        </a:prstGeom>
                        <a:ln w="38100">
                          <a:solidFill>
                            <a:schemeClr val="tx1"/>
                          </a:solidFill>
                        </a:ln>
                      </wps:spPr>
                      <wps:style>
                        <a:lnRef idx="1">
                          <a:schemeClr val="accent4"/>
                        </a:lnRef>
                        <a:fillRef idx="2">
                          <a:schemeClr val="accent4"/>
                        </a:fillRef>
                        <a:effectRef idx="1">
                          <a:schemeClr val="accent4"/>
                        </a:effectRef>
                        <a:fontRef idx="minor">
                          <a:schemeClr val="dk1"/>
                        </a:fontRef>
                      </wps:style>
                      <wps:txbx>
                        <w:txbxContent>
                          <w:p w14:paraId="6015E8A2" w14:textId="0857E576" w:rsidR="005508B6" w:rsidRPr="005508B6" w:rsidRDefault="005508B6" w:rsidP="005508B6">
                            <w:pPr>
                              <w:jc w:val="center"/>
                              <w:rPr>
                                <w:b/>
                                <w:u w:val="single"/>
                              </w:rPr>
                            </w:pPr>
                            <w:r w:rsidRPr="005508B6">
                              <w:rPr>
                                <w:b/>
                                <w:u w:val="single"/>
                              </w:rPr>
                              <w:t>Volunteering at Abbeyfield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24A44EE" id="Star: 12 Points 7" o:spid="_x0000_s1028" style="position:absolute;margin-left:91.1pt;margin-top:3.7pt;width:207.15pt;height:138.5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2630516,1759527"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" adj="-11796480,,5400" path="m,879764l362427,708989,176211,439882,617737,413198,657629,117866r402319,124558l1315258,r255310,242424l1972887,117866r39892,295332l2454305,439882,2268089,708989r362427,170775l2268089,1050538r186216,269107l2012779,1346329r-39892,295332l1570568,1517103r-255310,242424l1059948,1517103,657629,1641661,617737,1346329,176211,1319645,362427,1050538,,879764xe" fillcolor="#ffd555 [2167]" strokecolor="black [3213]" strokeweight="3pt">
                <v:fill color2="#ffcc31 [2615]" rotate="t" colors="0 #ffdd9c;.5 #ffd78e;1 #ffd479" focus="100%" type="gradient">
                  <o:fill v:ext="view" type="gradientUnscaled"/>
                </v:fill>
                <v:stroke joinstyle="miter"/>
                <v:formulas/>
                <v:path arrowok="t" o:connecttype="custom" o:connectlocs="0,879764;362427,708989;176211,439882;617737,413198;657629,117866;1059948,242424;1315258,0;1570568,242424;1972887,117866;2012779,413198;2454305,439882;2268089,708989;2630516,879764;2268089,1050538;2454305,1319645;2012779,1346329;1972887,1641661;1570568,1517103;1315258,1759527;1059948,1517103;657629,1641661;617737,1346329;176211,1319645;362427,1050538;0,879764" o:connectangles="0,0,0,0,0,0,0,0,0,0,0,0,0,0,0,0,0,0,0,0,0,0,0,0,0" textboxrect="0,0,2630516,1759527"/>
                <v:textbox>
                  <w:txbxContent>
                    <w:p w14:paraId="6015E8A2" w14:textId="0857E576" w:rsidR="005508B6" w:rsidRPr="005508B6" w:rsidRDefault="005508B6" w:rsidP="005508B6">
                      <w:pPr>
                        <w:jc w:val="center"/>
                        <w:rPr>
                          <w:b/>
                          <w:u w:val="single"/>
                        </w:rPr>
                      </w:pPr>
                      <w:r w:rsidRPr="005508B6">
                        <w:rPr>
                          <w:b/>
                          <w:u w:val="single"/>
                        </w:rPr>
                        <w:t>Volunteering at Abbeyfield</w:t>
                      </w:r>
                    </w:p>
                  </w:txbxContent>
                </v:textbox>
              </v:shape>
            </w:pict>
          </mc:Fallback>
        </mc:AlternateContent>
      </w:r>
    </w:p>
    <w:p w14:paraId="3018BED2" w14:textId="405D470B" w:rsidR="005508B6" w:rsidRPr="00F0023A" w:rsidRDefault="005508B6" w:rsidP="00AE6EE1">
      <w:pPr>
        <w:spacing w:line="480" w:lineRule="auto"/>
        <w:rPr>
          <w:rFonts w:asciiTheme="minorHAnsi" w:hAnsiTheme="minorHAnsi" w:cstheme="minorHAnsi"/>
        </w:rPr>
      </w:pPr>
    </w:p>
    <w:p w14:paraId="557B5925" w14:textId="7817CCB6" w:rsidR="005508B6" w:rsidRPr="00F0023A" w:rsidRDefault="005508B6" w:rsidP="00AE6EE1">
      <w:pPr>
        <w:spacing w:line="480" w:lineRule="auto"/>
        <w:rPr>
          <w:rFonts w:asciiTheme="minorHAnsi" w:hAnsiTheme="minorHAnsi" w:cstheme="minorHAnsi"/>
        </w:rPr>
      </w:pPr>
    </w:p>
    <w:p w14:paraId="44154E04" w14:textId="005EB883" w:rsidR="005508B6" w:rsidRPr="00F0023A" w:rsidRDefault="005508B6" w:rsidP="00AE6EE1">
      <w:pPr>
        <w:spacing w:line="480" w:lineRule="auto"/>
        <w:rPr>
          <w:rFonts w:asciiTheme="minorHAnsi" w:hAnsiTheme="minorHAnsi" w:cstheme="minorHAnsi"/>
        </w:rPr>
      </w:pPr>
    </w:p>
    <w:p w14:paraId="4CD930E3" w14:textId="77777777" w:rsidR="005508B6" w:rsidRPr="00F0023A" w:rsidRDefault="005508B6" w:rsidP="00AE6EE1">
      <w:pPr>
        <w:spacing w:line="480" w:lineRule="auto"/>
        <w:rPr>
          <w:rFonts w:asciiTheme="minorHAnsi" w:hAnsiTheme="minorHAnsi" w:cstheme="minorHAnsi"/>
        </w:rPr>
      </w:pPr>
    </w:p>
    <w:p w14:paraId="5BB42B15" w14:textId="53274403" w:rsidR="00BA2AB1" w:rsidRPr="00F0023A" w:rsidRDefault="00A8400E" w:rsidP="00AE6EE1">
      <w:pPr>
        <w:spacing w:line="480" w:lineRule="auto"/>
        <w:rPr>
          <w:rFonts w:asciiTheme="minorHAnsi" w:hAnsiTheme="minorHAnsi" w:cstheme="minorHAnsi"/>
        </w:rPr>
      </w:pPr>
      <w:r w:rsidRPr="00F0023A">
        <w:rPr>
          <w:rFonts w:asciiTheme="minorHAnsi" w:hAnsiTheme="minorHAnsi" w:cstheme="minorHAnsi"/>
        </w:rPr>
        <w:t>Abbeyfield allows their residents to volunteer also, they allow their residents to volunteer in activities they would enjoy, for example</w:t>
      </w:r>
      <w:r w:rsidR="00BA2AB1" w:rsidRPr="00F0023A">
        <w:rPr>
          <w:rFonts w:asciiTheme="minorHAnsi" w:hAnsiTheme="minorHAnsi" w:cstheme="minorHAnsi"/>
        </w:rPr>
        <w:t>:</w:t>
      </w:r>
    </w:p>
    <w:p w14:paraId="4BAD2AA3" w14:textId="14EF1BD8" w:rsidR="00BA2AB1" w:rsidRPr="00F0023A" w:rsidRDefault="00BA2AB1" w:rsidP="00AE6EE1">
      <w:pPr>
        <w:pStyle w:val="ListParagraph"/>
        <w:numPr>
          <w:ilvl w:val="0"/>
          <w:numId w:val="1"/>
        </w:numPr>
        <w:spacing w:line="480" w:lineRule="auto"/>
        <w:rPr>
          <w:rFonts w:cstheme="minorHAnsi"/>
          <w:sz w:val="24"/>
          <w:szCs w:val="24"/>
        </w:rPr>
      </w:pPr>
      <w:r w:rsidRPr="00F0023A">
        <w:rPr>
          <w:rFonts w:cstheme="minorHAnsi"/>
          <w:sz w:val="24"/>
          <w:szCs w:val="24"/>
        </w:rPr>
        <w:t>G</w:t>
      </w:r>
      <w:r w:rsidR="002E3713" w:rsidRPr="00F0023A">
        <w:rPr>
          <w:rFonts w:cstheme="minorHAnsi"/>
          <w:sz w:val="24"/>
          <w:szCs w:val="24"/>
        </w:rPr>
        <w:t xml:space="preserve">ardening, </w:t>
      </w:r>
    </w:p>
    <w:p w14:paraId="192CEEFC" w14:textId="70213E99" w:rsidR="00BA2AB1" w:rsidRPr="00F0023A" w:rsidRDefault="00BA2AB1" w:rsidP="00AE6EE1">
      <w:pPr>
        <w:pStyle w:val="ListParagraph"/>
        <w:numPr>
          <w:ilvl w:val="0"/>
          <w:numId w:val="1"/>
        </w:numPr>
        <w:spacing w:line="480" w:lineRule="auto"/>
        <w:rPr>
          <w:rFonts w:cstheme="minorHAnsi"/>
          <w:sz w:val="24"/>
          <w:szCs w:val="24"/>
        </w:rPr>
      </w:pPr>
      <w:r w:rsidRPr="00F0023A">
        <w:rPr>
          <w:rFonts w:cstheme="minorHAnsi"/>
          <w:sz w:val="24"/>
          <w:szCs w:val="24"/>
        </w:rPr>
        <w:t>W</w:t>
      </w:r>
      <w:r w:rsidR="002E3713" w:rsidRPr="00F0023A">
        <w:rPr>
          <w:rFonts w:cstheme="minorHAnsi"/>
          <w:sz w:val="24"/>
          <w:szCs w:val="24"/>
        </w:rPr>
        <w:t xml:space="preserve">ashing up, </w:t>
      </w:r>
    </w:p>
    <w:p w14:paraId="7E03BA16" w14:textId="02F6FCA1" w:rsidR="00BA2AB1" w:rsidRPr="00F0023A" w:rsidRDefault="00BA2AB1" w:rsidP="00AE6EE1">
      <w:pPr>
        <w:pStyle w:val="ListParagraph"/>
        <w:numPr>
          <w:ilvl w:val="0"/>
          <w:numId w:val="1"/>
        </w:numPr>
        <w:spacing w:line="480" w:lineRule="auto"/>
        <w:rPr>
          <w:rFonts w:cstheme="minorHAnsi"/>
          <w:sz w:val="24"/>
          <w:szCs w:val="24"/>
        </w:rPr>
      </w:pPr>
      <w:r w:rsidRPr="00F0023A">
        <w:rPr>
          <w:rFonts w:cstheme="minorHAnsi"/>
          <w:sz w:val="24"/>
          <w:szCs w:val="24"/>
        </w:rPr>
        <w:t>M</w:t>
      </w:r>
      <w:r w:rsidR="002E3713" w:rsidRPr="00F0023A">
        <w:rPr>
          <w:rFonts w:cstheme="minorHAnsi"/>
          <w:sz w:val="24"/>
          <w:szCs w:val="24"/>
        </w:rPr>
        <w:t xml:space="preserve">aking tea and coffee, </w:t>
      </w:r>
    </w:p>
    <w:p w14:paraId="53057038" w14:textId="2BC6D18C" w:rsidR="00BA2AB1" w:rsidRPr="00F0023A" w:rsidRDefault="00BA2AB1" w:rsidP="00AE6EE1">
      <w:pPr>
        <w:pStyle w:val="ListParagraph"/>
        <w:numPr>
          <w:ilvl w:val="0"/>
          <w:numId w:val="1"/>
        </w:numPr>
        <w:spacing w:line="480" w:lineRule="auto"/>
        <w:rPr>
          <w:rFonts w:cstheme="minorHAnsi"/>
          <w:sz w:val="24"/>
          <w:szCs w:val="24"/>
        </w:rPr>
      </w:pPr>
      <w:r w:rsidRPr="00F0023A">
        <w:rPr>
          <w:rFonts w:cstheme="minorHAnsi"/>
          <w:sz w:val="24"/>
          <w:szCs w:val="24"/>
        </w:rPr>
        <w:t>B</w:t>
      </w:r>
      <w:r w:rsidR="002E3713" w:rsidRPr="00F0023A">
        <w:rPr>
          <w:rFonts w:cstheme="minorHAnsi"/>
          <w:sz w:val="24"/>
          <w:szCs w:val="24"/>
        </w:rPr>
        <w:t xml:space="preserve">oard games </w:t>
      </w:r>
    </w:p>
    <w:p w14:paraId="7DCD91D8" w14:textId="20D1571B" w:rsidR="00BA2AB1" w:rsidRPr="00F0023A" w:rsidRDefault="00BA2AB1" w:rsidP="00AE6EE1">
      <w:pPr>
        <w:pStyle w:val="ListParagraph"/>
        <w:numPr>
          <w:ilvl w:val="0"/>
          <w:numId w:val="1"/>
        </w:numPr>
        <w:spacing w:line="480" w:lineRule="auto"/>
        <w:rPr>
          <w:rFonts w:cstheme="minorHAnsi"/>
          <w:sz w:val="24"/>
          <w:szCs w:val="24"/>
        </w:rPr>
      </w:pPr>
      <w:r w:rsidRPr="00F0023A">
        <w:rPr>
          <w:rFonts w:cstheme="minorHAnsi"/>
          <w:sz w:val="24"/>
          <w:szCs w:val="24"/>
        </w:rPr>
        <w:t>B</w:t>
      </w:r>
      <w:r w:rsidR="002E3713" w:rsidRPr="00F0023A">
        <w:rPr>
          <w:rFonts w:cstheme="minorHAnsi"/>
          <w:sz w:val="24"/>
          <w:szCs w:val="24"/>
        </w:rPr>
        <w:t xml:space="preserve">ook club </w:t>
      </w:r>
    </w:p>
    <w:p w14:paraId="6F997C33" w14:textId="2F67E053" w:rsidR="00BA2AB1" w:rsidRPr="00F0023A" w:rsidRDefault="00BA2AB1" w:rsidP="00AE6EE1">
      <w:pPr>
        <w:pStyle w:val="ListParagraph"/>
        <w:numPr>
          <w:ilvl w:val="0"/>
          <w:numId w:val="1"/>
        </w:numPr>
        <w:spacing w:line="480" w:lineRule="auto"/>
        <w:rPr>
          <w:rFonts w:cstheme="minorHAnsi"/>
          <w:sz w:val="24"/>
          <w:szCs w:val="24"/>
        </w:rPr>
      </w:pPr>
      <w:r w:rsidRPr="00F0023A">
        <w:rPr>
          <w:rFonts w:cstheme="minorHAnsi"/>
          <w:sz w:val="24"/>
          <w:szCs w:val="24"/>
        </w:rPr>
        <w:t>T</w:t>
      </w:r>
      <w:r w:rsidR="002E3713" w:rsidRPr="00F0023A">
        <w:rPr>
          <w:rFonts w:cstheme="minorHAnsi"/>
          <w:sz w:val="24"/>
          <w:szCs w:val="24"/>
        </w:rPr>
        <w:t xml:space="preserve">eaching other residents to knit etc. </w:t>
      </w:r>
    </w:p>
    <w:p w14:paraId="7B8BC8D3" w14:textId="77777777" w:rsidR="001B7E52" w:rsidRPr="00F0023A" w:rsidRDefault="00BA2AB1" w:rsidP="00AE6EE1">
      <w:pPr>
        <w:spacing w:line="480" w:lineRule="auto"/>
        <w:rPr>
          <w:rFonts w:asciiTheme="minorHAnsi" w:hAnsiTheme="minorHAnsi" w:cstheme="minorHAnsi"/>
        </w:rPr>
      </w:pPr>
      <w:r w:rsidRPr="00F0023A">
        <w:rPr>
          <w:rFonts w:asciiTheme="minorHAnsi" w:hAnsiTheme="minorHAnsi" w:cstheme="minorHAnsi"/>
          <w:noProof/>
        </w:rPr>
        <w:lastRenderedPageBreak/>
        <w:drawing>
          <wp:anchor distT="0" distB="0" distL="114300" distR="114300" simplePos="0" relativeHeight="251663360" behindDoc="0" locked="0" layoutInCell="1" allowOverlap="1" wp14:anchorId="2577E394" wp14:editId="4FB4EB7E">
            <wp:simplePos x="0" y="0"/>
            <wp:positionH relativeFrom="page">
              <wp:align>right</wp:align>
            </wp:positionH>
            <wp:positionV relativeFrom="paragraph">
              <wp:posOffset>-12931</wp:posOffset>
            </wp:positionV>
            <wp:extent cx="2859405" cy="1634490"/>
            <wp:effectExtent l="0" t="0" r="0" b="381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14855" t="48775" r="54055" b="19627"/>
                    <a:stretch/>
                  </pic:blipFill>
                  <pic:spPr bwMode="auto">
                    <a:xfrm>
                      <a:off x="0" y="0"/>
                      <a:ext cx="2859405" cy="16344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0023A">
        <w:rPr>
          <w:rFonts w:asciiTheme="minorHAnsi" w:hAnsiTheme="minorHAnsi" w:cstheme="minorHAnsi"/>
        </w:rPr>
        <w:t>I</w:t>
      </w:r>
      <w:r w:rsidR="002E3713" w:rsidRPr="00F0023A">
        <w:rPr>
          <w:rFonts w:asciiTheme="minorHAnsi" w:hAnsiTheme="minorHAnsi" w:cstheme="minorHAnsi"/>
        </w:rPr>
        <w:t>n the video below provided by Abbeyfield it shows their resident,</w:t>
      </w:r>
      <w:r w:rsidR="00A8400E" w:rsidRPr="00F0023A">
        <w:rPr>
          <w:rFonts w:asciiTheme="minorHAnsi" w:hAnsiTheme="minorHAnsi" w:cstheme="minorHAnsi"/>
        </w:rPr>
        <w:t xml:space="preserve"> Dorothy </w:t>
      </w:r>
      <w:r w:rsidR="002E3713" w:rsidRPr="00F0023A">
        <w:rPr>
          <w:rFonts w:asciiTheme="minorHAnsi" w:hAnsiTheme="minorHAnsi" w:cstheme="minorHAnsi"/>
        </w:rPr>
        <w:t xml:space="preserve">who </w:t>
      </w:r>
      <w:r w:rsidR="00A8400E" w:rsidRPr="00F0023A">
        <w:rPr>
          <w:rFonts w:asciiTheme="minorHAnsi" w:hAnsiTheme="minorHAnsi" w:cstheme="minorHAnsi"/>
        </w:rPr>
        <w:t>started her own fitness sessions both for herself and the rest of the residents.</w:t>
      </w:r>
    </w:p>
    <w:p w14:paraId="1D7227AD" w14:textId="38942DAF" w:rsidR="00A8400E" w:rsidRPr="00F0023A" w:rsidRDefault="001B7E52" w:rsidP="00AE6EE1">
      <w:pPr>
        <w:spacing w:line="480" w:lineRule="auto"/>
        <w:rPr>
          <w:rFonts w:asciiTheme="minorHAnsi" w:hAnsiTheme="minorHAnsi" w:cstheme="minorHAnsi"/>
        </w:rPr>
      </w:pPr>
      <w:r w:rsidRPr="00F0023A">
        <w:rPr>
          <w:rFonts w:asciiTheme="minorHAnsi" w:hAnsiTheme="minorHAnsi" w:cstheme="minorHAnsi"/>
        </w:rPr>
        <w:t xml:space="preserve">Below is the link for the video. </w:t>
      </w:r>
      <w:r w:rsidRPr="00F0023A">
        <w:rPr>
          <w:rFonts w:asciiTheme="minorHAnsi" w:hAnsiTheme="minorHAnsi" w:cstheme="minorHAnsi"/>
        </w:rPr>
        <w:t>(Abbeyfield, 2019)</w:t>
      </w:r>
      <w:r w:rsidRPr="00F0023A">
        <w:rPr>
          <w:rFonts w:asciiTheme="minorHAnsi" w:hAnsiTheme="minorHAnsi" w:cstheme="minorHAnsi"/>
        </w:rPr>
        <w:t xml:space="preserve"> </w:t>
      </w:r>
      <w:hyperlink r:id="rId9" w:history="1">
        <w:r w:rsidRPr="00F0023A">
          <w:rPr>
            <w:rStyle w:val="Hyperlink"/>
            <w:rFonts w:asciiTheme="minorHAnsi" w:hAnsiTheme="minorHAnsi" w:cstheme="minorHAnsi"/>
          </w:rPr>
          <w:t>https://www.youtube.com/watch?v=_ZbtgkSqIds#action=share</w:t>
        </w:r>
      </w:hyperlink>
      <w:r w:rsidR="00A8400E" w:rsidRPr="00F0023A">
        <w:rPr>
          <w:rFonts w:asciiTheme="minorHAnsi" w:hAnsiTheme="minorHAnsi" w:cstheme="minorHAnsi"/>
        </w:rPr>
        <w:t xml:space="preserve"> </w:t>
      </w:r>
    </w:p>
    <w:p w14:paraId="47710CE1" w14:textId="0F8EE621" w:rsidR="00A8400E" w:rsidRPr="00F0023A" w:rsidRDefault="00A8400E" w:rsidP="00AE6EE1">
      <w:pPr>
        <w:spacing w:line="480" w:lineRule="auto"/>
        <w:rPr>
          <w:rFonts w:asciiTheme="minorHAnsi" w:hAnsiTheme="minorHAnsi" w:cstheme="minorHAnsi"/>
        </w:rPr>
      </w:pPr>
    </w:p>
    <w:p w14:paraId="1677D4B9" w14:textId="5321B9C3" w:rsidR="00A8400E" w:rsidRPr="00F0023A" w:rsidRDefault="00A8400E" w:rsidP="00AE6EE1">
      <w:pPr>
        <w:spacing w:line="480" w:lineRule="auto"/>
        <w:rPr>
          <w:rFonts w:asciiTheme="minorHAnsi" w:hAnsiTheme="minorHAnsi" w:cstheme="minorHAnsi"/>
        </w:rPr>
      </w:pPr>
      <w:r w:rsidRPr="00F0023A">
        <w:rPr>
          <w:rFonts w:asciiTheme="minorHAnsi" w:hAnsiTheme="minorHAnsi" w:cstheme="minorHAnsi"/>
        </w:rPr>
        <w:t xml:space="preserve">From the </w:t>
      </w:r>
      <w:r w:rsidR="00206494" w:rsidRPr="00F0023A">
        <w:rPr>
          <w:rFonts w:asciiTheme="minorHAnsi" w:hAnsiTheme="minorHAnsi" w:cstheme="minorHAnsi"/>
        </w:rPr>
        <w:t>resident’s</w:t>
      </w:r>
      <w:r w:rsidRPr="00F0023A">
        <w:rPr>
          <w:rFonts w:asciiTheme="minorHAnsi" w:hAnsiTheme="minorHAnsi" w:cstheme="minorHAnsi"/>
        </w:rPr>
        <w:t xml:space="preserve"> feedback, they mentioned that volunteering was in their favour as it helped both their physical and mental well-being in order to remain active</w:t>
      </w:r>
      <w:r w:rsidR="00F51267" w:rsidRPr="00F0023A">
        <w:rPr>
          <w:rFonts w:asciiTheme="minorHAnsi" w:hAnsiTheme="minorHAnsi" w:cstheme="minorHAnsi"/>
        </w:rPr>
        <w:t xml:space="preserve">. It also allows them to have that feeling of contempt, that they matter as they are able to make a change for themselves and those around them. </w:t>
      </w:r>
      <w:r w:rsidR="001B7E52" w:rsidRPr="00F0023A">
        <w:rPr>
          <w:rFonts w:asciiTheme="minorHAnsi" w:hAnsiTheme="minorHAnsi" w:cstheme="minorHAnsi"/>
        </w:rPr>
        <w:t>(Abbeyfield, 2019)</w:t>
      </w:r>
    </w:p>
    <w:p w14:paraId="394FF005" w14:textId="38A8A8EA" w:rsidR="00F51267" w:rsidRPr="00F0023A" w:rsidRDefault="005508B6" w:rsidP="00AE6EE1">
      <w:pPr>
        <w:spacing w:line="480" w:lineRule="auto"/>
        <w:rPr>
          <w:rFonts w:asciiTheme="minorHAnsi" w:hAnsiTheme="minorHAnsi" w:cstheme="minorHAnsi"/>
        </w:rPr>
      </w:pPr>
      <w:r w:rsidRPr="00F0023A">
        <w:rPr>
          <w:rFonts w:asciiTheme="minorHAnsi" w:hAnsiTheme="minorHAnsi" w:cstheme="minorHAnsi"/>
        </w:rPr>
        <w:t xml:space="preserve">Abbeyfield also support their residents with home-cooked meals as well as cleaning, laundry and everyday housekeeping. It is informed that if residents were in need or extra care and support is available for them to access when they require it. </w:t>
      </w:r>
    </w:p>
    <w:p w14:paraId="3964E67C" w14:textId="3A84A0C7" w:rsidR="003A4F66" w:rsidRPr="00F0023A" w:rsidRDefault="003A4F66" w:rsidP="00AE6EE1">
      <w:pPr>
        <w:spacing w:line="480" w:lineRule="auto"/>
        <w:rPr>
          <w:rFonts w:asciiTheme="minorHAnsi" w:hAnsiTheme="minorHAnsi" w:cstheme="minorHAnsi"/>
          <w:b/>
          <w:u w:val="single"/>
        </w:rPr>
      </w:pPr>
      <w:r w:rsidRPr="00F0023A">
        <w:rPr>
          <w:rFonts w:asciiTheme="minorHAnsi" w:hAnsiTheme="minorHAnsi" w:cstheme="minorHAnsi"/>
          <w:b/>
          <w:u w:val="single"/>
        </w:rPr>
        <w:t>Contact details for Abbeyfield?</w:t>
      </w:r>
    </w:p>
    <w:p w14:paraId="7AB5AF84" w14:textId="71CE83D8" w:rsidR="005508B6" w:rsidRPr="00F0023A" w:rsidRDefault="003A4F66" w:rsidP="00AE6EE1">
      <w:pPr>
        <w:spacing w:line="480" w:lineRule="auto"/>
        <w:rPr>
          <w:rFonts w:asciiTheme="minorHAnsi" w:hAnsiTheme="minorHAnsi" w:cstheme="minorHAnsi"/>
        </w:rPr>
      </w:pPr>
      <w:r w:rsidRPr="00F0023A">
        <w:rPr>
          <w:rFonts w:asciiTheme="minorHAnsi" w:hAnsiTheme="minorHAnsi" w:cstheme="minorHAnsi"/>
          <w:noProof/>
        </w:rPr>
        <w:drawing>
          <wp:inline distT="0" distB="0" distL="0" distR="0" wp14:anchorId="601C7D02" wp14:editId="4A386D86">
            <wp:extent cx="3997036" cy="2728438"/>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5805" t="8809" r="24424" b="6517"/>
                    <a:stretch/>
                  </pic:blipFill>
                  <pic:spPr bwMode="auto">
                    <a:xfrm>
                      <a:off x="0" y="0"/>
                      <a:ext cx="3998993" cy="2729774"/>
                    </a:xfrm>
                    <a:prstGeom prst="rect">
                      <a:avLst/>
                    </a:prstGeom>
                    <a:ln>
                      <a:noFill/>
                    </a:ln>
                    <a:extLst>
                      <a:ext uri="{53640926-AAD7-44D8-BBD7-CCE9431645EC}">
                        <a14:shadowObscured xmlns:a14="http://schemas.microsoft.com/office/drawing/2010/main"/>
                      </a:ext>
                    </a:extLst>
                  </pic:spPr>
                </pic:pic>
              </a:graphicData>
            </a:graphic>
          </wp:inline>
        </w:drawing>
      </w:r>
    </w:p>
    <w:p w14:paraId="361C4F22" w14:textId="7714A616" w:rsidR="00C644F4" w:rsidRPr="00F0023A" w:rsidRDefault="00C644F4" w:rsidP="00AE6EE1">
      <w:pPr>
        <w:spacing w:line="480" w:lineRule="auto"/>
        <w:rPr>
          <w:rFonts w:asciiTheme="minorHAnsi" w:hAnsiTheme="minorHAnsi" w:cstheme="minorHAnsi"/>
        </w:rPr>
      </w:pPr>
    </w:p>
    <w:p w14:paraId="6E3498EB" w14:textId="18B32C3C" w:rsidR="00C644F4" w:rsidRPr="00F0023A" w:rsidRDefault="00C644F4" w:rsidP="00AE6EE1">
      <w:pPr>
        <w:spacing w:line="480" w:lineRule="auto"/>
        <w:rPr>
          <w:rFonts w:asciiTheme="minorHAnsi" w:hAnsiTheme="minorHAnsi" w:cstheme="minorHAnsi"/>
        </w:rPr>
      </w:pPr>
      <w:r w:rsidRPr="00F0023A">
        <w:rPr>
          <w:rFonts w:asciiTheme="minorHAnsi" w:hAnsiTheme="minorHAnsi" w:cstheme="minorHAnsi"/>
        </w:rPr>
        <w:lastRenderedPageBreak/>
        <w:t>In the photo above it shows different elements that individuals can contact Abbey field about. By clicking on one of these options it will direct it to an online form where people can inform them about any queries, they have regarding their services etc.</w:t>
      </w:r>
    </w:p>
    <w:p w14:paraId="665463C3" w14:textId="5DC4188B" w:rsidR="00C644F4" w:rsidRPr="00F0023A" w:rsidRDefault="00C644F4" w:rsidP="00AE6EE1">
      <w:pPr>
        <w:spacing w:line="480" w:lineRule="auto"/>
        <w:rPr>
          <w:rFonts w:asciiTheme="minorHAnsi" w:hAnsiTheme="minorHAnsi" w:cstheme="minorHAnsi"/>
        </w:rPr>
      </w:pPr>
      <w:r w:rsidRPr="00F0023A">
        <w:rPr>
          <w:rFonts w:asciiTheme="minorHAnsi" w:hAnsiTheme="minorHAnsi" w:cstheme="minorHAnsi"/>
          <w:noProof/>
        </w:rPr>
        <w:drawing>
          <wp:inline distT="0" distB="0" distL="0" distR="0" wp14:anchorId="46EE662F" wp14:editId="5C5D745A">
            <wp:extent cx="3906982" cy="2738240"/>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4627" t="9455" r="16723" b="5007"/>
                    <a:stretch/>
                  </pic:blipFill>
                  <pic:spPr bwMode="auto">
                    <a:xfrm>
                      <a:off x="0" y="0"/>
                      <a:ext cx="3909806" cy="2740219"/>
                    </a:xfrm>
                    <a:prstGeom prst="rect">
                      <a:avLst/>
                    </a:prstGeom>
                    <a:ln>
                      <a:noFill/>
                    </a:ln>
                    <a:extLst>
                      <a:ext uri="{53640926-AAD7-44D8-BBD7-CCE9431645EC}">
                        <a14:shadowObscured xmlns:a14="http://schemas.microsoft.com/office/drawing/2010/main"/>
                      </a:ext>
                    </a:extLst>
                  </pic:spPr>
                </pic:pic>
              </a:graphicData>
            </a:graphic>
          </wp:inline>
        </w:drawing>
      </w:r>
    </w:p>
    <w:p w14:paraId="59EC85BB" w14:textId="2B62D3E6" w:rsidR="00C644F4" w:rsidRPr="00F0023A" w:rsidRDefault="00C644F4" w:rsidP="00AE6EE1">
      <w:pPr>
        <w:spacing w:line="480" w:lineRule="auto"/>
        <w:rPr>
          <w:rFonts w:asciiTheme="minorHAnsi" w:hAnsiTheme="minorHAnsi" w:cstheme="minorHAnsi"/>
        </w:rPr>
      </w:pPr>
      <w:r w:rsidRPr="00F0023A">
        <w:rPr>
          <w:rFonts w:asciiTheme="minorHAnsi" w:hAnsiTheme="minorHAnsi" w:cstheme="minorHAnsi"/>
        </w:rPr>
        <w:t>Additionally, if individuals are not</w:t>
      </w:r>
      <w:r w:rsidR="00F42BDC" w:rsidRPr="00F0023A">
        <w:rPr>
          <w:rFonts w:asciiTheme="minorHAnsi" w:hAnsiTheme="minorHAnsi" w:cstheme="minorHAnsi"/>
        </w:rPr>
        <w:t xml:space="preserve"> able to have access to the internet or are not computer literate, they are able to write into the organisation below as they have provided them with an address for them to do so.</w:t>
      </w:r>
    </w:p>
    <w:p w14:paraId="0967F3FA" w14:textId="65CAAD7A" w:rsidR="00F42BDC" w:rsidRPr="00F0023A" w:rsidRDefault="00F42BDC" w:rsidP="00AE6EE1">
      <w:pPr>
        <w:spacing w:line="480" w:lineRule="auto"/>
        <w:rPr>
          <w:rFonts w:asciiTheme="minorHAnsi" w:hAnsiTheme="minorHAnsi" w:cstheme="minorHAnsi"/>
        </w:rPr>
      </w:pPr>
      <w:r w:rsidRPr="00F0023A">
        <w:rPr>
          <w:rFonts w:asciiTheme="minorHAnsi" w:hAnsiTheme="minorHAnsi" w:cstheme="minorHAnsi"/>
          <w:noProof/>
        </w:rPr>
        <mc:AlternateContent>
          <mc:Choice Requires="wps">
            <w:drawing>
              <wp:anchor distT="0" distB="0" distL="114300" distR="114300" simplePos="0" relativeHeight="251665408" behindDoc="0" locked="0" layoutInCell="1" allowOverlap="1" wp14:anchorId="7BAC7DDD" wp14:editId="37EEDC3D">
                <wp:simplePos x="0" y="0"/>
                <wp:positionH relativeFrom="column">
                  <wp:posOffset>1032163</wp:posOffset>
                </wp:positionH>
                <wp:positionV relativeFrom="paragraph">
                  <wp:posOffset>1521691</wp:posOffset>
                </wp:positionV>
                <wp:extent cx="1267691" cy="1111365"/>
                <wp:effectExtent l="0" t="38100" r="46990" b="31750"/>
                <wp:wrapNone/>
                <wp:docPr id="11" name="Straight Arrow Connector 11"/>
                <wp:cNvGraphicFramePr/>
                <a:graphic xmlns:a="http://schemas.openxmlformats.org/drawingml/2006/main">
                  <a:graphicData uri="http://schemas.microsoft.com/office/word/2010/wordprocessingShape">
                    <wps:wsp>
                      <wps:cNvCnPr/>
                      <wps:spPr>
                        <a:xfrm flipV="1">
                          <a:off x="0" y="0"/>
                          <a:ext cx="1267691" cy="1111365"/>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8F2AB4D" id="_x0000_t32" coordsize="21600,21600" o:spt="32" o:oned="t" path="m,l21600,21600e" filled="f">
                <v:path arrowok="t" fillok="f" o:connecttype="none"/>
                <o:lock v:ext="edit" shapetype="t"/>
              </v:shapetype>
              <v:shape id="Straight Arrow Connector 11" o:spid="_x0000_s1026" type="#_x0000_t32" style="position:absolute;margin-left:81.25pt;margin-top:119.8pt;width:99.8pt;height:87.5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" strokecolor="#ed7d31 [3205]" strokeweight="1pt">
                <v:stroke endarrow="block" joinstyle="miter"/>
              </v:shape>
            </w:pict>
          </mc:Fallback>
        </mc:AlternateContent>
      </w:r>
      <w:r w:rsidRPr="00F0023A">
        <w:rPr>
          <w:rFonts w:asciiTheme="minorHAnsi" w:hAnsiTheme="minorHAnsi" w:cstheme="minorHAnsi"/>
          <w:noProof/>
        </w:rPr>
        <mc:AlternateContent>
          <mc:Choice Requires="wps">
            <w:drawing>
              <wp:anchor distT="0" distB="0" distL="114300" distR="114300" simplePos="0" relativeHeight="251666432" behindDoc="0" locked="0" layoutInCell="1" allowOverlap="1" wp14:anchorId="4F69A7D9" wp14:editId="2CEB24F7">
                <wp:simplePos x="0" y="0"/>
                <wp:positionH relativeFrom="column">
                  <wp:posOffset>1631373</wp:posOffset>
                </wp:positionH>
                <wp:positionV relativeFrom="paragraph">
                  <wp:posOffset>517236</wp:posOffset>
                </wp:positionV>
                <wp:extent cx="2441863" cy="886287"/>
                <wp:effectExtent l="38100" t="0" r="0" b="295275"/>
                <wp:wrapNone/>
                <wp:docPr id="12" name="Speech Bubble: Oval 12"/>
                <wp:cNvGraphicFramePr/>
                <a:graphic xmlns:a="http://schemas.openxmlformats.org/drawingml/2006/main">
                  <a:graphicData uri="http://schemas.microsoft.com/office/word/2010/wordprocessingShape">
                    <wps:wsp>
                      <wps:cNvSpPr/>
                      <wps:spPr>
                        <a:xfrm>
                          <a:off x="0" y="0"/>
                          <a:ext cx="2441863" cy="886287"/>
                        </a:xfrm>
                        <a:prstGeom prst="wedgeEllipseCallout">
                          <a:avLst>
                            <a:gd name="adj1" fmla="val -49979"/>
                            <a:gd name="adj2" fmla="val 76242"/>
                          </a:avLst>
                        </a:prstGeom>
                      </wps:spPr>
                      <wps:style>
                        <a:lnRef idx="1">
                          <a:schemeClr val="accent4"/>
                        </a:lnRef>
                        <a:fillRef idx="2">
                          <a:schemeClr val="accent4"/>
                        </a:fillRef>
                        <a:effectRef idx="1">
                          <a:schemeClr val="accent4"/>
                        </a:effectRef>
                        <a:fontRef idx="minor">
                          <a:schemeClr val="dk1"/>
                        </a:fontRef>
                      </wps:style>
                      <wps:txbx>
                        <w:txbxContent>
                          <w:p w14:paraId="5294A6BF" w14:textId="4D499DB7" w:rsidR="00F42BDC" w:rsidRDefault="00F42BDC" w:rsidP="00F42BDC">
                            <w:pPr>
                              <w:jc w:val="center"/>
                            </w:pPr>
                            <w:r>
                              <w:t>Individuals are able to contact Abbeyfield by phone also at 0172785736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69A7D9"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Speech Bubble: Oval 12" o:spid="_x0000_s1029" type="#_x0000_t63" style="position:absolute;margin-left:128.45pt;margin-top:40.75pt;width:192.25pt;height:69.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" adj="5,27268" fillcolor="#ffd555 [2167]" strokecolor="#ffc000 [3207]" strokeweight=".5pt">
                <v:fill color2="#ffcc31 [2615]" rotate="t" colors="0 #ffdd9c;.5 #ffd78e;1 #ffd479" focus="100%" type="gradient">
                  <o:fill v:ext="view" type="gradientUnscaled"/>
                </v:fill>
                <v:textbox>
                  <w:txbxContent>
                    <w:p w14:paraId="5294A6BF" w14:textId="4D499DB7" w:rsidR="00F42BDC" w:rsidRDefault="00F42BDC" w:rsidP="00F42BDC">
                      <w:pPr>
                        <w:jc w:val="center"/>
                      </w:pPr>
                      <w:r>
                        <w:t>Individuals are able to contact Abbeyfield by phone also at 0172785736</w:t>
                      </w:r>
                    </w:p>
                  </w:txbxContent>
                </v:textbox>
              </v:shape>
            </w:pict>
          </mc:Fallback>
        </mc:AlternateContent>
      </w:r>
      <w:r w:rsidRPr="00F0023A">
        <w:rPr>
          <w:rFonts w:asciiTheme="minorHAnsi" w:hAnsiTheme="minorHAnsi" w:cstheme="minorHAnsi"/>
          <w:noProof/>
        </w:rPr>
        <w:drawing>
          <wp:inline distT="0" distB="0" distL="0" distR="0" wp14:anchorId="3638A4FE" wp14:editId="03BF89CA">
            <wp:extent cx="1634836" cy="2737930"/>
            <wp:effectExtent l="0" t="0" r="381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49917" t="10531" r="29284" b="27542"/>
                    <a:stretch/>
                  </pic:blipFill>
                  <pic:spPr bwMode="auto">
                    <a:xfrm>
                      <a:off x="0" y="0"/>
                      <a:ext cx="1645091" cy="2755105"/>
                    </a:xfrm>
                    <a:prstGeom prst="rect">
                      <a:avLst/>
                    </a:prstGeom>
                    <a:ln>
                      <a:noFill/>
                    </a:ln>
                    <a:extLst>
                      <a:ext uri="{53640926-AAD7-44D8-BBD7-CCE9431645EC}">
                        <a14:shadowObscured xmlns:a14="http://schemas.microsoft.com/office/drawing/2010/main"/>
                      </a:ext>
                    </a:extLst>
                  </pic:spPr>
                </pic:pic>
              </a:graphicData>
            </a:graphic>
          </wp:inline>
        </w:drawing>
      </w:r>
    </w:p>
    <w:p w14:paraId="54413874" w14:textId="2DA150F8" w:rsidR="004C2516" w:rsidRPr="00F0023A" w:rsidRDefault="004C2516" w:rsidP="00AE6EE1">
      <w:pPr>
        <w:spacing w:line="480" w:lineRule="auto"/>
        <w:rPr>
          <w:rFonts w:asciiTheme="minorHAnsi" w:hAnsiTheme="minorHAnsi" w:cstheme="minorHAnsi"/>
        </w:rPr>
      </w:pPr>
    </w:p>
    <w:p w14:paraId="147CEDBA" w14:textId="20A0F6EC" w:rsidR="004C2516" w:rsidRPr="00F0023A" w:rsidRDefault="004C2516" w:rsidP="00AE6EE1">
      <w:pPr>
        <w:spacing w:line="480" w:lineRule="auto"/>
        <w:rPr>
          <w:rFonts w:asciiTheme="minorHAnsi" w:hAnsiTheme="minorHAnsi" w:cstheme="minorHAnsi"/>
        </w:rPr>
      </w:pPr>
    </w:p>
    <w:p w14:paraId="6D7CA4E0" w14:textId="7BD79E9A" w:rsidR="00E17467" w:rsidRPr="00F0023A" w:rsidRDefault="00E17467" w:rsidP="00AE6EE1">
      <w:pPr>
        <w:spacing w:line="480" w:lineRule="auto"/>
        <w:rPr>
          <w:rFonts w:asciiTheme="minorHAnsi" w:hAnsiTheme="minorHAnsi" w:cstheme="minorHAnsi"/>
        </w:rPr>
      </w:pPr>
    </w:p>
    <w:p w14:paraId="3945B5F7" w14:textId="77777777" w:rsidR="00E17467" w:rsidRPr="00F0023A" w:rsidRDefault="00E17467" w:rsidP="00AE6EE1">
      <w:pPr>
        <w:spacing w:line="480" w:lineRule="auto"/>
        <w:rPr>
          <w:rFonts w:asciiTheme="minorHAnsi" w:hAnsiTheme="minorHAnsi" w:cstheme="minorHAnsi"/>
        </w:rPr>
      </w:pPr>
    </w:p>
    <w:p w14:paraId="58F1E0AC" w14:textId="4FAF23E3" w:rsidR="00E17467" w:rsidRPr="00F0023A" w:rsidRDefault="00E17467" w:rsidP="00AE6EE1">
      <w:pPr>
        <w:spacing w:line="480" w:lineRule="auto"/>
        <w:rPr>
          <w:rFonts w:asciiTheme="minorHAnsi" w:hAnsiTheme="minorHAnsi" w:cstheme="minorHAnsi"/>
        </w:rPr>
      </w:pPr>
    </w:p>
    <w:p w14:paraId="3D3595CC" w14:textId="77777777" w:rsidR="00E17467" w:rsidRPr="00F0023A" w:rsidRDefault="00E17467" w:rsidP="00AE6EE1">
      <w:pPr>
        <w:spacing w:line="480" w:lineRule="auto"/>
        <w:rPr>
          <w:rFonts w:asciiTheme="minorHAnsi" w:hAnsiTheme="minorHAnsi" w:cstheme="minorHAnsi"/>
        </w:rPr>
      </w:pPr>
    </w:p>
    <w:p w14:paraId="34E93814" w14:textId="15BC0B92" w:rsidR="00E17467" w:rsidRPr="00F0023A" w:rsidRDefault="00E17467" w:rsidP="00AE6EE1">
      <w:pPr>
        <w:spacing w:line="480" w:lineRule="auto"/>
        <w:rPr>
          <w:rFonts w:asciiTheme="minorHAnsi" w:hAnsiTheme="minorHAnsi" w:cstheme="minorHAnsi"/>
        </w:rPr>
      </w:pPr>
    </w:p>
    <w:p w14:paraId="4C0A8425" w14:textId="46BCB331" w:rsidR="00E17467" w:rsidRPr="00F0023A" w:rsidRDefault="00E17467" w:rsidP="00AE6EE1">
      <w:pPr>
        <w:spacing w:line="480" w:lineRule="auto"/>
        <w:rPr>
          <w:rFonts w:asciiTheme="minorHAnsi" w:hAnsiTheme="minorHAnsi" w:cstheme="minorHAnsi"/>
        </w:rPr>
      </w:pPr>
    </w:p>
    <w:p w14:paraId="1DE782F0" w14:textId="77777777" w:rsidR="00E17467" w:rsidRPr="00F0023A" w:rsidRDefault="00E17467" w:rsidP="00AE6EE1">
      <w:pPr>
        <w:spacing w:line="480" w:lineRule="auto"/>
        <w:rPr>
          <w:rFonts w:asciiTheme="minorHAnsi" w:hAnsiTheme="minorHAnsi" w:cstheme="minorHAnsi"/>
        </w:rPr>
      </w:pPr>
    </w:p>
    <w:p w14:paraId="18F75D9F" w14:textId="5B97A19E" w:rsidR="00E17467" w:rsidRPr="00F0023A" w:rsidRDefault="00E17467" w:rsidP="00AE6EE1">
      <w:pPr>
        <w:spacing w:line="480" w:lineRule="auto"/>
        <w:rPr>
          <w:rFonts w:asciiTheme="minorHAnsi" w:hAnsiTheme="minorHAnsi" w:cstheme="minorHAnsi"/>
        </w:rPr>
      </w:pPr>
    </w:p>
    <w:p w14:paraId="030EE5C3" w14:textId="4C0A7596" w:rsidR="00E17467" w:rsidRPr="00F0023A" w:rsidRDefault="00E17467" w:rsidP="00AE6EE1">
      <w:pPr>
        <w:spacing w:line="480" w:lineRule="auto"/>
        <w:rPr>
          <w:rFonts w:asciiTheme="minorHAnsi" w:hAnsiTheme="minorHAnsi" w:cstheme="minorHAnsi"/>
        </w:rPr>
      </w:pPr>
    </w:p>
    <w:p w14:paraId="1B44708B" w14:textId="71E6F0AE" w:rsidR="00F0023A" w:rsidRDefault="00F0023A" w:rsidP="00AE6EE1">
      <w:pPr>
        <w:spacing w:line="480" w:lineRule="auto"/>
        <w:rPr>
          <w:rFonts w:asciiTheme="minorHAnsi" w:hAnsiTheme="minorHAnsi" w:cstheme="minorHAnsi"/>
        </w:rPr>
      </w:pPr>
    </w:p>
    <w:p w14:paraId="7179CA3F" w14:textId="77777777" w:rsidR="00F0023A" w:rsidRDefault="00F0023A" w:rsidP="00AE6EE1">
      <w:pPr>
        <w:spacing w:line="480" w:lineRule="auto"/>
        <w:rPr>
          <w:rFonts w:asciiTheme="minorHAnsi" w:hAnsiTheme="minorHAnsi" w:cstheme="minorHAnsi"/>
        </w:rPr>
      </w:pPr>
    </w:p>
    <w:p w14:paraId="7BBF9924" w14:textId="43AC3CAB" w:rsidR="00F0023A" w:rsidRDefault="00F0023A" w:rsidP="00AE6EE1">
      <w:pPr>
        <w:spacing w:line="480" w:lineRule="auto"/>
        <w:rPr>
          <w:rFonts w:asciiTheme="minorHAnsi" w:hAnsiTheme="minorHAnsi" w:cstheme="minorHAnsi"/>
        </w:rPr>
      </w:pPr>
      <w:r w:rsidRPr="00F0023A">
        <w:rPr>
          <w:rFonts w:asciiTheme="minorHAnsi" w:hAnsiTheme="minorHAnsi" w:cstheme="minorHAnsi"/>
          <w:noProof/>
        </w:rPr>
        <mc:AlternateContent>
          <mc:Choice Requires="wps">
            <w:drawing>
              <wp:anchor distT="0" distB="0" distL="114300" distR="114300" simplePos="0" relativeHeight="251667456" behindDoc="0" locked="0" layoutInCell="1" allowOverlap="1" wp14:anchorId="379C3DCF" wp14:editId="2142AFC0">
                <wp:simplePos x="0" y="0"/>
                <wp:positionH relativeFrom="column">
                  <wp:posOffset>975995</wp:posOffset>
                </wp:positionH>
                <wp:positionV relativeFrom="paragraph">
                  <wp:posOffset>-718416</wp:posOffset>
                </wp:positionV>
                <wp:extent cx="2632364" cy="1828800"/>
                <wp:effectExtent l="57150" t="38100" r="34925" b="38100"/>
                <wp:wrapNone/>
                <wp:docPr id="13" name="Star: 16 Points 13"/>
                <wp:cNvGraphicFramePr/>
                <a:graphic xmlns:a="http://schemas.openxmlformats.org/drawingml/2006/main">
                  <a:graphicData uri="http://schemas.microsoft.com/office/word/2010/wordprocessingShape">
                    <wps:wsp>
                      <wps:cNvSpPr/>
                      <wps:spPr>
                        <a:xfrm>
                          <a:off x="0" y="0"/>
                          <a:ext cx="2632364" cy="1828800"/>
                        </a:xfrm>
                        <a:prstGeom prst="star16">
                          <a:avLst/>
                        </a:prstGeom>
                        <a:ln w="28575">
                          <a:solidFill>
                            <a:schemeClr val="tx1"/>
                          </a:solidFill>
                        </a:ln>
                      </wps:spPr>
                      <wps:style>
                        <a:lnRef idx="1">
                          <a:schemeClr val="accent4"/>
                        </a:lnRef>
                        <a:fillRef idx="2">
                          <a:schemeClr val="accent4"/>
                        </a:fillRef>
                        <a:effectRef idx="1">
                          <a:schemeClr val="accent4"/>
                        </a:effectRef>
                        <a:fontRef idx="minor">
                          <a:schemeClr val="dk1"/>
                        </a:fontRef>
                      </wps:style>
                      <wps:txbx>
                        <w:txbxContent>
                          <w:p w14:paraId="6EF9D677" w14:textId="77671518" w:rsidR="00E17467" w:rsidRPr="00E17467" w:rsidRDefault="00E17467" w:rsidP="00E17467">
                            <w:pPr>
                              <w:jc w:val="center"/>
                              <w:rPr>
                                <w:b/>
                                <w:u w:val="single"/>
                              </w:rPr>
                            </w:pPr>
                            <w:r w:rsidRPr="00E17467">
                              <w:rPr>
                                <w:b/>
                                <w:u w:val="single"/>
                              </w:rPr>
                              <w:t xml:space="preserve">McCarthy &amp; Stone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79C3DCF" id="_x0000_t59" coordsize="21600,21600" o:spt="59" adj="2700" path="m21600,10800l@5@10,20777,6667@7@12,18436,3163@8@11,14932,822@6@9,10800,0@10@9,6667,822@12@11,3163,3163@11@12,822,6667@9@10,,10800@9@6,822,14932@11@8,3163,18436@12@7,6667,20777@10@5,10800,21600@6@5,14932,20777@8@7,18436,18436@7@8,20777,14932@5@6xe">
                <v:stroke joinstyle="miter"/>
                <v:formulas>
                  <v:f eqn="sum 10800 0 #0"/>
                  <v:f eqn="prod @0 32138 32768"/>
                  <v:f eqn="prod @0 6393 32768"/>
                  <v:f eqn="prod @0 27246 32768"/>
                  <v:f eqn="prod @0 18205 32768"/>
                  <v:f eqn="sum @1 10800 0"/>
                  <v:f eqn="sum @2 10800 0"/>
                  <v:f eqn="sum @3 10800 0"/>
                  <v:f eqn="sum @4 10800 0"/>
                  <v:f eqn="sum 10800 0 @1"/>
                  <v:f eqn="sum 10800 0 @2"/>
                  <v:f eqn="sum 10800 0 @3"/>
                  <v:f eqn="sum 10800 0 @4"/>
                  <v:f eqn="prod @0 23170 32768"/>
                  <v:f eqn="sum @13 10800 0"/>
                  <v:f eqn="sum 10800 0 @13"/>
                </v:formulas>
                <v:path gradientshapeok="t" o:connecttype="rect" textboxrect="@15,@15,@14,@14"/>
                <v:handles>
                  <v:h position="#0,center" xrange="0,10800"/>
                </v:handles>
              </v:shapetype>
              <v:shape id="Star: 16 Points 13" o:spid="_x0000_s1030" type="#_x0000_t59" style="position:absolute;margin-left:76.85pt;margin-top:-56.55pt;width:207.25pt;height:2in;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" fillcolor="#ffd555 [2167]" strokecolor="black [3213]" strokeweight="2.25pt">
                <v:fill color2="#ffcc31 [2615]" rotate="t" colors="0 #ffdd9c;.5 #ffd78e;1 #ffd479" focus="100%" type="gradient">
                  <o:fill v:ext="view" type="gradientUnscaled"/>
                </v:fill>
                <v:textbox>
                  <w:txbxContent>
                    <w:p w14:paraId="6EF9D677" w14:textId="77671518" w:rsidR="00E17467" w:rsidRPr="00E17467" w:rsidRDefault="00E17467" w:rsidP="00E17467">
                      <w:pPr>
                        <w:jc w:val="center"/>
                        <w:rPr>
                          <w:b/>
                          <w:u w:val="single"/>
                        </w:rPr>
                      </w:pPr>
                      <w:r w:rsidRPr="00E17467">
                        <w:rPr>
                          <w:b/>
                          <w:u w:val="single"/>
                        </w:rPr>
                        <w:t xml:space="preserve">McCarthy &amp; Stone </w:t>
                      </w:r>
                    </w:p>
                  </w:txbxContent>
                </v:textbox>
              </v:shape>
            </w:pict>
          </mc:Fallback>
        </mc:AlternateContent>
      </w:r>
    </w:p>
    <w:p w14:paraId="6CC734E7" w14:textId="77777777" w:rsidR="00F0023A" w:rsidRDefault="00F0023A" w:rsidP="00AE6EE1">
      <w:pPr>
        <w:spacing w:line="480" w:lineRule="auto"/>
        <w:rPr>
          <w:rFonts w:asciiTheme="minorHAnsi" w:hAnsiTheme="minorHAnsi" w:cstheme="minorHAnsi"/>
        </w:rPr>
      </w:pPr>
    </w:p>
    <w:p w14:paraId="50CEF424" w14:textId="77777777" w:rsidR="00F0023A" w:rsidRDefault="00F0023A" w:rsidP="00AE6EE1">
      <w:pPr>
        <w:spacing w:line="480" w:lineRule="auto"/>
        <w:rPr>
          <w:rFonts w:asciiTheme="minorHAnsi" w:hAnsiTheme="minorHAnsi" w:cstheme="minorHAnsi"/>
        </w:rPr>
      </w:pPr>
    </w:p>
    <w:p w14:paraId="2591B87E" w14:textId="2D031E23" w:rsidR="00947511" w:rsidRPr="00F0023A" w:rsidRDefault="00B03799" w:rsidP="00AE6EE1">
      <w:pPr>
        <w:spacing w:line="480" w:lineRule="auto"/>
        <w:rPr>
          <w:rFonts w:asciiTheme="minorHAnsi" w:hAnsiTheme="minorHAnsi" w:cstheme="minorHAnsi"/>
        </w:rPr>
      </w:pPr>
      <w:r w:rsidRPr="00F0023A">
        <w:rPr>
          <w:rFonts w:asciiTheme="minorHAnsi" w:hAnsiTheme="minorHAnsi" w:cstheme="minorHAnsi"/>
        </w:rPr>
        <w:t>The second organisation that caters supported housing for elderly is</w:t>
      </w:r>
      <w:r w:rsidR="00947511" w:rsidRPr="00F0023A">
        <w:rPr>
          <w:rFonts w:asciiTheme="minorHAnsi" w:hAnsiTheme="minorHAnsi" w:cstheme="minorHAnsi"/>
        </w:rPr>
        <w:t xml:space="preserve"> McCarthy &amp; Stone. McCarthy and stone are an organisation that supports elderly by providing them with their own “self-contained property”</w:t>
      </w:r>
      <w:r w:rsidR="00F0023A">
        <w:rPr>
          <w:rFonts w:asciiTheme="minorHAnsi" w:hAnsiTheme="minorHAnsi" w:cstheme="minorHAnsi"/>
        </w:rPr>
        <w:t xml:space="preserve"> (McCarthy &amp; Stone, 2019).</w:t>
      </w:r>
      <w:r w:rsidR="007F12B7" w:rsidRPr="00F0023A">
        <w:rPr>
          <w:rFonts w:asciiTheme="minorHAnsi" w:hAnsiTheme="minorHAnsi" w:cstheme="minorHAnsi"/>
        </w:rPr>
        <w:t xml:space="preserve"> </w:t>
      </w:r>
      <w:r w:rsidR="006553C5" w:rsidRPr="00F0023A">
        <w:rPr>
          <w:rFonts w:asciiTheme="minorHAnsi" w:hAnsiTheme="minorHAnsi" w:cstheme="minorHAnsi"/>
        </w:rPr>
        <w:t xml:space="preserve"> </w:t>
      </w:r>
      <w:r w:rsidR="00E17467" w:rsidRPr="00F0023A">
        <w:rPr>
          <w:rFonts w:asciiTheme="minorHAnsi" w:hAnsiTheme="minorHAnsi" w:cstheme="minorHAnsi"/>
        </w:rPr>
        <w:t xml:space="preserve"> T</w:t>
      </w:r>
      <w:r w:rsidR="006553C5" w:rsidRPr="00F0023A">
        <w:rPr>
          <w:rFonts w:asciiTheme="minorHAnsi" w:hAnsiTheme="minorHAnsi" w:cstheme="minorHAnsi"/>
        </w:rPr>
        <w:t>he properties that they provide are very well suited for older individuals as it consists of a secure door entry system, 24-hour emergency call systems and more. They also provide certain areas where residents can interact with each other such as the lounge area or a landscaped garden where individuals are free to bond and spend their mornings/afternoons/evenings.</w:t>
      </w:r>
      <w:r w:rsidR="00E17467" w:rsidRPr="00F0023A">
        <w:rPr>
          <w:rFonts w:asciiTheme="minorHAnsi" w:hAnsiTheme="minorHAnsi" w:cstheme="minorHAnsi"/>
        </w:rPr>
        <w:t xml:space="preserve"> Every resident will </w:t>
      </w:r>
      <w:r w:rsidR="009A188A" w:rsidRPr="00F0023A">
        <w:rPr>
          <w:rFonts w:asciiTheme="minorHAnsi" w:hAnsiTheme="minorHAnsi" w:cstheme="minorHAnsi"/>
        </w:rPr>
        <w:t>also</w:t>
      </w:r>
      <w:r w:rsidR="00E17467" w:rsidRPr="00F0023A">
        <w:rPr>
          <w:rFonts w:asciiTheme="minorHAnsi" w:hAnsiTheme="minorHAnsi" w:cstheme="minorHAnsi"/>
        </w:rPr>
        <w:t xml:space="preserve"> obtain a house manager </w:t>
      </w:r>
      <w:r w:rsidR="009A188A" w:rsidRPr="00F0023A">
        <w:rPr>
          <w:rFonts w:asciiTheme="minorHAnsi" w:hAnsiTheme="minorHAnsi" w:cstheme="minorHAnsi"/>
        </w:rPr>
        <w:t>dedicated</w:t>
      </w:r>
      <w:r w:rsidR="00E17467" w:rsidRPr="00F0023A">
        <w:rPr>
          <w:rFonts w:asciiTheme="minorHAnsi" w:hAnsiTheme="minorHAnsi" w:cstheme="minorHAnsi"/>
        </w:rPr>
        <w:t xml:space="preserve"> to them whenever support is needed and to </w:t>
      </w:r>
      <w:r w:rsidR="009A188A" w:rsidRPr="00F0023A">
        <w:rPr>
          <w:rFonts w:asciiTheme="minorHAnsi" w:hAnsiTheme="minorHAnsi" w:cstheme="minorHAnsi"/>
        </w:rPr>
        <w:t>organise events, showing how there is hands on support for residents whenever they need it. There are two different plans, this one is the “retirement living plus apartment” which include:</w:t>
      </w:r>
    </w:p>
    <w:p w14:paraId="0A92655A" w14:textId="0B714DC8" w:rsidR="009A188A" w:rsidRPr="00F0023A" w:rsidRDefault="009A188A" w:rsidP="00AE6EE1">
      <w:pPr>
        <w:pStyle w:val="ListParagraph"/>
        <w:numPr>
          <w:ilvl w:val="0"/>
          <w:numId w:val="2"/>
        </w:numPr>
        <w:spacing w:line="480" w:lineRule="auto"/>
        <w:rPr>
          <w:rFonts w:cstheme="minorHAnsi"/>
          <w:sz w:val="24"/>
          <w:szCs w:val="24"/>
        </w:rPr>
      </w:pPr>
      <w:r w:rsidRPr="00F0023A">
        <w:rPr>
          <w:rFonts w:cstheme="minorHAnsi"/>
          <w:sz w:val="24"/>
          <w:szCs w:val="24"/>
        </w:rPr>
        <w:lastRenderedPageBreak/>
        <w:t>Estate management team- all year round 24/7 support available for residents at all times as it’s on-site.</w:t>
      </w:r>
    </w:p>
    <w:p w14:paraId="14C19DB8" w14:textId="2993FD27" w:rsidR="009A188A" w:rsidRPr="00F0023A" w:rsidRDefault="009A188A" w:rsidP="00AE6EE1">
      <w:pPr>
        <w:pStyle w:val="ListParagraph"/>
        <w:numPr>
          <w:ilvl w:val="0"/>
          <w:numId w:val="2"/>
        </w:numPr>
        <w:spacing w:line="480" w:lineRule="auto"/>
        <w:rPr>
          <w:rFonts w:cstheme="minorHAnsi"/>
          <w:sz w:val="24"/>
          <w:szCs w:val="24"/>
        </w:rPr>
      </w:pPr>
      <w:r w:rsidRPr="00F0023A">
        <w:rPr>
          <w:rFonts w:cstheme="minorHAnsi"/>
          <w:sz w:val="24"/>
          <w:szCs w:val="24"/>
        </w:rPr>
        <w:t>One hour of help each week- which allows residents to help out but then also spend the rest of their time as they wish.</w:t>
      </w:r>
    </w:p>
    <w:p w14:paraId="2D6390AB" w14:textId="64F337A6" w:rsidR="009A188A" w:rsidRPr="00F0023A" w:rsidRDefault="009A188A" w:rsidP="00AE6EE1">
      <w:pPr>
        <w:pStyle w:val="ListParagraph"/>
        <w:numPr>
          <w:ilvl w:val="0"/>
          <w:numId w:val="2"/>
        </w:numPr>
        <w:spacing w:line="480" w:lineRule="auto"/>
        <w:rPr>
          <w:rFonts w:cstheme="minorHAnsi"/>
          <w:sz w:val="24"/>
          <w:szCs w:val="24"/>
        </w:rPr>
      </w:pPr>
      <w:r w:rsidRPr="00F0023A">
        <w:rPr>
          <w:rFonts w:cstheme="minorHAnsi"/>
          <w:sz w:val="24"/>
          <w:szCs w:val="24"/>
        </w:rPr>
        <w:t xml:space="preserve">Flexible level of personal care- an </w:t>
      </w:r>
      <w:proofErr w:type="gramStart"/>
      <w:r w:rsidRPr="00F0023A">
        <w:rPr>
          <w:rFonts w:cstheme="minorHAnsi"/>
          <w:sz w:val="24"/>
          <w:szCs w:val="24"/>
        </w:rPr>
        <w:t>individuals</w:t>
      </w:r>
      <w:proofErr w:type="gramEnd"/>
      <w:r w:rsidRPr="00F0023A">
        <w:rPr>
          <w:rFonts w:cstheme="minorHAnsi"/>
          <w:sz w:val="24"/>
          <w:szCs w:val="24"/>
        </w:rPr>
        <w:t xml:space="preserve"> needs will dictate what support is given to them to ensure it is suitable for them.</w:t>
      </w:r>
    </w:p>
    <w:p w14:paraId="0C33C573" w14:textId="4801A3D8" w:rsidR="005B7397" w:rsidRPr="00F0023A" w:rsidRDefault="009A188A" w:rsidP="00AE6EE1">
      <w:pPr>
        <w:pStyle w:val="ListParagraph"/>
        <w:numPr>
          <w:ilvl w:val="0"/>
          <w:numId w:val="2"/>
        </w:numPr>
        <w:spacing w:line="480" w:lineRule="auto"/>
        <w:rPr>
          <w:rFonts w:cstheme="minorHAnsi"/>
          <w:sz w:val="24"/>
          <w:szCs w:val="24"/>
        </w:rPr>
      </w:pPr>
      <w:r w:rsidRPr="00F0023A">
        <w:rPr>
          <w:rFonts w:cstheme="minorHAnsi"/>
          <w:sz w:val="24"/>
          <w:szCs w:val="24"/>
        </w:rPr>
        <w:t>Table service restaurant- this is open every day for residents, they are also able to bring their friends and family there.</w:t>
      </w:r>
    </w:p>
    <w:p w14:paraId="7E83B138" w14:textId="348F0ED1" w:rsidR="00147054" w:rsidRPr="00F0023A" w:rsidRDefault="00F0023A" w:rsidP="00AE6EE1">
      <w:pPr>
        <w:spacing w:line="480" w:lineRule="auto"/>
        <w:rPr>
          <w:rFonts w:asciiTheme="minorHAnsi" w:hAnsiTheme="minorHAnsi" w:cstheme="minorHAnsi"/>
        </w:rPr>
      </w:pPr>
      <w:r w:rsidRPr="00F0023A">
        <w:rPr>
          <w:rFonts w:asciiTheme="minorHAnsi" w:hAnsiTheme="minorHAnsi" w:cstheme="minorHAnsi"/>
          <w:noProof/>
        </w:rPr>
        <mc:AlternateContent>
          <mc:Choice Requires="wps">
            <w:drawing>
              <wp:anchor distT="0" distB="0" distL="114300" distR="114300" simplePos="0" relativeHeight="251668480" behindDoc="0" locked="0" layoutInCell="1" allowOverlap="1" wp14:anchorId="3518A82A" wp14:editId="61DF8A5C">
                <wp:simplePos x="0" y="0"/>
                <wp:positionH relativeFrom="column">
                  <wp:posOffset>1177521</wp:posOffset>
                </wp:positionH>
                <wp:positionV relativeFrom="paragraph">
                  <wp:posOffset>406227</wp:posOffset>
                </wp:positionV>
                <wp:extent cx="1599853" cy="872836"/>
                <wp:effectExtent l="19050" t="19050" r="19685" b="22860"/>
                <wp:wrapNone/>
                <wp:docPr id="6" name="Oval 6"/>
                <wp:cNvGraphicFramePr/>
                <a:graphic xmlns:a="http://schemas.openxmlformats.org/drawingml/2006/main">
                  <a:graphicData uri="http://schemas.microsoft.com/office/word/2010/wordprocessingShape">
                    <wps:wsp>
                      <wps:cNvSpPr/>
                      <wps:spPr>
                        <a:xfrm>
                          <a:off x="0" y="0"/>
                          <a:ext cx="1599853" cy="872836"/>
                        </a:xfrm>
                        <a:prstGeom prst="ellipse">
                          <a:avLst/>
                        </a:prstGeom>
                        <a:ln w="28575">
                          <a:solidFill>
                            <a:schemeClr val="tx1"/>
                          </a:solidFill>
                        </a:ln>
                      </wps:spPr>
                      <wps:style>
                        <a:lnRef idx="1">
                          <a:schemeClr val="accent6"/>
                        </a:lnRef>
                        <a:fillRef idx="2">
                          <a:schemeClr val="accent6"/>
                        </a:fillRef>
                        <a:effectRef idx="1">
                          <a:schemeClr val="accent6"/>
                        </a:effectRef>
                        <a:fontRef idx="minor">
                          <a:schemeClr val="dk1"/>
                        </a:fontRef>
                      </wps:style>
                      <wps:txbx>
                        <w:txbxContent>
                          <w:p w14:paraId="426E8736" w14:textId="75A1A360" w:rsidR="003A4290" w:rsidRDefault="003A4290" w:rsidP="003A4290">
                            <w:pPr>
                              <w:jc w:val="center"/>
                            </w:pPr>
                            <w:r>
                              <w:t xml:space="preserve">Unpacking, hanging pictures and mirrors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518A82A" id="Oval 6" o:spid="_x0000_s1031" style="position:absolute;margin-left:92.7pt;margin-top:32pt;width:125.95pt;height:68.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" fillcolor="#9ecb81 [2169]" strokecolor="black [3213]" strokeweight="2.25pt">
                <v:fill color2="#8ac066 [2617]" rotate="t" colors="0 #b5d5a7;.5 #aace99;1 #9cca86" focus="100%" type="gradient">
                  <o:fill v:ext="view" type="gradientUnscaled"/>
                </v:fill>
                <v:stroke joinstyle="miter"/>
                <v:textbox>
                  <w:txbxContent>
                    <w:p w14:paraId="426E8736" w14:textId="75A1A360" w:rsidR="003A4290" w:rsidRDefault="003A4290" w:rsidP="003A4290">
                      <w:pPr>
                        <w:jc w:val="center"/>
                      </w:pPr>
                      <w:r>
                        <w:t xml:space="preserve">Unpacking, hanging pictures and mirrors </w:t>
                      </w:r>
                    </w:p>
                  </w:txbxContent>
                </v:textbox>
              </v:oval>
            </w:pict>
          </mc:Fallback>
        </mc:AlternateContent>
      </w:r>
      <w:r w:rsidRPr="00F0023A">
        <w:rPr>
          <w:rFonts w:asciiTheme="minorHAnsi" w:hAnsiTheme="minorHAnsi" w:cstheme="minorHAnsi"/>
          <w:noProof/>
        </w:rPr>
        <mc:AlternateContent>
          <mc:Choice Requires="wps">
            <w:drawing>
              <wp:anchor distT="0" distB="0" distL="114300" distR="114300" simplePos="0" relativeHeight="251670528" behindDoc="0" locked="0" layoutInCell="1" allowOverlap="1" wp14:anchorId="351E474D" wp14:editId="30FAB319">
                <wp:simplePos x="0" y="0"/>
                <wp:positionH relativeFrom="margin">
                  <wp:posOffset>2989580</wp:posOffset>
                </wp:positionH>
                <wp:positionV relativeFrom="paragraph">
                  <wp:posOffset>413212</wp:posOffset>
                </wp:positionV>
                <wp:extent cx="1726622" cy="874568"/>
                <wp:effectExtent l="19050" t="19050" r="26035" b="20955"/>
                <wp:wrapNone/>
                <wp:docPr id="14" name="Oval 14"/>
                <wp:cNvGraphicFramePr/>
                <a:graphic xmlns:a="http://schemas.openxmlformats.org/drawingml/2006/main">
                  <a:graphicData uri="http://schemas.microsoft.com/office/word/2010/wordprocessingShape">
                    <wps:wsp>
                      <wps:cNvSpPr/>
                      <wps:spPr>
                        <a:xfrm>
                          <a:off x="0" y="0"/>
                          <a:ext cx="1726622" cy="874568"/>
                        </a:xfrm>
                        <a:prstGeom prst="ellipse">
                          <a:avLst/>
                        </a:prstGeom>
                        <a:ln w="28575">
                          <a:solidFill>
                            <a:schemeClr val="tx1"/>
                          </a:solidFill>
                        </a:ln>
                      </wps:spPr>
                      <wps:style>
                        <a:lnRef idx="1">
                          <a:schemeClr val="accent6"/>
                        </a:lnRef>
                        <a:fillRef idx="2">
                          <a:schemeClr val="accent6"/>
                        </a:fillRef>
                        <a:effectRef idx="1">
                          <a:schemeClr val="accent6"/>
                        </a:effectRef>
                        <a:fontRef idx="minor">
                          <a:schemeClr val="dk1"/>
                        </a:fontRef>
                      </wps:style>
                      <wps:txbx>
                        <w:txbxContent>
                          <w:p w14:paraId="1476DF9C" w14:textId="61D1D9D1" w:rsidR="003A4290" w:rsidRDefault="003A4290" w:rsidP="003A4290">
                            <w:pPr>
                              <w:jc w:val="center"/>
                            </w:pPr>
                            <w:r>
                              <w:t>Transport everything to the new home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51E474D" id="Oval 14" o:spid="_x0000_s1032" style="position:absolute;margin-left:235.4pt;margin-top:32.55pt;width:135.95pt;height:68.8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" fillcolor="#9ecb81 [2169]" strokecolor="black [3213]" strokeweight="2.25pt">
                <v:fill color2="#8ac066 [2617]" rotate="t" colors="0 #b5d5a7;.5 #aace99;1 #9cca86" focus="100%" type="gradient">
                  <o:fill v:ext="view" type="gradientUnscaled"/>
                </v:fill>
                <v:stroke joinstyle="miter"/>
                <v:textbox>
                  <w:txbxContent>
                    <w:p w14:paraId="1476DF9C" w14:textId="61D1D9D1" w:rsidR="003A4290" w:rsidRDefault="003A4290" w:rsidP="003A4290">
                      <w:pPr>
                        <w:jc w:val="center"/>
                      </w:pPr>
                      <w:r>
                        <w:t>Transport everything to the new home</w:t>
                      </w:r>
                    </w:p>
                  </w:txbxContent>
                </v:textbox>
                <w10:wrap anchorx="margin"/>
              </v:oval>
            </w:pict>
          </mc:Fallback>
        </mc:AlternateContent>
      </w:r>
      <w:r w:rsidRPr="00F0023A">
        <w:rPr>
          <w:rFonts w:asciiTheme="minorHAnsi" w:hAnsiTheme="minorHAnsi" w:cstheme="minorHAnsi"/>
          <w:noProof/>
        </w:rPr>
        <mc:AlternateContent>
          <mc:Choice Requires="wps">
            <w:drawing>
              <wp:anchor distT="0" distB="0" distL="114300" distR="114300" simplePos="0" relativeHeight="251672576" behindDoc="0" locked="0" layoutInCell="1" allowOverlap="1" wp14:anchorId="5A0A5186" wp14:editId="38D3BC44">
                <wp:simplePos x="0" y="0"/>
                <wp:positionH relativeFrom="column">
                  <wp:posOffset>-493626</wp:posOffset>
                </wp:positionH>
                <wp:positionV relativeFrom="paragraph">
                  <wp:posOffset>584431</wp:posOffset>
                </wp:positionV>
                <wp:extent cx="1435677" cy="618259"/>
                <wp:effectExtent l="19050" t="19050" r="12700" b="10795"/>
                <wp:wrapNone/>
                <wp:docPr id="15" name="Oval 15"/>
                <wp:cNvGraphicFramePr/>
                <a:graphic xmlns:a="http://schemas.openxmlformats.org/drawingml/2006/main">
                  <a:graphicData uri="http://schemas.microsoft.com/office/word/2010/wordprocessingShape">
                    <wps:wsp>
                      <wps:cNvSpPr/>
                      <wps:spPr>
                        <a:xfrm>
                          <a:off x="0" y="0"/>
                          <a:ext cx="1435677" cy="618259"/>
                        </a:xfrm>
                        <a:prstGeom prst="ellipse">
                          <a:avLst/>
                        </a:prstGeom>
                        <a:ln w="28575">
                          <a:solidFill>
                            <a:schemeClr val="tx1"/>
                          </a:solidFill>
                        </a:ln>
                      </wps:spPr>
                      <wps:style>
                        <a:lnRef idx="1">
                          <a:schemeClr val="accent6"/>
                        </a:lnRef>
                        <a:fillRef idx="2">
                          <a:schemeClr val="accent6"/>
                        </a:fillRef>
                        <a:effectRef idx="1">
                          <a:schemeClr val="accent6"/>
                        </a:effectRef>
                        <a:fontRef idx="minor">
                          <a:schemeClr val="dk1"/>
                        </a:fontRef>
                      </wps:style>
                      <wps:txbx>
                        <w:txbxContent>
                          <w:p w14:paraId="699D3EB0" w14:textId="7E46A788" w:rsidR="003A4290" w:rsidRDefault="003A4290" w:rsidP="003A4290">
                            <w:pPr>
                              <w:jc w:val="center"/>
                            </w:pPr>
                            <w:r>
                              <w:t>Pack everything up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A0A5186" id="Oval 15" o:spid="_x0000_s1033" style="position:absolute;margin-left:-38.85pt;margin-top:46pt;width:113.05pt;height:48.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" fillcolor="#9ecb81 [2169]" strokecolor="black [3213]" strokeweight="2.25pt">
                <v:fill color2="#8ac066 [2617]" rotate="t" colors="0 #b5d5a7;.5 #aace99;1 #9cca86" focus="100%" type="gradient">
                  <o:fill v:ext="view" type="gradientUnscaled"/>
                </v:fill>
                <v:stroke joinstyle="miter"/>
                <v:textbox>
                  <w:txbxContent>
                    <w:p w14:paraId="699D3EB0" w14:textId="7E46A788" w:rsidR="003A4290" w:rsidRDefault="003A4290" w:rsidP="003A4290">
                      <w:pPr>
                        <w:jc w:val="center"/>
                      </w:pPr>
                      <w:r>
                        <w:t>Pack everything up</w:t>
                      </w:r>
                    </w:p>
                  </w:txbxContent>
                </v:textbox>
              </v:oval>
            </w:pict>
          </mc:Fallback>
        </mc:AlternateContent>
      </w:r>
      <w:r w:rsidRPr="00F0023A">
        <w:rPr>
          <w:rFonts w:asciiTheme="minorHAnsi" w:hAnsiTheme="minorHAnsi" w:cstheme="minorHAnsi"/>
          <w:noProof/>
        </w:rPr>
        <mc:AlternateContent>
          <mc:Choice Requires="wps">
            <w:drawing>
              <wp:anchor distT="0" distB="0" distL="114300" distR="114300" simplePos="0" relativeHeight="251674624" behindDoc="0" locked="0" layoutInCell="1" allowOverlap="1" wp14:anchorId="4AD938FD" wp14:editId="31E5B893">
                <wp:simplePos x="0" y="0"/>
                <wp:positionH relativeFrom="column">
                  <wp:posOffset>4888923</wp:posOffset>
                </wp:positionH>
                <wp:positionV relativeFrom="paragraph">
                  <wp:posOffset>525666</wp:posOffset>
                </wp:positionV>
                <wp:extent cx="1537335" cy="909204"/>
                <wp:effectExtent l="19050" t="19050" r="24765" b="24765"/>
                <wp:wrapNone/>
                <wp:docPr id="16" name="Oval 16"/>
                <wp:cNvGraphicFramePr/>
                <a:graphic xmlns:a="http://schemas.openxmlformats.org/drawingml/2006/main">
                  <a:graphicData uri="http://schemas.microsoft.com/office/word/2010/wordprocessingShape">
                    <wps:wsp>
                      <wps:cNvSpPr/>
                      <wps:spPr>
                        <a:xfrm>
                          <a:off x="0" y="0"/>
                          <a:ext cx="1537335" cy="909204"/>
                        </a:xfrm>
                        <a:prstGeom prst="ellipse">
                          <a:avLst/>
                        </a:prstGeom>
                        <a:ln w="28575">
                          <a:solidFill>
                            <a:schemeClr val="tx1"/>
                          </a:solidFill>
                        </a:ln>
                      </wps:spPr>
                      <wps:style>
                        <a:lnRef idx="1">
                          <a:schemeClr val="accent6"/>
                        </a:lnRef>
                        <a:fillRef idx="2">
                          <a:schemeClr val="accent6"/>
                        </a:fillRef>
                        <a:effectRef idx="1">
                          <a:schemeClr val="accent6"/>
                        </a:effectRef>
                        <a:fontRef idx="minor">
                          <a:schemeClr val="dk1"/>
                        </a:fontRef>
                      </wps:style>
                      <wps:txbx>
                        <w:txbxContent>
                          <w:p w14:paraId="0BC13BDF" w14:textId="61AFE3EC" w:rsidR="003A4290" w:rsidRDefault="003A4290" w:rsidP="003A4290">
                            <w:pPr>
                              <w:jc w:val="center"/>
                            </w:pPr>
                            <w:r>
                              <w:t>De-clutter and help organise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AD938FD" id="Oval 16" o:spid="_x0000_s1034" style="position:absolute;margin-left:384.95pt;margin-top:41.4pt;width:121.05pt;height:71.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" fillcolor="#9ecb81 [2169]" strokecolor="black [3213]" strokeweight="2.25pt">
                <v:fill color2="#8ac066 [2617]" rotate="t" colors="0 #b5d5a7;.5 #aace99;1 #9cca86" focus="100%" type="gradient">
                  <o:fill v:ext="view" type="gradientUnscaled"/>
                </v:fill>
                <v:stroke joinstyle="miter"/>
                <v:textbox>
                  <w:txbxContent>
                    <w:p w14:paraId="0BC13BDF" w14:textId="61AFE3EC" w:rsidR="003A4290" w:rsidRDefault="003A4290" w:rsidP="003A4290">
                      <w:pPr>
                        <w:jc w:val="center"/>
                      </w:pPr>
                      <w:r>
                        <w:t>De-clutter and help organise</w:t>
                      </w:r>
                    </w:p>
                  </w:txbxContent>
                </v:textbox>
              </v:oval>
            </w:pict>
          </mc:Fallback>
        </mc:AlternateContent>
      </w:r>
      <w:r w:rsidR="003A4290" w:rsidRPr="00F0023A">
        <w:rPr>
          <w:rFonts w:asciiTheme="minorHAnsi" w:hAnsiTheme="minorHAnsi" w:cstheme="minorHAnsi"/>
        </w:rPr>
        <w:t>They are also very resourceful as they also help with the actual move itself, this is “smooth move</w:t>
      </w:r>
      <w:r w:rsidR="00C17E1B" w:rsidRPr="00F0023A">
        <w:rPr>
          <w:rFonts w:asciiTheme="minorHAnsi" w:hAnsiTheme="minorHAnsi" w:cstheme="minorHAnsi"/>
        </w:rPr>
        <w:t>.</w:t>
      </w:r>
      <w:r w:rsidR="003A4290" w:rsidRPr="00F0023A">
        <w:rPr>
          <w:rFonts w:asciiTheme="minorHAnsi" w:hAnsiTheme="minorHAnsi" w:cstheme="minorHAnsi"/>
        </w:rPr>
        <w:t xml:space="preserve">” </w:t>
      </w:r>
      <w:r w:rsidR="00C17E1B" w:rsidRPr="00F0023A">
        <w:rPr>
          <w:rFonts w:asciiTheme="minorHAnsi" w:hAnsiTheme="minorHAnsi" w:cstheme="minorHAnsi"/>
        </w:rPr>
        <w:t>It includes:</w:t>
      </w:r>
    </w:p>
    <w:p w14:paraId="525E33E5" w14:textId="5C7BF9E7" w:rsidR="003A4290" w:rsidRPr="00F0023A" w:rsidRDefault="003A4290" w:rsidP="00AE6EE1">
      <w:pPr>
        <w:spacing w:line="480" w:lineRule="auto"/>
        <w:rPr>
          <w:rFonts w:asciiTheme="minorHAnsi" w:hAnsiTheme="minorHAnsi" w:cstheme="minorHAnsi"/>
        </w:rPr>
      </w:pPr>
    </w:p>
    <w:p w14:paraId="6C642024" w14:textId="3D9CBE7D" w:rsidR="00FB2C20" w:rsidRPr="00F0023A" w:rsidRDefault="003B253C" w:rsidP="00AE6EE1">
      <w:pPr>
        <w:spacing w:line="480" w:lineRule="auto"/>
        <w:rPr>
          <w:rFonts w:asciiTheme="minorHAnsi" w:hAnsiTheme="minorHAnsi" w:cstheme="minorHAnsi"/>
          <w:noProof/>
        </w:rPr>
      </w:pPr>
      <w:r w:rsidRPr="00F0023A">
        <w:rPr>
          <w:rFonts w:asciiTheme="minorHAnsi" w:hAnsiTheme="minorHAnsi" w:cstheme="minorHAnsi"/>
          <w:noProof/>
        </w:rPr>
        <w:t xml:space="preserve">McCarthy &amp; Stone also provide a process called “part exchange”  this is where </w:t>
      </w:r>
      <w:r w:rsidR="00FB2C20" w:rsidRPr="00F0023A">
        <w:rPr>
          <w:rFonts w:asciiTheme="minorHAnsi" w:hAnsiTheme="minorHAnsi" w:cstheme="minorHAnsi"/>
          <w:noProof/>
        </w:rPr>
        <w:t>t</w:t>
      </w:r>
      <w:r w:rsidRPr="00F0023A">
        <w:rPr>
          <w:rFonts w:asciiTheme="minorHAnsi" w:hAnsiTheme="minorHAnsi" w:cstheme="minorHAnsi"/>
          <w:noProof/>
        </w:rPr>
        <w:t xml:space="preserve">hey ultimately buy </w:t>
      </w:r>
      <w:r w:rsidR="00FB2C20" w:rsidRPr="00F0023A">
        <w:rPr>
          <w:rFonts w:asciiTheme="minorHAnsi" w:hAnsiTheme="minorHAnsi" w:cstheme="minorHAnsi"/>
          <w:noProof/>
        </w:rPr>
        <w:t>the individuals property off them. Overall, it is sadi that it is a fatser and simplier process instead of dealing with estate agents and viewings. In addition to McCarthy &amp; Stone buying the property if the offer is accepted they will then also contribue towards the solicitor fees, to get more infromation on it, individuals can contact the number below.</w:t>
      </w:r>
    </w:p>
    <w:p w14:paraId="01DD9565" w14:textId="0DD9E8EA" w:rsidR="00FB2C20" w:rsidRPr="00F0023A" w:rsidRDefault="00FB2C20" w:rsidP="00AE6EE1">
      <w:pPr>
        <w:spacing w:line="480" w:lineRule="auto"/>
        <w:rPr>
          <w:rFonts w:asciiTheme="minorHAnsi" w:hAnsiTheme="minorHAnsi" w:cstheme="minorHAnsi"/>
          <w:noProof/>
        </w:rPr>
      </w:pPr>
      <w:r w:rsidRPr="00F0023A">
        <w:rPr>
          <w:rFonts w:asciiTheme="minorHAnsi" w:hAnsiTheme="minorHAnsi" w:cstheme="minorHAnsi"/>
          <w:noProof/>
        </w:rPr>
        <w:drawing>
          <wp:inline distT="0" distB="0" distL="0" distR="0" wp14:anchorId="13230F23" wp14:editId="564DA657">
            <wp:extent cx="2951018" cy="984217"/>
            <wp:effectExtent l="0" t="0" r="1905" b="698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9766" t="42330" r="30358" b="34027"/>
                    <a:stretch/>
                  </pic:blipFill>
                  <pic:spPr bwMode="auto">
                    <a:xfrm>
                      <a:off x="0" y="0"/>
                      <a:ext cx="2979004" cy="993551"/>
                    </a:xfrm>
                    <a:prstGeom prst="rect">
                      <a:avLst/>
                    </a:prstGeom>
                    <a:ln>
                      <a:noFill/>
                    </a:ln>
                    <a:extLst>
                      <a:ext uri="{53640926-AAD7-44D8-BBD7-CCE9431645EC}">
                        <a14:shadowObscured xmlns:a14="http://schemas.microsoft.com/office/drawing/2010/main"/>
                      </a:ext>
                    </a:extLst>
                  </pic:spPr>
                </pic:pic>
              </a:graphicData>
            </a:graphic>
          </wp:inline>
        </w:drawing>
      </w:r>
    </w:p>
    <w:p w14:paraId="7BC91925" w14:textId="6F3831E1" w:rsidR="00F7326E" w:rsidRPr="00F0023A" w:rsidRDefault="00F7326E" w:rsidP="00AE6EE1">
      <w:pPr>
        <w:spacing w:line="480" w:lineRule="auto"/>
        <w:rPr>
          <w:rFonts w:asciiTheme="minorHAnsi" w:hAnsiTheme="minorHAnsi" w:cstheme="minorHAnsi"/>
          <w:noProof/>
        </w:rPr>
      </w:pPr>
      <w:r w:rsidRPr="00F0023A">
        <w:rPr>
          <w:rFonts w:asciiTheme="minorHAnsi" w:hAnsiTheme="minorHAnsi" w:cstheme="minorHAnsi"/>
          <w:noProof/>
        </w:rPr>
        <w:t xml:space="preserve">Additionally, on their website they advertise properties which are avaiable to </w:t>
      </w:r>
      <w:r w:rsidR="00DA7976" w:rsidRPr="00F0023A">
        <w:rPr>
          <w:rFonts w:asciiTheme="minorHAnsi" w:hAnsiTheme="minorHAnsi" w:cstheme="minorHAnsi"/>
          <w:noProof/>
        </w:rPr>
        <w:t xml:space="preserve">purchase, individuals are able to filter the search to their preference. They are also able to see the cost of the property as well as what it incldues such as guest suites, balconies and if pets are </w:t>
      </w:r>
      <w:r w:rsidR="00DA7976" w:rsidRPr="00F0023A">
        <w:rPr>
          <w:rFonts w:asciiTheme="minorHAnsi" w:hAnsiTheme="minorHAnsi" w:cstheme="minorHAnsi"/>
          <w:noProof/>
        </w:rPr>
        <w:lastRenderedPageBreak/>
        <w:t>aloowed etc.</w:t>
      </w:r>
      <w:r w:rsidR="00B752AA" w:rsidRPr="00F0023A">
        <w:rPr>
          <w:rFonts w:asciiTheme="minorHAnsi" w:hAnsiTheme="minorHAnsi" w:cstheme="minorHAnsi"/>
          <w:noProof/>
        </w:rPr>
        <w:t xml:space="preserve"> However, there maybe a waiting list for a property.</w:t>
      </w:r>
      <w:r w:rsidR="00F0023A">
        <w:rPr>
          <w:rFonts w:asciiTheme="minorHAnsi" w:hAnsiTheme="minorHAnsi" w:cstheme="minorHAnsi"/>
          <w:noProof/>
        </w:rPr>
        <w:t xml:space="preserve"> </w:t>
      </w:r>
      <w:r w:rsidR="00DA7976" w:rsidRPr="00F0023A">
        <w:rPr>
          <w:rFonts w:asciiTheme="minorHAnsi" w:hAnsiTheme="minorHAnsi" w:cstheme="minorHAnsi"/>
          <w:noProof/>
        </w:rPr>
        <w:drawing>
          <wp:inline distT="0" distB="0" distL="0" distR="0" wp14:anchorId="78EB5545" wp14:editId="75BBCCB2">
            <wp:extent cx="4516235" cy="3253984"/>
            <wp:effectExtent l="0" t="0" r="0"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3298" t="9884" r="18173" b="4158"/>
                    <a:stretch/>
                  </pic:blipFill>
                  <pic:spPr bwMode="auto">
                    <a:xfrm>
                      <a:off x="0" y="0"/>
                      <a:ext cx="4532587" cy="3265766"/>
                    </a:xfrm>
                    <a:prstGeom prst="rect">
                      <a:avLst/>
                    </a:prstGeom>
                    <a:ln>
                      <a:noFill/>
                    </a:ln>
                    <a:extLst>
                      <a:ext uri="{53640926-AAD7-44D8-BBD7-CCE9431645EC}">
                        <a14:shadowObscured xmlns:a14="http://schemas.microsoft.com/office/drawing/2010/main"/>
                      </a:ext>
                    </a:extLst>
                  </pic:spPr>
                </pic:pic>
              </a:graphicData>
            </a:graphic>
          </wp:inline>
        </w:drawing>
      </w:r>
    </w:p>
    <w:p w14:paraId="33C700DA" w14:textId="77777777" w:rsidR="00F0023A" w:rsidRDefault="00F0023A" w:rsidP="00AE6EE1">
      <w:pPr>
        <w:spacing w:line="480" w:lineRule="auto"/>
        <w:rPr>
          <w:rFonts w:asciiTheme="minorHAnsi" w:hAnsiTheme="minorHAnsi" w:cstheme="minorHAnsi"/>
          <w:b/>
          <w:noProof/>
          <w:u w:val="single"/>
        </w:rPr>
      </w:pPr>
    </w:p>
    <w:p w14:paraId="4C4CF632" w14:textId="77777777" w:rsidR="00F0023A" w:rsidRDefault="00F0023A" w:rsidP="00AE6EE1">
      <w:pPr>
        <w:spacing w:line="480" w:lineRule="auto"/>
        <w:rPr>
          <w:rFonts w:asciiTheme="minorHAnsi" w:hAnsiTheme="minorHAnsi" w:cstheme="minorHAnsi"/>
          <w:b/>
          <w:noProof/>
          <w:u w:val="single"/>
        </w:rPr>
      </w:pPr>
    </w:p>
    <w:p w14:paraId="0F6550BE" w14:textId="747875D2" w:rsidR="00DE6C2A" w:rsidRPr="00F0023A" w:rsidRDefault="00DE6C2A" w:rsidP="00AE6EE1">
      <w:pPr>
        <w:spacing w:line="480" w:lineRule="auto"/>
        <w:rPr>
          <w:rFonts w:asciiTheme="minorHAnsi" w:hAnsiTheme="minorHAnsi" w:cstheme="minorHAnsi"/>
          <w:b/>
          <w:noProof/>
          <w:u w:val="single"/>
        </w:rPr>
      </w:pPr>
      <w:r w:rsidRPr="00F0023A">
        <w:rPr>
          <w:rFonts w:asciiTheme="minorHAnsi" w:hAnsiTheme="minorHAnsi" w:cstheme="minorHAnsi"/>
          <w:b/>
          <w:noProof/>
          <w:u w:val="single"/>
        </w:rPr>
        <w:t>Contact details?</w:t>
      </w:r>
    </w:p>
    <w:p w14:paraId="69F10F4A" w14:textId="006660D9" w:rsidR="00DE6C2A" w:rsidRPr="00F0023A" w:rsidRDefault="00DE6C2A" w:rsidP="00AE6EE1">
      <w:pPr>
        <w:spacing w:line="480" w:lineRule="auto"/>
        <w:rPr>
          <w:rFonts w:asciiTheme="minorHAnsi" w:hAnsiTheme="minorHAnsi" w:cstheme="minorHAnsi"/>
          <w:noProof/>
        </w:rPr>
      </w:pPr>
      <w:r w:rsidRPr="00F0023A">
        <w:rPr>
          <w:rFonts w:asciiTheme="minorHAnsi" w:hAnsiTheme="minorHAnsi" w:cstheme="minorHAnsi"/>
          <w:noProof/>
        </w:rPr>
        <w:t>If individuals have enquires about properties, they are able to contact them on 01202292480.</w:t>
      </w:r>
    </w:p>
    <w:p w14:paraId="5BB89772" w14:textId="2CF89476" w:rsidR="00DE6C2A" w:rsidRPr="00F0023A" w:rsidRDefault="00DE6C2A" w:rsidP="00AE6EE1">
      <w:pPr>
        <w:spacing w:line="480" w:lineRule="auto"/>
        <w:rPr>
          <w:rFonts w:asciiTheme="minorHAnsi" w:hAnsiTheme="minorHAnsi" w:cstheme="minorHAnsi"/>
          <w:noProof/>
        </w:rPr>
      </w:pPr>
      <w:r w:rsidRPr="00F0023A">
        <w:rPr>
          <w:rFonts w:asciiTheme="minorHAnsi" w:hAnsiTheme="minorHAnsi" w:cstheme="minorHAnsi"/>
          <w:noProof/>
        </w:rPr>
        <w:t>If tehir enquires revole around free entitlements they ca contact them on 01208557261. Alternitavely they are able to write to them if they wish.</w:t>
      </w:r>
      <w:r w:rsidRPr="00F0023A">
        <w:rPr>
          <w:rFonts w:asciiTheme="minorHAnsi" w:hAnsiTheme="minorHAnsi" w:cstheme="minorHAnsi"/>
          <w:noProof/>
        </w:rPr>
        <w:drawing>
          <wp:inline distT="0" distB="0" distL="0" distR="0" wp14:anchorId="0E1BD9A1" wp14:editId="0383D26D">
            <wp:extent cx="5129078" cy="997528"/>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 t="65536" r="50262" b="17267"/>
                    <a:stretch/>
                  </pic:blipFill>
                  <pic:spPr bwMode="auto">
                    <a:xfrm>
                      <a:off x="0" y="0"/>
                      <a:ext cx="5169825" cy="1005453"/>
                    </a:xfrm>
                    <a:prstGeom prst="rect">
                      <a:avLst/>
                    </a:prstGeom>
                    <a:ln>
                      <a:noFill/>
                    </a:ln>
                    <a:extLst>
                      <a:ext uri="{53640926-AAD7-44D8-BBD7-CCE9431645EC}">
                        <a14:shadowObscured xmlns:a14="http://schemas.microsoft.com/office/drawing/2010/main"/>
                      </a:ext>
                    </a:extLst>
                  </pic:spPr>
                </pic:pic>
              </a:graphicData>
            </a:graphic>
          </wp:inline>
        </w:drawing>
      </w:r>
    </w:p>
    <w:p w14:paraId="40920E44" w14:textId="3D3D8917" w:rsidR="00DA7976" w:rsidRPr="00F0023A" w:rsidRDefault="00B752AA" w:rsidP="00AE6EE1">
      <w:pPr>
        <w:spacing w:line="480" w:lineRule="auto"/>
        <w:rPr>
          <w:rFonts w:asciiTheme="minorHAnsi" w:hAnsiTheme="minorHAnsi" w:cstheme="minorHAnsi"/>
          <w:noProof/>
        </w:rPr>
      </w:pPr>
      <w:r w:rsidRPr="00F0023A">
        <w:rPr>
          <w:rFonts w:asciiTheme="minorHAnsi" w:hAnsiTheme="minorHAnsi" w:cstheme="minorHAnsi"/>
          <w:noProof/>
        </w:rPr>
        <mc:AlternateContent>
          <mc:Choice Requires="wps">
            <w:drawing>
              <wp:anchor distT="0" distB="0" distL="114300" distR="114300" simplePos="0" relativeHeight="251675648" behindDoc="0" locked="0" layoutInCell="1" allowOverlap="1" wp14:anchorId="7CC10B7F" wp14:editId="11F289B3">
                <wp:simplePos x="0" y="0"/>
                <wp:positionH relativeFrom="column">
                  <wp:posOffset>3352800</wp:posOffset>
                </wp:positionH>
                <wp:positionV relativeFrom="paragraph">
                  <wp:posOffset>438554</wp:posOffset>
                </wp:positionV>
                <wp:extent cx="1177636" cy="803564"/>
                <wp:effectExtent l="38100" t="0" r="22860" b="53975"/>
                <wp:wrapNone/>
                <wp:docPr id="17" name="Straight Arrow Connector 17"/>
                <wp:cNvGraphicFramePr/>
                <a:graphic xmlns:a="http://schemas.openxmlformats.org/drawingml/2006/main">
                  <a:graphicData uri="http://schemas.microsoft.com/office/word/2010/wordprocessingShape">
                    <wps:wsp>
                      <wps:cNvCnPr/>
                      <wps:spPr>
                        <a:xfrm flipH="1">
                          <a:off x="0" y="0"/>
                          <a:ext cx="1177636" cy="803564"/>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5A4179E6" id="_x0000_t32" coordsize="21600,21600" o:spt="32" o:oned="t" path="m,l21600,21600e" filled="f">
                <v:path arrowok="t" fillok="f" o:connecttype="none"/>
                <o:lock v:ext="edit" shapetype="t"/>
              </v:shapetype>
              <v:shape id="Straight Arrow Connector 17" o:spid="_x0000_s1026" type="#_x0000_t32" style="position:absolute;margin-left:264pt;margin-top:34.55pt;width:92.75pt;height:63.25pt;flip:x;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" strokecolor="black [3200]" strokeweight="1.5pt">
                <v:stroke endarrow="block" joinstyle="miter"/>
              </v:shape>
            </w:pict>
          </mc:Fallback>
        </mc:AlternateContent>
      </w:r>
      <w:r w:rsidR="00DA7976" w:rsidRPr="00F0023A">
        <w:rPr>
          <w:rFonts w:asciiTheme="minorHAnsi" w:hAnsiTheme="minorHAnsi" w:cstheme="minorHAnsi"/>
          <w:noProof/>
        </w:rPr>
        <w:t xml:space="preserve">To contact Mcarthy &amp; Stone, individuals can </w:t>
      </w:r>
      <w:r w:rsidR="00DE6C2A" w:rsidRPr="00F0023A">
        <w:rPr>
          <w:rFonts w:asciiTheme="minorHAnsi" w:hAnsiTheme="minorHAnsi" w:cstheme="minorHAnsi"/>
          <w:noProof/>
        </w:rPr>
        <w:t>phone their regional office numbers pres</w:t>
      </w:r>
      <w:r w:rsidRPr="00F0023A">
        <w:rPr>
          <w:rFonts w:asciiTheme="minorHAnsi" w:hAnsiTheme="minorHAnsi" w:cstheme="minorHAnsi"/>
          <w:noProof/>
        </w:rPr>
        <w:t>en</w:t>
      </w:r>
      <w:r w:rsidR="00DE6C2A" w:rsidRPr="00F0023A">
        <w:rPr>
          <w:rFonts w:asciiTheme="minorHAnsi" w:hAnsiTheme="minorHAnsi" w:cstheme="minorHAnsi"/>
          <w:noProof/>
        </w:rPr>
        <w:t>ted below</w:t>
      </w:r>
    </w:p>
    <w:p w14:paraId="23B684DC" w14:textId="193CBA61" w:rsidR="003B253C" w:rsidRPr="00F0023A" w:rsidRDefault="00DE6C2A" w:rsidP="00AE6EE1">
      <w:pPr>
        <w:spacing w:line="480" w:lineRule="auto"/>
        <w:rPr>
          <w:rFonts w:asciiTheme="minorHAnsi" w:hAnsiTheme="minorHAnsi" w:cstheme="minorHAnsi"/>
          <w:noProof/>
        </w:rPr>
      </w:pPr>
      <w:r w:rsidRPr="00F0023A">
        <w:rPr>
          <w:rFonts w:asciiTheme="minorHAnsi" w:hAnsiTheme="minorHAnsi" w:cstheme="minorHAnsi"/>
          <w:noProof/>
        </w:rPr>
        <w:lastRenderedPageBreak/>
        <w:drawing>
          <wp:inline distT="0" distB="0" distL="0" distR="0" wp14:anchorId="421481D0" wp14:editId="7B36B039">
            <wp:extent cx="3248429" cy="259688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0799" t="9239" r="22494" b="10167"/>
                    <a:stretch/>
                  </pic:blipFill>
                  <pic:spPr bwMode="auto">
                    <a:xfrm>
                      <a:off x="0" y="0"/>
                      <a:ext cx="3250129" cy="2598239"/>
                    </a:xfrm>
                    <a:prstGeom prst="rect">
                      <a:avLst/>
                    </a:prstGeom>
                    <a:ln>
                      <a:noFill/>
                    </a:ln>
                    <a:extLst>
                      <a:ext uri="{53640926-AAD7-44D8-BBD7-CCE9431645EC}">
                        <a14:shadowObscured xmlns:a14="http://schemas.microsoft.com/office/drawing/2010/main"/>
                      </a:ext>
                    </a:extLst>
                  </pic:spPr>
                </pic:pic>
              </a:graphicData>
            </a:graphic>
          </wp:inline>
        </w:drawing>
      </w:r>
    </w:p>
    <w:p w14:paraId="49C6E3FE" w14:textId="2B143390" w:rsidR="00B752AA" w:rsidRPr="00F0023A" w:rsidRDefault="00B752AA" w:rsidP="00AE6EE1">
      <w:pPr>
        <w:spacing w:line="480" w:lineRule="auto"/>
        <w:rPr>
          <w:rFonts w:asciiTheme="minorHAnsi" w:hAnsiTheme="minorHAnsi" w:cstheme="minorHAnsi"/>
          <w:noProof/>
        </w:rPr>
      </w:pPr>
    </w:p>
    <w:p w14:paraId="688BDC52" w14:textId="77777777" w:rsidR="00E737BB" w:rsidRPr="00F0023A" w:rsidRDefault="00E737BB" w:rsidP="00AE6EE1">
      <w:pPr>
        <w:spacing w:line="480" w:lineRule="auto"/>
        <w:rPr>
          <w:rFonts w:asciiTheme="minorHAnsi" w:hAnsiTheme="minorHAnsi" w:cstheme="minorHAnsi"/>
        </w:rPr>
      </w:pPr>
    </w:p>
    <w:p w14:paraId="35982C44" w14:textId="77777777" w:rsidR="005B7397" w:rsidRPr="00F0023A" w:rsidRDefault="005B7397" w:rsidP="00AE6EE1">
      <w:pPr>
        <w:spacing w:line="480" w:lineRule="auto"/>
        <w:rPr>
          <w:rFonts w:asciiTheme="minorHAnsi" w:hAnsiTheme="minorHAnsi" w:cstheme="minorHAnsi"/>
        </w:rPr>
      </w:pPr>
    </w:p>
    <w:p w14:paraId="16FA6394" w14:textId="7D7CC44A" w:rsidR="002D245B" w:rsidRPr="00F0023A" w:rsidRDefault="002D245B" w:rsidP="00AE6EE1">
      <w:pPr>
        <w:spacing w:line="480" w:lineRule="auto"/>
        <w:rPr>
          <w:rFonts w:asciiTheme="minorHAnsi" w:hAnsiTheme="minorHAnsi" w:cstheme="minorHAnsi"/>
        </w:rPr>
      </w:pPr>
    </w:p>
    <w:p w14:paraId="36834FF5" w14:textId="669F3441" w:rsidR="002D245B" w:rsidRPr="00F0023A" w:rsidRDefault="002D245B" w:rsidP="00AE6EE1">
      <w:pPr>
        <w:spacing w:line="480" w:lineRule="auto"/>
        <w:rPr>
          <w:rFonts w:asciiTheme="minorHAnsi" w:hAnsiTheme="minorHAnsi" w:cstheme="minorHAnsi"/>
        </w:rPr>
      </w:pPr>
    </w:p>
    <w:p w14:paraId="765A076E" w14:textId="0DD03E17" w:rsidR="002D245B" w:rsidRPr="00F0023A" w:rsidRDefault="002D245B" w:rsidP="00AE6EE1">
      <w:pPr>
        <w:spacing w:line="480" w:lineRule="auto"/>
        <w:rPr>
          <w:rFonts w:asciiTheme="minorHAnsi" w:hAnsiTheme="minorHAnsi" w:cstheme="minorHAnsi"/>
        </w:rPr>
      </w:pPr>
    </w:p>
    <w:p w14:paraId="5C5A6B9D" w14:textId="784CD209" w:rsidR="00B752AA" w:rsidRPr="00F0023A" w:rsidRDefault="00B752AA" w:rsidP="00AE6EE1">
      <w:pPr>
        <w:spacing w:line="480" w:lineRule="auto"/>
        <w:rPr>
          <w:rFonts w:asciiTheme="minorHAnsi" w:hAnsiTheme="minorHAnsi" w:cstheme="minorHAnsi"/>
        </w:rPr>
      </w:pPr>
    </w:p>
    <w:p w14:paraId="7A459C24" w14:textId="0E316CBE" w:rsidR="00B752AA" w:rsidRPr="00F0023A" w:rsidRDefault="00F0023A" w:rsidP="00AE6EE1">
      <w:pPr>
        <w:spacing w:line="480" w:lineRule="auto"/>
        <w:rPr>
          <w:rFonts w:asciiTheme="minorHAnsi" w:hAnsiTheme="minorHAnsi" w:cstheme="minorHAnsi"/>
        </w:rPr>
      </w:pPr>
      <w:r w:rsidRPr="00F0023A">
        <w:rPr>
          <w:rFonts w:asciiTheme="minorHAnsi" w:hAnsiTheme="minorHAnsi" w:cstheme="minorHAnsi"/>
          <w:noProof/>
        </w:rPr>
        <mc:AlternateContent>
          <mc:Choice Requires="wps">
            <w:drawing>
              <wp:anchor distT="0" distB="0" distL="114300" distR="114300" simplePos="0" relativeHeight="251676672" behindDoc="0" locked="0" layoutInCell="1" allowOverlap="1" wp14:anchorId="5CB64E7B" wp14:editId="13D19DDB">
                <wp:simplePos x="0" y="0"/>
                <wp:positionH relativeFrom="column">
                  <wp:posOffset>1448897</wp:posOffset>
                </wp:positionH>
                <wp:positionV relativeFrom="paragraph">
                  <wp:posOffset>-283036</wp:posOffset>
                </wp:positionV>
                <wp:extent cx="2369127" cy="1728355"/>
                <wp:effectExtent l="57150" t="38100" r="50800" b="43815"/>
                <wp:wrapNone/>
                <wp:docPr id="23" name="Star: 16 Points 23"/>
                <wp:cNvGraphicFramePr/>
                <a:graphic xmlns:a="http://schemas.openxmlformats.org/drawingml/2006/main">
                  <a:graphicData uri="http://schemas.microsoft.com/office/word/2010/wordprocessingShape">
                    <wps:wsp>
                      <wps:cNvSpPr/>
                      <wps:spPr>
                        <a:xfrm>
                          <a:off x="0" y="0"/>
                          <a:ext cx="2369127" cy="1728355"/>
                        </a:xfrm>
                        <a:prstGeom prst="star16">
                          <a:avLst/>
                        </a:prstGeom>
                        <a:ln w="38100">
                          <a:solidFill>
                            <a:schemeClr val="tx1"/>
                          </a:solidFill>
                        </a:ln>
                      </wps:spPr>
                      <wps:style>
                        <a:lnRef idx="1">
                          <a:schemeClr val="accent4"/>
                        </a:lnRef>
                        <a:fillRef idx="2">
                          <a:schemeClr val="accent4"/>
                        </a:fillRef>
                        <a:effectRef idx="1">
                          <a:schemeClr val="accent4"/>
                        </a:effectRef>
                        <a:fontRef idx="minor">
                          <a:schemeClr val="dk1"/>
                        </a:fontRef>
                      </wps:style>
                      <wps:txbx>
                        <w:txbxContent>
                          <w:p w14:paraId="18402EFD" w14:textId="6016AA7E" w:rsidR="00B752AA" w:rsidRPr="00B752AA" w:rsidRDefault="00B752AA" w:rsidP="00B752AA">
                            <w:pPr>
                              <w:jc w:val="center"/>
                              <w:rPr>
                                <w:b/>
                                <w:u w:val="single"/>
                              </w:rPr>
                            </w:pPr>
                            <w:r w:rsidRPr="00B752AA">
                              <w:rPr>
                                <w:b/>
                                <w:u w:val="single"/>
                              </w:rPr>
                              <w:t>Anchor Hanover Group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CB64E7B" id="Star: 16 Points 23" o:spid="_x0000_s1035" type="#_x0000_t59" style="position:absolute;margin-left:114.1pt;margin-top:-22.3pt;width:186.55pt;height:136.1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" fillcolor="#ffd555 [2167]" strokecolor="black [3213]" strokeweight="3pt">
                <v:fill color2="#ffcc31 [2615]" rotate="t" colors="0 #ffdd9c;.5 #ffd78e;1 #ffd479" focus="100%" type="gradient">
                  <o:fill v:ext="view" type="gradientUnscaled"/>
                </v:fill>
                <v:textbox>
                  <w:txbxContent>
                    <w:p w14:paraId="18402EFD" w14:textId="6016AA7E" w:rsidR="00B752AA" w:rsidRPr="00B752AA" w:rsidRDefault="00B752AA" w:rsidP="00B752AA">
                      <w:pPr>
                        <w:jc w:val="center"/>
                        <w:rPr>
                          <w:b/>
                          <w:u w:val="single"/>
                        </w:rPr>
                      </w:pPr>
                      <w:r w:rsidRPr="00B752AA">
                        <w:rPr>
                          <w:b/>
                          <w:u w:val="single"/>
                        </w:rPr>
                        <w:t>Anchor Hanover Group</w:t>
                      </w:r>
                    </w:p>
                  </w:txbxContent>
                </v:textbox>
              </v:shape>
            </w:pict>
          </mc:Fallback>
        </mc:AlternateContent>
      </w:r>
    </w:p>
    <w:p w14:paraId="0FE5AEF6" w14:textId="42C8033F" w:rsidR="00B752AA" w:rsidRPr="00F0023A" w:rsidRDefault="00B752AA" w:rsidP="00AE6EE1">
      <w:pPr>
        <w:spacing w:line="480" w:lineRule="auto"/>
        <w:rPr>
          <w:rFonts w:asciiTheme="minorHAnsi" w:hAnsiTheme="minorHAnsi" w:cstheme="minorHAnsi"/>
        </w:rPr>
      </w:pPr>
    </w:p>
    <w:p w14:paraId="36711D1B" w14:textId="723AA602" w:rsidR="00B752AA" w:rsidRPr="00F0023A" w:rsidRDefault="00B752AA" w:rsidP="00AE6EE1">
      <w:pPr>
        <w:spacing w:line="480" w:lineRule="auto"/>
        <w:rPr>
          <w:rFonts w:asciiTheme="minorHAnsi" w:hAnsiTheme="minorHAnsi" w:cstheme="minorHAnsi"/>
        </w:rPr>
      </w:pPr>
    </w:p>
    <w:p w14:paraId="57431F2E" w14:textId="77777777" w:rsidR="00B752AA" w:rsidRPr="00F0023A" w:rsidRDefault="00B752AA" w:rsidP="00AE6EE1">
      <w:pPr>
        <w:spacing w:line="480" w:lineRule="auto"/>
        <w:rPr>
          <w:rFonts w:asciiTheme="minorHAnsi" w:hAnsiTheme="minorHAnsi" w:cstheme="minorHAnsi"/>
        </w:rPr>
      </w:pPr>
    </w:p>
    <w:p w14:paraId="160662A2" w14:textId="77777777" w:rsidR="00B752AA" w:rsidRPr="00F0023A" w:rsidRDefault="00B752AA" w:rsidP="00AE6EE1">
      <w:pPr>
        <w:spacing w:line="480" w:lineRule="auto"/>
        <w:rPr>
          <w:rFonts w:asciiTheme="minorHAnsi" w:hAnsiTheme="minorHAnsi" w:cstheme="minorHAnsi"/>
        </w:rPr>
      </w:pPr>
    </w:p>
    <w:p w14:paraId="16401253" w14:textId="715F5027" w:rsidR="00B752AA" w:rsidRPr="00F0023A" w:rsidRDefault="00B752AA" w:rsidP="00AE6EE1">
      <w:pPr>
        <w:spacing w:line="480" w:lineRule="auto"/>
        <w:rPr>
          <w:rFonts w:asciiTheme="minorHAnsi" w:hAnsiTheme="minorHAnsi" w:cstheme="minorHAnsi"/>
        </w:rPr>
      </w:pPr>
      <w:r w:rsidRPr="00F0023A">
        <w:rPr>
          <w:rFonts w:asciiTheme="minorHAnsi" w:hAnsiTheme="minorHAnsi" w:cstheme="minorHAnsi"/>
        </w:rPr>
        <w:t>The last organisation that accommodates sheltered housing for older people is Anchor Hanover Group</w:t>
      </w:r>
      <w:r w:rsidR="007C050B" w:rsidRPr="00F0023A">
        <w:rPr>
          <w:rFonts w:asciiTheme="minorHAnsi" w:hAnsiTheme="minorHAnsi" w:cstheme="minorHAnsi"/>
        </w:rPr>
        <w:t xml:space="preserve">, it is </w:t>
      </w:r>
      <w:r w:rsidR="00154759" w:rsidRPr="00F0023A">
        <w:rPr>
          <w:rFonts w:asciiTheme="minorHAnsi" w:hAnsiTheme="minorHAnsi" w:cstheme="minorHAnsi"/>
        </w:rPr>
        <w:t>England’s largest</w:t>
      </w:r>
      <w:r w:rsidR="007C050B" w:rsidRPr="00F0023A">
        <w:rPr>
          <w:rFonts w:asciiTheme="minorHAnsi" w:hAnsiTheme="minorHAnsi" w:cstheme="minorHAnsi"/>
        </w:rPr>
        <w:t xml:space="preserve"> not-for-profit</w:t>
      </w:r>
      <w:r w:rsidR="00154759" w:rsidRPr="00F0023A">
        <w:rPr>
          <w:rFonts w:asciiTheme="minorHAnsi" w:hAnsiTheme="minorHAnsi" w:cstheme="minorHAnsi"/>
        </w:rPr>
        <w:t xml:space="preserve"> provider of housing and care</w:t>
      </w:r>
      <w:r w:rsidRPr="00F0023A">
        <w:rPr>
          <w:rFonts w:asciiTheme="minorHAnsi" w:hAnsiTheme="minorHAnsi" w:cstheme="minorHAnsi"/>
        </w:rPr>
        <w:t>. They provide additional care and support when individuals require it in order for them to live as indepen</w:t>
      </w:r>
      <w:r w:rsidR="00074B3D" w:rsidRPr="00F0023A">
        <w:rPr>
          <w:rFonts w:asciiTheme="minorHAnsi" w:hAnsiTheme="minorHAnsi" w:cstheme="minorHAnsi"/>
        </w:rPr>
        <w:t>dentl</w:t>
      </w:r>
      <w:r w:rsidRPr="00F0023A">
        <w:rPr>
          <w:rFonts w:asciiTheme="minorHAnsi" w:hAnsiTheme="minorHAnsi" w:cstheme="minorHAnsi"/>
        </w:rPr>
        <w:t>y as they wish</w:t>
      </w:r>
      <w:r w:rsidR="00074B3D" w:rsidRPr="00F0023A">
        <w:rPr>
          <w:rFonts w:asciiTheme="minorHAnsi" w:hAnsiTheme="minorHAnsi" w:cstheme="minorHAnsi"/>
        </w:rPr>
        <w:t xml:space="preserve">. This is sometimes known as extra care accommodation, it is </w:t>
      </w:r>
      <w:r w:rsidR="00074B3D" w:rsidRPr="00F0023A">
        <w:rPr>
          <w:rFonts w:asciiTheme="minorHAnsi" w:hAnsiTheme="minorHAnsi" w:cstheme="minorHAnsi"/>
        </w:rPr>
        <w:lastRenderedPageBreak/>
        <w:t xml:space="preserve">said that their services are either received first hand or through a third party. Depending on distinct needs and requirements they will distribute care packages </w:t>
      </w:r>
      <w:r w:rsidR="00AE6EE1">
        <w:rPr>
          <w:rFonts w:asciiTheme="minorHAnsi" w:hAnsiTheme="minorHAnsi" w:cstheme="minorHAnsi"/>
        </w:rPr>
        <w:t>(</w:t>
      </w:r>
      <w:r w:rsidR="00AE6EE1" w:rsidRPr="00AE6EE1">
        <w:rPr>
          <w:rFonts w:asciiTheme="minorHAnsi" w:hAnsiTheme="minorHAnsi" w:cstheme="minorHAnsi"/>
          <w:color w:val="000000"/>
        </w:rPr>
        <w:t>Anchor Hanover Group</w:t>
      </w:r>
      <w:r w:rsidR="00AE6EE1">
        <w:rPr>
          <w:rFonts w:asciiTheme="minorHAnsi" w:hAnsiTheme="minorHAnsi" w:cstheme="minorHAnsi"/>
          <w:color w:val="000000"/>
        </w:rPr>
        <w:t xml:space="preserve">, </w:t>
      </w:r>
      <w:r w:rsidR="00AE6EE1" w:rsidRPr="00AE6EE1">
        <w:rPr>
          <w:rFonts w:asciiTheme="minorHAnsi" w:hAnsiTheme="minorHAnsi" w:cstheme="minorHAnsi"/>
          <w:color w:val="000000"/>
        </w:rPr>
        <w:t xml:space="preserve">2019). </w:t>
      </w:r>
      <w:r w:rsidR="00AE6EE1">
        <w:rPr>
          <w:rFonts w:asciiTheme="minorHAnsi" w:hAnsiTheme="minorHAnsi" w:cstheme="minorHAnsi"/>
          <w:color w:val="000000"/>
        </w:rPr>
        <w:t xml:space="preserve"> </w:t>
      </w:r>
      <w:r w:rsidR="00AE6EE1">
        <w:rPr>
          <w:rFonts w:asciiTheme="minorHAnsi" w:hAnsiTheme="minorHAnsi" w:cstheme="minorHAnsi"/>
        </w:rPr>
        <w:t>T</w:t>
      </w:r>
      <w:r w:rsidR="007C050B" w:rsidRPr="00F0023A">
        <w:rPr>
          <w:rFonts w:asciiTheme="minorHAnsi" w:hAnsiTheme="minorHAnsi" w:cstheme="minorHAnsi"/>
        </w:rPr>
        <w:t xml:space="preserve">here isn’t any fixed amount to be paid, it all depends on the locations and the level of support that is needed. Their residents obtain a manager in order to upkeep the building maintenance and gardening and an emergency call system which is available 24/7. </w:t>
      </w:r>
    </w:p>
    <w:p w14:paraId="64F669CB" w14:textId="4602CB0D" w:rsidR="00B752AA" w:rsidRPr="00F0023A" w:rsidRDefault="00154759" w:rsidP="00AE6EE1">
      <w:pPr>
        <w:spacing w:line="480" w:lineRule="auto"/>
        <w:rPr>
          <w:rFonts w:asciiTheme="minorHAnsi" w:hAnsiTheme="minorHAnsi" w:cstheme="minorHAnsi"/>
        </w:rPr>
      </w:pPr>
      <w:r w:rsidRPr="00F0023A">
        <w:rPr>
          <w:rFonts w:asciiTheme="minorHAnsi" w:hAnsiTheme="minorHAnsi" w:cstheme="minorHAnsi"/>
          <w:noProof/>
        </w:rPr>
        <w:drawing>
          <wp:inline distT="0" distB="0" distL="0" distR="0" wp14:anchorId="399223D6" wp14:editId="14A47091">
            <wp:extent cx="5637530" cy="2680855"/>
            <wp:effectExtent l="0" t="0" r="1270" b="571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363" t="7871" r="1254" b="9783"/>
                    <a:stretch/>
                  </pic:blipFill>
                  <pic:spPr bwMode="auto">
                    <a:xfrm>
                      <a:off x="0" y="0"/>
                      <a:ext cx="5638800" cy="2681459"/>
                    </a:xfrm>
                    <a:prstGeom prst="rect">
                      <a:avLst/>
                    </a:prstGeom>
                    <a:ln>
                      <a:noFill/>
                    </a:ln>
                    <a:extLst>
                      <a:ext uri="{53640926-AAD7-44D8-BBD7-CCE9431645EC}">
                        <a14:shadowObscured xmlns:a14="http://schemas.microsoft.com/office/drawing/2010/main"/>
                      </a:ext>
                    </a:extLst>
                  </pic:spPr>
                </pic:pic>
              </a:graphicData>
            </a:graphic>
          </wp:inline>
        </w:drawing>
      </w:r>
    </w:p>
    <w:p w14:paraId="74349872" w14:textId="53F83531" w:rsidR="00154759" w:rsidRPr="00F0023A" w:rsidRDefault="00154759" w:rsidP="00AE6EE1">
      <w:pPr>
        <w:spacing w:line="480" w:lineRule="auto"/>
        <w:rPr>
          <w:rFonts w:asciiTheme="minorHAnsi" w:hAnsiTheme="minorHAnsi" w:cstheme="minorHAnsi"/>
        </w:rPr>
      </w:pPr>
      <w:r w:rsidRPr="00F0023A">
        <w:rPr>
          <w:rFonts w:asciiTheme="minorHAnsi" w:hAnsiTheme="minorHAnsi" w:cstheme="minorHAnsi"/>
        </w:rPr>
        <w:t>On the website it shows the type of properties that are available in order to meet specific residents needs and preferences. The approach that they present acknowledges these fac</w:t>
      </w:r>
      <w:r w:rsidR="00383378" w:rsidRPr="00F0023A">
        <w:rPr>
          <w:rFonts w:asciiTheme="minorHAnsi" w:hAnsiTheme="minorHAnsi" w:cstheme="minorHAnsi"/>
        </w:rPr>
        <w:t>t</w:t>
      </w:r>
      <w:r w:rsidRPr="00F0023A">
        <w:rPr>
          <w:rFonts w:asciiTheme="minorHAnsi" w:hAnsiTheme="minorHAnsi" w:cstheme="minorHAnsi"/>
        </w:rPr>
        <w:t>ors of one life:</w:t>
      </w:r>
      <w:r w:rsidR="00AE6EE1">
        <w:rPr>
          <w:rFonts w:asciiTheme="minorHAnsi" w:hAnsiTheme="minorHAnsi" w:cstheme="minorHAnsi"/>
        </w:rPr>
        <w:t xml:space="preserve"> </w:t>
      </w:r>
      <w:r w:rsidR="00AE6EE1">
        <w:rPr>
          <w:rFonts w:asciiTheme="minorHAnsi" w:hAnsiTheme="minorHAnsi" w:cstheme="minorHAnsi"/>
        </w:rPr>
        <w:t>(</w:t>
      </w:r>
      <w:r w:rsidR="00AE6EE1" w:rsidRPr="00AE6EE1">
        <w:rPr>
          <w:rFonts w:asciiTheme="minorHAnsi" w:hAnsiTheme="minorHAnsi" w:cstheme="minorHAnsi"/>
          <w:color w:val="000000"/>
        </w:rPr>
        <w:t>Anchor Hanover Group</w:t>
      </w:r>
      <w:r w:rsidR="00AE6EE1">
        <w:rPr>
          <w:rFonts w:asciiTheme="minorHAnsi" w:hAnsiTheme="minorHAnsi" w:cstheme="minorHAnsi"/>
          <w:color w:val="000000"/>
        </w:rPr>
        <w:t xml:space="preserve">, </w:t>
      </w:r>
      <w:r w:rsidR="00AE6EE1" w:rsidRPr="00AE6EE1">
        <w:rPr>
          <w:rFonts w:asciiTheme="minorHAnsi" w:hAnsiTheme="minorHAnsi" w:cstheme="minorHAnsi"/>
          <w:color w:val="000000"/>
        </w:rPr>
        <w:t>2019).</w:t>
      </w:r>
    </w:p>
    <w:p w14:paraId="7E3307AF" w14:textId="77777777" w:rsidR="006E257D" w:rsidRPr="00F0023A" w:rsidRDefault="006E257D" w:rsidP="00AE6EE1">
      <w:pPr>
        <w:spacing w:line="480" w:lineRule="auto"/>
        <w:rPr>
          <w:rFonts w:asciiTheme="minorHAnsi" w:hAnsiTheme="minorHAnsi" w:cstheme="minorHAnsi"/>
        </w:rPr>
      </w:pPr>
    </w:p>
    <w:p w14:paraId="147107B7" w14:textId="52D1D660" w:rsidR="00154759" w:rsidRPr="00F0023A" w:rsidRDefault="00154759" w:rsidP="00AE6EE1">
      <w:pPr>
        <w:pStyle w:val="ListParagraph"/>
        <w:numPr>
          <w:ilvl w:val="0"/>
          <w:numId w:val="3"/>
        </w:numPr>
        <w:spacing w:line="480" w:lineRule="auto"/>
        <w:rPr>
          <w:rFonts w:cstheme="minorHAnsi"/>
          <w:sz w:val="24"/>
          <w:szCs w:val="24"/>
        </w:rPr>
      </w:pPr>
      <w:r w:rsidRPr="00F0023A">
        <w:rPr>
          <w:rFonts w:cstheme="minorHAnsi"/>
          <w:sz w:val="24"/>
          <w:szCs w:val="24"/>
        </w:rPr>
        <w:t xml:space="preserve">Memory </w:t>
      </w:r>
    </w:p>
    <w:p w14:paraId="571A02E1" w14:textId="0CA459A5" w:rsidR="00154759" w:rsidRPr="00F0023A" w:rsidRDefault="00154759" w:rsidP="00AE6EE1">
      <w:pPr>
        <w:pStyle w:val="ListParagraph"/>
        <w:numPr>
          <w:ilvl w:val="0"/>
          <w:numId w:val="3"/>
        </w:numPr>
        <w:spacing w:line="480" w:lineRule="auto"/>
        <w:rPr>
          <w:rFonts w:cstheme="minorHAnsi"/>
          <w:sz w:val="24"/>
          <w:szCs w:val="24"/>
        </w:rPr>
      </w:pPr>
      <w:r w:rsidRPr="00F0023A">
        <w:rPr>
          <w:rFonts w:cstheme="minorHAnsi"/>
          <w:sz w:val="24"/>
          <w:szCs w:val="24"/>
        </w:rPr>
        <w:t>Physical</w:t>
      </w:r>
    </w:p>
    <w:p w14:paraId="6146BDA0" w14:textId="15A262F3" w:rsidR="00154759" w:rsidRPr="00F0023A" w:rsidRDefault="00154759" w:rsidP="00AE6EE1">
      <w:pPr>
        <w:pStyle w:val="ListParagraph"/>
        <w:numPr>
          <w:ilvl w:val="0"/>
          <w:numId w:val="3"/>
        </w:numPr>
        <w:spacing w:line="480" w:lineRule="auto"/>
        <w:rPr>
          <w:rFonts w:cstheme="minorHAnsi"/>
          <w:sz w:val="24"/>
          <w:szCs w:val="24"/>
        </w:rPr>
      </w:pPr>
      <w:r w:rsidRPr="00F0023A">
        <w:rPr>
          <w:rFonts w:cstheme="minorHAnsi"/>
          <w:sz w:val="24"/>
          <w:szCs w:val="24"/>
        </w:rPr>
        <w:t xml:space="preserve">Lifestyle </w:t>
      </w:r>
    </w:p>
    <w:p w14:paraId="11BABD27" w14:textId="4527B8AD" w:rsidR="00154759" w:rsidRPr="00F0023A" w:rsidRDefault="00154759" w:rsidP="00AE6EE1">
      <w:pPr>
        <w:pStyle w:val="ListParagraph"/>
        <w:numPr>
          <w:ilvl w:val="0"/>
          <w:numId w:val="3"/>
        </w:numPr>
        <w:spacing w:line="480" w:lineRule="auto"/>
        <w:rPr>
          <w:rFonts w:cstheme="minorHAnsi"/>
          <w:sz w:val="24"/>
          <w:szCs w:val="24"/>
        </w:rPr>
      </w:pPr>
      <w:r w:rsidRPr="00F0023A">
        <w:rPr>
          <w:rFonts w:cstheme="minorHAnsi"/>
          <w:sz w:val="24"/>
          <w:szCs w:val="24"/>
        </w:rPr>
        <w:t>Short-stay</w:t>
      </w:r>
    </w:p>
    <w:p w14:paraId="1FE495C6" w14:textId="5229425B" w:rsidR="00154759" w:rsidRPr="00F0023A" w:rsidRDefault="00383378" w:rsidP="00AE6EE1">
      <w:pPr>
        <w:pStyle w:val="ListParagraph"/>
        <w:numPr>
          <w:ilvl w:val="0"/>
          <w:numId w:val="3"/>
        </w:numPr>
        <w:spacing w:line="480" w:lineRule="auto"/>
        <w:rPr>
          <w:rFonts w:cstheme="minorHAnsi"/>
          <w:sz w:val="24"/>
          <w:szCs w:val="24"/>
        </w:rPr>
      </w:pPr>
      <w:r w:rsidRPr="00F0023A">
        <w:rPr>
          <w:rFonts w:cstheme="minorHAnsi"/>
          <w:sz w:val="24"/>
          <w:szCs w:val="24"/>
        </w:rPr>
        <w:t>Recovery</w:t>
      </w:r>
    </w:p>
    <w:p w14:paraId="751CBFEB" w14:textId="6C78B21E" w:rsidR="00383378" w:rsidRPr="00F0023A" w:rsidRDefault="00383378" w:rsidP="00AE6EE1">
      <w:pPr>
        <w:pStyle w:val="ListParagraph"/>
        <w:numPr>
          <w:ilvl w:val="0"/>
          <w:numId w:val="3"/>
        </w:numPr>
        <w:spacing w:line="480" w:lineRule="auto"/>
        <w:rPr>
          <w:rFonts w:cstheme="minorHAnsi"/>
          <w:sz w:val="24"/>
          <w:szCs w:val="24"/>
        </w:rPr>
      </w:pPr>
      <w:r w:rsidRPr="00F0023A">
        <w:rPr>
          <w:rFonts w:cstheme="minorHAnsi"/>
          <w:sz w:val="24"/>
          <w:szCs w:val="24"/>
        </w:rPr>
        <w:t>End of life</w:t>
      </w:r>
    </w:p>
    <w:p w14:paraId="739EE174" w14:textId="2B95B132" w:rsidR="000C6C30" w:rsidRPr="00F0023A" w:rsidRDefault="000C6C30" w:rsidP="00AE6EE1">
      <w:pPr>
        <w:spacing w:line="480" w:lineRule="auto"/>
        <w:rPr>
          <w:rFonts w:asciiTheme="minorHAnsi" w:hAnsiTheme="minorHAnsi" w:cstheme="minorHAnsi"/>
        </w:rPr>
      </w:pPr>
      <w:r w:rsidRPr="00F0023A">
        <w:rPr>
          <w:rFonts w:asciiTheme="minorHAnsi" w:hAnsiTheme="minorHAnsi" w:cstheme="minorHAnsi"/>
        </w:rPr>
        <w:lastRenderedPageBreak/>
        <w:t>They provide residents with professional care and support from the local GP, district nurses, dentist, holistic therapists, chiropodist and physiotherapist that either arrange visits to visit or will regularly visit anyways.</w:t>
      </w:r>
      <w:r w:rsidR="00AE6EE1">
        <w:rPr>
          <w:rFonts w:asciiTheme="minorHAnsi" w:hAnsiTheme="minorHAnsi" w:cstheme="minorHAnsi"/>
        </w:rPr>
        <w:t xml:space="preserve"> </w:t>
      </w:r>
      <w:r w:rsidR="00AE6EE1" w:rsidRPr="00AE6EE1">
        <w:rPr>
          <w:rFonts w:asciiTheme="minorHAnsi" w:hAnsiTheme="minorHAnsi" w:cstheme="minorHAnsi"/>
          <w:color w:val="333333"/>
          <w:szCs w:val="18"/>
        </w:rPr>
        <w:t xml:space="preserve">(Anchor Hanover Group, </w:t>
      </w:r>
      <w:r w:rsidR="00AE6EE1" w:rsidRPr="00AE6EE1">
        <w:rPr>
          <w:rFonts w:asciiTheme="minorHAnsi" w:hAnsiTheme="minorHAnsi" w:cstheme="minorHAnsi"/>
          <w:color w:val="333333"/>
          <w:szCs w:val="18"/>
        </w:rPr>
        <w:t>2019</w:t>
      </w:r>
      <w:r w:rsidR="00AE6EE1" w:rsidRPr="00AE6EE1">
        <w:rPr>
          <w:rFonts w:asciiTheme="minorHAnsi" w:hAnsiTheme="minorHAnsi" w:cstheme="minorHAnsi"/>
          <w:color w:val="333333"/>
          <w:szCs w:val="18"/>
        </w:rPr>
        <w:t xml:space="preserve">.) </w:t>
      </w:r>
      <w:r w:rsidR="006E257D" w:rsidRPr="00AE6EE1">
        <w:rPr>
          <w:rFonts w:asciiTheme="minorHAnsi" w:hAnsiTheme="minorHAnsi" w:cstheme="minorHAnsi"/>
          <w:sz w:val="36"/>
        </w:rPr>
        <w:t xml:space="preserve"> </w:t>
      </w:r>
    </w:p>
    <w:p w14:paraId="60C1CEEE" w14:textId="04B395B4" w:rsidR="000C6C30" w:rsidRPr="00F0023A" w:rsidRDefault="000C6C30" w:rsidP="00AE6EE1">
      <w:pPr>
        <w:spacing w:line="480" w:lineRule="auto"/>
        <w:rPr>
          <w:rFonts w:asciiTheme="minorHAnsi" w:hAnsiTheme="minorHAnsi" w:cstheme="minorHAnsi"/>
        </w:rPr>
      </w:pPr>
      <w:r w:rsidRPr="00F0023A">
        <w:rPr>
          <w:rFonts w:asciiTheme="minorHAnsi" w:hAnsiTheme="minorHAnsi" w:cstheme="minorHAnsi"/>
        </w:rPr>
        <w:t>Additionally, Anchor Hanover Group, organise specific events throughout the months for both residents and staff to attend which would help with combating loneliness within older people as there are different events that would appeal to different people</w:t>
      </w:r>
      <w:r w:rsidR="006E257D" w:rsidRPr="00F0023A">
        <w:rPr>
          <w:rFonts w:asciiTheme="minorHAnsi" w:hAnsiTheme="minorHAnsi" w:cstheme="minorHAnsi"/>
        </w:rPr>
        <w:t xml:space="preserve">. E.g. residents that enjoy alcohol may attend the gin tasting afternoon. </w:t>
      </w:r>
      <w:r w:rsidR="00AE6EE1" w:rsidRPr="00AE6EE1">
        <w:rPr>
          <w:rFonts w:asciiTheme="minorHAnsi" w:hAnsiTheme="minorHAnsi" w:cstheme="minorHAnsi"/>
          <w:color w:val="333333"/>
          <w:szCs w:val="18"/>
        </w:rPr>
        <w:t xml:space="preserve">(Anchor Hanover Group, </w:t>
      </w:r>
      <w:r w:rsidR="00AE6EE1" w:rsidRPr="00AE6EE1">
        <w:rPr>
          <w:rFonts w:asciiTheme="minorHAnsi" w:hAnsiTheme="minorHAnsi" w:cstheme="minorHAnsi"/>
          <w:color w:val="333333"/>
          <w:szCs w:val="18"/>
        </w:rPr>
        <w:t>2019)</w:t>
      </w:r>
    </w:p>
    <w:p w14:paraId="6FA93C0E" w14:textId="0FB42505" w:rsidR="00B752AA" w:rsidRPr="00F0023A" w:rsidRDefault="000C6C30" w:rsidP="00AE6EE1">
      <w:pPr>
        <w:spacing w:line="480" w:lineRule="auto"/>
        <w:rPr>
          <w:rFonts w:asciiTheme="minorHAnsi" w:hAnsiTheme="minorHAnsi" w:cstheme="minorHAnsi"/>
        </w:rPr>
      </w:pPr>
      <w:r w:rsidRPr="00F0023A">
        <w:rPr>
          <w:rFonts w:asciiTheme="minorHAnsi" w:hAnsiTheme="minorHAnsi" w:cstheme="minorHAnsi"/>
          <w:noProof/>
        </w:rPr>
        <w:drawing>
          <wp:inline distT="0" distB="0" distL="0" distR="0" wp14:anchorId="48491B73" wp14:editId="37AEE418">
            <wp:extent cx="4135120" cy="2763981"/>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9024" r="27832" b="5217"/>
                    <a:stretch/>
                  </pic:blipFill>
                  <pic:spPr bwMode="auto">
                    <a:xfrm>
                      <a:off x="0" y="0"/>
                      <a:ext cx="4136315" cy="2764780"/>
                    </a:xfrm>
                    <a:prstGeom prst="rect">
                      <a:avLst/>
                    </a:prstGeom>
                    <a:ln>
                      <a:noFill/>
                    </a:ln>
                    <a:extLst>
                      <a:ext uri="{53640926-AAD7-44D8-BBD7-CCE9431645EC}">
                        <a14:shadowObscured xmlns:a14="http://schemas.microsoft.com/office/drawing/2010/main"/>
                      </a:ext>
                    </a:extLst>
                  </pic:spPr>
                </pic:pic>
              </a:graphicData>
            </a:graphic>
          </wp:inline>
        </w:drawing>
      </w:r>
    </w:p>
    <w:p w14:paraId="0CFCF6CE" w14:textId="77777777" w:rsidR="006E257D" w:rsidRPr="00F0023A" w:rsidRDefault="006E257D" w:rsidP="00AE6EE1">
      <w:pPr>
        <w:spacing w:line="480" w:lineRule="auto"/>
        <w:rPr>
          <w:rFonts w:asciiTheme="minorHAnsi" w:hAnsiTheme="minorHAnsi" w:cstheme="minorHAnsi"/>
        </w:rPr>
      </w:pPr>
    </w:p>
    <w:p w14:paraId="0E2B5CFF" w14:textId="77777777" w:rsidR="00B752AA" w:rsidRPr="00F0023A" w:rsidRDefault="00B752AA" w:rsidP="00AE6EE1">
      <w:pPr>
        <w:spacing w:line="480" w:lineRule="auto"/>
        <w:rPr>
          <w:rFonts w:asciiTheme="minorHAnsi" w:hAnsiTheme="minorHAnsi" w:cstheme="minorHAnsi"/>
        </w:rPr>
      </w:pPr>
    </w:p>
    <w:p w14:paraId="520CCAAA" w14:textId="1B94A34A" w:rsidR="00B752AA" w:rsidRPr="00F0023A" w:rsidRDefault="00B57D1A" w:rsidP="00AE6EE1">
      <w:pPr>
        <w:spacing w:line="480" w:lineRule="auto"/>
        <w:rPr>
          <w:rFonts w:asciiTheme="minorHAnsi" w:hAnsiTheme="minorHAnsi" w:cstheme="minorHAnsi"/>
        </w:rPr>
      </w:pPr>
      <w:r w:rsidRPr="00F0023A">
        <w:rPr>
          <w:rFonts w:asciiTheme="minorHAnsi" w:hAnsiTheme="minorHAnsi" w:cstheme="minorHAnsi"/>
          <w:noProof/>
        </w:rPr>
        <w:lastRenderedPageBreak/>
        <mc:AlternateContent>
          <mc:Choice Requires="wps">
            <w:drawing>
              <wp:anchor distT="0" distB="0" distL="114300" distR="114300" simplePos="0" relativeHeight="251677696" behindDoc="0" locked="0" layoutInCell="1" allowOverlap="1" wp14:anchorId="30490E66" wp14:editId="4D087661">
                <wp:simplePos x="0" y="0"/>
                <wp:positionH relativeFrom="column">
                  <wp:posOffset>2990330</wp:posOffset>
                </wp:positionH>
                <wp:positionV relativeFrom="paragraph">
                  <wp:posOffset>385618</wp:posOffset>
                </wp:positionV>
                <wp:extent cx="2722419" cy="1220932"/>
                <wp:effectExtent l="19050" t="19050" r="20955" b="17780"/>
                <wp:wrapNone/>
                <wp:docPr id="27" name="Oval 27"/>
                <wp:cNvGraphicFramePr/>
                <a:graphic xmlns:a="http://schemas.openxmlformats.org/drawingml/2006/main">
                  <a:graphicData uri="http://schemas.microsoft.com/office/word/2010/wordprocessingShape">
                    <wps:wsp>
                      <wps:cNvSpPr/>
                      <wps:spPr>
                        <a:xfrm>
                          <a:off x="0" y="0"/>
                          <a:ext cx="2722419" cy="1220932"/>
                        </a:xfrm>
                        <a:prstGeom prst="ellipse">
                          <a:avLst/>
                        </a:prstGeom>
                        <a:ln w="38100">
                          <a:solidFill>
                            <a:schemeClr val="tx1"/>
                          </a:solidFill>
                        </a:ln>
                      </wps:spPr>
                      <wps:style>
                        <a:lnRef idx="1">
                          <a:schemeClr val="accent6"/>
                        </a:lnRef>
                        <a:fillRef idx="2">
                          <a:schemeClr val="accent6"/>
                        </a:fillRef>
                        <a:effectRef idx="1">
                          <a:schemeClr val="accent6"/>
                        </a:effectRef>
                        <a:fontRef idx="minor">
                          <a:schemeClr val="dk1"/>
                        </a:fontRef>
                      </wps:style>
                      <wps:txbx>
                        <w:txbxContent>
                          <w:p w14:paraId="0AA46A91" w14:textId="37795976" w:rsidR="00DD2F6E" w:rsidRDefault="00DD2F6E" w:rsidP="00DD2F6E">
                            <w:pPr>
                              <w:jc w:val="center"/>
                            </w:pPr>
                            <w:r>
                              <w:t>Enquires can be made by email by filling out this form and sending it to the organisation.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30490E66" id="Oval 27" o:spid="_x0000_s1036" style="position:absolute;margin-left:235.45pt;margin-top:30.35pt;width:214.35pt;height:96.1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" fillcolor="#9ecb81 [2169]" strokecolor="black [3213]" strokeweight="3pt">
                <v:fill color2="#8ac066 [2617]" rotate="t" colors="0 #b5d5a7;.5 #aace99;1 #9cca86" focus="100%" type="gradient">
                  <o:fill v:ext="view" type="gradientUnscaled"/>
                </v:fill>
                <v:stroke joinstyle="miter"/>
                <v:textbox>
                  <w:txbxContent>
                    <w:p w14:paraId="0AA46A91" w14:textId="37795976" w:rsidR="00DD2F6E" w:rsidRDefault="00DD2F6E" w:rsidP="00DD2F6E">
                      <w:pPr>
                        <w:jc w:val="center"/>
                      </w:pPr>
                      <w:r>
                        <w:t>Enquires can be made by email by filling out this form and sending it to the organisation.</w:t>
                      </w:r>
                    </w:p>
                  </w:txbxContent>
                </v:textbox>
              </v:oval>
            </w:pict>
          </mc:Fallback>
        </mc:AlternateContent>
      </w:r>
      <w:r w:rsidRPr="00F0023A">
        <w:rPr>
          <w:rFonts w:asciiTheme="minorHAnsi" w:hAnsiTheme="minorHAnsi" w:cstheme="minorHAnsi"/>
          <w:noProof/>
        </w:rPr>
        <w:drawing>
          <wp:inline distT="0" distB="0" distL="0" distR="0" wp14:anchorId="085399DA" wp14:editId="418AF87B">
            <wp:extent cx="2750127" cy="352538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9823" t="8166" r="42832" b="6726"/>
                    <a:stretch/>
                  </pic:blipFill>
                  <pic:spPr bwMode="auto">
                    <a:xfrm>
                      <a:off x="0" y="0"/>
                      <a:ext cx="2761709" cy="3540233"/>
                    </a:xfrm>
                    <a:prstGeom prst="rect">
                      <a:avLst/>
                    </a:prstGeom>
                    <a:ln>
                      <a:noFill/>
                    </a:ln>
                    <a:extLst>
                      <a:ext uri="{53640926-AAD7-44D8-BBD7-CCE9431645EC}">
                        <a14:shadowObscured xmlns:a14="http://schemas.microsoft.com/office/drawing/2010/main"/>
                      </a:ext>
                    </a:extLst>
                  </pic:spPr>
                </pic:pic>
              </a:graphicData>
            </a:graphic>
          </wp:inline>
        </w:drawing>
      </w:r>
    </w:p>
    <w:p w14:paraId="3BB99E51" w14:textId="77777777" w:rsidR="00B752AA" w:rsidRPr="00F0023A" w:rsidRDefault="00B752AA" w:rsidP="00AE6EE1">
      <w:pPr>
        <w:spacing w:line="480" w:lineRule="auto"/>
        <w:rPr>
          <w:rFonts w:asciiTheme="minorHAnsi" w:hAnsiTheme="minorHAnsi" w:cstheme="minorHAnsi"/>
        </w:rPr>
      </w:pPr>
    </w:p>
    <w:p w14:paraId="758702A1" w14:textId="519CA95F" w:rsidR="00B752AA" w:rsidRPr="00F0023A" w:rsidRDefault="00185DE9" w:rsidP="00AE6EE1">
      <w:pPr>
        <w:spacing w:line="480" w:lineRule="auto"/>
        <w:rPr>
          <w:rFonts w:asciiTheme="minorHAnsi" w:hAnsiTheme="minorHAnsi" w:cstheme="minorHAnsi"/>
        </w:rPr>
      </w:pPr>
      <w:r w:rsidRPr="00F0023A">
        <w:rPr>
          <w:rFonts w:asciiTheme="minorHAnsi" w:hAnsiTheme="minorHAnsi" w:cstheme="minorHAnsi"/>
          <w:noProof/>
        </w:rPr>
        <mc:AlternateContent>
          <mc:Choice Requires="wps">
            <w:drawing>
              <wp:anchor distT="0" distB="0" distL="114300" distR="114300" simplePos="0" relativeHeight="251681792" behindDoc="0" locked="0" layoutInCell="1" allowOverlap="1" wp14:anchorId="679A2E3C" wp14:editId="361D35A7">
                <wp:simplePos x="0" y="0"/>
                <wp:positionH relativeFrom="column">
                  <wp:posOffset>1357746</wp:posOffset>
                </wp:positionH>
                <wp:positionV relativeFrom="paragraph">
                  <wp:posOffset>3380394</wp:posOffset>
                </wp:positionV>
                <wp:extent cx="2722419" cy="1220932"/>
                <wp:effectExtent l="19050" t="19050" r="20955" b="17780"/>
                <wp:wrapNone/>
                <wp:docPr id="32" name="Oval 32"/>
                <wp:cNvGraphicFramePr/>
                <a:graphic xmlns:a="http://schemas.openxmlformats.org/drawingml/2006/main">
                  <a:graphicData uri="http://schemas.microsoft.com/office/word/2010/wordprocessingShape">
                    <wps:wsp>
                      <wps:cNvSpPr/>
                      <wps:spPr>
                        <a:xfrm>
                          <a:off x="0" y="0"/>
                          <a:ext cx="2722419" cy="1220932"/>
                        </a:xfrm>
                        <a:prstGeom prst="ellipse">
                          <a:avLst/>
                        </a:prstGeom>
                        <a:ln w="38100">
                          <a:solidFill>
                            <a:schemeClr val="tx1"/>
                          </a:solidFill>
                        </a:ln>
                      </wps:spPr>
                      <wps:style>
                        <a:lnRef idx="1">
                          <a:schemeClr val="accent6"/>
                        </a:lnRef>
                        <a:fillRef idx="2">
                          <a:schemeClr val="accent6"/>
                        </a:fillRef>
                        <a:effectRef idx="1">
                          <a:schemeClr val="accent6"/>
                        </a:effectRef>
                        <a:fontRef idx="minor">
                          <a:schemeClr val="dk1"/>
                        </a:fontRef>
                      </wps:style>
                      <wps:txbx>
                        <w:txbxContent>
                          <w:p w14:paraId="4644BC27" w14:textId="006B9320" w:rsidR="00185DE9" w:rsidRDefault="00185DE9" w:rsidP="00185DE9">
                            <w:pPr>
                              <w:jc w:val="center"/>
                            </w:pPr>
                            <w:r>
                              <w:t xml:space="preserve">Contact is available Monday-Friday 8am-6pm and Saturday 8am-4pm on </w:t>
                            </w:r>
                            <w:r w:rsidRPr="00185DE9">
                              <w:rPr>
                                <w:b/>
                              </w:rPr>
                              <w:t>08081026536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679A2E3C" id="Oval 32" o:spid="_x0000_s1037" style="position:absolute;margin-left:106.9pt;margin-top:266.15pt;width:214.35pt;height:96.15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" fillcolor="#9ecb81 [2169]" strokecolor="black [3213]" strokeweight="3pt">
                <v:fill color2="#8ac066 [2617]" rotate="t" colors="0 #b5d5a7;.5 #aace99;1 #9cca86" focus="100%" type="gradient">
                  <o:fill v:ext="view" type="gradientUnscaled"/>
                </v:fill>
                <v:stroke joinstyle="miter"/>
                <v:textbox>
                  <w:txbxContent>
                    <w:p w14:paraId="4644BC27" w14:textId="006B9320" w:rsidR="00185DE9" w:rsidRDefault="00185DE9" w:rsidP="00185DE9">
                      <w:pPr>
                        <w:jc w:val="center"/>
                      </w:pPr>
                      <w:r>
                        <w:t xml:space="preserve">Contact is available Monday-Friday 8am-6pm and Saturday 8am-4pm on </w:t>
                      </w:r>
                      <w:r w:rsidRPr="00185DE9">
                        <w:rPr>
                          <w:b/>
                        </w:rPr>
                        <w:t>08081026536</w:t>
                      </w:r>
                    </w:p>
                  </w:txbxContent>
                </v:textbox>
              </v:oval>
            </w:pict>
          </mc:Fallback>
        </mc:AlternateContent>
      </w:r>
      <w:r w:rsidR="00DD2F6E" w:rsidRPr="00F0023A">
        <w:rPr>
          <w:rFonts w:asciiTheme="minorHAnsi" w:hAnsiTheme="minorHAnsi" w:cstheme="minorHAnsi"/>
          <w:noProof/>
        </w:rPr>
        <mc:AlternateContent>
          <mc:Choice Requires="wps">
            <w:drawing>
              <wp:anchor distT="0" distB="0" distL="114300" distR="114300" simplePos="0" relativeHeight="251679744" behindDoc="0" locked="0" layoutInCell="1" allowOverlap="1" wp14:anchorId="6DC4AB2A" wp14:editId="1CE9DEA9">
                <wp:simplePos x="0" y="0"/>
                <wp:positionH relativeFrom="column">
                  <wp:posOffset>3671455</wp:posOffset>
                </wp:positionH>
                <wp:positionV relativeFrom="paragraph">
                  <wp:posOffset>884324</wp:posOffset>
                </wp:positionV>
                <wp:extent cx="2722419" cy="1220932"/>
                <wp:effectExtent l="19050" t="19050" r="20955" b="17780"/>
                <wp:wrapNone/>
                <wp:docPr id="29" name="Oval 29"/>
                <wp:cNvGraphicFramePr/>
                <a:graphic xmlns:a="http://schemas.openxmlformats.org/drawingml/2006/main">
                  <a:graphicData uri="http://schemas.microsoft.com/office/word/2010/wordprocessingShape">
                    <wps:wsp>
                      <wps:cNvSpPr/>
                      <wps:spPr>
                        <a:xfrm>
                          <a:off x="0" y="0"/>
                          <a:ext cx="2722419" cy="1220932"/>
                        </a:xfrm>
                        <a:prstGeom prst="ellipse">
                          <a:avLst/>
                        </a:prstGeom>
                        <a:ln w="38100">
                          <a:solidFill>
                            <a:schemeClr val="tx1"/>
                          </a:solidFill>
                        </a:ln>
                      </wps:spPr>
                      <wps:style>
                        <a:lnRef idx="1">
                          <a:schemeClr val="accent6"/>
                        </a:lnRef>
                        <a:fillRef idx="2">
                          <a:schemeClr val="accent6"/>
                        </a:fillRef>
                        <a:effectRef idx="1">
                          <a:schemeClr val="accent6"/>
                        </a:effectRef>
                        <a:fontRef idx="minor">
                          <a:schemeClr val="dk1"/>
                        </a:fontRef>
                      </wps:style>
                      <wps:txbx>
                        <w:txbxContent>
                          <w:p w14:paraId="5936F6C3" w14:textId="4913055C" w:rsidR="00DD2F6E" w:rsidRDefault="00DD2F6E" w:rsidP="00DD2F6E">
                            <w:pPr>
                              <w:jc w:val="center"/>
                            </w:pPr>
                            <w:r>
                              <w:t>Here are the different contact numbers for the different areas alongside the addresses.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6DC4AB2A" id="Oval 29" o:spid="_x0000_s1038" style="position:absolute;margin-left:289.1pt;margin-top:69.65pt;width:214.35pt;height:96.15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" fillcolor="#9ecb81 [2169]" strokecolor="black [3213]" strokeweight="3pt">
                <v:fill color2="#8ac066 [2617]" rotate="t" colors="0 #b5d5a7;.5 #aace99;1 #9cca86" focus="100%" type="gradient">
                  <o:fill v:ext="view" type="gradientUnscaled"/>
                </v:fill>
                <v:stroke joinstyle="miter"/>
                <v:textbox>
                  <w:txbxContent>
                    <w:p w14:paraId="5936F6C3" w14:textId="4913055C" w:rsidR="00DD2F6E" w:rsidRDefault="00DD2F6E" w:rsidP="00DD2F6E">
                      <w:pPr>
                        <w:jc w:val="center"/>
                      </w:pPr>
                      <w:r>
                        <w:t>Here are the different contact numbers for the different areas alongside the addresses.</w:t>
                      </w:r>
                    </w:p>
                  </w:txbxContent>
                </v:textbox>
              </v:oval>
            </w:pict>
          </mc:Fallback>
        </mc:AlternateContent>
      </w:r>
      <w:r w:rsidR="00DD2F6E" w:rsidRPr="00F0023A">
        <w:rPr>
          <w:rFonts w:asciiTheme="minorHAnsi" w:hAnsiTheme="minorHAnsi" w:cstheme="minorHAnsi"/>
          <w:noProof/>
        </w:rPr>
        <w:drawing>
          <wp:inline distT="0" distB="0" distL="0" distR="0" wp14:anchorId="639BAAF4" wp14:editId="400349E7">
            <wp:extent cx="3475535" cy="3191222"/>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 t="8459" r="47336" b="5572"/>
                    <a:stretch/>
                  </pic:blipFill>
                  <pic:spPr bwMode="auto">
                    <a:xfrm>
                      <a:off x="0" y="0"/>
                      <a:ext cx="3490474" cy="3204938"/>
                    </a:xfrm>
                    <a:prstGeom prst="rect">
                      <a:avLst/>
                    </a:prstGeom>
                    <a:ln>
                      <a:noFill/>
                    </a:ln>
                    <a:extLst>
                      <a:ext uri="{53640926-AAD7-44D8-BBD7-CCE9431645EC}">
                        <a14:shadowObscured xmlns:a14="http://schemas.microsoft.com/office/drawing/2010/main"/>
                      </a:ext>
                    </a:extLst>
                  </pic:spPr>
                </pic:pic>
              </a:graphicData>
            </a:graphic>
          </wp:inline>
        </w:drawing>
      </w:r>
    </w:p>
    <w:p w14:paraId="67975B65" w14:textId="43D77E23" w:rsidR="00B752AA" w:rsidRPr="00F0023A" w:rsidRDefault="00185DE9" w:rsidP="00AE6EE1">
      <w:pPr>
        <w:spacing w:line="480" w:lineRule="auto"/>
        <w:rPr>
          <w:rFonts w:asciiTheme="minorHAnsi" w:hAnsiTheme="minorHAnsi" w:cstheme="minorHAnsi"/>
        </w:rPr>
      </w:pPr>
      <w:r w:rsidRPr="00F0023A">
        <w:rPr>
          <w:rFonts w:asciiTheme="minorHAnsi" w:hAnsiTheme="minorHAnsi" w:cstheme="minorHAnsi"/>
          <w:noProof/>
        </w:rPr>
        <w:drawing>
          <wp:inline distT="0" distB="0" distL="0" distR="0" wp14:anchorId="4E037CB4" wp14:editId="76D3F747">
            <wp:extent cx="1100069" cy="1069064"/>
            <wp:effectExtent l="0" t="0" r="508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t="48991" r="87309" b="29083"/>
                    <a:stretch/>
                  </pic:blipFill>
                  <pic:spPr bwMode="auto">
                    <a:xfrm>
                      <a:off x="0" y="0"/>
                      <a:ext cx="1144691" cy="1112429"/>
                    </a:xfrm>
                    <a:prstGeom prst="rect">
                      <a:avLst/>
                    </a:prstGeom>
                    <a:ln>
                      <a:noFill/>
                    </a:ln>
                    <a:extLst>
                      <a:ext uri="{53640926-AAD7-44D8-BBD7-CCE9431645EC}">
                        <a14:shadowObscured xmlns:a14="http://schemas.microsoft.com/office/drawing/2010/main"/>
                      </a:ext>
                    </a:extLst>
                  </pic:spPr>
                </pic:pic>
              </a:graphicData>
            </a:graphic>
          </wp:inline>
        </w:drawing>
      </w:r>
    </w:p>
    <w:p w14:paraId="28B29007" w14:textId="77777777" w:rsidR="00AE6EE1" w:rsidRDefault="00AE6EE1" w:rsidP="00AE6EE1">
      <w:pPr>
        <w:spacing w:line="480" w:lineRule="auto"/>
        <w:rPr>
          <w:rFonts w:asciiTheme="minorHAnsi" w:hAnsiTheme="minorHAnsi" w:cstheme="minorHAnsi"/>
        </w:rPr>
      </w:pPr>
    </w:p>
    <w:p w14:paraId="35B2B796" w14:textId="77777777" w:rsidR="00AE6EE1" w:rsidRDefault="00AE6EE1" w:rsidP="00AE6EE1">
      <w:pPr>
        <w:spacing w:line="480" w:lineRule="auto"/>
        <w:rPr>
          <w:rFonts w:asciiTheme="minorHAnsi" w:hAnsiTheme="minorHAnsi" w:cstheme="minorHAnsi"/>
        </w:rPr>
      </w:pPr>
    </w:p>
    <w:p w14:paraId="59E1F565" w14:textId="77777777" w:rsidR="00AE6EE1" w:rsidRDefault="00AE6EE1" w:rsidP="00AE6EE1">
      <w:pPr>
        <w:spacing w:line="480" w:lineRule="auto"/>
        <w:rPr>
          <w:rFonts w:asciiTheme="minorHAnsi" w:hAnsiTheme="minorHAnsi" w:cstheme="minorHAnsi"/>
        </w:rPr>
      </w:pPr>
    </w:p>
    <w:p w14:paraId="31AAA31F" w14:textId="5A75D750" w:rsidR="00B57D1A" w:rsidRPr="00F0023A" w:rsidRDefault="00F80FBA" w:rsidP="00AE6EE1">
      <w:pPr>
        <w:spacing w:line="480" w:lineRule="auto"/>
        <w:rPr>
          <w:rFonts w:asciiTheme="minorHAnsi" w:hAnsiTheme="minorHAnsi" w:cstheme="minorHAnsi"/>
        </w:rPr>
      </w:pPr>
      <w:r w:rsidRPr="00F0023A">
        <w:rPr>
          <w:rFonts w:asciiTheme="minorHAnsi" w:hAnsiTheme="minorHAnsi" w:cstheme="minorHAnsi"/>
        </w:rPr>
        <w:t>To conclude, this portfolio provides quite in</w:t>
      </w:r>
      <w:r w:rsidR="00B949EE" w:rsidRPr="00F0023A">
        <w:rPr>
          <w:rFonts w:asciiTheme="minorHAnsi" w:hAnsiTheme="minorHAnsi" w:cstheme="minorHAnsi"/>
        </w:rPr>
        <w:t>-</w:t>
      </w:r>
      <w:r w:rsidRPr="00F0023A">
        <w:rPr>
          <w:rFonts w:asciiTheme="minorHAnsi" w:hAnsiTheme="minorHAnsi" w:cstheme="minorHAnsi"/>
        </w:rPr>
        <w:t>depth information about what different sheltered housing organisations can provide to their residents and how they may benefit from it, it informs individuals on what different organisations and provide and how it may be suitable for them</w:t>
      </w:r>
      <w:r w:rsidR="00AE6EE1">
        <w:rPr>
          <w:rFonts w:asciiTheme="minorHAnsi" w:hAnsiTheme="minorHAnsi" w:cstheme="minorHAnsi"/>
        </w:rPr>
        <w:t xml:space="preserve"> and their specific needs, it provides how individuals are able to contact the organisations with any enquiries etc.</w:t>
      </w:r>
    </w:p>
    <w:p w14:paraId="2CA7043B" w14:textId="1E5A1DB5" w:rsidR="00F05E56" w:rsidRPr="00F0023A" w:rsidRDefault="00F05E56" w:rsidP="00AE6EE1">
      <w:pPr>
        <w:spacing w:line="480" w:lineRule="auto"/>
        <w:rPr>
          <w:rFonts w:asciiTheme="minorHAnsi" w:hAnsiTheme="minorHAnsi" w:cstheme="minorHAnsi"/>
        </w:rPr>
      </w:pPr>
    </w:p>
    <w:p w14:paraId="02326D2B" w14:textId="6392B7E0" w:rsidR="00F05E56" w:rsidRPr="00F0023A" w:rsidRDefault="00F05E56" w:rsidP="00AE6EE1">
      <w:pPr>
        <w:spacing w:line="480" w:lineRule="auto"/>
        <w:rPr>
          <w:rFonts w:asciiTheme="minorHAnsi" w:hAnsiTheme="minorHAnsi" w:cstheme="minorHAnsi"/>
        </w:rPr>
      </w:pPr>
    </w:p>
    <w:p w14:paraId="0EA5017E" w14:textId="6B370594" w:rsidR="00F05E56" w:rsidRPr="00F0023A" w:rsidRDefault="00F05E56" w:rsidP="00AE6EE1">
      <w:pPr>
        <w:spacing w:line="480" w:lineRule="auto"/>
        <w:rPr>
          <w:rFonts w:asciiTheme="minorHAnsi" w:hAnsiTheme="minorHAnsi" w:cstheme="minorHAnsi"/>
        </w:rPr>
      </w:pPr>
    </w:p>
    <w:p w14:paraId="085033A6" w14:textId="77777777" w:rsidR="00F05E56" w:rsidRPr="00F0023A" w:rsidRDefault="00F05E56" w:rsidP="00AE6EE1">
      <w:pPr>
        <w:spacing w:line="480" w:lineRule="auto"/>
        <w:rPr>
          <w:rFonts w:asciiTheme="minorHAnsi" w:hAnsiTheme="minorHAnsi" w:cstheme="minorHAnsi"/>
        </w:rPr>
      </w:pPr>
    </w:p>
    <w:p w14:paraId="4E16E252" w14:textId="77777777" w:rsidR="00AE6EE1" w:rsidRDefault="00AE6EE1" w:rsidP="00AE6EE1">
      <w:pPr>
        <w:spacing w:line="480" w:lineRule="auto"/>
        <w:rPr>
          <w:rFonts w:asciiTheme="minorHAnsi" w:hAnsiTheme="minorHAnsi" w:cstheme="minorHAnsi"/>
          <w:color w:val="000000"/>
        </w:rPr>
      </w:pPr>
    </w:p>
    <w:p w14:paraId="5EF55288" w14:textId="77777777" w:rsidR="00AE6EE1" w:rsidRPr="00AE6EE1" w:rsidRDefault="00AE6EE1" w:rsidP="00AE6EE1">
      <w:pPr>
        <w:spacing w:line="480" w:lineRule="auto"/>
        <w:rPr>
          <w:rStyle w:val="Hyperlink"/>
          <w:rFonts w:asciiTheme="minorHAnsi" w:hAnsiTheme="minorHAnsi" w:cstheme="minorHAnsi"/>
          <w:color w:val="000000"/>
          <w:u w:val="none"/>
        </w:rPr>
      </w:pPr>
    </w:p>
    <w:p w14:paraId="046C1715" w14:textId="4E10FE23" w:rsidR="00AE6EE1" w:rsidRDefault="00AE6EE1" w:rsidP="00AE6EE1">
      <w:pPr>
        <w:pStyle w:val="NormalWeb"/>
        <w:spacing w:before="0" w:beforeAutospacing="0" w:after="240" w:afterAutospacing="0" w:line="480" w:lineRule="auto"/>
        <w:rPr>
          <w:rFonts w:asciiTheme="minorHAnsi" w:hAnsiTheme="minorHAnsi" w:cstheme="minorHAnsi"/>
          <w:color w:val="333333"/>
          <w:shd w:val="clear" w:color="auto" w:fill="FFFFFF"/>
        </w:rPr>
      </w:pPr>
      <w:r w:rsidRPr="00AE6EE1">
        <w:rPr>
          <w:rFonts w:asciiTheme="minorHAnsi" w:hAnsiTheme="minorHAnsi" w:cstheme="minorHAnsi"/>
          <w:color w:val="333333"/>
          <w:shd w:val="clear" w:color="auto" w:fill="FFFFFF"/>
        </w:rPr>
        <w:t xml:space="preserve"> </w:t>
      </w:r>
    </w:p>
    <w:p w14:paraId="7CF26BF7" w14:textId="7B24D67E" w:rsidR="00AE6EE1" w:rsidRDefault="00AE6EE1" w:rsidP="00AE6EE1">
      <w:pPr>
        <w:pStyle w:val="NormalWeb"/>
        <w:spacing w:before="0" w:beforeAutospacing="0" w:after="240" w:afterAutospacing="0" w:line="480" w:lineRule="auto"/>
        <w:rPr>
          <w:rFonts w:asciiTheme="minorHAnsi" w:hAnsiTheme="minorHAnsi" w:cstheme="minorHAnsi"/>
          <w:color w:val="333333"/>
          <w:shd w:val="clear" w:color="auto" w:fill="FFFFFF"/>
        </w:rPr>
      </w:pPr>
    </w:p>
    <w:p w14:paraId="4F45920A" w14:textId="3B00639F" w:rsidR="00AE6EE1" w:rsidRDefault="00AE6EE1" w:rsidP="00AE6EE1">
      <w:pPr>
        <w:pStyle w:val="NormalWeb"/>
        <w:spacing w:before="0" w:beforeAutospacing="0" w:after="240" w:afterAutospacing="0" w:line="480" w:lineRule="auto"/>
        <w:rPr>
          <w:rFonts w:asciiTheme="minorHAnsi" w:hAnsiTheme="minorHAnsi" w:cstheme="minorHAnsi"/>
          <w:color w:val="333333"/>
          <w:shd w:val="clear" w:color="auto" w:fill="FFFFFF"/>
        </w:rPr>
      </w:pPr>
    </w:p>
    <w:p w14:paraId="18FAAA5F" w14:textId="6366CFA8" w:rsidR="00AE6EE1" w:rsidRDefault="00AE6EE1" w:rsidP="00AE6EE1">
      <w:pPr>
        <w:pStyle w:val="NormalWeb"/>
        <w:spacing w:before="0" w:beforeAutospacing="0" w:after="240" w:afterAutospacing="0" w:line="480" w:lineRule="auto"/>
        <w:rPr>
          <w:rFonts w:asciiTheme="minorHAnsi" w:hAnsiTheme="minorHAnsi" w:cstheme="minorHAnsi"/>
          <w:color w:val="333333"/>
          <w:shd w:val="clear" w:color="auto" w:fill="FFFFFF"/>
        </w:rPr>
      </w:pPr>
    </w:p>
    <w:p w14:paraId="7A39555E" w14:textId="048CE23A" w:rsidR="00AE6EE1" w:rsidRDefault="00AE6EE1" w:rsidP="00AE6EE1">
      <w:pPr>
        <w:pStyle w:val="NormalWeb"/>
        <w:spacing w:before="0" w:beforeAutospacing="0" w:after="240" w:afterAutospacing="0" w:line="480" w:lineRule="auto"/>
        <w:rPr>
          <w:rFonts w:asciiTheme="minorHAnsi" w:hAnsiTheme="minorHAnsi" w:cstheme="minorHAnsi"/>
          <w:color w:val="333333"/>
          <w:shd w:val="clear" w:color="auto" w:fill="FFFFFF"/>
        </w:rPr>
      </w:pPr>
    </w:p>
    <w:p w14:paraId="2BCF6DEA" w14:textId="4FB86F3E" w:rsidR="00AE6EE1" w:rsidRDefault="00AE6EE1" w:rsidP="00AE6EE1">
      <w:pPr>
        <w:pStyle w:val="NormalWeb"/>
        <w:spacing w:before="0" w:beforeAutospacing="0" w:after="240" w:afterAutospacing="0" w:line="480" w:lineRule="auto"/>
        <w:rPr>
          <w:rFonts w:asciiTheme="minorHAnsi" w:hAnsiTheme="minorHAnsi" w:cstheme="minorHAnsi"/>
          <w:color w:val="333333"/>
          <w:shd w:val="clear" w:color="auto" w:fill="FFFFFF"/>
        </w:rPr>
      </w:pPr>
    </w:p>
    <w:p w14:paraId="79325568" w14:textId="1B036E5F" w:rsidR="00AE6EE1" w:rsidRDefault="00AE6EE1" w:rsidP="00AE6EE1">
      <w:pPr>
        <w:pStyle w:val="NormalWeb"/>
        <w:spacing w:before="0" w:beforeAutospacing="0" w:after="240" w:afterAutospacing="0" w:line="480" w:lineRule="auto"/>
        <w:rPr>
          <w:rFonts w:asciiTheme="minorHAnsi" w:hAnsiTheme="minorHAnsi" w:cstheme="minorHAnsi"/>
          <w:color w:val="333333"/>
          <w:shd w:val="clear" w:color="auto" w:fill="FFFFFF"/>
        </w:rPr>
      </w:pPr>
    </w:p>
    <w:p w14:paraId="6DADE217" w14:textId="789F675A" w:rsidR="00AE6EE1" w:rsidRPr="00AE6EE1" w:rsidRDefault="00AE6EE1" w:rsidP="00AE6EE1">
      <w:pPr>
        <w:spacing w:line="480" w:lineRule="auto"/>
        <w:rPr>
          <w:rFonts w:asciiTheme="minorHAnsi" w:hAnsiTheme="minorHAnsi" w:cstheme="minorHAnsi"/>
          <w:u w:val="single"/>
        </w:rPr>
      </w:pPr>
      <w:r w:rsidRPr="00F0023A">
        <w:rPr>
          <w:rFonts w:asciiTheme="minorHAnsi" w:hAnsiTheme="minorHAnsi" w:cstheme="minorHAnsi"/>
          <w:u w:val="single"/>
        </w:rPr>
        <w:lastRenderedPageBreak/>
        <w:t xml:space="preserve">References </w:t>
      </w:r>
    </w:p>
    <w:p w14:paraId="41BE34C7" w14:textId="77777777" w:rsidR="00AE6EE1" w:rsidRDefault="00AE6EE1" w:rsidP="00AE6EE1">
      <w:pPr>
        <w:pStyle w:val="NormalWeb"/>
        <w:spacing w:before="0" w:beforeAutospacing="0" w:after="240" w:afterAutospacing="0" w:line="480" w:lineRule="auto"/>
        <w:rPr>
          <w:rFonts w:asciiTheme="minorHAnsi" w:hAnsiTheme="minorHAnsi" w:cstheme="minorHAnsi"/>
          <w:color w:val="000000"/>
        </w:rPr>
      </w:pPr>
      <w:proofErr w:type="spellStart"/>
      <w:r w:rsidRPr="00F0023A">
        <w:rPr>
          <w:rFonts w:asciiTheme="minorHAnsi" w:hAnsiTheme="minorHAnsi" w:cstheme="minorHAnsi"/>
          <w:color w:val="000000"/>
        </w:rPr>
        <w:t>Abbeyfeild</w:t>
      </w:r>
      <w:proofErr w:type="spellEnd"/>
      <w:r w:rsidRPr="00F0023A">
        <w:rPr>
          <w:rFonts w:asciiTheme="minorHAnsi" w:hAnsiTheme="minorHAnsi" w:cstheme="minorHAnsi"/>
          <w:color w:val="000000"/>
        </w:rPr>
        <w:t xml:space="preserve">. (2019). </w:t>
      </w:r>
      <w:r w:rsidRPr="00F0023A">
        <w:rPr>
          <w:rStyle w:val="Emphasis"/>
          <w:rFonts w:asciiTheme="minorHAnsi" w:hAnsiTheme="minorHAnsi" w:cstheme="minorHAnsi"/>
          <w:color w:val="000000"/>
        </w:rPr>
        <w:t xml:space="preserve">Residents as </w:t>
      </w:r>
      <w:proofErr w:type="gramStart"/>
      <w:r w:rsidRPr="00F0023A">
        <w:rPr>
          <w:rStyle w:val="Emphasis"/>
          <w:rFonts w:asciiTheme="minorHAnsi" w:hAnsiTheme="minorHAnsi" w:cstheme="minorHAnsi"/>
          <w:color w:val="000000"/>
        </w:rPr>
        <w:t>volunteers</w:t>
      </w:r>
      <w:proofErr w:type="gramEnd"/>
      <w:r w:rsidRPr="00F0023A">
        <w:rPr>
          <w:rStyle w:val="Emphasis"/>
          <w:rFonts w:asciiTheme="minorHAnsi" w:hAnsiTheme="minorHAnsi" w:cstheme="minorHAnsi"/>
          <w:color w:val="000000"/>
        </w:rPr>
        <w:t xml:space="preserve"> Final evaluation summary </w:t>
      </w:r>
      <w:proofErr w:type="spellStart"/>
      <w:r w:rsidRPr="00F0023A">
        <w:rPr>
          <w:rStyle w:val="Emphasis"/>
          <w:rFonts w:asciiTheme="minorHAnsi" w:hAnsiTheme="minorHAnsi" w:cstheme="minorHAnsi"/>
          <w:color w:val="000000"/>
        </w:rPr>
        <w:t>repor</w:t>
      </w:r>
      <w:proofErr w:type="spellEnd"/>
      <w:r w:rsidRPr="00F0023A">
        <w:rPr>
          <w:rFonts w:asciiTheme="minorHAnsi" w:hAnsiTheme="minorHAnsi" w:cstheme="minorHAnsi"/>
          <w:color w:val="000000"/>
        </w:rPr>
        <w:t xml:space="preserve">. Retrieved from </w:t>
      </w:r>
      <w:hyperlink r:id="rId22" w:history="1">
        <w:r w:rsidRPr="00E67CEE">
          <w:rPr>
            <w:rStyle w:val="Hyperlink"/>
            <w:rFonts w:asciiTheme="minorHAnsi" w:hAnsiTheme="minorHAnsi" w:cstheme="minorHAnsi"/>
          </w:rPr>
          <w:t>https://www.abbeyfield.com/media/27006/abbeyfield-residents-as-volunteers-project-summary-report-2018.pdf</w:t>
        </w:r>
      </w:hyperlink>
    </w:p>
    <w:p w14:paraId="38FBA051" w14:textId="77777777" w:rsidR="00AE6EE1" w:rsidRDefault="00AE6EE1" w:rsidP="00AE6EE1">
      <w:pPr>
        <w:spacing w:line="480" w:lineRule="auto"/>
        <w:rPr>
          <w:rFonts w:asciiTheme="minorHAnsi" w:hAnsiTheme="minorHAnsi" w:cstheme="minorHAnsi"/>
          <w:color w:val="000000"/>
        </w:rPr>
      </w:pPr>
      <w:r w:rsidRPr="00AE6EE1">
        <w:rPr>
          <w:rFonts w:asciiTheme="minorHAnsi" w:hAnsiTheme="minorHAnsi" w:cstheme="minorHAnsi"/>
          <w:color w:val="000000"/>
        </w:rPr>
        <w:t xml:space="preserve">Anchor Hanover Group. (2019). </w:t>
      </w:r>
      <w:r w:rsidRPr="00AE6EE1">
        <w:rPr>
          <w:rStyle w:val="Emphasis"/>
          <w:rFonts w:asciiTheme="minorHAnsi" w:hAnsiTheme="minorHAnsi" w:cstheme="minorHAnsi"/>
          <w:color w:val="000000"/>
        </w:rPr>
        <w:t>Rented sheltered housing</w:t>
      </w:r>
      <w:r w:rsidRPr="00AE6EE1">
        <w:rPr>
          <w:rFonts w:asciiTheme="minorHAnsi" w:hAnsiTheme="minorHAnsi" w:cstheme="minorHAnsi"/>
          <w:color w:val="000000"/>
        </w:rPr>
        <w:t xml:space="preserve">. Retrieved from </w:t>
      </w:r>
      <w:hyperlink r:id="rId23" w:history="1">
        <w:r w:rsidRPr="00AE6EE1">
          <w:rPr>
            <w:rStyle w:val="Hyperlink"/>
            <w:rFonts w:asciiTheme="minorHAnsi" w:hAnsiTheme="minorHAnsi" w:cstheme="minorHAnsi"/>
          </w:rPr>
          <w:t>https://www.anchor.org.uk/our-care/housing-with-care/rented-sheltered-housing</w:t>
        </w:r>
      </w:hyperlink>
      <w:r w:rsidRPr="00AE6EE1">
        <w:rPr>
          <w:rFonts w:asciiTheme="minorHAnsi" w:hAnsiTheme="minorHAnsi" w:cstheme="minorHAnsi"/>
          <w:color w:val="000000"/>
        </w:rPr>
        <w:t xml:space="preserve"> </w:t>
      </w:r>
    </w:p>
    <w:p w14:paraId="28421E17" w14:textId="77777777" w:rsidR="00AE6EE1" w:rsidRPr="00AE6EE1" w:rsidRDefault="00AE6EE1" w:rsidP="00AE6EE1">
      <w:pPr>
        <w:spacing w:line="480" w:lineRule="auto"/>
        <w:rPr>
          <w:rFonts w:asciiTheme="minorHAnsi" w:hAnsiTheme="minorHAnsi" w:cstheme="minorHAnsi"/>
          <w:color w:val="000000"/>
        </w:rPr>
      </w:pPr>
      <w:r>
        <w:rPr>
          <w:color w:val="000000"/>
        </w:rPr>
        <w:t>Anchor Hanover Group. (</w:t>
      </w:r>
      <w:r>
        <w:rPr>
          <w:color w:val="000000"/>
        </w:rPr>
        <w:t>2019</w:t>
      </w:r>
      <w:r>
        <w:rPr>
          <w:color w:val="000000"/>
        </w:rPr>
        <w:t xml:space="preserve">.). </w:t>
      </w:r>
      <w:r>
        <w:rPr>
          <w:rStyle w:val="Emphasis"/>
          <w:rFonts w:ascii="&amp;quot" w:hAnsi="&amp;quot"/>
          <w:color w:val="000000"/>
        </w:rPr>
        <w:t>Community events</w:t>
      </w:r>
      <w:r>
        <w:rPr>
          <w:color w:val="000000"/>
        </w:rPr>
        <w:t xml:space="preserve">. Retrieved from </w:t>
      </w:r>
      <w:hyperlink r:id="rId24" w:history="1">
        <w:r w:rsidRPr="00E67CEE">
          <w:rPr>
            <w:rStyle w:val="Hyperlink"/>
          </w:rPr>
          <w:t>https://www.anchor.org.uk/news-events-blogs/events</w:t>
        </w:r>
      </w:hyperlink>
      <w:r>
        <w:rPr>
          <w:color w:val="000000"/>
        </w:rPr>
        <w:t xml:space="preserve"> </w:t>
      </w:r>
    </w:p>
    <w:p w14:paraId="0B8929F5" w14:textId="77777777" w:rsidR="00AE6EE1" w:rsidRDefault="00AE6EE1" w:rsidP="00AE6EE1">
      <w:pPr>
        <w:pStyle w:val="NormalWeb"/>
        <w:spacing w:before="0" w:beforeAutospacing="0" w:after="240" w:afterAutospacing="0" w:line="480" w:lineRule="auto"/>
        <w:rPr>
          <w:rFonts w:asciiTheme="minorHAnsi" w:hAnsiTheme="minorHAnsi" w:cstheme="minorHAnsi"/>
          <w:color w:val="333333"/>
          <w:shd w:val="clear" w:color="auto" w:fill="FFFFFF"/>
        </w:rPr>
      </w:pPr>
      <w:r w:rsidRPr="00F0023A">
        <w:rPr>
          <w:rFonts w:asciiTheme="minorHAnsi" w:hAnsiTheme="minorHAnsi" w:cstheme="minorHAnsi"/>
          <w:color w:val="333333"/>
          <w:shd w:val="clear" w:color="auto" w:fill="FFFFFF"/>
        </w:rPr>
        <w:t xml:space="preserve">J. </w:t>
      </w:r>
      <w:proofErr w:type="spellStart"/>
      <w:r w:rsidRPr="00F0023A">
        <w:rPr>
          <w:rFonts w:asciiTheme="minorHAnsi" w:hAnsiTheme="minorHAnsi" w:cstheme="minorHAnsi"/>
          <w:color w:val="333333"/>
          <w:shd w:val="clear" w:color="auto" w:fill="FFFFFF"/>
        </w:rPr>
        <w:t>P</w:t>
      </w:r>
      <w:r w:rsidRPr="00F0023A">
        <w:rPr>
          <w:rFonts w:asciiTheme="minorHAnsi" w:hAnsiTheme="minorHAnsi" w:cstheme="minorHAnsi"/>
          <w:color w:val="333333"/>
          <w:shd w:val="clear" w:color="auto" w:fill="FFFFFF"/>
        </w:rPr>
        <w:t>ennall</w:t>
      </w:r>
      <w:proofErr w:type="spellEnd"/>
      <w:r w:rsidRPr="00F0023A">
        <w:rPr>
          <w:rFonts w:asciiTheme="minorHAnsi" w:hAnsiTheme="minorHAnsi" w:cstheme="minorHAnsi"/>
          <w:color w:val="333333"/>
          <w:shd w:val="clear" w:color="auto" w:fill="FFFFFF"/>
        </w:rPr>
        <w:t>., &amp; I. B</w:t>
      </w:r>
      <w:r w:rsidRPr="00F0023A">
        <w:rPr>
          <w:rFonts w:asciiTheme="minorHAnsi" w:hAnsiTheme="minorHAnsi" w:cstheme="minorHAnsi"/>
          <w:color w:val="333333"/>
          <w:shd w:val="clear" w:color="auto" w:fill="FFFFFF"/>
        </w:rPr>
        <w:t>lood</w:t>
      </w:r>
      <w:r w:rsidRPr="00F0023A">
        <w:rPr>
          <w:rFonts w:asciiTheme="minorHAnsi" w:hAnsiTheme="minorHAnsi" w:cstheme="minorHAnsi"/>
          <w:color w:val="333333"/>
          <w:shd w:val="clear" w:color="auto" w:fill="FFFFFF"/>
        </w:rPr>
        <w:t xml:space="preserve">. (2012, December 12). </w:t>
      </w:r>
      <w:r w:rsidRPr="00AE6EE1">
        <w:rPr>
          <w:rFonts w:asciiTheme="minorHAnsi" w:hAnsiTheme="minorHAnsi" w:cstheme="minorHAnsi"/>
          <w:i/>
          <w:color w:val="333333"/>
          <w:shd w:val="clear" w:color="auto" w:fill="FFFFFF"/>
        </w:rPr>
        <w:t xml:space="preserve">Supported housing for older people in the UK: An evidence </w:t>
      </w:r>
      <w:proofErr w:type="gramStart"/>
      <w:r w:rsidRPr="00AE6EE1">
        <w:rPr>
          <w:rFonts w:asciiTheme="minorHAnsi" w:hAnsiTheme="minorHAnsi" w:cstheme="minorHAnsi"/>
          <w:i/>
          <w:color w:val="333333"/>
          <w:shd w:val="clear" w:color="auto" w:fill="FFFFFF"/>
        </w:rPr>
        <w:t>review</w:t>
      </w:r>
      <w:proofErr w:type="gramEnd"/>
      <w:r w:rsidRPr="00F0023A">
        <w:rPr>
          <w:rFonts w:asciiTheme="minorHAnsi" w:hAnsiTheme="minorHAnsi" w:cstheme="minorHAnsi"/>
          <w:color w:val="333333"/>
          <w:shd w:val="clear" w:color="auto" w:fill="FFFFFF"/>
        </w:rPr>
        <w:t xml:space="preserve">. Retrieved from </w:t>
      </w:r>
      <w:hyperlink r:id="rId25" w:history="1">
        <w:r w:rsidRPr="00F0023A">
          <w:rPr>
            <w:rStyle w:val="Hyperlink"/>
            <w:rFonts w:asciiTheme="minorHAnsi" w:hAnsiTheme="minorHAnsi" w:cstheme="minorHAnsi"/>
            <w:shd w:val="clear" w:color="auto" w:fill="FFFFFF"/>
          </w:rPr>
          <w:t>https://www.jrf.org.uk/report/supported-housing-older-people-uk-evidence-review</w:t>
        </w:r>
      </w:hyperlink>
      <w:r w:rsidRPr="00F0023A">
        <w:rPr>
          <w:rFonts w:asciiTheme="minorHAnsi" w:hAnsiTheme="minorHAnsi" w:cstheme="minorHAnsi"/>
          <w:color w:val="333333"/>
          <w:shd w:val="clear" w:color="auto" w:fill="FFFFFF"/>
        </w:rPr>
        <w:t xml:space="preserve"> </w:t>
      </w:r>
    </w:p>
    <w:p w14:paraId="281B4810" w14:textId="77777777" w:rsidR="00AE6EE1" w:rsidRPr="00AE6EE1" w:rsidRDefault="00AE6EE1" w:rsidP="00AE6EE1">
      <w:pPr>
        <w:spacing w:line="480" w:lineRule="auto"/>
        <w:rPr>
          <w:rFonts w:asciiTheme="minorHAnsi" w:hAnsiTheme="minorHAnsi" w:cstheme="minorHAnsi"/>
          <w:color w:val="000000"/>
        </w:rPr>
      </w:pPr>
      <w:r w:rsidRPr="00AE6EE1">
        <w:rPr>
          <w:rFonts w:asciiTheme="minorHAnsi" w:hAnsiTheme="minorHAnsi" w:cstheme="minorHAnsi"/>
          <w:color w:val="000000"/>
        </w:rPr>
        <w:t>McCarthy &amp; Stone. (</w:t>
      </w:r>
      <w:r>
        <w:rPr>
          <w:rFonts w:asciiTheme="minorHAnsi" w:hAnsiTheme="minorHAnsi" w:cstheme="minorHAnsi"/>
          <w:color w:val="000000"/>
        </w:rPr>
        <w:t>2019</w:t>
      </w:r>
      <w:r w:rsidRPr="00AE6EE1">
        <w:rPr>
          <w:rFonts w:asciiTheme="minorHAnsi" w:hAnsiTheme="minorHAnsi" w:cstheme="minorHAnsi"/>
          <w:color w:val="000000"/>
        </w:rPr>
        <w:t xml:space="preserve">.). </w:t>
      </w:r>
      <w:r w:rsidRPr="00AE6EE1">
        <w:rPr>
          <w:rStyle w:val="Emphasis"/>
          <w:rFonts w:asciiTheme="minorHAnsi" w:hAnsiTheme="minorHAnsi" w:cstheme="minorHAnsi"/>
          <w:color w:val="000000"/>
        </w:rPr>
        <w:t xml:space="preserve">What </w:t>
      </w:r>
      <w:r w:rsidRPr="00AE6EE1">
        <w:rPr>
          <w:rStyle w:val="Emphasis"/>
          <w:rFonts w:asciiTheme="minorHAnsi" w:hAnsiTheme="minorHAnsi" w:cstheme="minorHAnsi"/>
          <w:color w:val="000000"/>
        </w:rPr>
        <w:t>i</w:t>
      </w:r>
      <w:r w:rsidRPr="00AE6EE1">
        <w:rPr>
          <w:rStyle w:val="Emphasis"/>
          <w:rFonts w:asciiTheme="minorHAnsi" w:hAnsiTheme="minorHAnsi" w:cstheme="minorHAnsi"/>
          <w:color w:val="000000"/>
        </w:rPr>
        <w:t xml:space="preserve">s Sheltered </w:t>
      </w:r>
      <w:proofErr w:type="gramStart"/>
      <w:r w:rsidRPr="00AE6EE1">
        <w:rPr>
          <w:rStyle w:val="Emphasis"/>
          <w:rFonts w:asciiTheme="minorHAnsi" w:hAnsiTheme="minorHAnsi" w:cstheme="minorHAnsi"/>
          <w:color w:val="000000"/>
        </w:rPr>
        <w:t>Housing?</w:t>
      </w:r>
      <w:r w:rsidRPr="00AE6EE1">
        <w:rPr>
          <w:rFonts w:asciiTheme="minorHAnsi" w:hAnsiTheme="minorHAnsi" w:cstheme="minorHAnsi"/>
          <w:color w:val="000000"/>
        </w:rPr>
        <w:t>.</w:t>
      </w:r>
      <w:proofErr w:type="gramEnd"/>
      <w:r w:rsidRPr="00AE6EE1">
        <w:rPr>
          <w:rFonts w:asciiTheme="minorHAnsi" w:hAnsiTheme="minorHAnsi" w:cstheme="minorHAnsi"/>
          <w:color w:val="000000"/>
        </w:rPr>
        <w:t xml:space="preserve"> Retrieved from </w:t>
      </w:r>
      <w:hyperlink r:id="rId26" w:history="1">
        <w:r w:rsidRPr="00AE6EE1">
          <w:rPr>
            <w:rStyle w:val="Hyperlink"/>
            <w:rFonts w:asciiTheme="minorHAnsi" w:hAnsiTheme="minorHAnsi" w:cstheme="minorHAnsi"/>
          </w:rPr>
          <w:t>https://www.mccarthyandstone.co.uk/what-is/sheltered-housing/</w:t>
        </w:r>
      </w:hyperlink>
      <w:r w:rsidRPr="00AE6EE1">
        <w:rPr>
          <w:rFonts w:asciiTheme="minorHAnsi" w:hAnsiTheme="minorHAnsi" w:cstheme="minorHAnsi"/>
          <w:color w:val="000000"/>
        </w:rPr>
        <w:t xml:space="preserve"> </w:t>
      </w:r>
    </w:p>
    <w:p w14:paraId="39A86029" w14:textId="77777777" w:rsidR="00AE6EE1" w:rsidRPr="00F0023A" w:rsidRDefault="00AE6EE1" w:rsidP="00AE6EE1">
      <w:pPr>
        <w:pStyle w:val="NormalWeb"/>
        <w:spacing w:before="0" w:beforeAutospacing="0" w:after="240" w:afterAutospacing="0" w:line="480" w:lineRule="auto"/>
        <w:rPr>
          <w:rFonts w:asciiTheme="minorHAnsi" w:hAnsiTheme="minorHAnsi" w:cstheme="minorHAnsi"/>
          <w:color w:val="212529"/>
        </w:rPr>
      </w:pPr>
      <w:r w:rsidRPr="00F0023A">
        <w:rPr>
          <w:rFonts w:asciiTheme="minorHAnsi" w:hAnsiTheme="minorHAnsi" w:cstheme="minorHAnsi"/>
          <w:color w:val="212529"/>
        </w:rPr>
        <w:t xml:space="preserve">National housing federation. (2019). </w:t>
      </w:r>
      <w:bookmarkStart w:id="0" w:name="_GoBack"/>
      <w:r w:rsidRPr="00AE6EE1">
        <w:rPr>
          <w:rFonts w:asciiTheme="minorHAnsi" w:hAnsiTheme="minorHAnsi" w:cstheme="minorHAnsi"/>
          <w:i/>
          <w:color w:val="212529"/>
        </w:rPr>
        <w:t xml:space="preserve">What is supported </w:t>
      </w:r>
      <w:proofErr w:type="gramStart"/>
      <w:r w:rsidRPr="00AE6EE1">
        <w:rPr>
          <w:rFonts w:asciiTheme="minorHAnsi" w:hAnsiTheme="minorHAnsi" w:cstheme="minorHAnsi"/>
          <w:i/>
          <w:color w:val="212529"/>
        </w:rPr>
        <w:t>housing</w:t>
      </w:r>
      <w:bookmarkEnd w:id="0"/>
      <w:r w:rsidRPr="00F0023A">
        <w:rPr>
          <w:rFonts w:asciiTheme="minorHAnsi" w:hAnsiTheme="minorHAnsi" w:cstheme="minorHAnsi"/>
          <w:color w:val="212529"/>
        </w:rPr>
        <w:t>?.</w:t>
      </w:r>
      <w:proofErr w:type="gramEnd"/>
      <w:r w:rsidRPr="00F0023A">
        <w:rPr>
          <w:rFonts w:asciiTheme="minorHAnsi" w:hAnsiTheme="minorHAnsi" w:cstheme="minorHAnsi"/>
          <w:color w:val="212529"/>
        </w:rPr>
        <w:t xml:space="preserve"> Retrieved from </w:t>
      </w:r>
      <w:hyperlink r:id="rId27" w:history="1">
        <w:r w:rsidRPr="00F0023A">
          <w:rPr>
            <w:rStyle w:val="Hyperlink"/>
            <w:rFonts w:asciiTheme="minorHAnsi" w:hAnsiTheme="minorHAnsi" w:cstheme="minorHAnsi"/>
          </w:rPr>
          <w:t>https://www.housing.org.uk/topics/supported-housing/what-is-supported-housing</w:t>
        </w:r>
      </w:hyperlink>
    </w:p>
    <w:p w14:paraId="17069BF7" w14:textId="77777777" w:rsidR="001B7E52" w:rsidRDefault="001B7E52" w:rsidP="00AE6EE1">
      <w:pPr>
        <w:pStyle w:val="NormalWeb"/>
        <w:spacing w:before="0" w:beforeAutospacing="0" w:after="240" w:afterAutospacing="0" w:line="480" w:lineRule="auto"/>
        <w:rPr>
          <w:rFonts w:ascii="Segoe UI" w:hAnsi="Segoe UI" w:cs="Segoe UI"/>
          <w:color w:val="212529"/>
        </w:rPr>
      </w:pPr>
    </w:p>
    <w:p w14:paraId="312503C5" w14:textId="77777777" w:rsidR="002D245B" w:rsidRDefault="002D245B" w:rsidP="00AE6EE1">
      <w:pPr>
        <w:spacing w:line="480" w:lineRule="auto"/>
      </w:pPr>
    </w:p>
    <w:p w14:paraId="054C82C2" w14:textId="6340FA55" w:rsidR="004C2516" w:rsidRDefault="004C2516" w:rsidP="00AE6EE1">
      <w:pPr>
        <w:spacing w:line="480" w:lineRule="auto"/>
      </w:pPr>
    </w:p>
    <w:p w14:paraId="32627FEA" w14:textId="07D1FB7E" w:rsidR="004C2516" w:rsidRDefault="004C2516" w:rsidP="00AE6EE1">
      <w:pPr>
        <w:spacing w:line="480" w:lineRule="auto"/>
      </w:pPr>
    </w:p>
    <w:p w14:paraId="1DA9CF31" w14:textId="77777777" w:rsidR="004C2516" w:rsidRPr="00F100B3" w:rsidRDefault="004C2516" w:rsidP="00AE6EE1">
      <w:pPr>
        <w:spacing w:line="480" w:lineRule="auto"/>
      </w:pPr>
    </w:p>
    <w:sectPr w:rsidR="004C2516" w:rsidRPr="00F100B3">
      <w:headerReference w:type="default"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468130" w14:textId="77777777" w:rsidR="00C47176" w:rsidRDefault="00C47176" w:rsidP="00C94529">
      <w:r>
        <w:separator/>
      </w:r>
    </w:p>
  </w:endnote>
  <w:endnote w:type="continuationSeparator" w:id="0">
    <w:p w14:paraId="73CD2430" w14:textId="77777777" w:rsidR="00C47176" w:rsidRDefault="00C47176" w:rsidP="00C945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13F9A5" w14:textId="77777777" w:rsidR="00C94529" w:rsidRDefault="00C94529">
    <w:pPr>
      <w:pStyle w:val="Footer"/>
    </w:pPr>
    <w:r>
      <w:t>Tasneem Ullah</w:t>
    </w:r>
    <w:r>
      <w:ptab w:relativeTo="margin" w:alignment="center" w:leader="none"/>
    </w:r>
    <w:r>
      <w:t>BSc Mental Health</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0D2ED9" w14:textId="77777777" w:rsidR="00C47176" w:rsidRDefault="00C47176" w:rsidP="00C94529">
      <w:r>
        <w:separator/>
      </w:r>
    </w:p>
  </w:footnote>
  <w:footnote w:type="continuationSeparator" w:id="0">
    <w:p w14:paraId="20B52EED" w14:textId="77777777" w:rsidR="00C47176" w:rsidRDefault="00C47176" w:rsidP="00C945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71528471"/>
      <w:docPartObj>
        <w:docPartGallery w:val="Page Numbers (Top of Page)"/>
        <w:docPartUnique/>
      </w:docPartObj>
    </w:sdtPr>
    <w:sdtEndPr>
      <w:rPr>
        <w:noProof/>
      </w:rPr>
    </w:sdtEndPr>
    <w:sdtContent>
      <w:p w14:paraId="240CD717" w14:textId="77777777" w:rsidR="00C94529" w:rsidRDefault="00C94529">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BA46579" w14:textId="77777777" w:rsidR="00C94529" w:rsidRDefault="00C945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4610F7"/>
    <w:multiLevelType w:val="hybridMultilevel"/>
    <w:tmpl w:val="FA845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412822"/>
    <w:multiLevelType w:val="hybridMultilevel"/>
    <w:tmpl w:val="9684B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C20D9F"/>
    <w:multiLevelType w:val="hybridMultilevel"/>
    <w:tmpl w:val="57E09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D01"/>
    <w:rsid w:val="0002096E"/>
    <w:rsid w:val="00074B3D"/>
    <w:rsid w:val="000A299C"/>
    <w:rsid w:val="000C6C30"/>
    <w:rsid w:val="00147054"/>
    <w:rsid w:val="00154759"/>
    <w:rsid w:val="00185DE9"/>
    <w:rsid w:val="00194E36"/>
    <w:rsid w:val="001B7E52"/>
    <w:rsid w:val="00206494"/>
    <w:rsid w:val="002C184F"/>
    <w:rsid w:val="002D245B"/>
    <w:rsid w:val="002E3713"/>
    <w:rsid w:val="00383378"/>
    <w:rsid w:val="003873C2"/>
    <w:rsid w:val="003A4290"/>
    <w:rsid w:val="003A4F66"/>
    <w:rsid w:val="003B253C"/>
    <w:rsid w:val="00437C36"/>
    <w:rsid w:val="004C2516"/>
    <w:rsid w:val="005508B6"/>
    <w:rsid w:val="005B7397"/>
    <w:rsid w:val="005F57A4"/>
    <w:rsid w:val="006553C5"/>
    <w:rsid w:val="00656373"/>
    <w:rsid w:val="00692E35"/>
    <w:rsid w:val="006E257D"/>
    <w:rsid w:val="007714DE"/>
    <w:rsid w:val="007936BD"/>
    <w:rsid w:val="007C050B"/>
    <w:rsid w:val="007E5A04"/>
    <w:rsid w:val="007F12B7"/>
    <w:rsid w:val="00803861"/>
    <w:rsid w:val="00832483"/>
    <w:rsid w:val="008F5FBB"/>
    <w:rsid w:val="008F6139"/>
    <w:rsid w:val="00947511"/>
    <w:rsid w:val="00955AED"/>
    <w:rsid w:val="009A188A"/>
    <w:rsid w:val="009B3B86"/>
    <w:rsid w:val="009D3B55"/>
    <w:rsid w:val="00A35D01"/>
    <w:rsid w:val="00A8400E"/>
    <w:rsid w:val="00AE6EE1"/>
    <w:rsid w:val="00B03799"/>
    <w:rsid w:val="00B57D1A"/>
    <w:rsid w:val="00B752AA"/>
    <w:rsid w:val="00B949EE"/>
    <w:rsid w:val="00BA2AB1"/>
    <w:rsid w:val="00BF067A"/>
    <w:rsid w:val="00C1327D"/>
    <w:rsid w:val="00C17E1B"/>
    <w:rsid w:val="00C24DA7"/>
    <w:rsid w:val="00C47176"/>
    <w:rsid w:val="00C644F4"/>
    <w:rsid w:val="00C75E62"/>
    <w:rsid w:val="00C94529"/>
    <w:rsid w:val="00CF01D1"/>
    <w:rsid w:val="00D046E1"/>
    <w:rsid w:val="00D150BD"/>
    <w:rsid w:val="00DA7976"/>
    <w:rsid w:val="00DD2F6E"/>
    <w:rsid w:val="00DE6C2A"/>
    <w:rsid w:val="00E17467"/>
    <w:rsid w:val="00E737BB"/>
    <w:rsid w:val="00EE2534"/>
    <w:rsid w:val="00F0023A"/>
    <w:rsid w:val="00F05E56"/>
    <w:rsid w:val="00F100B3"/>
    <w:rsid w:val="00F208B4"/>
    <w:rsid w:val="00F42BDC"/>
    <w:rsid w:val="00F51267"/>
    <w:rsid w:val="00F7326E"/>
    <w:rsid w:val="00F80FBA"/>
    <w:rsid w:val="00F8310C"/>
    <w:rsid w:val="00FA6756"/>
    <w:rsid w:val="00FB2C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9F543"/>
  <w15:chartTrackingRefBased/>
  <w15:docId w15:val="{12A74FDA-BAC4-4A39-BCAA-9FA6A4F93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B7E52"/>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94529"/>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C94529"/>
  </w:style>
  <w:style w:type="paragraph" w:styleId="Footer">
    <w:name w:val="footer"/>
    <w:basedOn w:val="Normal"/>
    <w:link w:val="FooterChar"/>
    <w:uiPriority w:val="99"/>
    <w:unhideWhenUsed/>
    <w:rsid w:val="00C94529"/>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C94529"/>
  </w:style>
  <w:style w:type="character" w:styleId="Hyperlink">
    <w:name w:val="Hyperlink"/>
    <w:basedOn w:val="DefaultParagraphFont"/>
    <w:uiPriority w:val="99"/>
    <w:unhideWhenUsed/>
    <w:rsid w:val="007936BD"/>
    <w:rPr>
      <w:color w:val="0563C1" w:themeColor="hyperlink"/>
      <w:u w:val="single"/>
    </w:rPr>
  </w:style>
  <w:style w:type="character" w:styleId="UnresolvedMention">
    <w:name w:val="Unresolved Mention"/>
    <w:basedOn w:val="DefaultParagraphFont"/>
    <w:uiPriority w:val="99"/>
    <w:semiHidden/>
    <w:unhideWhenUsed/>
    <w:rsid w:val="007936BD"/>
    <w:rPr>
      <w:color w:val="605E5C"/>
      <w:shd w:val="clear" w:color="auto" w:fill="E1DFDD"/>
    </w:rPr>
  </w:style>
  <w:style w:type="paragraph" w:styleId="BalloonText">
    <w:name w:val="Balloon Text"/>
    <w:basedOn w:val="Normal"/>
    <w:link w:val="BalloonTextChar"/>
    <w:uiPriority w:val="99"/>
    <w:semiHidden/>
    <w:unhideWhenUsed/>
    <w:rsid w:val="00F208B4"/>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F208B4"/>
    <w:rPr>
      <w:rFonts w:ascii="Segoe UI" w:hAnsi="Segoe UI" w:cs="Segoe UI"/>
      <w:sz w:val="18"/>
      <w:szCs w:val="18"/>
    </w:rPr>
  </w:style>
  <w:style w:type="character" w:styleId="FollowedHyperlink">
    <w:name w:val="FollowedHyperlink"/>
    <w:basedOn w:val="DefaultParagraphFont"/>
    <w:uiPriority w:val="99"/>
    <w:semiHidden/>
    <w:unhideWhenUsed/>
    <w:rsid w:val="0002096E"/>
    <w:rPr>
      <w:color w:val="954F72" w:themeColor="followedHyperlink"/>
      <w:u w:val="single"/>
    </w:rPr>
  </w:style>
  <w:style w:type="paragraph" w:styleId="ListParagraph">
    <w:name w:val="List Paragraph"/>
    <w:basedOn w:val="Normal"/>
    <w:uiPriority w:val="34"/>
    <w:qFormat/>
    <w:rsid w:val="00BA2AB1"/>
    <w:pPr>
      <w:spacing w:after="160" w:line="259" w:lineRule="auto"/>
      <w:ind w:left="720"/>
      <w:contextualSpacing/>
    </w:pPr>
    <w:rPr>
      <w:rFonts w:asciiTheme="minorHAnsi" w:eastAsiaTheme="minorHAnsi" w:hAnsiTheme="minorHAnsi" w:cstheme="minorBidi"/>
      <w:sz w:val="22"/>
      <w:szCs w:val="22"/>
      <w:lang w:eastAsia="en-US"/>
    </w:rPr>
  </w:style>
  <w:style w:type="paragraph" w:styleId="NormalWeb">
    <w:name w:val="Normal (Web)"/>
    <w:basedOn w:val="Normal"/>
    <w:uiPriority w:val="99"/>
    <w:unhideWhenUsed/>
    <w:rsid w:val="002D245B"/>
    <w:pPr>
      <w:spacing w:before="100" w:beforeAutospacing="1" w:after="100" w:afterAutospacing="1"/>
    </w:pPr>
  </w:style>
  <w:style w:type="paragraph" w:customStyle="1" w:styleId="cpformat">
    <w:name w:val="cpformat"/>
    <w:basedOn w:val="Normal"/>
    <w:rsid w:val="001B7E52"/>
    <w:pPr>
      <w:spacing w:before="100" w:beforeAutospacing="1" w:after="100" w:afterAutospacing="1"/>
    </w:pPr>
  </w:style>
  <w:style w:type="character" w:styleId="Emphasis">
    <w:name w:val="Emphasis"/>
    <w:basedOn w:val="DefaultParagraphFont"/>
    <w:uiPriority w:val="20"/>
    <w:qFormat/>
    <w:rsid w:val="001B7E5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6698984">
      <w:bodyDiv w:val="1"/>
      <w:marLeft w:val="0"/>
      <w:marRight w:val="0"/>
      <w:marTop w:val="0"/>
      <w:marBottom w:val="0"/>
      <w:divBdr>
        <w:top w:val="none" w:sz="0" w:space="0" w:color="auto"/>
        <w:left w:val="none" w:sz="0" w:space="0" w:color="auto"/>
        <w:bottom w:val="none" w:sz="0" w:space="0" w:color="auto"/>
        <w:right w:val="none" w:sz="0" w:space="0" w:color="auto"/>
      </w:divBdr>
    </w:div>
    <w:div w:id="520513938">
      <w:bodyDiv w:val="1"/>
      <w:marLeft w:val="0"/>
      <w:marRight w:val="0"/>
      <w:marTop w:val="0"/>
      <w:marBottom w:val="0"/>
      <w:divBdr>
        <w:top w:val="none" w:sz="0" w:space="0" w:color="auto"/>
        <w:left w:val="none" w:sz="0" w:space="0" w:color="auto"/>
        <w:bottom w:val="none" w:sz="0" w:space="0" w:color="auto"/>
        <w:right w:val="none" w:sz="0" w:space="0" w:color="auto"/>
      </w:divBdr>
    </w:div>
    <w:div w:id="831683633">
      <w:bodyDiv w:val="1"/>
      <w:marLeft w:val="0"/>
      <w:marRight w:val="0"/>
      <w:marTop w:val="0"/>
      <w:marBottom w:val="0"/>
      <w:divBdr>
        <w:top w:val="none" w:sz="0" w:space="0" w:color="auto"/>
        <w:left w:val="none" w:sz="0" w:space="0" w:color="auto"/>
        <w:bottom w:val="none" w:sz="0" w:space="0" w:color="auto"/>
        <w:right w:val="none" w:sz="0" w:space="0" w:color="auto"/>
      </w:divBdr>
    </w:div>
    <w:div w:id="1098596595">
      <w:bodyDiv w:val="1"/>
      <w:marLeft w:val="0"/>
      <w:marRight w:val="0"/>
      <w:marTop w:val="0"/>
      <w:marBottom w:val="0"/>
      <w:divBdr>
        <w:top w:val="none" w:sz="0" w:space="0" w:color="auto"/>
        <w:left w:val="none" w:sz="0" w:space="0" w:color="auto"/>
        <w:bottom w:val="none" w:sz="0" w:space="0" w:color="auto"/>
        <w:right w:val="none" w:sz="0" w:space="0" w:color="auto"/>
      </w:divBdr>
    </w:div>
    <w:div w:id="2018578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mccarthyandstone.co.uk/what-is/sheltered-housing/" TargetMode="External"/><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jrf.org.uk/report/supported-housing-older-people-uk-evidence-review" TargetMode="Externa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www.anchor.org.uk/news-events-blogs/events" TargetMode="Externa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anchor.org.uk/our-care/housing-with-care/rented-sheltered-housing" TargetMode="External"/><Relationship Id="rId28"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youtube.com/watch?v=_ZbtgkSqIds#action=share" TargetMode="External"/><Relationship Id="rId14" Type="http://schemas.openxmlformats.org/officeDocument/2006/relationships/image" Target="media/image7.png"/><Relationship Id="rId22" Type="http://schemas.openxmlformats.org/officeDocument/2006/relationships/hyperlink" Target="https://www.abbeyfield.com/media/27006/abbeyfield-residents-as-volunteers-project-summary-report-2018.pdf" TargetMode="External"/><Relationship Id="rId27" Type="http://schemas.openxmlformats.org/officeDocument/2006/relationships/hyperlink" Target="https://www.housing.org.uk/topics/supported-housing/what-is-supported-housing"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1677</Words>
  <Characters>9560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 ullah</dc:creator>
  <cp:keywords/>
  <dc:description/>
  <cp:lastModifiedBy>Tas ullah</cp:lastModifiedBy>
  <cp:revision>2</cp:revision>
  <dcterms:created xsi:type="dcterms:W3CDTF">2019-03-29T22:54:00Z</dcterms:created>
  <dcterms:modified xsi:type="dcterms:W3CDTF">2019-03-29T22:54:00Z</dcterms:modified>
</cp:coreProperties>
</file>