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7A14" w:rsidRDefault="00346E49">
      <w:pPr>
        <w:rPr>
          <w:rFonts w:ascii="Arial" w:hAnsi="Arial" w:cs="Arial"/>
          <w:b/>
        </w:rPr>
      </w:pPr>
      <w:r w:rsidRPr="00346E49">
        <w:rPr>
          <w:rFonts w:ascii="Arial" w:hAnsi="Arial" w:cs="Arial"/>
          <w:b/>
        </w:rPr>
        <w:t>Communication in Hospitality and Service Delivery.</w:t>
      </w:r>
    </w:p>
    <w:p w:rsidR="00346E49" w:rsidRDefault="00217DEB">
      <w:pPr>
        <w:rPr>
          <w:rFonts w:ascii="Arial" w:hAnsi="Arial" w:cs="Arial"/>
        </w:rPr>
      </w:pPr>
      <w:r w:rsidRPr="00217DEB">
        <w:rPr>
          <w:rFonts w:ascii="Arial" w:hAnsi="Arial" w:cs="Arial"/>
        </w:rPr>
        <w:t>Eff</w:t>
      </w:r>
      <w:r>
        <w:rPr>
          <w:rFonts w:ascii="Arial" w:hAnsi="Arial" w:cs="Arial"/>
        </w:rPr>
        <w:t xml:space="preserve">ective communication in hospitality underlies the timely and smooth delivery of the wide variety of services often on offer. Interaction of interdisciplinary personnel </w:t>
      </w:r>
      <w:r w:rsidR="00DB2A4A">
        <w:rPr>
          <w:rFonts w:ascii="Arial" w:hAnsi="Arial" w:cs="Arial"/>
        </w:rPr>
        <w:t>in</w:t>
      </w:r>
      <w:r>
        <w:rPr>
          <w:rFonts w:ascii="Arial" w:hAnsi="Arial" w:cs="Arial"/>
        </w:rPr>
        <w:t xml:space="preserve"> hotel</w:t>
      </w:r>
      <w:r w:rsidR="00DB2A4A">
        <w:rPr>
          <w:rFonts w:ascii="Arial" w:hAnsi="Arial" w:cs="Arial"/>
        </w:rPr>
        <w:t>s</w:t>
      </w:r>
      <w:r>
        <w:rPr>
          <w:rFonts w:ascii="Arial" w:hAnsi="Arial" w:cs="Arial"/>
        </w:rPr>
        <w:t xml:space="preserve"> with an ultimate aim of satisfying customer needs commands effective transfer of the specific orders across such determinants as time, brand preferences, schedules and quantities.</w:t>
      </w:r>
      <w:r w:rsidR="007B485F">
        <w:rPr>
          <w:rFonts w:ascii="Arial" w:hAnsi="Arial" w:cs="Arial"/>
        </w:rPr>
        <w:t xml:space="preserve"> Communication models help aid in characterizing the interaction expectations, with hoteliers expecting to serve without discrimination to the general public</w:t>
      </w:r>
      <w:r w:rsidR="00DB2A4A">
        <w:rPr>
          <w:rFonts w:ascii="Arial" w:hAnsi="Arial" w:cs="Arial"/>
        </w:rPr>
        <w:t xml:space="preserve"> (</w:t>
      </w:r>
      <w:proofErr w:type="spellStart"/>
      <w:r w:rsidR="00DB2A4A">
        <w:rPr>
          <w:rFonts w:ascii="Arial" w:hAnsi="Arial" w:cs="Arial"/>
        </w:rPr>
        <w:t>Emiroglu</w:t>
      </w:r>
      <w:proofErr w:type="spellEnd"/>
      <w:r w:rsidR="00DB2A4A">
        <w:rPr>
          <w:rFonts w:ascii="Arial" w:hAnsi="Arial" w:cs="Arial"/>
        </w:rPr>
        <w:t>, 2016)</w:t>
      </w:r>
      <w:r w:rsidR="007B485F">
        <w:rPr>
          <w:rFonts w:ascii="Arial" w:hAnsi="Arial" w:cs="Arial"/>
        </w:rPr>
        <w:t>. Approach to serving customers differ from one hotel setting to another but the front office often shapes the needs of the entire organization through the direct interaction with the consumers. This paper analyses how communication between the front office and the rest of the organizational or structural departments of hotels for successful execution of operations. Admin</w:t>
      </w:r>
      <w:r w:rsidR="00AA04A2">
        <w:rPr>
          <w:rFonts w:ascii="Arial" w:hAnsi="Arial" w:cs="Arial"/>
        </w:rPr>
        <w:t>i</w:t>
      </w:r>
      <w:r w:rsidR="007B485F">
        <w:rPr>
          <w:rFonts w:ascii="Arial" w:hAnsi="Arial" w:cs="Arial"/>
        </w:rPr>
        <w:t xml:space="preserve">stration of respective hotel setting usually provide standard operating procedures on which the facility </w:t>
      </w:r>
      <w:r w:rsidR="00AA04A2">
        <w:rPr>
          <w:rFonts w:ascii="Arial" w:hAnsi="Arial" w:cs="Arial"/>
        </w:rPr>
        <w:t>code of conduct and routine operations is shaped.</w:t>
      </w:r>
    </w:p>
    <w:p w:rsidR="00AA04A2" w:rsidRDefault="00AA04A2">
      <w:pPr>
        <w:rPr>
          <w:rFonts w:ascii="Arial" w:hAnsi="Arial" w:cs="Arial"/>
        </w:rPr>
      </w:pPr>
      <w:r>
        <w:rPr>
          <w:rFonts w:ascii="Arial" w:hAnsi="Arial" w:cs="Arial"/>
        </w:rPr>
        <w:t>Communication channels in hotels and hospitality settings have undergone great makeover in the recent decades with feedback greatly valued for organizational appraisal. Successful businesses not only promote smooth communication between the employees and the administrational or management personnel that are involved in decision making. The most basic composition of pertinent information relayed in such setting include the co-values of the organizational and the stipulated departmental functions to facilitate smooth functioning of the hoteling services</w:t>
      </w:r>
      <w:r w:rsidR="00DB2A4A">
        <w:rPr>
          <w:rFonts w:ascii="Arial" w:hAnsi="Arial" w:cs="Arial"/>
        </w:rPr>
        <w:t xml:space="preserve"> (Ma, 2017)</w:t>
      </w:r>
      <w:r>
        <w:rPr>
          <w:rFonts w:ascii="Arial" w:hAnsi="Arial" w:cs="Arial"/>
        </w:rPr>
        <w:t>. With employees having succinct instructions as pertaining to their responsibilities within the set-up, minimal delays would be anticipated during the production and delivery of the ordered services. This is enhanced through strict schedules per specific services and in accordance with cost efficiency, underlying the main aim of profitability and customer satisfaction.</w:t>
      </w:r>
    </w:p>
    <w:p w:rsidR="00AA04A2" w:rsidRDefault="00015EFF">
      <w:pPr>
        <w:rPr>
          <w:rFonts w:ascii="Arial" w:hAnsi="Arial" w:cs="Arial"/>
        </w:rPr>
      </w:pPr>
      <w:r>
        <w:rPr>
          <w:rFonts w:ascii="Arial" w:hAnsi="Arial" w:cs="Arial"/>
        </w:rPr>
        <w:t>The administrational decisions shape the overall direction of any organization, and their implementation heavily depends on how they were received, and therefore how clearly they were presented. The authority of institutionalization of any communicated agenda in an organization is determined by a number of factors, among them the employee motivation through such provisions as good working conditions, commensurate remunerations, job security and good future prospects</w:t>
      </w:r>
      <w:r w:rsidR="00DB2A4A">
        <w:rPr>
          <w:rFonts w:ascii="Arial" w:hAnsi="Arial" w:cs="Arial"/>
        </w:rPr>
        <w:t xml:space="preserve"> (</w:t>
      </w:r>
      <w:proofErr w:type="spellStart"/>
      <w:r w:rsidR="00DB2A4A">
        <w:rPr>
          <w:rFonts w:ascii="Arial" w:hAnsi="Arial" w:cs="Arial"/>
        </w:rPr>
        <w:t>Cobos</w:t>
      </w:r>
      <w:proofErr w:type="spellEnd"/>
      <w:r w:rsidR="00DB2A4A">
        <w:rPr>
          <w:rFonts w:ascii="Arial" w:hAnsi="Arial" w:cs="Arial"/>
        </w:rPr>
        <w:t>, 2016)</w:t>
      </w:r>
      <w:r>
        <w:rPr>
          <w:rFonts w:ascii="Arial" w:hAnsi="Arial" w:cs="Arial"/>
        </w:rPr>
        <w:t xml:space="preserve">. Involving all employees in coming up with hoteling guidelines and regulations within individual facilities helps in clearly defining the expectations and considering their feedback. This cultivates a sense of trust with the employees likely to implement organizational goals because of the smooth communication between the </w:t>
      </w:r>
      <w:r>
        <w:rPr>
          <w:rFonts w:ascii="Arial" w:hAnsi="Arial" w:cs="Arial"/>
        </w:rPr>
        <w:lastRenderedPageBreak/>
        <w:t>interdisciplinary or interdepartmental professional involvement. These could include the interaction of financial advisors,</w:t>
      </w:r>
      <w:r w:rsidR="00811549">
        <w:rPr>
          <w:rFonts w:ascii="Arial" w:hAnsi="Arial" w:cs="Arial"/>
        </w:rPr>
        <w:t xml:space="preserve"> catering and</w:t>
      </w:r>
      <w:r>
        <w:rPr>
          <w:rFonts w:ascii="Arial" w:hAnsi="Arial" w:cs="Arial"/>
        </w:rPr>
        <w:t xml:space="preserve"> nutritional experts, strategists, investors, human resource managers and technical teams involved in hoteling decisions.</w:t>
      </w:r>
    </w:p>
    <w:p w:rsidR="00015EFF" w:rsidRDefault="00811549">
      <w:pPr>
        <w:rPr>
          <w:rFonts w:ascii="Arial" w:hAnsi="Arial" w:cs="Arial"/>
        </w:rPr>
      </w:pPr>
      <w:r>
        <w:rPr>
          <w:rFonts w:ascii="Arial" w:hAnsi="Arial" w:cs="Arial"/>
        </w:rPr>
        <w:t>The front office role in marketing a particular brand in hospitality greatly improves through consistent enquiries between the departmental heads and the outside market to cover for any gaps. Commercial advertisement through professional reception and ensuring customer satisfaction subconsciously prescribes to the customers’ recommendation of the great services, with supplemental interactions of the workers likely to further promote a given hotel brand</w:t>
      </w:r>
      <w:r w:rsidR="00DB2A4A">
        <w:rPr>
          <w:rFonts w:ascii="Arial" w:hAnsi="Arial" w:cs="Arial"/>
        </w:rPr>
        <w:t xml:space="preserve"> (Robinson, 2016)</w:t>
      </w:r>
      <w:r>
        <w:rPr>
          <w:rFonts w:ascii="Arial" w:hAnsi="Arial" w:cs="Arial"/>
        </w:rPr>
        <w:t>. The personal interaction between the customers and the respective attendants provide a chance for the clear presentation of the firm’s core-values in service, delivery and the quality. The front office recommendations as pertaining to the enquiries from the customers can also be incorporated in making informed decisions on how to move forward with hospitality business.</w:t>
      </w:r>
      <w:r w:rsidR="00FF26EB">
        <w:rPr>
          <w:rFonts w:ascii="Arial" w:hAnsi="Arial" w:cs="Arial"/>
        </w:rPr>
        <w:t xml:space="preserve"> The assessment of the market stability of the current hoteling products by the front office department and the internal financial and human resource availability assessment by the respective departments and integration of the information generated aids in coming up with comprehensive and informed decisions on the market demands and the hotel’s objectives feasibility.</w:t>
      </w:r>
    </w:p>
    <w:p w:rsidR="00483293" w:rsidRDefault="00655838">
      <w:pPr>
        <w:rPr>
          <w:rFonts w:ascii="Arial" w:hAnsi="Arial" w:cs="Arial"/>
        </w:rPr>
      </w:pPr>
      <w:r>
        <w:rPr>
          <w:rFonts w:ascii="Arial" w:hAnsi="Arial" w:cs="Arial"/>
        </w:rPr>
        <w:t>Technology advancement rapidly has impacted the hoteling communication with consumers often directly placing orders from the convenience of their hotel rooms or home service deliveries. Online presence of most services rendered with the respective costing efficiently allows the target population to identify with the products of their preferences. This also underscores how easy the interdepartmental communication has become in modern day hospitality with easy monitoring of production, delivery and service reception.</w:t>
      </w:r>
      <w:r w:rsidR="00483293">
        <w:rPr>
          <w:rFonts w:ascii="Arial" w:hAnsi="Arial" w:cs="Arial"/>
        </w:rPr>
        <w:t xml:space="preserve"> Institution of successful technological initiatives in the hoteling industry require planned and actively executed innovation adoption process that often involves abandonment of outdated means of operation, retraining of the employees, dispensations of some of the outdated resources with each step requiring effective communication for efficient adoption of new measures and strategies for more efficient delivery</w:t>
      </w:r>
      <w:r w:rsidR="00DB2A4A">
        <w:rPr>
          <w:rFonts w:ascii="Arial" w:hAnsi="Arial" w:cs="Arial"/>
        </w:rPr>
        <w:t xml:space="preserve"> (</w:t>
      </w:r>
      <w:proofErr w:type="spellStart"/>
      <w:r w:rsidR="00DB2A4A">
        <w:rPr>
          <w:rFonts w:ascii="Arial" w:hAnsi="Arial" w:cs="Arial"/>
        </w:rPr>
        <w:t>Punjasiri</w:t>
      </w:r>
      <w:proofErr w:type="spellEnd"/>
      <w:r w:rsidR="00DB2A4A">
        <w:rPr>
          <w:rFonts w:ascii="Arial" w:hAnsi="Arial" w:cs="Arial"/>
        </w:rPr>
        <w:t>, 2017)</w:t>
      </w:r>
      <w:r w:rsidR="00483293">
        <w:rPr>
          <w:rFonts w:ascii="Arial" w:hAnsi="Arial" w:cs="Arial"/>
        </w:rPr>
        <w:t>. Technology greatly enhances on accountability and transparency in service provision with detailed information of the option usually succinctly provided with the final decision lying with the consumer and their personalized specifications and preferences.</w:t>
      </w:r>
    </w:p>
    <w:p w:rsidR="00015EFF" w:rsidRDefault="006A6CB6">
      <w:pPr>
        <w:rPr>
          <w:rFonts w:ascii="Arial" w:hAnsi="Arial" w:cs="Arial"/>
        </w:rPr>
      </w:pPr>
      <w:r>
        <w:rPr>
          <w:rFonts w:ascii="Arial" w:hAnsi="Arial" w:cs="Arial"/>
        </w:rPr>
        <w:t xml:space="preserve">Addressing wide range of societal and interactional disparities anticipated in multicultural settings can be difficult with cultural appropriateness of the hoteling professionals requiring a </w:t>
      </w:r>
      <w:r>
        <w:rPr>
          <w:rFonts w:ascii="Arial" w:hAnsi="Arial" w:cs="Arial"/>
        </w:rPr>
        <w:lastRenderedPageBreak/>
        <w:t>need promotion of cultural awareness among the workers (who are likely from multicultural backgrounds) - a task that can be achieved by a cross-cultural competent trainer, progressive relationship building among the work teams involved in routine hoteling services. This helps in creating an easy environment of get accustomed to specific roles and accomplishing the stipulated duties through task-splitting</w:t>
      </w:r>
      <w:r w:rsidR="00DB2A4A">
        <w:rPr>
          <w:rFonts w:ascii="Arial" w:hAnsi="Arial" w:cs="Arial"/>
        </w:rPr>
        <w:t xml:space="preserve"> (Yang, 2015)</w:t>
      </w:r>
      <w:r>
        <w:rPr>
          <w:rFonts w:ascii="Arial" w:hAnsi="Arial" w:cs="Arial"/>
        </w:rPr>
        <w:t>. This forms the basis</w:t>
      </w:r>
      <w:r w:rsidR="00044CBB">
        <w:rPr>
          <w:rFonts w:ascii="Arial" w:hAnsi="Arial" w:cs="Arial"/>
        </w:rPr>
        <w:t xml:space="preserve"> of development of team skills </w:t>
      </w:r>
      <w:r>
        <w:rPr>
          <w:rFonts w:ascii="Arial" w:hAnsi="Arial" w:cs="Arial"/>
        </w:rPr>
        <w:t>and foundation of efficient production through the developed intrinsic understanding amo</w:t>
      </w:r>
      <w:r w:rsidR="00044CBB">
        <w:rPr>
          <w:rFonts w:ascii="Arial" w:hAnsi="Arial" w:cs="Arial"/>
        </w:rPr>
        <w:t>ng the workers. Interdepartmental involvement in devising of such teams greatly improves the quality of performance through generally improved attitudes in the approach to the respective tasks that translates in the customer’s willingness to commit to a particular hospitality brand, stemming from the satisfaction.</w:t>
      </w:r>
    </w:p>
    <w:p w:rsidR="00D3004B" w:rsidRDefault="0054111A">
      <w:pPr>
        <w:rPr>
          <w:rFonts w:ascii="Arial" w:hAnsi="Arial" w:cs="Arial"/>
        </w:rPr>
      </w:pPr>
      <w:r>
        <w:rPr>
          <w:rFonts w:ascii="Arial" w:hAnsi="Arial" w:cs="Arial"/>
        </w:rPr>
        <w:t>Organizational conflicts arise in day to day encounters among the employees, with the customers, administration or even the general public. The approach to the settlements in such situations largely depends on the language in play from those at the encounter and professional mannerism often prevail in precluding offensive instances. This is through effective application of the job etiquette and training clearly articulated in the guidelines of professional conduct and the continuous training of the attendants to meet their responsibilities. This therefore follows that their reception during such sessions and the implementation of the provided guidelines would depend on how effective the instructions were communicated. This shows the role of good communication in cultivation of moral obligations among the workers and its effect on the overall hotel turn over.</w:t>
      </w:r>
    </w:p>
    <w:p w:rsidR="00D3004B" w:rsidRDefault="00D3004B">
      <w:pPr>
        <w:rPr>
          <w:rFonts w:ascii="Arial" w:hAnsi="Arial" w:cs="Arial"/>
        </w:rPr>
      </w:pPr>
      <w:r>
        <w:rPr>
          <w:rFonts w:ascii="Arial" w:hAnsi="Arial" w:cs="Arial"/>
        </w:rPr>
        <w:t>Conclusively, communication comprises a key component in the definition of individual needs, expressing expectations as well as providing feedback to service provided. Internal communication ensures correct and smooth functioning of the production, processing and delivery of hoteling services, with respective facility administr</w:t>
      </w:r>
      <w:bookmarkStart w:id="0" w:name="_GoBack"/>
      <w:bookmarkEnd w:id="0"/>
      <w:r>
        <w:rPr>
          <w:rFonts w:ascii="Arial" w:hAnsi="Arial" w:cs="Arial"/>
        </w:rPr>
        <w:t>ation involved in provision of overall guidelines. The front office plays as an intermediary between the rest of the departments in hospitality and the public customers, with advertisement, product promotion</w:t>
      </w:r>
      <w:r w:rsidR="0054111A">
        <w:rPr>
          <w:rFonts w:ascii="Arial" w:hAnsi="Arial" w:cs="Arial"/>
        </w:rPr>
        <w:t>, market stability and future market feasibility, with this information impacting the various departments informed decision determination.</w:t>
      </w:r>
    </w:p>
    <w:p w:rsidR="00D3004B" w:rsidRDefault="00D3004B">
      <w:pPr>
        <w:rPr>
          <w:rFonts w:ascii="Arial" w:hAnsi="Arial" w:cs="Arial"/>
        </w:rPr>
      </w:pPr>
    </w:p>
    <w:p w:rsidR="00D3004B" w:rsidRDefault="00D3004B">
      <w:pPr>
        <w:rPr>
          <w:rFonts w:ascii="Arial" w:hAnsi="Arial" w:cs="Arial"/>
        </w:rPr>
      </w:pPr>
    </w:p>
    <w:p w:rsidR="00D3004B" w:rsidRDefault="00D3004B">
      <w:pPr>
        <w:rPr>
          <w:rFonts w:ascii="Arial" w:hAnsi="Arial" w:cs="Arial"/>
        </w:rPr>
      </w:pPr>
    </w:p>
    <w:p w:rsidR="00044CBB" w:rsidRDefault="00044CBB">
      <w:pPr>
        <w:rPr>
          <w:rFonts w:ascii="Arial" w:hAnsi="Arial" w:cs="Arial"/>
        </w:rPr>
      </w:pPr>
    </w:p>
    <w:p w:rsidR="00044CBB" w:rsidRDefault="00044CBB">
      <w:pPr>
        <w:rPr>
          <w:rFonts w:ascii="Arial" w:hAnsi="Arial" w:cs="Arial"/>
        </w:rPr>
      </w:pPr>
      <w:r>
        <w:rPr>
          <w:rFonts w:ascii="Arial" w:hAnsi="Arial" w:cs="Arial"/>
        </w:rPr>
        <w:lastRenderedPageBreak/>
        <w:t>References.</w:t>
      </w:r>
    </w:p>
    <w:p w:rsidR="00C34C6C" w:rsidRDefault="00C34C6C">
      <w:pPr>
        <w:rPr>
          <w:rFonts w:ascii="Arial" w:hAnsi="Arial" w:cs="Arial"/>
        </w:rPr>
      </w:pPr>
      <w:proofErr w:type="spellStart"/>
      <w:r>
        <w:rPr>
          <w:rFonts w:ascii="Arial" w:hAnsi="Arial" w:cs="Arial"/>
        </w:rPr>
        <w:t>Cobos</w:t>
      </w:r>
      <w:proofErr w:type="spellEnd"/>
      <w:r>
        <w:rPr>
          <w:rFonts w:ascii="Arial" w:hAnsi="Arial" w:cs="Arial"/>
        </w:rPr>
        <w:t xml:space="preserve"> L.M., Mejia C., </w:t>
      </w:r>
      <w:proofErr w:type="spellStart"/>
      <w:r>
        <w:rPr>
          <w:rFonts w:ascii="Arial" w:hAnsi="Arial" w:cs="Arial"/>
        </w:rPr>
        <w:t>Ozturk</w:t>
      </w:r>
      <w:proofErr w:type="spellEnd"/>
      <w:r>
        <w:rPr>
          <w:rFonts w:ascii="Arial" w:hAnsi="Arial" w:cs="Arial"/>
        </w:rPr>
        <w:t xml:space="preserve"> A.B., Wang Y. (2016). A technology adoption and implementation process in an independent hotel chain.</w:t>
      </w:r>
    </w:p>
    <w:p w:rsidR="00C34C6C" w:rsidRDefault="00C34C6C">
      <w:pPr>
        <w:rPr>
          <w:rFonts w:ascii="Arial" w:hAnsi="Arial" w:cs="Arial"/>
        </w:rPr>
      </w:pPr>
      <w:proofErr w:type="spellStart"/>
      <w:r>
        <w:rPr>
          <w:rFonts w:ascii="Arial" w:hAnsi="Arial" w:cs="Arial"/>
        </w:rPr>
        <w:t>Emiroglu</w:t>
      </w:r>
      <w:proofErr w:type="spellEnd"/>
      <w:r>
        <w:rPr>
          <w:rFonts w:ascii="Arial" w:hAnsi="Arial" w:cs="Arial"/>
        </w:rPr>
        <w:t xml:space="preserve"> B.D., </w:t>
      </w:r>
      <w:proofErr w:type="spellStart"/>
      <w:r>
        <w:rPr>
          <w:rFonts w:ascii="Arial" w:hAnsi="Arial" w:cs="Arial"/>
        </w:rPr>
        <w:t>Akova</w:t>
      </w:r>
      <w:proofErr w:type="spellEnd"/>
      <w:r>
        <w:rPr>
          <w:rFonts w:ascii="Arial" w:hAnsi="Arial" w:cs="Arial"/>
        </w:rPr>
        <w:t xml:space="preserve"> O., </w:t>
      </w:r>
      <w:proofErr w:type="spellStart"/>
      <w:r>
        <w:rPr>
          <w:rFonts w:ascii="Arial" w:hAnsi="Arial" w:cs="Arial"/>
        </w:rPr>
        <w:t>Tanriverdi</w:t>
      </w:r>
      <w:proofErr w:type="spellEnd"/>
      <w:r>
        <w:rPr>
          <w:rFonts w:ascii="Arial" w:hAnsi="Arial" w:cs="Arial"/>
        </w:rPr>
        <w:t xml:space="preserve"> H. (2015). The relationship between turnover intention and demographic factors in hotel businesses: A study at five star hotels in </w:t>
      </w:r>
      <w:proofErr w:type="spellStart"/>
      <w:r>
        <w:rPr>
          <w:rFonts w:ascii="Arial" w:hAnsi="Arial" w:cs="Arial"/>
        </w:rPr>
        <w:t>Instanbul</w:t>
      </w:r>
      <w:proofErr w:type="spellEnd"/>
      <w:r>
        <w:rPr>
          <w:rFonts w:ascii="Arial" w:hAnsi="Arial" w:cs="Arial"/>
        </w:rPr>
        <w:t>.</w:t>
      </w:r>
    </w:p>
    <w:p w:rsidR="00C34C6C" w:rsidRDefault="00C34C6C">
      <w:pPr>
        <w:rPr>
          <w:rFonts w:ascii="Arial" w:hAnsi="Arial" w:cs="Arial"/>
        </w:rPr>
      </w:pPr>
      <w:proofErr w:type="spellStart"/>
      <w:r>
        <w:rPr>
          <w:rFonts w:ascii="Arial" w:hAnsi="Arial" w:cs="Arial"/>
        </w:rPr>
        <w:t>Gonazalez</w:t>
      </w:r>
      <w:proofErr w:type="spellEnd"/>
      <w:r>
        <w:rPr>
          <w:rFonts w:ascii="Arial" w:hAnsi="Arial" w:cs="Arial"/>
        </w:rPr>
        <w:t xml:space="preserve"> M.S. (2017). Information technology and front office employees’ performance.</w:t>
      </w:r>
    </w:p>
    <w:p w:rsidR="00C34C6C" w:rsidRDefault="00C34C6C">
      <w:pPr>
        <w:rPr>
          <w:rFonts w:ascii="Arial" w:hAnsi="Arial" w:cs="Arial"/>
        </w:rPr>
      </w:pPr>
      <w:r>
        <w:rPr>
          <w:rFonts w:ascii="Arial" w:hAnsi="Arial" w:cs="Arial"/>
        </w:rPr>
        <w:t xml:space="preserve">Ma S., </w:t>
      </w:r>
      <w:proofErr w:type="spellStart"/>
      <w:proofErr w:type="gramStart"/>
      <w:r>
        <w:rPr>
          <w:rFonts w:ascii="Arial" w:hAnsi="Arial" w:cs="Arial"/>
        </w:rPr>
        <w:t>Gu</w:t>
      </w:r>
      <w:proofErr w:type="spellEnd"/>
      <w:proofErr w:type="gramEnd"/>
      <w:r>
        <w:rPr>
          <w:rFonts w:ascii="Arial" w:hAnsi="Arial" w:cs="Arial"/>
        </w:rPr>
        <w:t xml:space="preserve"> H., </w:t>
      </w:r>
      <w:r w:rsidR="00D3004B">
        <w:rPr>
          <w:rFonts w:ascii="Arial" w:hAnsi="Arial" w:cs="Arial"/>
        </w:rPr>
        <w:t xml:space="preserve">Wang Y. (2017). Opportunities and </w:t>
      </w:r>
      <w:r w:rsidR="00DB2A4A">
        <w:rPr>
          <w:rFonts w:ascii="Arial" w:hAnsi="Arial" w:cs="Arial"/>
        </w:rPr>
        <w:t>challenges of value co-creation</w:t>
      </w:r>
      <w:r w:rsidR="00D3004B">
        <w:rPr>
          <w:rFonts w:ascii="Arial" w:hAnsi="Arial" w:cs="Arial"/>
        </w:rPr>
        <w:t xml:space="preserve">: the role of </w:t>
      </w:r>
      <w:proofErr w:type="spellStart"/>
      <w:r w:rsidR="00D3004B">
        <w:rPr>
          <w:rFonts w:ascii="Arial" w:hAnsi="Arial" w:cs="Arial"/>
        </w:rPr>
        <w:t>custome</w:t>
      </w:r>
      <w:proofErr w:type="spellEnd"/>
      <w:r w:rsidR="00D3004B">
        <w:rPr>
          <w:rFonts w:ascii="Arial" w:hAnsi="Arial" w:cs="Arial"/>
        </w:rPr>
        <w:t xml:space="preserve"> involvement in hotel service development.</w:t>
      </w:r>
    </w:p>
    <w:p w:rsidR="00044CBB" w:rsidRDefault="00044CBB">
      <w:pPr>
        <w:rPr>
          <w:rFonts w:ascii="Arial" w:hAnsi="Arial" w:cs="Arial"/>
        </w:rPr>
      </w:pPr>
      <w:proofErr w:type="spellStart"/>
      <w:r>
        <w:rPr>
          <w:rFonts w:ascii="Arial" w:hAnsi="Arial" w:cs="Arial"/>
        </w:rPr>
        <w:t>Punjaisri</w:t>
      </w:r>
      <w:proofErr w:type="spellEnd"/>
      <w:r>
        <w:rPr>
          <w:rFonts w:ascii="Arial" w:hAnsi="Arial" w:cs="Arial"/>
        </w:rPr>
        <w:t xml:space="preserve"> K.,</w:t>
      </w:r>
      <w:r w:rsidR="00C34C6C">
        <w:rPr>
          <w:rFonts w:ascii="Arial" w:hAnsi="Arial" w:cs="Arial"/>
        </w:rPr>
        <w:t xml:space="preserve"> Wilson A. (2017). The role of internal branding in the delivery of employee brand promise.</w:t>
      </w:r>
    </w:p>
    <w:p w:rsidR="00C34C6C" w:rsidRDefault="00C34C6C">
      <w:pPr>
        <w:rPr>
          <w:rFonts w:ascii="Arial" w:hAnsi="Arial" w:cs="Arial"/>
        </w:rPr>
      </w:pPr>
      <w:r>
        <w:rPr>
          <w:rFonts w:ascii="Arial" w:hAnsi="Arial" w:cs="Arial"/>
        </w:rPr>
        <w:t xml:space="preserve">Robinson R.N.S., </w:t>
      </w:r>
      <w:proofErr w:type="spellStart"/>
      <w:r>
        <w:rPr>
          <w:rFonts w:ascii="Arial" w:hAnsi="Arial" w:cs="Arial"/>
        </w:rPr>
        <w:t>Kralj</w:t>
      </w:r>
      <w:proofErr w:type="spellEnd"/>
      <w:r>
        <w:rPr>
          <w:rFonts w:ascii="Arial" w:hAnsi="Arial" w:cs="Arial"/>
        </w:rPr>
        <w:t xml:space="preserve"> A., </w:t>
      </w:r>
      <w:proofErr w:type="spellStart"/>
      <w:r>
        <w:rPr>
          <w:rFonts w:ascii="Arial" w:hAnsi="Arial" w:cs="Arial"/>
        </w:rPr>
        <w:t>Solnet</w:t>
      </w:r>
      <w:proofErr w:type="spellEnd"/>
      <w:r>
        <w:rPr>
          <w:rFonts w:ascii="Arial" w:hAnsi="Arial" w:cs="Arial"/>
        </w:rPr>
        <w:t xml:space="preserve"> D.J. (2016). Attitudinal similarities and differences of hotel frontline occupations.</w:t>
      </w:r>
    </w:p>
    <w:p w:rsidR="00C34C6C" w:rsidRDefault="00C34C6C" w:rsidP="00C34C6C">
      <w:pPr>
        <w:rPr>
          <w:rFonts w:ascii="Arial" w:hAnsi="Arial" w:cs="Arial"/>
        </w:rPr>
      </w:pPr>
      <w:r>
        <w:rPr>
          <w:rFonts w:ascii="Arial" w:hAnsi="Arial" w:cs="Arial"/>
        </w:rPr>
        <w:t>Yang J.T. (2015). Effect of internal marketing on knowledge sharing and organizational effectiveness in the hotel industry.</w:t>
      </w:r>
    </w:p>
    <w:p w:rsidR="00C34C6C" w:rsidRDefault="00C34C6C">
      <w:pPr>
        <w:rPr>
          <w:rFonts w:ascii="Arial" w:hAnsi="Arial" w:cs="Arial"/>
        </w:rPr>
      </w:pPr>
    </w:p>
    <w:p w:rsidR="00044CBB" w:rsidRPr="00217DEB" w:rsidRDefault="00044CBB">
      <w:pPr>
        <w:rPr>
          <w:rFonts w:ascii="Arial" w:hAnsi="Arial" w:cs="Arial"/>
        </w:rPr>
      </w:pPr>
    </w:p>
    <w:sectPr w:rsidR="00044CBB" w:rsidRPr="00217D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E49"/>
    <w:rsid w:val="00015EFF"/>
    <w:rsid w:val="00044CBB"/>
    <w:rsid w:val="00217DEB"/>
    <w:rsid w:val="00346E49"/>
    <w:rsid w:val="00483293"/>
    <w:rsid w:val="0054111A"/>
    <w:rsid w:val="00655838"/>
    <w:rsid w:val="006A6CB6"/>
    <w:rsid w:val="007B485F"/>
    <w:rsid w:val="00811549"/>
    <w:rsid w:val="00AA04A2"/>
    <w:rsid w:val="00C34C6C"/>
    <w:rsid w:val="00D3004B"/>
    <w:rsid w:val="00DB2A4A"/>
    <w:rsid w:val="00F37A14"/>
    <w:rsid w:val="00FF2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52D2CE-A57F-42A7-82B9-211C16948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2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4</Pages>
  <Words>1353</Words>
  <Characters>7717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abuga edwin</dc:creator>
  <cp:keywords/>
  <dc:description/>
  <cp:lastModifiedBy>abuga edwin</cp:lastModifiedBy>
  <cp:revision>2</cp:revision>
  <dcterms:created xsi:type="dcterms:W3CDTF">2019-11-26T13:50:00Z</dcterms:created>
  <dcterms:modified xsi:type="dcterms:W3CDTF">2019-11-26T16:39:00Z</dcterms:modified>
</cp:coreProperties>
</file>