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CF009B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Sahra </w:t>
      </w:r>
      <w:proofErr w:type="gramStart"/>
      <w:r>
        <w:rPr>
          <w:rFonts w:ascii="Arial" w:hAnsi="Arial" w:cs="Arial"/>
          <w:sz w:val="24"/>
          <w:szCs w:val="24"/>
        </w:rPr>
        <w:t>Ashoor  CV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</w:p>
    <w:p w14:paraId="015714C0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Address: </w:t>
      </w:r>
      <w:proofErr w:type="spellStart"/>
      <w:r>
        <w:rPr>
          <w:rFonts w:ascii="Arial" w:hAnsi="Arial" w:cs="Arial"/>
          <w:sz w:val="24"/>
          <w:szCs w:val="24"/>
        </w:rPr>
        <w:t>xxxxxxxxxxxx</w:t>
      </w:r>
      <w:proofErr w:type="spellEnd"/>
      <w:r w:rsidRPr="00F014AB">
        <w:rPr>
          <w:rFonts w:ascii="Arial" w:hAnsi="Arial" w:cs="Arial"/>
          <w:sz w:val="24"/>
          <w:szCs w:val="24"/>
        </w:rPr>
        <w:t xml:space="preserve"> </w:t>
      </w:r>
    </w:p>
    <w:p w14:paraId="04C3C672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Email: </w:t>
      </w:r>
      <w:proofErr w:type="spellStart"/>
      <w:r>
        <w:rPr>
          <w:rFonts w:ascii="Arial" w:hAnsi="Arial" w:cs="Arial"/>
          <w:sz w:val="24"/>
          <w:szCs w:val="24"/>
        </w:rPr>
        <w:t>xxxxxxxxxxxxxxx</w:t>
      </w:r>
      <w:proofErr w:type="spellEnd"/>
      <w:r w:rsidRPr="00F014AB">
        <w:rPr>
          <w:rFonts w:ascii="Arial" w:hAnsi="Arial" w:cs="Arial"/>
          <w:sz w:val="24"/>
          <w:szCs w:val="24"/>
        </w:rPr>
        <w:t xml:space="preserve"> </w:t>
      </w:r>
    </w:p>
    <w:p w14:paraId="65A0BBD6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Phone: [07XXX XXX XXX]  </w:t>
      </w:r>
    </w:p>
    <w:p w14:paraId="6252DD76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NMC </w:t>
      </w:r>
      <w:proofErr w:type="gramStart"/>
      <w:r w:rsidRPr="00F014AB">
        <w:rPr>
          <w:rFonts w:ascii="Arial" w:hAnsi="Arial" w:cs="Arial"/>
          <w:sz w:val="24"/>
          <w:szCs w:val="24"/>
        </w:rPr>
        <w:t>PIN</w:t>
      </w:r>
      <w:r>
        <w:rPr>
          <w:rFonts w:ascii="Arial" w:hAnsi="Arial" w:cs="Arial"/>
          <w:sz w:val="24"/>
          <w:szCs w:val="24"/>
        </w:rPr>
        <w:t>:XXXXXXXX</w:t>
      </w:r>
      <w:proofErr w:type="gramEnd"/>
    </w:p>
    <w:p w14:paraId="2006D4DB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Personal Profile</w:t>
      </w:r>
    </w:p>
    <w:p w14:paraId="412098FF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A compassionate and committed Adult Nursing graduate with clinical experience in acute, community, and elderly care settings. Proficient in delivering high-quality, patient-centred care that aligns with NMC standards and NHS values. Exhibits strong communication, teamwork, and clinical decision-making skills, even under pressure. Eager to advance professionally in a Band 5 Adult Nursing role and contribute to enhanced patient outcomes through safe, </w:t>
      </w:r>
      <w:proofErr w:type="gramStart"/>
      <w:r w:rsidRPr="00F014AB">
        <w:rPr>
          <w:rFonts w:ascii="Arial" w:hAnsi="Arial" w:cs="Arial"/>
          <w:sz w:val="24"/>
          <w:szCs w:val="24"/>
        </w:rPr>
        <w:t>evidence</w:t>
      </w:r>
      <w:r>
        <w:rPr>
          <w:rFonts w:ascii="Arial" w:hAnsi="Arial" w:cs="Arial"/>
          <w:sz w:val="24"/>
          <w:szCs w:val="24"/>
        </w:rPr>
        <w:t xml:space="preserve"> based</w:t>
      </w:r>
      <w:proofErr w:type="gramEnd"/>
      <w:r w:rsidRPr="00F014AB">
        <w:rPr>
          <w:rFonts w:ascii="Arial" w:hAnsi="Arial" w:cs="Arial"/>
          <w:sz w:val="24"/>
          <w:szCs w:val="24"/>
        </w:rPr>
        <w:t xml:space="preserve"> practice</w:t>
      </w:r>
      <w:r>
        <w:rPr>
          <w:rFonts w:ascii="Arial" w:hAnsi="Arial" w:cs="Arial"/>
          <w:sz w:val="24"/>
          <w:szCs w:val="24"/>
        </w:rPr>
        <w:t>.</w:t>
      </w:r>
    </w:p>
    <w:p w14:paraId="1A9A3466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Education </w:t>
      </w:r>
      <w:proofErr w:type="gramStart"/>
      <w:r>
        <w:rPr>
          <w:rFonts w:ascii="Arial" w:hAnsi="Arial" w:cs="Arial"/>
          <w:sz w:val="24"/>
          <w:szCs w:val="24"/>
        </w:rPr>
        <w:t xml:space="preserve">and </w:t>
      </w:r>
      <w:r w:rsidRPr="00F014AB">
        <w:rPr>
          <w:rFonts w:ascii="Arial" w:hAnsi="Arial" w:cs="Arial"/>
          <w:sz w:val="24"/>
          <w:szCs w:val="24"/>
        </w:rPr>
        <w:t xml:space="preserve"> Professional</w:t>
      </w:r>
      <w:proofErr w:type="gramEnd"/>
      <w:r w:rsidRPr="00F014AB">
        <w:rPr>
          <w:rFonts w:ascii="Arial" w:hAnsi="Arial" w:cs="Arial"/>
          <w:sz w:val="24"/>
          <w:szCs w:val="24"/>
        </w:rPr>
        <w:t xml:space="preserve"> Qualifications</w:t>
      </w:r>
    </w:p>
    <w:p w14:paraId="28D8E4A7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BSc (Hons) Adult Nursing  </w:t>
      </w:r>
    </w:p>
    <w:p w14:paraId="23C8ABF8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 [University Name]</w:t>
      </w:r>
      <w:r>
        <w:rPr>
          <w:rFonts w:ascii="Arial" w:hAnsi="Arial" w:cs="Arial"/>
          <w:sz w:val="24"/>
          <w:szCs w:val="24"/>
        </w:rPr>
        <w:t>:</w:t>
      </w:r>
    </w:p>
    <w:p w14:paraId="6479FFA4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Awarded: </w:t>
      </w:r>
    </w:p>
    <w:p w14:paraId="37511969" w14:textId="77777777" w:rsidR="00634006" w:rsidRPr="00C231B6" w:rsidRDefault="00634006" w:rsidP="00634006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 xml:space="preserve">Completed 2,300+ clinical practice hours across NHS wards, community nursing and specialist </w:t>
      </w:r>
      <w:r>
        <w:rPr>
          <w:rFonts w:ascii="Arial" w:hAnsi="Arial" w:cs="Arial"/>
          <w:sz w:val="24"/>
          <w:szCs w:val="24"/>
        </w:rPr>
        <w:t>departments.</w:t>
      </w:r>
    </w:p>
    <w:p w14:paraId="3D489B06" w14:textId="77777777" w:rsidR="00634006" w:rsidRPr="00C525C5" w:rsidRDefault="00634006" w:rsidP="00634006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NMC Documentation</w:t>
      </w:r>
    </w:p>
    <w:p w14:paraId="257012C4" w14:textId="77777777" w:rsidR="00634006" w:rsidRPr="00907718" w:rsidRDefault="00634006" w:rsidP="00634006">
      <w:pPr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Relevant subjects: Biology, Health</w:t>
      </w:r>
      <w:r>
        <w:rPr>
          <w:rFonts w:ascii="Arial" w:hAnsi="Arial" w:cs="Arial"/>
          <w:sz w:val="24"/>
          <w:szCs w:val="24"/>
        </w:rPr>
        <w:t xml:space="preserve"> and </w:t>
      </w:r>
      <w:r w:rsidRPr="00C231B6">
        <w:rPr>
          <w:rFonts w:ascii="Arial" w:hAnsi="Arial" w:cs="Arial"/>
          <w:sz w:val="24"/>
          <w:szCs w:val="24"/>
        </w:rPr>
        <w:t>Social Care, Psychology, English, Maths</w:t>
      </w:r>
      <w:r>
        <w:rPr>
          <w:rFonts w:ascii="Arial" w:hAnsi="Arial" w:cs="Arial"/>
          <w:sz w:val="24"/>
          <w:szCs w:val="24"/>
        </w:rPr>
        <w:t>, Anatomy, Physiology, Pharmacology and Health and Wellbeing.</w:t>
      </w:r>
    </w:p>
    <w:p w14:paraId="578CBE05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014AB">
        <w:rPr>
          <w:rFonts w:ascii="Arial" w:hAnsi="Arial" w:cs="Arial"/>
          <w:sz w:val="24"/>
          <w:szCs w:val="24"/>
          <w:u w:val="single"/>
        </w:rPr>
        <w:t xml:space="preserve">Clinical Placement Experience  </w:t>
      </w:r>
    </w:p>
    <w:p w14:paraId="4D62B755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Nursing Student (Adult Nursing)  </w:t>
      </w:r>
    </w:p>
    <w:p w14:paraId="5F2018D6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NHS Trust – Multiple Wards &amp; Departments  </w:t>
      </w:r>
    </w:p>
    <w:p w14:paraId="6D65A53A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Primary Responsibilities &amp; Skills Acquired </w:t>
      </w:r>
    </w:p>
    <w:p w14:paraId="6F8099F4" w14:textId="77777777" w:rsidR="00634006" w:rsidRPr="00D268BE" w:rsidRDefault="00634006" w:rsidP="00634006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Delivered safe, person-centred care including medication rounds, wound care, observations, toileting, feeding, and mobility assistance</w:t>
      </w:r>
    </w:p>
    <w:p w14:paraId="339F1775" w14:textId="77777777" w:rsidR="00634006" w:rsidRPr="00C231B6" w:rsidRDefault="00634006" w:rsidP="00634006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lastRenderedPageBreak/>
        <w:t>Applied infection control, safeguarding and risk-assessment protocols</w:t>
      </w:r>
    </w:p>
    <w:p w14:paraId="7953BA0B" w14:textId="77777777" w:rsidR="00634006" w:rsidRPr="00C231B6" w:rsidRDefault="00634006" w:rsidP="00634006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Worked collaboratively with MDT</w:t>
      </w:r>
      <w:r w:rsidRPr="00F014AB">
        <w:rPr>
          <w:rFonts w:ascii="Arial" w:hAnsi="Arial" w:cs="Arial"/>
          <w:sz w:val="24"/>
          <w:szCs w:val="24"/>
        </w:rPr>
        <w:t>,</w:t>
      </w:r>
      <w:r w:rsidRPr="00C231B6">
        <w:rPr>
          <w:rFonts w:ascii="Arial" w:hAnsi="Arial" w:cs="Arial"/>
          <w:sz w:val="24"/>
          <w:szCs w:val="24"/>
        </w:rPr>
        <w:t xml:space="preserve"> including HCAs, physios, OTs and doctors</w:t>
      </w:r>
    </w:p>
    <w:p w14:paraId="1C153055" w14:textId="77777777" w:rsidR="00634006" w:rsidRPr="00C231B6" w:rsidRDefault="00634006" w:rsidP="00634006">
      <w:pPr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Built rapport with patients and families using empathy and active listening</w:t>
      </w:r>
    </w:p>
    <w:p w14:paraId="73EBFBED" w14:textId="77777777" w:rsidR="00634006" w:rsidRPr="00C231B6" w:rsidRDefault="00634006" w:rsidP="00634006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3F2CA524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014AB">
        <w:rPr>
          <w:rFonts w:ascii="Arial" w:hAnsi="Arial" w:cs="Arial"/>
          <w:sz w:val="24"/>
          <w:szCs w:val="24"/>
          <w:u w:val="single"/>
        </w:rPr>
        <w:t>Specialities</w:t>
      </w:r>
      <w:r w:rsidRPr="00C231B6">
        <w:rPr>
          <w:rFonts w:ascii="Arial" w:hAnsi="Arial" w:cs="Arial"/>
          <w:sz w:val="24"/>
          <w:szCs w:val="24"/>
          <w:u w:val="single"/>
        </w:rPr>
        <w:t xml:space="preserve"> </w:t>
      </w:r>
      <w:proofErr w:type="gramStart"/>
      <w:r>
        <w:rPr>
          <w:rFonts w:ascii="Arial" w:hAnsi="Arial" w:cs="Arial"/>
          <w:sz w:val="24"/>
          <w:szCs w:val="24"/>
          <w:u w:val="single"/>
        </w:rPr>
        <w:t>placement  area</w:t>
      </w:r>
      <w:proofErr w:type="gramEnd"/>
      <w:r>
        <w:rPr>
          <w:rFonts w:ascii="Arial" w:hAnsi="Arial" w:cs="Arial"/>
          <w:sz w:val="24"/>
          <w:szCs w:val="24"/>
          <w:u w:val="single"/>
        </w:rPr>
        <w:t xml:space="preserve">  </w:t>
      </w:r>
      <w:r w:rsidRPr="00C231B6">
        <w:rPr>
          <w:rFonts w:ascii="Arial" w:hAnsi="Arial" w:cs="Arial"/>
          <w:sz w:val="24"/>
          <w:szCs w:val="24"/>
          <w:u w:val="single"/>
        </w:rPr>
        <w:t>Covered</w:t>
      </w:r>
    </w:p>
    <w:p w14:paraId="2EC81B3D" w14:textId="77777777" w:rsidR="00634006" w:rsidRPr="00C231B6" w:rsidRDefault="00634006" w:rsidP="0063400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Acute Medical Ward</w:t>
      </w:r>
    </w:p>
    <w:p w14:paraId="4DC9BFBD" w14:textId="77777777" w:rsidR="00634006" w:rsidRPr="00C231B6" w:rsidRDefault="00634006" w:rsidP="0063400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Care of the Elderly (Dementia &amp; Frailty)</w:t>
      </w:r>
    </w:p>
    <w:p w14:paraId="4FCD8190" w14:textId="77777777" w:rsidR="00634006" w:rsidRPr="00C231B6" w:rsidRDefault="00634006" w:rsidP="0063400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Surgical Pre- and Post-Op Care</w:t>
      </w:r>
    </w:p>
    <w:p w14:paraId="19F04B3B" w14:textId="77777777" w:rsidR="00634006" w:rsidRPr="00C231B6" w:rsidRDefault="00634006" w:rsidP="0063400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District Nursing / Community Care</w:t>
      </w:r>
    </w:p>
    <w:p w14:paraId="3282C8B6" w14:textId="77777777" w:rsidR="00634006" w:rsidRPr="00C231B6" w:rsidRDefault="00634006" w:rsidP="00634006">
      <w:pPr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 xml:space="preserve">A&amp;E / Assessment Unit </w:t>
      </w:r>
    </w:p>
    <w:p w14:paraId="5E5AC362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067B90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Employment History (Relevant Support Roles)</w:t>
      </w:r>
    </w:p>
    <w:p w14:paraId="22BF31E9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Healthcare Assistant / Support Worker  </w:t>
      </w:r>
    </w:p>
    <w:p w14:paraId="1BEA6F05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[Agency / Care Home / NHS Trust] | [Dates]</w:t>
      </w:r>
      <w:r w:rsidRPr="00C231B6">
        <w:rPr>
          <w:rFonts w:ascii="Arial" w:hAnsi="Arial" w:cs="Arial"/>
          <w:sz w:val="24"/>
          <w:szCs w:val="24"/>
        </w:rPr>
        <w:t>]</w:t>
      </w:r>
    </w:p>
    <w:p w14:paraId="0BB1CF36" w14:textId="77777777" w:rsidR="00634006" w:rsidRPr="00C231B6" w:rsidRDefault="00634006" w:rsidP="00634006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Assisted with ADLs, manual handling, personal care, and nutrition support</w:t>
      </w:r>
    </w:p>
    <w:p w14:paraId="3F670D87" w14:textId="77777777" w:rsidR="00634006" w:rsidRPr="00C231B6" w:rsidRDefault="00634006" w:rsidP="00634006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 xml:space="preserve">Maintained patient dignity, privacy and safeguarding </w:t>
      </w:r>
      <w:proofErr w:type="gramStart"/>
      <w:r w:rsidRPr="00C231B6">
        <w:rPr>
          <w:rFonts w:ascii="Arial" w:hAnsi="Arial" w:cs="Arial"/>
          <w:sz w:val="24"/>
          <w:szCs w:val="24"/>
        </w:rPr>
        <w:t>at all times</w:t>
      </w:r>
      <w:proofErr w:type="gramEnd"/>
    </w:p>
    <w:p w14:paraId="6F7ED5BF" w14:textId="77777777" w:rsidR="00634006" w:rsidRPr="00C231B6" w:rsidRDefault="00634006" w:rsidP="00634006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Monitored and recorded observations: BP, pulse, temperature, SpO</w:t>
      </w:r>
      <w:r w:rsidRPr="00C231B6">
        <w:rPr>
          <w:rFonts w:ascii="Cambria Math" w:hAnsi="Cambria Math" w:cs="Cambria Math"/>
          <w:sz w:val="24"/>
          <w:szCs w:val="24"/>
        </w:rPr>
        <w:t>₂</w:t>
      </w:r>
    </w:p>
    <w:p w14:paraId="6FDAFB31" w14:textId="77777777" w:rsidR="00634006" w:rsidRPr="00D268BE" w:rsidRDefault="00634006" w:rsidP="00634006">
      <w:pPr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Supported patients with dementia and learning disabilities using person-centred approaches</w:t>
      </w:r>
      <w:r>
        <w:rPr>
          <w:rFonts w:ascii="Arial" w:hAnsi="Arial" w:cs="Arial"/>
          <w:sz w:val="24"/>
          <w:szCs w:val="24"/>
        </w:rPr>
        <w:t>.</w:t>
      </w:r>
    </w:p>
    <w:p w14:paraId="3EE37BEA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F014AB">
        <w:rPr>
          <w:rFonts w:ascii="Arial" w:hAnsi="Arial" w:cs="Arial"/>
          <w:sz w:val="24"/>
          <w:szCs w:val="24"/>
          <w:u w:val="single"/>
        </w:rPr>
        <w:t>Essential Clinical Competencies</w:t>
      </w:r>
    </w:p>
    <w:p w14:paraId="38159640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31F1B6" w14:textId="77777777" w:rsidR="00634006" w:rsidRPr="00907718" w:rsidRDefault="00634006" w:rsidP="0063400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07718">
        <w:rPr>
          <w:rFonts w:ascii="Arial" w:hAnsi="Arial" w:cs="Arial"/>
          <w:sz w:val="24"/>
          <w:szCs w:val="24"/>
        </w:rPr>
        <w:t>Patient evaluation and care strategy development</w:t>
      </w:r>
    </w:p>
    <w:p w14:paraId="2A12B281" w14:textId="77777777" w:rsidR="00634006" w:rsidRPr="00907718" w:rsidRDefault="00634006" w:rsidP="00634006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07718">
        <w:rPr>
          <w:rFonts w:ascii="Arial" w:hAnsi="Arial" w:cs="Arial"/>
          <w:sz w:val="24"/>
          <w:szCs w:val="24"/>
        </w:rPr>
        <w:t>Medication administration under guidance</w:t>
      </w:r>
    </w:p>
    <w:p w14:paraId="2A56BB1B" w14:textId="77777777" w:rsidR="00634006" w:rsidRPr="00F014AB" w:rsidRDefault="00634006" w:rsidP="006340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Aseptic procedures and wound management</w:t>
      </w:r>
    </w:p>
    <w:p w14:paraId="5C54D625" w14:textId="77777777" w:rsidR="00634006" w:rsidRPr="00F014AB" w:rsidRDefault="00634006" w:rsidP="006340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Catheter management and bowel care</w:t>
      </w:r>
    </w:p>
    <w:p w14:paraId="3DA83364" w14:textId="77777777" w:rsidR="00634006" w:rsidRPr="00F014AB" w:rsidRDefault="00634006" w:rsidP="006340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Infection prevention and control measures</w:t>
      </w:r>
    </w:p>
    <w:p w14:paraId="78C85705" w14:textId="77777777" w:rsidR="00634006" w:rsidRPr="00F014AB" w:rsidRDefault="00634006" w:rsidP="006340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lastRenderedPageBreak/>
        <w:t>Safe mobility and manual handling</w:t>
      </w:r>
    </w:p>
    <w:p w14:paraId="38BF56E6" w14:textId="77777777" w:rsidR="00634006" w:rsidRPr="00F014AB" w:rsidRDefault="00634006" w:rsidP="006340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Documentation (compliant with NMC and GDPR)</w:t>
      </w:r>
    </w:p>
    <w:p w14:paraId="1F75879A" w14:textId="77777777" w:rsidR="00634006" w:rsidRPr="00F014AB" w:rsidRDefault="00634006" w:rsidP="00634006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>Basic life support and emergency protocols</w:t>
      </w:r>
    </w:p>
    <w:p w14:paraId="7ADFF4CF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BFAF8B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231B6">
        <w:rPr>
          <w:rFonts w:ascii="Arial" w:hAnsi="Arial" w:cs="Arial"/>
          <w:sz w:val="24"/>
          <w:szCs w:val="24"/>
          <w:u w:val="single"/>
        </w:rPr>
        <w:t>Core Competencies</w:t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proofErr w:type="gramStart"/>
      <w:r>
        <w:rPr>
          <w:rFonts w:ascii="Arial" w:hAnsi="Arial" w:cs="Arial"/>
          <w:sz w:val="24"/>
          <w:szCs w:val="24"/>
          <w:u w:val="single"/>
        </w:rPr>
        <w:t xml:space="preserve">and </w:t>
      </w:r>
      <w:r w:rsidRPr="00C231B6">
        <w:rPr>
          <w:rFonts w:ascii="Arial" w:hAnsi="Arial" w:cs="Arial"/>
          <w:sz w:val="24"/>
          <w:szCs w:val="24"/>
          <w:u w:val="single"/>
        </w:rPr>
        <w:t xml:space="preserve"> Attributes</w:t>
      </w:r>
      <w:proofErr w:type="gramEnd"/>
    </w:p>
    <w:p w14:paraId="60BE5B8F" w14:textId="77777777" w:rsidR="00634006" w:rsidRPr="00C231B6" w:rsidRDefault="00634006" w:rsidP="00634006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Compassionate and patient-focused</w:t>
      </w:r>
    </w:p>
    <w:p w14:paraId="01CB64BB" w14:textId="77777777" w:rsidR="00634006" w:rsidRPr="00C231B6" w:rsidRDefault="00634006" w:rsidP="00634006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Strong teamwork and MDT collaboration</w:t>
      </w:r>
    </w:p>
    <w:p w14:paraId="72E3FCFF" w14:textId="77777777" w:rsidR="00634006" w:rsidRPr="00C231B6" w:rsidRDefault="00634006" w:rsidP="00634006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 xml:space="preserve">Calm under pressure </w:t>
      </w:r>
      <w:proofErr w:type="gramStart"/>
      <w:r>
        <w:rPr>
          <w:rFonts w:ascii="Arial" w:hAnsi="Arial" w:cs="Arial"/>
          <w:sz w:val="24"/>
          <w:szCs w:val="24"/>
        </w:rPr>
        <w:t xml:space="preserve">and </w:t>
      </w:r>
      <w:r w:rsidRPr="00C231B6">
        <w:rPr>
          <w:rFonts w:ascii="Arial" w:hAnsi="Arial" w:cs="Arial"/>
          <w:sz w:val="24"/>
          <w:szCs w:val="24"/>
        </w:rPr>
        <w:t xml:space="preserve"> adaptable</w:t>
      </w:r>
      <w:proofErr w:type="gramEnd"/>
    </w:p>
    <w:p w14:paraId="2F6DC324" w14:textId="77777777" w:rsidR="00634006" w:rsidRPr="00C231B6" w:rsidRDefault="00634006" w:rsidP="00634006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Excellent written and verbal communication</w:t>
      </w:r>
    </w:p>
    <w:p w14:paraId="20E41A44" w14:textId="77777777" w:rsidR="00634006" w:rsidRPr="00C231B6" w:rsidRDefault="00634006" w:rsidP="00634006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 xml:space="preserve">Reflective practitioner committed to </w:t>
      </w:r>
      <w:r>
        <w:rPr>
          <w:rFonts w:ascii="Arial" w:hAnsi="Arial" w:cs="Arial"/>
          <w:sz w:val="24"/>
          <w:szCs w:val="24"/>
        </w:rPr>
        <w:t>person centred care</w:t>
      </w:r>
    </w:p>
    <w:p w14:paraId="69D0628A" w14:textId="77777777" w:rsidR="00634006" w:rsidRPr="00C231B6" w:rsidRDefault="00634006" w:rsidP="00634006">
      <w:pPr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Culturally aware and inclusive care delivery</w:t>
      </w:r>
    </w:p>
    <w:p w14:paraId="7A613F0A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BC6CF2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231B6">
        <w:rPr>
          <w:rFonts w:ascii="Arial" w:hAnsi="Arial" w:cs="Arial"/>
          <w:sz w:val="24"/>
          <w:szCs w:val="24"/>
          <w:u w:val="single"/>
        </w:rPr>
        <w:t>Training &amp; Certifications</w:t>
      </w:r>
    </w:p>
    <w:p w14:paraId="7AAC8C1A" w14:textId="77777777" w:rsidR="00634006" w:rsidRPr="00C231B6" w:rsidRDefault="00634006" w:rsidP="00634006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Basic Life Support (BLS)</w:t>
      </w:r>
    </w:p>
    <w:p w14:paraId="4887BBF4" w14:textId="77777777" w:rsidR="00634006" w:rsidRPr="00C231B6" w:rsidRDefault="00634006" w:rsidP="00634006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Manual Handling &amp; Moving Patients</w:t>
      </w:r>
    </w:p>
    <w:p w14:paraId="1A4258E2" w14:textId="77777777" w:rsidR="00634006" w:rsidRPr="00C231B6" w:rsidRDefault="00634006" w:rsidP="00634006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Safeguarding Adults &amp; Children</w:t>
      </w:r>
    </w:p>
    <w:p w14:paraId="7E589663" w14:textId="77777777" w:rsidR="00634006" w:rsidRPr="00C231B6" w:rsidRDefault="00634006" w:rsidP="00634006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Infection Prevention &amp; Control</w:t>
      </w:r>
    </w:p>
    <w:p w14:paraId="278E4E53" w14:textId="77777777" w:rsidR="00634006" w:rsidRPr="00C231B6" w:rsidRDefault="00634006" w:rsidP="00634006">
      <w:pPr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 xml:space="preserve">NHS </w:t>
      </w:r>
      <w:proofErr w:type="gramStart"/>
      <w:r w:rsidRPr="00C231B6">
        <w:rPr>
          <w:rFonts w:ascii="Arial" w:hAnsi="Arial" w:cs="Arial"/>
          <w:sz w:val="24"/>
          <w:szCs w:val="24"/>
        </w:rPr>
        <w:t xml:space="preserve">Values </w:t>
      </w:r>
      <w:r>
        <w:rPr>
          <w:rFonts w:ascii="Arial" w:hAnsi="Arial" w:cs="Arial"/>
          <w:sz w:val="24"/>
          <w:szCs w:val="24"/>
        </w:rPr>
        <w:t xml:space="preserve"> and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Pr="00C231B6">
        <w:rPr>
          <w:rFonts w:ascii="Arial" w:hAnsi="Arial" w:cs="Arial"/>
          <w:sz w:val="24"/>
          <w:szCs w:val="24"/>
        </w:rPr>
        <w:t>6Cs Training</w:t>
      </w:r>
    </w:p>
    <w:p w14:paraId="195F9175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5BFE0A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C231B6">
        <w:rPr>
          <w:rFonts w:ascii="Arial" w:hAnsi="Arial" w:cs="Arial"/>
          <w:sz w:val="24"/>
          <w:szCs w:val="24"/>
          <w:u w:val="single"/>
        </w:rPr>
        <w:t>Professional Memberships</w:t>
      </w:r>
    </w:p>
    <w:p w14:paraId="1E2D7284" w14:textId="77777777" w:rsidR="00634006" w:rsidRPr="00C231B6" w:rsidRDefault="00634006" w:rsidP="00634006">
      <w:pPr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31B6">
        <w:rPr>
          <w:rFonts w:ascii="Arial" w:hAnsi="Arial" w:cs="Arial"/>
          <w:sz w:val="24"/>
          <w:szCs w:val="24"/>
        </w:rPr>
        <w:t>Nursing &amp; Midwifery Council (</w:t>
      </w:r>
      <w:proofErr w:type="gramStart"/>
      <w:r w:rsidRPr="00C231B6">
        <w:rPr>
          <w:rFonts w:ascii="Arial" w:hAnsi="Arial" w:cs="Arial"/>
          <w:sz w:val="24"/>
          <w:szCs w:val="24"/>
        </w:rPr>
        <w:t>NMC)</w:t>
      </w:r>
      <w:r>
        <w:rPr>
          <w:rFonts w:ascii="Arial" w:hAnsi="Arial" w:cs="Arial"/>
          <w:sz w:val="24"/>
          <w:szCs w:val="24"/>
        </w:rPr>
        <w:t xml:space="preserve"> </w:t>
      </w:r>
      <w:r w:rsidRPr="00C231B6">
        <w:rPr>
          <w:rFonts w:ascii="Arial" w:hAnsi="Arial" w:cs="Arial"/>
          <w:sz w:val="24"/>
          <w:szCs w:val="24"/>
        </w:rPr>
        <w:t xml:space="preserve"> Registration</w:t>
      </w:r>
      <w:proofErr w:type="gramEnd"/>
      <w:r>
        <w:rPr>
          <w:rFonts w:ascii="Arial" w:hAnsi="Arial" w:cs="Arial"/>
          <w:sz w:val="24"/>
          <w:szCs w:val="24"/>
        </w:rPr>
        <w:t>.</w:t>
      </w:r>
    </w:p>
    <w:p w14:paraId="508F043A" w14:textId="77777777" w:rsidR="00634006" w:rsidRPr="00C231B6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A2007C" w14:textId="77777777" w:rsidR="00634006" w:rsidRPr="00907718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gramStart"/>
      <w:r w:rsidRPr="00C231B6">
        <w:rPr>
          <w:rFonts w:ascii="Arial" w:hAnsi="Arial" w:cs="Arial"/>
          <w:sz w:val="24"/>
          <w:szCs w:val="24"/>
          <w:u w:val="single"/>
        </w:rPr>
        <w:t>Reference</w:t>
      </w:r>
      <w:r>
        <w:rPr>
          <w:rFonts w:ascii="Arial" w:hAnsi="Arial" w:cs="Arial"/>
          <w:sz w:val="24"/>
          <w:szCs w:val="24"/>
          <w:u w:val="single"/>
        </w:rPr>
        <w:t xml:space="preserve"> :Available</w:t>
      </w:r>
      <w:proofErr w:type="gramEnd"/>
      <w:r>
        <w:rPr>
          <w:rFonts w:ascii="Arial" w:hAnsi="Arial" w:cs="Arial"/>
          <w:sz w:val="24"/>
          <w:szCs w:val="24"/>
          <w:u w:val="single"/>
        </w:rPr>
        <w:t xml:space="preserve"> on request </w:t>
      </w:r>
    </w:p>
    <w:p w14:paraId="76F95F99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D56685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CAD28F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FC9468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D65F87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1BA0BA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F1BB83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B3766C" w14:textId="77777777" w:rsidR="00634006" w:rsidRPr="00F014AB" w:rsidRDefault="00634006" w:rsidP="006340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014AB">
        <w:rPr>
          <w:rFonts w:ascii="Arial" w:hAnsi="Arial" w:cs="Arial"/>
          <w:sz w:val="24"/>
          <w:szCs w:val="24"/>
        </w:rPr>
        <w:t xml:space="preserve"> </w:t>
      </w:r>
    </w:p>
    <w:p w14:paraId="1682523C" w14:textId="77777777" w:rsidR="003D3F64" w:rsidRPr="00634006" w:rsidRDefault="003D3F64">
      <w:pPr>
        <w:rPr>
          <w:rFonts w:ascii="Arial" w:hAnsi="Arial" w:cs="Arial"/>
          <w:sz w:val="24"/>
          <w:szCs w:val="24"/>
        </w:rPr>
      </w:pPr>
    </w:p>
    <w:sectPr w:rsidR="003D3F64" w:rsidRPr="006340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4643A"/>
    <w:multiLevelType w:val="multilevel"/>
    <w:tmpl w:val="C7EC29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921C9C"/>
    <w:multiLevelType w:val="multilevel"/>
    <w:tmpl w:val="8C262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620477A"/>
    <w:multiLevelType w:val="hybridMultilevel"/>
    <w:tmpl w:val="C1A8F35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442C0E5B"/>
    <w:multiLevelType w:val="multilevel"/>
    <w:tmpl w:val="CBEEF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6432E08"/>
    <w:multiLevelType w:val="multilevel"/>
    <w:tmpl w:val="48369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84823AB"/>
    <w:multiLevelType w:val="hybridMultilevel"/>
    <w:tmpl w:val="C6681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156425"/>
    <w:multiLevelType w:val="multilevel"/>
    <w:tmpl w:val="1602B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48212EA"/>
    <w:multiLevelType w:val="multilevel"/>
    <w:tmpl w:val="B66617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963577B"/>
    <w:multiLevelType w:val="multilevel"/>
    <w:tmpl w:val="A648C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7FD01BC"/>
    <w:multiLevelType w:val="multilevel"/>
    <w:tmpl w:val="84A65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45689731">
    <w:abstractNumId w:val="1"/>
  </w:num>
  <w:num w:numId="2" w16cid:durableId="1933203610">
    <w:abstractNumId w:val="3"/>
  </w:num>
  <w:num w:numId="3" w16cid:durableId="1847012306">
    <w:abstractNumId w:val="6"/>
  </w:num>
  <w:num w:numId="4" w16cid:durableId="2011058664">
    <w:abstractNumId w:val="4"/>
  </w:num>
  <w:num w:numId="5" w16cid:durableId="2097020969">
    <w:abstractNumId w:val="0"/>
  </w:num>
  <w:num w:numId="6" w16cid:durableId="1837989348">
    <w:abstractNumId w:val="7"/>
  </w:num>
  <w:num w:numId="7" w16cid:durableId="1134326437">
    <w:abstractNumId w:val="8"/>
  </w:num>
  <w:num w:numId="8" w16cid:durableId="195243048">
    <w:abstractNumId w:val="9"/>
  </w:num>
  <w:num w:numId="9" w16cid:durableId="420833587">
    <w:abstractNumId w:val="2"/>
  </w:num>
  <w:num w:numId="10" w16cid:durableId="163456139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AE6"/>
    <w:rsid w:val="0008173F"/>
    <w:rsid w:val="003D3F64"/>
    <w:rsid w:val="005A5AE6"/>
    <w:rsid w:val="00634006"/>
    <w:rsid w:val="006F5A68"/>
    <w:rsid w:val="00991E65"/>
    <w:rsid w:val="00C96C56"/>
    <w:rsid w:val="00CD5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2332D8"/>
  <w15:chartTrackingRefBased/>
  <w15:docId w15:val="{08C0E2AC-9D13-4539-9F69-547A4AF859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4006"/>
  </w:style>
  <w:style w:type="paragraph" w:styleId="Heading1">
    <w:name w:val="heading 1"/>
    <w:basedOn w:val="Normal"/>
    <w:next w:val="Normal"/>
    <w:link w:val="Heading1Char"/>
    <w:uiPriority w:val="9"/>
    <w:qFormat/>
    <w:rsid w:val="005A5A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5A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5A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5A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5A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5A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5A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5A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5A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5A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5A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5A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5A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5A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5A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5A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5A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5A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5A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5A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5A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5A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5A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5A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5A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5A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5A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5A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5A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385</Words>
  <Characters>2646</Characters>
  <Application>Microsoft Office Word</Application>
  <DocSecurity>0</DocSecurity>
  <Lines>85</Lines>
  <Paragraphs>68</Paragraphs>
  <ScaleCrop>false</ScaleCrop>
  <Company/>
  <LinksUpToDate>false</LinksUpToDate>
  <CharactersWithSpaces>2963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2025-11-06T21:32:00Z</dcterms:created>
  <dcterms:modified xsi:type="dcterms:W3CDTF">2025-11-06T21:32:00Z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ce7d3042-bca6-4ddd-bc4c-66e5110dd601</vt:lpwstr>
  </property>
</Properties>
</file>