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1A600" w14:textId="77777777" w:rsidR="00C81F46" w:rsidRPr="00F358A8" w:rsidRDefault="00C81F46" w:rsidP="00C81F46">
      <w:pPr>
        <w:jc w:val="center"/>
        <w:rPr>
          <w:rFonts w:cs="Arial"/>
          <w:b/>
          <w:sz w:val="44"/>
          <w:szCs w:val="44"/>
        </w:rPr>
      </w:pPr>
      <w:r w:rsidRPr="00F358A8">
        <w:rPr>
          <w:rFonts w:cs="Arial"/>
          <w:b/>
          <w:sz w:val="44"/>
          <w:szCs w:val="44"/>
        </w:rPr>
        <w:t>Name: Syed Ahsan Ali</w:t>
      </w:r>
    </w:p>
    <w:p w14:paraId="6C3A2211" w14:textId="77777777" w:rsidR="00C81F46" w:rsidRPr="00F358A8" w:rsidRDefault="00C81F46" w:rsidP="00C81F46">
      <w:pPr>
        <w:jc w:val="center"/>
        <w:rPr>
          <w:rFonts w:cs="Arial"/>
          <w:b/>
          <w:sz w:val="44"/>
          <w:szCs w:val="44"/>
        </w:rPr>
      </w:pPr>
      <w:r w:rsidRPr="00F358A8">
        <w:rPr>
          <w:rFonts w:cs="Arial"/>
          <w:b/>
          <w:sz w:val="44"/>
          <w:szCs w:val="44"/>
        </w:rPr>
        <w:t>Student number: 2126965</w:t>
      </w:r>
    </w:p>
    <w:p w14:paraId="0D39DEBD" w14:textId="2E54627E" w:rsidR="00C81F46" w:rsidRPr="00F358A8" w:rsidRDefault="00C81F46" w:rsidP="00C81F46">
      <w:pPr>
        <w:jc w:val="center"/>
        <w:rPr>
          <w:rFonts w:cs="Arial"/>
          <w:b/>
          <w:sz w:val="44"/>
          <w:szCs w:val="44"/>
        </w:rPr>
      </w:pPr>
      <w:r w:rsidRPr="00F358A8">
        <w:rPr>
          <w:rFonts w:cs="Arial"/>
          <w:b/>
          <w:sz w:val="44"/>
          <w:szCs w:val="44"/>
        </w:rPr>
        <w:t xml:space="preserve">Module title: Management and </w:t>
      </w:r>
      <w:r w:rsidRPr="00F358A8">
        <w:rPr>
          <w:rFonts w:cs="Arial"/>
          <w:b/>
          <w:sz w:val="44"/>
          <w:szCs w:val="44"/>
        </w:rPr>
        <w:t>Organizational</w:t>
      </w:r>
      <w:r w:rsidRPr="00F358A8">
        <w:rPr>
          <w:rFonts w:cs="Arial"/>
          <w:b/>
          <w:sz w:val="44"/>
          <w:szCs w:val="44"/>
        </w:rPr>
        <w:t xml:space="preserve"> </w:t>
      </w:r>
      <w:r w:rsidRPr="00F358A8">
        <w:rPr>
          <w:rFonts w:cs="Arial"/>
          <w:b/>
          <w:sz w:val="44"/>
          <w:szCs w:val="44"/>
        </w:rPr>
        <w:t>Behavior</w:t>
      </w:r>
    </w:p>
    <w:p w14:paraId="0022B62E" w14:textId="77777777" w:rsidR="00C81F46" w:rsidRPr="00F358A8" w:rsidRDefault="00C81F46" w:rsidP="00C81F46">
      <w:pPr>
        <w:jc w:val="center"/>
        <w:rPr>
          <w:rFonts w:cs="Arial"/>
          <w:b/>
          <w:sz w:val="44"/>
          <w:szCs w:val="44"/>
        </w:rPr>
      </w:pPr>
      <w:r w:rsidRPr="00F358A8">
        <w:rPr>
          <w:rFonts w:cs="Arial"/>
          <w:b/>
          <w:sz w:val="44"/>
          <w:szCs w:val="44"/>
        </w:rPr>
        <w:t>Module code: BMIH5004</w:t>
      </w:r>
    </w:p>
    <w:p w14:paraId="4EB3BB0E" w14:textId="77777777" w:rsidR="00C81F46" w:rsidRPr="00F358A8" w:rsidRDefault="00C81F46" w:rsidP="00C81F46">
      <w:pPr>
        <w:jc w:val="center"/>
        <w:rPr>
          <w:rFonts w:eastAsia="Times New Roman" w:cs="Arial"/>
          <w:b/>
          <w:kern w:val="0"/>
          <w:sz w:val="44"/>
          <w:szCs w:val="44"/>
          <w14:ligatures w14:val="none"/>
        </w:rPr>
      </w:pPr>
      <w:r w:rsidRPr="00F358A8">
        <w:rPr>
          <w:rFonts w:cs="Arial"/>
          <w:b/>
          <w:sz w:val="44"/>
          <w:szCs w:val="44"/>
        </w:rPr>
        <w:t>Lecturer: Antoinette Milne</w:t>
      </w:r>
      <w:r w:rsidRPr="00F358A8">
        <w:rPr>
          <w:rFonts w:cs="Arial"/>
          <w:b/>
          <w:sz w:val="44"/>
          <w:szCs w:val="44"/>
        </w:rPr>
        <w:br w:type="page"/>
      </w:r>
    </w:p>
    <w:p w14:paraId="601BF8B4" w14:textId="77777777" w:rsidR="00C81F46" w:rsidRDefault="00C81F46" w:rsidP="00C81F46">
      <w:pPr>
        <w:autoSpaceDE w:val="0"/>
        <w:autoSpaceDN w:val="0"/>
        <w:adjustRightInd w:val="0"/>
        <w:spacing w:after="0" w:line="240" w:lineRule="auto"/>
        <w:jc w:val="both"/>
        <w:rPr>
          <w:rFonts w:cs="Arial"/>
          <w:b/>
          <w:sz w:val="52"/>
          <w:szCs w:val="52"/>
          <w:lang w:val="en-GB"/>
        </w:rPr>
      </w:pPr>
    </w:p>
    <w:p w14:paraId="2C20F9D8" w14:textId="77777777" w:rsidR="00C81F46" w:rsidRDefault="00C81F46" w:rsidP="00C81F46">
      <w:pPr>
        <w:autoSpaceDE w:val="0"/>
        <w:autoSpaceDN w:val="0"/>
        <w:adjustRightInd w:val="0"/>
        <w:spacing w:after="0" w:line="240" w:lineRule="auto"/>
        <w:jc w:val="both"/>
        <w:rPr>
          <w:rFonts w:cs="Arial"/>
          <w:b/>
          <w:sz w:val="52"/>
          <w:szCs w:val="52"/>
          <w:lang w:val="en-GB"/>
        </w:rPr>
      </w:pPr>
    </w:p>
    <w:p w14:paraId="081D8EE4" w14:textId="77777777" w:rsidR="00C81F46" w:rsidRDefault="00C81F46" w:rsidP="00C81F46">
      <w:pPr>
        <w:autoSpaceDE w:val="0"/>
        <w:autoSpaceDN w:val="0"/>
        <w:adjustRightInd w:val="0"/>
        <w:spacing w:after="0" w:line="240" w:lineRule="auto"/>
        <w:jc w:val="both"/>
        <w:rPr>
          <w:rFonts w:cs="Arial"/>
          <w:b/>
          <w:sz w:val="52"/>
          <w:szCs w:val="52"/>
          <w:lang w:val="en-GB"/>
        </w:rPr>
      </w:pPr>
    </w:p>
    <w:p w14:paraId="70FF75E0" w14:textId="77777777" w:rsidR="00C81F46" w:rsidRPr="00B624CA" w:rsidRDefault="00C81F46" w:rsidP="00C81F46">
      <w:pPr>
        <w:autoSpaceDE w:val="0"/>
        <w:autoSpaceDN w:val="0"/>
        <w:adjustRightInd w:val="0"/>
        <w:spacing w:after="0" w:line="240" w:lineRule="auto"/>
        <w:jc w:val="both"/>
        <w:rPr>
          <w:rFonts w:cs="Arial"/>
          <w:b/>
          <w:sz w:val="52"/>
          <w:szCs w:val="52"/>
          <w:lang w:val="en-GB"/>
        </w:rPr>
      </w:pPr>
      <w:r w:rsidRPr="00B624CA">
        <w:rPr>
          <w:rFonts w:cs="Arial"/>
          <w:b/>
          <w:sz w:val="52"/>
          <w:szCs w:val="52"/>
          <w:lang w:val="en-GB"/>
        </w:rPr>
        <w:t>AI Acknowledgement:</w:t>
      </w:r>
    </w:p>
    <w:p w14:paraId="135A034C" w14:textId="77777777" w:rsidR="00C81F46" w:rsidRPr="00B624CA" w:rsidRDefault="00C81F46" w:rsidP="00C81F46">
      <w:pPr>
        <w:autoSpaceDE w:val="0"/>
        <w:autoSpaceDN w:val="0"/>
        <w:adjustRightInd w:val="0"/>
        <w:spacing w:after="0" w:line="240" w:lineRule="auto"/>
        <w:jc w:val="both"/>
        <w:rPr>
          <w:rFonts w:cs="Arial"/>
          <w:b/>
          <w:sz w:val="52"/>
          <w:szCs w:val="52"/>
          <w:lang w:val="en-GB"/>
        </w:rPr>
      </w:pPr>
    </w:p>
    <w:p w14:paraId="7F3D23E4" w14:textId="77777777" w:rsidR="00C81F46" w:rsidRDefault="00C81F46" w:rsidP="00C81F46">
      <w:pPr>
        <w:autoSpaceDE w:val="0"/>
        <w:autoSpaceDN w:val="0"/>
        <w:adjustRightInd w:val="0"/>
        <w:spacing w:after="0" w:line="240" w:lineRule="auto"/>
        <w:jc w:val="both"/>
        <w:rPr>
          <w:rFonts w:cs="Arial"/>
          <w:kern w:val="0"/>
          <w:sz w:val="44"/>
          <w:szCs w:val="44"/>
          <w:lang w:val="en-GB"/>
        </w:rPr>
      </w:pPr>
    </w:p>
    <w:p w14:paraId="6796E540" w14:textId="77777777" w:rsidR="00C81F46" w:rsidRDefault="00C81F46" w:rsidP="00C81F46">
      <w:pPr>
        <w:autoSpaceDE w:val="0"/>
        <w:autoSpaceDN w:val="0"/>
        <w:adjustRightInd w:val="0"/>
        <w:spacing w:after="0" w:line="240" w:lineRule="auto"/>
        <w:jc w:val="both"/>
        <w:rPr>
          <w:rFonts w:cs="Arial"/>
          <w:kern w:val="0"/>
          <w:sz w:val="44"/>
          <w:szCs w:val="44"/>
          <w:lang w:val="en-GB"/>
        </w:rPr>
      </w:pPr>
    </w:p>
    <w:p w14:paraId="22E5B92B" w14:textId="77777777" w:rsidR="00C81F46" w:rsidRPr="00E01F43" w:rsidRDefault="00C81F46" w:rsidP="00C81F46">
      <w:pPr>
        <w:autoSpaceDE w:val="0"/>
        <w:autoSpaceDN w:val="0"/>
        <w:adjustRightInd w:val="0"/>
        <w:spacing w:after="0" w:line="240" w:lineRule="auto"/>
        <w:jc w:val="both"/>
        <w:rPr>
          <w:rFonts w:cs="Arial"/>
          <w:kern w:val="0"/>
          <w:sz w:val="44"/>
          <w:szCs w:val="44"/>
          <w:lang w:val="en-GB"/>
        </w:rPr>
      </w:pPr>
      <w:r w:rsidRPr="00E01F43">
        <w:rPr>
          <w:rFonts w:cs="Arial"/>
          <w:kern w:val="0"/>
          <w:sz w:val="44"/>
          <w:szCs w:val="44"/>
          <w:lang w:val="en-GB"/>
        </w:rPr>
        <w:t>I conﬁrm that I have not used any AI tools in the research and creation of this</w:t>
      </w:r>
      <w:r>
        <w:rPr>
          <w:rFonts w:cs="Arial"/>
          <w:kern w:val="0"/>
          <w:sz w:val="44"/>
          <w:szCs w:val="44"/>
          <w:lang w:val="en-GB"/>
        </w:rPr>
        <w:t xml:space="preserve"> </w:t>
      </w:r>
      <w:r w:rsidRPr="00E01F43">
        <w:rPr>
          <w:rFonts w:cs="Arial"/>
          <w:kern w:val="0"/>
          <w:sz w:val="44"/>
          <w:szCs w:val="44"/>
          <w:lang w:val="en-GB"/>
        </w:rPr>
        <w:t>assignment. I conﬁrm that I have not presented any AI generated materials as my own work. I conﬁrm I have copies of my drafts, notes, and other resources I used, which I may be asked to provide in evidence</w:t>
      </w:r>
    </w:p>
    <w:p w14:paraId="61FD7631" w14:textId="77777777" w:rsidR="00C81F46" w:rsidRDefault="00C81F46" w:rsidP="00C81F46">
      <w:pPr>
        <w:pStyle w:val="NormalWeb"/>
        <w:spacing w:line="360" w:lineRule="auto"/>
        <w:rPr>
          <w:rFonts w:ascii="Arial" w:hAnsi="Arial" w:cs="Arial"/>
        </w:rPr>
      </w:pPr>
    </w:p>
    <w:p w14:paraId="53AC3241" w14:textId="77777777" w:rsidR="00C81F46" w:rsidRDefault="00C81F46" w:rsidP="00C81F46">
      <w:pPr>
        <w:pStyle w:val="NormalWeb"/>
        <w:spacing w:line="360" w:lineRule="auto"/>
        <w:rPr>
          <w:rFonts w:ascii="Arial" w:hAnsi="Arial" w:cs="Arial"/>
        </w:rPr>
      </w:pPr>
    </w:p>
    <w:p w14:paraId="1010DC81" w14:textId="77777777" w:rsidR="00C81F46" w:rsidRDefault="00C81F46" w:rsidP="00C81F46">
      <w:pPr>
        <w:pStyle w:val="NormalWeb"/>
        <w:spacing w:line="360" w:lineRule="auto"/>
        <w:rPr>
          <w:rFonts w:ascii="Arial" w:hAnsi="Arial" w:cs="Arial"/>
        </w:rPr>
      </w:pPr>
    </w:p>
    <w:p w14:paraId="71E80220" w14:textId="77777777" w:rsidR="00C81F46" w:rsidRDefault="00C81F46" w:rsidP="00C81F46">
      <w:pPr>
        <w:pStyle w:val="NormalWeb"/>
        <w:spacing w:line="360" w:lineRule="auto"/>
        <w:rPr>
          <w:rFonts w:ascii="Arial" w:hAnsi="Arial" w:cs="Arial"/>
        </w:rPr>
      </w:pPr>
    </w:p>
    <w:p w14:paraId="6CA6677B" w14:textId="77777777" w:rsidR="00C81F46" w:rsidRDefault="00C81F46" w:rsidP="00C81F46">
      <w:pPr>
        <w:pStyle w:val="NormalWeb"/>
        <w:spacing w:line="360" w:lineRule="auto"/>
        <w:rPr>
          <w:rFonts w:ascii="Arial" w:hAnsi="Arial" w:cs="Arial"/>
        </w:rPr>
      </w:pPr>
    </w:p>
    <w:p w14:paraId="46DCBC37" w14:textId="77777777" w:rsidR="00C81F46" w:rsidRDefault="00C81F46" w:rsidP="00C81F46">
      <w:pPr>
        <w:pStyle w:val="NormalWeb"/>
        <w:spacing w:line="360" w:lineRule="auto"/>
        <w:rPr>
          <w:rFonts w:ascii="Arial" w:hAnsi="Arial" w:cs="Arial"/>
        </w:rPr>
      </w:pPr>
    </w:p>
    <w:p w14:paraId="1D2D5E6D" w14:textId="77777777" w:rsidR="00C81F46" w:rsidRDefault="00C81F46" w:rsidP="00C81F46">
      <w:pPr>
        <w:pStyle w:val="NormalWeb"/>
        <w:spacing w:line="360" w:lineRule="auto"/>
        <w:rPr>
          <w:rFonts w:ascii="Arial" w:hAnsi="Arial" w:cs="Arial"/>
        </w:rPr>
      </w:pPr>
    </w:p>
    <w:p w14:paraId="708C4A45" w14:textId="77777777" w:rsidR="00C81F46" w:rsidRPr="00F60CBC" w:rsidRDefault="00C81F46" w:rsidP="00C81F46">
      <w:pPr>
        <w:pStyle w:val="NormalWeb"/>
        <w:spacing w:line="360" w:lineRule="auto"/>
        <w:jc w:val="both"/>
        <w:rPr>
          <w:rFonts w:ascii="Arial" w:hAnsi="Arial" w:cs="Arial"/>
        </w:rPr>
      </w:pPr>
      <w:r>
        <w:rPr>
          <w:rFonts w:ascii="Arial" w:hAnsi="Arial" w:cs="Arial"/>
        </w:rPr>
        <w:lastRenderedPageBreak/>
        <w:t>S</w:t>
      </w:r>
      <w:r w:rsidRPr="00F60CBC">
        <w:rPr>
          <w:rFonts w:ascii="Arial" w:hAnsi="Arial" w:cs="Arial"/>
        </w:rPr>
        <w:t>uccess in operational excellence and employee morale development requires effective leadership to prevail in the customer-focused hospitality sector which operates at a fast pace. A leader’s duties include forming an organization’s clear vision and managing teams through coordination as well as making sure their behavior matches company-wide objectives. Leadership effectiveness based on organizational behavior requires a balance between blast of authority alongside employee engagement and delegation. Organizational readiness to handle challenges and utilize their workforce for achieving service standards depends on maintaining this balance</w:t>
      </w:r>
      <w:sdt>
        <w:sdtPr>
          <w:rPr>
            <w:rFonts w:ascii="Arial" w:hAnsi="Arial" w:cs="Arial"/>
          </w:rPr>
          <w:id w:val="-1140573472"/>
          <w:citation/>
        </w:sdtPr>
        <w:sdtContent>
          <w:r w:rsidRPr="00F60CBC">
            <w:rPr>
              <w:rFonts w:ascii="Arial" w:hAnsi="Arial" w:cs="Arial"/>
            </w:rPr>
            <w:fldChar w:fldCharType="begin"/>
          </w:r>
          <w:r w:rsidRPr="00F60CBC">
            <w:rPr>
              <w:rFonts w:ascii="Arial" w:hAnsi="Arial" w:cs="Arial"/>
            </w:rPr>
            <w:instrText xml:space="preserve"> CITATION Rah23 \l 1033 </w:instrText>
          </w:r>
          <w:r w:rsidRPr="00F60CBC">
            <w:rPr>
              <w:rFonts w:ascii="Arial" w:hAnsi="Arial" w:cs="Arial"/>
            </w:rPr>
            <w:fldChar w:fldCharType="separate"/>
          </w:r>
          <w:r w:rsidRPr="00F60CBC">
            <w:rPr>
              <w:rFonts w:ascii="Arial" w:hAnsi="Arial" w:cs="Arial"/>
              <w:noProof/>
            </w:rPr>
            <w:t xml:space="preserve"> (Rahul, 2023)</w:t>
          </w:r>
          <w:r w:rsidRPr="00F60CBC">
            <w:rPr>
              <w:rFonts w:ascii="Arial" w:hAnsi="Arial" w:cs="Arial"/>
            </w:rPr>
            <w:fldChar w:fldCharType="end"/>
          </w:r>
        </w:sdtContent>
      </w:sdt>
      <w:r w:rsidRPr="00F60CBC">
        <w:rPr>
          <w:rFonts w:ascii="Arial" w:hAnsi="Arial" w:cs="Arial"/>
        </w:rPr>
        <w:t>.</w:t>
      </w:r>
    </w:p>
    <w:p w14:paraId="510A2EA1" w14:textId="2581247F" w:rsidR="00C81F46" w:rsidRPr="00F60CBC" w:rsidRDefault="00C81F46" w:rsidP="00C81F46">
      <w:pPr>
        <w:pStyle w:val="NormalWeb"/>
        <w:spacing w:line="360" w:lineRule="auto"/>
        <w:jc w:val="both"/>
        <w:rPr>
          <w:rFonts w:ascii="Arial" w:hAnsi="Arial" w:cs="Arial"/>
        </w:rPr>
      </w:pPr>
      <w:r w:rsidRPr="00F60CBC">
        <w:rPr>
          <w:rFonts w:ascii="Arial" w:hAnsi="Arial" w:cs="Arial"/>
        </w:rPr>
        <w:t>Multiple leadership theories together with</w:t>
      </w:r>
      <w:r>
        <w:rPr>
          <w:rFonts w:ascii="Arial" w:hAnsi="Arial" w:cs="Arial"/>
        </w:rPr>
        <w:t xml:space="preserve"> </w:t>
      </w:r>
      <w:r w:rsidRPr="00F60CBC">
        <w:rPr>
          <w:rFonts w:ascii="Arial" w:hAnsi="Arial" w:cs="Arial"/>
        </w:rPr>
        <w:t xml:space="preserve">several models emerged </w:t>
      </w:r>
      <w:proofErr w:type="gramStart"/>
      <w:r w:rsidRPr="00F60CBC">
        <w:rPr>
          <w:rFonts w:ascii="Arial" w:hAnsi="Arial" w:cs="Arial"/>
        </w:rPr>
        <w:t>since</w:t>
      </w:r>
      <w:proofErr w:type="gramEnd"/>
      <w:r w:rsidRPr="00F60CBC">
        <w:rPr>
          <w:rFonts w:ascii="Arial" w:hAnsi="Arial" w:cs="Arial"/>
        </w:rPr>
        <w:t xml:space="preserve"> the beginning to describe the way leaders guide their teams while inspiring them through management practices. Transformational leadership,</w:t>
      </w:r>
      <w:r>
        <w:rPr>
          <w:rFonts w:ascii="Arial" w:hAnsi="Arial" w:cs="Arial"/>
        </w:rPr>
        <w:t xml:space="preserve"> </w:t>
      </w:r>
      <w:r w:rsidRPr="00F60CBC">
        <w:rPr>
          <w:rFonts w:ascii="Arial" w:hAnsi="Arial" w:cs="Arial"/>
        </w:rPr>
        <w:t xml:space="preserve">on the other hand, stresses the importance of inspiring change and innovation through a shared vision. Democratic </w:t>
      </w:r>
      <w:proofErr w:type="gramStart"/>
      <w:r w:rsidRPr="00F60CBC">
        <w:rPr>
          <w:rFonts w:ascii="Arial" w:hAnsi="Arial" w:cs="Arial"/>
        </w:rPr>
        <w:t>leadership</w:t>
      </w:r>
      <w:proofErr w:type="gramEnd"/>
      <w:r w:rsidRPr="00F60CBC">
        <w:rPr>
          <w:rFonts w:ascii="Arial" w:hAnsi="Arial" w:cs="Arial"/>
        </w:rPr>
        <w:t xml:space="preserve"> which is alternatively known as participative</w:t>
      </w:r>
      <w:r>
        <w:rPr>
          <w:rFonts w:ascii="Arial" w:hAnsi="Arial" w:cs="Arial"/>
        </w:rPr>
        <w:t xml:space="preserve"> </w:t>
      </w:r>
      <w:r w:rsidRPr="00F60CBC">
        <w:rPr>
          <w:rFonts w:ascii="Arial" w:hAnsi="Arial" w:cs="Arial"/>
        </w:rPr>
        <w:t xml:space="preserve">stands among the most debated theories about operational hospitality </w:t>
      </w:r>
      <w:sdt>
        <w:sdtPr>
          <w:rPr>
            <w:rFonts w:ascii="Arial" w:hAnsi="Arial" w:cs="Arial"/>
          </w:rPr>
          <w:id w:val="-79374216"/>
          <w:citation/>
        </w:sdtPr>
        <w:sdtContent>
          <w:r w:rsidRPr="00F60CBC">
            <w:rPr>
              <w:rFonts w:ascii="Arial" w:hAnsi="Arial" w:cs="Arial"/>
            </w:rPr>
            <w:fldChar w:fldCharType="begin"/>
          </w:r>
          <w:r w:rsidRPr="00F60CBC">
            <w:rPr>
              <w:rFonts w:ascii="Arial" w:hAnsi="Arial" w:cs="Arial"/>
            </w:rPr>
            <w:instrText xml:space="preserve"> CITATION Hir20 \l 1033 </w:instrText>
          </w:r>
          <w:r w:rsidRPr="00F60CBC">
            <w:rPr>
              <w:rFonts w:ascii="Arial" w:hAnsi="Arial" w:cs="Arial"/>
            </w:rPr>
            <w:fldChar w:fldCharType="separate"/>
          </w:r>
          <w:r w:rsidRPr="00F60CBC">
            <w:rPr>
              <w:rFonts w:ascii="Arial" w:hAnsi="Arial" w:cs="Arial"/>
              <w:noProof/>
            </w:rPr>
            <w:t>(Hira et al., 2020)</w:t>
          </w:r>
          <w:r w:rsidRPr="00F60CBC">
            <w:rPr>
              <w:rFonts w:ascii="Arial" w:hAnsi="Arial" w:cs="Arial"/>
            </w:rPr>
            <w:fldChar w:fldCharType="end"/>
          </w:r>
        </w:sdtContent>
      </w:sdt>
      <w:r w:rsidRPr="00F60CBC">
        <w:rPr>
          <w:rFonts w:ascii="Arial" w:hAnsi="Arial" w:cs="Arial"/>
        </w:rPr>
        <w:t>.</w:t>
      </w:r>
    </w:p>
    <w:p w14:paraId="0EABB02E" w14:textId="77777777" w:rsidR="00C81F46" w:rsidRPr="00F60CBC" w:rsidRDefault="00C81F46" w:rsidP="00C81F46">
      <w:pPr>
        <w:spacing w:before="100" w:beforeAutospacing="1" w:after="100" w:afterAutospacing="1"/>
        <w:jc w:val="both"/>
        <w:rPr>
          <w:rFonts w:eastAsia="Times New Roman" w:cs="Arial"/>
          <w:kern w:val="0"/>
          <w:szCs w:val="24"/>
          <w14:ligatures w14:val="none"/>
        </w:rPr>
      </w:pPr>
      <w:r w:rsidRPr="00F60CBC">
        <w:rPr>
          <w:rFonts w:eastAsia="Times New Roman" w:cs="Arial"/>
          <w:kern w:val="0"/>
          <w:szCs w:val="24"/>
          <w14:ligatures w14:val="none"/>
        </w:rPr>
        <w:t xml:space="preserve">A leader’s chosen methods of leadership determine the character and capability of management that helps achieve organizational targets while leading </w:t>
      </w:r>
      <w:proofErr w:type="gramStart"/>
      <w:r w:rsidRPr="00F60CBC">
        <w:rPr>
          <w:rFonts w:eastAsia="Times New Roman" w:cs="Arial"/>
          <w:kern w:val="0"/>
          <w:szCs w:val="24"/>
          <w14:ligatures w14:val="none"/>
        </w:rPr>
        <w:t>particular employee</w:t>
      </w:r>
      <w:proofErr w:type="gramEnd"/>
      <w:r w:rsidRPr="00F60CBC">
        <w:rPr>
          <w:rFonts w:eastAsia="Times New Roman" w:cs="Arial"/>
          <w:kern w:val="0"/>
          <w:szCs w:val="24"/>
          <w14:ligatures w14:val="none"/>
        </w:rPr>
        <w:t xml:space="preserve"> groups. The creation of performance-enhancing practices and workplace excellence results from these behaviors that build organizational values and norms. Theories of leadership give valuable information about how numerous leadership styles influence employee motivation as well as organizational communication and team dynamics thus setting the framework to assess hospitality leadership practices </w:t>
      </w:r>
      <w:sdt>
        <w:sdtPr>
          <w:rPr>
            <w:rFonts w:eastAsia="Times New Roman" w:cs="Arial"/>
            <w:kern w:val="0"/>
            <w:szCs w:val="24"/>
            <w14:ligatures w14:val="none"/>
          </w:rPr>
          <w:id w:val="-114765602"/>
          <w:citation/>
        </w:sdtPr>
        <w:sdtContent>
          <w:r w:rsidRPr="00F60CBC">
            <w:rPr>
              <w:rFonts w:eastAsia="Times New Roman" w:cs="Arial"/>
              <w:kern w:val="0"/>
              <w:szCs w:val="24"/>
              <w14:ligatures w14:val="none"/>
            </w:rPr>
            <w:fldChar w:fldCharType="begin"/>
          </w:r>
          <w:r w:rsidRPr="00F60CBC">
            <w:rPr>
              <w:rFonts w:eastAsia="Times New Roman" w:cs="Arial"/>
              <w:kern w:val="0"/>
              <w:szCs w:val="24"/>
              <w14:ligatures w14:val="none"/>
            </w:rPr>
            <w:instrText xml:space="preserve"> CITATION Art23 \l 1033 </w:instrText>
          </w:r>
          <w:r w:rsidRPr="00F60CBC">
            <w:rPr>
              <w:rFonts w:eastAsia="Times New Roman" w:cs="Arial"/>
              <w:kern w:val="0"/>
              <w:szCs w:val="24"/>
              <w14:ligatures w14:val="none"/>
            </w:rPr>
            <w:fldChar w:fldCharType="separate"/>
          </w:r>
          <w:r w:rsidRPr="00F60CBC">
            <w:rPr>
              <w:rFonts w:eastAsia="Times New Roman" w:cs="Arial"/>
              <w:noProof/>
              <w:kern w:val="0"/>
              <w:szCs w:val="24"/>
              <w14:ligatures w14:val="none"/>
            </w:rPr>
            <w:t>(Arthur, 2023)</w:t>
          </w:r>
          <w:r w:rsidRPr="00F60CBC">
            <w:rPr>
              <w:rFonts w:eastAsia="Times New Roman" w:cs="Arial"/>
              <w:kern w:val="0"/>
              <w:szCs w:val="24"/>
              <w14:ligatures w14:val="none"/>
            </w:rPr>
            <w:fldChar w:fldCharType="end"/>
          </w:r>
        </w:sdtContent>
      </w:sdt>
      <w:r w:rsidRPr="00F60CBC">
        <w:rPr>
          <w:rFonts w:eastAsia="Times New Roman" w:cs="Arial"/>
          <w:kern w:val="0"/>
          <w:szCs w:val="24"/>
          <w14:ligatures w14:val="none"/>
        </w:rPr>
        <w:t>.</w:t>
      </w:r>
    </w:p>
    <w:p w14:paraId="6B929872" w14:textId="77777777" w:rsidR="00C81F46" w:rsidRPr="00F60CBC" w:rsidRDefault="00C81F46" w:rsidP="00C81F46">
      <w:pPr>
        <w:spacing w:before="100" w:beforeAutospacing="1" w:after="100" w:afterAutospacing="1"/>
        <w:jc w:val="both"/>
        <w:rPr>
          <w:rFonts w:eastAsia="Times New Roman" w:cs="Arial"/>
          <w:kern w:val="0"/>
          <w:szCs w:val="24"/>
          <w14:ligatures w14:val="none"/>
        </w:rPr>
      </w:pPr>
      <w:r w:rsidRPr="00F60CBC">
        <w:rPr>
          <w:rFonts w:eastAsia="Times New Roman" w:cs="Arial"/>
          <w:kern w:val="0"/>
          <w:szCs w:val="24"/>
          <w14:ligatures w14:val="none"/>
        </w:rPr>
        <w:t xml:space="preserve">Democratic leadership establishes a trustworthy workforce environment through the practice of team-based inclusion. Team members feel respected through active leadership opinion-seeking thus strengthening their identification with organizational goals. Organizations that depend on quick service delivery and strong customer support such as hospitality can develop fresh strategies and enhance their service model through inclusive business practices. People who take part in workplace decision-making tend to demonstrate higher workplace commitment and motivation through their personal contribution to organizational direction building. A higher level of employee participation </w:t>
      </w:r>
      <w:r w:rsidRPr="00F60CBC">
        <w:rPr>
          <w:rFonts w:eastAsia="Times New Roman" w:cs="Arial"/>
          <w:kern w:val="0"/>
          <w:szCs w:val="24"/>
          <w14:ligatures w14:val="none"/>
        </w:rPr>
        <w:lastRenderedPageBreak/>
        <w:t xml:space="preserve">through decision making results in increased morale as well as better productivity levels and team unity </w:t>
      </w:r>
      <w:sdt>
        <w:sdtPr>
          <w:rPr>
            <w:rFonts w:eastAsia="Times New Roman" w:cs="Arial"/>
            <w:kern w:val="0"/>
            <w:szCs w:val="24"/>
            <w14:ligatures w14:val="none"/>
          </w:rPr>
          <w:id w:val="-1060697376"/>
          <w:citation/>
        </w:sdtPr>
        <w:sdtContent>
          <w:r w:rsidRPr="00F60CBC">
            <w:rPr>
              <w:rFonts w:eastAsia="Times New Roman" w:cs="Arial"/>
              <w:kern w:val="0"/>
              <w:szCs w:val="24"/>
              <w14:ligatures w14:val="none"/>
            </w:rPr>
            <w:fldChar w:fldCharType="begin"/>
          </w:r>
          <w:r w:rsidRPr="00F60CBC">
            <w:rPr>
              <w:rFonts w:eastAsia="Times New Roman" w:cs="Arial"/>
              <w:kern w:val="0"/>
              <w:szCs w:val="24"/>
              <w14:ligatures w14:val="none"/>
            </w:rPr>
            <w:instrText xml:space="preserve"> CITATION Ale231 \l 1033 </w:instrText>
          </w:r>
          <w:r w:rsidRPr="00F60CBC">
            <w:rPr>
              <w:rFonts w:eastAsia="Times New Roman" w:cs="Arial"/>
              <w:kern w:val="0"/>
              <w:szCs w:val="24"/>
              <w14:ligatures w14:val="none"/>
            </w:rPr>
            <w:fldChar w:fldCharType="separate"/>
          </w:r>
          <w:r w:rsidRPr="00F60CBC">
            <w:rPr>
              <w:rFonts w:eastAsia="Times New Roman" w:cs="Arial"/>
              <w:noProof/>
              <w:kern w:val="0"/>
              <w:szCs w:val="24"/>
              <w14:ligatures w14:val="none"/>
            </w:rPr>
            <w:t>(Aleksandra, 2023)</w:t>
          </w:r>
          <w:r w:rsidRPr="00F60CBC">
            <w:rPr>
              <w:rFonts w:eastAsia="Times New Roman" w:cs="Arial"/>
              <w:kern w:val="0"/>
              <w:szCs w:val="24"/>
              <w14:ligatures w14:val="none"/>
            </w:rPr>
            <w:fldChar w:fldCharType="end"/>
          </w:r>
        </w:sdtContent>
      </w:sdt>
      <w:r w:rsidRPr="00F60CBC">
        <w:rPr>
          <w:rFonts w:eastAsia="Times New Roman" w:cs="Arial"/>
          <w:kern w:val="0"/>
          <w:szCs w:val="24"/>
          <w14:ligatures w14:val="none"/>
        </w:rPr>
        <w:t>.</w:t>
      </w:r>
    </w:p>
    <w:p w14:paraId="71EF2F0B" w14:textId="77777777" w:rsidR="00C81F46" w:rsidRPr="00F60CBC" w:rsidRDefault="00C81F46" w:rsidP="00C81F46">
      <w:pPr>
        <w:spacing w:before="100" w:beforeAutospacing="1" w:after="100" w:afterAutospacing="1"/>
        <w:jc w:val="both"/>
        <w:rPr>
          <w:rFonts w:eastAsia="Times New Roman" w:cs="Arial"/>
          <w:kern w:val="0"/>
          <w:szCs w:val="24"/>
          <w14:ligatures w14:val="none"/>
        </w:rPr>
      </w:pPr>
      <w:r w:rsidRPr="00F60CBC">
        <w:rPr>
          <w:rFonts w:eastAsia="Times New Roman" w:cs="Arial"/>
          <w:kern w:val="0"/>
          <w:szCs w:val="24"/>
          <w14:ligatures w14:val="none"/>
        </w:rPr>
        <w:t xml:space="preserve">The democratic organizational style faces multiple challenges as a management method. Decision processes using this model often take longer to execute compared to alternative methods. During hectic peak periods at hotels and restaurants the time required to reach group consensus might slow down urgent crucial choices therefore diminishing operational performance. Being involved in extensive consultation at busy work locations creates time delays which diminishes the team's capacity to respond rapidly thus reducing overall operational impact </w:t>
      </w:r>
      <w:sdt>
        <w:sdtPr>
          <w:rPr>
            <w:rFonts w:eastAsia="Times New Roman" w:cs="Arial"/>
            <w:kern w:val="0"/>
            <w:szCs w:val="24"/>
            <w14:ligatures w14:val="none"/>
          </w:rPr>
          <w:id w:val="1790309361"/>
          <w:citation/>
        </w:sdtPr>
        <w:sdtContent>
          <w:r w:rsidRPr="00F60CBC">
            <w:rPr>
              <w:rFonts w:eastAsia="Times New Roman" w:cs="Arial"/>
              <w:kern w:val="0"/>
              <w:szCs w:val="24"/>
              <w14:ligatures w14:val="none"/>
            </w:rPr>
            <w:fldChar w:fldCharType="begin"/>
          </w:r>
          <w:r w:rsidRPr="00F60CBC">
            <w:rPr>
              <w:rFonts w:eastAsia="Times New Roman" w:cs="Arial"/>
              <w:kern w:val="0"/>
              <w:szCs w:val="24"/>
              <w14:ligatures w14:val="none"/>
            </w:rPr>
            <w:instrText xml:space="preserve"> CITATION Ind23 \l 1033 </w:instrText>
          </w:r>
          <w:r w:rsidRPr="00F60CBC">
            <w:rPr>
              <w:rFonts w:eastAsia="Times New Roman" w:cs="Arial"/>
              <w:kern w:val="0"/>
              <w:szCs w:val="24"/>
              <w14:ligatures w14:val="none"/>
            </w:rPr>
            <w:fldChar w:fldCharType="separate"/>
          </w:r>
          <w:r w:rsidRPr="00F60CBC">
            <w:rPr>
              <w:rFonts w:eastAsia="Times New Roman" w:cs="Arial"/>
              <w:noProof/>
              <w:kern w:val="0"/>
              <w:szCs w:val="24"/>
              <w14:ligatures w14:val="none"/>
            </w:rPr>
            <w:t>(Indeed, 2023)</w:t>
          </w:r>
          <w:r w:rsidRPr="00F60CBC">
            <w:rPr>
              <w:rFonts w:eastAsia="Times New Roman" w:cs="Arial"/>
              <w:kern w:val="0"/>
              <w:szCs w:val="24"/>
              <w14:ligatures w14:val="none"/>
            </w:rPr>
            <w:fldChar w:fldCharType="end"/>
          </w:r>
        </w:sdtContent>
      </w:sdt>
      <w:r w:rsidRPr="00F60CBC">
        <w:rPr>
          <w:rFonts w:eastAsia="Times New Roman" w:cs="Arial"/>
          <w:kern w:val="0"/>
          <w:szCs w:val="24"/>
          <w14:ligatures w14:val="none"/>
        </w:rPr>
        <w:t xml:space="preserve">. </w:t>
      </w:r>
    </w:p>
    <w:p w14:paraId="7FECACE8" w14:textId="77777777" w:rsidR="00C81F46" w:rsidRPr="00F60CBC" w:rsidRDefault="00C81F46" w:rsidP="00C81F46">
      <w:pPr>
        <w:spacing w:before="100" w:beforeAutospacing="1" w:after="100" w:afterAutospacing="1"/>
        <w:jc w:val="both"/>
        <w:rPr>
          <w:rFonts w:eastAsia="Times New Roman" w:cs="Arial"/>
          <w:kern w:val="0"/>
          <w:szCs w:val="24"/>
          <w14:ligatures w14:val="none"/>
        </w:rPr>
      </w:pPr>
      <w:r w:rsidRPr="00F60CBC">
        <w:rPr>
          <w:rFonts w:eastAsia="Times New Roman" w:cs="Arial"/>
          <w:kern w:val="0"/>
          <w:szCs w:val="24"/>
          <w14:ligatures w14:val="none"/>
        </w:rPr>
        <w:t xml:space="preserve">Audience members typically find it challenging to identify which authority figures onboard have the power to take decisive action. Group decisions often struggle to pinpoint who bears the final accountability because members lose clarity about leadership responsibilities thus creating confusion about responsibility distribution. Ineffective result expectations generate conflicts among team members when outcomes fail to match their anticipations. No effective moderation of group interaction will allow dominant members to overrun quieter participants thus reducing the desired diversity of ideas and collaborative benefits </w:t>
      </w:r>
      <w:sdt>
        <w:sdtPr>
          <w:rPr>
            <w:rFonts w:eastAsia="Times New Roman" w:cs="Arial"/>
            <w:kern w:val="0"/>
            <w:szCs w:val="24"/>
            <w14:ligatures w14:val="none"/>
          </w:rPr>
          <w:id w:val="-1718190155"/>
          <w:citation/>
        </w:sdtPr>
        <w:sdtContent>
          <w:r w:rsidRPr="00F60CBC">
            <w:rPr>
              <w:rFonts w:eastAsia="Times New Roman" w:cs="Arial"/>
              <w:kern w:val="0"/>
              <w:szCs w:val="24"/>
              <w14:ligatures w14:val="none"/>
            </w:rPr>
            <w:fldChar w:fldCharType="begin"/>
          </w:r>
          <w:r w:rsidRPr="00F60CBC">
            <w:rPr>
              <w:rFonts w:eastAsia="Times New Roman" w:cs="Arial"/>
              <w:kern w:val="0"/>
              <w:szCs w:val="24"/>
              <w14:ligatures w14:val="none"/>
            </w:rPr>
            <w:instrText xml:space="preserve"> CITATION Jen24 \l 1033 </w:instrText>
          </w:r>
          <w:r w:rsidRPr="00F60CBC">
            <w:rPr>
              <w:rFonts w:eastAsia="Times New Roman" w:cs="Arial"/>
              <w:kern w:val="0"/>
              <w:szCs w:val="24"/>
              <w14:ligatures w14:val="none"/>
            </w:rPr>
            <w:fldChar w:fldCharType="separate"/>
          </w:r>
          <w:r w:rsidRPr="00F60CBC">
            <w:rPr>
              <w:rFonts w:eastAsia="Times New Roman" w:cs="Arial"/>
              <w:noProof/>
              <w:kern w:val="0"/>
              <w:szCs w:val="24"/>
              <w14:ligatures w14:val="none"/>
            </w:rPr>
            <w:t>(Jenni, 2024)</w:t>
          </w:r>
          <w:r w:rsidRPr="00F60CBC">
            <w:rPr>
              <w:rFonts w:eastAsia="Times New Roman" w:cs="Arial"/>
              <w:kern w:val="0"/>
              <w:szCs w:val="24"/>
              <w14:ligatures w14:val="none"/>
            </w:rPr>
            <w:fldChar w:fldCharType="end"/>
          </w:r>
        </w:sdtContent>
      </w:sdt>
      <w:r w:rsidRPr="00F60CBC">
        <w:rPr>
          <w:rFonts w:eastAsia="Times New Roman" w:cs="Arial"/>
          <w:kern w:val="0"/>
          <w:szCs w:val="24"/>
          <w14:ligatures w14:val="none"/>
        </w:rPr>
        <w:t>.</w:t>
      </w:r>
    </w:p>
    <w:p w14:paraId="35B2407C"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Standards of organizational success heavily depend on effective leadership methods specifically within the hospitality field that directly affects both team output and guest satisfaction. Leadership theories supply theoretical evidence about how leaders affect both team performance and organizational results. The theory contends that the qualities someone is born with such as self-assurance along with charm effectively determine their status as a great leader. According to behavioral theory leadership success depends mainly on the way leaders interact with their teams through three recognized leadership styles: autocratic, democratic and laissez-faire </w:t>
      </w:r>
      <w:sdt>
        <w:sdtPr>
          <w:rPr>
            <w:rFonts w:ascii="Arial" w:hAnsi="Arial" w:cs="Arial"/>
          </w:rPr>
          <w:id w:val="958375035"/>
          <w:citation/>
        </w:sdtPr>
        <w:sdtContent>
          <w:r w:rsidRPr="00F60CBC">
            <w:rPr>
              <w:rFonts w:ascii="Arial" w:hAnsi="Arial" w:cs="Arial"/>
            </w:rPr>
            <w:fldChar w:fldCharType="begin"/>
          </w:r>
          <w:r w:rsidRPr="00F60CBC">
            <w:rPr>
              <w:rFonts w:ascii="Arial" w:hAnsi="Arial" w:cs="Arial"/>
              <w:lang w:val="en-GB"/>
            </w:rPr>
            <w:instrText xml:space="preserve"> CITATION Rez19 \l 2057 </w:instrText>
          </w:r>
          <w:r w:rsidRPr="00F60CBC">
            <w:rPr>
              <w:rFonts w:ascii="Arial" w:hAnsi="Arial" w:cs="Arial"/>
            </w:rPr>
            <w:fldChar w:fldCharType="separate"/>
          </w:r>
          <w:r w:rsidRPr="00F60CBC">
            <w:rPr>
              <w:rFonts w:ascii="Arial" w:hAnsi="Arial" w:cs="Arial"/>
              <w:noProof/>
              <w:lang w:val="en-GB"/>
            </w:rPr>
            <w:t>(Reza, 2019)</w:t>
          </w:r>
          <w:r w:rsidRPr="00F60CBC">
            <w:rPr>
              <w:rFonts w:ascii="Arial" w:hAnsi="Arial" w:cs="Arial"/>
            </w:rPr>
            <w:fldChar w:fldCharType="end"/>
          </w:r>
        </w:sdtContent>
      </w:sdt>
      <w:r w:rsidRPr="00F60CBC">
        <w:rPr>
          <w:rFonts w:ascii="Arial" w:hAnsi="Arial" w:cs="Arial"/>
        </w:rPr>
        <w:t xml:space="preserve">. According to situational leadership theory effective leaders modify their leadership methods based on the current conditions of their employees and the organizational requirements. The dynamic sector of hospitality benefits from transformational leadership which motivates workers to </w:t>
      </w:r>
      <w:r w:rsidRPr="00F60CBC">
        <w:rPr>
          <w:rFonts w:ascii="Arial" w:hAnsi="Arial" w:cs="Arial"/>
        </w:rPr>
        <w:lastRenderedPageBreak/>
        <w:t xml:space="preserve">perform beyond expectations by providing vision along with motivational </w:t>
      </w:r>
      <w:proofErr w:type="gramStart"/>
      <w:r w:rsidRPr="00F60CBC">
        <w:rPr>
          <w:rFonts w:ascii="Arial" w:hAnsi="Arial" w:cs="Arial"/>
        </w:rPr>
        <w:t>supports</w:t>
      </w:r>
      <w:proofErr w:type="gramEnd"/>
      <w:r w:rsidRPr="00F60CBC">
        <w:rPr>
          <w:rFonts w:ascii="Arial" w:hAnsi="Arial" w:cs="Arial"/>
        </w:rPr>
        <w:t xml:space="preserve"> for employee growth </w:t>
      </w:r>
      <w:sdt>
        <w:sdtPr>
          <w:rPr>
            <w:rFonts w:ascii="Arial" w:hAnsi="Arial" w:cs="Arial"/>
          </w:rPr>
          <w:id w:val="1540703227"/>
          <w:citation/>
        </w:sdtPr>
        <w:sdtContent>
          <w:r w:rsidRPr="00F60CBC">
            <w:rPr>
              <w:rFonts w:ascii="Arial" w:hAnsi="Arial" w:cs="Arial"/>
            </w:rPr>
            <w:fldChar w:fldCharType="begin"/>
          </w:r>
          <w:r w:rsidRPr="00F60CBC">
            <w:rPr>
              <w:rFonts w:ascii="Arial" w:hAnsi="Arial" w:cs="Arial"/>
            </w:rPr>
            <w:instrText xml:space="preserve">CITATION Fra19 \l 1033 </w:instrText>
          </w:r>
          <w:r w:rsidRPr="00F60CBC">
            <w:rPr>
              <w:rFonts w:ascii="Arial" w:hAnsi="Arial" w:cs="Arial"/>
            </w:rPr>
            <w:fldChar w:fldCharType="separate"/>
          </w:r>
          <w:r w:rsidRPr="00F60CBC">
            <w:rPr>
              <w:rFonts w:ascii="Arial" w:hAnsi="Arial" w:cs="Arial"/>
              <w:noProof/>
            </w:rPr>
            <w:t>(Francisco et al., 2019)</w:t>
          </w:r>
          <w:r w:rsidRPr="00F60CBC">
            <w:rPr>
              <w:rFonts w:ascii="Arial" w:hAnsi="Arial" w:cs="Arial"/>
            </w:rPr>
            <w:fldChar w:fldCharType="end"/>
          </w:r>
        </w:sdtContent>
      </w:sdt>
      <w:r w:rsidRPr="00F60CBC">
        <w:rPr>
          <w:rFonts w:ascii="Arial" w:hAnsi="Arial" w:cs="Arial"/>
        </w:rPr>
        <w:t>.</w:t>
      </w:r>
    </w:p>
    <w:p w14:paraId="1260A6CC"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Hotel management draws most use from democratic leadership among all available approaches. The democratic leadership style allows staff members to participate in organizational decisions which </w:t>
      </w:r>
      <w:proofErr w:type="gramStart"/>
      <w:r w:rsidRPr="00F60CBC">
        <w:rPr>
          <w:rFonts w:ascii="Arial" w:hAnsi="Arial" w:cs="Arial"/>
        </w:rPr>
        <w:t>creates</w:t>
      </w:r>
      <w:proofErr w:type="gramEnd"/>
      <w:r w:rsidRPr="00F60CBC">
        <w:rPr>
          <w:rFonts w:ascii="Arial" w:hAnsi="Arial" w:cs="Arial"/>
        </w:rPr>
        <w:t xml:space="preserve"> worker ownership and increases their sense of responsibility. This leadership approach increases team productivity because it establishes an environment where staff members perceive themselves as important parties whose opinions matter. Job satisfaction benefits employee </w:t>
      </w:r>
      <w:proofErr w:type="gramStart"/>
      <w:r w:rsidRPr="00F60CBC">
        <w:rPr>
          <w:rFonts w:ascii="Arial" w:hAnsi="Arial" w:cs="Arial"/>
        </w:rPr>
        <w:t>morale</w:t>
      </w:r>
      <w:proofErr w:type="gramEnd"/>
      <w:r w:rsidRPr="00F60CBC">
        <w:rPr>
          <w:rFonts w:ascii="Arial" w:hAnsi="Arial" w:cs="Arial"/>
        </w:rPr>
        <w:t xml:space="preserve"> thereby decreasing staff retention problems that affect many hospitality businesses </w:t>
      </w:r>
      <w:sdt>
        <w:sdtPr>
          <w:rPr>
            <w:rFonts w:ascii="Arial" w:hAnsi="Arial" w:cs="Arial"/>
          </w:rPr>
          <w:id w:val="-252504751"/>
          <w:citation/>
        </w:sdtPr>
        <w:sdtContent>
          <w:r w:rsidRPr="00F60CBC">
            <w:rPr>
              <w:rFonts w:ascii="Arial" w:hAnsi="Arial" w:cs="Arial"/>
            </w:rPr>
            <w:fldChar w:fldCharType="begin"/>
          </w:r>
          <w:r w:rsidRPr="00F60CBC">
            <w:rPr>
              <w:rFonts w:ascii="Arial" w:hAnsi="Arial" w:cs="Arial"/>
              <w:lang w:val="en-GB"/>
            </w:rPr>
            <w:instrText xml:space="preserve"> CITATION Ari22 \l 2057 </w:instrText>
          </w:r>
          <w:r w:rsidRPr="00F60CBC">
            <w:rPr>
              <w:rFonts w:ascii="Arial" w:hAnsi="Arial" w:cs="Arial"/>
            </w:rPr>
            <w:fldChar w:fldCharType="separate"/>
          </w:r>
          <w:r w:rsidRPr="00F60CBC">
            <w:rPr>
              <w:rFonts w:ascii="Arial" w:hAnsi="Arial" w:cs="Arial"/>
              <w:noProof/>
              <w:lang w:val="en-GB"/>
            </w:rPr>
            <w:t>(Arisman, 2022)</w:t>
          </w:r>
          <w:r w:rsidRPr="00F60CBC">
            <w:rPr>
              <w:rFonts w:ascii="Arial" w:hAnsi="Arial" w:cs="Arial"/>
            </w:rPr>
            <w:fldChar w:fldCharType="end"/>
          </w:r>
        </w:sdtContent>
      </w:sdt>
      <w:r w:rsidRPr="00F60CBC">
        <w:rPr>
          <w:rFonts w:ascii="Arial" w:hAnsi="Arial" w:cs="Arial"/>
        </w:rPr>
        <w:t>.</w:t>
      </w:r>
    </w:p>
    <w:p w14:paraId="20EB9A1B"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The approach under democratic leadership implementation encourages both staff imagination and creative solutions which become critical components for handling problems within an industry dedicated to delivering exceptional experiences. The leadership approach does contain certain organizational boundaries. Decision-making under democratic leadership requires time because leaders must weigh various workplace perspectives before achieving team agreement. Democracy-based leadership principles can slow down important time-sensitive choices that emerge during service complaints and operational emergencies. The lack of proper management within democratic leadership methods can produce employee conflicts about differing opinions which </w:t>
      </w:r>
      <w:proofErr w:type="gramStart"/>
      <w:r w:rsidRPr="00F60CBC">
        <w:rPr>
          <w:rFonts w:ascii="Arial" w:hAnsi="Arial" w:cs="Arial"/>
        </w:rPr>
        <w:t>creates</w:t>
      </w:r>
      <w:proofErr w:type="gramEnd"/>
      <w:r w:rsidRPr="00F60CBC">
        <w:rPr>
          <w:rFonts w:ascii="Arial" w:hAnsi="Arial" w:cs="Arial"/>
        </w:rPr>
        <w:t xml:space="preserve"> hurdles to reach final decisions </w:t>
      </w:r>
      <w:sdt>
        <w:sdtPr>
          <w:rPr>
            <w:rFonts w:ascii="Arial" w:hAnsi="Arial" w:cs="Arial"/>
          </w:rPr>
          <w:id w:val="-1025558152"/>
          <w:citation/>
        </w:sdtPr>
        <w:sdtContent>
          <w:r w:rsidRPr="00F60CBC">
            <w:rPr>
              <w:rFonts w:ascii="Arial" w:hAnsi="Arial" w:cs="Arial"/>
            </w:rPr>
            <w:fldChar w:fldCharType="begin"/>
          </w:r>
          <w:r w:rsidRPr="00F60CBC">
            <w:rPr>
              <w:rFonts w:ascii="Arial" w:hAnsi="Arial" w:cs="Arial"/>
            </w:rPr>
            <w:instrText xml:space="preserve"> CITATION Qud23 \l 1033 </w:instrText>
          </w:r>
          <w:r w:rsidRPr="00F60CBC">
            <w:rPr>
              <w:rFonts w:ascii="Arial" w:hAnsi="Arial" w:cs="Arial"/>
            </w:rPr>
            <w:fldChar w:fldCharType="separate"/>
          </w:r>
          <w:r w:rsidRPr="00F60CBC">
            <w:rPr>
              <w:rFonts w:ascii="Arial" w:hAnsi="Arial" w:cs="Arial"/>
              <w:noProof/>
            </w:rPr>
            <w:t>(Qudsia et al., 2023)</w:t>
          </w:r>
          <w:r w:rsidRPr="00F60CBC">
            <w:rPr>
              <w:rFonts w:ascii="Arial" w:hAnsi="Arial" w:cs="Arial"/>
            </w:rPr>
            <w:fldChar w:fldCharType="end"/>
          </w:r>
        </w:sdtContent>
      </w:sdt>
      <w:r w:rsidRPr="00F60CBC">
        <w:rPr>
          <w:rFonts w:ascii="Arial" w:hAnsi="Arial" w:cs="Arial"/>
        </w:rPr>
        <w:t>.</w:t>
      </w:r>
    </w:p>
    <w:p w14:paraId="0983C7EB"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The practice of democratic leadership emerges within hotel properties who place great emphasis on allowing their workforce to take part in operational choices. Marriott International embraces a collective work environment which motivates all staff members to present innovative thoughts. Open communication channels at Marriott enable the workforce to advance their powers which leads to better service quality through more engaged employees. Through its leadership approach Ritz-Carlton enables staff members to carry out independent decisions to improve guest satisfaction. The participative management style simultaneously improves employee morale while making </w:t>
      </w:r>
      <w:r w:rsidRPr="00F60CBC">
        <w:rPr>
          <w:rFonts w:ascii="Arial" w:hAnsi="Arial" w:cs="Arial"/>
        </w:rPr>
        <w:lastRenderedPageBreak/>
        <w:t xml:space="preserve">certain workers personally follow through with achieving high service standards </w:t>
      </w:r>
      <w:sdt>
        <w:sdtPr>
          <w:rPr>
            <w:rFonts w:ascii="Arial" w:hAnsi="Arial" w:cs="Arial"/>
          </w:rPr>
          <w:id w:val="1222097434"/>
          <w:citation/>
        </w:sdtPr>
        <w:sdtContent>
          <w:r w:rsidRPr="00F60CBC">
            <w:rPr>
              <w:rFonts w:ascii="Arial" w:hAnsi="Arial" w:cs="Arial"/>
            </w:rPr>
            <w:fldChar w:fldCharType="begin"/>
          </w:r>
          <w:r w:rsidRPr="00F60CBC">
            <w:rPr>
              <w:rFonts w:ascii="Arial" w:hAnsi="Arial" w:cs="Arial"/>
            </w:rPr>
            <w:instrText xml:space="preserve"> CITATION Eng22 \l 1033 </w:instrText>
          </w:r>
          <w:r w:rsidRPr="00F60CBC">
            <w:rPr>
              <w:rFonts w:ascii="Arial" w:hAnsi="Arial" w:cs="Arial"/>
            </w:rPr>
            <w:fldChar w:fldCharType="separate"/>
          </w:r>
          <w:r w:rsidRPr="00F60CBC">
            <w:rPr>
              <w:rFonts w:ascii="Arial" w:hAnsi="Arial" w:cs="Arial"/>
              <w:noProof/>
            </w:rPr>
            <w:t>(Engin and Rahman, 2022)</w:t>
          </w:r>
          <w:r w:rsidRPr="00F60CBC">
            <w:rPr>
              <w:rFonts w:ascii="Arial" w:hAnsi="Arial" w:cs="Arial"/>
            </w:rPr>
            <w:fldChar w:fldCharType="end"/>
          </w:r>
        </w:sdtContent>
      </w:sdt>
      <w:r w:rsidRPr="00F60CBC">
        <w:rPr>
          <w:rFonts w:ascii="Arial" w:hAnsi="Arial" w:cs="Arial"/>
        </w:rPr>
        <w:t>.</w:t>
      </w:r>
    </w:p>
    <w:p w14:paraId="1F992823"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Hotel industry managers who implement democratic leadership practices create direct improvements in team effectiveness and employee morale levels. Decision-making participation from employees strengthens their organizational goal commitment which leads to higher staff motivation and better productivity. A hotel setting particularly requires team effort so democratic leadership yields maximum benefit in managing front desks as well as housekeeping services and food delivery teams. Democratic leadership proves effective only when its implementation achieves success. Staff members become overburdened when they view decision responsibilities as exhausting work instead of beneficial learning potential. Leaders need to maintain the right measure between supporting employee involvement along with providing necessary direction to maintain team success </w:t>
      </w:r>
      <w:sdt>
        <w:sdtPr>
          <w:rPr>
            <w:rFonts w:ascii="Arial" w:hAnsi="Arial" w:cs="Arial"/>
          </w:rPr>
          <w:id w:val="-341165171"/>
          <w:citation/>
        </w:sdtPr>
        <w:sdtContent>
          <w:r w:rsidRPr="00F60CBC">
            <w:rPr>
              <w:rFonts w:ascii="Arial" w:hAnsi="Arial" w:cs="Arial"/>
            </w:rPr>
            <w:fldChar w:fldCharType="begin"/>
          </w:r>
          <w:r w:rsidRPr="00F60CBC">
            <w:rPr>
              <w:rFonts w:ascii="Arial" w:hAnsi="Arial" w:cs="Arial"/>
            </w:rPr>
            <w:instrText xml:space="preserve"> CITATION Eco23 \l 1033 </w:instrText>
          </w:r>
          <w:r w:rsidRPr="00F60CBC">
            <w:rPr>
              <w:rFonts w:ascii="Arial" w:hAnsi="Arial" w:cs="Arial"/>
            </w:rPr>
            <w:fldChar w:fldCharType="separate"/>
          </w:r>
          <w:r w:rsidRPr="00F60CBC">
            <w:rPr>
              <w:rFonts w:ascii="Arial" w:hAnsi="Arial" w:cs="Arial"/>
              <w:noProof/>
            </w:rPr>
            <w:t>(Economic Times, 2023)</w:t>
          </w:r>
          <w:r w:rsidRPr="00F60CBC">
            <w:rPr>
              <w:rFonts w:ascii="Arial" w:hAnsi="Arial" w:cs="Arial"/>
            </w:rPr>
            <w:fldChar w:fldCharType="end"/>
          </w:r>
        </w:sdtContent>
      </w:sdt>
      <w:r w:rsidRPr="00F60CBC">
        <w:rPr>
          <w:rFonts w:ascii="Arial" w:hAnsi="Arial" w:cs="Arial"/>
        </w:rPr>
        <w:t>.</w:t>
      </w:r>
    </w:p>
    <w:p w14:paraId="51A58F2B"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Democratic leadership functions as a significant factor to influence hotel organizational change when applied through the framework of Lewin’s Change Management Model. Lewin’s Change Management Model contains three phases beginning with unfreezing followed by change and ending with freezing. The hospitality sector uses unfreezing as a stage to locate areas for betterment such as guest services and operational improvements. Democratic leaders succeed in involving workers by requesting employee advice about essential changes while guaranteeing their active participation throughout the transformation process </w:t>
      </w:r>
      <w:sdt>
        <w:sdtPr>
          <w:rPr>
            <w:rFonts w:ascii="Arial" w:hAnsi="Arial" w:cs="Arial"/>
          </w:rPr>
          <w:id w:val="571002891"/>
          <w:citation/>
        </w:sdtPr>
        <w:sdtContent>
          <w:r w:rsidRPr="00F60CBC">
            <w:rPr>
              <w:rFonts w:ascii="Arial" w:hAnsi="Arial" w:cs="Arial"/>
            </w:rPr>
            <w:fldChar w:fldCharType="begin"/>
          </w:r>
          <w:r w:rsidRPr="00F60CBC">
            <w:rPr>
              <w:rFonts w:ascii="Arial" w:hAnsi="Arial" w:cs="Arial"/>
              <w:lang w:val="en-GB"/>
            </w:rPr>
            <w:instrText xml:space="preserve"> CITATION Eco23 \l 2057 </w:instrText>
          </w:r>
          <w:r w:rsidRPr="00F60CBC">
            <w:rPr>
              <w:rFonts w:ascii="Arial" w:hAnsi="Arial" w:cs="Arial"/>
            </w:rPr>
            <w:fldChar w:fldCharType="separate"/>
          </w:r>
          <w:r w:rsidRPr="00F60CBC">
            <w:rPr>
              <w:rFonts w:ascii="Arial" w:hAnsi="Arial" w:cs="Arial"/>
              <w:noProof/>
              <w:lang w:val="en-GB"/>
            </w:rPr>
            <w:t>(Economic Times, 2023)</w:t>
          </w:r>
          <w:r w:rsidRPr="00F60CBC">
            <w:rPr>
              <w:rFonts w:ascii="Arial" w:hAnsi="Arial" w:cs="Arial"/>
            </w:rPr>
            <w:fldChar w:fldCharType="end"/>
          </w:r>
        </w:sdtContent>
      </w:sdt>
      <w:r w:rsidRPr="00F60CBC">
        <w:rPr>
          <w:rFonts w:ascii="Arial" w:hAnsi="Arial" w:cs="Arial"/>
        </w:rPr>
        <w:t xml:space="preserve">. The </w:t>
      </w:r>
      <w:proofErr w:type="gramStart"/>
      <w:r w:rsidRPr="00F60CBC">
        <w:rPr>
          <w:rFonts w:ascii="Arial" w:hAnsi="Arial" w:cs="Arial"/>
        </w:rPr>
        <w:t>change phase</w:t>
      </w:r>
      <w:proofErr w:type="gramEnd"/>
      <w:r w:rsidRPr="00F60CBC">
        <w:rPr>
          <w:rFonts w:ascii="Arial" w:hAnsi="Arial" w:cs="Arial"/>
        </w:rPr>
        <w:t xml:space="preserve"> requires employees to join efforts in implementing new policies or strategies which builds ownership while promoting better cooperation between staff members. The refreezing stage of long-term success is supported by democratic leadership through continuous feedback and recognition mechanisms for reinforcement of new behaviors and processes </w:t>
      </w:r>
      <w:sdt>
        <w:sdtPr>
          <w:rPr>
            <w:rFonts w:ascii="Arial" w:hAnsi="Arial" w:cs="Arial"/>
          </w:rPr>
          <w:id w:val="-251671192"/>
          <w:citation/>
        </w:sdtPr>
        <w:sdtContent>
          <w:r w:rsidRPr="00F60CBC">
            <w:rPr>
              <w:rFonts w:ascii="Arial" w:hAnsi="Arial" w:cs="Arial"/>
            </w:rPr>
            <w:fldChar w:fldCharType="begin"/>
          </w:r>
          <w:r w:rsidRPr="00F60CBC">
            <w:rPr>
              <w:rFonts w:ascii="Arial" w:hAnsi="Arial" w:cs="Arial"/>
            </w:rPr>
            <w:instrText xml:space="preserve"> CITATION Pri25 \l 1033 </w:instrText>
          </w:r>
          <w:r w:rsidRPr="00F60CBC">
            <w:rPr>
              <w:rFonts w:ascii="Arial" w:hAnsi="Arial" w:cs="Arial"/>
            </w:rPr>
            <w:fldChar w:fldCharType="separate"/>
          </w:r>
          <w:r w:rsidRPr="00F60CBC">
            <w:rPr>
              <w:rFonts w:ascii="Arial" w:hAnsi="Arial" w:cs="Arial"/>
              <w:noProof/>
            </w:rPr>
            <w:t>(Priyanka, 2025)</w:t>
          </w:r>
          <w:r w:rsidRPr="00F60CBC">
            <w:rPr>
              <w:rFonts w:ascii="Arial" w:hAnsi="Arial" w:cs="Arial"/>
            </w:rPr>
            <w:fldChar w:fldCharType="end"/>
          </w:r>
        </w:sdtContent>
      </w:sdt>
      <w:r w:rsidRPr="00F60CBC">
        <w:rPr>
          <w:rFonts w:ascii="Arial" w:hAnsi="Arial" w:cs="Arial"/>
        </w:rPr>
        <w:t>.</w:t>
      </w:r>
    </w:p>
    <w:p w14:paraId="57725743"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A democratic leadership style properly implemented in hospitality management enables the creation of a workplace that better engages staff members while improving their motivation. The leadership approach shows mainly positive effects on team achievement </w:t>
      </w:r>
      <w:r w:rsidRPr="00F60CBC">
        <w:rPr>
          <w:rFonts w:ascii="Arial" w:hAnsi="Arial" w:cs="Arial"/>
        </w:rPr>
        <w:lastRenderedPageBreak/>
        <w:t xml:space="preserve">and staff motivation although it might create some challenges during urgent situations. The cultivation of team-oriented empowerment brings both superior service quality and superior staff retention that leads hotels toward enduring success in hospitality services </w:t>
      </w:r>
      <w:sdt>
        <w:sdtPr>
          <w:rPr>
            <w:rFonts w:ascii="Arial" w:hAnsi="Arial" w:cs="Arial"/>
          </w:rPr>
          <w:id w:val="-1909605275"/>
          <w:citation/>
        </w:sdtPr>
        <w:sdtContent>
          <w:r w:rsidRPr="00F60CBC">
            <w:rPr>
              <w:rFonts w:ascii="Arial" w:hAnsi="Arial" w:cs="Arial"/>
            </w:rPr>
            <w:fldChar w:fldCharType="begin"/>
          </w:r>
          <w:r w:rsidRPr="00F60CBC">
            <w:rPr>
              <w:rFonts w:ascii="Arial" w:hAnsi="Arial" w:cs="Arial"/>
            </w:rPr>
            <w:instrText xml:space="preserve">CITATION Ari22 \l 1033 </w:instrText>
          </w:r>
          <w:r w:rsidRPr="00F60CBC">
            <w:rPr>
              <w:rFonts w:ascii="Arial" w:hAnsi="Arial" w:cs="Arial"/>
            </w:rPr>
            <w:fldChar w:fldCharType="separate"/>
          </w:r>
          <w:r w:rsidRPr="00F60CBC">
            <w:rPr>
              <w:rFonts w:ascii="Arial" w:hAnsi="Arial" w:cs="Arial"/>
              <w:noProof/>
            </w:rPr>
            <w:t>(Arisman, 2022)</w:t>
          </w:r>
          <w:r w:rsidRPr="00F60CBC">
            <w:rPr>
              <w:rFonts w:ascii="Arial" w:hAnsi="Arial" w:cs="Arial"/>
            </w:rPr>
            <w:fldChar w:fldCharType="end"/>
          </w:r>
        </w:sdtContent>
      </w:sdt>
      <w:r w:rsidRPr="00F60CBC">
        <w:rPr>
          <w:rFonts w:ascii="Arial" w:hAnsi="Arial" w:cs="Arial"/>
        </w:rPr>
        <w:t>.</w:t>
      </w:r>
    </w:p>
    <w:p w14:paraId="588A7BBB" w14:textId="6CC8DC9D"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The globally famous Holiday Inn hotels under the IHG Hotels &amp; Resorts banner showcases the applied practices of </w:t>
      </w:r>
      <w:r>
        <w:rPr>
          <w:rFonts w:ascii="Arial" w:hAnsi="Arial" w:cs="Arial"/>
        </w:rPr>
        <w:t xml:space="preserve">the </w:t>
      </w:r>
      <w:r w:rsidRPr="00F60CBC">
        <w:rPr>
          <w:rFonts w:ascii="Arial" w:hAnsi="Arial" w:cs="Arial"/>
        </w:rPr>
        <w:t xml:space="preserve">democratic leadership methods. The business dedicates major attention to employee involvement and teamwork because it matches its service-oriented workplace culture. Management at Holiday Inn engages its staff in administrative processes concerning guest impression factors throughout their decision-making cycle for services at the front desk and housekeeping and food provision </w:t>
      </w:r>
      <w:sdt>
        <w:sdtPr>
          <w:rPr>
            <w:rFonts w:ascii="Arial" w:hAnsi="Arial" w:cs="Arial"/>
          </w:rPr>
          <w:id w:val="-117840004"/>
          <w:citation/>
        </w:sdtPr>
        <w:sdtContent>
          <w:r w:rsidRPr="00F60CBC">
            <w:rPr>
              <w:rFonts w:ascii="Arial" w:hAnsi="Arial" w:cs="Arial"/>
            </w:rPr>
            <w:fldChar w:fldCharType="begin"/>
          </w:r>
          <w:r w:rsidRPr="00F60CBC">
            <w:rPr>
              <w:rFonts w:ascii="Arial" w:hAnsi="Arial" w:cs="Arial"/>
              <w:lang w:val="en-GB"/>
            </w:rPr>
            <w:instrText xml:space="preserve"> CITATION IHG23 \l 2057 </w:instrText>
          </w:r>
          <w:r w:rsidRPr="00F60CBC">
            <w:rPr>
              <w:rFonts w:ascii="Arial" w:hAnsi="Arial" w:cs="Arial"/>
            </w:rPr>
            <w:fldChar w:fldCharType="separate"/>
          </w:r>
          <w:r w:rsidRPr="00F60CBC">
            <w:rPr>
              <w:rFonts w:ascii="Arial" w:hAnsi="Arial" w:cs="Arial"/>
              <w:noProof/>
              <w:lang w:val="en-GB"/>
            </w:rPr>
            <w:t>(IHG, 2023)</w:t>
          </w:r>
          <w:r w:rsidRPr="00F60CBC">
            <w:rPr>
              <w:rFonts w:ascii="Arial" w:hAnsi="Arial" w:cs="Arial"/>
            </w:rPr>
            <w:fldChar w:fldCharType="end"/>
          </w:r>
        </w:sdtContent>
      </w:sdt>
      <w:r w:rsidRPr="00F60CBC">
        <w:rPr>
          <w:rFonts w:ascii="Arial" w:hAnsi="Arial" w:cs="Arial"/>
        </w:rPr>
        <w:t>.</w:t>
      </w:r>
    </w:p>
    <w:p w14:paraId="53B99F55"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Employees at this company obtain </w:t>
      </w:r>
      <w:proofErr w:type="gramStart"/>
      <w:r w:rsidRPr="00F60CBC">
        <w:rPr>
          <w:rFonts w:ascii="Arial" w:hAnsi="Arial" w:cs="Arial"/>
        </w:rPr>
        <w:t>opportunity</w:t>
      </w:r>
      <w:proofErr w:type="gramEnd"/>
      <w:r w:rsidRPr="00F60CBC">
        <w:rPr>
          <w:rFonts w:ascii="Arial" w:hAnsi="Arial" w:cs="Arial"/>
        </w:rPr>
        <w:t xml:space="preserve"> to give feedback regarding customer service strategies and develop enhancement ideas which creates organizational identification together with accountability. Employee morale increases through participatory methods because staff members gain a sense of being heard and valued. The advantage of such </w:t>
      </w:r>
      <w:proofErr w:type="gramStart"/>
      <w:r w:rsidRPr="00F60CBC">
        <w:rPr>
          <w:rFonts w:ascii="Arial" w:hAnsi="Arial" w:cs="Arial"/>
        </w:rPr>
        <w:t>approach</w:t>
      </w:r>
      <w:proofErr w:type="gramEnd"/>
      <w:r w:rsidRPr="00F60CBC">
        <w:rPr>
          <w:rFonts w:ascii="Arial" w:hAnsi="Arial" w:cs="Arial"/>
        </w:rPr>
        <w:t xml:space="preserve"> is better service quality. Holiday Inn uses inclusive leadership to manage high employee turnover in the industry and achieves both stronger job satisfaction and worker retention which results in a dependable and motivated workforce </w:t>
      </w:r>
      <w:sdt>
        <w:sdtPr>
          <w:rPr>
            <w:rFonts w:ascii="Arial" w:hAnsi="Arial" w:cs="Arial"/>
          </w:rPr>
          <w:id w:val="-1764295590"/>
          <w:citation/>
        </w:sdtPr>
        <w:sdtContent>
          <w:r w:rsidRPr="00F60CBC">
            <w:rPr>
              <w:rFonts w:ascii="Arial" w:hAnsi="Arial" w:cs="Arial"/>
            </w:rPr>
            <w:fldChar w:fldCharType="begin"/>
          </w:r>
          <w:r w:rsidRPr="00F60CBC">
            <w:rPr>
              <w:rFonts w:ascii="Arial" w:hAnsi="Arial" w:cs="Arial"/>
            </w:rPr>
            <w:instrText xml:space="preserve"> CITATION IHG221 \l 1033 </w:instrText>
          </w:r>
          <w:r w:rsidRPr="00F60CBC">
            <w:rPr>
              <w:rFonts w:ascii="Arial" w:hAnsi="Arial" w:cs="Arial"/>
            </w:rPr>
            <w:fldChar w:fldCharType="separate"/>
          </w:r>
          <w:r w:rsidRPr="00F60CBC">
            <w:rPr>
              <w:rFonts w:ascii="Arial" w:hAnsi="Arial" w:cs="Arial"/>
              <w:noProof/>
            </w:rPr>
            <w:t>(IHG, 2022)</w:t>
          </w:r>
          <w:r w:rsidRPr="00F60CBC">
            <w:rPr>
              <w:rFonts w:ascii="Arial" w:hAnsi="Arial" w:cs="Arial"/>
            </w:rPr>
            <w:fldChar w:fldCharType="end"/>
          </w:r>
        </w:sdtContent>
      </w:sdt>
      <w:r w:rsidRPr="00F60CBC">
        <w:rPr>
          <w:rFonts w:ascii="Arial" w:hAnsi="Arial" w:cs="Arial"/>
        </w:rPr>
        <w:t>.</w:t>
      </w:r>
    </w:p>
    <w:p w14:paraId="13225706"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Training and development at Holiday Inn demonstrate democratic leadership through their established program. The hotel chain creates empowered staff through its ongoing educational programs which help employees develop their careers. Staff members at IHG Academy benefit from personalized mentorship that helps them develop skills according to their professional interests and career ambitions </w:t>
      </w:r>
      <w:sdt>
        <w:sdtPr>
          <w:rPr>
            <w:rFonts w:ascii="Arial" w:hAnsi="Arial" w:cs="Arial"/>
          </w:rPr>
          <w:id w:val="1090038418"/>
          <w:citation/>
        </w:sdtPr>
        <w:sdtContent>
          <w:r w:rsidRPr="00F60CBC">
            <w:rPr>
              <w:rFonts w:ascii="Arial" w:hAnsi="Arial" w:cs="Arial"/>
            </w:rPr>
            <w:fldChar w:fldCharType="begin"/>
          </w:r>
          <w:r w:rsidRPr="00F60CBC">
            <w:rPr>
              <w:rFonts w:ascii="Arial" w:hAnsi="Arial" w:cs="Arial"/>
              <w:lang w:val="en-GB"/>
            </w:rPr>
            <w:instrText xml:space="preserve"> CITATION IHG5a \l 2057 </w:instrText>
          </w:r>
          <w:r w:rsidRPr="00F60CBC">
            <w:rPr>
              <w:rFonts w:ascii="Arial" w:hAnsi="Arial" w:cs="Arial"/>
            </w:rPr>
            <w:fldChar w:fldCharType="separate"/>
          </w:r>
          <w:r w:rsidRPr="00F60CBC">
            <w:rPr>
              <w:rFonts w:ascii="Arial" w:hAnsi="Arial" w:cs="Arial"/>
              <w:noProof/>
              <w:lang w:val="en-GB"/>
            </w:rPr>
            <w:t>(IHG Hotels &amp; Resorts, 2025a)</w:t>
          </w:r>
          <w:r w:rsidRPr="00F60CBC">
            <w:rPr>
              <w:rFonts w:ascii="Arial" w:hAnsi="Arial" w:cs="Arial"/>
            </w:rPr>
            <w:fldChar w:fldCharType="end"/>
          </w:r>
        </w:sdtContent>
      </w:sdt>
      <w:r w:rsidRPr="00F60CBC">
        <w:rPr>
          <w:rFonts w:ascii="Arial" w:hAnsi="Arial" w:cs="Arial"/>
        </w:rPr>
        <w:t xml:space="preserve">. The career development program fits democratic leadership philosophy because it enables staff members to actively contribute to their professional advancement. Through its open-door policy Holiday Inn permits staff members to maintain direct contact with management thus providing space for their feedback and ideas and concerns to reach executives. The workplace culture of openness and teamwork between staff members </w:t>
      </w:r>
      <w:r w:rsidRPr="00F60CBC">
        <w:rPr>
          <w:rFonts w:ascii="Arial" w:hAnsi="Arial" w:cs="Arial"/>
        </w:rPr>
        <w:lastRenderedPageBreak/>
        <w:t xml:space="preserve">leads to emotionally engaged employees who dedicate themselves fully toward achieving organizational objectives </w:t>
      </w:r>
      <w:sdt>
        <w:sdtPr>
          <w:rPr>
            <w:rFonts w:ascii="Arial" w:hAnsi="Arial" w:cs="Arial"/>
          </w:rPr>
          <w:id w:val="1534687748"/>
          <w:citation/>
        </w:sdtPr>
        <w:sdtContent>
          <w:r w:rsidRPr="00F60CBC">
            <w:rPr>
              <w:rFonts w:ascii="Arial" w:hAnsi="Arial" w:cs="Arial"/>
            </w:rPr>
            <w:fldChar w:fldCharType="begin"/>
          </w:r>
          <w:r w:rsidRPr="00F60CBC">
            <w:rPr>
              <w:rFonts w:ascii="Arial" w:hAnsi="Arial" w:cs="Arial"/>
            </w:rPr>
            <w:instrText xml:space="preserve"> CITATION IHG222 \l 1033 </w:instrText>
          </w:r>
          <w:r w:rsidRPr="00F60CBC">
            <w:rPr>
              <w:rFonts w:ascii="Arial" w:hAnsi="Arial" w:cs="Arial"/>
            </w:rPr>
            <w:fldChar w:fldCharType="separate"/>
          </w:r>
          <w:r w:rsidRPr="00F60CBC">
            <w:rPr>
              <w:rFonts w:ascii="Arial" w:hAnsi="Arial" w:cs="Arial"/>
              <w:noProof/>
            </w:rPr>
            <w:t>(IHG, 2022)</w:t>
          </w:r>
          <w:r w:rsidRPr="00F60CBC">
            <w:rPr>
              <w:rFonts w:ascii="Arial" w:hAnsi="Arial" w:cs="Arial"/>
            </w:rPr>
            <w:fldChar w:fldCharType="end"/>
          </w:r>
        </w:sdtContent>
      </w:sdt>
      <w:r w:rsidRPr="00F60CBC">
        <w:rPr>
          <w:rFonts w:ascii="Arial" w:hAnsi="Arial" w:cs="Arial"/>
        </w:rPr>
        <w:t>.</w:t>
      </w:r>
    </w:p>
    <w:p w14:paraId="27713E2C"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Several benefits exist for Holiday Inn under democratic </w:t>
      </w:r>
      <w:proofErr w:type="gramStart"/>
      <w:r w:rsidRPr="00F60CBC">
        <w:rPr>
          <w:rFonts w:ascii="Arial" w:hAnsi="Arial" w:cs="Arial"/>
        </w:rPr>
        <w:t>leadership</w:t>
      </w:r>
      <w:proofErr w:type="gramEnd"/>
      <w:r w:rsidRPr="00F60CBC">
        <w:rPr>
          <w:rFonts w:ascii="Arial" w:hAnsi="Arial" w:cs="Arial"/>
        </w:rPr>
        <w:t xml:space="preserve"> but these leadership methods present specific internal difficulties for the organization. While democratic leadership provides benefits for Holiday Inn management it results in delayed decision-making under pressure when multiple employees get involved in consultative processes. On one hand decision-making participation from employees provokes positive effects during extended periods but specific urgent situations require decisions made through authoritative procedures </w:t>
      </w:r>
      <w:sdt>
        <w:sdtPr>
          <w:rPr>
            <w:rFonts w:ascii="Arial" w:hAnsi="Arial" w:cs="Arial"/>
          </w:rPr>
          <w:id w:val="191427030"/>
          <w:citation/>
        </w:sdtPr>
        <w:sdtContent>
          <w:r w:rsidRPr="00F60CBC">
            <w:rPr>
              <w:rFonts w:ascii="Arial" w:hAnsi="Arial" w:cs="Arial"/>
            </w:rPr>
            <w:fldChar w:fldCharType="begin"/>
          </w:r>
          <w:r w:rsidRPr="00F60CBC">
            <w:rPr>
              <w:rFonts w:ascii="Arial" w:hAnsi="Arial" w:cs="Arial"/>
              <w:lang w:val="en-GB"/>
            </w:rPr>
            <w:instrText xml:space="preserve"> CITATION IHG5a \l 2057 </w:instrText>
          </w:r>
          <w:r w:rsidRPr="00F60CBC">
            <w:rPr>
              <w:rFonts w:ascii="Arial" w:hAnsi="Arial" w:cs="Arial"/>
            </w:rPr>
            <w:fldChar w:fldCharType="separate"/>
          </w:r>
          <w:r w:rsidRPr="00F60CBC">
            <w:rPr>
              <w:rFonts w:ascii="Arial" w:hAnsi="Arial" w:cs="Arial"/>
              <w:noProof/>
              <w:lang w:val="en-GB"/>
            </w:rPr>
            <w:t>(IHG Hotels &amp; Resorts, 2025a)</w:t>
          </w:r>
          <w:r w:rsidRPr="00F60CBC">
            <w:rPr>
              <w:rFonts w:ascii="Arial" w:hAnsi="Arial" w:cs="Arial"/>
            </w:rPr>
            <w:fldChar w:fldCharType="end"/>
          </w:r>
        </w:sdtContent>
      </w:sdt>
      <w:r w:rsidRPr="00F60CBC">
        <w:rPr>
          <w:rFonts w:ascii="Arial" w:hAnsi="Arial" w:cs="Arial"/>
        </w:rPr>
        <w:t>.</w:t>
      </w:r>
    </w:p>
    <w:p w14:paraId="3E6AF247" w14:textId="77777777" w:rsidR="00C81F46" w:rsidRPr="00F60CBC" w:rsidRDefault="00C81F46" w:rsidP="00C81F46">
      <w:pPr>
        <w:pStyle w:val="NormalWeb"/>
        <w:spacing w:line="360" w:lineRule="auto"/>
        <w:jc w:val="both"/>
        <w:rPr>
          <w:rFonts w:ascii="Arial" w:hAnsi="Arial" w:cs="Arial"/>
        </w:rPr>
      </w:pPr>
      <w:r w:rsidRPr="00F60CBC">
        <w:rPr>
          <w:rFonts w:ascii="Arial" w:hAnsi="Arial" w:cs="Arial"/>
        </w:rPr>
        <w:t xml:space="preserve">Successful implementation of democratic leadership requires enthusiastic employee participation that drives their active contribution of ideas to the process. Service quality could face possible degradation since poor employee engagement together with insufficient work experience leads to inefficient decision-making. Holiday Inn strikes a practical equilibrium through their leadership approach which welcomes </w:t>
      </w:r>
      <w:proofErr w:type="gramStart"/>
      <w:r w:rsidRPr="00F60CBC">
        <w:rPr>
          <w:rFonts w:ascii="Arial" w:hAnsi="Arial" w:cs="Arial"/>
        </w:rPr>
        <w:t>inclusivity</w:t>
      </w:r>
      <w:proofErr w:type="gramEnd"/>
      <w:r w:rsidRPr="00F60CBC">
        <w:rPr>
          <w:rFonts w:ascii="Arial" w:hAnsi="Arial" w:cs="Arial"/>
        </w:rPr>
        <w:t xml:space="preserve"> along with operational efficiency by establishing specific guidelines along with employee training to build their decision-making competence. Holiday Inn maintains its dual focus on engaged employees and great service by striking an organizational equilibrium </w:t>
      </w:r>
      <w:sdt>
        <w:sdtPr>
          <w:rPr>
            <w:rFonts w:ascii="Arial" w:hAnsi="Arial" w:cs="Arial"/>
          </w:rPr>
          <w:id w:val="2130037582"/>
          <w:citation/>
        </w:sdtPr>
        <w:sdtContent>
          <w:r w:rsidRPr="00F60CBC">
            <w:rPr>
              <w:rFonts w:ascii="Arial" w:hAnsi="Arial" w:cs="Arial"/>
            </w:rPr>
            <w:fldChar w:fldCharType="begin"/>
          </w:r>
          <w:r w:rsidRPr="00F60CBC">
            <w:rPr>
              <w:rFonts w:ascii="Arial" w:hAnsi="Arial" w:cs="Arial"/>
              <w:lang w:val="en-GB"/>
            </w:rPr>
            <w:instrText xml:space="preserve"> CITATION IHG221 \l 2057 </w:instrText>
          </w:r>
          <w:r w:rsidRPr="00F60CBC">
            <w:rPr>
              <w:rFonts w:ascii="Arial" w:hAnsi="Arial" w:cs="Arial"/>
            </w:rPr>
            <w:fldChar w:fldCharType="separate"/>
          </w:r>
          <w:r w:rsidRPr="00F60CBC">
            <w:rPr>
              <w:rFonts w:ascii="Arial" w:hAnsi="Arial" w:cs="Arial"/>
              <w:noProof/>
              <w:lang w:val="en-GB"/>
            </w:rPr>
            <w:t>(IHG, 2022)</w:t>
          </w:r>
          <w:r w:rsidRPr="00F60CBC">
            <w:rPr>
              <w:rFonts w:ascii="Arial" w:hAnsi="Arial" w:cs="Arial"/>
            </w:rPr>
            <w:fldChar w:fldCharType="end"/>
          </w:r>
        </w:sdtContent>
      </w:sdt>
      <w:r w:rsidRPr="00F60CBC">
        <w:rPr>
          <w:rFonts w:ascii="Arial" w:hAnsi="Arial" w:cs="Arial"/>
        </w:rPr>
        <w:t>.</w:t>
      </w:r>
    </w:p>
    <w:p w14:paraId="27DD74E5" w14:textId="77777777" w:rsidR="00C81F46" w:rsidRPr="00F60CBC" w:rsidRDefault="00C81F46" w:rsidP="00C81F46">
      <w:pPr>
        <w:spacing w:before="100" w:beforeAutospacing="1" w:after="100" w:afterAutospacing="1"/>
        <w:jc w:val="both"/>
        <w:rPr>
          <w:rFonts w:eastAsia="Times New Roman" w:cs="Arial"/>
          <w:kern w:val="0"/>
          <w:szCs w:val="24"/>
          <w14:ligatures w14:val="none"/>
        </w:rPr>
      </w:pPr>
      <w:r w:rsidRPr="00F60CBC">
        <w:rPr>
          <w:rFonts w:eastAsia="Times New Roman" w:cs="Arial"/>
          <w:kern w:val="0"/>
          <w:szCs w:val="24"/>
          <w14:ligatures w14:val="none"/>
        </w:rPr>
        <w:t xml:space="preserve">Holiday Inn implemented Democratic Leadership principles to boost team effectiveness together with employee morale levels </w:t>
      </w:r>
      <w:sdt>
        <w:sdtPr>
          <w:rPr>
            <w:rFonts w:eastAsia="Times New Roman" w:cs="Arial"/>
            <w:kern w:val="0"/>
            <w:szCs w:val="24"/>
            <w14:ligatures w14:val="none"/>
          </w:rPr>
          <w:id w:val="-1836292679"/>
          <w:citation/>
        </w:sdtPr>
        <w:sdtContent>
          <w:r w:rsidRPr="00F60CBC">
            <w:rPr>
              <w:rFonts w:eastAsia="Times New Roman" w:cs="Arial"/>
              <w:kern w:val="0"/>
              <w:szCs w:val="24"/>
              <w14:ligatures w14:val="none"/>
            </w:rPr>
            <w:fldChar w:fldCharType="begin"/>
          </w:r>
          <w:r w:rsidRPr="00F60CBC">
            <w:rPr>
              <w:rFonts w:eastAsia="Times New Roman" w:cs="Arial"/>
              <w:kern w:val="0"/>
              <w:szCs w:val="24"/>
              <w:lang w:val="en-GB"/>
              <w14:ligatures w14:val="none"/>
            </w:rPr>
            <w:instrText xml:space="preserve"> CITATION Woo21 \l 2057 </w:instrText>
          </w:r>
          <w:r w:rsidRPr="00F60CBC">
            <w:rPr>
              <w:rFonts w:eastAsia="Times New Roman" w:cs="Arial"/>
              <w:kern w:val="0"/>
              <w:szCs w:val="24"/>
              <w14:ligatures w14:val="none"/>
            </w:rPr>
            <w:fldChar w:fldCharType="separate"/>
          </w:r>
          <w:r w:rsidRPr="00F60CBC">
            <w:rPr>
              <w:rFonts w:eastAsia="Times New Roman" w:cs="Arial"/>
              <w:noProof/>
              <w:kern w:val="0"/>
              <w:szCs w:val="24"/>
              <w:lang w:val="en-GB"/>
              <w14:ligatures w14:val="none"/>
            </w:rPr>
            <w:t>(Woods, 2021)</w:t>
          </w:r>
          <w:r w:rsidRPr="00F60CBC">
            <w:rPr>
              <w:rFonts w:eastAsia="Times New Roman" w:cs="Arial"/>
              <w:kern w:val="0"/>
              <w:szCs w:val="24"/>
              <w14:ligatures w14:val="none"/>
            </w:rPr>
            <w:fldChar w:fldCharType="end"/>
          </w:r>
        </w:sdtContent>
      </w:sdt>
      <w:r w:rsidRPr="00F60CBC">
        <w:rPr>
          <w:rFonts w:eastAsia="Times New Roman" w:cs="Arial"/>
          <w:kern w:val="0"/>
          <w:szCs w:val="24"/>
          <w14:ligatures w14:val="none"/>
        </w:rPr>
        <w:t xml:space="preserve">. According to </w:t>
      </w:r>
      <w:proofErr w:type="gramStart"/>
      <w:r w:rsidRPr="00F60CBC">
        <w:rPr>
          <w:rFonts w:eastAsia="Times New Roman" w:cs="Arial"/>
          <w:kern w:val="0"/>
          <w:szCs w:val="24"/>
          <w14:ligatures w14:val="none"/>
        </w:rPr>
        <w:t>Mullins</w:t>
      </w:r>
      <w:proofErr w:type="gramEnd"/>
      <w:r w:rsidRPr="00F60CBC">
        <w:rPr>
          <w:rFonts w:eastAsia="Times New Roman" w:cs="Arial"/>
          <w:kern w:val="0"/>
          <w:szCs w:val="24"/>
          <w14:ligatures w14:val="none"/>
        </w:rPr>
        <w:t xml:space="preserve"> along with peer-reviewed literature team members who take part in decision processes show more job satisfaction and dedication towards organizational objectives. Holiday Inn managers conduct frequent team meetings where personnel can present their creative suggestions along with their feedback thus creating united teams who feel they belong to the organization </w:t>
      </w:r>
      <w:sdt>
        <w:sdtPr>
          <w:rPr>
            <w:rFonts w:eastAsia="Times New Roman" w:cs="Arial"/>
            <w:kern w:val="0"/>
            <w:szCs w:val="24"/>
            <w14:ligatures w14:val="none"/>
          </w:rPr>
          <w:id w:val="-1359656111"/>
          <w:citation/>
        </w:sdtPr>
        <w:sdtContent>
          <w:r w:rsidRPr="00F60CBC">
            <w:rPr>
              <w:rFonts w:eastAsia="Times New Roman" w:cs="Arial"/>
              <w:kern w:val="0"/>
              <w:szCs w:val="24"/>
              <w14:ligatures w14:val="none"/>
            </w:rPr>
            <w:fldChar w:fldCharType="begin"/>
          </w:r>
          <w:r w:rsidRPr="00F60CBC">
            <w:rPr>
              <w:rFonts w:eastAsia="Times New Roman" w:cs="Arial"/>
              <w:kern w:val="0"/>
              <w:szCs w:val="24"/>
              <w:lang w:val="en-GB"/>
              <w14:ligatures w14:val="none"/>
            </w:rPr>
            <w:instrText xml:space="preserve"> CITATION Ivy25 \l 2057 </w:instrText>
          </w:r>
          <w:r w:rsidRPr="00F60CBC">
            <w:rPr>
              <w:rFonts w:eastAsia="Times New Roman" w:cs="Arial"/>
              <w:kern w:val="0"/>
              <w:szCs w:val="24"/>
              <w14:ligatures w14:val="none"/>
            </w:rPr>
            <w:fldChar w:fldCharType="separate"/>
          </w:r>
          <w:r w:rsidRPr="00F60CBC">
            <w:rPr>
              <w:rFonts w:eastAsia="Times New Roman" w:cs="Arial"/>
              <w:noProof/>
              <w:kern w:val="0"/>
              <w:szCs w:val="24"/>
              <w:lang w:val="en-GB"/>
              <w14:ligatures w14:val="none"/>
            </w:rPr>
            <w:t>(Ivypanda, 2025)</w:t>
          </w:r>
          <w:r w:rsidRPr="00F60CBC">
            <w:rPr>
              <w:rFonts w:eastAsia="Times New Roman" w:cs="Arial"/>
              <w:kern w:val="0"/>
              <w:szCs w:val="24"/>
              <w14:ligatures w14:val="none"/>
            </w:rPr>
            <w:fldChar w:fldCharType="end"/>
          </w:r>
        </w:sdtContent>
      </w:sdt>
      <w:r w:rsidRPr="00F60CBC">
        <w:rPr>
          <w:rFonts w:eastAsia="Times New Roman" w:cs="Arial"/>
          <w:kern w:val="0"/>
          <w:szCs w:val="24"/>
          <w14:ligatures w14:val="none"/>
        </w:rPr>
        <w:t>.</w:t>
      </w:r>
    </w:p>
    <w:p w14:paraId="75DA4CA1" w14:textId="77777777" w:rsidR="00C81F46" w:rsidRPr="00F60CBC" w:rsidRDefault="00C81F46" w:rsidP="00C81F46">
      <w:pPr>
        <w:spacing w:before="100" w:beforeAutospacing="1" w:after="100" w:afterAutospacing="1"/>
        <w:jc w:val="both"/>
        <w:rPr>
          <w:rFonts w:eastAsia="Times New Roman" w:cs="Arial"/>
          <w:kern w:val="0"/>
          <w:szCs w:val="24"/>
          <w14:ligatures w14:val="none"/>
        </w:rPr>
      </w:pPr>
      <w:r w:rsidRPr="00F60CBC">
        <w:rPr>
          <w:rFonts w:eastAsia="Times New Roman" w:cs="Arial"/>
          <w:kern w:val="0"/>
          <w:szCs w:val="24"/>
          <w14:ligatures w14:val="none"/>
        </w:rPr>
        <w:t xml:space="preserve">Decision-making speed slows down due to extended team consultations although democratic processes are in </w:t>
      </w:r>
      <w:proofErr w:type="gramStart"/>
      <w:r w:rsidRPr="00F60CBC">
        <w:rPr>
          <w:rFonts w:eastAsia="Times New Roman" w:cs="Arial"/>
          <w:kern w:val="0"/>
          <w:szCs w:val="24"/>
          <w14:ligatures w14:val="none"/>
        </w:rPr>
        <w:t>play</w:t>
      </w:r>
      <w:proofErr w:type="gramEnd"/>
      <w:r w:rsidRPr="00F60CBC">
        <w:rPr>
          <w:rFonts w:eastAsia="Times New Roman" w:cs="Arial"/>
          <w:kern w:val="0"/>
          <w:szCs w:val="24"/>
          <w14:ligatures w14:val="none"/>
        </w:rPr>
        <w:t xml:space="preserve"> particularly during times of high operational demand. The leadership at Holiday Inn establishes comprehensive guidelines to minimize delays </w:t>
      </w:r>
      <w:r w:rsidRPr="00F60CBC">
        <w:rPr>
          <w:rFonts w:eastAsia="Times New Roman" w:cs="Arial"/>
          <w:kern w:val="0"/>
          <w:szCs w:val="24"/>
          <w14:ligatures w14:val="none"/>
        </w:rPr>
        <w:lastRenderedPageBreak/>
        <w:t xml:space="preserve">and keeps full authority on decisions to retain operational efficiency. The combination of empowerment through democratic processes and organizational structure contributes to better operational performance as it develops a resilient work culture. The democratic approach requires proper leadership oversight because it avoids premature decision </w:t>
      </w:r>
      <w:proofErr w:type="gramStart"/>
      <w:r w:rsidRPr="00F60CBC">
        <w:rPr>
          <w:rFonts w:eastAsia="Times New Roman" w:cs="Arial"/>
          <w:kern w:val="0"/>
          <w:szCs w:val="24"/>
          <w14:ligatures w14:val="none"/>
        </w:rPr>
        <w:t>paralysis</w:t>
      </w:r>
      <w:proofErr w:type="gramEnd"/>
      <w:r w:rsidRPr="00F60CBC">
        <w:rPr>
          <w:rFonts w:eastAsia="Times New Roman" w:cs="Arial"/>
          <w:kern w:val="0"/>
          <w:szCs w:val="24"/>
          <w14:ligatures w14:val="none"/>
        </w:rPr>
        <w:t xml:space="preserve"> yet its many advantages surpass its disadvantages for team morale and creative output as well as collaboration </w:t>
      </w:r>
      <w:sdt>
        <w:sdtPr>
          <w:rPr>
            <w:rFonts w:eastAsia="Times New Roman" w:cs="Arial"/>
            <w:kern w:val="0"/>
            <w:szCs w:val="24"/>
            <w14:ligatures w14:val="none"/>
          </w:rPr>
          <w:id w:val="986286060"/>
          <w:citation/>
        </w:sdtPr>
        <w:sdtContent>
          <w:r w:rsidRPr="00F60CBC">
            <w:rPr>
              <w:rFonts w:eastAsia="Times New Roman" w:cs="Arial"/>
              <w:kern w:val="0"/>
              <w:szCs w:val="24"/>
              <w14:ligatures w14:val="none"/>
            </w:rPr>
            <w:fldChar w:fldCharType="begin"/>
          </w:r>
          <w:r w:rsidRPr="00F60CBC">
            <w:rPr>
              <w:rFonts w:eastAsia="Times New Roman" w:cs="Arial"/>
              <w:kern w:val="0"/>
              <w:szCs w:val="24"/>
              <w:lang w:val="en-GB"/>
              <w14:ligatures w14:val="none"/>
            </w:rPr>
            <w:instrText xml:space="preserve"> CITATION Ale231 \l 2057 </w:instrText>
          </w:r>
          <w:r w:rsidRPr="00F60CBC">
            <w:rPr>
              <w:rFonts w:eastAsia="Times New Roman" w:cs="Arial"/>
              <w:kern w:val="0"/>
              <w:szCs w:val="24"/>
              <w14:ligatures w14:val="none"/>
            </w:rPr>
            <w:fldChar w:fldCharType="separate"/>
          </w:r>
          <w:r w:rsidRPr="00F60CBC">
            <w:rPr>
              <w:rFonts w:eastAsia="Times New Roman" w:cs="Arial"/>
              <w:noProof/>
              <w:kern w:val="0"/>
              <w:szCs w:val="24"/>
              <w:lang w:val="en-GB"/>
              <w14:ligatures w14:val="none"/>
            </w:rPr>
            <w:t>(Aleksandra, 2023)</w:t>
          </w:r>
          <w:r w:rsidRPr="00F60CBC">
            <w:rPr>
              <w:rFonts w:eastAsia="Times New Roman" w:cs="Arial"/>
              <w:kern w:val="0"/>
              <w:szCs w:val="24"/>
              <w14:ligatures w14:val="none"/>
            </w:rPr>
            <w:fldChar w:fldCharType="end"/>
          </w:r>
        </w:sdtContent>
      </w:sdt>
      <w:r w:rsidRPr="00F60CBC">
        <w:rPr>
          <w:rFonts w:eastAsia="Times New Roman" w:cs="Arial"/>
          <w:kern w:val="0"/>
          <w:szCs w:val="24"/>
          <w14:ligatures w14:val="none"/>
        </w:rPr>
        <w:t>.</w:t>
      </w:r>
    </w:p>
    <w:p w14:paraId="52BABBB7" w14:textId="77777777" w:rsidR="00C81F46" w:rsidRPr="00F60CBC" w:rsidRDefault="00C81F46" w:rsidP="00C81F46">
      <w:pPr>
        <w:spacing w:before="100" w:beforeAutospacing="1" w:after="100" w:afterAutospacing="1"/>
        <w:jc w:val="both"/>
        <w:rPr>
          <w:rFonts w:eastAsia="Times New Roman" w:cs="Arial"/>
          <w:kern w:val="0"/>
          <w:szCs w:val="24"/>
          <w:lang w:val="en-GB" w:eastAsia="en-GB"/>
          <w14:ligatures w14:val="none"/>
        </w:rPr>
      </w:pPr>
      <w:r w:rsidRPr="00F60CBC">
        <w:rPr>
          <w:rFonts w:eastAsia="Times New Roman" w:cs="Arial"/>
          <w:kern w:val="0"/>
          <w:szCs w:val="24"/>
          <w:lang w:val="en-GB" w:eastAsia="en-GB"/>
          <w14:ligatures w14:val="none"/>
        </w:rPr>
        <w:t xml:space="preserve">Holiday Inn applies democratic leadership principles throughout its daily procedures and throughout its efforts to develop organizational change. Lewin’s Change Management Model enables Holiday Inn to manage delivery service modifications technology implementation and environmental sustainability improvements successfully. To identify performance gaps Holiday Inn management collects staff feedback combined with quantitative customer data during their unfreezing stage. The hotel chain improved its guest check-in system by asking managers to listen to front-desk employees for advice directly related to customer interactions </w:t>
      </w:r>
      <w:sdt>
        <w:sdtPr>
          <w:rPr>
            <w:rFonts w:eastAsia="Times New Roman" w:cs="Arial"/>
            <w:kern w:val="0"/>
            <w:szCs w:val="24"/>
            <w:lang w:val="en-GB" w:eastAsia="en-GB"/>
            <w14:ligatures w14:val="none"/>
          </w:rPr>
          <w:id w:val="-1692442308"/>
          <w:citation/>
        </w:sdtPr>
        <w:sdtContent>
          <w:r w:rsidRPr="00F60CBC">
            <w:rPr>
              <w:rFonts w:eastAsia="Times New Roman" w:cs="Arial"/>
              <w:kern w:val="0"/>
              <w:szCs w:val="24"/>
              <w:lang w:val="en-GB" w:eastAsia="en-GB"/>
              <w14:ligatures w14:val="none"/>
            </w:rPr>
            <w:fldChar w:fldCharType="begin"/>
          </w:r>
          <w:r w:rsidRPr="00F60CBC">
            <w:rPr>
              <w:rFonts w:eastAsia="Times New Roman" w:cs="Arial"/>
              <w:kern w:val="0"/>
              <w:szCs w:val="24"/>
              <w:lang w:val="en-GB" w:eastAsia="en-GB"/>
              <w14:ligatures w14:val="none"/>
            </w:rPr>
            <w:instrText xml:space="preserve"> CITATION IHG25 \l 2057 </w:instrText>
          </w:r>
          <w:r w:rsidRPr="00F60CBC">
            <w:rPr>
              <w:rFonts w:eastAsia="Times New Roman" w:cs="Arial"/>
              <w:kern w:val="0"/>
              <w:szCs w:val="24"/>
              <w:lang w:val="en-GB" w:eastAsia="en-GB"/>
              <w14:ligatures w14:val="none"/>
            </w:rPr>
            <w:fldChar w:fldCharType="separate"/>
          </w:r>
          <w:r w:rsidRPr="00F60CBC">
            <w:rPr>
              <w:rFonts w:eastAsia="Times New Roman" w:cs="Arial"/>
              <w:noProof/>
              <w:kern w:val="0"/>
              <w:szCs w:val="24"/>
              <w:lang w:val="en-GB" w:eastAsia="en-GB"/>
              <w14:ligatures w14:val="none"/>
            </w:rPr>
            <w:t>(IHGPLC, 2025)</w:t>
          </w:r>
          <w:r w:rsidRPr="00F60CBC">
            <w:rPr>
              <w:rFonts w:eastAsia="Times New Roman" w:cs="Arial"/>
              <w:kern w:val="0"/>
              <w:szCs w:val="24"/>
              <w:lang w:val="en-GB" w:eastAsia="en-GB"/>
              <w14:ligatures w14:val="none"/>
            </w:rPr>
            <w:fldChar w:fldCharType="end"/>
          </w:r>
        </w:sdtContent>
      </w:sdt>
      <w:r w:rsidRPr="00F60CBC">
        <w:rPr>
          <w:rFonts w:eastAsia="Times New Roman" w:cs="Arial"/>
          <w:kern w:val="0"/>
          <w:szCs w:val="24"/>
          <w:lang w:val="en-GB" w:eastAsia="en-GB"/>
          <w14:ligatures w14:val="none"/>
        </w:rPr>
        <w:t>.</w:t>
      </w:r>
    </w:p>
    <w:p w14:paraId="60C045CD" w14:textId="77777777" w:rsidR="00C81F46" w:rsidRPr="00F60CBC" w:rsidRDefault="00C81F46" w:rsidP="00C81F46">
      <w:pPr>
        <w:spacing w:before="100" w:beforeAutospacing="1" w:after="100" w:afterAutospacing="1"/>
        <w:jc w:val="both"/>
        <w:rPr>
          <w:rFonts w:eastAsia="Times New Roman" w:cs="Arial"/>
          <w:kern w:val="0"/>
          <w:szCs w:val="24"/>
          <w:lang w:val="en-GB" w:eastAsia="en-GB"/>
          <w14:ligatures w14:val="none"/>
        </w:rPr>
      </w:pPr>
      <w:r w:rsidRPr="00F60CBC">
        <w:rPr>
          <w:rFonts w:eastAsia="Times New Roman" w:cs="Arial"/>
          <w:kern w:val="0"/>
          <w:szCs w:val="24"/>
          <w:lang w:val="en-GB" w:eastAsia="en-GB"/>
          <w14:ligatures w14:val="none"/>
        </w:rPr>
        <w:t xml:space="preserve">The organization achieved smooth transition to the change phase by letting staff identify problems and solution options hence enabling active employee involvement during new system implementation. The organization held training workshops alongside open discussions so workers could learn the new technology increases their sense of ownership and similar participation throughout implementation. The refreezing stage involved sustaining new procedures using continuous feedback mechanisms together with recognition systems which ultimately adjusted the changes as basic operating procedures for the company </w:t>
      </w:r>
      <w:sdt>
        <w:sdtPr>
          <w:rPr>
            <w:rFonts w:eastAsia="Times New Roman" w:cs="Arial"/>
            <w:kern w:val="0"/>
            <w:szCs w:val="24"/>
            <w:lang w:val="en-GB" w:eastAsia="en-GB"/>
            <w14:ligatures w14:val="none"/>
          </w:rPr>
          <w:id w:val="565536868"/>
          <w:citation/>
        </w:sdtPr>
        <w:sdtContent>
          <w:r w:rsidRPr="00F60CBC">
            <w:rPr>
              <w:rFonts w:eastAsia="Times New Roman" w:cs="Arial"/>
              <w:kern w:val="0"/>
              <w:szCs w:val="24"/>
              <w:lang w:val="en-GB" w:eastAsia="en-GB"/>
              <w14:ligatures w14:val="none"/>
            </w:rPr>
            <w:fldChar w:fldCharType="begin"/>
          </w:r>
          <w:r w:rsidRPr="00F60CBC">
            <w:rPr>
              <w:rFonts w:eastAsia="Times New Roman" w:cs="Arial"/>
              <w:kern w:val="0"/>
              <w:szCs w:val="24"/>
              <w:lang w:val="en-GB" w:eastAsia="en-GB"/>
              <w14:ligatures w14:val="none"/>
            </w:rPr>
            <w:instrText xml:space="preserve"> CITATION IHG221 \l 2057 </w:instrText>
          </w:r>
          <w:r w:rsidRPr="00F60CBC">
            <w:rPr>
              <w:rFonts w:eastAsia="Times New Roman" w:cs="Arial"/>
              <w:kern w:val="0"/>
              <w:szCs w:val="24"/>
              <w:lang w:val="en-GB" w:eastAsia="en-GB"/>
              <w14:ligatures w14:val="none"/>
            </w:rPr>
            <w:fldChar w:fldCharType="separate"/>
          </w:r>
          <w:r w:rsidRPr="00F60CBC">
            <w:rPr>
              <w:rFonts w:eastAsia="Times New Roman" w:cs="Arial"/>
              <w:noProof/>
              <w:kern w:val="0"/>
              <w:szCs w:val="24"/>
              <w:lang w:val="en-GB" w:eastAsia="en-GB"/>
              <w14:ligatures w14:val="none"/>
            </w:rPr>
            <w:t>(IHG, 2022)</w:t>
          </w:r>
          <w:r w:rsidRPr="00F60CBC">
            <w:rPr>
              <w:rFonts w:eastAsia="Times New Roman" w:cs="Arial"/>
              <w:kern w:val="0"/>
              <w:szCs w:val="24"/>
              <w:lang w:val="en-GB" w:eastAsia="en-GB"/>
              <w14:ligatures w14:val="none"/>
            </w:rPr>
            <w:fldChar w:fldCharType="end"/>
          </w:r>
        </w:sdtContent>
      </w:sdt>
      <w:r w:rsidRPr="00F60CBC">
        <w:rPr>
          <w:rFonts w:eastAsia="Times New Roman" w:cs="Arial"/>
          <w:kern w:val="0"/>
          <w:szCs w:val="24"/>
          <w:lang w:val="en-GB" w:eastAsia="en-GB"/>
          <w14:ligatures w14:val="none"/>
        </w:rPr>
        <w:t>.</w:t>
      </w:r>
    </w:p>
    <w:p w14:paraId="4B42C002" w14:textId="77777777" w:rsidR="00C81F46" w:rsidRPr="00F60CBC" w:rsidRDefault="00C81F46" w:rsidP="00C81F46">
      <w:pPr>
        <w:spacing w:before="100" w:beforeAutospacing="1" w:after="100" w:afterAutospacing="1"/>
        <w:jc w:val="both"/>
        <w:rPr>
          <w:rFonts w:eastAsia="Times New Roman" w:cs="Arial"/>
          <w:kern w:val="0"/>
          <w:szCs w:val="24"/>
          <w:lang w:val="en-GB" w:eastAsia="en-GB"/>
          <w14:ligatures w14:val="none"/>
        </w:rPr>
      </w:pPr>
      <w:r w:rsidRPr="00F60CBC">
        <w:rPr>
          <w:rFonts w:eastAsia="Times New Roman" w:cs="Arial"/>
          <w:kern w:val="0"/>
          <w:szCs w:val="24"/>
          <w:lang w:val="en-GB" w:eastAsia="en-GB"/>
          <w14:ligatures w14:val="none"/>
        </w:rPr>
        <w:t xml:space="preserve">Holiday Inn implements democratic leadership to manage its sustainability initiatives in addition to technological systems. Staff members at IHG engage with the "Green Engage" program to suggest environmental improvements which includes both plastic reduction and energy usage optimization. Hotel staff members from various locations present their innovative ideas for evaluation to determine which ones can be successfully deployed at their facilities. The collaborative approach activates team members to work passionately on sustainability programs rather than perceiving them as central executive decisions. </w:t>
      </w:r>
      <w:r w:rsidRPr="00F60CBC">
        <w:rPr>
          <w:rFonts w:eastAsia="Times New Roman" w:cs="Arial"/>
          <w:kern w:val="0"/>
          <w:szCs w:val="24"/>
          <w:lang w:val="en-GB" w:eastAsia="en-GB"/>
          <w14:ligatures w14:val="none"/>
        </w:rPr>
        <w:lastRenderedPageBreak/>
        <w:t xml:space="preserve">Employees feel greater morale along with improved job satisfaction when they observe their feedback create concrete improvements which strengthens democratic leadership methods in hotel management </w:t>
      </w:r>
      <w:sdt>
        <w:sdtPr>
          <w:rPr>
            <w:rFonts w:eastAsia="Times New Roman" w:cs="Arial"/>
            <w:kern w:val="0"/>
            <w:szCs w:val="24"/>
            <w:lang w:val="en-GB" w:eastAsia="en-GB"/>
            <w14:ligatures w14:val="none"/>
          </w:rPr>
          <w:id w:val="-213819416"/>
          <w:citation/>
        </w:sdtPr>
        <w:sdtContent>
          <w:r w:rsidRPr="00F60CBC">
            <w:rPr>
              <w:rFonts w:eastAsia="Times New Roman" w:cs="Arial"/>
              <w:kern w:val="0"/>
              <w:szCs w:val="24"/>
              <w:lang w:val="en-GB" w:eastAsia="en-GB"/>
              <w14:ligatures w14:val="none"/>
            </w:rPr>
            <w:fldChar w:fldCharType="begin"/>
          </w:r>
          <w:r w:rsidRPr="00F60CBC">
            <w:rPr>
              <w:rFonts w:eastAsia="Times New Roman" w:cs="Arial"/>
              <w:kern w:val="0"/>
              <w:szCs w:val="24"/>
              <w:lang w:val="en-GB" w:eastAsia="en-GB"/>
              <w14:ligatures w14:val="none"/>
            </w:rPr>
            <w:instrText xml:space="preserve"> CITATION Ari22 \l 2057 </w:instrText>
          </w:r>
          <w:r w:rsidRPr="00F60CBC">
            <w:rPr>
              <w:rFonts w:eastAsia="Times New Roman" w:cs="Arial"/>
              <w:kern w:val="0"/>
              <w:szCs w:val="24"/>
              <w:lang w:val="en-GB" w:eastAsia="en-GB"/>
              <w14:ligatures w14:val="none"/>
            </w:rPr>
            <w:fldChar w:fldCharType="separate"/>
          </w:r>
          <w:r w:rsidRPr="00F60CBC">
            <w:rPr>
              <w:rFonts w:eastAsia="Times New Roman" w:cs="Arial"/>
              <w:noProof/>
              <w:kern w:val="0"/>
              <w:szCs w:val="24"/>
              <w:lang w:val="en-GB" w:eastAsia="en-GB"/>
              <w14:ligatures w14:val="none"/>
            </w:rPr>
            <w:t>(Arisman, 2022)</w:t>
          </w:r>
          <w:r w:rsidRPr="00F60CBC">
            <w:rPr>
              <w:rFonts w:eastAsia="Times New Roman" w:cs="Arial"/>
              <w:kern w:val="0"/>
              <w:szCs w:val="24"/>
              <w:lang w:val="en-GB" w:eastAsia="en-GB"/>
              <w14:ligatures w14:val="none"/>
            </w:rPr>
            <w:fldChar w:fldCharType="end"/>
          </w:r>
        </w:sdtContent>
      </w:sdt>
      <w:r w:rsidRPr="00F60CBC">
        <w:rPr>
          <w:rFonts w:eastAsia="Times New Roman" w:cs="Arial"/>
          <w:kern w:val="0"/>
          <w:szCs w:val="24"/>
          <w:lang w:val="en-GB" w:eastAsia="en-GB"/>
          <w14:ligatures w14:val="none"/>
        </w:rPr>
        <w:t>.</w:t>
      </w:r>
    </w:p>
    <w:p w14:paraId="5ACCF434" w14:textId="77777777" w:rsidR="00C81F46" w:rsidRPr="00F60CBC" w:rsidRDefault="00C81F46" w:rsidP="00C81F46">
      <w:pPr>
        <w:spacing w:before="100" w:beforeAutospacing="1" w:after="100" w:afterAutospacing="1"/>
        <w:jc w:val="both"/>
        <w:rPr>
          <w:rFonts w:eastAsia="Times New Roman" w:cs="Arial"/>
          <w:kern w:val="0"/>
          <w:szCs w:val="24"/>
          <w:lang w:val="en-GB" w:eastAsia="en-GB"/>
          <w14:ligatures w14:val="none"/>
        </w:rPr>
      </w:pPr>
      <w:r w:rsidRPr="00F60CBC">
        <w:rPr>
          <w:rFonts w:eastAsia="Times New Roman" w:cs="Arial"/>
          <w:kern w:val="0"/>
          <w:szCs w:val="24"/>
          <w:lang w:val="en-GB" w:eastAsia="en-GB"/>
          <w14:ligatures w14:val="none"/>
        </w:rPr>
        <w:t xml:space="preserve">The success of democratic leadership at Holiday Inn proves that when businesses include employees in all </w:t>
      </w:r>
      <w:proofErr w:type="gramStart"/>
      <w:r w:rsidRPr="00F60CBC">
        <w:rPr>
          <w:rFonts w:eastAsia="Times New Roman" w:cs="Arial"/>
          <w:kern w:val="0"/>
          <w:szCs w:val="24"/>
          <w:lang w:val="en-GB" w:eastAsia="en-GB"/>
          <w14:ligatures w14:val="none"/>
        </w:rPr>
        <w:t>aspects</w:t>
      </w:r>
      <w:proofErr w:type="gramEnd"/>
      <w:r w:rsidRPr="00F60CBC">
        <w:rPr>
          <w:rFonts w:eastAsia="Times New Roman" w:cs="Arial"/>
          <w:kern w:val="0"/>
          <w:szCs w:val="24"/>
          <w:lang w:val="en-GB" w:eastAsia="en-GB"/>
          <w14:ligatures w14:val="none"/>
        </w:rPr>
        <w:t xml:space="preserve"> they achieve better employee engagement alongside superior business results. The hotel chain develops superior guest encounters by enabling its workforce through teamwork and education alongside making collegial decisions that create a positive work culture.</w:t>
      </w:r>
    </w:p>
    <w:p w14:paraId="03C142D0" w14:textId="77777777" w:rsidR="00C81F46" w:rsidRPr="00F60CBC" w:rsidRDefault="00C81F46" w:rsidP="00C81F46">
      <w:pPr>
        <w:spacing w:line="259" w:lineRule="auto"/>
        <w:rPr>
          <w:rFonts w:eastAsia="Times New Roman" w:cs="Arial"/>
          <w:kern w:val="0"/>
          <w:szCs w:val="24"/>
          <w:lang w:val="en-GB" w:eastAsia="en-GB"/>
          <w14:ligatures w14:val="none"/>
        </w:rPr>
      </w:pPr>
      <w:r w:rsidRPr="00F60CBC">
        <w:rPr>
          <w:rFonts w:eastAsia="Times New Roman" w:cs="Arial"/>
          <w:kern w:val="0"/>
          <w:szCs w:val="24"/>
          <w:lang w:val="en-GB" w:eastAsia="en-GB"/>
          <w14:ligatures w14:val="none"/>
        </w:rPr>
        <w:br w:type="page"/>
      </w:r>
    </w:p>
    <w:sdt>
      <w:sdtPr>
        <w:rPr>
          <w:rFonts w:ascii="Arial" w:eastAsiaTheme="minorHAnsi" w:hAnsi="Arial" w:cs="Arial"/>
          <w:color w:val="auto"/>
          <w:szCs w:val="24"/>
        </w:rPr>
        <w:id w:val="-1422943767"/>
        <w:docPartObj>
          <w:docPartGallery w:val="Bibliographies"/>
          <w:docPartUnique/>
        </w:docPartObj>
      </w:sdtPr>
      <w:sdtEndPr>
        <w:rPr>
          <w:sz w:val="24"/>
          <w:lang w:val="en-US"/>
        </w:rPr>
      </w:sdtEndPr>
      <w:sdtContent>
        <w:p w14:paraId="282CE9D3" w14:textId="77777777" w:rsidR="00C81F46" w:rsidRPr="00F60CBC" w:rsidRDefault="00C81F46" w:rsidP="00C81F46">
          <w:pPr>
            <w:pStyle w:val="Heading1"/>
            <w:rPr>
              <w:rFonts w:ascii="Arial" w:hAnsi="Arial" w:cs="Arial"/>
              <w:color w:val="auto"/>
              <w:szCs w:val="24"/>
            </w:rPr>
          </w:pPr>
          <w:r w:rsidRPr="00F60CBC">
            <w:rPr>
              <w:rFonts w:ascii="Arial" w:hAnsi="Arial" w:cs="Arial"/>
              <w:b/>
              <w:color w:val="auto"/>
              <w:szCs w:val="24"/>
            </w:rPr>
            <w:t>References</w:t>
          </w:r>
        </w:p>
        <w:sdt>
          <w:sdtPr>
            <w:rPr>
              <w:rFonts w:cs="Arial"/>
              <w:szCs w:val="24"/>
            </w:rPr>
            <w:id w:val="-573587230"/>
            <w:bibliography/>
          </w:sdtPr>
          <w:sdtContent>
            <w:p w14:paraId="5E130956" w14:textId="77777777" w:rsidR="00C81F46" w:rsidRPr="00F60CBC" w:rsidRDefault="00C81F46" w:rsidP="00C81F46">
              <w:pPr>
                <w:pStyle w:val="Bibliography"/>
                <w:rPr>
                  <w:rFonts w:cs="Arial"/>
                  <w:noProof/>
                  <w:szCs w:val="24"/>
                </w:rPr>
              </w:pPr>
              <w:r w:rsidRPr="00F60CBC">
                <w:rPr>
                  <w:rFonts w:cs="Arial"/>
                  <w:szCs w:val="24"/>
                </w:rPr>
                <w:fldChar w:fldCharType="begin"/>
              </w:r>
              <w:r w:rsidRPr="00F60CBC">
                <w:rPr>
                  <w:rFonts w:cs="Arial"/>
                  <w:szCs w:val="24"/>
                </w:rPr>
                <w:instrText xml:space="preserve"> BIBLIOGRAPHY </w:instrText>
              </w:r>
              <w:r w:rsidRPr="00F60CBC">
                <w:rPr>
                  <w:rFonts w:cs="Arial"/>
                  <w:szCs w:val="24"/>
                </w:rPr>
                <w:fldChar w:fldCharType="separate"/>
              </w:r>
              <w:r w:rsidRPr="00F60CBC">
                <w:rPr>
                  <w:rFonts w:cs="Arial"/>
                  <w:noProof/>
                  <w:szCs w:val="24"/>
                </w:rPr>
                <w:t xml:space="preserve">Aleksandra, M. (2023) </w:t>
              </w:r>
              <w:r w:rsidRPr="00F60CBC">
                <w:rPr>
                  <w:rFonts w:cs="Arial"/>
                  <w:i/>
                  <w:iCs/>
                  <w:noProof/>
                  <w:szCs w:val="24"/>
                </w:rPr>
                <w:t>Democratic leadership: A management style for team success</w:t>
              </w:r>
              <w:r w:rsidRPr="00F60CBC">
                <w:rPr>
                  <w:rFonts w:cs="Arial"/>
                  <w:noProof/>
                  <w:szCs w:val="24"/>
                </w:rPr>
                <w:t xml:space="preserve"> Available at: </w:t>
              </w:r>
              <w:hyperlink r:id="rId5" w:history="1">
                <w:r w:rsidRPr="00F60CBC">
                  <w:rPr>
                    <w:rStyle w:val="Hyperlink"/>
                    <w:rFonts w:cs="Arial"/>
                    <w:noProof/>
                    <w:szCs w:val="24"/>
                  </w:rPr>
                  <w:t>https://www.achievers.com/blog/democratic-leadership/</w:t>
                </w:r>
              </w:hyperlink>
              <w:r w:rsidRPr="00F60CBC">
                <w:rPr>
                  <w:rFonts w:cs="Arial"/>
                  <w:noProof/>
                  <w:szCs w:val="24"/>
                </w:rPr>
                <w:t xml:space="preserve"> </w:t>
              </w:r>
              <w:r>
                <w:rPr>
                  <w:rFonts w:cs="Arial"/>
                  <w:noProof/>
                  <w:szCs w:val="24"/>
                </w:rPr>
                <w:t>(</w:t>
              </w:r>
              <w:r w:rsidRPr="00F60CBC">
                <w:rPr>
                  <w:rFonts w:cs="Arial"/>
                  <w:noProof/>
                  <w:szCs w:val="24"/>
                </w:rPr>
                <w:t>Accessed: 24 January 2025</w:t>
              </w:r>
              <w:r>
                <w:rPr>
                  <w:rFonts w:cs="Arial"/>
                  <w:noProof/>
                  <w:szCs w:val="24"/>
                </w:rPr>
                <w:t>)</w:t>
              </w:r>
              <w:r w:rsidRPr="00F60CBC">
                <w:rPr>
                  <w:rFonts w:cs="Arial"/>
                  <w:noProof/>
                  <w:szCs w:val="24"/>
                </w:rPr>
                <w:t>.</w:t>
              </w:r>
            </w:p>
            <w:p w14:paraId="1B59FF3D" w14:textId="77777777" w:rsidR="00C81F46" w:rsidRPr="00F60CBC" w:rsidRDefault="00C81F46" w:rsidP="00C81F46">
              <w:pPr>
                <w:pStyle w:val="Bibliography"/>
                <w:rPr>
                  <w:rFonts w:cs="Arial"/>
                  <w:noProof/>
                  <w:szCs w:val="24"/>
                </w:rPr>
              </w:pPr>
              <w:r w:rsidRPr="00F60CBC">
                <w:rPr>
                  <w:rFonts w:cs="Arial"/>
                  <w:noProof/>
                  <w:szCs w:val="24"/>
                </w:rPr>
                <w:t xml:space="preserve">Arisman (2022) 'The Effect of Leadership Style and Motivation on Employee Performance'. </w:t>
              </w:r>
              <w:r w:rsidRPr="00F60CBC">
                <w:rPr>
                  <w:rFonts w:cs="Arial"/>
                  <w:i/>
                  <w:iCs/>
                  <w:noProof/>
                  <w:szCs w:val="24"/>
                </w:rPr>
                <w:t>Jurnal Multidisiplin Madani</w:t>
              </w:r>
              <w:r w:rsidRPr="00F60CBC">
                <w:rPr>
                  <w:rFonts w:cs="Arial"/>
                  <w:noProof/>
                  <w:szCs w:val="24"/>
                </w:rPr>
                <w:t xml:space="preserve">. 2. pp. 2389-2404. Available at: </w:t>
              </w:r>
              <w:hyperlink r:id="rId6" w:history="1">
                <w:r w:rsidRPr="00F60CBC">
                  <w:rPr>
                    <w:rStyle w:val="Hyperlink"/>
                    <w:rFonts w:cs="Arial"/>
                    <w:noProof/>
                    <w:szCs w:val="24"/>
                  </w:rPr>
                  <w:t>The Effect of Leadership Style and Motivation on Employee Performance</w:t>
                </w:r>
              </w:hyperlink>
              <w:r w:rsidRPr="00F60CBC">
                <w:rPr>
                  <w:rFonts w:cs="Arial"/>
                  <w:noProof/>
                  <w:szCs w:val="24"/>
                </w:rPr>
                <w:t xml:space="preserve"> </w:t>
              </w:r>
              <w:r>
                <w:rPr>
                  <w:rFonts w:cs="Arial"/>
                  <w:noProof/>
                  <w:szCs w:val="24"/>
                </w:rPr>
                <w:t>(</w:t>
              </w:r>
              <w:r w:rsidRPr="00F60CBC">
                <w:rPr>
                  <w:rFonts w:cs="Arial"/>
                  <w:noProof/>
                  <w:szCs w:val="24"/>
                </w:rPr>
                <w:t>Accessed: 26 January 2025</w:t>
              </w:r>
              <w:r>
                <w:rPr>
                  <w:rFonts w:cs="Arial"/>
                  <w:noProof/>
                  <w:szCs w:val="24"/>
                </w:rPr>
                <w:t>)</w:t>
              </w:r>
              <w:r w:rsidRPr="00F60CBC">
                <w:rPr>
                  <w:rFonts w:cs="Arial"/>
                  <w:noProof/>
                  <w:szCs w:val="24"/>
                </w:rPr>
                <w:t>.</w:t>
              </w:r>
            </w:p>
            <w:p w14:paraId="66A17637" w14:textId="77777777" w:rsidR="00C81F46" w:rsidRPr="00F60CBC" w:rsidRDefault="00C81F46" w:rsidP="00C81F46">
              <w:pPr>
                <w:pStyle w:val="Bibliography"/>
                <w:rPr>
                  <w:rFonts w:cs="Arial"/>
                  <w:noProof/>
                  <w:szCs w:val="24"/>
                </w:rPr>
              </w:pPr>
              <w:r w:rsidRPr="00F60CBC">
                <w:rPr>
                  <w:rFonts w:cs="Arial"/>
                  <w:noProof/>
                  <w:szCs w:val="24"/>
                </w:rPr>
                <w:t xml:space="preserve">Arthur, R.B. (2023) 'Leadership Styles'. </w:t>
              </w:r>
              <w:r w:rsidRPr="00F60CBC">
                <w:rPr>
                  <w:rFonts w:cs="Arial"/>
                  <w:i/>
                  <w:iCs/>
                  <w:noProof/>
                  <w:szCs w:val="24"/>
                </w:rPr>
                <w:t>Journal of Entrepreneurship, Management and Innovation</w:t>
              </w:r>
              <w:r w:rsidRPr="00F60CBC">
                <w:rPr>
                  <w:rFonts w:cs="Arial"/>
                  <w:noProof/>
                  <w:szCs w:val="24"/>
                </w:rPr>
                <w:t xml:space="preserve">. 11. p. 181. Available at: </w:t>
              </w:r>
              <w:hyperlink r:id="rId7" w:history="1">
                <w:r w:rsidRPr="00F60CBC">
                  <w:rPr>
                    <w:rStyle w:val="Hyperlink"/>
                    <w:rFonts w:cs="Arial"/>
                    <w:noProof/>
                    <w:szCs w:val="24"/>
                  </w:rPr>
                  <w:t>http://researchgate.net/publication/373068669_LEADERSHIP_STYLES</w:t>
                </w:r>
              </w:hyperlink>
              <w:r w:rsidRPr="00F60CBC">
                <w:rPr>
                  <w:rFonts w:cs="Arial"/>
                  <w:noProof/>
                  <w:szCs w:val="24"/>
                </w:rPr>
                <w:t xml:space="preserve"> </w:t>
              </w:r>
              <w:r>
                <w:rPr>
                  <w:rFonts w:cs="Arial"/>
                  <w:noProof/>
                  <w:szCs w:val="24"/>
                </w:rPr>
                <w:t>(</w:t>
              </w:r>
              <w:r w:rsidRPr="00F60CBC">
                <w:rPr>
                  <w:rFonts w:cs="Arial"/>
                  <w:noProof/>
                  <w:szCs w:val="24"/>
                </w:rPr>
                <w:t>Accessed: 24 January 2025</w:t>
              </w:r>
              <w:r>
                <w:rPr>
                  <w:rFonts w:cs="Arial"/>
                  <w:noProof/>
                  <w:szCs w:val="24"/>
                </w:rPr>
                <w:t>)</w:t>
              </w:r>
              <w:r w:rsidRPr="00F60CBC">
                <w:rPr>
                  <w:rFonts w:cs="Arial"/>
                  <w:noProof/>
                  <w:szCs w:val="24"/>
                </w:rPr>
                <w:t>.</w:t>
              </w:r>
            </w:p>
            <w:p w14:paraId="5B40F884" w14:textId="77777777" w:rsidR="00C81F46" w:rsidRPr="00F60CBC" w:rsidRDefault="00C81F46" w:rsidP="00C81F46">
              <w:pPr>
                <w:pStyle w:val="Bibliography"/>
                <w:rPr>
                  <w:rFonts w:cs="Arial"/>
                  <w:noProof/>
                  <w:szCs w:val="24"/>
                </w:rPr>
              </w:pPr>
              <w:r w:rsidRPr="00F60CBC">
                <w:rPr>
                  <w:rFonts w:cs="Arial"/>
                  <w:noProof/>
                  <w:szCs w:val="24"/>
                </w:rPr>
                <w:t xml:space="preserve">Economic Times (2023) </w:t>
              </w:r>
              <w:r w:rsidRPr="00F60CBC">
                <w:rPr>
                  <w:rFonts w:cs="Arial"/>
                  <w:i/>
                  <w:iCs/>
                  <w:noProof/>
                  <w:szCs w:val="24"/>
                </w:rPr>
                <w:t>Democratic Leadership: Fostering Collaboration and Inclusivity</w:t>
              </w:r>
              <w:r w:rsidRPr="00F60CBC">
                <w:rPr>
                  <w:rFonts w:cs="Arial"/>
                  <w:noProof/>
                  <w:szCs w:val="24"/>
                </w:rPr>
                <w:t xml:space="preserve"> Available at: </w:t>
              </w:r>
              <w:hyperlink r:id="rId8" w:history="1">
                <w:r w:rsidRPr="00F60CBC">
                  <w:rPr>
                    <w:rStyle w:val="Hyperlink"/>
                    <w:rFonts w:cs="Arial"/>
                    <w:noProof/>
                    <w:szCs w:val="24"/>
                  </w:rPr>
                  <w:t>https://economictimes.indiatimes.com/jobs/c-suite/democratic-leadership-fostering-collaboration-and-inclusivity/articleshow/104731724.cms?from=mdr</w:t>
                </w:r>
              </w:hyperlink>
              <w:r w:rsidRPr="00F60CBC">
                <w:rPr>
                  <w:rFonts w:cs="Arial"/>
                  <w:noProof/>
                  <w:szCs w:val="24"/>
                </w:rPr>
                <w:t xml:space="preserve"> </w:t>
              </w:r>
              <w:r>
                <w:rPr>
                  <w:rFonts w:cs="Arial"/>
                  <w:noProof/>
                  <w:szCs w:val="24"/>
                </w:rPr>
                <w:t>(Accessed: 25</w:t>
              </w:r>
              <w:r w:rsidRPr="00F60CBC">
                <w:rPr>
                  <w:rFonts w:cs="Arial"/>
                  <w:noProof/>
                  <w:szCs w:val="24"/>
                </w:rPr>
                <w:t xml:space="preserve"> January 2025</w:t>
              </w:r>
              <w:r>
                <w:rPr>
                  <w:rFonts w:cs="Arial"/>
                  <w:noProof/>
                  <w:szCs w:val="24"/>
                </w:rPr>
                <w:t>)</w:t>
              </w:r>
              <w:r w:rsidRPr="00F60CBC">
                <w:rPr>
                  <w:rFonts w:cs="Arial"/>
                  <w:noProof/>
                  <w:szCs w:val="24"/>
                </w:rPr>
                <w:t>.</w:t>
              </w:r>
            </w:p>
            <w:p w14:paraId="668AC64E" w14:textId="77777777" w:rsidR="00C81F46" w:rsidRPr="00F60CBC" w:rsidRDefault="00C81F46" w:rsidP="00C81F46">
              <w:pPr>
                <w:pStyle w:val="Bibliography"/>
                <w:rPr>
                  <w:rFonts w:cs="Arial"/>
                  <w:noProof/>
                  <w:szCs w:val="24"/>
                </w:rPr>
              </w:pPr>
              <w:r w:rsidRPr="00F60CBC">
                <w:rPr>
                  <w:rFonts w:cs="Arial"/>
                  <w:noProof/>
                  <w:szCs w:val="24"/>
                </w:rPr>
                <w:t xml:space="preserve">Engin, A. and Rahman, T. (2022) 'The effect of democratic leadership on organizational dissent and organizational creativity: a study on hotel businesses'. </w:t>
              </w:r>
              <w:r w:rsidRPr="00F60CBC">
                <w:rPr>
                  <w:rFonts w:cs="Arial"/>
                  <w:i/>
                  <w:iCs/>
                  <w:noProof/>
                  <w:szCs w:val="24"/>
                </w:rPr>
                <w:t>Journal of Gastronomy, Hospitality and Travel</w:t>
              </w:r>
              <w:r w:rsidRPr="00F60CBC">
                <w:rPr>
                  <w:rFonts w:cs="Arial"/>
                  <w:noProof/>
                  <w:szCs w:val="24"/>
                </w:rPr>
                <w:t xml:space="preserve">. 5. pp. 1105-1122. Available at: </w:t>
              </w:r>
              <w:hyperlink r:id="rId9" w:history="1">
                <w:r w:rsidRPr="00F60CBC">
                  <w:rPr>
                    <w:rStyle w:val="Hyperlink"/>
                    <w:rFonts w:cs="Arial"/>
                    <w:noProof/>
                    <w:szCs w:val="24"/>
                  </w:rPr>
                  <w:t>https://www.joghat.org/uploads/2022-vol-5-issue-3-full-text-189.pdf</w:t>
                </w:r>
              </w:hyperlink>
              <w:r w:rsidRPr="00F60CBC">
                <w:rPr>
                  <w:rFonts w:cs="Arial"/>
                  <w:noProof/>
                  <w:szCs w:val="24"/>
                </w:rPr>
                <w:t>.</w:t>
              </w:r>
            </w:p>
            <w:p w14:paraId="74E67CD1" w14:textId="77777777" w:rsidR="00C81F46" w:rsidRPr="00F60CBC" w:rsidRDefault="00C81F46" w:rsidP="00C81F46">
              <w:pPr>
                <w:pStyle w:val="Bibliography"/>
                <w:rPr>
                  <w:rFonts w:cs="Arial"/>
                  <w:noProof/>
                  <w:szCs w:val="24"/>
                </w:rPr>
              </w:pPr>
              <w:r w:rsidRPr="00F60CBC">
                <w:rPr>
                  <w:rFonts w:cs="Arial"/>
                  <w:noProof/>
                  <w:szCs w:val="24"/>
                </w:rPr>
                <w:t xml:space="preserve">Francisco, J.L.M., Irene, H. and Araceli, R. (2019) 'Effects of different leadership styles on hospitality workers'. </w:t>
              </w:r>
              <w:r w:rsidRPr="00F60CBC">
                <w:rPr>
                  <w:rFonts w:cs="Arial"/>
                  <w:i/>
                  <w:iCs/>
                  <w:noProof/>
                  <w:szCs w:val="24"/>
                </w:rPr>
                <w:t>Tourism Management</w:t>
              </w:r>
              <w:r w:rsidRPr="00F60CBC">
                <w:rPr>
                  <w:rFonts w:cs="Arial"/>
                  <w:noProof/>
                  <w:szCs w:val="24"/>
                </w:rPr>
                <w:t xml:space="preserve">. 71. pp. 402-420. Available at: </w:t>
              </w:r>
              <w:hyperlink r:id="rId10" w:history="1">
                <w:r w:rsidRPr="00F60CBC">
                  <w:rPr>
                    <w:rStyle w:val="Hyperlink"/>
                    <w:rFonts w:cs="Arial"/>
                    <w:noProof/>
                    <w:szCs w:val="24"/>
                  </w:rPr>
                  <w:t>https://www.researchgate.net/publication/328809197_Effects_of_different_leadership_styles_on_hospitality_workers</w:t>
                </w:r>
              </w:hyperlink>
              <w:r w:rsidRPr="00F60CBC">
                <w:rPr>
                  <w:rFonts w:cs="Arial"/>
                  <w:noProof/>
                  <w:szCs w:val="24"/>
                </w:rPr>
                <w:t xml:space="preserve"> </w:t>
              </w:r>
              <w:r>
                <w:rPr>
                  <w:rFonts w:cs="Arial"/>
                  <w:noProof/>
                  <w:szCs w:val="24"/>
                </w:rPr>
                <w:t>(Accessed: 29</w:t>
              </w:r>
              <w:r w:rsidRPr="00F60CBC">
                <w:rPr>
                  <w:rFonts w:cs="Arial"/>
                  <w:noProof/>
                  <w:szCs w:val="24"/>
                </w:rPr>
                <w:t xml:space="preserve"> January 2025</w:t>
              </w:r>
              <w:r>
                <w:rPr>
                  <w:rFonts w:cs="Arial"/>
                  <w:noProof/>
                  <w:szCs w:val="24"/>
                </w:rPr>
                <w:t>)</w:t>
              </w:r>
              <w:r w:rsidRPr="00F60CBC">
                <w:rPr>
                  <w:rFonts w:cs="Arial"/>
                  <w:noProof/>
                  <w:szCs w:val="24"/>
                </w:rPr>
                <w:t>.</w:t>
              </w:r>
            </w:p>
            <w:p w14:paraId="494F6000" w14:textId="77777777" w:rsidR="00C81F46" w:rsidRPr="00F60CBC" w:rsidRDefault="00C81F46" w:rsidP="00C81F46">
              <w:pPr>
                <w:pStyle w:val="Bibliography"/>
                <w:rPr>
                  <w:rFonts w:cs="Arial"/>
                  <w:noProof/>
                  <w:szCs w:val="24"/>
                </w:rPr>
              </w:pPr>
              <w:r w:rsidRPr="00F60CBC">
                <w:rPr>
                  <w:rFonts w:cs="Arial"/>
                  <w:noProof/>
                  <w:szCs w:val="24"/>
                </w:rPr>
                <w:t xml:space="preserve">Hira, K., Maryam, R., Tahira, H.B., Saira, F. and Javaria, A. (2020) 'Impact of transformational leadership on work performance, burnout and social loafing: a mediation model'. </w:t>
              </w:r>
              <w:r w:rsidRPr="00F60CBC">
                <w:rPr>
                  <w:rFonts w:cs="Arial"/>
                  <w:i/>
                  <w:iCs/>
                  <w:noProof/>
                  <w:szCs w:val="24"/>
                </w:rPr>
                <w:t>Future Business Journal</w:t>
              </w:r>
              <w:r w:rsidRPr="00F60CBC">
                <w:rPr>
                  <w:rFonts w:cs="Arial"/>
                  <w:noProof/>
                  <w:szCs w:val="24"/>
                </w:rPr>
                <w:t xml:space="preserve">. Available at: </w:t>
              </w:r>
              <w:hyperlink r:id="rId11" w:anchor="citeas" w:history="1">
                <w:r w:rsidRPr="00F60CBC">
                  <w:rPr>
                    <w:rStyle w:val="Hyperlink"/>
                    <w:rFonts w:cs="Arial"/>
                    <w:noProof/>
                    <w:szCs w:val="24"/>
                  </w:rPr>
                  <w:t>https://fbj.springeropen.com/articles/10.1186/s43093-020-00043-8#citeas</w:t>
                </w:r>
              </w:hyperlink>
              <w:r w:rsidRPr="00F60CBC">
                <w:rPr>
                  <w:rFonts w:cs="Arial"/>
                  <w:noProof/>
                  <w:szCs w:val="24"/>
                </w:rPr>
                <w:t xml:space="preserve"> </w:t>
              </w:r>
              <w:r>
                <w:rPr>
                  <w:rFonts w:cs="Arial"/>
                  <w:noProof/>
                  <w:szCs w:val="24"/>
                </w:rPr>
                <w:t>(</w:t>
              </w:r>
              <w:r w:rsidRPr="00F60CBC">
                <w:rPr>
                  <w:rFonts w:cs="Arial"/>
                  <w:noProof/>
                  <w:szCs w:val="24"/>
                </w:rPr>
                <w:t>Accessed: 24 January 2025</w:t>
              </w:r>
              <w:r>
                <w:rPr>
                  <w:rFonts w:cs="Arial"/>
                  <w:noProof/>
                  <w:szCs w:val="24"/>
                </w:rPr>
                <w:t>)</w:t>
              </w:r>
              <w:r w:rsidRPr="00F60CBC">
                <w:rPr>
                  <w:rFonts w:cs="Arial"/>
                  <w:noProof/>
                  <w:szCs w:val="24"/>
                </w:rPr>
                <w:t>.</w:t>
              </w:r>
            </w:p>
            <w:p w14:paraId="0522C66E" w14:textId="77777777" w:rsidR="00C81F46" w:rsidRPr="00F60CBC" w:rsidRDefault="00C81F46" w:rsidP="00C81F46">
              <w:pPr>
                <w:pStyle w:val="Bibliography"/>
                <w:rPr>
                  <w:rFonts w:cs="Arial"/>
                  <w:noProof/>
                  <w:szCs w:val="24"/>
                </w:rPr>
              </w:pPr>
              <w:r w:rsidRPr="00F60CBC">
                <w:rPr>
                  <w:rFonts w:cs="Arial"/>
                  <w:noProof/>
                  <w:szCs w:val="24"/>
                </w:rPr>
                <w:t xml:space="preserve">IHG (2022) </w:t>
              </w:r>
              <w:r w:rsidRPr="00F60CBC">
                <w:rPr>
                  <w:rFonts w:cs="Arial"/>
                  <w:i/>
                  <w:iCs/>
                  <w:noProof/>
                  <w:szCs w:val="24"/>
                </w:rPr>
                <w:t>IHG - Diversity, Equity and Inclusion</w:t>
              </w:r>
              <w:r w:rsidRPr="00F60CBC">
                <w:rPr>
                  <w:rFonts w:cs="Arial"/>
                  <w:noProof/>
                  <w:szCs w:val="24"/>
                </w:rPr>
                <w:t xml:space="preserve"> Available at: </w:t>
              </w:r>
              <w:hyperlink r:id="rId12" w:history="1">
                <w:r w:rsidRPr="00F60CBC">
                  <w:rPr>
                    <w:rStyle w:val="Hyperlink"/>
                    <w:rFonts w:cs="Arial"/>
                    <w:noProof/>
                    <w:szCs w:val="24"/>
                  </w:rPr>
                  <w:t>https://careers.ihg.com/en/life-at-ihg/diversity-equity-and-inclusion/</w:t>
                </w:r>
              </w:hyperlink>
              <w:r w:rsidRPr="00F60CBC">
                <w:rPr>
                  <w:rFonts w:cs="Arial"/>
                  <w:noProof/>
                  <w:szCs w:val="24"/>
                </w:rPr>
                <w:t xml:space="preserve"> </w:t>
              </w:r>
              <w:r>
                <w:rPr>
                  <w:rFonts w:cs="Arial"/>
                  <w:noProof/>
                  <w:szCs w:val="24"/>
                </w:rPr>
                <w:t>(</w:t>
              </w:r>
              <w:r w:rsidRPr="00F60CBC">
                <w:rPr>
                  <w:rFonts w:cs="Arial"/>
                  <w:noProof/>
                  <w:szCs w:val="24"/>
                </w:rPr>
                <w:t>Accessed: 26 January 2025</w:t>
              </w:r>
              <w:r>
                <w:rPr>
                  <w:rFonts w:cs="Arial"/>
                  <w:noProof/>
                  <w:szCs w:val="24"/>
                </w:rPr>
                <w:t>)</w:t>
              </w:r>
              <w:r w:rsidRPr="00F60CBC">
                <w:rPr>
                  <w:rFonts w:cs="Arial"/>
                  <w:noProof/>
                  <w:szCs w:val="24"/>
                </w:rPr>
                <w:t>.</w:t>
              </w:r>
            </w:p>
            <w:p w14:paraId="2223290D" w14:textId="77777777" w:rsidR="00C81F46" w:rsidRPr="00F60CBC" w:rsidRDefault="00C81F46" w:rsidP="00C81F46">
              <w:pPr>
                <w:pStyle w:val="Bibliography"/>
                <w:rPr>
                  <w:rFonts w:cs="Arial"/>
                  <w:noProof/>
                  <w:szCs w:val="24"/>
                </w:rPr>
              </w:pPr>
              <w:r w:rsidRPr="00F60CBC">
                <w:rPr>
                  <w:rFonts w:cs="Arial"/>
                  <w:noProof/>
                  <w:szCs w:val="24"/>
                </w:rPr>
                <w:t xml:space="preserve">IHG (2022) </w:t>
              </w:r>
              <w:r w:rsidRPr="00F60CBC">
                <w:rPr>
                  <w:rFonts w:cs="Arial"/>
                  <w:i/>
                  <w:iCs/>
                  <w:noProof/>
                  <w:szCs w:val="24"/>
                </w:rPr>
                <w:t>IHG Hotels &amp; Resorts’ Skills Academy goes global</w:t>
              </w:r>
              <w:r w:rsidRPr="00F60CBC">
                <w:rPr>
                  <w:rFonts w:cs="Arial"/>
                  <w:noProof/>
                  <w:szCs w:val="24"/>
                </w:rPr>
                <w:t xml:space="preserve"> Available at: </w:t>
              </w:r>
              <w:hyperlink r:id="rId13" w:history="1">
                <w:r w:rsidRPr="00F60CBC">
                  <w:rPr>
                    <w:rStyle w:val="Hyperlink"/>
                    <w:rFonts w:cs="Arial"/>
                    <w:noProof/>
                    <w:szCs w:val="24"/>
                  </w:rPr>
                  <w:t>https://www.ihgplc.com/en/news-and-media/news-releases/2022/ihg-hotels-and-resorts-skills-academy-goes-global</w:t>
                </w:r>
              </w:hyperlink>
              <w:r w:rsidRPr="00F60CBC">
                <w:rPr>
                  <w:rFonts w:cs="Arial"/>
                  <w:noProof/>
                  <w:szCs w:val="24"/>
                </w:rPr>
                <w:t xml:space="preserve"> </w:t>
              </w:r>
              <w:r>
                <w:rPr>
                  <w:rFonts w:cs="Arial"/>
                  <w:noProof/>
                  <w:szCs w:val="24"/>
                </w:rPr>
                <w:t>(Accessed: 27</w:t>
              </w:r>
              <w:r w:rsidRPr="00F60CBC">
                <w:rPr>
                  <w:rFonts w:cs="Arial"/>
                  <w:noProof/>
                  <w:szCs w:val="24"/>
                </w:rPr>
                <w:t xml:space="preserve"> January 2025</w:t>
              </w:r>
              <w:r>
                <w:rPr>
                  <w:rFonts w:cs="Arial"/>
                  <w:noProof/>
                  <w:szCs w:val="24"/>
                </w:rPr>
                <w:t>)</w:t>
              </w:r>
              <w:r w:rsidRPr="00F60CBC">
                <w:rPr>
                  <w:rFonts w:cs="Arial"/>
                  <w:noProof/>
                  <w:szCs w:val="24"/>
                </w:rPr>
                <w:t>.</w:t>
              </w:r>
            </w:p>
            <w:p w14:paraId="39EAAF51" w14:textId="77777777" w:rsidR="00C81F46" w:rsidRPr="00F60CBC" w:rsidRDefault="00C81F46" w:rsidP="00C81F46">
              <w:pPr>
                <w:pStyle w:val="Bibliography"/>
                <w:rPr>
                  <w:rFonts w:cs="Arial"/>
                  <w:noProof/>
                  <w:szCs w:val="24"/>
                </w:rPr>
              </w:pPr>
              <w:r w:rsidRPr="00F60CBC">
                <w:rPr>
                  <w:rFonts w:cs="Arial"/>
                  <w:noProof/>
                  <w:szCs w:val="24"/>
                </w:rPr>
                <w:t xml:space="preserve">IHG (2023) </w:t>
              </w:r>
              <w:r w:rsidRPr="00F60CBC">
                <w:rPr>
                  <w:rFonts w:cs="Arial"/>
                  <w:i/>
                  <w:iCs/>
                  <w:noProof/>
                  <w:szCs w:val="24"/>
                </w:rPr>
                <w:t>Hotel Indigo</w:t>
              </w:r>
              <w:r w:rsidRPr="00F60CBC">
                <w:rPr>
                  <w:rFonts w:cs="Arial"/>
                  <w:noProof/>
                  <w:szCs w:val="24"/>
                </w:rPr>
                <w:t xml:space="preserve"> Available at: </w:t>
              </w:r>
              <w:hyperlink r:id="rId14" w:history="1">
                <w:r w:rsidRPr="00F60CBC">
                  <w:rPr>
                    <w:rStyle w:val="Hyperlink"/>
                    <w:rFonts w:cs="Arial"/>
                    <w:noProof/>
                    <w:szCs w:val="24"/>
                  </w:rPr>
                  <w:t>https://www.ihg.com/hotelindigo/hotels/gb/en/london/lonlt/hoteldetail</w:t>
                </w:r>
              </w:hyperlink>
              <w:r w:rsidRPr="00F60CBC">
                <w:rPr>
                  <w:rFonts w:cs="Arial"/>
                  <w:noProof/>
                  <w:szCs w:val="24"/>
                </w:rPr>
                <w:t>.</w:t>
              </w:r>
            </w:p>
            <w:p w14:paraId="7B5476DC" w14:textId="77777777" w:rsidR="00C81F46" w:rsidRPr="00F60CBC" w:rsidRDefault="00C81F46" w:rsidP="00C81F46">
              <w:pPr>
                <w:pStyle w:val="Bibliography"/>
                <w:rPr>
                  <w:rFonts w:cs="Arial"/>
                  <w:noProof/>
                  <w:szCs w:val="24"/>
                </w:rPr>
              </w:pPr>
              <w:r w:rsidRPr="00F60CBC">
                <w:rPr>
                  <w:rFonts w:cs="Arial"/>
                  <w:noProof/>
                  <w:szCs w:val="24"/>
                </w:rPr>
                <w:t xml:space="preserve">IHG Hotels &amp; Resorts (2025a) </w:t>
              </w:r>
              <w:r w:rsidRPr="00F60CBC">
                <w:rPr>
                  <w:rFonts w:cs="Arial"/>
                  <w:i/>
                  <w:iCs/>
                  <w:noProof/>
                  <w:szCs w:val="24"/>
                </w:rPr>
                <w:t>Rsponsible Business</w:t>
              </w:r>
              <w:r w:rsidRPr="00F60CBC">
                <w:rPr>
                  <w:rFonts w:cs="Arial"/>
                  <w:noProof/>
                  <w:szCs w:val="24"/>
                </w:rPr>
                <w:t xml:space="preserve"> Available at: </w:t>
              </w:r>
              <w:hyperlink r:id="rId15" w:history="1">
                <w:r w:rsidRPr="00F60CBC">
                  <w:rPr>
                    <w:rStyle w:val="Hyperlink"/>
                    <w:rFonts w:cs="Arial"/>
                    <w:noProof/>
                    <w:szCs w:val="24"/>
                  </w:rPr>
                  <w:t>https://www.ihgplc.com/en/responsible-business</w:t>
                </w:r>
              </w:hyperlink>
              <w:r w:rsidRPr="00F60CBC">
                <w:rPr>
                  <w:rFonts w:cs="Arial"/>
                  <w:noProof/>
                  <w:szCs w:val="24"/>
                </w:rPr>
                <w:t xml:space="preserve"> </w:t>
              </w:r>
              <w:r>
                <w:rPr>
                  <w:rFonts w:cs="Arial"/>
                  <w:noProof/>
                  <w:szCs w:val="24"/>
                </w:rPr>
                <w:t>(</w:t>
              </w:r>
              <w:r w:rsidRPr="00F60CBC">
                <w:rPr>
                  <w:rFonts w:cs="Arial"/>
                  <w:noProof/>
                  <w:szCs w:val="24"/>
                </w:rPr>
                <w:t>Accessed: 4 February 2025</w:t>
              </w:r>
              <w:r>
                <w:rPr>
                  <w:rFonts w:cs="Arial"/>
                  <w:noProof/>
                  <w:szCs w:val="24"/>
                </w:rPr>
                <w:t>)</w:t>
              </w:r>
              <w:r w:rsidRPr="00F60CBC">
                <w:rPr>
                  <w:rFonts w:cs="Arial"/>
                  <w:noProof/>
                  <w:szCs w:val="24"/>
                </w:rPr>
                <w:t>.</w:t>
              </w:r>
            </w:p>
            <w:p w14:paraId="7260DE37" w14:textId="77777777" w:rsidR="00C81F46" w:rsidRPr="00F60CBC" w:rsidRDefault="00C81F46" w:rsidP="00C81F46">
              <w:pPr>
                <w:pStyle w:val="Bibliography"/>
                <w:rPr>
                  <w:rFonts w:cs="Arial"/>
                  <w:noProof/>
                  <w:szCs w:val="24"/>
                </w:rPr>
              </w:pPr>
              <w:r w:rsidRPr="00F60CBC">
                <w:rPr>
                  <w:rFonts w:cs="Arial"/>
                  <w:noProof/>
                  <w:szCs w:val="24"/>
                </w:rPr>
                <w:t xml:space="preserve">IHGPLC (2025) </w:t>
              </w:r>
              <w:r w:rsidRPr="00F60CBC">
                <w:rPr>
                  <w:rFonts w:cs="Arial"/>
                  <w:i/>
                  <w:iCs/>
                  <w:noProof/>
                  <w:szCs w:val="24"/>
                </w:rPr>
                <w:t>Policies and Position Statements</w:t>
              </w:r>
              <w:r w:rsidRPr="00F60CBC">
                <w:rPr>
                  <w:rFonts w:cs="Arial"/>
                  <w:noProof/>
                  <w:szCs w:val="24"/>
                </w:rPr>
                <w:t xml:space="preserve"> Available at: </w:t>
              </w:r>
              <w:hyperlink r:id="rId16" w:history="1">
                <w:r w:rsidRPr="00F60CBC">
                  <w:rPr>
                    <w:rStyle w:val="Hyperlink"/>
                    <w:rFonts w:cs="Arial"/>
                    <w:noProof/>
                    <w:szCs w:val="24"/>
                  </w:rPr>
                  <w:t>https://www.ihgplc.com/en/responsible-business/policies-and-position-statements</w:t>
                </w:r>
              </w:hyperlink>
              <w:r w:rsidRPr="00F60CBC">
                <w:rPr>
                  <w:rFonts w:cs="Arial"/>
                  <w:noProof/>
                  <w:szCs w:val="24"/>
                </w:rPr>
                <w:t xml:space="preserve"> </w:t>
              </w:r>
              <w:r>
                <w:rPr>
                  <w:rFonts w:cs="Arial"/>
                  <w:noProof/>
                  <w:szCs w:val="24"/>
                </w:rPr>
                <w:t>(</w:t>
              </w:r>
              <w:r w:rsidRPr="00F60CBC">
                <w:rPr>
                  <w:rFonts w:cs="Arial"/>
                  <w:noProof/>
                  <w:szCs w:val="24"/>
                </w:rPr>
                <w:t>Accessed: 29 January 2025</w:t>
              </w:r>
              <w:r>
                <w:rPr>
                  <w:rFonts w:cs="Arial"/>
                  <w:noProof/>
                  <w:szCs w:val="24"/>
                </w:rPr>
                <w:t>)</w:t>
              </w:r>
              <w:r w:rsidRPr="00F60CBC">
                <w:rPr>
                  <w:rFonts w:cs="Arial"/>
                  <w:noProof/>
                  <w:szCs w:val="24"/>
                </w:rPr>
                <w:t>.</w:t>
              </w:r>
            </w:p>
            <w:p w14:paraId="0939CD69" w14:textId="77777777" w:rsidR="00C81F46" w:rsidRPr="00F60CBC" w:rsidRDefault="00C81F46" w:rsidP="00C81F46">
              <w:pPr>
                <w:pStyle w:val="Bibliography"/>
                <w:rPr>
                  <w:rFonts w:cs="Arial"/>
                  <w:noProof/>
                  <w:szCs w:val="24"/>
                </w:rPr>
              </w:pPr>
              <w:r w:rsidRPr="00F60CBC">
                <w:rPr>
                  <w:rFonts w:cs="Arial"/>
                  <w:noProof/>
                  <w:szCs w:val="24"/>
                </w:rPr>
                <w:t xml:space="preserve">Indeed (2023) </w:t>
              </w:r>
              <w:r w:rsidRPr="00F60CBC">
                <w:rPr>
                  <w:rFonts w:cs="Arial"/>
                  <w:i/>
                  <w:iCs/>
                  <w:noProof/>
                  <w:szCs w:val="24"/>
                </w:rPr>
                <w:t>Democratic Leadership Style in the Workplace: Pros and Cons</w:t>
              </w:r>
              <w:r w:rsidRPr="00F60CBC">
                <w:rPr>
                  <w:rFonts w:cs="Arial"/>
                  <w:noProof/>
                  <w:szCs w:val="24"/>
                </w:rPr>
                <w:t xml:space="preserve"> Available at: </w:t>
              </w:r>
              <w:hyperlink r:id="rId17" w:history="1">
                <w:r w:rsidRPr="00F60CBC">
                  <w:rPr>
                    <w:rStyle w:val="Hyperlink"/>
                    <w:rFonts w:cs="Arial"/>
                    <w:noProof/>
                    <w:szCs w:val="24"/>
                  </w:rPr>
                  <w:t>https://www.indeed.com/career-advice/career-development/democratic-leadership</w:t>
                </w:r>
              </w:hyperlink>
              <w:r w:rsidRPr="00F60CBC">
                <w:rPr>
                  <w:rFonts w:cs="Arial"/>
                  <w:noProof/>
                  <w:szCs w:val="24"/>
                </w:rPr>
                <w:t xml:space="preserve"> </w:t>
              </w:r>
              <w:r>
                <w:rPr>
                  <w:rFonts w:cs="Arial"/>
                  <w:noProof/>
                  <w:szCs w:val="24"/>
                </w:rPr>
                <w:t>(</w:t>
              </w:r>
              <w:r w:rsidRPr="00F60CBC">
                <w:rPr>
                  <w:rFonts w:cs="Arial"/>
                  <w:noProof/>
                  <w:szCs w:val="24"/>
                </w:rPr>
                <w:t>Accessed: 24 January 2025</w:t>
              </w:r>
              <w:r>
                <w:rPr>
                  <w:rFonts w:cs="Arial"/>
                  <w:noProof/>
                  <w:szCs w:val="24"/>
                </w:rPr>
                <w:t>)</w:t>
              </w:r>
              <w:r w:rsidRPr="00F60CBC">
                <w:rPr>
                  <w:rFonts w:cs="Arial"/>
                  <w:noProof/>
                  <w:szCs w:val="24"/>
                </w:rPr>
                <w:t>.</w:t>
              </w:r>
            </w:p>
            <w:p w14:paraId="0989D824" w14:textId="77777777" w:rsidR="00C81F46" w:rsidRPr="00F60CBC" w:rsidRDefault="00C81F46" w:rsidP="00C81F46">
              <w:pPr>
                <w:pStyle w:val="Bibliography"/>
                <w:rPr>
                  <w:rFonts w:cs="Arial"/>
                  <w:noProof/>
                  <w:szCs w:val="24"/>
                </w:rPr>
              </w:pPr>
              <w:r w:rsidRPr="00F60CBC">
                <w:rPr>
                  <w:rFonts w:cs="Arial"/>
                  <w:noProof/>
                  <w:szCs w:val="24"/>
                </w:rPr>
                <w:t xml:space="preserve">Ivypanda (2025) </w:t>
              </w:r>
              <w:r w:rsidRPr="00F60CBC">
                <w:rPr>
                  <w:rFonts w:cs="Arial"/>
                  <w:i/>
                  <w:iCs/>
                  <w:noProof/>
                  <w:szCs w:val="24"/>
                </w:rPr>
                <w:t>InterContinental Hotels Group’s Differentiation Report</w:t>
              </w:r>
              <w:r w:rsidRPr="00F60CBC">
                <w:rPr>
                  <w:rFonts w:cs="Arial"/>
                  <w:noProof/>
                  <w:szCs w:val="24"/>
                </w:rPr>
                <w:t xml:space="preserve"> Available at: </w:t>
              </w:r>
              <w:hyperlink r:id="rId18" w:anchor=":~:text=The%20differentiation%20strategy%20is%20implemented,each%20service%20(Bowden%2069)." w:history="1">
                <w:r w:rsidRPr="00F60CBC">
                  <w:rPr>
                    <w:rStyle w:val="Hyperlink"/>
                    <w:rFonts w:cs="Arial"/>
                    <w:noProof/>
                    <w:szCs w:val="24"/>
                  </w:rPr>
                  <w:t>https://ivypanda.com/essays/intercontinental-hotels-groups-differentiation/#:~:text=The%20differentiation%20strategy%20is%20implemented,each%20service%20(Bowden%2069).</w:t>
                </w:r>
              </w:hyperlink>
              <w:r w:rsidRPr="00F60CBC">
                <w:rPr>
                  <w:rFonts w:cs="Arial"/>
                  <w:noProof/>
                  <w:szCs w:val="24"/>
                </w:rPr>
                <w:t xml:space="preserve"> </w:t>
              </w:r>
              <w:r>
                <w:rPr>
                  <w:rFonts w:cs="Arial"/>
                  <w:noProof/>
                  <w:szCs w:val="24"/>
                </w:rPr>
                <w:t>(</w:t>
              </w:r>
              <w:r w:rsidRPr="00F60CBC">
                <w:rPr>
                  <w:rFonts w:cs="Arial"/>
                  <w:noProof/>
                  <w:szCs w:val="24"/>
                </w:rPr>
                <w:t>Accessed: 24 January 2025</w:t>
              </w:r>
              <w:r>
                <w:rPr>
                  <w:rFonts w:cs="Arial"/>
                  <w:noProof/>
                  <w:szCs w:val="24"/>
                </w:rPr>
                <w:t>)</w:t>
              </w:r>
              <w:r w:rsidRPr="00F60CBC">
                <w:rPr>
                  <w:rFonts w:cs="Arial"/>
                  <w:noProof/>
                  <w:szCs w:val="24"/>
                </w:rPr>
                <w:t>.</w:t>
              </w:r>
            </w:p>
            <w:p w14:paraId="083589E4" w14:textId="77777777" w:rsidR="00C81F46" w:rsidRPr="00F60CBC" w:rsidRDefault="00C81F46" w:rsidP="00C81F46">
              <w:pPr>
                <w:pStyle w:val="Bibliography"/>
                <w:rPr>
                  <w:rFonts w:cs="Arial"/>
                  <w:noProof/>
                  <w:szCs w:val="24"/>
                </w:rPr>
              </w:pPr>
              <w:r w:rsidRPr="00F60CBC">
                <w:rPr>
                  <w:rFonts w:cs="Arial"/>
                  <w:noProof/>
                  <w:szCs w:val="24"/>
                </w:rPr>
                <w:t xml:space="preserve">Jenni, F. (2024) </w:t>
              </w:r>
              <w:r w:rsidRPr="00F60CBC">
                <w:rPr>
                  <w:rFonts w:cs="Arial"/>
                  <w:i/>
                  <w:iCs/>
                  <w:noProof/>
                  <w:szCs w:val="24"/>
                </w:rPr>
                <w:t>Why leaders struggle with accountability: Navigating challenges and solutions</w:t>
              </w:r>
              <w:r w:rsidRPr="00F60CBC">
                <w:rPr>
                  <w:rFonts w:cs="Arial"/>
                  <w:noProof/>
                  <w:szCs w:val="24"/>
                </w:rPr>
                <w:t xml:space="preserve"> Available at: </w:t>
              </w:r>
              <w:hyperlink r:id="rId19" w:history="1">
                <w:r w:rsidRPr="00F60CBC">
                  <w:rPr>
                    <w:rStyle w:val="Hyperlink"/>
                    <w:rFonts w:cs="Arial"/>
                    <w:noProof/>
                    <w:szCs w:val="24"/>
                  </w:rPr>
                  <w:t>https://redefiningcomms.com/blog/why-do-leaders-struggle-with-accountability/</w:t>
                </w:r>
              </w:hyperlink>
              <w:r w:rsidRPr="00F60CBC">
                <w:rPr>
                  <w:rFonts w:cs="Arial"/>
                  <w:noProof/>
                  <w:szCs w:val="24"/>
                </w:rPr>
                <w:t xml:space="preserve"> </w:t>
              </w:r>
              <w:r>
                <w:rPr>
                  <w:rFonts w:cs="Arial"/>
                  <w:noProof/>
                  <w:szCs w:val="24"/>
                </w:rPr>
                <w:t>(</w:t>
              </w:r>
              <w:r w:rsidRPr="00F60CBC">
                <w:rPr>
                  <w:rFonts w:cs="Arial"/>
                  <w:noProof/>
                  <w:szCs w:val="24"/>
                </w:rPr>
                <w:t>Accessed: 25 January 2025</w:t>
              </w:r>
              <w:r>
                <w:rPr>
                  <w:rFonts w:cs="Arial"/>
                  <w:noProof/>
                  <w:szCs w:val="24"/>
                </w:rPr>
                <w:t>)</w:t>
              </w:r>
              <w:r w:rsidRPr="00F60CBC">
                <w:rPr>
                  <w:rFonts w:cs="Arial"/>
                  <w:noProof/>
                  <w:szCs w:val="24"/>
                </w:rPr>
                <w:t>.</w:t>
              </w:r>
            </w:p>
            <w:p w14:paraId="08F794C5" w14:textId="77777777" w:rsidR="00C81F46" w:rsidRPr="00F60CBC" w:rsidRDefault="00C81F46" w:rsidP="00C81F46">
              <w:pPr>
                <w:pStyle w:val="Bibliography"/>
                <w:rPr>
                  <w:rFonts w:cs="Arial"/>
                  <w:noProof/>
                  <w:szCs w:val="24"/>
                </w:rPr>
              </w:pPr>
              <w:r w:rsidRPr="00F60CBC">
                <w:rPr>
                  <w:rFonts w:cs="Arial"/>
                  <w:noProof/>
                  <w:szCs w:val="24"/>
                </w:rPr>
                <w:t xml:space="preserve">Priyanka, M. (2025) </w:t>
              </w:r>
              <w:r w:rsidRPr="00F60CBC">
                <w:rPr>
                  <w:rFonts w:cs="Arial"/>
                  <w:i/>
                  <w:iCs/>
                  <w:noProof/>
                  <w:szCs w:val="24"/>
                </w:rPr>
                <w:t>Lewin’s 3-Stage Model of Change Theory: Overview</w:t>
              </w:r>
              <w:r w:rsidRPr="00F60CBC">
                <w:rPr>
                  <w:rFonts w:cs="Arial"/>
                  <w:noProof/>
                  <w:szCs w:val="24"/>
                </w:rPr>
                <w:t xml:space="preserve"> Available at: </w:t>
              </w:r>
              <w:hyperlink r:id="rId20" w:history="1">
                <w:r w:rsidRPr="00F60CBC">
                  <w:rPr>
                    <w:rStyle w:val="Hyperlink"/>
                    <w:rFonts w:cs="Arial"/>
                    <w:noProof/>
                    <w:szCs w:val="24"/>
                  </w:rPr>
                  <w:t>https://whatfix.com/blog/lewins-change-model/</w:t>
                </w:r>
              </w:hyperlink>
              <w:r w:rsidRPr="00F60CBC">
                <w:rPr>
                  <w:rFonts w:cs="Arial"/>
                  <w:noProof/>
                  <w:szCs w:val="24"/>
                </w:rPr>
                <w:t xml:space="preserve"> </w:t>
              </w:r>
              <w:r>
                <w:rPr>
                  <w:rFonts w:cs="Arial"/>
                  <w:noProof/>
                  <w:szCs w:val="24"/>
                </w:rPr>
                <w:t>(Accessed: 29</w:t>
              </w:r>
              <w:r w:rsidRPr="00F60CBC">
                <w:rPr>
                  <w:rFonts w:cs="Arial"/>
                  <w:noProof/>
                  <w:szCs w:val="24"/>
                </w:rPr>
                <w:t xml:space="preserve"> January 2025</w:t>
              </w:r>
              <w:r>
                <w:rPr>
                  <w:rFonts w:cs="Arial"/>
                  <w:noProof/>
                  <w:szCs w:val="24"/>
                </w:rPr>
                <w:t>)</w:t>
              </w:r>
              <w:r w:rsidRPr="00F60CBC">
                <w:rPr>
                  <w:rFonts w:cs="Arial"/>
                  <w:noProof/>
                  <w:szCs w:val="24"/>
                </w:rPr>
                <w:t>.</w:t>
              </w:r>
            </w:p>
            <w:p w14:paraId="1D131219" w14:textId="77777777" w:rsidR="00C81F46" w:rsidRPr="00F60CBC" w:rsidRDefault="00C81F46" w:rsidP="00C81F46">
              <w:pPr>
                <w:pStyle w:val="Bibliography"/>
                <w:rPr>
                  <w:rFonts w:cs="Arial"/>
                  <w:noProof/>
                  <w:szCs w:val="24"/>
                </w:rPr>
              </w:pPr>
              <w:r w:rsidRPr="00F60CBC">
                <w:rPr>
                  <w:rFonts w:cs="Arial"/>
                  <w:noProof/>
                  <w:szCs w:val="24"/>
                </w:rPr>
                <w:lastRenderedPageBreak/>
                <w:t xml:space="preserve">Qudsia, A.D., Shabeena, A. and Uzma, P. (2023) 'Impact of the Democratic Leadership Style of Project Manager on Project Success: The Mediating Role of Innovative Work Behavior'. </w:t>
              </w:r>
              <w:r w:rsidRPr="00F60CBC">
                <w:rPr>
                  <w:rFonts w:cs="Arial"/>
                  <w:i/>
                  <w:iCs/>
                  <w:noProof/>
                  <w:szCs w:val="24"/>
                </w:rPr>
                <w:t>Administrative and Management Sciences Journal</w:t>
              </w:r>
              <w:r w:rsidRPr="00F60CBC">
                <w:rPr>
                  <w:rFonts w:cs="Arial"/>
                  <w:noProof/>
                  <w:szCs w:val="24"/>
                </w:rPr>
                <w:t xml:space="preserve">. 2. pp. 65-75. Available at: </w:t>
              </w:r>
              <w:hyperlink r:id="rId21" w:history="1">
                <w:r w:rsidRPr="00F60CBC">
                  <w:rPr>
                    <w:rStyle w:val="Hyperlink"/>
                    <w:rFonts w:cs="Arial"/>
                    <w:noProof/>
                    <w:szCs w:val="24"/>
                  </w:rPr>
                  <w:t>https://www.researchgate.net/publication/377023198_Impact_of_the_Democratic_Leadership_Style_of_Project_Manager_on_Project_Success_The_Mediating_Role_of_Innovative_Work_Behavior</w:t>
                </w:r>
              </w:hyperlink>
              <w:r w:rsidRPr="00F60CBC">
                <w:rPr>
                  <w:rFonts w:cs="Arial"/>
                  <w:noProof/>
                  <w:szCs w:val="24"/>
                </w:rPr>
                <w:t>.</w:t>
              </w:r>
            </w:p>
            <w:p w14:paraId="7FAA1C53" w14:textId="77777777" w:rsidR="00C81F46" w:rsidRPr="00F60CBC" w:rsidRDefault="00C81F46" w:rsidP="00C81F46">
              <w:pPr>
                <w:pStyle w:val="Bibliography"/>
                <w:rPr>
                  <w:rFonts w:cs="Arial"/>
                  <w:noProof/>
                  <w:szCs w:val="24"/>
                </w:rPr>
              </w:pPr>
              <w:r w:rsidRPr="00F60CBC">
                <w:rPr>
                  <w:rFonts w:cs="Arial"/>
                  <w:noProof/>
                  <w:szCs w:val="24"/>
                </w:rPr>
                <w:t xml:space="preserve">Rahul, D. (2023) </w:t>
              </w:r>
              <w:r w:rsidRPr="00F60CBC">
                <w:rPr>
                  <w:rFonts w:cs="Arial"/>
                  <w:i/>
                  <w:iCs/>
                  <w:noProof/>
                  <w:szCs w:val="24"/>
                </w:rPr>
                <w:t>Effective Leadership and Organization’s Market Success</w:t>
              </w:r>
              <w:r w:rsidRPr="00F60CBC">
                <w:rPr>
                  <w:rFonts w:cs="Arial"/>
                  <w:noProof/>
                  <w:szCs w:val="24"/>
                </w:rPr>
                <w:t xml:space="preserve"> Available at: </w:t>
              </w:r>
              <w:hyperlink r:id="rId22" w:history="1">
                <w:r w:rsidRPr="00F60CBC">
                  <w:rPr>
                    <w:rStyle w:val="Hyperlink"/>
                    <w:rFonts w:cs="Arial"/>
                    <w:noProof/>
                    <w:szCs w:val="24"/>
                  </w:rPr>
                  <w:t>https://www.researchgate.net/publication/373142894_Effective_Leadership_and_Organization's_Market_Success</w:t>
                </w:r>
              </w:hyperlink>
              <w:r w:rsidRPr="00F60CBC">
                <w:rPr>
                  <w:rFonts w:cs="Arial"/>
                  <w:noProof/>
                  <w:szCs w:val="24"/>
                </w:rPr>
                <w:t xml:space="preserve"> </w:t>
              </w:r>
              <w:r>
                <w:rPr>
                  <w:rFonts w:cs="Arial"/>
                  <w:noProof/>
                  <w:szCs w:val="24"/>
                </w:rPr>
                <w:t>(</w:t>
              </w:r>
              <w:r w:rsidRPr="00F60CBC">
                <w:rPr>
                  <w:rFonts w:cs="Arial"/>
                  <w:noProof/>
                  <w:szCs w:val="24"/>
                </w:rPr>
                <w:t>Accessed: 27 January 2025</w:t>
              </w:r>
              <w:r>
                <w:rPr>
                  <w:rFonts w:cs="Arial"/>
                  <w:noProof/>
                  <w:szCs w:val="24"/>
                </w:rPr>
                <w:t>)</w:t>
              </w:r>
              <w:r w:rsidRPr="00F60CBC">
                <w:rPr>
                  <w:rFonts w:cs="Arial"/>
                  <w:noProof/>
                  <w:szCs w:val="24"/>
                </w:rPr>
                <w:t>.</w:t>
              </w:r>
            </w:p>
            <w:p w14:paraId="3C0D94CA" w14:textId="77777777" w:rsidR="00C81F46" w:rsidRPr="00F60CBC" w:rsidRDefault="00C81F46" w:rsidP="00C81F46">
              <w:pPr>
                <w:pStyle w:val="Bibliography"/>
                <w:rPr>
                  <w:rFonts w:cs="Arial"/>
                  <w:noProof/>
                  <w:szCs w:val="24"/>
                </w:rPr>
              </w:pPr>
              <w:r w:rsidRPr="00F60CBC">
                <w:rPr>
                  <w:rFonts w:cs="Arial"/>
                  <w:noProof/>
                  <w:szCs w:val="24"/>
                </w:rPr>
                <w:t xml:space="preserve">Reza, M.H. (2019) 'Components of transformational leadership behavior'. </w:t>
              </w:r>
              <w:r w:rsidRPr="00F60CBC">
                <w:rPr>
                  <w:rFonts w:cs="Arial"/>
                  <w:i/>
                  <w:iCs/>
                  <w:noProof/>
                  <w:szCs w:val="24"/>
                </w:rPr>
                <w:t>EPRA International Journal of Multidisciplinary Research</w:t>
              </w:r>
              <w:r w:rsidRPr="00F60CBC">
                <w:rPr>
                  <w:rFonts w:cs="Arial"/>
                  <w:noProof/>
                  <w:szCs w:val="24"/>
                </w:rPr>
                <w:t xml:space="preserve">. pp. 119-124. Available at: </w:t>
              </w:r>
              <w:hyperlink r:id="rId23" w:history="1">
                <w:r w:rsidRPr="00F60CBC">
                  <w:rPr>
                    <w:rStyle w:val="Hyperlink"/>
                    <w:rFonts w:cs="Arial"/>
                    <w:noProof/>
                    <w:szCs w:val="24"/>
                  </w:rPr>
                  <w:t>https://www.researchgate.net/profile/Manjurul-Reza/publication/333798276_COMPONENTS_OF_TRANSFORMATIONAL_LEADERSHIP_BEHAVIOR/links/5d04a40592851c90043c93f8/COMPONENTS-OF-TRANSFORMATIONAL-LEADERSHIP-BEHAVIOR.pdf</w:t>
                </w:r>
              </w:hyperlink>
              <w:r w:rsidRPr="00F60CBC">
                <w:rPr>
                  <w:rFonts w:cs="Arial"/>
                  <w:noProof/>
                  <w:szCs w:val="24"/>
                </w:rPr>
                <w:t xml:space="preserve"> </w:t>
              </w:r>
              <w:r>
                <w:rPr>
                  <w:rFonts w:cs="Arial"/>
                  <w:noProof/>
                  <w:szCs w:val="24"/>
                </w:rPr>
                <w:t>(</w:t>
              </w:r>
              <w:r w:rsidRPr="00F60CBC">
                <w:rPr>
                  <w:rFonts w:cs="Arial"/>
                  <w:noProof/>
                  <w:szCs w:val="24"/>
                </w:rPr>
                <w:t>Accessed: 4 February 2025</w:t>
              </w:r>
              <w:r>
                <w:rPr>
                  <w:rFonts w:cs="Arial"/>
                  <w:noProof/>
                  <w:szCs w:val="24"/>
                </w:rPr>
                <w:t>)</w:t>
              </w:r>
              <w:r w:rsidRPr="00F60CBC">
                <w:rPr>
                  <w:rFonts w:cs="Arial"/>
                  <w:noProof/>
                  <w:szCs w:val="24"/>
                </w:rPr>
                <w:t>.</w:t>
              </w:r>
            </w:p>
            <w:p w14:paraId="7011CDF1" w14:textId="77777777" w:rsidR="00C81F46" w:rsidRPr="00F60CBC" w:rsidRDefault="00C81F46" w:rsidP="00C81F46">
              <w:pPr>
                <w:pStyle w:val="Bibliography"/>
                <w:rPr>
                  <w:rFonts w:cs="Arial"/>
                  <w:noProof/>
                  <w:szCs w:val="24"/>
                </w:rPr>
              </w:pPr>
              <w:r w:rsidRPr="00F60CBC">
                <w:rPr>
                  <w:rFonts w:cs="Arial"/>
                  <w:noProof/>
                  <w:szCs w:val="24"/>
                </w:rPr>
                <w:t xml:space="preserve">Woods, P. (2021) </w:t>
              </w:r>
              <w:r w:rsidRPr="00F60CBC">
                <w:rPr>
                  <w:rFonts w:cs="Arial"/>
                  <w:i/>
                  <w:iCs/>
                  <w:noProof/>
                  <w:szCs w:val="24"/>
                </w:rPr>
                <w:t>Democratic leadership</w:t>
              </w:r>
              <w:r w:rsidRPr="00F60CBC">
                <w:rPr>
                  <w:rFonts w:cs="Arial"/>
                  <w:noProof/>
                  <w:szCs w:val="24"/>
                </w:rPr>
                <w:t xml:space="preserve"> Available at: </w:t>
              </w:r>
              <w:hyperlink r:id="rId24" w:history="1">
                <w:r w:rsidRPr="00F60CBC">
                  <w:rPr>
                    <w:rStyle w:val="Hyperlink"/>
                    <w:rFonts w:cs="Arial"/>
                    <w:noProof/>
                    <w:szCs w:val="24"/>
                  </w:rPr>
                  <w:t>https://uhra.herts.ac.uk/handle/2299/23539</w:t>
                </w:r>
              </w:hyperlink>
              <w:r w:rsidRPr="00F60CBC">
                <w:rPr>
                  <w:rFonts w:cs="Arial"/>
                  <w:noProof/>
                  <w:szCs w:val="24"/>
                </w:rPr>
                <w:t xml:space="preserve"> </w:t>
              </w:r>
              <w:r>
                <w:rPr>
                  <w:rFonts w:cs="Arial"/>
                  <w:noProof/>
                  <w:szCs w:val="24"/>
                </w:rPr>
                <w:t>(</w:t>
              </w:r>
              <w:r w:rsidRPr="00F60CBC">
                <w:rPr>
                  <w:rFonts w:cs="Arial"/>
                  <w:noProof/>
                  <w:szCs w:val="24"/>
                </w:rPr>
                <w:t>Accessed: 29 January 2025</w:t>
              </w:r>
              <w:r>
                <w:rPr>
                  <w:rFonts w:cs="Arial"/>
                  <w:noProof/>
                  <w:szCs w:val="24"/>
                </w:rPr>
                <w:t>)</w:t>
              </w:r>
              <w:r w:rsidRPr="00F60CBC">
                <w:rPr>
                  <w:rFonts w:cs="Arial"/>
                  <w:noProof/>
                  <w:szCs w:val="24"/>
                </w:rPr>
                <w:t>.</w:t>
              </w:r>
            </w:p>
            <w:p w14:paraId="7616781B" w14:textId="77777777" w:rsidR="00C81F46" w:rsidRPr="00F60CBC" w:rsidRDefault="00C81F46" w:rsidP="00C81F46">
              <w:pPr>
                <w:rPr>
                  <w:rFonts w:cs="Arial"/>
                  <w:szCs w:val="24"/>
                </w:rPr>
              </w:pPr>
              <w:r w:rsidRPr="00F60CBC">
                <w:rPr>
                  <w:rFonts w:cs="Arial"/>
                  <w:b/>
                  <w:bCs/>
                  <w:noProof/>
                  <w:szCs w:val="24"/>
                </w:rPr>
                <w:fldChar w:fldCharType="end"/>
              </w:r>
            </w:p>
          </w:sdtContent>
        </w:sdt>
      </w:sdtContent>
    </w:sdt>
    <w:p w14:paraId="570A90D4" w14:textId="77777777" w:rsidR="00C81F46" w:rsidRPr="00F60CBC" w:rsidRDefault="00C81F46" w:rsidP="00C81F46">
      <w:pPr>
        <w:spacing w:before="100" w:beforeAutospacing="1" w:after="100" w:afterAutospacing="1"/>
        <w:rPr>
          <w:rFonts w:eastAsia="Times New Roman" w:cs="Arial"/>
          <w:kern w:val="0"/>
          <w:szCs w:val="24"/>
          <w14:ligatures w14:val="none"/>
        </w:rPr>
      </w:pPr>
    </w:p>
    <w:p w14:paraId="70AFD9AA" w14:textId="77777777" w:rsidR="00C81F46" w:rsidRDefault="00C81F46"/>
    <w:sectPr w:rsidR="00C81F46" w:rsidSect="00C81F4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F46"/>
    <w:rsid w:val="001B2367"/>
    <w:rsid w:val="00C81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64666"/>
  <w15:chartTrackingRefBased/>
  <w15:docId w15:val="{6DDC22D8-3630-419C-A3F7-998141E2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F46"/>
    <w:pPr>
      <w:spacing w:line="360" w:lineRule="auto"/>
    </w:pPr>
    <w:rPr>
      <w:rFonts w:ascii="Arial" w:hAnsi="Arial"/>
      <w:szCs w:val="22"/>
      <w:lang w:val="en-US"/>
    </w:rPr>
  </w:style>
  <w:style w:type="paragraph" w:styleId="Heading1">
    <w:name w:val="heading 1"/>
    <w:basedOn w:val="Normal"/>
    <w:next w:val="Normal"/>
    <w:link w:val="Heading1Char"/>
    <w:uiPriority w:val="9"/>
    <w:qFormat/>
    <w:rsid w:val="00C81F4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semiHidden/>
    <w:unhideWhenUsed/>
    <w:qFormat/>
    <w:rsid w:val="00C81F4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C81F46"/>
    <w:pPr>
      <w:keepNext/>
      <w:keepLines/>
      <w:spacing w:before="160" w:after="80" w:line="278" w:lineRule="auto"/>
      <w:outlineLvl w:val="2"/>
    </w:pPr>
    <w:rPr>
      <w:rFonts w:asciiTheme="minorHAnsi" w:eastAsiaTheme="majorEastAsia" w:hAnsiTheme="minorHAnsi"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C81F46"/>
    <w:pPr>
      <w:keepNext/>
      <w:keepLines/>
      <w:spacing w:before="80" w:after="40" w:line="278" w:lineRule="auto"/>
      <w:outlineLvl w:val="3"/>
    </w:pPr>
    <w:rPr>
      <w:rFonts w:asciiTheme="minorHAnsi" w:eastAsiaTheme="majorEastAsia" w:hAnsiTheme="minorHAnsi" w:cstheme="majorBidi"/>
      <w:i/>
      <w:iCs/>
      <w:color w:val="0F4761" w:themeColor="accent1" w:themeShade="BF"/>
      <w:szCs w:val="24"/>
      <w:lang w:val="en-GB"/>
    </w:rPr>
  </w:style>
  <w:style w:type="paragraph" w:styleId="Heading5">
    <w:name w:val="heading 5"/>
    <w:basedOn w:val="Normal"/>
    <w:next w:val="Normal"/>
    <w:link w:val="Heading5Char"/>
    <w:uiPriority w:val="9"/>
    <w:semiHidden/>
    <w:unhideWhenUsed/>
    <w:qFormat/>
    <w:rsid w:val="00C81F46"/>
    <w:pPr>
      <w:keepNext/>
      <w:keepLines/>
      <w:spacing w:before="80" w:after="40" w:line="278" w:lineRule="auto"/>
      <w:outlineLvl w:val="4"/>
    </w:pPr>
    <w:rPr>
      <w:rFonts w:asciiTheme="minorHAnsi" w:eastAsiaTheme="majorEastAsia" w:hAnsiTheme="minorHAnsi" w:cstheme="majorBidi"/>
      <w:color w:val="0F4761" w:themeColor="accent1" w:themeShade="BF"/>
      <w:szCs w:val="24"/>
      <w:lang w:val="en-GB"/>
    </w:rPr>
  </w:style>
  <w:style w:type="paragraph" w:styleId="Heading6">
    <w:name w:val="heading 6"/>
    <w:basedOn w:val="Normal"/>
    <w:next w:val="Normal"/>
    <w:link w:val="Heading6Char"/>
    <w:uiPriority w:val="9"/>
    <w:semiHidden/>
    <w:unhideWhenUsed/>
    <w:qFormat/>
    <w:rsid w:val="00C81F46"/>
    <w:pPr>
      <w:keepNext/>
      <w:keepLines/>
      <w:spacing w:before="40" w:after="0" w:line="278" w:lineRule="auto"/>
      <w:outlineLvl w:val="5"/>
    </w:pPr>
    <w:rPr>
      <w:rFonts w:asciiTheme="minorHAnsi" w:eastAsiaTheme="majorEastAsia" w:hAnsiTheme="minorHAnsi" w:cstheme="majorBidi"/>
      <w:i/>
      <w:iCs/>
      <w:color w:val="595959" w:themeColor="text1" w:themeTint="A6"/>
      <w:szCs w:val="24"/>
      <w:lang w:val="en-GB"/>
    </w:rPr>
  </w:style>
  <w:style w:type="paragraph" w:styleId="Heading7">
    <w:name w:val="heading 7"/>
    <w:basedOn w:val="Normal"/>
    <w:next w:val="Normal"/>
    <w:link w:val="Heading7Char"/>
    <w:uiPriority w:val="9"/>
    <w:semiHidden/>
    <w:unhideWhenUsed/>
    <w:qFormat/>
    <w:rsid w:val="00C81F46"/>
    <w:pPr>
      <w:keepNext/>
      <w:keepLines/>
      <w:spacing w:before="40" w:after="0" w:line="278" w:lineRule="auto"/>
      <w:outlineLvl w:val="6"/>
    </w:pPr>
    <w:rPr>
      <w:rFonts w:asciiTheme="minorHAnsi" w:eastAsiaTheme="majorEastAsia" w:hAnsiTheme="minorHAnsi" w:cstheme="majorBidi"/>
      <w:color w:val="595959" w:themeColor="text1" w:themeTint="A6"/>
      <w:szCs w:val="24"/>
      <w:lang w:val="en-GB"/>
    </w:rPr>
  </w:style>
  <w:style w:type="paragraph" w:styleId="Heading8">
    <w:name w:val="heading 8"/>
    <w:basedOn w:val="Normal"/>
    <w:next w:val="Normal"/>
    <w:link w:val="Heading8Char"/>
    <w:uiPriority w:val="9"/>
    <w:semiHidden/>
    <w:unhideWhenUsed/>
    <w:qFormat/>
    <w:rsid w:val="00C81F46"/>
    <w:pPr>
      <w:keepNext/>
      <w:keepLines/>
      <w:spacing w:after="0" w:line="278" w:lineRule="auto"/>
      <w:outlineLvl w:val="7"/>
    </w:pPr>
    <w:rPr>
      <w:rFonts w:asciiTheme="minorHAnsi" w:eastAsiaTheme="majorEastAsia" w:hAnsiTheme="minorHAnsi" w:cstheme="majorBidi"/>
      <w:i/>
      <w:iCs/>
      <w:color w:val="272727" w:themeColor="text1" w:themeTint="D8"/>
      <w:szCs w:val="24"/>
      <w:lang w:val="en-GB"/>
    </w:rPr>
  </w:style>
  <w:style w:type="paragraph" w:styleId="Heading9">
    <w:name w:val="heading 9"/>
    <w:basedOn w:val="Normal"/>
    <w:next w:val="Normal"/>
    <w:link w:val="Heading9Char"/>
    <w:uiPriority w:val="9"/>
    <w:semiHidden/>
    <w:unhideWhenUsed/>
    <w:qFormat/>
    <w:rsid w:val="00C81F46"/>
    <w:pPr>
      <w:keepNext/>
      <w:keepLines/>
      <w:spacing w:after="0" w:line="278" w:lineRule="auto"/>
      <w:outlineLvl w:val="8"/>
    </w:pPr>
    <w:rPr>
      <w:rFonts w:asciiTheme="minorHAnsi" w:eastAsiaTheme="majorEastAsia" w:hAnsiTheme="minorHAnsi" w:cstheme="majorBidi"/>
      <w:color w:val="272727" w:themeColor="text1" w:themeTint="D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1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F46"/>
    <w:rPr>
      <w:rFonts w:eastAsiaTheme="majorEastAsia" w:cstheme="majorBidi"/>
      <w:color w:val="272727" w:themeColor="text1" w:themeTint="D8"/>
    </w:rPr>
  </w:style>
  <w:style w:type="paragraph" w:styleId="Title">
    <w:name w:val="Title"/>
    <w:basedOn w:val="Normal"/>
    <w:next w:val="Normal"/>
    <w:link w:val="TitleChar"/>
    <w:uiPriority w:val="10"/>
    <w:qFormat/>
    <w:rsid w:val="00C81F46"/>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C81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F46"/>
    <w:pPr>
      <w:numPr>
        <w:ilvl w:val="1"/>
      </w:numPr>
      <w:spacing w:line="278" w:lineRule="auto"/>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C81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F46"/>
    <w:pPr>
      <w:spacing w:before="160" w:line="278" w:lineRule="auto"/>
      <w:jc w:val="center"/>
    </w:pPr>
    <w:rPr>
      <w:rFonts w:asciiTheme="minorHAnsi" w:hAnsiTheme="minorHAnsi"/>
      <w:i/>
      <w:iCs/>
      <w:color w:val="404040" w:themeColor="text1" w:themeTint="BF"/>
      <w:szCs w:val="24"/>
      <w:lang w:val="en-GB"/>
    </w:rPr>
  </w:style>
  <w:style w:type="character" w:customStyle="1" w:styleId="QuoteChar">
    <w:name w:val="Quote Char"/>
    <w:basedOn w:val="DefaultParagraphFont"/>
    <w:link w:val="Quote"/>
    <w:uiPriority w:val="29"/>
    <w:rsid w:val="00C81F46"/>
    <w:rPr>
      <w:i/>
      <w:iCs/>
      <w:color w:val="404040" w:themeColor="text1" w:themeTint="BF"/>
    </w:rPr>
  </w:style>
  <w:style w:type="paragraph" w:styleId="ListParagraph">
    <w:name w:val="List Paragraph"/>
    <w:basedOn w:val="Normal"/>
    <w:uiPriority w:val="34"/>
    <w:qFormat/>
    <w:rsid w:val="00C81F46"/>
    <w:pPr>
      <w:spacing w:line="278" w:lineRule="auto"/>
      <w:ind w:left="720"/>
      <w:contextualSpacing/>
    </w:pPr>
    <w:rPr>
      <w:rFonts w:asciiTheme="minorHAnsi" w:hAnsiTheme="minorHAnsi"/>
      <w:szCs w:val="24"/>
      <w:lang w:val="en-GB"/>
    </w:rPr>
  </w:style>
  <w:style w:type="character" w:styleId="IntenseEmphasis">
    <w:name w:val="Intense Emphasis"/>
    <w:basedOn w:val="DefaultParagraphFont"/>
    <w:uiPriority w:val="21"/>
    <w:qFormat/>
    <w:rsid w:val="00C81F46"/>
    <w:rPr>
      <w:i/>
      <w:iCs/>
      <w:color w:val="0F4761" w:themeColor="accent1" w:themeShade="BF"/>
    </w:rPr>
  </w:style>
  <w:style w:type="paragraph" w:styleId="IntenseQuote">
    <w:name w:val="Intense Quote"/>
    <w:basedOn w:val="Normal"/>
    <w:next w:val="Normal"/>
    <w:link w:val="IntenseQuoteChar"/>
    <w:uiPriority w:val="30"/>
    <w:qFormat/>
    <w:rsid w:val="00C81F46"/>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szCs w:val="24"/>
      <w:lang w:val="en-GB"/>
    </w:rPr>
  </w:style>
  <w:style w:type="character" w:customStyle="1" w:styleId="IntenseQuoteChar">
    <w:name w:val="Intense Quote Char"/>
    <w:basedOn w:val="DefaultParagraphFont"/>
    <w:link w:val="IntenseQuote"/>
    <w:uiPriority w:val="30"/>
    <w:rsid w:val="00C81F46"/>
    <w:rPr>
      <w:i/>
      <w:iCs/>
      <w:color w:val="0F4761" w:themeColor="accent1" w:themeShade="BF"/>
    </w:rPr>
  </w:style>
  <w:style w:type="character" w:styleId="IntenseReference">
    <w:name w:val="Intense Reference"/>
    <w:basedOn w:val="DefaultParagraphFont"/>
    <w:uiPriority w:val="32"/>
    <w:qFormat/>
    <w:rsid w:val="00C81F46"/>
    <w:rPr>
      <w:b/>
      <w:bCs/>
      <w:smallCaps/>
      <w:color w:val="0F4761" w:themeColor="accent1" w:themeShade="BF"/>
      <w:spacing w:val="5"/>
    </w:rPr>
  </w:style>
  <w:style w:type="paragraph" w:styleId="NormalWeb">
    <w:name w:val="Normal (Web)"/>
    <w:basedOn w:val="Normal"/>
    <w:uiPriority w:val="99"/>
    <w:unhideWhenUsed/>
    <w:rsid w:val="00C81F46"/>
    <w:pPr>
      <w:spacing w:before="100" w:beforeAutospacing="1" w:after="100" w:afterAutospacing="1" w:line="240" w:lineRule="auto"/>
    </w:pPr>
    <w:rPr>
      <w:rFonts w:ascii="Times New Roman" w:eastAsia="Times New Roman" w:hAnsi="Times New Roman" w:cs="Times New Roman"/>
      <w:kern w:val="0"/>
      <w:szCs w:val="24"/>
      <w14:ligatures w14:val="none"/>
    </w:rPr>
  </w:style>
  <w:style w:type="paragraph" w:styleId="Bibliography">
    <w:name w:val="Bibliography"/>
    <w:basedOn w:val="Normal"/>
    <w:next w:val="Normal"/>
    <w:uiPriority w:val="37"/>
    <w:unhideWhenUsed/>
    <w:rsid w:val="00C81F46"/>
  </w:style>
  <w:style w:type="character" w:styleId="Hyperlink">
    <w:name w:val="Hyperlink"/>
    <w:basedOn w:val="DefaultParagraphFont"/>
    <w:uiPriority w:val="99"/>
    <w:semiHidden/>
    <w:unhideWhenUsed/>
    <w:rsid w:val="00C81F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onomictimes.indiatimes.com/jobs/c-suite/democratic-leadership-fostering-collaboration-and-inclusivity/articleshow/104731724.cms?from=mdr" TargetMode="External"/><Relationship Id="rId13" Type="http://schemas.openxmlformats.org/officeDocument/2006/relationships/hyperlink" Target="https://www.ihgplc.com/en/news-and-media/news-releases/2022/ihg-hotels-and-resorts-skills-academy-goes-global" TargetMode="External"/><Relationship Id="rId18" Type="http://schemas.openxmlformats.org/officeDocument/2006/relationships/hyperlink" Target="https://ivypanda.com/essays/intercontinental-hotels-groups-differentiation/"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researchgate.net/publication/377023198_Impact_of_the_Democratic_Leadership_Style_of_Project_Manager_on_Project_Success_The_Mediating_Role_of_Innovative_Work_Behavior" TargetMode="External"/><Relationship Id="rId7" Type="http://schemas.openxmlformats.org/officeDocument/2006/relationships/hyperlink" Target="http://researchgate.net/publication/373068669_LEADERSHIP_STYLES" TargetMode="External"/><Relationship Id="rId12" Type="http://schemas.openxmlformats.org/officeDocument/2006/relationships/hyperlink" Target="https://careers.ihg.com/en/life-at-ihg/diversity-equity-and-inclusion/" TargetMode="External"/><Relationship Id="rId17" Type="http://schemas.openxmlformats.org/officeDocument/2006/relationships/hyperlink" Target="https://www.indeed.com/career-advice/career-development/democratic-leadership"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hgplc.com/en/responsible-business/policies-and-position-statements" TargetMode="External"/><Relationship Id="rId20" Type="http://schemas.openxmlformats.org/officeDocument/2006/relationships/hyperlink" Target="https://whatfix.com/blog/lewins-change-model/" TargetMode="External"/><Relationship Id="rId1" Type="http://schemas.openxmlformats.org/officeDocument/2006/relationships/customXml" Target="../customXml/item1.xml"/><Relationship Id="rId6" Type="http://schemas.openxmlformats.org/officeDocument/2006/relationships/hyperlink" Target="The%20Effect%20of%20Leadership%20Style%20and%20Motivation%20on%20Employee%20Performance" TargetMode="External"/><Relationship Id="rId11" Type="http://schemas.openxmlformats.org/officeDocument/2006/relationships/hyperlink" Target="https://fbj.springeropen.com/articles/10.1186/s43093-020-00043-8" TargetMode="External"/><Relationship Id="rId24" Type="http://schemas.openxmlformats.org/officeDocument/2006/relationships/hyperlink" Target="https://uhra.herts.ac.uk/handle/2299/23539" TargetMode="External"/><Relationship Id="rId5" Type="http://schemas.openxmlformats.org/officeDocument/2006/relationships/hyperlink" Target="https://www.achievers.com/blog/democratic-leadership/" TargetMode="External"/><Relationship Id="rId15" Type="http://schemas.openxmlformats.org/officeDocument/2006/relationships/hyperlink" Target="https://www.ihgplc.com/en/responsible-business" TargetMode="External"/><Relationship Id="rId23" Type="http://schemas.openxmlformats.org/officeDocument/2006/relationships/hyperlink" Target="https://www.researchgate.net/profile/Manjurul-Reza/publication/333798276_COMPONENTS_OF_TRANSFORMATIONAL_LEADERSHIP_BEHAVIOR/links/5d04a40592851c90043c93f8/COMPONENTS-OF-TRANSFORMATIONAL-LEADERSHIP-BEHAVIOR.pdf" TargetMode="External"/><Relationship Id="rId10" Type="http://schemas.openxmlformats.org/officeDocument/2006/relationships/hyperlink" Target="https://www.researchgate.net/publication/328809197_Effects_of_different_leadership_styles_on_hospitality_workers" TargetMode="External"/><Relationship Id="rId19" Type="http://schemas.openxmlformats.org/officeDocument/2006/relationships/hyperlink" Target="https://redefiningcomms.com/blog/why-do-leaders-struggle-with-accountability/" TargetMode="External"/><Relationship Id="rId4" Type="http://schemas.openxmlformats.org/officeDocument/2006/relationships/webSettings" Target="webSettings.xml"/><Relationship Id="rId9" Type="http://schemas.openxmlformats.org/officeDocument/2006/relationships/hyperlink" Target="https://www.joghat.org/uploads/2022-vol-5-issue-3-full-text-189.pdf" TargetMode="External"/><Relationship Id="rId14" Type="http://schemas.openxmlformats.org/officeDocument/2006/relationships/hyperlink" Target="https://www.ihg.com/hotelindigo/hotels/gb/en/london/lonlt/hoteldetail" TargetMode="External"/><Relationship Id="rId22" Type="http://schemas.openxmlformats.org/officeDocument/2006/relationships/hyperlink" Target="https://www.researchgate.net/publication/373142894_Effective_Leadership_and_Organization's_Market_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Rah23</b:Tag>
    <b:SourceType>InternetSite</b:SourceType>
    <b:Guid>{F97B972C-59B4-47D5-8D7C-46ED228EAE8E}</b:Guid>
    <b:Author>
      <b:Author>
        <b:NameList>
          <b:Person>
            <b:Last>Rahul</b:Last>
            <b:First>Dhiman</b:First>
          </b:Person>
        </b:NameList>
      </b:Author>
    </b:Author>
    <b:Title>Effective Leadership and Organization’s Market Success</b:Title>
    <b:Year>2023</b:Year>
    <b:YearAccessed>2025</b:YearAccessed>
    <b:MonthAccessed>January</b:MonthAccessed>
    <b:DayAccessed>27</b:DayAccessed>
    <b:URL>https://www.researchgate.net/publication/373142894_Effective_Leadership_and_Organization's_Market_Success</b:URL>
    <b:RefOrder>1</b:RefOrder>
  </b:Source>
  <b:Source>
    <b:Tag>Hir20</b:Tag>
    <b:SourceType>JournalArticle</b:SourceType>
    <b:Guid>{65722EEA-0514-4F25-ACDA-0DFC1C042DF6}</b:Guid>
    <b:Title>Impact of transformational leadership on work performance, burnout and social loafing: a mediation model</b:Title>
    <b:Year>2020</b:Year>
    <b:YearAccessed>2025</b:YearAccessed>
    <b:MonthAccessed>January</b:MonthAccessed>
    <b:DayAccessed>24</b:DayAccessed>
    <b:URL>https://fbj.springeropen.com/articles/10.1186/s43093-020-00043-8#citeas</b:URL>
    <b:JournalName>Future Business Journal</b:JournalName>
    <b:Author>
      <b:Author>
        <b:NameList>
          <b:Person>
            <b:Last>Hira</b:Last>
            <b:First>Khan</b:First>
          </b:Person>
          <b:Person>
            <b:Last>Maryam</b:Last>
            <b:First>Rehmat</b:First>
          </b:Person>
          <b:Person>
            <b:Last>Tahira</b:Last>
            <b:First>Hassan,</b:First>
            <b:Middle>Butt</b:Middle>
          </b:Person>
          <b:Person>
            <b:Last>Saira</b:Last>
            <b:First>Farooqi</b:First>
          </b:Person>
          <b:Person>
            <b:Last>Javaria</b:Last>
            <b:First>Asim</b:First>
          </b:Person>
        </b:NameList>
      </b:Author>
    </b:Author>
    <b:DOI>https://doi.org/10.1186/s43093-020-00043-8</b:DOI>
    <b:RefOrder>2</b:RefOrder>
  </b:Source>
  <b:Source>
    <b:Tag>Art23</b:Tag>
    <b:SourceType>JournalArticle</b:SourceType>
    <b:Guid>{B2623D62-0663-4801-951A-3596AF0E67FC}</b:Guid>
    <b:Author>
      <b:Author>
        <b:NameList>
          <b:Person>
            <b:Last>Arthur</b:Last>
            <b:First>Roy,</b:First>
            <b:Middle>Bwalya</b:Middle>
          </b:Person>
        </b:NameList>
      </b:Author>
    </b:Author>
    <b:Title>Leadership Styles</b:Title>
    <b:JournalName>Journal of Entrepreneurship, Management and Innovation</b:JournalName>
    <b:Year>2023</b:Year>
    <b:Pages>181</b:Pages>
    <b:Volume>11</b:Volume>
    <b:YearAccessed>2025</b:YearAccessed>
    <b:MonthAccessed>January</b:MonthAccessed>
    <b:DayAccessed>24</b:DayAccessed>
    <b:URL>http://researchgate.net/publication/373068669_LEADERSHIP_STYLES</b:URL>
    <b:DOI>10.6084/m9.figshare.23932113</b:DOI>
    <b:RefOrder>3</b:RefOrder>
  </b:Source>
  <b:Source>
    <b:Tag>Ale231</b:Tag>
    <b:SourceType>InternetSite</b:SourceType>
    <b:Guid>{7C858FA2-A95F-440F-B108-9856270A704A}</b:Guid>
    <b:Title>Democratic leadership: A management style for team success</b:Title>
    <b:Year>2023</b:Year>
    <b:Author>
      <b:Author>
        <b:NameList>
          <b:Person>
            <b:Last>Aleksandra</b:Last>
            <b:First>Masionis</b:First>
          </b:Person>
        </b:NameList>
      </b:Author>
    </b:Author>
    <b:YearAccessed>2025</b:YearAccessed>
    <b:MonthAccessed>January</b:MonthAccessed>
    <b:DayAccessed>24</b:DayAccessed>
    <b:URL>https://www.achievers.com/blog/democratic-leadership/</b:URL>
    <b:RefOrder>4</b:RefOrder>
  </b:Source>
  <b:Source>
    <b:Tag>Ind23</b:Tag>
    <b:SourceType>InternetSite</b:SourceType>
    <b:Guid>{6241531E-0704-4806-AF1E-527706609F6F}</b:Guid>
    <b:Author>
      <b:Author>
        <b:Corporate>Indeed</b:Corporate>
      </b:Author>
    </b:Author>
    <b:Title>Democratic Leadership Style in the Workplace: Pros and Cons</b:Title>
    <b:Year>2023</b:Year>
    <b:YearAccessed>2025</b:YearAccessed>
    <b:MonthAccessed>January</b:MonthAccessed>
    <b:DayAccessed>24</b:DayAccessed>
    <b:URL>https://www.indeed.com/career-advice/career-development/democratic-leadership</b:URL>
    <b:RefOrder>5</b:RefOrder>
  </b:Source>
  <b:Source>
    <b:Tag>Jen24</b:Tag>
    <b:SourceType>InternetSite</b:SourceType>
    <b:Guid>{7ED8694D-6085-4E7A-9C9E-21206DB8FB9F}</b:Guid>
    <b:Author>
      <b:Author>
        <b:NameList>
          <b:Person>
            <b:Last>Jenni</b:Last>
            <b:First>Field</b:First>
          </b:Person>
        </b:NameList>
      </b:Author>
    </b:Author>
    <b:Title>Why leaders struggle with accountability: Navigating challenges and solutions</b:Title>
    <b:Year>2024</b:Year>
    <b:YearAccessed>2025</b:YearAccessed>
    <b:MonthAccessed>January</b:MonthAccessed>
    <b:DayAccessed>25</b:DayAccessed>
    <b:URL>https://redefiningcomms.com/blog/why-do-leaders-struggle-with-accountability/</b:URL>
    <b:RefOrder>6</b:RefOrder>
  </b:Source>
  <b:Source>
    <b:Tag>Rez19</b:Tag>
    <b:SourceType>JournalArticle</b:SourceType>
    <b:Guid>{B6586313-9A42-4F32-A69A-6BA1545EBEAF}</b:Guid>
    <b:Title>Components of transformational leadership behavior</b:Title>
    <b:JournalName>EPRA International Journal of Multidisciplinary Research</b:JournalName>
    <b:Year>2019</b:Year>
    <b:Pages>119-124.</b:Pages>
    <b:Author>
      <b:Author>
        <b:NameList>
          <b:Person>
            <b:Last>Reza</b:Last>
            <b:First>M.H</b:First>
          </b:Person>
        </b:NameList>
      </b:Author>
    </b:Author>
    <b:YearAccessed>2025</b:YearAccessed>
    <b:MonthAccessed>February</b:MonthAccessed>
    <b:DayAccessed>4</b:DayAccessed>
    <b:URL>https://www.researchgate.net/profile/Manjurul-Reza/publication/333798276_COMPONENTS_OF_TRANSFORMATIONAL_LEADERSHIP_BEHAVIOR/links/5d04a40592851c90043c93f8/COMPONENTS-OF-TRANSFORMATIONAL-LEADERSHIP-BEHAVIOR.pdf</b:URL>
    <b:RefOrder>7</b:RefOrder>
  </b:Source>
  <b:Source>
    <b:Tag>Fra19</b:Tag>
    <b:SourceType>JournalArticle</b:SourceType>
    <b:Guid>{12D8FD4F-16A9-4795-B449-AA271655188C}</b:Guid>
    <b:Author>
      <b:Author>
        <b:NameList>
          <b:Person>
            <b:Last>Francisco</b:Last>
            <b:First>Javier,</b:First>
            <b:Middle>Llorens, Montes</b:Middle>
          </b:Person>
          <b:Person>
            <b:Last>Irene</b:Last>
            <b:First>Huertas</b:First>
          </b:Person>
          <b:Person>
            <b:Last>Araceli</b:Last>
            <b:First>Rojo</b:First>
          </b:Person>
        </b:NameList>
      </b:Author>
    </b:Author>
    <b:Title>Effects of different leadership styles on hospitality workers</b:Title>
    <b:Year>2019</b:Year>
    <b:YearAccessed>2025</b:YearAccessed>
    <b:MonthAccessed>January</b:MonthAccessed>
    <b:DayAccessed>24</b:DayAccessed>
    <b:URL>https://www.researchgate.net/publication/328809197_Effects_of_different_leadership_styles_on_hospitality_workers</b:URL>
    <b:DOI>10.1016/j.tourman.2018.10.027</b:DOI>
    <b:JournalName>Tourism Management</b:JournalName>
    <b:Pages>402-420</b:Pages>
    <b:Volume>71</b:Volume>
    <b:RefOrder>8</b:RefOrder>
  </b:Source>
  <b:Source>
    <b:Tag>Ari22</b:Tag>
    <b:SourceType>JournalArticle</b:SourceType>
    <b:Guid>{CA457A88-0082-43D7-BECB-6F148977C61C}</b:Guid>
    <b:Title>The Effect of Leadership Style and Motivation on Employee Performance</b:Title>
    <b:Year>2022</b:Year>
    <b:URL>The Effect of Leadership Style and Motivation on Employee Performance</b:URL>
    <b:Author>
      <b:Author>
        <b:NameList>
          <b:Person>
            <b:Last>Arisman</b:Last>
          </b:Person>
        </b:NameList>
      </b:Author>
    </b:Author>
    <b:JournalName>Jurnal Multidisiplin Madani</b:JournalName>
    <b:Pages>2389-2404</b:Pages>
    <b:Volume>2</b:Volume>
    <b:DOI>http://dx.doi.org/10.55927/mudima.v2i5.388</b:DOI>
    <b:YearAccessed>2025</b:YearAccessed>
    <b:MonthAccessed>January</b:MonthAccessed>
    <b:DayAccessed>26</b:DayAccessed>
    <b:RefOrder>9</b:RefOrder>
  </b:Source>
  <b:Source>
    <b:Tag>Qud23</b:Tag>
    <b:SourceType>JournalArticle</b:SourceType>
    <b:Guid>{88D804F4-00CB-44B3-9495-60E71899C58A}</b:Guid>
    <b:Title>Impact of the Democratic Leadership Style of Project Manager on Project Success: The Mediating Role of Innovative Work Behavior</b:Title>
    <b:JournalName>Administrative and Management Sciences Journal</b:JournalName>
    <b:Year>2023</b:Year>
    <b:Pages>65-75</b:Pages>
    <b:Volume>2</b:Volume>
    <b:Author>
      <b:Author>
        <b:NameList>
          <b:Person>
            <b:Last>Qudsia</b:Last>
            <b:First>Arshad,</b:First>
            <b:Middle>Dr</b:Middle>
          </b:Person>
          <b:Person>
            <b:Last>Shabeena</b:Last>
            <b:First>Ashraf</b:First>
          </b:Person>
          <b:Person>
            <b:Last>Uzma</b:Last>
            <b:First>Pervaiz</b:First>
          </b:Person>
        </b:NameList>
      </b:Author>
    </b:Author>
    <b:URL>https://www.researchgate.net/publication/377023198_Impact_of_the_Democratic_Leadership_Style_of_Project_Manager_on_Project_Success_The_Mediating_Role_of_Innovative_Work_Behavior</b:URL>
    <b:DOI>10.59365/amsj.2(1).2023.66</b:DOI>
    <b:RefOrder>10</b:RefOrder>
  </b:Source>
  <b:Source>
    <b:Tag>Eng22</b:Tag>
    <b:SourceType>JournalArticle</b:SourceType>
    <b:Guid>{85873A85-2AD6-428D-B618-3A15ED96B82C}</b:Guid>
    <b:Title>The effect of democratic leadership on organizational dissent and organizational creativity: a study on hotel businesses</b:Title>
    <b:Year>2022</b:Year>
    <b:URL>https://www.joghat.org/uploads/2022-vol-5-issue-3-full-text-189.pdf</b:URL>
    <b:JournalName>Journal of Gastronomy, Hospitality and Travel</b:JournalName>
    <b:Pages>1105-1122</b:Pages>
    <b:Volume>5</b:Volume>
    <b:Author>
      <b:Author>
        <b:NameList>
          <b:Person>
            <b:Last>Engin</b:Last>
            <b:First>Ayteki̇n</b:First>
          </b:Person>
          <b:Person>
            <b:Last>Rahman</b:Last>
            <b:First>Temi̇zkan</b:First>
          </b:Person>
        </b:NameList>
      </b:Author>
    </b:Author>
    <b:RefOrder>11</b:RefOrder>
  </b:Source>
  <b:Source>
    <b:Tag>Eco23</b:Tag>
    <b:SourceType>InternetSite</b:SourceType>
    <b:Guid>{38C48C28-D2A4-4712-AC43-5D03C8A5C86D}</b:Guid>
    <b:Author>
      <b:Author>
        <b:Corporate>Economic Times</b:Corporate>
      </b:Author>
    </b:Author>
    <b:Title>Democratic Leadership: Fostering Collaboration and Inclusivity</b:Title>
    <b:Year>2023</b:Year>
    <b:YearAccessed>2025</b:YearAccessed>
    <b:MonthAccessed>January</b:MonthAccessed>
    <b:DayAccessed>26</b:DayAccessed>
    <b:URL>https://economictimes.indiatimes.com/jobs/c-suite/democratic-leadership-fostering-collaboration-and-inclusivity/articleshow/104731724.cms?from=mdr</b:URL>
    <b:RefOrder>12</b:RefOrder>
  </b:Source>
  <b:Source>
    <b:Tag>Pri25</b:Tag>
    <b:SourceType>InternetSite</b:SourceType>
    <b:Guid>{7645D10D-E1D9-4082-B634-C1CBB1E29ABC}</b:Guid>
    <b:Title>Lewin’s 3-Stage Model of Change Theory: Overview</b:Title>
    <b:Year>2025</b:Year>
    <b:Author>
      <b:Author>
        <b:NameList>
          <b:Person>
            <b:Last>Priyanka</b:Last>
            <b:First>Malik</b:First>
          </b:Person>
        </b:NameList>
      </b:Author>
    </b:Author>
    <b:YearAccessed>2025</b:YearAccessed>
    <b:MonthAccessed>January </b:MonthAccessed>
    <b:DayAccessed>26</b:DayAccessed>
    <b:URL>https://whatfix.com/blog/lewins-change-model/</b:URL>
    <b:RefOrder>13</b:RefOrder>
  </b:Source>
  <b:Source>
    <b:Tag>IHG23</b:Tag>
    <b:SourceType>InternetSite</b:SourceType>
    <b:Guid>{8A41105C-BB79-4065-9CD4-96F033D17B2A}</b:Guid>
    <b:Author>
      <b:Author>
        <b:NameList>
          <b:Person>
            <b:Last>IHG</b:Last>
          </b:Person>
        </b:NameList>
      </b:Author>
    </b:Author>
    <b:Title>Hotel Indigo</b:Title>
    <b:Year>2023</b:Year>
    <b:URL>https://www.ihg.com/hotelindigo/hotels/gb/en/london/lonlt/hoteldetail</b:URL>
    <b:RefOrder>14</b:RefOrder>
  </b:Source>
  <b:Source>
    <b:Tag>IHG221</b:Tag>
    <b:SourceType>InternetSite</b:SourceType>
    <b:Guid>{753758C5-CBFE-4C35-9A7E-032286F2CD18}</b:Guid>
    <b:Title>IHG - Diversity, Equity and Inclusion</b:Title>
    <b:Year>2022</b:Year>
    <b:Author>
      <b:Author>
        <b:Corporate>IHG</b:Corporate>
      </b:Author>
    </b:Author>
    <b:YearAccessed>2025</b:YearAccessed>
    <b:MonthAccessed>January</b:MonthAccessed>
    <b:DayAccessed>26</b:DayAccessed>
    <b:URL>https://careers.ihg.com/en/life-at-ihg/diversity-equity-and-inclusion/</b:URL>
    <b:RefOrder>15</b:RefOrder>
  </b:Source>
  <b:Source>
    <b:Tag>IHG5a</b:Tag>
    <b:SourceType>InternetSite</b:SourceType>
    <b:Guid>{41943B76-F848-49AB-9DC6-305B48C77444}</b:Guid>
    <b:Title>Rsponsible Business</b:Title>
    <b:Year>2025a</b:Year>
    <b:Author>
      <b:Author>
        <b:Corporate>IHG Hotels &amp; Resorts</b:Corporate>
      </b:Author>
    </b:Author>
    <b:YearAccessed>2025</b:YearAccessed>
    <b:MonthAccessed>February</b:MonthAccessed>
    <b:DayAccessed>4</b:DayAccessed>
    <b:URL>https://www.ihgplc.com/en/responsible-business</b:URL>
    <b:RefOrder>16</b:RefOrder>
  </b:Source>
  <b:Source>
    <b:Tag>IHG222</b:Tag>
    <b:SourceType>InternetSite</b:SourceType>
    <b:Guid>{528E34AF-4A69-480A-A227-6CE85B1B196D}</b:Guid>
    <b:Author>
      <b:Author>
        <b:Corporate>IHG</b:Corporate>
      </b:Author>
    </b:Author>
    <b:Title>IHG Hotels &amp; Resorts’ Skills Academy goes global</b:Title>
    <b:Year>2022</b:Year>
    <b:YearAccessed>2025</b:YearAccessed>
    <b:MonthAccessed>January</b:MonthAccessed>
    <b:DayAccessed>26</b:DayAccessed>
    <b:URL>https://www.ihgplc.com/en/news-and-media/news-releases/2022/ihg-hotels-and-resorts-skills-academy-goes-global</b:URL>
    <b:RefOrder>17</b:RefOrder>
  </b:Source>
  <b:Source>
    <b:Tag>Woo21</b:Tag>
    <b:SourceType>InternetSite</b:SourceType>
    <b:Guid>{914AC127-F578-471B-8679-A1AE7A1A444C}</b:Guid>
    <b:Author>
      <b:Author>
        <b:NameList>
          <b:Person>
            <b:Last>Woods</b:Last>
            <b:First>P</b:First>
          </b:Person>
        </b:NameList>
      </b:Author>
    </b:Author>
    <b:Title>Democratic leadership</b:Title>
    <b:Year>2021</b:Year>
    <b:YearAccessed>2025</b:YearAccessed>
    <b:MonthAccessed>January</b:MonthAccessed>
    <b:DayAccessed>29</b:DayAccessed>
    <b:URL>https://uhra.herts.ac.uk/handle/2299/23539</b:URL>
    <b:RefOrder>18</b:RefOrder>
  </b:Source>
  <b:Source>
    <b:Tag>Ivy25</b:Tag>
    <b:SourceType>InternetSite</b:SourceType>
    <b:Guid>{A1B1D983-51F5-4C83-9D54-C0E2908FA7BC}</b:Guid>
    <b:Author>
      <b:Author>
        <b:Corporate>Ivypanda</b:Corporate>
      </b:Author>
    </b:Author>
    <b:Title>InterContinental Hotels Group’s Differentiation Report</b:Title>
    <b:Year>2025</b:Year>
    <b:YearAccessed>2025</b:YearAccessed>
    <b:MonthAccessed>January</b:MonthAccessed>
    <b:DayAccessed>24</b:DayAccessed>
    <b:URL>https://ivypanda.com/essays/intercontinental-hotels-groups-differentiation/#:~:text=The%20differentiation%20strategy%20is%20implemented,each%20service%20(Bowden%2069).</b:URL>
    <b:RefOrder>19</b:RefOrder>
  </b:Source>
  <b:Source>
    <b:Tag>IHG25</b:Tag>
    <b:SourceType>InternetSite</b:SourceType>
    <b:Guid>{0DB53A85-9E3D-455A-9BFE-DB44A2D0DC30}</b:Guid>
    <b:Author>
      <b:Author>
        <b:Corporate>IHGPLC</b:Corporate>
      </b:Author>
    </b:Author>
    <b:Title>Policies and Position Statements</b:Title>
    <b:Year>2025</b:Year>
    <b:YearAccessed>2025</b:YearAccessed>
    <b:MonthAccessed>January</b:MonthAccessed>
    <b:DayAccessed>29</b:DayAccessed>
    <b:URL>https://www.ihgplc.com/en/responsible-business/policies-and-position-statements</b:URL>
    <b:RefOrder>20</b:RefOrder>
  </b:Source>
</b:Sources>
</file>

<file path=customXml/itemProps1.xml><?xml version="1.0" encoding="utf-8"?>
<ds:datastoreItem xmlns:ds="http://schemas.openxmlformats.org/officeDocument/2006/customXml" ds:itemID="{A56AF710-D98D-477C-A720-98DB1B043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3678</Words>
  <Characters>20968</Characters>
  <Application>Microsoft Office Word</Application>
  <DocSecurity>0</DocSecurity>
  <Lines>174</Lines>
  <Paragraphs>49</Paragraphs>
  <ScaleCrop>false</ScaleCrop>
  <Company/>
  <LinksUpToDate>false</LinksUpToDate>
  <CharactersWithSpaces>24597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Ahsan Ali</dc:creator>
  <cp:keywords/>
  <dc:description/>
  <cp:lastModifiedBy>Ahsan Ali</cp:lastModifiedBy>
  <cp:revision>1</cp:revision>
  <dcterms:created xsi:type="dcterms:W3CDTF">2025-02-07T16:59:00Z</dcterms:created>
  <dcterms:modified xsi:type="dcterms:W3CDTF">2025-02-07T17:07:00Z</dcterms:modified>
</cp:coreProperties>
</file>