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F53A1B" w14:textId="10087A88" w:rsidR="001D0465" w:rsidRPr="00827F96" w:rsidRDefault="009E0DB1" w:rsidP="009E0DB1">
      <w:pPr>
        <w:spacing w:line="360" w:lineRule="auto"/>
        <w:rPr>
          <w:rFonts w:asciiTheme="minorBidi" w:hAnsiTheme="minorBidi"/>
        </w:rPr>
      </w:pPr>
      <w:r w:rsidRPr="009E0DB1">
        <w:rPr>
          <w:rFonts w:asciiTheme="minorBidi" w:hAnsiTheme="minorBidi"/>
        </w:rPr>
        <w:t xml:space="preserve">This investigation quantifies elite sprinters' maximal deadlift capacity, showing that elite cohorts lift up to three times their body weight and underscoring the role of lower-body strength in sprint performance (Schiemann </w:t>
      </w:r>
      <w:r w:rsidRPr="009E0DB1">
        <w:rPr>
          <w:rFonts w:asciiTheme="minorBidi" w:hAnsiTheme="minorBidi"/>
          <w:i/>
          <w:iCs/>
        </w:rPr>
        <w:t>et al</w:t>
      </w:r>
      <w:r w:rsidRPr="009E0DB1">
        <w:rPr>
          <w:rFonts w:asciiTheme="minorBidi" w:hAnsiTheme="minorBidi"/>
        </w:rPr>
        <w:t xml:space="preserve">., 2024). This association holds across athletic populations, substantiating its contribution to explosive power (Conan </w:t>
      </w:r>
      <w:r>
        <w:rPr>
          <w:rFonts w:asciiTheme="minorBidi" w:hAnsiTheme="minorBidi"/>
        </w:rPr>
        <w:t>and</w:t>
      </w:r>
      <w:r w:rsidRPr="009E0DB1">
        <w:rPr>
          <w:rFonts w:asciiTheme="minorBidi" w:hAnsiTheme="minorBidi"/>
        </w:rPr>
        <w:t xml:space="preserve"> </w:t>
      </w:r>
      <w:proofErr w:type="spellStart"/>
      <w:r w:rsidRPr="009E0DB1">
        <w:rPr>
          <w:rFonts w:asciiTheme="minorBidi" w:hAnsiTheme="minorBidi"/>
        </w:rPr>
        <w:t>DeBeliso</w:t>
      </w:r>
      <w:proofErr w:type="spellEnd"/>
      <w:r w:rsidRPr="009E0DB1">
        <w:rPr>
          <w:rFonts w:asciiTheme="minorBidi" w:hAnsiTheme="minorBidi"/>
        </w:rPr>
        <w:t xml:space="preserve">, 2020). Maximal lower-extremity strength also enhances jumping and sprint performance in team sports (Warneke </w:t>
      </w:r>
      <w:r w:rsidRPr="009E0DB1">
        <w:rPr>
          <w:rFonts w:asciiTheme="minorBidi" w:hAnsiTheme="minorBidi"/>
          <w:i/>
          <w:iCs/>
        </w:rPr>
        <w:t>et al</w:t>
      </w:r>
      <w:r w:rsidRPr="009E0DB1">
        <w:rPr>
          <w:rFonts w:asciiTheme="minorBidi" w:hAnsiTheme="minorBidi"/>
        </w:rPr>
        <w:t xml:space="preserve">., 2022). Building on this, heavy deadlifts in warm-up protocols acutely improve vertical jump and change-of-direction performance (Abade </w:t>
      </w:r>
      <w:r w:rsidRPr="009E0DB1">
        <w:rPr>
          <w:rFonts w:asciiTheme="minorBidi" w:hAnsiTheme="minorBidi"/>
          <w:i/>
          <w:iCs/>
        </w:rPr>
        <w:t>et al</w:t>
      </w:r>
      <w:r w:rsidRPr="009E0DB1">
        <w:rPr>
          <w:rFonts w:asciiTheme="minorBidi" w:hAnsiTheme="minorBidi"/>
        </w:rPr>
        <w:t>., 2023).</w:t>
      </w:r>
    </w:p>
    <w:sectPr w:rsidR="001D0465" w:rsidRPr="00827F96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7DEFDC" w14:textId="77777777" w:rsidR="00EB3233" w:rsidRDefault="00EB3233" w:rsidP="00827F96">
      <w:pPr>
        <w:spacing w:after="0" w:line="240" w:lineRule="auto"/>
      </w:pPr>
      <w:r>
        <w:separator/>
      </w:r>
    </w:p>
  </w:endnote>
  <w:endnote w:type="continuationSeparator" w:id="0">
    <w:p w14:paraId="1EFAA095" w14:textId="77777777" w:rsidR="00EB3233" w:rsidRDefault="00EB3233" w:rsidP="00827F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77615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8427DE" w14:textId="12E87FDE" w:rsidR="00827F96" w:rsidRDefault="00827F9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9114C0" w14:textId="77777777" w:rsidR="00827F96" w:rsidRDefault="00827F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C5E87E" w14:textId="77777777" w:rsidR="00EB3233" w:rsidRDefault="00EB3233" w:rsidP="00827F96">
      <w:pPr>
        <w:spacing w:after="0" w:line="240" w:lineRule="auto"/>
      </w:pPr>
      <w:r>
        <w:separator/>
      </w:r>
    </w:p>
  </w:footnote>
  <w:footnote w:type="continuationSeparator" w:id="0">
    <w:p w14:paraId="72925AD8" w14:textId="77777777" w:rsidR="00EB3233" w:rsidRDefault="00EB3233" w:rsidP="00827F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4B6080" w14:textId="6686D218" w:rsidR="00827F96" w:rsidRDefault="00827F96">
    <w:pPr>
      <w:pStyle w:val="Header"/>
    </w:pPr>
    <w:r>
      <w:t>ECEY4012</w:t>
    </w:r>
    <w:r>
      <w:ptab w:relativeTo="margin" w:alignment="center" w:leader="none"/>
    </w:r>
    <w:r>
      <w:t>Student number</w:t>
    </w:r>
    <w:r>
      <w:ptab w:relativeTo="margin" w:alignment="right" w:leader="none"/>
    </w:r>
    <w:r>
      <w:t>2,700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F96"/>
    <w:rsid w:val="001D0465"/>
    <w:rsid w:val="00827F96"/>
    <w:rsid w:val="009E0DB1"/>
    <w:rsid w:val="00BD6596"/>
    <w:rsid w:val="00E65060"/>
    <w:rsid w:val="00EB3233"/>
    <w:rsid w:val="00F05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BB0BF"/>
  <w15:chartTrackingRefBased/>
  <w15:docId w15:val="{EE37DD81-C736-4CE9-AFFD-B074648D1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F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7F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7F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7F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7F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7F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7F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7F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7F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F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7F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7F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7F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7F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7F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7F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7F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7F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F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F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F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F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F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F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F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F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F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F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F9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27F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F96"/>
  </w:style>
  <w:style w:type="paragraph" w:styleId="Footer">
    <w:name w:val="footer"/>
    <w:basedOn w:val="Normal"/>
    <w:link w:val="FooterChar"/>
    <w:uiPriority w:val="99"/>
    <w:unhideWhenUsed/>
    <w:rsid w:val="00827F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F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536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1</cp:revision>
  <dcterms:created xsi:type="dcterms:W3CDTF">2026-09-07T16:03:00Z</dcterms:created>
  <dcterms:modified xsi:type="dcterms:W3CDTF">2026-09-07T17:57:00Z</dcterms:modified>
</cp:coreProperties>
</file>