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6456657"/>
        <w:docPartObj>
          <w:docPartGallery w:val="Cover Pages"/>
          <w:docPartUnique/>
        </w:docPartObj>
      </w:sdtPr>
      <w:sdtEndPr>
        <w:rPr>
          <w:rFonts w:asciiTheme="majorHAnsi" w:eastAsiaTheme="minorEastAsia" w:hAnsiTheme="majorHAnsi"/>
          <w:caps/>
          <w:spacing w:val="160"/>
          <w:sz w:val="180"/>
          <w:szCs w:val="180"/>
          <w:lang w:val="en-US" w:eastAsia="zh-CN"/>
        </w:rPr>
      </w:sdtEndPr>
      <w:sdtContent>
        <w:p w14:paraId="4D35B811" w14:textId="6B084784" w:rsidR="00961196" w:rsidRDefault="00961196">
          <w:r>
            <w:rPr>
              <w:noProof/>
            </w:rPr>
            <mc:AlternateContent>
              <mc:Choice Requires="wpg">
                <w:drawing>
                  <wp:anchor distT="0" distB="0" distL="114300" distR="114300" simplePos="0" relativeHeight="251662336" behindDoc="0" locked="0" layoutInCell="1" allowOverlap="1" wp14:anchorId="20E3357A" wp14:editId="47873FD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0C7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p>
        <w:p w14:paraId="2F1E2654" w14:textId="37AC7110" w:rsidR="00961196" w:rsidRDefault="00293313">
          <w:pPr>
            <w:rPr>
              <w:rFonts w:asciiTheme="majorHAnsi" w:eastAsiaTheme="minorEastAsia" w:hAnsiTheme="majorHAnsi"/>
              <w:caps/>
              <w:spacing w:val="160"/>
              <w:sz w:val="180"/>
              <w:szCs w:val="180"/>
              <w:lang w:val="en-US" w:eastAsia="zh-CN"/>
            </w:rPr>
          </w:pPr>
          <w:r>
            <w:rPr>
              <w:noProof/>
            </w:rPr>
            <mc:AlternateContent>
              <mc:Choice Requires="wps">
                <w:drawing>
                  <wp:anchor distT="0" distB="0" distL="114300" distR="114300" simplePos="0" relativeHeight="251660288" behindDoc="0" locked="0" layoutInCell="1" allowOverlap="1" wp14:anchorId="2AAA0A7B" wp14:editId="7E0B8245">
                    <wp:simplePos x="0" y="0"/>
                    <wp:positionH relativeFrom="page">
                      <wp:posOffset>438785</wp:posOffset>
                    </wp:positionH>
                    <wp:positionV relativeFrom="page">
                      <wp:posOffset>6953050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B127F4" w14:textId="57D7CFDA" w:rsidR="00961196" w:rsidRDefault="00961196">
                                    <w:pPr>
                                      <w:pStyle w:val="NoSpacing"/>
                                      <w:jc w:val="right"/>
                                      <w:rPr>
                                        <w:color w:val="595959" w:themeColor="text1" w:themeTint="A6"/>
                                        <w:sz w:val="28"/>
                                        <w:szCs w:val="28"/>
                                      </w:rPr>
                                    </w:pPr>
                                    <w:r>
                                      <w:rPr>
                                        <w:color w:val="595959" w:themeColor="text1" w:themeTint="A6"/>
                                        <w:sz w:val="28"/>
                                        <w:szCs w:val="28"/>
                                      </w:rPr>
                                      <w:t>Jake Weeks (2101207)</w:t>
                                    </w:r>
                                  </w:p>
                                </w:sdtContent>
                              </w:sdt>
                              <w:p w14:paraId="51568166" w14:textId="08AA6B08" w:rsidR="00961196" w:rsidRDefault="0096119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9331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AA0A7B" id="_x0000_t202" coordsize="21600,21600" o:spt="202" path="m,l,21600r21600,l21600,xe">
                    <v:stroke joinstyle="miter"/>
                    <v:path gradientshapeok="t" o:connecttype="rect"/>
                  </v:shapetype>
                  <v:shape id="Text Box 152" o:spid="_x0000_s1026" type="#_x0000_t202" style="position:absolute;margin-left:34.55pt;margin-top:547.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B127F4" w14:textId="57D7CFDA" w:rsidR="00961196" w:rsidRDefault="00961196">
                              <w:pPr>
                                <w:pStyle w:val="NoSpacing"/>
                                <w:jc w:val="right"/>
                                <w:rPr>
                                  <w:color w:val="595959" w:themeColor="text1" w:themeTint="A6"/>
                                  <w:sz w:val="28"/>
                                  <w:szCs w:val="28"/>
                                </w:rPr>
                              </w:pPr>
                              <w:r>
                                <w:rPr>
                                  <w:color w:val="595959" w:themeColor="text1" w:themeTint="A6"/>
                                  <w:sz w:val="28"/>
                                  <w:szCs w:val="28"/>
                                </w:rPr>
                                <w:t>Jake Weeks (2101207)</w:t>
                              </w:r>
                            </w:p>
                          </w:sdtContent>
                        </w:sdt>
                        <w:p w14:paraId="51568166" w14:textId="08AA6B08" w:rsidR="00961196" w:rsidRDefault="0096119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9331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6ADA3E7" wp14:editId="167A0E63">
                    <wp:simplePos x="0" y="0"/>
                    <wp:positionH relativeFrom="page">
                      <wp:posOffset>2839453</wp:posOffset>
                    </wp:positionH>
                    <wp:positionV relativeFrom="page">
                      <wp:posOffset>7243011</wp:posOffset>
                    </wp:positionV>
                    <wp:extent cx="4708224" cy="6876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708224" cy="68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F0403" w14:textId="5476E479" w:rsidR="00961196" w:rsidRDefault="00293313">
                                <w:pPr>
                                  <w:pStyle w:val="NoSpacing"/>
                                  <w:jc w:val="right"/>
                                  <w:rPr>
                                    <w:color w:val="4472C4" w:themeColor="accent1"/>
                                    <w:sz w:val="28"/>
                                    <w:szCs w:val="28"/>
                                  </w:rPr>
                                </w:pPr>
                                <w:r>
                                  <w:rPr>
                                    <w:color w:val="4472C4" w:themeColor="accent1"/>
                                    <w:sz w:val="28"/>
                                    <w:szCs w:val="28"/>
                                  </w:rPr>
                                  <w:t>Assignment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B39DEC1" w14:textId="43A0682B" w:rsidR="00961196" w:rsidRDefault="0029331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ADA3E7" id="Text Box 153" o:spid="_x0000_s1027" type="#_x0000_t202" style="position:absolute;margin-left:223.6pt;margin-top:570.3pt;width:370.75pt;height:54.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" filled="f" stroked="f" strokeweight=".5pt">
                    <v:textbox inset="126pt,0,54pt,0">
                      <w:txbxContent>
                        <w:p w14:paraId="7EAF0403" w14:textId="5476E479" w:rsidR="00961196" w:rsidRDefault="00293313">
                          <w:pPr>
                            <w:pStyle w:val="NoSpacing"/>
                            <w:jc w:val="right"/>
                            <w:rPr>
                              <w:color w:val="4472C4" w:themeColor="accent1"/>
                              <w:sz w:val="28"/>
                              <w:szCs w:val="28"/>
                            </w:rPr>
                          </w:pPr>
                          <w:r>
                            <w:rPr>
                              <w:color w:val="4472C4" w:themeColor="accent1"/>
                              <w:sz w:val="28"/>
                              <w:szCs w:val="28"/>
                            </w:rPr>
                            <w:t>Assignment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B39DEC1" w14:textId="43A0682B" w:rsidR="00961196" w:rsidRDefault="0029331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3DC508" wp14:editId="6FCC746E">
                    <wp:simplePos x="0" y="0"/>
                    <wp:positionH relativeFrom="page">
                      <wp:posOffset>336583</wp:posOffset>
                    </wp:positionH>
                    <wp:positionV relativeFrom="page">
                      <wp:posOffset>6015555</wp:posOffset>
                    </wp:positionV>
                    <wp:extent cx="7222824" cy="1227823"/>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222824" cy="1227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348BD" w14:textId="59E76460" w:rsidR="00961196" w:rsidRDefault="0096119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Pr>
                                        <w:caps/>
                                        <w:color w:val="4472C4" w:themeColor="accent1"/>
                                        <w:sz w:val="64"/>
                                        <w:szCs w:val="64"/>
                                      </w:rPr>
                                      <w:t>Changemakers:Creativity</w:t>
                                    </w:r>
                                    <w:proofErr w:type="gramEnd"/>
                                    <w:r>
                                      <w:rPr>
                                        <w:caps/>
                                        <w:color w:val="4472C4" w:themeColor="accent1"/>
                                        <w:sz w:val="64"/>
                                        <w:szCs w:val="64"/>
                                      </w:rPr>
                                      <w:t xml:space="preserve"> and va</w:t>
                                    </w:r>
                                    <w:r w:rsidR="00293313">
                                      <w:rPr>
                                        <w:caps/>
                                        <w:color w:val="4472C4" w:themeColor="accent1"/>
                                        <w:sz w:val="64"/>
                                        <w:szCs w:val="64"/>
                                      </w:rPr>
                                      <w:t>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2AA3E18" w14:textId="1A823A0A" w:rsidR="00961196" w:rsidRDefault="0029331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D3DC508" id="Text Box 154" o:spid="_x0000_s1028" type="#_x0000_t202" style="position:absolute;margin-left:26.5pt;margin-top:473.65pt;width:568.75pt;height:96.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" filled="f" stroked="f" strokeweight=".5pt">
                    <v:textbox inset="126pt,0,54pt,0">
                      <w:txbxContent>
                        <w:p w14:paraId="162348BD" w14:textId="59E76460" w:rsidR="00961196" w:rsidRDefault="0096119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proofErr w:type="gramStart"/>
                              <w:r>
                                <w:rPr>
                                  <w:caps/>
                                  <w:color w:val="4472C4" w:themeColor="accent1"/>
                                  <w:sz w:val="64"/>
                                  <w:szCs w:val="64"/>
                                </w:rPr>
                                <w:t>Changemakers:Creativity</w:t>
                              </w:r>
                              <w:proofErr w:type="gramEnd"/>
                              <w:r>
                                <w:rPr>
                                  <w:caps/>
                                  <w:color w:val="4472C4" w:themeColor="accent1"/>
                                  <w:sz w:val="64"/>
                                  <w:szCs w:val="64"/>
                                </w:rPr>
                                <w:t xml:space="preserve"> and va</w:t>
                              </w:r>
                              <w:r w:rsidR="00293313">
                                <w:rPr>
                                  <w:caps/>
                                  <w:color w:val="4472C4" w:themeColor="accent1"/>
                                  <w:sz w:val="64"/>
                                  <w:szCs w:val="64"/>
                                </w:rPr>
                                <w:t>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2AA3E18" w14:textId="1A823A0A" w:rsidR="00961196" w:rsidRDefault="0029331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961196">
            <w:rPr>
              <w:rFonts w:asciiTheme="majorHAnsi" w:eastAsiaTheme="minorEastAsia" w:hAnsiTheme="majorHAnsi"/>
              <w:caps/>
              <w:spacing w:val="160"/>
              <w:sz w:val="180"/>
              <w:szCs w:val="180"/>
              <w:lang w:val="en-US" w:eastAsia="zh-CN"/>
            </w:rPr>
            <w:br w:type="page"/>
          </w:r>
        </w:p>
      </w:sdtContent>
    </w:sdt>
    <w:p w14:paraId="1AF9F7AA" w14:textId="4B524B43" w:rsidR="00DB77D1" w:rsidRPr="00190631" w:rsidRDefault="0056787E" w:rsidP="00190631">
      <w:pPr>
        <w:spacing w:line="480" w:lineRule="auto"/>
        <w:rPr>
          <w:rFonts w:ascii="Arial" w:hAnsi="Arial" w:cs="Arial"/>
        </w:rPr>
      </w:pPr>
      <w:r w:rsidRPr="00190631">
        <w:rPr>
          <w:rFonts w:ascii="Arial" w:hAnsi="Arial" w:cs="Arial"/>
        </w:rPr>
        <w:lastRenderedPageBreak/>
        <w:t xml:space="preserve">The topic at hand is </w:t>
      </w:r>
      <w:r w:rsidR="0097310F" w:rsidRPr="00190631">
        <w:rPr>
          <w:rFonts w:ascii="Arial" w:hAnsi="Arial" w:cs="Arial"/>
        </w:rPr>
        <w:t>the impact innovation has had within the United Kingdom</w:t>
      </w:r>
      <w:r w:rsidR="00AD55EF" w:rsidRPr="00190631">
        <w:rPr>
          <w:rFonts w:ascii="Arial" w:hAnsi="Arial" w:cs="Arial"/>
        </w:rPr>
        <w:t xml:space="preserve">. </w:t>
      </w:r>
      <w:r w:rsidR="004B6596" w:rsidRPr="00190631">
        <w:rPr>
          <w:rFonts w:ascii="Arial" w:hAnsi="Arial" w:cs="Arial"/>
        </w:rPr>
        <w:t>Innovation in the police force is crucial because it enables the creation of fresh, effective approaches to crime prevention, investigation, and community relations.</w:t>
      </w:r>
      <w:r w:rsidR="0019394D" w:rsidRPr="00190631">
        <w:rPr>
          <w:rFonts w:ascii="Arial" w:hAnsi="Arial" w:cs="Arial"/>
        </w:rPr>
        <w:t xml:space="preserve"> </w:t>
      </w:r>
      <w:r w:rsidR="000B3FDE" w:rsidRPr="00190631">
        <w:rPr>
          <w:rFonts w:ascii="Arial" w:hAnsi="Arial" w:cs="Arial"/>
        </w:rPr>
        <w:t>The foundation of modern policing is innovation, which is also the only feasible solution for a society without crime (The Police Foundation</w:t>
      </w:r>
      <w:r w:rsidR="00FE1909" w:rsidRPr="00190631">
        <w:rPr>
          <w:rFonts w:ascii="Arial" w:hAnsi="Arial" w:cs="Arial"/>
        </w:rPr>
        <w:t>, 2018)</w:t>
      </w:r>
      <w:r w:rsidR="000B3FDE" w:rsidRPr="00190631">
        <w:rPr>
          <w:rFonts w:ascii="Arial" w:hAnsi="Arial" w:cs="Arial"/>
        </w:rPr>
        <w:t>.</w:t>
      </w:r>
      <w:r w:rsidR="00317008" w:rsidRPr="00190631">
        <w:rPr>
          <w:rFonts w:ascii="Arial" w:hAnsi="Arial" w:cs="Arial"/>
        </w:rPr>
        <w:t xml:space="preserve"> </w:t>
      </w:r>
      <w:r w:rsidR="00AD55EF" w:rsidRPr="00190631">
        <w:rPr>
          <w:rFonts w:ascii="Arial" w:hAnsi="Arial" w:cs="Arial"/>
        </w:rPr>
        <w:t>Th</w:t>
      </w:r>
      <w:r w:rsidR="00EE22E8" w:rsidRPr="00190631">
        <w:rPr>
          <w:rFonts w:ascii="Arial" w:hAnsi="Arial" w:cs="Arial"/>
        </w:rPr>
        <w:t>is paper will be going through innovation used and how they are able to en</w:t>
      </w:r>
      <w:r w:rsidR="000820C3" w:rsidRPr="00190631">
        <w:rPr>
          <w:rFonts w:ascii="Arial" w:hAnsi="Arial" w:cs="Arial"/>
        </w:rPr>
        <w:t xml:space="preserve">hance the success rate of various criminal </w:t>
      </w:r>
      <w:r w:rsidR="002C0E93" w:rsidRPr="00190631">
        <w:rPr>
          <w:rFonts w:ascii="Arial" w:hAnsi="Arial" w:cs="Arial"/>
        </w:rPr>
        <w:t>investigations</w:t>
      </w:r>
      <w:r w:rsidR="000820C3" w:rsidRPr="00190631">
        <w:rPr>
          <w:rFonts w:ascii="Arial" w:hAnsi="Arial" w:cs="Arial"/>
        </w:rPr>
        <w:t>.</w:t>
      </w:r>
      <w:r w:rsidR="002C0E93" w:rsidRPr="00190631">
        <w:rPr>
          <w:rFonts w:ascii="Arial" w:hAnsi="Arial" w:cs="Arial"/>
        </w:rPr>
        <w:t xml:space="preserve"> </w:t>
      </w:r>
      <w:r w:rsidR="00A26C8B" w:rsidRPr="00190631">
        <w:rPr>
          <w:rFonts w:ascii="Arial" w:hAnsi="Arial" w:cs="Arial"/>
        </w:rPr>
        <w:t xml:space="preserve">With the technology the police force </w:t>
      </w:r>
      <w:r w:rsidR="00F37368" w:rsidRPr="00190631">
        <w:rPr>
          <w:rFonts w:ascii="Arial" w:hAnsi="Arial" w:cs="Arial"/>
        </w:rPr>
        <w:t>is</w:t>
      </w:r>
      <w:r w:rsidR="00A26C8B" w:rsidRPr="00190631">
        <w:rPr>
          <w:rFonts w:ascii="Arial" w:hAnsi="Arial" w:cs="Arial"/>
        </w:rPr>
        <w:t xml:space="preserve"> using only improving</w:t>
      </w:r>
      <w:r w:rsidR="00852457" w:rsidRPr="00190631">
        <w:rPr>
          <w:rFonts w:ascii="Arial" w:hAnsi="Arial" w:cs="Arial"/>
        </w:rPr>
        <w:t>, these innovations will be essential for the police going into the future</w:t>
      </w:r>
      <w:r w:rsidR="0038336B" w:rsidRPr="00190631">
        <w:rPr>
          <w:rFonts w:ascii="Arial" w:hAnsi="Arial" w:cs="Arial"/>
        </w:rPr>
        <w:t xml:space="preserve"> (</w:t>
      </w:r>
      <w:r w:rsidR="0038336B" w:rsidRPr="00190631">
        <w:rPr>
          <w:rFonts w:ascii="Arial" w:hAnsi="Arial" w:cs="Arial"/>
          <w:color w:val="000000"/>
        </w:rPr>
        <w:t xml:space="preserve">Allen and </w:t>
      </w:r>
      <w:proofErr w:type="spellStart"/>
      <w:r w:rsidR="0038336B" w:rsidRPr="00190631">
        <w:rPr>
          <w:rFonts w:ascii="Arial" w:hAnsi="Arial" w:cs="Arial"/>
          <w:color w:val="000000"/>
        </w:rPr>
        <w:t>Karanasios</w:t>
      </w:r>
      <w:proofErr w:type="spellEnd"/>
      <w:r w:rsidR="0038336B" w:rsidRPr="00190631">
        <w:rPr>
          <w:rFonts w:ascii="Arial" w:hAnsi="Arial" w:cs="Arial"/>
          <w:color w:val="000000"/>
        </w:rPr>
        <w:t>, 2011)</w:t>
      </w:r>
      <w:r w:rsidR="00852457" w:rsidRPr="00190631">
        <w:rPr>
          <w:rFonts w:ascii="Arial" w:hAnsi="Arial" w:cs="Arial"/>
        </w:rPr>
        <w:t xml:space="preserve">. </w:t>
      </w:r>
      <w:r w:rsidR="009718E6" w:rsidRPr="00190631">
        <w:rPr>
          <w:rFonts w:ascii="Arial" w:hAnsi="Arial" w:cs="Arial"/>
        </w:rPr>
        <w:t xml:space="preserve">Innovation in the police has created </w:t>
      </w:r>
      <w:r w:rsidR="00324F19" w:rsidRPr="00190631">
        <w:rPr>
          <w:rFonts w:ascii="Arial" w:hAnsi="Arial" w:cs="Arial"/>
        </w:rPr>
        <w:t>fantastic</w:t>
      </w:r>
      <w:r w:rsidR="009718E6" w:rsidRPr="00190631">
        <w:rPr>
          <w:rFonts w:ascii="Arial" w:hAnsi="Arial" w:cs="Arial"/>
        </w:rPr>
        <w:t xml:space="preserve"> new methods and ideas</w:t>
      </w:r>
      <w:r w:rsidR="00324F19" w:rsidRPr="00190631">
        <w:rPr>
          <w:rFonts w:ascii="Arial" w:hAnsi="Arial" w:cs="Arial"/>
        </w:rPr>
        <w:t xml:space="preserve">. </w:t>
      </w:r>
      <w:r w:rsidR="00F37368" w:rsidRPr="00190631">
        <w:rPr>
          <w:rFonts w:ascii="Arial" w:hAnsi="Arial" w:cs="Arial"/>
        </w:rPr>
        <w:t>However,</w:t>
      </w:r>
      <w:r w:rsidR="00C06FED" w:rsidRPr="00190631">
        <w:rPr>
          <w:rFonts w:ascii="Arial" w:hAnsi="Arial" w:cs="Arial"/>
        </w:rPr>
        <w:t xml:space="preserve"> some of the innovations have its drawbacks</w:t>
      </w:r>
      <w:r w:rsidR="00324F19" w:rsidRPr="00190631">
        <w:rPr>
          <w:rFonts w:ascii="Arial" w:hAnsi="Arial" w:cs="Arial"/>
        </w:rPr>
        <w:t xml:space="preserve">, so both positive </w:t>
      </w:r>
      <w:r w:rsidR="002C0E93" w:rsidRPr="00190631">
        <w:rPr>
          <w:rFonts w:ascii="Arial" w:hAnsi="Arial" w:cs="Arial"/>
        </w:rPr>
        <w:t>and negatives of these pieces of innovation will be stated</w:t>
      </w:r>
      <w:r w:rsidR="00324F19" w:rsidRPr="00190631">
        <w:rPr>
          <w:rFonts w:ascii="Arial" w:hAnsi="Arial" w:cs="Arial"/>
        </w:rPr>
        <w:t>.</w:t>
      </w:r>
      <w:r w:rsidR="000B0399" w:rsidRPr="00190631">
        <w:rPr>
          <w:rFonts w:ascii="Arial" w:hAnsi="Arial" w:cs="Arial"/>
        </w:rPr>
        <w:t xml:space="preserve"> </w:t>
      </w:r>
      <w:r w:rsidR="00F37368" w:rsidRPr="00190631">
        <w:rPr>
          <w:rFonts w:ascii="Arial" w:hAnsi="Arial" w:cs="Arial"/>
        </w:rPr>
        <w:t>Also</w:t>
      </w:r>
      <w:r w:rsidR="00F37368">
        <w:rPr>
          <w:rFonts w:ascii="Arial" w:hAnsi="Arial" w:cs="Arial"/>
        </w:rPr>
        <w:t>,</w:t>
      </w:r>
      <w:r w:rsidR="00F37368" w:rsidRPr="00190631">
        <w:rPr>
          <w:rFonts w:ascii="Arial" w:hAnsi="Arial" w:cs="Arial"/>
        </w:rPr>
        <w:t xml:space="preserve"> examples</w:t>
      </w:r>
      <w:r w:rsidR="00296F7F" w:rsidRPr="00190631">
        <w:rPr>
          <w:rFonts w:ascii="Arial" w:hAnsi="Arial" w:cs="Arial"/>
        </w:rPr>
        <w:t xml:space="preserve"> of </w:t>
      </w:r>
      <w:r w:rsidR="00D50E41" w:rsidRPr="00190631">
        <w:rPr>
          <w:rFonts w:ascii="Arial" w:hAnsi="Arial" w:cs="Arial"/>
        </w:rPr>
        <w:t>some</w:t>
      </w:r>
      <w:r w:rsidR="00296F7F" w:rsidRPr="00190631">
        <w:rPr>
          <w:rFonts w:ascii="Arial" w:hAnsi="Arial" w:cs="Arial"/>
        </w:rPr>
        <w:t xml:space="preserve"> incident</w:t>
      </w:r>
      <w:r w:rsidR="00D50E41" w:rsidRPr="00190631">
        <w:rPr>
          <w:rFonts w:ascii="Arial" w:hAnsi="Arial" w:cs="Arial"/>
        </w:rPr>
        <w:t>s</w:t>
      </w:r>
      <w:r w:rsidR="00296F7F" w:rsidRPr="00190631">
        <w:rPr>
          <w:rFonts w:ascii="Arial" w:hAnsi="Arial" w:cs="Arial"/>
        </w:rPr>
        <w:t xml:space="preserve"> where they have been used to great effect</w:t>
      </w:r>
      <w:r w:rsidR="00860F77" w:rsidRPr="00190631">
        <w:rPr>
          <w:rFonts w:ascii="Arial" w:hAnsi="Arial" w:cs="Arial"/>
        </w:rPr>
        <w:t xml:space="preserve"> will also be provided</w:t>
      </w:r>
      <w:r w:rsidR="00324F19" w:rsidRPr="00190631">
        <w:rPr>
          <w:rFonts w:ascii="Arial" w:hAnsi="Arial" w:cs="Arial"/>
        </w:rPr>
        <w:t xml:space="preserve">, to show their ability to help prevent </w:t>
      </w:r>
      <w:r w:rsidR="005A3C8D" w:rsidRPr="00190631">
        <w:rPr>
          <w:rFonts w:ascii="Arial" w:hAnsi="Arial" w:cs="Arial"/>
        </w:rPr>
        <w:t>crime and solve criminal investigations.</w:t>
      </w:r>
    </w:p>
    <w:p w14:paraId="104877FF" w14:textId="77777777" w:rsidR="000B0399" w:rsidRPr="00190631" w:rsidRDefault="000B0399" w:rsidP="00190631">
      <w:pPr>
        <w:spacing w:line="480" w:lineRule="auto"/>
        <w:rPr>
          <w:rFonts w:ascii="Arial" w:hAnsi="Arial" w:cs="Arial"/>
        </w:rPr>
      </w:pPr>
    </w:p>
    <w:p w14:paraId="60AEF702" w14:textId="77777777" w:rsidR="00367197" w:rsidRPr="00190631" w:rsidRDefault="00DB77D1" w:rsidP="00190631">
      <w:pPr>
        <w:spacing w:line="480" w:lineRule="auto"/>
        <w:rPr>
          <w:rFonts w:ascii="Arial" w:hAnsi="Arial" w:cs="Arial"/>
        </w:rPr>
      </w:pPr>
      <w:r w:rsidRPr="00190631">
        <w:rPr>
          <w:rFonts w:ascii="Arial" w:hAnsi="Arial" w:cs="Arial"/>
        </w:rPr>
        <w:t>In the United Kingdom, criminal investigations have been greatly affected by innovation. The ability to gather and evaluate evidence more effectively and efficiently is one of the key advantages of these innovations. For instance,</w:t>
      </w:r>
    </w:p>
    <w:p w14:paraId="3808298A" w14:textId="6FA32428" w:rsidR="00DB77D1" w:rsidRPr="00190631" w:rsidRDefault="00DB77D1" w:rsidP="00190631">
      <w:pPr>
        <w:spacing w:line="480" w:lineRule="auto"/>
        <w:rPr>
          <w:rFonts w:ascii="Arial" w:hAnsi="Arial" w:cs="Arial"/>
        </w:rPr>
      </w:pPr>
      <w:r w:rsidRPr="00190631">
        <w:rPr>
          <w:rFonts w:ascii="Arial" w:hAnsi="Arial" w:cs="Arial"/>
        </w:rPr>
        <w:t xml:space="preserve">breakthroughs in DNA analysis and fingerprint technology have simplified the process of identifying suspects and connecting them to crime scenes. </w:t>
      </w:r>
    </w:p>
    <w:p w14:paraId="7A83D16C" w14:textId="1B535056" w:rsidR="00CC5EEF" w:rsidRPr="00190631" w:rsidRDefault="00FC4520" w:rsidP="00190631">
      <w:pPr>
        <w:spacing w:line="480" w:lineRule="auto"/>
        <w:rPr>
          <w:rFonts w:ascii="Arial" w:hAnsi="Arial" w:cs="Arial"/>
        </w:rPr>
      </w:pPr>
      <w:r w:rsidRPr="00190631">
        <w:rPr>
          <w:rFonts w:ascii="Arial" w:hAnsi="Arial" w:cs="Arial"/>
        </w:rPr>
        <w:t xml:space="preserve">DNA analysis </w:t>
      </w:r>
      <w:r w:rsidR="00344284" w:rsidRPr="00190631">
        <w:rPr>
          <w:rFonts w:ascii="Arial" w:hAnsi="Arial" w:cs="Arial"/>
        </w:rPr>
        <w:t>can</w:t>
      </w:r>
      <w:r w:rsidRPr="00190631">
        <w:rPr>
          <w:rFonts w:ascii="Arial" w:hAnsi="Arial" w:cs="Arial"/>
        </w:rPr>
        <w:t xml:space="preserve"> clearly link people to crime sites or rule them out as suspects. A variety of biological fluids, including blood, hair, skin cells, and other human fluids, can be used to obtain DNA evidence</w:t>
      </w:r>
      <w:r w:rsidR="00037E91" w:rsidRPr="00190631">
        <w:rPr>
          <w:rFonts w:ascii="Arial" w:hAnsi="Arial" w:cs="Arial"/>
        </w:rPr>
        <w:t xml:space="preserve"> </w:t>
      </w:r>
      <w:r w:rsidR="00401C55" w:rsidRPr="00190631">
        <w:rPr>
          <w:rFonts w:ascii="Arial" w:hAnsi="Arial" w:cs="Arial"/>
        </w:rPr>
        <w:t>(</w:t>
      </w:r>
      <w:r w:rsidR="00CA2F4F" w:rsidRPr="00190631">
        <w:rPr>
          <w:rFonts w:ascii="Arial" w:hAnsi="Arial" w:cs="Arial"/>
          <w:color w:val="000000"/>
          <w:shd w:val="clear" w:color="auto" w:fill="FFFFFF"/>
        </w:rPr>
        <w:t>Rudin, et al.</w:t>
      </w:r>
      <w:r w:rsidR="00BC0034" w:rsidRPr="00190631">
        <w:rPr>
          <w:rFonts w:ascii="Arial" w:hAnsi="Arial" w:cs="Arial"/>
          <w:color w:val="000000"/>
          <w:shd w:val="clear" w:color="auto" w:fill="FFFFFF"/>
        </w:rPr>
        <w:t xml:space="preserve"> </w:t>
      </w:r>
      <w:r w:rsidR="00CA2F4F" w:rsidRPr="00190631">
        <w:rPr>
          <w:rFonts w:ascii="Arial" w:hAnsi="Arial" w:cs="Arial"/>
          <w:color w:val="000000"/>
          <w:shd w:val="clear" w:color="auto" w:fill="FFFFFF"/>
        </w:rPr>
        <w:t>2001</w:t>
      </w:r>
      <w:r w:rsidR="00401C55" w:rsidRPr="00190631">
        <w:rPr>
          <w:rFonts w:ascii="Arial" w:hAnsi="Arial" w:cs="Arial"/>
        </w:rPr>
        <w:t>)</w:t>
      </w:r>
      <w:r w:rsidRPr="00190631">
        <w:rPr>
          <w:rFonts w:ascii="Arial" w:hAnsi="Arial" w:cs="Arial"/>
        </w:rPr>
        <w:t xml:space="preserve">. This makes it a valuable tool in a variety of situations. </w:t>
      </w:r>
      <w:r w:rsidR="00CC5EEF" w:rsidRPr="00190631">
        <w:rPr>
          <w:rFonts w:ascii="Arial" w:hAnsi="Arial" w:cs="Arial"/>
        </w:rPr>
        <w:t xml:space="preserve"> </w:t>
      </w:r>
      <w:r w:rsidR="0028730C" w:rsidRPr="00190631">
        <w:rPr>
          <w:rFonts w:ascii="Arial" w:hAnsi="Arial" w:cs="Arial"/>
        </w:rPr>
        <w:t xml:space="preserve">It was first used in the case </w:t>
      </w:r>
      <w:r w:rsidR="00963FD0" w:rsidRPr="00190631">
        <w:rPr>
          <w:rFonts w:ascii="Arial" w:hAnsi="Arial" w:cs="Arial"/>
        </w:rPr>
        <w:t xml:space="preserve">of Colin Pitchfork in 1986, where </w:t>
      </w:r>
      <w:r w:rsidR="00F84BEB" w:rsidRPr="00190631">
        <w:rPr>
          <w:rFonts w:ascii="Arial" w:hAnsi="Arial" w:cs="Arial"/>
        </w:rPr>
        <w:t xml:space="preserve">Dawn Ashworth, </w:t>
      </w:r>
      <w:r w:rsidR="00963FD0" w:rsidRPr="00190631">
        <w:rPr>
          <w:rFonts w:ascii="Arial" w:hAnsi="Arial" w:cs="Arial"/>
        </w:rPr>
        <w:t>a female child</w:t>
      </w:r>
      <w:r w:rsidR="00F84BEB" w:rsidRPr="00190631">
        <w:rPr>
          <w:rFonts w:ascii="Arial" w:hAnsi="Arial" w:cs="Arial"/>
        </w:rPr>
        <w:t xml:space="preserve">, was murdered and sexually assaulted in </w:t>
      </w:r>
      <w:r w:rsidR="0072512A" w:rsidRPr="00190631">
        <w:rPr>
          <w:rFonts w:ascii="Arial" w:hAnsi="Arial" w:cs="Arial"/>
        </w:rPr>
        <w:t xml:space="preserve">Leicester. An individual named </w:t>
      </w:r>
      <w:r w:rsidR="0006313E" w:rsidRPr="00190631">
        <w:rPr>
          <w:rFonts w:ascii="Arial" w:hAnsi="Arial" w:cs="Arial"/>
        </w:rPr>
        <w:t xml:space="preserve">Richard Buckland had confessed his guilt and </w:t>
      </w:r>
      <w:r w:rsidR="0006313E" w:rsidRPr="00190631">
        <w:rPr>
          <w:rFonts w:ascii="Arial" w:hAnsi="Arial" w:cs="Arial"/>
        </w:rPr>
        <w:lastRenderedPageBreak/>
        <w:t xml:space="preserve">involvement in the crime, however the police were not confident in this. After </w:t>
      </w:r>
      <w:r w:rsidR="005728C2" w:rsidRPr="00190631">
        <w:rPr>
          <w:rFonts w:ascii="Arial" w:hAnsi="Arial" w:cs="Arial"/>
        </w:rPr>
        <w:t xml:space="preserve">contacting a genetics professor to assess the DNA between the scene and victim, it did not match up. Leading to </w:t>
      </w:r>
      <w:r w:rsidR="00D661D3" w:rsidRPr="00190631">
        <w:rPr>
          <w:rFonts w:ascii="Arial" w:hAnsi="Arial" w:cs="Arial"/>
        </w:rPr>
        <w:t>4000 men</w:t>
      </w:r>
      <w:r w:rsidR="00E34005" w:rsidRPr="00190631">
        <w:rPr>
          <w:rFonts w:ascii="Arial" w:hAnsi="Arial" w:cs="Arial"/>
        </w:rPr>
        <w:t xml:space="preserve"> in the local area</w:t>
      </w:r>
      <w:r w:rsidR="00D661D3" w:rsidRPr="00190631">
        <w:rPr>
          <w:rFonts w:ascii="Arial" w:hAnsi="Arial" w:cs="Arial"/>
        </w:rPr>
        <w:t xml:space="preserve"> be</w:t>
      </w:r>
      <w:r w:rsidR="00E34005" w:rsidRPr="00190631">
        <w:rPr>
          <w:rFonts w:ascii="Arial" w:hAnsi="Arial" w:cs="Arial"/>
        </w:rPr>
        <w:t>ing</w:t>
      </w:r>
      <w:r w:rsidR="00D661D3" w:rsidRPr="00190631">
        <w:rPr>
          <w:rFonts w:ascii="Arial" w:hAnsi="Arial" w:cs="Arial"/>
        </w:rPr>
        <w:t xml:space="preserve"> checked </w:t>
      </w:r>
      <w:r w:rsidR="00E34005" w:rsidRPr="00190631">
        <w:rPr>
          <w:rFonts w:ascii="Arial" w:hAnsi="Arial" w:cs="Arial"/>
        </w:rPr>
        <w:t xml:space="preserve">for their DNA. One of these men have confessed to </w:t>
      </w:r>
      <w:r w:rsidR="00802165" w:rsidRPr="00190631">
        <w:rPr>
          <w:rFonts w:ascii="Arial" w:hAnsi="Arial" w:cs="Arial"/>
        </w:rPr>
        <w:t>being paid to provide a fake sample of DNA for another individual named Colin Pitchfork. Pit</w:t>
      </w:r>
      <w:r w:rsidR="00C6263E" w:rsidRPr="00190631">
        <w:rPr>
          <w:rFonts w:ascii="Arial" w:hAnsi="Arial" w:cs="Arial"/>
        </w:rPr>
        <w:t>chforks DNA was then taken and matched with the DNA at the crime scene (</w:t>
      </w:r>
      <w:r w:rsidR="00603A41" w:rsidRPr="00190631">
        <w:rPr>
          <w:rFonts w:ascii="Arial" w:hAnsi="Arial" w:cs="Arial"/>
          <w:color w:val="000000"/>
        </w:rPr>
        <w:t>Maryville University, 2021</w:t>
      </w:r>
      <w:r w:rsidR="00C6263E" w:rsidRPr="00190631">
        <w:rPr>
          <w:rFonts w:ascii="Arial" w:hAnsi="Arial" w:cs="Arial"/>
        </w:rPr>
        <w:t>).</w:t>
      </w:r>
      <w:r w:rsidR="00CC5EEF" w:rsidRPr="00190631">
        <w:rPr>
          <w:rFonts w:ascii="Arial" w:hAnsi="Arial" w:cs="Arial"/>
        </w:rPr>
        <w:t xml:space="preserve"> </w:t>
      </w:r>
      <w:r w:rsidRPr="00190631">
        <w:rPr>
          <w:rFonts w:ascii="Arial" w:hAnsi="Arial" w:cs="Arial"/>
        </w:rPr>
        <w:t>DNA analysis can swiftly rule out suspects, saving time and allowing investigators to concentrate on other findings. It can also be used to identify suspects more quickly and connect individuals to incidents</w:t>
      </w:r>
      <w:r w:rsidR="00432ED7" w:rsidRPr="00190631">
        <w:rPr>
          <w:rFonts w:ascii="Arial" w:hAnsi="Arial" w:cs="Arial"/>
        </w:rPr>
        <w:t xml:space="preserve"> (</w:t>
      </w:r>
      <w:r w:rsidR="004D21EF" w:rsidRPr="00190631">
        <w:rPr>
          <w:rFonts w:ascii="Arial" w:hAnsi="Arial" w:cs="Arial"/>
        </w:rPr>
        <w:t>Butler, 2013</w:t>
      </w:r>
      <w:r w:rsidR="00432ED7" w:rsidRPr="00190631">
        <w:rPr>
          <w:rFonts w:ascii="Arial" w:hAnsi="Arial" w:cs="Arial"/>
        </w:rPr>
        <w:t>)</w:t>
      </w:r>
      <w:r w:rsidRPr="00190631">
        <w:rPr>
          <w:rFonts w:ascii="Arial" w:hAnsi="Arial" w:cs="Arial"/>
        </w:rPr>
        <w:t>. Because DNA evidence improves the likelihood of a successful prosecution, its use in criminal cases can act as a strong deterrent to potential criminals</w:t>
      </w:r>
      <w:r w:rsidR="004E4DFD" w:rsidRPr="00190631">
        <w:rPr>
          <w:rFonts w:ascii="Arial" w:hAnsi="Arial" w:cs="Arial"/>
        </w:rPr>
        <w:t xml:space="preserve"> (</w:t>
      </w:r>
      <w:proofErr w:type="spellStart"/>
      <w:r w:rsidR="004825DC" w:rsidRPr="00190631">
        <w:rPr>
          <w:rFonts w:ascii="Arial" w:hAnsi="Arial" w:cs="Arial"/>
        </w:rPr>
        <w:t>Benecke</w:t>
      </w:r>
      <w:proofErr w:type="spellEnd"/>
      <w:r w:rsidR="004825DC" w:rsidRPr="00190631">
        <w:rPr>
          <w:rFonts w:ascii="Arial" w:hAnsi="Arial" w:cs="Arial"/>
        </w:rPr>
        <w:t>, 1997</w:t>
      </w:r>
      <w:r w:rsidR="004E4DFD" w:rsidRPr="00190631">
        <w:rPr>
          <w:rFonts w:ascii="Arial" w:hAnsi="Arial" w:cs="Arial"/>
        </w:rPr>
        <w:t>)</w:t>
      </w:r>
      <w:r w:rsidRPr="00190631">
        <w:rPr>
          <w:rFonts w:ascii="Arial" w:hAnsi="Arial" w:cs="Arial"/>
        </w:rPr>
        <w:t>.</w:t>
      </w:r>
      <w:r w:rsidR="002C0E93" w:rsidRPr="00190631">
        <w:rPr>
          <w:rFonts w:ascii="Arial" w:hAnsi="Arial" w:cs="Arial"/>
        </w:rPr>
        <w:t xml:space="preserve"> Analysing</w:t>
      </w:r>
      <w:r w:rsidR="00023D32" w:rsidRPr="00190631">
        <w:rPr>
          <w:rFonts w:ascii="Arial" w:hAnsi="Arial" w:cs="Arial"/>
        </w:rPr>
        <w:t xml:space="preserve"> DNA can be expensive, particularly when several samples need to be examined. This may put additional strain on already constrained police funding and resources</w:t>
      </w:r>
      <w:r w:rsidR="00C24444" w:rsidRPr="00190631">
        <w:rPr>
          <w:rFonts w:ascii="Arial" w:hAnsi="Arial" w:cs="Arial"/>
        </w:rPr>
        <w:t xml:space="preserve"> (</w:t>
      </w:r>
      <w:r w:rsidR="00B34C57" w:rsidRPr="00190631">
        <w:rPr>
          <w:rFonts w:ascii="Arial" w:hAnsi="Arial" w:cs="Arial"/>
        </w:rPr>
        <w:t>Williams, 2005</w:t>
      </w:r>
      <w:r w:rsidR="00C24444" w:rsidRPr="00190631">
        <w:rPr>
          <w:rFonts w:ascii="Arial" w:hAnsi="Arial" w:cs="Arial"/>
        </w:rPr>
        <w:t>)</w:t>
      </w:r>
      <w:r w:rsidR="00023D32" w:rsidRPr="00190631">
        <w:rPr>
          <w:rFonts w:ascii="Arial" w:hAnsi="Arial" w:cs="Arial"/>
        </w:rPr>
        <w:t>. Since the collecting and analysis of DNA samples necessitates the acquisition of sensitive personal data, privacy issues are raised.</w:t>
      </w:r>
      <w:r w:rsidR="005331BB" w:rsidRPr="00190631">
        <w:rPr>
          <w:rFonts w:ascii="Arial" w:hAnsi="Arial" w:cs="Arial"/>
        </w:rPr>
        <w:t xml:space="preserve"> A</w:t>
      </w:r>
      <w:r w:rsidR="007A58D7" w:rsidRPr="00190631">
        <w:rPr>
          <w:rFonts w:ascii="Arial" w:hAnsi="Arial" w:cs="Arial"/>
        </w:rPr>
        <w:t>s</w:t>
      </w:r>
      <w:r w:rsidR="005331BB" w:rsidRPr="00190631">
        <w:rPr>
          <w:rFonts w:ascii="Arial" w:hAnsi="Arial" w:cs="Arial"/>
        </w:rPr>
        <w:t xml:space="preserve"> DNA is tore on a national database </w:t>
      </w:r>
      <w:r w:rsidR="007A58D7" w:rsidRPr="00190631">
        <w:rPr>
          <w:rFonts w:ascii="Arial" w:hAnsi="Arial" w:cs="Arial"/>
        </w:rPr>
        <w:t>(</w:t>
      </w:r>
      <w:r w:rsidR="00B34C57" w:rsidRPr="00190631">
        <w:rPr>
          <w:rFonts w:ascii="Arial" w:hAnsi="Arial" w:cs="Arial"/>
        </w:rPr>
        <w:t>Johnson, 2004</w:t>
      </w:r>
      <w:r w:rsidR="007A58D7" w:rsidRPr="00190631">
        <w:rPr>
          <w:rFonts w:ascii="Arial" w:hAnsi="Arial" w:cs="Arial"/>
        </w:rPr>
        <w:t xml:space="preserve">), </w:t>
      </w:r>
      <w:r w:rsidR="00344284" w:rsidRPr="00190631">
        <w:rPr>
          <w:rFonts w:ascii="Arial" w:hAnsi="Arial" w:cs="Arial"/>
        </w:rPr>
        <w:t>there’s</w:t>
      </w:r>
      <w:r w:rsidR="007A58D7" w:rsidRPr="00190631">
        <w:rPr>
          <w:rFonts w:ascii="Arial" w:hAnsi="Arial" w:cs="Arial"/>
        </w:rPr>
        <w:t xml:space="preserve"> a lot of private information that</w:t>
      </w:r>
      <w:r w:rsidR="00023D32" w:rsidRPr="00190631">
        <w:rPr>
          <w:rFonts w:ascii="Arial" w:hAnsi="Arial" w:cs="Arial"/>
        </w:rPr>
        <w:t xml:space="preserve"> </w:t>
      </w:r>
      <w:r w:rsidR="007A58D7" w:rsidRPr="00190631">
        <w:rPr>
          <w:rFonts w:ascii="Arial" w:hAnsi="Arial" w:cs="Arial"/>
        </w:rPr>
        <w:t xml:space="preserve">is linked to it. </w:t>
      </w:r>
      <w:r w:rsidR="00023D32" w:rsidRPr="00190631">
        <w:rPr>
          <w:rFonts w:ascii="Arial" w:hAnsi="Arial" w:cs="Arial"/>
        </w:rPr>
        <w:t>There have been cases of DNA databases being breached or utilised improperly, which puts people's privacy at risk.</w:t>
      </w:r>
      <w:r w:rsidR="00CC5EEF" w:rsidRPr="00190631">
        <w:rPr>
          <w:rFonts w:ascii="Arial" w:hAnsi="Arial" w:cs="Arial"/>
        </w:rPr>
        <w:t xml:space="preserve"> </w:t>
      </w:r>
      <w:r w:rsidR="00023D32" w:rsidRPr="00190631">
        <w:rPr>
          <w:rFonts w:ascii="Arial" w:hAnsi="Arial" w:cs="Arial"/>
        </w:rPr>
        <w:t>DNA analysis is a difficult process, thus there is a chance of mistakes or incorrect results. This may result in the identification of the incorrect suspect or the exclusion of the right suspect. There have been cases where people's DNA has been taken without their knowledge or agreement, which poses ethical questions</w:t>
      </w:r>
      <w:r w:rsidR="00E9721E" w:rsidRPr="00190631">
        <w:rPr>
          <w:rFonts w:ascii="Arial" w:hAnsi="Arial" w:cs="Arial"/>
        </w:rPr>
        <w:t xml:space="preserve"> in regards of the use of this technology.</w:t>
      </w:r>
      <w:r w:rsidR="00CC5EEF" w:rsidRPr="00190631">
        <w:rPr>
          <w:rFonts w:ascii="Arial" w:hAnsi="Arial" w:cs="Arial"/>
        </w:rPr>
        <w:t xml:space="preserve"> </w:t>
      </w:r>
      <w:r w:rsidR="006F25CC" w:rsidRPr="00190631">
        <w:rPr>
          <w:rFonts w:ascii="Arial" w:hAnsi="Arial" w:cs="Arial"/>
        </w:rPr>
        <w:t>To conclude</w:t>
      </w:r>
      <w:r w:rsidR="00A674F5" w:rsidRPr="00190631">
        <w:rPr>
          <w:rFonts w:ascii="Arial" w:hAnsi="Arial" w:cs="Arial"/>
        </w:rPr>
        <w:t xml:space="preserve">, DNA analysis has greatly impacted criminal investigations in the United Kingdom by providing a reliable and efficient tool for identifying suspects and linking them to crime scenes. While it can be expensive and raises privacy concerns, its ability to improve the </w:t>
      </w:r>
      <w:r w:rsidR="00A674F5" w:rsidRPr="00190631">
        <w:rPr>
          <w:rFonts w:ascii="Arial" w:hAnsi="Arial" w:cs="Arial"/>
        </w:rPr>
        <w:lastRenderedPageBreak/>
        <w:t xml:space="preserve">likelihood of successful prosecutions and its potential to rule out suspects has made it a valuable tool in criminal cases. It is an exceptional tool which has </w:t>
      </w:r>
      <w:r w:rsidR="001110CB" w:rsidRPr="00190631">
        <w:rPr>
          <w:rFonts w:ascii="Arial" w:hAnsi="Arial" w:cs="Arial"/>
        </w:rPr>
        <w:t>heavily benefited the police force in solving criminal investigations</w:t>
      </w:r>
      <w:r w:rsidR="00CC5EEF" w:rsidRPr="00190631">
        <w:rPr>
          <w:rFonts w:ascii="Arial" w:hAnsi="Arial" w:cs="Arial"/>
        </w:rPr>
        <w:t>.</w:t>
      </w:r>
    </w:p>
    <w:p w14:paraId="7AD31E84" w14:textId="77777777" w:rsidR="00CC5EEF" w:rsidRPr="00190631" w:rsidRDefault="00CC5EEF" w:rsidP="00190631">
      <w:pPr>
        <w:spacing w:line="480" w:lineRule="auto"/>
        <w:rPr>
          <w:rFonts w:ascii="Arial" w:hAnsi="Arial" w:cs="Arial"/>
        </w:rPr>
      </w:pPr>
    </w:p>
    <w:p w14:paraId="4A68A498" w14:textId="0955C60A" w:rsidR="00784E25" w:rsidRPr="00190631" w:rsidRDefault="00DB77D1" w:rsidP="00190631">
      <w:pPr>
        <w:spacing w:line="480" w:lineRule="auto"/>
        <w:rPr>
          <w:rFonts w:ascii="Arial" w:hAnsi="Arial" w:cs="Arial"/>
        </w:rPr>
      </w:pPr>
      <w:r w:rsidRPr="00190631">
        <w:rPr>
          <w:rFonts w:ascii="Arial" w:hAnsi="Arial" w:cs="Arial"/>
        </w:rPr>
        <w:t>Additionally, it is now possible to track the whereabouts of offenders and locate potential witnesses due to the use of surveillance technologies like CCTV and facial</w:t>
      </w:r>
      <w:r w:rsidR="002C0E93" w:rsidRPr="00190631">
        <w:rPr>
          <w:rFonts w:ascii="Arial" w:hAnsi="Arial" w:cs="Arial"/>
        </w:rPr>
        <w:t xml:space="preserve"> </w:t>
      </w:r>
      <w:r w:rsidRPr="00190631">
        <w:rPr>
          <w:rFonts w:ascii="Arial" w:hAnsi="Arial" w:cs="Arial"/>
        </w:rPr>
        <w:t>identification software. The investigation and prosecution of crimes have both profited tremendously from this</w:t>
      </w:r>
      <w:r w:rsidR="007B0D12" w:rsidRPr="00190631">
        <w:rPr>
          <w:rFonts w:ascii="Arial" w:hAnsi="Arial" w:cs="Arial"/>
        </w:rPr>
        <w:t xml:space="preserve"> (</w:t>
      </w:r>
      <w:r w:rsidR="007B0D12" w:rsidRPr="00190631">
        <w:rPr>
          <w:rStyle w:val="authors"/>
          <w:rFonts w:ascii="Arial" w:hAnsi="Arial" w:cs="Arial"/>
          <w:color w:val="333333"/>
        </w:rPr>
        <w:t>Ratcliffe, J et al.</w:t>
      </w:r>
      <w:r w:rsidR="007B0D12" w:rsidRPr="00190631">
        <w:rPr>
          <w:rStyle w:val="apple-converted-space"/>
          <w:rFonts w:ascii="Arial" w:hAnsi="Arial" w:cs="Arial"/>
          <w:color w:val="333333"/>
        </w:rPr>
        <w:t> </w:t>
      </w:r>
      <w:r w:rsidR="007B0D12" w:rsidRPr="00190631">
        <w:rPr>
          <w:rStyle w:val="Date1"/>
          <w:rFonts w:ascii="Arial" w:hAnsi="Arial" w:cs="Arial"/>
          <w:color w:val="333333"/>
        </w:rPr>
        <w:t>2009</w:t>
      </w:r>
      <w:r w:rsidR="00976992" w:rsidRPr="00190631">
        <w:rPr>
          <w:rStyle w:val="Date1"/>
          <w:rFonts w:ascii="Arial" w:hAnsi="Arial" w:cs="Arial"/>
          <w:color w:val="333333"/>
        </w:rPr>
        <w:t>)</w:t>
      </w:r>
      <w:r w:rsidR="00976992" w:rsidRPr="00190631">
        <w:rPr>
          <w:rStyle w:val="apple-converted-space"/>
          <w:rFonts w:ascii="Arial" w:hAnsi="Arial" w:cs="Arial"/>
          <w:color w:val="333333"/>
        </w:rPr>
        <w:t>.</w:t>
      </w:r>
      <w:r w:rsidR="007B0D12" w:rsidRPr="00190631">
        <w:rPr>
          <w:rFonts w:ascii="Arial" w:hAnsi="Arial" w:cs="Arial"/>
        </w:rPr>
        <w:t xml:space="preserve"> </w:t>
      </w:r>
      <w:r w:rsidR="00C50A09" w:rsidRPr="00190631">
        <w:rPr>
          <w:rFonts w:ascii="Arial" w:hAnsi="Arial" w:cs="Arial"/>
        </w:rPr>
        <w:t>Footage from CCTV footage of suspects, vehicles, and crime scenes can be used as important evidence in criminal prosecutions</w:t>
      </w:r>
      <w:r w:rsidR="008812B1" w:rsidRPr="00190631">
        <w:rPr>
          <w:rFonts w:ascii="Arial" w:hAnsi="Arial" w:cs="Arial"/>
        </w:rPr>
        <w:t xml:space="preserve"> (</w:t>
      </w:r>
      <w:r w:rsidR="00D07D8A" w:rsidRPr="00190631">
        <w:rPr>
          <w:rFonts w:ascii="Arial" w:hAnsi="Arial" w:cs="Arial"/>
        </w:rPr>
        <w:t>Webster, 2009</w:t>
      </w:r>
      <w:r w:rsidR="008812B1" w:rsidRPr="00190631">
        <w:rPr>
          <w:rFonts w:ascii="Arial" w:hAnsi="Arial" w:cs="Arial"/>
        </w:rPr>
        <w:t>)</w:t>
      </w:r>
      <w:r w:rsidR="00C50A09" w:rsidRPr="00190631">
        <w:rPr>
          <w:rFonts w:ascii="Arial" w:hAnsi="Arial" w:cs="Arial"/>
        </w:rPr>
        <w:t>. When there are no eyewitnesses or other tangible proof, this can be especially helpful. Since criminals are more likely to be caught on camera if there are CCTV cameras around, this can dissuade potential offenders from committing crimes. CCTV cameras can contribute to greater safety in public areas by giving a visual record of activity that can be utilised to spot possible threats and take appropriate action. By using CCTV footage to rapidly identify and locate individuals, detectives can avoid wasting their time and money following up on leads.</w:t>
      </w:r>
      <w:r w:rsidR="002C0E93" w:rsidRPr="00190631">
        <w:rPr>
          <w:rFonts w:ascii="Arial" w:hAnsi="Arial" w:cs="Arial"/>
        </w:rPr>
        <w:t xml:space="preserve"> </w:t>
      </w:r>
      <w:r w:rsidRPr="00190631">
        <w:rPr>
          <w:rFonts w:ascii="Arial" w:hAnsi="Arial" w:cs="Arial"/>
        </w:rPr>
        <w:t>However, using these technologies could potentially have some disadvantages. One issue is the possibility for law enforcement organisations to abuse or misuse these technologies</w:t>
      </w:r>
      <w:r w:rsidR="001378D8" w:rsidRPr="00190631">
        <w:rPr>
          <w:rFonts w:ascii="Arial" w:hAnsi="Arial" w:cs="Arial"/>
        </w:rPr>
        <w:t xml:space="preserve"> </w:t>
      </w:r>
      <w:r w:rsidR="009E6824" w:rsidRPr="00190631">
        <w:rPr>
          <w:rFonts w:ascii="Arial" w:hAnsi="Arial" w:cs="Arial"/>
        </w:rPr>
        <w:t>(</w:t>
      </w:r>
      <w:r w:rsidR="00970BAF" w:rsidRPr="00190631">
        <w:rPr>
          <w:rFonts w:ascii="Arial" w:hAnsi="Arial" w:cs="Arial"/>
          <w:color w:val="000000"/>
        </w:rPr>
        <w:t>Bennett, T et al, 1996)</w:t>
      </w:r>
      <w:r w:rsidRPr="00190631">
        <w:rPr>
          <w:rFonts w:ascii="Arial" w:hAnsi="Arial" w:cs="Arial"/>
        </w:rPr>
        <w:t xml:space="preserve">. </w:t>
      </w:r>
      <w:r w:rsidR="00904927" w:rsidRPr="00190631">
        <w:rPr>
          <w:rFonts w:ascii="Arial" w:hAnsi="Arial" w:cs="Arial"/>
        </w:rPr>
        <w:t xml:space="preserve">There </w:t>
      </w:r>
      <w:r w:rsidR="00F20279" w:rsidRPr="00190631">
        <w:rPr>
          <w:rFonts w:ascii="Arial" w:hAnsi="Arial" w:cs="Arial"/>
        </w:rPr>
        <w:t>have</w:t>
      </w:r>
      <w:r w:rsidR="00904927" w:rsidRPr="00190631">
        <w:rPr>
          <w:rFonts w:ascii="Arial" w:hAnsi="Arial" w:cs="Arial"/>
        </w:rPr>
        <w:t xml:space="preserve"> been cases where surveillance technologies </w:t>
      </w:r>
      <w:r w:rsidR="00F37368" w:rsidRPr="00190631">
        <w:rPr>
          <w:rFonts w:ascii="Arial" w:hAnsi="Arial" w:cs="Arial"/>
        </w:rPr>
        <w:t>have</w:t>
      </w:r>
      <w:r w:rsidR="00904927" w:rsidRPr="00190631">
        <w:rPr>
          <w:rFonts w:ascii="Arial" w:hAnsi="Arial" w:cs="Arial"/>
        </w:rPr>
        <w:t xml:space="preserve"> been used to target minorities or violate people's privacy, leading to controversy around the technologies. The price of installing and maintaining these technologies, which is high, is another possible disadvantage. This may put additional strain on already constrained police funding and resources. In general, while </w:t>
      </w:r>
      <w:r w:rsidR="002C0E93" w:rsidRPr="00190631">
        <w:rPr>
          <w:rFonts w:ascii="Arial" w:hAnsi="Arial" w:cs="Arial"/>
        </w:rPr>
        <w:t xml:space="preserve">this </w:t>
      </w:r>
      <w:r w:rsidR="00904927" w:rsidRPr="00190631">
        <w:rPr>
          <w:rFonts w:ascii="Arial" w:hAnsi="Arial" w:cs="Arial"/>
        </w:rPr>
        <w:t xml:space="preserve">innovation has benefited criminal investigations in the UK, it is crucial that new technologies are utilised sensibly and legally to </w:t>
      </w:r>
      <w:r w:rsidR="00904927" w:rsidRPr="00190631">
        <w:rPr>
          <w:rFonts w:ascii="Arial" w:hAnsi="Arial" w:cs="Arial"/>
        </w:rPr>
        <w:lastRenderedPageBreak/>
        <w:t>guarantee that people's rights are safeguarded.</w:t>
      </w:r>
      <w:r w:rsidR="004A5709" w:rsidRPr="00190631">
        <w:rPr>
          <w:rFonts w:ascii="Arial" w:hAnsi="Arial" w:cs="Arial"/>
        </w:rPr>
        <w:t xml:space="preserve"> </w:t>
      </w:r>
      <w:r w:rsidR="00523C3F" w:rsidRPr="00190631">
        <w:rPr>
          <w:rFonts w:ascii="Arial" w:hAnsi="Arial" w:cs="Arial"/>
        </w:rPr>
        <w:t xml:space="preserve">A </w:t>
      </w:r>
      <w:r w:rsidR="001E4282" w:rsidRPr="00190631">
        <w:rPr>
          <w:rFonts w:ascii="Arial" w:hAnsi="Arial" w:cs="Arial"/>
        </w:rPr>
        <w:t>criminal investigation where CCTV was implemented was in the case of James Bulger.</w:t>
      </w:r>
      <w:r w:rsidR="00DD227E" w:rsidRPr="00190631">
        <w:rPr>
          <w:rFonts w:ascii="Arial" w:hAnsi="Arial" w:cs="Arial"/>
        </w:rPr>
        <w:t xml:space="preserve"> </w:t>
      </w:r>
      <w:r w:rsidR="009674F7" w:rsidRPr="00190631">
        <w:rPr>
          <w:rFonts w:ascii="Arial" w:hAnsi="Arial" w:cs="Arial"/>
        </w:rPr>
        <w:t>Denise Bulger and her son James Bulger were in a shopping centre in 1993. She briefly turned her back on James during this visit, and two 10-year-old boys named Jon Venables and Robert Thompson took him. James was viciously beaten by the teenagers at a location about two miles away, where they also caused multiple brain injuries that finally resulted in his death</w:t>
      </w:r>
      <w:r w:rsidR="00547D33" w:rsidRPr="00190631">
        <w:rPr>
          <w:rFonts w:ascii="Arial" w:hAnsi="Arial" w:cs="Arial"/>
        </w:rPr>
        <w:t>,</w:t>
      </w:r>
      <w:r w:rsidR="009674F7" w:rsidRPr="00190631">
        <w:rPr>
          <w:rFonts w:ascii="Arial" w:hAnsi="Arial" w:cs="Arial"/>
        </w:rPr>
        <w:t xml:space="preserve"> </w:t>
      </w:r>
      <w:r w:rsidR="00547D33" w:rsidRPr="00190631">
        <w:rPr>
          <w:rFonts w:ascii="Arial" w:hAnsi="Arial" w:cs="Arial"/>
        </w:rPr>
        <w:t>h</w:t>
      </w:r>
      <w:r w:rsidR="009674F7" w:rsidRPr="00190631">
        <w:rPr>
          <w:rFonts w:ascii="Arial" w:hAnsi="Arial" w:cs="Arial"/>
        </w:rPr>
        <w:t>is body was then dumped on a railroad track</w:t>
      </w:r>
      <w:r w:rsidR="00547D33" w:rsidRPr="00190631">
        <w:rPr>
          <w:rFonts w:ascii="Arial" w:hAnsi="Arial" w:cs="Arial"/>
        </w:rPr>
        <w:t xml:space="preserve"> (</w:t>
      </w:r>
      <w:r w:rsidR="00AB1E81" w:rsidRPr="00190631">
        <w:rPr>
          <w:rFonts w:ascii="Arial" w:hAnsi="Arial" w:cs="Arial"/>
        </w:rPr>
        <w:t>Finnis, 2021</w:t>
      </w:r>
      <w:r w:rsidR="00547D33" w:rsidRPr="00190631">
        <w:rPr>
          <w:rFonts w:ascii="Arial" w:hAnsi="Arial" w:cs="Arial"/>
        </w:rPr>
        <w:t>)</w:t>
      </w:r>
      <w:r w:rsidR="009674F7" w:rsidRPr="00190631">
        <w:rPr>
          <w:rFonts w:ascii="Arial" w:hAnsi="Arial" w:cs="Arial"/>
        </w:rPr>
        <w:t xml:space="preserve">. The kidnapping was caught on the shopping </w:t>
      </w:r>
      <w:r w:rsidR="00C919A7" w:rsidRPr="00190631">
        <w:rPr>
          <w:rFonts w:ascii="Arial" w:hAnsi="Arial" w:cs="Arial"/>
        </w:rPr>
        <w:t>centre’s</w:t>
      </w:r>
      <w:r w:rsidR="009674F7" w:rsidRPr="00190631">
        <w:rPr>
          <w:rFonts w:ascii="Arial" w:hAnsi="Arial" w:cs="Arial"/>
        </w:rPr>
        <w:t xml:space="preserve"> CCTV cameras, and it was a key piece of evidence in Venables and Thompson's trial.</w:t>
      </w:r>
      <w:r w:rsidR="00427398" w:rsidRPr="00190631">
        <w:rPr>
          <w:rFonts w:ascii="Arial" w:hAnsi="Arial" w:cs="Arial"/>
        </w:rPr>
        <w:t xml:space="preserve"> </w:t>
      </w:r>
      <w:r w:rsidR="00427398" w:rsidRPr="00190631">
        <w:rPr>
          <w:rFonts w:ascii="Arial" w:hAnsi="Arial" w:cs="Arial"/>
        </w:rPr>
        <w:t>In conclusion, surveillance tools like CCTV and facial recognition software have significantly helped criminal investigations by supplying crucial evidence and enabling the tracking of criminals and prospective witnesses. By making it possible to identify and locate potential dangers, they can also help to increase safety in public places. These technologies may have drawbacks, though, including the potential for abuse and privacy violations as well as their costly installation and upkeep costs.</w:t>
      </w:r>
    </w:p>
    <w:p w14:paraId="5F22F8A2" w14:textId="5BA953D0" w:rsidR="004A5709" w:rsidRPr="00190631" w:rsidRDefault="004A5709" w:rsidP="00190631">
      <w:pPr>
        <w:spacing w:line="480" w:lineRule="auto"/>
        <w:rPr>
          <w:rFonts w:ascii="Arial" w:hAnsi="Arial" w:cs="Arial"/>
        </w:rPr>
      </w:pPr>
    </w:p>
    <w:p w14:paraId="00B81674" w14:textId="2ABEAC6F" w:rsidR="005A2A64" w:rsidRPr="00190631" w:rsidRDefault="00784E25" w:rsidP="00190631">
      <w:pPr>
        <w:spacing w:line="480" w:lineRule="auto"/>
        <w:rPr>
          <w:rFonts w:ascii="Arial" w:hAnsi="Arial" w:cs="Arial"/>
        </w:rPr>
      </w:pPr>
      <w:r w:rsidRPr="00190631">
        <w:rPr>
          <w:rFonts w:ascii="Arial" w:hAnsi="Arial" w:cs="Arial"/>
        </w:rPr>
        <w:t>Body cameras give law enforcement personnel a visual record of their contacts with the public, which can assist hold personnel accountable for their actions and lower the incidence of misconduct. High-quality video footage captured by body cameras can be utilised as evidence in criminal investigations and court cases</w:t>
      </w:r>
      <w:r w:rsidR="001A50CE" w:rsidRPr="00190631">
        <w:rPr>
          <w:rFonts w:ascii="Arial" w:hAnsi="Arial" w:cs="Arial"/>
        </w:rPr>
        <w:t xml:space="preserve"> (</w:t>
      </w:r>
      <w:r w:rsidR="00E841AA" w:rsidRPr="00190631">
        <w:rPr>
          <w:rFonts w:ascii="Arial" w:hAnsi="Arial" w:cs="Arial"/>
          <w:color w:val="000000"/>
        </w:rPr>
        <w:t>Metropolitan police</w:t>
      </w:r>
      <w:r w:rsidR="00694280" w:rsidRPr="00190631">
        <w:rPr>
          <w:rFonts w:ascii="Arial" w:hAnsi="Arial" w:cs="Arial"/>
          <w:color w:val="000000"/>
        </w:rPr>
        <w:t xml:space="preserve">, </w:t>
      </w:r>
      <w:r w:rsidR="00976992" w:rsidRPr="00190631">
        <w:rPr>
          <w:rFonts w:ascii="Arial" w:hAnsi="Arial" w:cs="Arial"/>
          <w:color w:val="000000"/>
        </w:rPr>
        <w:t>2021</w:t>
      </w:r>
      <w:r w:rsidR="00976992" w:rsidRPr="00190631">
        <w:rPr>
          <w:rStyle w:val="apple-converted-space"/>
          <w:rFonts w:ascii="Arial" w:hAnsi="Arial" w:cs="Arial"/>
          <w:color w:val="000000"/>
        </w:rPr>
        <w:t>)</w:t>
      </w:r>
      <w:r w:rsidRPr="00190631">
        <w:rPr>
          <w:rFonts w:ascii="Arial" w:hAnsi="Arial" w:cs="Arial"/>
        </w:rPr>
        <w:t>. This can assist prosecutors in developing stronger cases against defendants and raise the likelihood that they will be found guilty</w:t>
      </w:r>
      <w:r w:rsidR="008B3D64" w:rsidRPr="00190631">
        <w:rPr>
          <w:rFonts w:ascii="Arial" w:hAnsi="Arial" w:cs="Arial"/>
        </w:rPr>
        <w:t xml:space="preserve"> (</w:t>
      </w:r>
      <w:r w:rsidR="00054951" w:rsidRPr="00190631">
        <w:rPr>
          <w:rFonts w:ascii="Arial" w:hAnsi="Arial" w:cs="Arial"/>
        </w:rPr>
        <w:t>GOV.UK, 2022</w:t>
      </w:r>
      <w:r w:rsidR="008B3D64" w:rsidRPr="00190631">
        <w:rPr>
          <w:rFonts w:ascii="Arial" w:hAnsi="Arial" w:cs="Arial"/>
        </w:rPr>
        <w:t>)</w:t>
      </w:r>
      <w:r w:rsidRPr="00190631">
        <w:rPr>
          <w:rFonts w:ascii="Arial" w:hAnsi="Arial" w:cs="Arial"/>
        </w:rPr>
        <w:t xml:space="preserve">. Body cameras can contribute to greater transparency and foster trust between law enforcement agencies and the communities they serve by giving a visual record of interactions between officers and the general public. Body cams can shield police </w:t>
      </w:r>
      <w:r w:rsidRPr="00190631">
        <w:rPr>
          <w:rFonts w:ascii="Arial" w:hAnsi="Arial" w:cs="Arial"/>
        </w:rPr>
        <w:lastRenderedPageBreak/>
        <w:t>officers from unfounded charges of misbehaviour and increase their general safety on the job.</w:t>
      </w:r>
      <w:r w:rsidR="00D11EA7" w:rsidRPr="00190631">
        <w:rPr>
          <w:rFonts w:ascii="Arial" w:hAnsi="Arial" w:cs="Arial"/>
        </w:rPr>
        <w:t xml:space="preserve"> </w:t>
      </w:r>
      <w:r w:rsidR="005F336A" w:rsidRPr="00190631">
        <w:rPr>
          <w:rFonts w:ascii="Arial" w:hAnsi="Arial" w:cs="Arial"/>
        </w:rPr>
        <w:t xml:space="preserve">As the video recorded by body cameras can be used to corroborate or contradict charges of misbehaviour, their use can help decrease the </w:t>
      </w:r>
      <w:r w:rsidR="005A2A64" w:rsidRPr="00190631">
        <w:rPr>
          <w:rFonts w:ascii="Arial" w:hAnsi="Arial" w:cs="Arial"/>
        </w:rPr>
        <w:t>number</w:t>
      </w:r>
      <w:r w:rsidR="005F336A" w:rsidRPr="00190631">
        <w:rPr>
          <w:rFonts w:ascii="Arial" w:hAnsi="Arial" w:cs="Arial"/>
        </w:rPr>
        <w:t xml:space="preserve"> of complaints and lawsuits filed against law enforcement organisations.</w:t>
      </w:r>
      <w:r w:rsidR="00427398" w:rsidRPr="00190631">
        <w:rPr>
          <w:rFonts w:ascii="Arial" w:hAnsi="Arial" w:cs="Arial"/>
        </w:rPr>
        <w:t xml:space="preserve"> </w:t>
      </w:r>
      <w:r w:rsidR="005A2A64" w:rsidRPr="00190631">
        <w:rPr>
          <w:rFonts w:ascii="Arial" w:hAnsi="Arial" w:cs="Arial"/>
        </w:rPr>
        <w:t xml:space="preserve">There are some drawbacks to body cameras, however. Body camera systems can be expensive to purchase and implement initially, which may worry certain agencies. </w:t>
      </w:r>
    </w:p>
    <w:p w14:paraId="710AAE8D" w14:textId="0CE2CC4D" w:rsidR="0095441F" w:rsidRPr="00190631" w:rsidRDefault="005A2A64" w:rsidP="00190631">
      <w:pPr>
        <w:spacing w:line="480" w:lineRule="auto"/>
        <w:rPr>
          <w:rFonts w:ascii="Arial" w:hAnsi="Arial" w:cs="Arial"/>
        </w:rPr>
      </w:pPr>
      <w:r w:rsidRPr="00190631">
        <w:rPr>
          <w:rFonts w:ascii="Arial" w:hAnsi="Arial" w:cs="Arial"/>
        </w:rPr>
        <w:t>Those who are being recorded by a body camera could be worried that their privacy will be invaded.</w:t>
      </w:r>
      <w:r w:rsidR="00E873AC" w:rsidRPr="00190631">
        <w:rPr>
          <w:rFonts w:ascii="Arial" w:hAnsi="Arial" w:cs="Arial"/>
        </w:rPr>
        <w:t xml:space="preserve"> It was </w:t>
      </w:r>
      <w:r w:rsidR="003C29E0" w:rsidRPr="00190631">
        <w:rPr>
          <w:rFonts w:ascii="Arial" w:hAnsi="Arial" w:cs="Arial"/>
        </w:rPr>
        <w:t xml:space="preserve">recorded that there was an 15% increase of assaults </w:t>
      </w:r>
      <w:r w:rsidR="0064643E" w:rsidRPr="00190631">
        <w:rPr>
          <w:rFonts w:ascii="Arial" w:hAnsi="Arial" w:cs="Arial"/>
        </w:rPr>
        <w:t>towards</w:t>
      </w:r>
      <w:r w:rsidR="003C29E0" w:rsidRPr="00190631">
        <w:rPr>
          <w:rFonts w:ascii="Arial" w:hAnsi="Arial" w:cs="Arial"/>
        </w:rPr>
        <w:t xml:space="preserve"> police officers who worn body cameras (</w:t>
      </w:r>
      <w:r w:rsidR="00694280" w:rsidRPr="00190631">
        <w:rPr>
          <w:rFonts w:ascii="Arial" w:hAnsi="Arial" w:cs="Arial"/>
          <w:color w:val="000000"/>
        </w:rPr>
        <w:t>College of Policing, 2021</w:t>
      </w:r>
      <w:r w:rsidR="00DC7A97" w:rsidRPr="00190631">
        <w:rPr>
          <w:rFonts w:ascii="Arial" w:hAnsi="Arial" w:cs="Arial"/>
        </w:rPr>
        <w:t>), potentially making it more dangerous to wear them.</w:t>
      </w:r>
      <w:r w:rsidRPr="00190631">
        <w:rPr>
          <w:rFonts w:ascii="Arial" w:hAnsi="Arial" w:cs="Arial"/>
        </w:rPr>
        <w:t xml:space="preserve"> To handle these issues, agencies must have definite policies in place. A lot of data is produced by body cameras, and this data needs to be managed and preserved. For some organisations, especially smaller ones, this can be logistically difficult.</w:t>
      </w:r>
      <w:r w:rsidR="00185D12" w:rsidRPr="00190631">
        <w:rPr>
          <w:rFonts w:ascii="Arial" w:hAnsi="Arial" w:cs="Arial"/>
        </w:rPr>
        <w:t xml:space="preserve"> </w:t>
      </w:r>
      <w:r w:rsidR="006F25CC" w:rsidRPr="00190631">
        <w:rPr>
          <w:rFonts w:ascii="Arial" w:hAnsi="Arial" w:cs="Arial"/>
        </w:rPr>
        <w:t>But</w:t>
      </w:r>
      <w:r w:rsidR="00185D12" w:rsidRPr="00190631">
        <w:rPr>
          <w:rFonts w:ascii="Arial" w:hAnsi="Arial" w:cs="Arial"/>
        </w:rPr>
        <w:t xml:space="preserve"> for people wanting to </w:t>
      </w:r>
      <w:r w:rsidR="006F25CC" w:rsidRPr="00190631">
        <w:rPr>
          <w:rFonts w:ascii="Arial" w:hAnsi="Arial" w:cs="Arial"/>
        </w:rPr>
        <w:t>access</w:t>
      </w:r>
      <w:r w:rsidR="00185D12" w:rsidRPr="00190631">
        <w:rPr>
          <w:rFonts w:ascii="Arial" w:hAnsi="Arial" w:cs="Arial"/>
        </w:rPr>
        <w:t xml:space="preserve"> the saved photos or videos of them, they are entitled to under the </w:t>
      </w:r>
      <w:r w:rsidR="00144C0A" w:rsidRPr="00190631">
        <w:rPr>
          <w:rFonts w:ascii="Arial" w:hAnsi="Arial" w:cs="Arial"/>
        </w:rPr>
        <w:t>Data Protection Law, 2018 (</w:t>
      </w:r>
      <w:r w:rsidR="00970BAF" w:rsidRPr="00190631">
        <w:rPr>
          <w:rFonts w:ascii="Arial" w:hAnsi="Arial" w:cs="Arial"/>
          <w:color w:val="000000"/>
        </w:rPr>
        <w:t>Metropolitan Police</w:t>
      </w:r>
      <w:r w:rsidR="00970BAF" w:rsidRPr="00190631">
        <w:rPr>
          <w:rStyle w:val="apple-converted-space"/>
          <w:rFonts w:ascii="Arial" w:hAnsi="Arial" w:cs="Arial"/>
          <w:color w:val="000000"/>
        </w:rPr>
        <w:t> </w:t>
      </w:r>
      <w:r w:rsidR="00970BAF" w:rsidRPr="00190631">
        <w:rPr>
          <w:rFonts w:ascii="Arial" w:hAnsi="Arial" w:cs="Arial"/>
          <w:color w:val="000000"/>
        </w:rPr>
        <w:t>2022)</w:t>
      </w:r>
      <w:r w:rsidR="00144C0A" w:rsidRPr="00190631">
        <w:rPr>
          <w:rFonts w:ascii="Arial" w:hAnsi="Arial" w:cs="Arial"/>
        </w:rPr>
        <w:t>.</w:t>
      </w:r>
      <w:r w:rsidRPr="00190631">
        <w:rPr>
          <w:rFonts w:ascii="Arial" w:hAnsi="Arial" w:cs="Arial"/>
        </w:rPr>
        <w:t xml:space="preserve"> Overall, using body cameras in criminal investigations can be beneficial in a variety of ways, but it's crucial for agencies to carefully examine the expenses and administrative difficulties involved in implementing them.</w:t>
      </w:r>
      <w:r w:rsidR="00166027" w:rsidRPr="00190631">
        <w:rPr>
          <w:rFonts w:ascii="Arial" w:hAnsi="Arial" w:cs="Arial"/>
        </w:rPr>
        <w:t xml:space="preserve"> </w:t>
      </w:r>
      <w:r w:rsidR="009538F5" w:rsidRPr="00190631">
        <w:rPr>
          <w:rFonts w:ascii="Arial" w:hAnsi="Arial" w:cs="Arial"/>
        </w:rPr>
        <w:t xml:space="preserve">Police forces have found body cameras to be a useful tool. Body camera video can be utilised as evidence in legal proceedings and criminal investigations, fostering more openness and confidence between law enforcement agencies and the communities they serve. Agencies must </w:t>
      </w:r>
      <w:r w:rsidR="009538F5" w:rsidRPr="00190631">
        <w:rPr>
          <w:rFonts w:ascii="Arial" w:hAnsi="Arial" w:cs="Arial"/>
        </w:rPr>
        <w:t>consider</w:t>
      </w:r>
      <w:r w:rsidR="009538F5" w:rsidRPr="00190631">
        <w:rPr>
          <w:rFonts w:ascii="Arial" w:hAnsi="Arial" w:cs="Arial"/>
        </w:rPr>
        <w:t xml:space="preserve"> the possible negatives of body cameras, including the expense and logistical challenges of storing and maintaining the massive volumes of data they collect. Agencies must also have definite rules in place to manage privacy issues and potential risks to officers using body cameras.</w:t>
      </w:r>
    </w:p>
    <w:p w14:paraId="2840A0B7" w14:textId="526253BD" w:rsidR="00C6263E" w:rsidRPr="00190631" w:rsidRDefault="00C6263E" w:rsidP="00190631">
      <w:pPr>
        <w:spacing w:line="480" w:lineRule="auto"/>
        <w:rPr>
          <w:rFonts w:ascii="Arial" w:hAnsi="Arial" w:cs="Arial"/>
        </w:rPr>
      </w:pPr>
    </w:p>
    <w:p w14:paraId="115058E0" w14:textId="526E4791" w:rsidR="0074201E" w:rsidRPr="00190631" w:rsidRDefault="0074201E" w:rsidP="00190631">
      <w:pPr>
        <w:spacing w:line="480" w:lineRule="auto"/>
        <w:rPr>
          <w:rFonts w:ascii="Arial" w:hAnsi="Arial" w:cs="Arial"/>
        </w:rPr>
      </w:pPr>
    </w:p>
    <w:p w14:paraId="21E195C3" w14:textId="6F59DC1F" w:rsidR="00497793" w:rsidRPr="00190631" w:rsidRDefault="00655FE0" w:rsidP="00190631">
      <w:pPr>
        <w:spacing w:line="480" w:lineRule="auto"/>
        <w:rPr>
          <w:rFonts w:ascii="Arial" w:hAnsi="Arial" w:cs="Arial"/>
        </w:rPr>
      </w:pPr>
      <w:r w:rsidRPr="00190631">
        <w:rPr>
          <w:rFonts w:ascii="Arial" w:hAnsi="Arial" w:cs="Arial"/>
        </w:rPr>
        <w:t>The use of new technologies and methods for processing and interpreting vast volumes of data by law enforcement agencies has had a substantial impact on criminal investigations in the United Kingdom.</w:t>
      </w:r>
      <w:r w:rsidR="00190631">
        <w:rPr>
          <w:rFonts w:ascii="Arial" w:hAnsi="Arial" w:cs="Arial"/>
        </w:rPr>
        <w:t xml:space="preserve"> </w:t>
      </w:r>
      <w:r w:rsidR="00497793" w:rsidRPr="00190631">
        <w:rPr>
          <w:rFonts w:ascii="Arial" w:hAnsi="Arial" w:cs="Arial"/>
        </w:rPr>
        <w:t>Data analysis can aid in the creation of theories regarding the nature and circumstances of a crime by enabling investigators to spot patterns and trends that may not be immediately obvious. Data analysis enables investigators to swiftly and simply sort through enormous amounts of data to identify pertinent information, which can help to speed the investigative process</w:t>
      </w:r>
      <w:r w:rsidR="00534A69" w:rsidRPr="00190631">
        <w:rPr>
          <w:rFonts w:ascii="Arial" w:hAnsi="Arial" w:cs="Arial"/>
        </w:rPr>
        <w:t xml:space="preserve"> (</w:t>
      </w:r>
      <w:r w:rsidR="00534A69" w:rsidRPr="00190631">
        <w:rPr>
          <w:rStyle w:val="authors"/>
          <w:rFonts w:ascii="Arial" w:hAnsi="Arial" w:cs="Arial"/>
          <w:color w:val="333333"/>
        </w:rPr>
        <w:t xml:space="preserve">Reginald, B et al. </w:t>
      </w:r>
      <w:r w:rsidR="00534A69" w:rsidRPr="00190631">
        <w:rPr>
          <w:rStyle w:val="date"/>
          <w:rFonts w:ascii="Arial" w:hAnsi="Arial" w:cs="Arial"/>
          <w:color w:val="333333"/>
        </w:rPr>
        <w:t>2004</w:t>
      </w:r>
      <w:r w:rsidR="00534A69" w:rsidRPr="00190631">
        <w:rPr>
          <w:rStyle w:val="date"/>
          <w:rFonts w:ascii="Arial" w:hAnsi="Arial" w:cs="Arial"/>
          <w:color w:val="333333"/>
        </w:rPr>
        <w:t>)</w:t>
      </w:r>
      <w:r w:rsidR="00497793" w:rsidRPr="00190631">
        <w:rPr>
          <w:rFonts w:ascii="Arial" w:hAnsi="Arial" w:cs="Arial"/>
        </w:rPr>
        <w:t xml:space="preserve">. Data analysis makes it easier for investigators to find and verify facts, which can help investigations be more accurate. Data analysis also allows for patterns to be formed in crime, that can help police </w:t>
      </w:r>
      <w:r w:rsidR="00235389" w:rsidRPr="00190631">
        <w:rPr>
          <w:rFonts w:ascii="Arial" w:hAnsi="Arial" w:cs="Arial"/>
        </w:rPr>
        <w:t>in</w:t>
      </w:r>
      <w:r w:rsidR="00497793" w:rsidRPr="00190631">
        <w:rPr>
          <w:rFonts w:ascii="Arial" w:hAnsi="Arial" w:cs="Arial"/>
        </w:rPr>
        <w:t xml:space="preserve"> predicting events in the future.</w:t>
      </w:r>
      <w:r w:rsidR="00235389" w:rsidRPr="00190631">
        <w:rPr>
          <w:rFonts w:ascii="Arial" w:hAnsi="Arial" w:cs="Arial"/>
        </w:rPr>
        <w:t xml:space="preserve"> A good form of data that the police use are crime maps. These maps are updated once every month </w:t>
      </w:r>
      <w:r w:rsidR="002E4121" w:rsidRPr="00190631">
        <w:rPr>
          <w:rFonts w:ascii="Arial" w:hAnsi="Arial" w:cs="Arial"/>
        </w:rPr>
        <w:t>with the most recent statistics, to ensure the most accurate data is being presented (</w:t>
      </w:r>
      <w:r w:rsidR="00970BAF" w:rsidRPr="00190631">
        <w:rPr>
          <w:rFonts w:ascii="Arial" w:hAnsi="Arial" w:cs="Arial"/>
          <w:color w:val="000000"/>
        </w:rPr>
        <w:t>Metropolitan Police</w:t>
      </w:r>
      <w:r w:rsidR="00970BAF" w:rsidRPr="00190631">
        <w:rPr>
          <w:rStyle w:val="apple-converted-space"/>
          <w:rFonts w:ascii="Arial" w:hAnsi="Arial" w:cs="Arial"/>
          <w:color w:val="000000"/>
        </w:rPr>
        <w:t> </w:t>
      </w:r>
      <w:r w:rsidR="00970BAF" w:rsidRPr="00190631">
        <w:rPr>
          <w:rFonts w:ascii="Arial" w:hAnsi="Arial" w:cs="Arial"/>
          <w:color w:val="000000"/>
        </w:rPr>
        <w:t>2022)</w:t>
      </w:r>
      <w:r w:rsidR="002E4121" w:rsidRPr="00190631">
        <w:rPr>
          <w:rFonts w:ascii="Arial" w:hAnsi="Arial" w:cs="Arial"/>
        </w:rPr>
        <w:t>.</w:t>
      </w:r>
      <w:r w:rsidR="009538F5" w:rsidRPr="00190631">
        <w:rPr>
          <w:rFonts w:ascii="Arial" w:hAnsi="Arial" w:cs="Arial"/>
        </w:rPr>
        <w:t xml:space="preserve"> </w:t>
      </w:r>
      <w:r w:rsidR="00497793" w:rsidRPr="00190631">
        <w:rPr>
          <w:rFonts w:ascii="Arial" w:hAnsi="Arial" w:cs="Arial"/>
        </w:rPr>
        <w:t>The use of data analysis in criminal investigations may have some disadvantages. Some agencies may be concerned about the cost of implementing data analysis solutions.</w:t>
      </w:r>
      <w:r w:rsidR="001306A6" w:rsidRPr="00190631">
        <w:rPr>
          <w:rFonts w:ascii="Arial" w:hAnsi="Arial" w:cs="Arial"/>
        </w:rPr>
        <w:t xml:space="preserve"> For some agencies, using data analysis technologies could necessitate training and knowledge. Since data analysis systems collect and analyse personal data, privacy issues may arise when using them.</w:t>
      </w:r>
    </w:p>
    <w:p w14:paraId="21334989" w14:textId="5144AAE6" w:rsidR="00C6263E" w:rsidRPr="00190631" w:rsidRDefault="00C6263E" w:rsidP="00190631">
      <w:pPr>
        <w:spacing w:line="480" w:lineRule="auto"/>
        <w:rPr>
          <w:rFonts w:ascii="Arial" w:hAnsi="Arial" w:cs="Arial"/>
        </w:rPr>
      </w:pPr>
    </w:p>
    <w:p w14:paraId="32699566" w14:textId="17953EF4" w:rsidR="00C45CF7" w:rsidRPr="00190631" w:rsidRDefault="00C45CF7" w:rsidP="00190631">
      <w:pPr>
        <w:spacing w:line="480" w:lineRule="auto"/>
        <w:rPr>
          <w:rFonts w:ascii="Arial" w:hAnsi="Arial" w:cs="Arial"/>
        </w:rPr>
      </w:pPr>
    </w:p>
    <w:p w14:paraId="17C6B08F" w14:textId="7D13F2CC" w:rsidR="00822355" w:rsidRPr="00190631" w:rsidRDefault="009538F5" w:rsidP="00190631">
      <w:pPr>
        <w:spacing w:line="480" w:lineRule="auto"/>
        <w:rPr>
          <w:rFonts w:ascii="Arial" w:hAnsi="Arial" w:cs="Arial"/>
        </w:rPr>
      </w:pPr>
      <w:r w:rsidRPr="00190631">
        <w:rPr>
          <w:rFonts w:ascii="Arial" w:hAnsi="Arial" w:cs="Arial"/>
        </w:rPr>
        <w:t>To summarise</w:t>
      </w:r>
      <w:r w:rsidR="00C45CF7" w:rsidRPr="00190631">
        <w:rPr>
          <w:rFonts w:ascii="Arial" w:hAnsi="Arial" w:cs="Arial"/>
        </w:rPr>
        <w:t xml:space="preserve"> the use of innovation in criminal investigations</w:t>
      </w:r>
      <w:r w:rsidRPr="00190631">
        <w:rPr>
          <w:rFonts w:ascii="Arial" w:hAnsi="Arial" w:cs="Arial"/>
        </w:rPr>
        <w:t>.</w:t>
      </w:r>
      <w:r w:rsidR="00C45CF7" w:rsidRPr="00190631">
        <w:rPr>
          <w:rFonts w:ascii="Arial" w:hAnsi="Arial" w:cs="Arial"/>
        </w:rPr>
        <w:t xml:space="preserve"> </w:t>
      </w:r>
      <w:r w:rsidR="00BE4124" w:rsidRPr="00190631">
        <w:rPr>
          <w:rFonts w:ascii="Arial" w:hAnsi="Arial" w:cs="Arial"/>
        </w:rPr>
        <w:t>Innovation has r</w:t>
      </w:r>
      <w:r w:rsidR="00BE4124" w:rsidRPr="00190631">
        <w:rPr>
          <w:rFonts w:ascii="Arial" w:hAnsi="Arial" w:cs="Arial"/>
        </w:rPr>
        <w:t xml:space="preserve">evolutionised </w:t>
      </w:r>
      <w:r w:rsidR="00BE4124" w:rsidRPr="00190631">
        <w:rPr>
          <w:rFonts w:ascii="Arial" w:hAnsi="Arial" w:cs="Arial"/>
        </w:rPr>
        <w:t xml:space="preserve">the </w:t>
      </w:r>
      <w:r w:rsidR="00C45CF7" w:rsidRPr="00190631">
        <w:rPr>
          <w:rFonts w:ascii="Arial" w:hAnsi="Arial" w:cs="Arial"/>
        </w:rPr>
        <w:t>United Kingdom</w:t>
      </w:r>
      <w:r w:rsidR="00990340" w:rsidRPr="00190631">
        <w:rPr>
          <w:rFonts w:ascii="Arial" w:hAnsi="Arial" w:cs="Arial"/>
        </w:rPr>
        <w:t xml:space="preserve"> </w:t>
      </w:r>
      <w:r w:rsidR="00BE4124" w:rsidRPr="00190631">
        <w:rPr>
          <w:rFonts w:ascii="Arial" w:hAnsi="Arial" w:cs="Arial"/>
        </w:rPr>
        <w:t xml:space="preserve">and </w:t>
      </w:r>
      <w:r w:rsidR="00C45CF7" w:rsidRPr="00190631">
        <w:rPr>
          <w:rFonts w:ascii="Arial" w:hAnsi="Arial" w:cs="Arial"/>
        </w:rPr>
        <w:t xml:space="preserve">the way that crimes are </w:t>
      </w:r>
      <w:r w:rsidR="004912D5" w:rsidRPr="00190631">
        <w:rPr>
          <w:rFonts w:ascii="Arial" w:hAnsi="Arial" w:cs="Arial"/>
        </w:rPr>
        <w:t>solved,</w:t>
      </w:r>
      <w:r w:rsidR="00C45CF7" w:rsidRPr="00190631">
        <w:rPr>
          <w:rFonts w:ascii="Arial" w:hAnsi="Arial" w:cs="Arial"/>
        </w:rPr>
        <w:t xml:space="preserve"> and perpetrators are brought to justice. The capacity to identify suspects and connect </w:t>
      </w:r>
      <w:r w:rsidR="00C45CF7" w:rsidRPr="00190631">
        <w:rPr>
          <w:rFonts w:ascii="Arial" w:hAnsi="Arial" w:cs="Arial"/>
        </w:rPr>
        <w:lastRenderedPageBreak/>
        <w:t>them to crime scenes has significantly improved with the use of DNA analysis and fingerprint technology. Tracking suspects and finding potential witnesses has also been greatly helped by CCTV and facial recognition software. The police have profited significantly from these technology improvements in solving crimes and supplying vital evidence for prosecution</w:t>
      </w:r>
      <w:r w:rsidR="000B1FB0" w:rsidRPr="00190631">
        <w:rPr>
          <w:rFonts w:ascii="Arial" w:hAnsi="Arial" w:cs="Arial"/>
        </w:rPr>
        <w:t xml:space="preserve"> (</w:t>
      </w:r>
      <w:proofErr w:type="spellStart"/>
      <w:r w:rsidR="000B1FB0" w:rsidRPr="00190631">
        <w:rPr>
          <w:rFonts w:ascii="Arial" w:hAnsi="Arial" w:cs="Arial"/>
        </w:rPr>
        <w:t>Raco</w:t>
      </w:r>
      <w:proofErr w:type="spellEnd"/>
      <w:r w:rsidR="002629CB" w:rsidRPr="00190631">
        <w:rPr>
          <w:rFonts w:ascii="Arial" w:hAnsi="Arial" w:cs="Arial"/>
        </w:rPr>
        <w:t>, 2003)</w:t>
      </w:r>
      <w:r w:rsidR="00C45CF7" w:rsidRPr="00190631">
        <w:rPr>
          <w:rFonts w:ascii="Arial" w:hAnsi="Arial" w:cs="Arial"/>
        </w:rPr>
        <w:t>.</w:t>
      </w:r>
      <w:r w:rsidR="00822355" w:rsidRPr="00190631">
        <w:rPr>
          <w:rFonts w:ascii="Arial" w:hAnsi="Arial" w:cs="Arial"/>
        </w:rPr>
        <w:t xml:space="preserve"> The overall effect of innovation on criminal investigations in the United Kingdom has been favourable, despite obstacles including cost and privacy worries. It is obvious that these techniques have significantly improved the likelihood of concluding cases and bringing offenders to justice. These inventions will probably become even more important in the future as technology develops. It's crucial to keep in mind, though, that there needs to be a balance between the advantages and dangers of such technology. To ensure that these instruments are used ethically, lawfully, and successfully in the pursuit of justice, it is the duty of the government and law enforcement agencies to impose stringent standards and regulations on their usage and upkeep.</w:t>
      </w:r>
    </w:p>
    <w:p w14:paraId="2BC712AE" w14:textId="0F246392" w:rsidR="001A3A4A" w:rsidRPr="00190631" w:rsidRDefault="001A3A4A" w:rsidP="00784E25">
      <w:pPr>
        <w:rPr>
          <w:rFonts w:ascii="Arial" w:hAnsi="Arial" w:cs="Arial"/>
        </w:rPr>
      </w:pPr>
    </w:p>
    <w:p w14:paraId="0B6060B3" w14:textId="647AF4AA" w:rsidR="002D3817" w:rsidRPr="00F37368" w:rsidRDefault="002D3817" w:rsidP="00784E25">
      <w:pPr>
        <w:rPr>
          <w:rFonts w:ascii="Arial" w:hAnsi="Arial" w:cs="Arial"/>
          <w:b/>
          <w:bCs/>
          <w:color w:val="222222"/>
          <w:u w:val="single"/>
          <w:shd w:val="clear" w:color="auto" w:fill="FFFFFF"/>
        </w:rPr>
      </w:pPr>
      <w:r w:rsidRPr="00F37368">
        <w:rPr>
          <w:rFonts w:ascii="Arial" w:hAnsi="Arial" w:cs="Arial"/>
          <w:b/>
          <w:bCs/>
          <w:color w:val="222222"/>
          <w:u w:val="single"/>
          <w:shd w:val="clear" w:color="auto" w:fill="FFFFFF"/>
        </w:rPr>
        <w:t>Refe</w:t>
      </w:r>
      <w:r w:rsidR="00F37368" w:rsidRPr="00F37368">
        <w:rPr>
          <w:rFonts w:ascii="Arial" w:hAnsi="Arial" w:cs="Arial"/>
          <w:b/>
          <w:bCs/>
          <w:color w:val="222222"/>
          <w:u w:val="single"/>
          <w:shd w:val="clear" w:color="auto" w:fill="FFFFFF"/>
        </w:rPr>
        <w:t>rence List</w:t>
      </w:r>
    </w:p>
    <w:p w14:paraId="6006AD93" w14:textId="77777777" w:rsidR="002D3817" w:rsidRPr="00190631" w:rsidRDefault="002D3817" w:rsidP="00784E25">
      <w:pPr>
        <w:rPr>
          <w:rFonts w:ascii="Arial" w:hAnsi="Arial" w:cs="Arial"/>
          <w:color w:val="222222"/>
          <w:shd w:val="clear" w:color="auto" w:fill="FFFFFF"/>
        </w:rPr>
      </w:pPr>
    </w:p>
    <w:p w14:paraId="689D0579" w14:textId="05949A8D" w:rsidR="002D3817" w:rsidRPr="00190631" w:rsidRDefault="002D3817" w:rsidP="002D3817">
      <w:pPr>
        <w:pStyle w:val="NormalWeb"/>
        <w:rPr>
          <w:rFonts w:ascii="Arial" w:hAnsi="Arial" w:cs="Arial"/>
          <w:color w:val="000000"/>
        </w:rPr>
      </w:pPr>
      <w:r w:rsidRPr="00190631">
        <w:rPr>
          <w:rFonts w:ascii="Arial" w:hAnsi="Arial" w:cs="Arial"/>
          <w:color w:val="000000"/>
        </w:rPr>
        <w:t xml:space="preserve">Allen, D. and </w:t>
      </w:r>
      <w:proofErr w:type="spellStart"/>
      <w:r w:rsidRPr="00190631">
        <w:rPr>
          <w:rFonts w:ascii="Arial" w:hAnsi="Arial" w:cs="Arial"/>
          <w:color w:val="000000"/>
        </w:rPr>
        <w:t>Karanasios</w:t>
      </w:r>
      <w:proofErr w:type="spellEnd"/>
      <w:r w:rsidRPr="00190631">
        <w:rPr>
          <w:rFonts w:ascii="Arial" w:hAnsi="Arial" w:cs="Arial"/>
          <w:color w:val="000000"/>
        </w:rPr>
        <w:t>, S. (2011) “Critical factors and patterns in the innovation process,”</w:t>
      </w:r>
      <w:r w:rsidRPr="00190631">
        <w:rPr>
          <w:rStyle w:val="apple-converted-space"/>
          <w:rFonts w:ascii="Arial" w:hAnsi="Arial" w:cs="Arial"/>
          <w:color w:val="000000"/>
        </w:rPr>
        <w:t> </w:t>
      </w:r>
      <w:r w:rsidRPr="00190631">
        <w:rPr>
          <w:rFonts w:ascii="Arial" w:hAnsi="Arial" w:cs="Arial"/>
          <w:i/>
          <w:iCs/>
          <w:color w:val="000000"/>
        </w:rPr>
        <w:t>Policing</w:t>
      </w:r>
      <w:r w:rsidRPr="00190631">
        <w:rPr>
          <w:rFonts w:ascii="Arial" w:hAnsi="Arial" w:cs="Arial"/>
          <w:color w:val="000000"/>
        </w:rPr>
        <w:t xml:space="preserve">, 5(1), pp. 87–97. Available at: </w:t>
      </w:r>
      <w:hyperlink r:id="rId7" w:history="1">
        <w:r w:rsidRPr="00190631">
          <w:rPr>
            <w:rStyle w:val="Hyperlink"/>
            <w:rFonts w:ascii="Arial" w:hAnsi="Arial" w:cs="Arial"/>
          </w:rPr>
          <w:t>https://doi.org/10.1093/police/paq058</w:t>
        </w:r>
      </w:hyperlink>
      <w:r w:rsidRPr="00190631">
        <w:rPr>
          <w:rFonts w:ascii="Arial" w:hAnsi="Arial" w:cs="Arial"/>
          <w:color w:val="000000"/>
        </w:rPr>
        <w:t>.</w:t>
      </w:r>
      <w:r w:rsidRPr="00190631">
        <w:rPr>
          <w:rFonts w:ascii="Arial" w:hAnsi="Arial" w:cs="Arial"/>
          <w:color w:val="000000"/>
        </w:rPr>
        <w:t xml:space="preserve"> </w:t>
      </w:r>
      <w:r w:rsidRPr="00190631">
        <w:rPr>
          <w:rStyle w:val="pagerange"/>
          <w:rFonts w:ascii="Arial" w:hAnsi="Arial" w:cs="Arial"/>
          <w:color w:val="333333"/>
        </w:rPr>
        <w:t>(</w:t>
      </w:r>
      <w:r w:rsidRPr="00190631">
        <w:rPr>
          <w:rFonts w:ascii="Arial" w:hAnsi="Arial" w:cs="Arial"/>
          <w:color w:val="000000"/>
        </w:rPr>
        <w:t>Accessed: January 1</w:t>
      </w:r>
      <w:r w:rsidRPr="00190631">
        <w:rPr>
          <w:rFonts w:ascii="Arial" w:hAnsi="Arial" w:cs="Arial"/>
          <w:color w:val="000000"/>
        </w:rPr>
        <w:t>1</w:t>
      </w:r>
      <w:r w:rsidRPr="00190631">
        <w:rPr>
          <w:rFonts w:ascii="Arial" w:hAnsi="Arial" w:cs="Arial"/>
          <w:color w:val="000000"/>
        </w:rPr>
        <w:t>, 2023).</w:t>
      </w:r>
      <w:r w:rsidRPr="00190631">
        <w:rPr>
          <w:rStyle w:val="apple-converted-space"/>
          <w:rFonts w:ascii="Arial" w:hAnsi="Arial" w:cs="Arial"/>
          <w:color w:val="000000"/>
        </w:rPr>
        <w:t> </w:t>
      </w:r>
    </w:p>
    <w:p w14:paraId="6AE7E4C5" w14:textId="77777777" w:rsidR="002D3817" w:rsidRPr="00190631" w:rsidRDefault="002D3817" w:rsidP="002D3817">
      <w:pPr>
        <w:pStyle w:val="NormalWeb"/>
        <w:rPr>
          <w:rFonts w:ascii="Arial" w:hAnsi="Arial" w:cs="Arial"/>
          <w:color w:val="000000"/>
        </w:rPr>
      </w:pPr>
      <w:proofErr w:type="spellStart"/>
      <w:r w:rsidRPr="00190631">
        <w:rPr>
          <w:rFonts w:ascii="Arial" w:hAnsi="Arial" w:cs="Arial"/>
          <w:color w:val="222222"/>
          <w:shd w:val="clear" w:color="auto" w:fill="FFFFFF"/>
        </w:rPr>
        <w:t>Benecke</w:t>
      </w:r>
      <w:proofErr w:type="spellEnd"/>
      <w:r w:rsidRPr="00190631">
        <w:rPr>
          <w:rFonts w:ascii="Arial" w:hAnsi="Arial" w:cs="Arial"/>
          <w:color w:val="222222"/>
          <w:shd w:val="clear" w:color="auto" w:fill="FFFFFF"/>
        </w:rPr>
        <w:t>, M., 1997. DNA typing in forensic medicine and in criminal investigations: a current survey.</w:t>
      </w:r>
      <w:r w:rsidRPr="00190631">
        <w:rPr>
          <w:rStyle w:val="apple-converted-space"/>
          <w:rFonts w:ascii="Arial" w:hAnsi="Arial" w:cs="Arial"/>
          <w:color w:val="222222"/>
          <w:shd w:val="clear" w:color="auto" w:fill="FFFFFF"/>
        </w:rPr>
        <w:t> </w:t>
      </w:r>
      <w:proofErr w:type="spellStart"/>
      <w:r w:rsidRPr="00190631">
        <w:rPr>
          <w:rFonts w:ascii="Arial" w:hAnsi="Arial" w:cs="Arial"/>
          <w:i/>
          <w:iCs/>
          <w:color w:val="222222"/>
        </w:rPr>
        <w:t>Naturwissenschaften</w:t>
      </w:r>
      <w:proofErr w:type="spellEnd"/>
      <w:r w:rsidRPr="00190631">
        <w:rPr>
          <w:rFonts w:ascii="Arial" w:hAnsi="Arial" w:cs="Arial"/>
          <w:color w:val="222222"/>
          <w:shd w:val="clear" w:color="auto" w:fill="FFFFFF"/>
        </w:rPr>
        <w:t>,</w:t>
      </w:r>
      <w:r w:rsidRPr="00190631">
        <w:rPr>
          <w:rStyle w:val="apple-converted-space"/>
          <w:rFonts w:ascii="Arial" w:hAnsi="Arial" w:cs="Arial"/>
          <w:color w:val="222222"/>
          <w:shd w:val="clear" w:color="auto" w:fill="FFFFFF"/>
        </w:rPr>
        <w:t> </w:t>
      </w:r>
      <w:r w:rsidRPr="00190631">
        <w:rPr>
          <w:rFonts w:ascii="Arial" w:hAnsi="Arial" w:cs="Arial"/>
          <w:i/>
          <w:iCs/>
          <w:color w:val="222222"/>
        </w:rPr>
        <w:t>84</w:t>
      </w:r>
      <w:r w:rsidRPr="00190631">
        <w:rPr>
          <w:rFonts w:ascii="Arial" w:hAnsi="Arial" w:cs="Arial"/>
          <w:color w:val="222222"/>
          <w:shd w:val="clear" w:color="auto" w:fill="FFFFFF"/>
        </w:rPr>
        <w:t xml:space="preserve">(5), pp.181-188. </w:t>
      </w:r>
      <w:r w:rsidRPr="00190631">
        <w:rPr>
          <w:rFonts w:ascii="Arial" w:hAnsi="Arial" w:cs="Arial"/>
          <w:color w:val="000000"/>
        </w:rPr>
        <w:t xml:space="preserve">(Accessed: January </w:t>
      </w:r>
      <w:r w:rsidRPr="00190631">
        <w:rPr>
          <w:rFonts w:ascii="Arial" w:hAnsi="Arial" w:cs="Arial"/>
          <w:color w:val="000000"/>
        </w:rPr>
        <w:t>7</w:t>
      </w:r>
      <w:r w:rsidRPr="00190631">
        <w:rPr>
          <w:rFonts w:ascii="Arial" w:hAnsi="Arial" w:cs="Arial"/>
          <w:color w:val="000000"/>
        </w:rPr>
        <w:t>, 2023).</w:t>
      </w:r>
      <w:r w:rsidRPr="00190631">
        <w:rPr>
          <w:rStyle w:val="apple-converted-space"/>
          <w:rFonts w:ascii="Arial" w:hAnsi="Arial" w:cs="Arial"/>
          <w:color w:val="000000"/>
        </w:rPr>
        <w:t> </w:t>
      </w:r>
    </w:p>
    <w:p w14:paraId="5D405665"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 xml:space="preserve">Bennett, T </w:t>
      </w:r>
      <w:proofErr w:type="gramStart"/>
      <w:r w:rsidRPr="00190631">
        <w:rPr>
          <w:rFonts w:ascii="Arial" w:hAnsi="Arial" w:cs="Arial"/>
          <w:color w:val="000000"/>
        </w:rPr>
        <w:t>et al.(</w:t>
      </w:r>
      <w:proofErr w:type="gramEnd"/>
      <w:r w:rsidRPr="00190631">
        <w:rPr>
          <w:rFonts w:ascii="Arial" w:hAnsi="Arial" w:cs="Arial"/>
          <w:color w:val="000000"/>
        </w:rPr>
        <w:t>1996),</w:t>
      </w:r>
      <w:r w:rsidRPr="00190631">
        <w:rPr>
          <w:rStyle w:val="apple-converted-space"/>
          <w:rFonts w:ascii="Arial" w:hAnsi="Arial" w:cs="Arial"/>
          <w:color w:val="000000"/>
        </w:rPr>
        <w:t> </w:t>
      </w:r>
      <w:r w:rsidRPr="00190631">
        <w:rPr>
          <w:rFonts w:ascii="Arial" w:hAnsi="Arial" w:cs="Arial"/>
          <w:i/>
          <w:iCs/>
          <w:color w:val="000000"/>
        </w:rPr>
        <w:t>Public attitudes towards CCTV (closed circuit television) in public places</w:t>
      </w:r>
      <w:r w:rsidRPr="00190631">
        <w:rPr>
          <w:rFonts w:ascii="Arial" w:hAnsi="Arial" w:cs="Arial"/>
          <w:color w:val="000000"/>
        </w:rPr>
        <w:t>,</w:t>
      </w:r>
      <w:r w:rsidRPr="00190631">
        <w:rPr>
          <w:rStyle w:val="apple-converted-space"/>
          <w:rFonts w:ascii="Arial" w:hAnsi="Arial" w:cs="Arial"/>
          <w:color w:val="000000"/>
        </w:rPr>
        <w:t> </w:t>
      </w:r>
      <w:r w:rsidRPr="00190631">
        <w:rPr>
          <w:rFonts w:ascii="Arial" w:hAnsi="Arial" w:cs="Arial"/>
          <w:i/>
          <w:iCs/>
          <w:color w:val="000000"/>
        </w:rPr>
        <w:t>Public Attitudes Towards CCTV (Closed Circuit Television) in Public Places | Office of Justice Programs</w:t>
      </w:r>
      <w:r w:rsidRPr="00190631">
        <w:rPr>
          <w:rFonts w:ascii="Arial" w:hAnsi="Arial" w:cs="Arial"/>
          <w:color w:val="000000"/>
        </w:rPr>
        <w:t xml:space="preserve">. Available at: </w:t>
      </w:r>
      <w:hyperlink r:id="rId8" w:history="1">
        <w:r w:rsidRPr="00190631">
          <w:rPr>
            <w:rStyle w:val="Hyperlink"/>
            <w:rFonts w:ascii="Arial" w:hAnsi="Arial" w:cs="Arial"/>
          </w:rPr>
          <w:t>https://www.ojp.gov/ncjrs/virtual-library/abstracts/public-attitudes-towards-cctv-closed-circuit-television-public</w:t>
        </w:r>
      </w:hyperlink>
      <w:r w:rsidRPr="00190631">
        <w:rPr>
          <w:rFonts w:ascii="Arial" w:hAnsi="Arial" w:cs="Arial"/>
          <w:color w:val="000000"/>
        </w:rPr>
        <w:t>(Accessed: January 10, 2023).</w:t>
      </w:r>
      <w:r w:rsidRPr="00190631">
        <w:rPr>
          <w:rStyle w:val="apple-converted-space"/>
          <w:rFonts w:ascii="Arial" w:hAnsi="Arial" w:cs="Arial"/>
          <w:color w:val="000000"/>
        </w:rPr>
        <w:t> </w:t>
      </w:r>
    </w:p>
    <w:p w14:paraId="083F5236" w14:textId="77777777" w:rsidR="002D3817" w:rsidRPr="00190631" w:rsidRDefault="002D3817" w:rsidP="00F37368">
      <w:pPr>
        <w:pStyle w:val="NormalWeb"/>
        <w:rPr>
          <w:rFonts w:ascii="Arial" w:hAnsi="Arial" w:cs="Arial"/>
          <w:color w:val="000000"/>
        </w:rPr>
      </w:pPr>
      <w:r w:rsidRPr="00F37368">
        <w:rPr>
          <w:rFonts w:ascii="Arial" w:hAnsi="Arial" w:cs="Arial"/>
          <w:color w:val="000000"/>
        </w:rPr>
        <w:lastRenderedPageBreak/>
        <w:t>Body worn video</w:t>
      </w:r>
      <w:r w:rsidRPr="00190631">
        <w:rPr>
          <w:rFonts w:ascii="Arial" w:hAnsi="Arial" w:cs="Arial"/>
          <w:i/>
          <w:iCs/>
          <w:color w:val="000000"/>
        </w:rPr>
        <w:t xml:space="preserve"> (BWV) | </w:t>
      </w:r>
      <w:r w:rsidRPr="00190631">
        <w:rPr>
          <w:rFonts w:ascii="Arial" w:hAnsi="Arial" w:cs="Arial"/>
          <w:color w:val="000000"/>
        </w:rPr>
        <w:t>Metropolitan police</w:t>
      </w:r>
      <w:r w:rsidRPr="00190631">
        <w:rPr>
          <w:rStyle w:val="apple-converted-space"/>
          <w:rFonts w:ascii="Arial" w:hAnsi="Arial" w:cs="Arial"/>
          <w:color w:val="000000"/>
        </w:rPr>
        <w:t> </w:t>
      </w:r>
      <w:r w:rsidRPr="00190631">
        <w:rPr>
          <w:rFonts w:ascii="Arial" w:hAnsi="Arial" w:cs="Arial"/>
          <w:color w:val="000000"/>
        </w:rPr>
        <w:t>(2022)</w:t>
      </w:r>
      <w:r w:rsidRPr="00190631">
        <w:rPr>
          <w:rStyle w:val="apple-converted-space"/>
          <w:rFonts w:ascii="Arial" w:hAnsi="Arial" w:cs="Arial"/>
          <w:color w:val="000000"/>
        </w:rPr>
        <w:t> </w:t>
      </w:r>
      <w:r w:rsidRPr="00190631">
        <w:rPr>
          <w:rFonts w:ascii="Arial" w:hAnsi="Arial" w:cs="Arial"/>
          <w:i/>
          <w:iCs/>
          <w:color w:val="000000"/>
        </w:rPr>
        <w:t>How and when BWV cameras are used</w:t>
      </w:r>
      <w:r w:rsidRPr="00190631">
        <w:rPr>
          <w:rFonts w:ascii="Arial" w:hAnsi="Arial" w:cs="Arial"/>
          <w:color w:val="000000"/>
        </w:rPr>
        <w:t xml:space="preserve">. Metropolitan Police. Available at: </w:t>
      </w:r>
      <w:hyperlink r:id="rId9" w:history="1">
        <w:r w:rsidRPr="00190631">
          <w:rPr>
            <w:rStyle w:val="Hyperlink"/>
            <w:rFonts w:ascii="Arial" w:hAnsi="Arial" w:cs="Arial"/>
          </w:rPr>
          <w:t>https://www.met.police.uk/advice/advice-and-information/bwv/body-worn-video-bwv/</w:t>
        </w:r>
      </w:hyperlink>
      <w:r w:rsidRPr="00190631">
        <w:rPr>
          <w:rStyle w:val="Hyperlink"/>
          <w:rFonts w:ascii="Arial" w:hAnsi="Arial" w:cs="Arial"/>
        </w:rPr>
        <w:t xml:space="preserve"> </w:t>
      </w:r>
      <w:r w:rsidRPr="00190631">
        <w:rPr>
          <w:rFonts w:ascii="Arial" w:hAnsi="Arial" w:cs="Arial"/>
          <w:color w:val="000000"/>
        </w:rPr>
        <w:t>(Accessed: January 10, 2023).</w:t>
      </w:r>
      <w:r w:rsidRPr="00190631">
        <w:rPr>
          <w:rStyle w:val="apple-converted-space"/>
          <w:rFonts w:ascii="Arial" w:hAnsi="Arial" w:cs="Arial"/>
          <w:color w:val="000000"/>
        </w:rPr>
        <w:t> </w:t>
      </w:r>
    </w:p>
    <w:p w14:paraId="00419C37" w14:textId="77777777" w:rsidR="002D3817" w:rsidRPr="00190631" w:rsidRDefault="002D3817" w:rsidP="00F37368">
      <w:pPr>
        <w:pStyle w:val="NormalWeb"/>
        <w:rPr>
          <w:rFonts w:ascii="Arial" w:hAnsi="Arial" w:cs="Arial"/>
          <w:color w:val="000000"/>
        </w:rPr>
      </w:pPr>
      <w:proofErr w:type="spellStart"/>
      <w:r w:rsidRPr="00190631">
        <w:rPr>
          <w:rFonts w:ascii="Arial" w:hAnsi="Arial" w:cs="Arial"/>
          <w:color w:val="000000"/>
        </w:rPr>
        <w:t>Bulter</w:t>
      </w:r>
      <w:proofErr w:type="spellEnd"/>
      <w:r w:rsidRPr="00190631">
        <w:rPr>
          <w:rFonts w:ascii="Arial" w:hAnsi="Arial" w:cs="Arial"/>
          <w:color w:val="000000"/>
        </w:rPr>
        <w:t>, J</w:t>
      </w:r>
      <w:r w:rsidRPr="00190631">
        <w:rPr>
          <w:rFonts w:ascii="Arial" w:hAnsi="Arial" w:cs="Arial"/>
          <w:i/>
          <w:iCs/>
          <w:color w:val="000000"/>
        </w:rPr>
        <w:t>.</w:t>
      </w:r>
      <w:r w:rsidRPr="00190631">
        <w:rPr>
          <w:rStyle w:val="apple-converted-space"/>
          <w:rFonts w:ascii="Arial" w:hAnsi="Arial" w:cs="Arial"/>
          <w:color w:val="000000"/>
        </w:rPr>
        <w:t> </w:t>
      </w:r>
      <w:r w:rsidRPr="00190631">
        <w:rPr>
          <w:rFonts w:ascii="Arial" w:hAnsi="Arial" w:cs="Arial"/>
          <w:color w:val="000000"/>
        </w:rPr>
        <w:t>(2015).</w:t>
      </w:r>
      <w:r w:rsidRPr="00190631">
        <w:rPr>
          <w:rStyle w:val="apple-converted-space"/>
          <w:rFonts w:ascii="Arial" w:hAnsi="Arial" w:cs="Arial"/>
          <w:color w:val="000000"/>
        </w:rPr>
        <w:t> </w:t>
      </w:r>
      <w:r w:rsidRPr="00190631">
        <w:rPr>
          <w:rFonts w:ascii="Arial" w:hAnsi="Arial" w:cs="Arial"/>
          <w:color w:val="000000"/>
        </w:rPr>
        <w:t>The future of forensic DNA analysis,</w:t>
      </w:r>
      <w:r w:rsidRPr="00190631">
        <w:rPr>
          <w:rStyle w:val="apple-converted-space"/>
          <w:rFonts w:ascii="Arial" w:hAnsi="Arial" w:cs="Arial"/>
          <w:color w:val="000000"/>
        </w:rPr>
        <w:t> </w:t>
      </w:r>
      <w:r w:rsidRPr="00190631">
        <w:rPr>
          <w:rFonts w:ascii="Arial" w:hAnsi="Arial" w:cs="Arial"/>
          <w:color w:val="000000"/>
        </w:rPr>
        <w:t>Philosophical Transactions of the Royal Society B</w:t>
      </w:r>
      <w:r w:rsidRPr="00190631">
        <w:rPr>
          <w:rFonts w:ascii="Arial" w:hAnsi="Arial" w:cs="Arial"/>
          <w:i/>
          <w:iCs/>
          <w:color w:val="000000"/>
        </w:rPr>
        <w:t>: Biological Sciences</w:t>
      </w:r>
      <w:r w:rsidRPr="00190631">
        <w:rPr>
          <w:rFonts w:ascii="Arial" w:hAnsi="Arial" w:cs="Arial"/>
          <w:color w:val="000000"/>
        </w:rPr>
        <w:t xml:space="preserve">. Available at: </w:t>
      </w:r>
      <w:hyperlink r:id="rId10" w:history="1">
        <w:r w:rsidRPr="00190631">
          <w:rPr>
            <w:rStyle w:val="Hyperlink"/>
            <w:rFonts w:ascii="Arial" w:hAnsi="Arial" w:cs="Arial"/>
          </w:rPr>
          <w:t>https://royalsocietypublishing.org/doi/full/10.1098/rstb.2014.0252</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70129F1A"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College of Policing, (2021).</w:t>
      </w:r>
      <w:r w:rsidRPr="00190631">
        <w:rPr>
          <w:rStyle w:val="apple-converted-space"/>
          <w:rFonts w:ascii="Arial" w:hAnsi="Arial" w:cs="Arial"/>
          <w:color w:val="000000"/>
        </w:rPr>
        <w:t> </w:t>
      </w:r>
      <w:r w:rsidRPr="00190631">
        <w:rPr>
          <w:rFonts w:ascii="Arial" w:hAnsi="Arial" w:cs="Arial"/>
          <w:color w:val="000000"/>
        </w:rPr>
        <w:t xml:space="preserve"> </w:t>
      </w:r>
      <w:r w:rsidRPr="00190631">
        <w:rPr>
          <w:rFonts w:ascii="Arial" w:hAnsi="Arial" w:cs="Arial"/>
          <w:i/>
          <w:iCs/>
          <w:color w:val="000000"/>
        </w:rPr>
        <w:t>Body-worn cameras</w:t>
      </w:r>
      <w:r w:rsidRPr="00190631">
        <w:rPr>
          <w:rFonts w:ascii="Arial" w:hAnsi="Arial" w:cs="Arial"/>
          <w:color w:val="000000"/>
        </w:rPr>
        <w:t xml:space="preserve">. Available at: </w:t>
      </w:r>
      <w:hyperlink r:id="rId11" w:history="1">
        <w:r w:rsidRPr="00190631">
          <w:rPr>
            <w:rStyle w:val="Hyperlink"/>
            <w:rFonts w:ascii="Arial" w:hAnsi="Arial" w:cs="Arial"/>
          </w:rPr>
          <w:t>https://www.college.police.uk/research/crime-reduction-toolkit/body-worn-cameras</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156EA056"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Finnis, A. (2021)</w:t>
      </w:r>
      <w:r w:rsidRPr="00190631">
        <w:rPr>
          <w:rStyle w:val="apple-converted-space"/>
          <w:rFonts w:ascii="Arial" w:hAnsi="Arial" w:cs="Arial"/>
          <w:color w:val="000000"/>
        </w:rPr>
        <w:t> </w:t>
      </w:r>
      <w:r w:rsidRPr="00190631">
        <w:rPr>
          <w:rFonts w:ascii="Arial" w:hAnsi="Arial" w:cs="Arial"/>
          <w:i/>
          <w:iCs/>
          <w:color w:val="000000"/>
        </w:rPr>
        <w:t>The story of James Bulger's death and what happened to killers Jon Venables and Robert Thompson</w:t>
      </w:r>
      <w:r w:rsidRPr="00190631">
        <w:rPr>
          <w:rFonts w:ascii="Arial" w:hAnsi="Arial" w:cs="Arial"/>
          <w:color w:val="000000"/>
        </w:rPr>
        <w:t>,</w:t>
      </w:r>
      <w:r w:rsidRPr="00190631">
        <w:rPr>
          <w:rStyle w:val="apple-converted-space"/>
          <w:rFonts w:ascii="Arial" w:hAnsi="Arial" w:cs="Arial"/>
          <w:color w:val="000000"/>
        </w:rPr>
        <w:t> </w:t>
      </w:r>
      <w:r w:rsidRPr="00190631">
        <w:rPr>
          <w:rFonts w:ascii="Arial" w:hAnsi="Arial" w:cs="Arial"/>
          <w:i/>
          <w:iCs/>
          <w:color w:val="000000"/>
        </w:rPr>
        <w:t>inews.co.uk</w:t>
      </w:r>
      <w:r w:rsidRPr="00190631">
        <w:rPr>
          <w:rFonts w:ascii="Arial" w:hAnsi="Arial" w:cs="Arial"/>
          <w:color w:val="000000"/>
        </w:rPr>
        <w:t xml:space="preserve">. Available at: </w:t>
      </w:r>
      <w:hyperlink r:id="rId12" w:history="1">
        <w:r w:rsidRPr="00190631">
          <w:rPr>
            <w:rStyle w:val="Hyperlink"/>
            <w:rFonts w:ascii="Arial" w:hAnsi="Arial" w:cs="Arial"/>
          </w:rPr>
          <w:t>https://inews.co.uk/news/uk/james-bulger-what-happened-death-murder-killers-jon-venables-robert-thompson-907387</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5009B6B8"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GOV.UK, (2022)</w:t>
      </w:r>
      <w:r w:rsidRPr="00190631">
        <w:rPr>
          <w:rFonts w:ascii="Arial" w:hAnsi="Arial" w:cs="Arial"/>
          <w:i/>
          <w:iCs/>
          <w:color w:val="000000"/>
        </w:rPr>
        <w:t>. Civil Nuclear Constabulary's use of body worn video</w:t>
      </w:r>
      <w:r w:rsidRPr="00190631">
        <w:rPr>
          <w:rStyle w:val="apple-converted-space"/>
          <w:rFonts w:ascii="Arial" w:hAnsi="Arial" w:cs="Arial"/>
          <w:color w:val="000000"/>
        </w:rPr>
        <w:t>.</w:t>
      </w:r>
      <w:r w:rsidRPr="00190631">
        <w:rPr>
          <w:rFonts w:ascii="Arial" w:hAnsi="Arial" w:cs="Arial"/>
          <w:color w:val="000000"/>
        </w:rPr>
        <w:t xml:space="preserve"> Civil Nuclear Police Authority and Civil Nuclear Constabulary. Available at: </w:t>
      </w:r>
      <w:hyperlink r:id="rId13" w:history="1">
        <w:r w:rsidRPr="00190631">
          <w:rPr>
            <w:rStyle w:val="Hyperlink"/>
            <w:rFonts w:ascii="Arial" w:hAnsi="Arial" w:cs="Arial"/>
          </w:rPr>
          <w:t>https://www.gov.uk/government/publications/body-worn-video</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1FB38285" w14:textId="77777777" w:rsidR="002D3817" w:rsidRPr="00190631" w:rsidRDefault="002D3817" w:rsidP="00F37368">
      <w:pPr>
        <w:pStyle w:val="NormalWeb"/>
        <w:rPr>
          <w:rFonts w:ascii="Arial" w:hAnsi="Arial" w:cs="Arial"/>
          <w:color w:val="000000"/>
        </w:rPr>
      </w:pPr>
      <w:r w:rsidRPr="00190631">
        <w:rPr>
          <w:rFonts w:ascii="Arial" w:hAnsi="Arial" w:cs="Arial"/>
          <w:color w:val="222222"/>
          <w:shd w:val="clear" w:color="auto" w:fill="FFFFFF"/>
        </w:rPr>
        <w:t>Johnson, P et al.  (2004). DNA and crime investigation: Scotland and the ‘UK National DNA Database’.</w:t>
      </w:r>
      <w:r w:rsidRPr="00190631">
        <w:rPr>
          <w:rStyle w:val="apple-converted-space"/>
          <w:rFonts w:ascii="Arial" w:hAnsi="Arial" w:cs="Arial"/>
          <w:color w:val="222222"/>
          <w:shd w:val="clear" w:color="auto" w:fill="FFFFFF"/>
        </w:rPr>
        <w:t> </w:t>
      </w:r>
      <w:r w:rsidRPr="00190631">
        <w:rPr>
          <w:rFonts w:ascii="Arial" w:hAnsi="Arial" w:cs="Arial"/>
          <w:i/>
          <w:iCs/>
          <w:color w:val="222222"/>
        </w:rPr>
        <w:t>The Scottish journal of criminal justice studies: the journal of the Scottish Association for the Study of Delinquency</w:t>
      </w:r>
      <w:r w:rsidRPr="00190631">
        <w:rPr>
          <w:rFonts w:ascii="Arial" w:hAnsi="Arial" w:cs="Arial"/>
          <w:color w:val="222222"/>
          <w:shd w:val="clear" w:color="auto" w:fill="FFFFFF"/>
        </w:rPr>
        <w:t>,</w:t>
      </w:r>
      <w:r w:rsidRPr="00190631">
        <w:rPr>
          <w:rStyle w:val="apple-converted-space"/>
          <w:rFonts w:ascii="Arial" w:hAnsi="Arial" w:cs="Arial"/>
          <w:color w:val="222222"/>
          <w:shd w:val="clear" w:color="auto" w:fill="FFFFFF"/>
        </w:rPr>
        <w:t> </w:t>
      </w:r>
      <w:r w:rsidRPr="00190631">
        <w:rPr>
          <w:rFonts w:ascii="Arial" w:hAnsi="Arial" w:cs="Arial"/>
          <w:i/>
          <w:iCs/>
          <w:color w:val="222222"/>
        </w:rPr>
        <w:t>10</w:t>
      </w:r>
      <w:r w:rsidRPr="00190631">
        <w:rPr>
          <w:rFonts w:ascii="Arial" w:hAnsi="Arial" w:cs="Arial"/>
          <w:color w:val="222222"/>
          <w:shd w:val="clear" w:color="auto" w:fill="FFFFFF"/>
        </w:rPr>
        <w:t xml:space="preserve">, p.71. </w:t>
      </w:r>
      <w:r w:rsidRPr="00190631">
        <w:rPr>
          <w:rFonts w:ascii="Arial" w:hAnsi="Arial" w:cs="Arial"/>
          <w:color w:val="000000"/>
        </w:rPr>
        <w:t xml:space="preserve">(Accessed: January </w:t>
      </w:r>
      <w:r w:rsidRPr="00190631">
        <w:rPr>
          <w:rFonts w:ascii="Arial" w:hAnsi="Arial" w:cs="Arial"/>
          <w:color w:val="000000"/>
        </w:rPr>
        <w:t>9</w:t>
      </w:r>
      <w:r w:rsidRPr="00190631">
        <w:rPr>
          <w:rFonts w:ascii="Arial" w:hAnsi="Arial" w:cs="Arial"/>
          <w:color w:val="000000"/>
        </w:rPr>
        <w:t>, 2023).</w:t>
      </w:r>
      <w:r w:rsidRPr="00190631">
        <w:rPr>
          <w:rStyle w:val="apple-converted-space"/>
          <w:rFonts w:ascii="Arial" w:hAnsi="Arial" w:cs="Arial"/>
          <w:color w:val="000000"/>
        </w:rPr>
        <w:t> </w:t>
      </w:r>
    </w:p>
    <w:p w14:paraId="44A2DB58"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Maryville University, DNA profiling</w:t>
      </w:r>
      <w:r w:rsidRPr="00190631">
        <w:rPr>
          <w:rFonts w:ascii="Arial" w:hAnsi="Arial" w:cs="Arial"/>
          <w:i/>
          <w:iCs/>
          <w:color w:val="000000"/>
        </w:rPr>
        <w:t xml:space="preserve">: </w:t>
      </w:r>
      <w:r w:rsidRPr="00190631">
        <w:rPr>
          <w:rFonts w:ascii="Arial" w:hAnsi="Arial" w:cs="Arial"/>
          <w:color w:val="000000"/>
        </w:rPr>
        <w:t>How is it used in criminal justice?</w:t>
      </w:r>
      <w:r w:rsidRPr="00190631">
        <w:rPr>
          <w:rStyle w:val="apple-converted-space"/>
          <w:rFonts w:ascii="Arial" w:hAnsi="Arial" w:cs="Arial"/>
          <w:color w:val="000000"/>
        </w:rPr>
        <w:t> </w:t>
      </w:r>
      <w:r w:rsidRPr="00190631">
        <w:rPr>
          <w:rFonts w:ascii="Arial" w:hAnsi="Arial" w:cs="Arial"/>
          <w:color w:val="000000"/>
        </w:rPr>
        <w:t>(2021)</w:t>
      </w:r>
      <w:r w:rsidRPr="00190631">
        <w:rPr>
          <w:rStyle w:val="apple-converted-space"/>
          <w:rFonts w:ascii="Arial" w:hAnsi="Arial" w:cs="Arial"/>
          <w:color w:val="000000"/>
        </w:rPr>
        <w:t> </w:t>
      </w:r>
      <w:r w:rsidRPr="00190631">
        <w:rPr>
          <w:rFonts w:ascii="Arial" w:hAnsi="Arial" w:cs="Arial"/>
          <w:i/>
          <w:iCs/>
          <w:color w:val="000000"/>
        </w:rPr>
        <w:t>Maryville Online</w:t>
      </w:r>
      <w:r w:rsidRPr="00190631">
        <w:rPr>
          <w:rFonts w:ascii="Arial" w:hAnsi="Arial" w:cs="Arial"/>
          <w:color w:val="000000"/>
        </w:rPr>
        <w:t xml:space="preserve">. Available at: </w:t>
      </w:r>
      <w:hyperlink r:id="rId14" w:history="1">
        <w:r w:rsidRPr="00190631">
          <w:rPr>
            <w:rStyle w:val="Hyperlink"/>
            <w:rFonts w:ascii="Arial" w:hAnsi="Arial" w:cs="Arial"/>
          </w:rPr>
          <w:t>https://online.maryville.edu/blog/how-is-dna-profiling-used-to-solve-crimes/</w:t>
        </w:r>
      </w:hyperlink>
      <w:r w:rsidRPr="00190631">
        <w:rPr>
          <w:rStyle w:val="Hyperlink"/>
          <w:rFonts w:ascii="Arial" w:hAnsi="Arial" w:cs="Arial"/>
          <w:u w:val="none"/>
        </w:rPr>
        <w:t xml:space="preserve"> </w:t>
      </w:r>
      <w:r w:rsidRPr="00190631">
        <w:rPr>
          <w:rFonts w:ascii="Arial" w:hAnsi="Arial" w:cs="Arial"/>
          <w:color w:val="000000"/>
        </w:rPr>
        <w:t>(Accessed: January 10, 2023).</w:t>
      </w:r>
      <w:r w:rsidRPr="00190631">
        <w:rPr>
          <w:rStyle w:val="apple-converted-space"/>
          <w:rFonts w:ascii="Arial" w:hAnsi="Arial" w:cs="Arial"/>
          <w:color w:val="000000"/>
        </w:rPr>
        <w:t> </w:t>
      </w:r>
    </w:p>
    <w:p w14:paraId="36C58D32" w14:textId="77777777" w:rsidR="002D3817" w:rsidRPr="00190631" w:rsidRDefault="002D3817" w:rsidP="00F37368">
      <w:pPr>
        <w:pStyle w:val="NormalWeb"/>
        <w:rPr>
          <w:rFonts w:ascii="Arial" w:hAnsi="Arial" w:cs="Arial"/>
          <w:color w:val="000000"/>
        </w:rPr>
      </w:pPr>
      <w:r w:rsidRPr="00190631">
        <w:rPr>
          <w:rFonts w:ascii="Arial" w:hAnsi="Arial" w:cs="Arial"/>
          <w:i/>
          <w:iCs/>
          <w:color w:val="000000"/>
        </w:rPr>
        <w:t>Metropolitan Police</w:t>
      </w:r>
      <w:r w:rsidRPr="00190631">
        <w:rPr>
          <w:rStyle w:val="apple-converted-space"/>
          <w:rFonts w:ascii="Arial" w:hAnsi="Arial" w:cs="Arial"/>
          <w:color w:val="000000"/>
        </w:rPr>
        <w:t> </w:t>
      </w:r>
      <w:r w:rsidRPr="00190631">
        <w:rPr>
          <w:rFonts w:ascii="Arial" w:hAnsi="Arial" w:cs="Arial"/>
          <w:color w:val="000000"/>
        </w:rPr>
        <w:t>(2022),</w:t>
      </w:r>
      <w:r w:rsidRPr="00190631">
        <w:rPr>
          <w:rStyle w:val="apple-converted-space"/>
          <w:rFonts w:ascii="Arial" w:hAnsi="Arial" w:cs="Arial"/>
          <w:color w:val="000000"/>
        </w:rPr>
        <w:t> </w:t>
      </w:r>
      <w:r w:rsidRPr="00190631">
        <w:rPr>
          <w:rFonts w:ascii="Arial" w:hAnsi="Arial" w:cs="Arial"/>
          <w:i/>
          <w:iCs/>
          <w:color w:val="000000"/>
        </w:rPr>
        <w:t>Stats and Data | How we collect our data</w:t>
      </w:r>
      <w:r w:rsidRPr="00190631">
        <w:rPr>
          <w:rFonts w:ascii="Arial" w:hAnsi="Arial" w:cs="Arial"/>
          <w:color w:val="000000"/>
        </w:rPr>
        <w:t xml:space="preserve">. Metropolitan Police. Available at: </w:t>
      </w:r>
      <w:hyperlink r:id="rId15" w:history="1">
        <w:r w:rsidRPr="00190631">
          <w:rPr>
            <w:rStyle w:val="Hyperlink"/>
            <w:rFonts w:ascii="Arial" w:hAnsi="Arial" w:cs="Arial"/>
          </w:rPr>
          <w:t>https://www.met.police.uk/sd/stats-and-data/</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53C682EA"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Metropolitan police</w:t>
      </w:r>
      <w:r w:rsidRPr="00190631">
        <w:rPr>
          <w:rStyle w:val="apple-converted-space"/>
          <w:rFonts w:ascii="Arial" w:hAnsi="Arial" w:cs="Arial"/>
          <w:color w:val="000000"/>
        </w:rPr>
        <w:t> </w:t>
      </w:r>
      <w:r w:rsidRPr="00190631">
        <w:rPr>
          <w:rFonts w:ascii="Arial" w:hAnsi="Arial" w:cs="Arial"/>
          <w:color w:val="000000"/>
        </w:rPr>
        <w:t>(2022).</w:t>
      </w:r>
      <w:r w:rsidRPr="00190631">
        <w:rPr>
          <w:rStyle w:val="apple-converted-space"/>
          <w:rFonts w:ascii="Arial" w:hAnsi="Arial" w:cs="Arial"/>
          <w:color w:val="000000"/>
        </w:rPr>
        <w:t> </w:t>
      </w:r>
      <w:r w:rsidRPr="00190631">
        <w:rPr>
          <w:rFonts w:ascii="Arial" w:hAnsi="Arial" w:cs="Arial"/>
          <w:i/>
          <w:iCs/>
          <w:color w:val="000000"/>
        </w:rPr>
        <w:t>Body worn video (BWV) |Privacy and BWV</w:t>
      </w:r>
      <w:r w:rsidRPr="00190631">
        <w:rPr>
          <w:rFonts w:ascii="Arial" w:hAnsi="Arial" w:cs="Arial"/>
          <w:color w:val="000000"/>
        </w:rPr>
        <w:t xml:space="preserve">. Metropolitan Police. Available at: </w:t>
      </w:r>
      <w:hyperlink r:id="rId16" w:history="1">
        <w:r w:rsidRPr="00190631">
          <w:rPr>
            <w:rStyle w:val="Hyperlink"/>
            <w:rFonts w:ascii="Arial" w:hAnsi="Arial" w:cs="Arial"/>
          </w:rPr>
          <w:t>https://www.met.police.uk/advice/advice-and-information/bwv/body-worn-video-bwv/</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01993D5A" w14:textId="77777777" w:rsidR="002D3817" w:rsidRPr="00190631" w:rsidRDefault="002D3817" w:rsidP="00F37368">
      <w:pPr>
        <w:pStyle w:val="NormalWeb"/>
        <w:rPr>
          <w:rFonts w:ascii="Arial" w:hAnsi="Arial" w:cs="Arial"/>
          <w:color w:val="000000"/>
        </w:rPr>
      </w:pPr>
      <w:proofErr w:type="spellStart"/>
      <w:r w:rsidRPr="00190631">
        <w:rPr>
          <w:rFonts w:ascii="Arial" w:hAnsi="Arial" w:cs="Arial"/>
          <w:color w:val="000000"/>
        </w:rPr>
        <w:t>Raco</w:t>
      </w:r>
      <w:proofErr w:type="spellEnd"/>
      <w:r w:rsidRPr="00190631">
        <w:rPr>
          <w:rFonts w:ascii="Arial" w:hAnsi="Arial" w:cs="Arial"/>
          <w:color w:val="000000"/>
        </w:rPr>
        <w:t>, M. (2003) “Remaking Place and Securitising Space: Urban regeneration and the strategies, tactics and practices of policing in the UK,”</w:t>
      </w:r>
      <w:r w:rsidRPr="00190631">
        <w:rPr>
          <w:rStyle w:val="apple-converted-space"/>
          <w:rFonts w:ascii="Arial" w:hAnsi="Arial" w:cs="Arial"/>
          <w:color w:val="000000"/>
        </w:rPr>
        <w:t> </w:t>
      </w:r>
      <w:r w:rsidRPr="00190631">
        <w:rPr>
          <w:rFonts w:ascii="Arial" w:hAnsi="Arial" w:cs="Arial"/>
          <w:i/>
          <w:iCs/>
          <w:color w:val="000000"/>
        </w:rPr>
        <w:t>Urban Studies</w:t>
      </w:r>
      <w:r w:rsidRPr="00190631">
        <w:rPr>
          <w:rFonts w:ascii="Arial" w:hAnsi="Arial" w:cs="Arial"/>
          <w:color w:val="000000"/>
        </w:rPr>
        <w:t xml:space="preserve">, 40(9), pp. 1869–1887. Available at: </w:t>
      </w:r>
      <w:hyperlink r:id="rId17" w:history="1">
        <w:r w:rsidRPr="00190631">
          <w:rPr>
            <w:rStyle w:val="Hyperlink"/>
            <w:rFonts w:ascii="Arial" w:hAnsi="Arial" w:cs="Arial"/>
          </w:rPr>
          <w:t>https://doi.org/10.1080/0042098032000106645</w:t>
        </w:r>
      </w:hyperlink>
      <w:r w:rsidRPr="00190631">
        <w:rPr>
          <w:rFonts w:ascii="Arial" w:hAnsi="Arial" w:cs="Arial"/>
          <w:color w:val="000000"/>
        </w:rPr>
        <w:t>.</w:t>
      </w:r>
      <w:r w:rsidRPr="00190631">
        <w:rPr>
          <w:rFonts w:ascii="Arial" w:hAnsi="Arial" w:cs="Arial"/>
          <w:color w:val="000000"/>
        </w:rPr>
        <w:t xml:space="preserve"> </w:t>
      </w:r>
      <w:r w:rsidRPr="00190631">
        <w:rPr>
          <w:rStyle w:val="pagerange"/>
          <w:rFonts w:ascii="Arial" w:hAnsi="Arial" w:cs="Arial"/>
          <w:color w:val="333333"/>
        </w:rPr>
        <w:t>(</w:t>
      </w:r>
      <w:r w:rsidRPr="00190631">
        <w:rPr>
          <w:rFonts w:ascii="Arial" w:hAnsi="Arial" w:cs="Arial"/>
          <w:color w:val="000000"/>
        </w:rPr>
        <w:t>Accessed: January 1</w:t>
      </w:r>
      <w:r w:rsidRPr="00190631">
        <w:rPr>
          <w:rFonts w:ascii="Arial" w:hAnsi="Arial" w:cs="Arial"/>
          <w:color w:val="000000"/>
        </w:rPr>
        <w:t>2</w:t>
      </w:r>
      <w:r w:rsidRPr="00190631">
        <w:rPr>
          <w:rFonts w:ascii="Arial" w:hAnsi="Arial" w:cs="Arial"/>
          <w:color w:val="000000"/>
        </w:rPr>
        <w:t>, 2023).</w:t>
      </w:r>
      <w:r w:rsidRPr="00190631">
        <w:rPr>
          <w:rStyle w:val="apple-converted-space"/>
          <w:rFonts w:ascii="Arial" w:hAnsi="Arial" w:cs="Arial"/>
          <w:color w:val="000000"/>
        </w:rPr>
        <w:t> </w:t>
      </w:r>
    </w:p>
    <w:p w14:paraId="6ED36036" w14:textId="77777777" w:rsidR="002D3817" w:rsidRPr="00190631" w:rsidRDefault="002D3817" w:rsidP="00704275">
      <w:pPr>
        <w:shd w:val="clear" w:color="auto" w:fill="FFFFFF"/>
        <w:spacing w:afterAutospacing="1"/>
        <w:rPr>
          <w:rFonts w:ascii="Arial" w:hAnsi="Arial" w:cs="Arial"/>
          <w:color w:val="333333"/>
        </w:rPr>
      </w:pPr>
      <w:r w:rsidRPr="00190631">
        <w:rPr>
          <w:rStyle w:val="authors"/>
          <w:rFonts w:ascii="Arial" w:hAnsi="Arial" w:cs="Arial"/>
          <w:color w:val="333333"/>
        </w:rPr>
        <w:t>Ratcliffe, J et al.</w:t>
      </w:r>
      <w:r w:rsidRPr="00190631">
        <w:rPr>
          <w:rStyle w:val="apple-converted-space"/>
          <w:rFonts w:ascii="Arial" w:hAnsi="Arial" w:cs="Arial"/>
          <w:color w:val="333333"/>
        </w:rPr>
        <w:t> </w:t>
      </w:r>
      <w:r w:rsidRPr="00190631">
        <w:rPr>
          <w:rStyle w:val="Date1"/>
          <w:rFonts w:ascii="Arial" w:hAnsi="Arial" w:cs="Arial"/>
          <w:color w:val="333333"/>
        </w:rPr>
        <w:t>(2009)</w:t>
      </w:r>
      <w:r w:rsidRPr="00190631">
        <w:rPr>
          <w:rStyle w:val="apple-converted-space"/>
          <w:rFonts w:ascii="Arial" w:hAnsi="Arial" w:cs="Arial"/>
          <w:color w:val="333333"/>
        </w:rPr>
        <w:t> </w:t>
      </w:r>
      <w:r w:rsidRPr="00190631">
        <w:rPr>
          <w:rStyle w:val="arttitle"/>
          <w:rFonts w:ascii="Arial" w:hAnsi="Arial" w:cs="Arial"/>
          <w:color w:val="333333"/>
        </w:rPr>
        <w:t>The Crime Reduction Effects of Public CCTV Cameras: A Multi</w:t>
      </w:r>
      <w:r w:rsidRPr="00190631">
        <w:rPr>
          <w:rStyle w:val="arttitle"/>
          <w:rFonts w:ascii="Cambria Math" w:hAnsi="Cambria Math" w:cs="Cambria Math"/>
          <w:color w:val="333333"/>
        </w:rPr>
        <w:t>‐</w:t>
      </w:r>
      <w:r w:rsidRPr="00190631">
        <w:rPr>
          <w:rStyle w:val="arttitle"/>
          <w:rFonts w:ascii="Arial" w:hAnsi="Arial" w:cs="Arial"/>
          <w:color w:val="333333"/>
        </w:rPr>
        <w:t>Method Spatial Approach,</w:t>
      </w:r>
      <w:r w:rsidRPr="00190631">
        <w:rPr>
          <w:rStyle w:val="apple-converted-space"/>
          <w:rFonts w:ascii="Arial" w:hAnsi="Arial" w:cs="Arial"/>
          <w:color w:val="333333"/>
        </w:rPr>
        <w:t> </w:t>
      </w:r>
      <w:r w:rsidRPr="00190631">
        <w:rPr>
          <w:rStyle w:val="serialtitle"/>
          <w:rFonts w:ascii="Arial" w:hAnsi="Arial" w:cs="Arial"/>
          <w:color w:val="333333"/>
        </w:rPr>
        <w:t xml:space="preserve">Justice Quarterly, </w:t>
      </w:r>
      <w:r w:rsidRPr="00190631">
        <w:rPr>
          <w:rStyle w:val="apple-converted-space"/>
          <w:rFonts w:ascii="Arial" w:hAnsi="Arial" w:cs="Arial"/>
          <w:color w:val="333333"/>
        </w:rPr>
        <w:t>p.</w:t>
      </w:r>
      <w:r w:rsidRPr="00190631">
        <w:rPr>
          <w:rStyle w:val="pagerange"/>
          <w:rFonts w:ascii="Arial" w:hAnsi="Arial" w:cs="Arial"/>
          <w:color w:val="333333"/>
        </w:rPr>
        <w:t>746-770. (</w:t>
      </w:r>
      <w:r w:rsidRPr="00190631">
        <w:rPr>
          <w:rFonts w:ascii="Arial" w:hAnsi="Arial" w:cs="Arial"/>
          <w:color w:val="000000"/>
        </w:rPr>
        <w:t>Accessed: January 1</w:t>
      </w:r>
      <w:r w:rsidRPr="00190631">
        <w:rPr>
          <w:rFonts w:ascii="Arial" w:hAnsi="Arial" w:cs="Arial"/>
          <w:color w:val="000000"/>
        </w:rPr>
        <w:t>1</w:t>
      </w:r>
      <w:r w:rsidRPr="00190631">
        <w:rPr>
          <w:rFonts w:ascii="Arial" w:hAnsi="Arial" w:cs="Arial"/>
          <w:color w:val="000000"/>
        </w:rPr>
        <w:t>, 2023).</w:t>
      </w:r>
      <w:r w:rsidRPr="00190631">
        <w:rPr>
          <w:rStyle w:val="apple-converted-space"/>
          <w:rFonts w:ascii="Arial" w:hAnsi="Arial" w:cs="Arial"/>
          <w:color w:val="000000"/>
        </w:rPr>
        <w:t> </w:t>
      </w:r>
    </w:p>
    <w:p w14:paraId="3E1EF280" w14:textId="77777777" w:rsidR="002D3817" w:rsidRPr="00190631" w:rsidRDefault="002D3817" w:rsidP="00784E25">
      <w:pPr>
        <w:rPr>
          <w:rFonts w:ascii="Arial" w:hAnsi="Arial" w:cs="Arial"/>
          <w:color w:val="222222"/>
          <w:shd w:val="clear" w:color="auto" w:fill="FFFFFF"/>
        </w:rPr>
      </w:pPr>
      <w:r w:rsidRPr="00190631">
        <w:rPr>
          <w:rStyle w:val="authors"/>
          <w:rFonts w:ascii="Arial" w:hAnsi="Arial" w:cs="Arial"/>
          <w:color w:val="333333"/>
        </w:rPr>
        <w:lastRenderedPageBreak/>
        <w:t>Reginald</w:t>
      </w:r>
      <w:r w:rsidRPr="00190631">
        <w:rPr>
          <w:rStyle w:val="authors"/>
          <w:rFonts w:ascii="Arial" w:hAnsi="Arial" w:cs="Arial"/>
          <w:color w:val="333333"/>
        </w:rPr>
        <w:t>,</w:t>
      </w:r>
      <w:r w:rsidRPr="00190631">
        <w:rPr>
          <w:rStyle w:val="authors"/>
          <w:rFonts w:ascii="Arial" w:hAnsi="Arial" w:cs="Arial"/>
          <w:color w:val="333333"/>
        </w:rPr>
        <w:t xml:space="preserve"> B</w:t>
      </w:r>
      <w:r w:rsidRPr="00190631">
        <w:rPr>
          <w:rStyle w:val="authors"/>
          <w:rFonts w:ascii="Arial" w:hAnsi="Arial" w:cs="Arial"/>
          <w:color w:val="333333"/>
        </w:rPr>
        <w:t xml:space="preserve"> et al.</w:t>
      </w:r>
      <w:r w:rsidRPr="00190631">
        <w:rPr>
          <w:rStyle w:val="authors"/>
          <w:rFonts w:ascii="Arial" w:hAnsi="Arial" w:cs="Arial"/>
          <w:color w:val="333333"/>
        </w:rPr>
        <w:t xml:space="preserve"> </w:t>
      </w:r>
      <w:r w:rsidRPr="00190631">
        <w:rPr>
          <w:rStyle w:val="date"/>
          <w:rFonts w:ascii="Arial" w:hAnsi="Arial" w:cs="Arial"/>
          <w:color w:val="333333"/>
        </w:rPr>
        <w:t>(2004)</w:t>
      </w:r>
      <w:r w:rsidRPr="00190631">
        <w:rPr>
          <w:rStyle w:val="apple-converted-space"/>
          <w:rFonts w:ascii="Arial" w:hAnsi="Arial" w:cs="Arial"/>
          <w:color w:val="333333"/>
          <w:shd w:val="clear" w:color="auto" w:fill="FFFFFF"/>
        </w:rPr>
        <w:t> </w:t>
      </w:r>
      <w:r w:rsidRPr="00190631">
        <w:rPr>
          <w:rStyle w:val="arttitle"/>
          <w:rFonts w:ascii="Arial" w:hAnsi="Arial" w:cs="Arial"/>
          <w:color w:val="333333"/>
        </w:rPr>
        <w:t>The new public management and the UK Police Service,</w:t>
      </w:r>
      <w:r w:rsidRPr="00190631">
        <w:rPr>
          <w:rStyle w:val="apple-converted-space"/>
          <w:rFonts w:ascii="Arial" w:hAnsi="Arial" w:cs="Arial"/>
          <w:color w:val="333333"/>
          <w:shd w:val="clear" w:color="auto" w:fill="FFFFFF"/>
        </w:rPr>
        <w:t> </w:t>
      </w:r>
      <w:r w:rsidRPr="00190631">
        <w:rPr>
          <w:rStyle w:val="serialtitle"/>
          <w:rFonts w:ascii="Arial" w:hAnsi="Arial" w:cs="Arial"/>
          <w:color w:val="333333"/>
        </w:rPr>
        <w:t>Public Management Review,</w:t>
      </w:r>
      <w:r w:rsidRPr="00190631">
        <w:rPr>
          <w:rStyle w:val="apple-converted-space"/>
          <w:rFonts w:ascii="Arial" w:hAnsi="Arial" w:cs="Arial"/>
          <w:color w:val="333333"/>
          <w:shd w:val="clear" w:color="auto" w:fill="FFFFFF"/>
        </w:rPr>
        <w:t> </w:t>
      </w:r>
      <w:r w:rsidRPr="00190631">
        <w:rPr>
          <w:rStyle w:val="volumeissue"/>
          <w:rFonts w:ascii="Arial" w:hAnsi="Arial" w:cs="Arial"/>
          <w:color w:val="333333"/>
        </w:rPr>
        <w:t>6:3,</w:t>
      </w:r>
      <w:r w:rsidRPr="00190631">
        <w:rPr>
          <w:rStyle w:val="apple-converted-space"/>
          <w:rFonts w:ascii="Arial" w:hAnsi="Arial" w:cs="Arial"/>
          <w:color w:val="333333"/>
          <w:shd w:val="clear" w:color="auto" w:fill="FFFFFF"/>
        </w:rPr>
        <w:t> </w:t>
      </w:r>
      <w:r w:rsidRPr="00190631">
        <w:rPr>
          <w:rStyle w:val="pagerange"/>
          <w:rFonts w:ascii="Arial" w:hAnsi="Arial" w:cs="Arial"/>
          <w:color w:val="333333"/>
        </w:rPr>
        <w:t>395-415</w:t>
      </w:r>
      <w:r w:rsidRPr="00190631">
        <w:rPr>
          <w:rStyle w:val="pagerange"/>
          <w:rFonts w:ascii="Arial" w:hAnsi="Arial" w:cs="Arial"/>
          <w:color w:val="333333"/>
        </w:rPr>
        <w:t xml:space="preserve"> </w:t>
      </w:r>
      <w:r w:rsidRPr="00190631">
        <w:rPr>
          <w:rStyle w:val="pagerange"/>
          <w:rFonts w:ascii="Arial" w:hAnsi="Arial" w:cs="Arial"/>
          <w:color w:val="333333"/>
        </w:rPr>
        <w:t>(</w:t>
      </w:r>
      <w:r w:rsidRPr="00190631">
        <w:rPr>
          <w:rFonts w:ascii="Arial" w:hAnsi="Arial" w:cs="Arial"/>
          <w:color w:val="000000"/>
        </w:rPr>
        <w:t>Accessed: January 1</w:t>
      </w:r>
      <w:r w:rsidRPr="00190631">
        <w:rPr>
          <w:rFonts w:ascii="Arial" w:hAnsi="Arial" w:cs="Arial"/>
          <w:color w:val="000000"/>
        </w:rPr>
        <w:t>1</w:t>
      </w:r>
      <w:r w:rsidRPr="00190631">
        <w:rPr>
          <w:rFonts w:ascii="Arial" w:hAnsi="Arial" w:cs="Arial"/>
          <w:color w:val="000000"/>
        </w:rPr>
        <w:t>, 2023).</w:t>
      </w:r>
      <w:r w:rsidRPr="00190631">
        <w:rPr>
          <w:rStyle w:val="apple-converted-space"/>
          <w:rFonts w:ascii="Arial" w:hAnsi="Arial" w:cs="Arial"/>
          <w:color w:val="000000"/>
        </w:rPr>
        <w:t> </w:t>
      </w:r>
    </w:p>
    <w:p w14:paraId="4449F9AF" w14:textId="77777777" w:rsidR="002D3817" w:rsidRPr="00190631" w:rsidRDefault="002D3817" w:rsidP="00976992">
      <w:pPr>
        <w:rPr>
          <w:rFonts w:ascii="Arial" w:hAnsi="Arial" w:cs="Arial"/>
          <w:color w:val="000000"/>
          <w:shd w:val="clear" w:color="auto" w:fill="FFFFFF"/>
        </w:rPr>
      </w:pPr>
      <w:r w:rsidRPr="00190631">
        <w:rPr>
          <w:rFonts w:ascii="Arial" w:hAnsi="Arial" w:cs="Arial"/>
          <w:color w:val="000000"/>
          <w:shd w:val="clear" w:color="auto" w:fill="FFFFFF"/>
        </w:rPr>
        <w:t>Rudin, N</w:t>
      </w:r>
      <w:r w:rsidRPr="00190631">
        <w:rPr>
          <w:rFonts w:ascii="Arial" w:hAnsi="Arial" w:cs="Arial"/>
          <w:color w:val="000000"/>
          <w:shd w:val="clear" w:color="auto" w:fill="FFFFFF"/>
        </w:rPr>
        <w:t xml:space="preserve"> et al</w:t>
      </w:r>
      <w:r w:rsidRPr="00190631">
        <w:rPr>
          <w:rFonts w:ascii="Arial" w:hAnsi="Arial" w:cs="Arial"/>
          <w:color w:val="000000"/>
          <w:shd w:val="clear" w:color="auto" w:fill="FFFFFF"/>
        </w:rPr>
        <w:t xml:space="preserve">. (2001). An Introduction to Forensic DNA Analysis (2nd ed.). CRC Press. </w:t>
      </w:r>
      <w:r w:rsidRPr="00190631">
        <w:rPr>
          <w:rFonts w:ascii="Arial" w:hAnsi="Arial" w:cs="Arial"/>
          <w:color w:val="000000"/>
          <w:spacing w:val="5"/>
          <w:shd w:val="clear" w:color="auto" w:fill="FFFFFF"/>
        </w:rPr>
        <w:t>Boca Raton</w:t>
      </w:r>
      <w:r w:rsidRPr="00190631">
        <w:rPr>
          <w:rFonts w:ascii="Arial" w:hAnsi="Arial" w:cs="Arial"/>
          <w:color w:val="000000"/>
          <w:spacing w:val="5"/>
          <w:shd w:val="clear" w:color="auto" w:fill="FFFFFF"/>
        </w:rPr>
        <w:t xml:space="preserve">, p.4, </w:t>
      </w:r>
      <w:hyperlink r:id="rId18" w:history="1">
        <w:r w:rsidRPr="00190631">
          <w:rPr>
            <w:rStyle w:val="Hyperlink"/>
            <w:rFonts w:ascii="Arial" w:hAnsi="Arial" w:cs="Arial"/>
            <w:shd w:val="clear" w:color="auto" w:fill="FFFFFF"/>
          </w:rPr>
          <w:t>https://doi.org/10.4324/9780367802806</w:t>
        </w:r>
      </w:hyperlink>
      <w:r w:rsidRPr="00190631">
        <w:rPr>
          <w:rFonts w:ascii="Arial" w:hAnsi="Arial" w:cs="Arial"/>
          <w:color w:val="000000"/>
          <w:shd w:val="clear" w:color="auto" w:fill="FFFFFF"/>
        </w:rPr>
        <w:t xml:space="preserve"> </w:t>
      </w:r>
      <w:r w:rsidRPr="00190631">
        <w:rPr>
          <w:rFonts w:ascii="Arial" w:hAnsi="Arial" w:cs="Arial"/>
          <w:color w:val="000000"/>
        </w:rPr>
        <w:t>(Accessed: January 10, 2023).</w:t>
      </w:r>
      <w:r w:rsidRPr="00190631">
        <w:rPr>
          <w:rStyle w:val="apple-converted-space"/>
          <w:rFonts w:ascii="Arial" w:hAnsi="Arial" w:cs="Arial"/>
          <w:color w:val="000000"/>
        </w:rPr>
        <w:t> </w:t>
      </w:r>
    </w:p>
    <w:p w14:paraId="64FC789A"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The Police Foundation</w:t>
      </w:r>
      <w:r w:rsidRPr="00190631">
        <w:rPr>
          <w:rFonts w:ascii="Arial" w:hAnsi="Arial" w:cs="Arial"/>
          <w:color w:val="000000"/>
        </w:rPr>
        <w:t>.</w:t>
      </w:r>
      <w:r w:rsidRPr="00190631">
        <w:rPr>
          <w:rFonts w:ascii="Arial" w:hAnsi="Arial" w:cs="Arial"/>
          <w:color w:val="000000"/>
        </w:rPr>
        <w:t xml:space="preserve"> (2018)</w:t>
      </w:r>
      <w:r w:rsidRPr="00190631">
        <w:rPr>
          <w:rStyle w:val="apple-converted-space"/>
          <w:rFonts w:ascii="Arial" w:hAnsi="Arial" w:cs="Arial"/>
          <w:color w:val="000000"/>
        </w:rPr>
        <w:t> </w:t>
      </w:r>
      <w:r w:rsidRPr="00190631">
        <w:rPr>
          <w:rFonts w:ascii="Arial" w:hAnsi="Arial" w:cs="Arial"/>
          <w:i/>
          <w:iCs/>
          <w:color w:val="000000"/>
        </w:rPr>
        <w:t>Three reasons innovation is critical to the success of policing</w:t>
      </w:r>
      <w:r w:rsidRPr="00190631">
        <w:rPr>
          <w:rFonts w:ascii="Arial" w:hAnsi="Arial" w:cs="Arial"/>
          <w:color w:val="000000"/>
        </w:rPr>
        <w:t>,</w:t>
      </w:r>
      <w:r w:rsidRPr="00190631">
        <w:rPr>
          <w:rStyle w:val="apple-converted-space"/>
          <w:rFonts w:ascii="Arial" w:hAnsi="Arial" w:cs="Arial"/>
          <w:color w:val="000000"/>
        </w:rPr>
        <w:t> </w:t>
      </w:r>
      <w:r w:rsidRPr="00190631">
        <w:rPr>
          <w:rFonts w:ascii="Arial" w:hAnsi="Arial" w:cs="Arial"/>
          <w:i/>
          <w:iCs/>
          <w:color w:val="000000"/>
        </w:rPr>
        <w:t>The Police Foundation</w:t>
      </w:r>
      <w:r w:rsidRPr="00190631">
        <w:rPr>
          <w:rFonts w:ascii="Arial" w:hAnsi="Arial" w:cs="Arial"/>
          <w:color w:val="000000"/>
        </w:rPr>
        <w:t xml:space="preserve">. Available at: </w:t>
      </w:r>
      <w:hyperlink r:id="rId19" w:history="1">
        <w:r w:rsidRPr="00190631">
          <w:rPr>
            <w:rStyle w:val="Hyperlink"/>
            <w:rFonts w:ascii="Arial" w:hAnsi="Arial" w:cs="Arial"/>
          </w:rPr>
          <w:t>https://www.police-foundation.org.uk/2018/09/three-reasons-that-innovation-is-critical-to-the-success-of-policing/</w:t>
        </w:r>
      </w:hyperlink>
      <w:r w:rsidRPr="00190631">
        <w:rPr>
          <w:rFonts w:ascii="Arial" w:hAnsi="Arial" w:cs="Arial"/>
          <w:color w:val="000000"/>
        </w:rPr>
        <w:t xml:space="preserve"> </w:t>
      </w:r>
      <w:r w:rsidRPr="00190631">
        <w:rPr>
          <w:rFonts w:ascii="Arial" w:hAnsi="Arial" w:cs="Arial"/>
          <w:color w:val="000000"/>
        </w:rPr>
        <w:t>(Accessed: January 12, 2023).</w:t>
      </w:r>
      <w:r w:rsidRPr="00190631">
        <w:rPr>
          <w:rStyle w:val="apple-converted-space"/>
          <w:rFonts w:ascii="Arial" w:hAnsi="Arial" w:cs="Arial"/>
          <w:color w:val="000000"/>
        </w:rPr>
        <w:t> </w:t>
      </w:r>
    </w:p>
    <w:p w14:paraId="44AB9778" w14:textId="77777777" w:rsidR="002D3817" w:rsidRPr="00190631" w:rsidRDefault="002D3817" w:rsidP="00F37368">
      <w:pPr>
        <w:pStyle w:val="NormalWeb"/>
        <w:rPr>
          <w:rFonts w:ascii="Arial" w:hAnsi="Arial" w:cs="Arial"/>
          <w:color w:val="000000"/>
        </w:rPr>
      </w:pPr>
      <w:r w:rsidRPr="00190631">
        <w:rPr>
          <w:rFonts w:ascii="Arial" w:hAnsi="Arial" w:cs="Arial"/>
          <w:color w:val="000000"/>
        </w:rPr>
        <w:t>Webster, W. (2009)</w:t>
      </w:r>
      <w:r w:rsidRPr="00190631">
        <w:rPr>
          <w:rStyle w:val="apple-converted-space"/>
          <w:rFonts w:ascii="Arial" w:hAnsi="Arial" w:cs="Arial"/>
          <w:color w:val="000000"/>
        </w:rPr>
        <w:t> </w:t>
      </w:r>
      <w:r w:rsidRPr="00190631">
        <w:rPr>
          <w:rFonts w:ascii="Arial" w:hAnsi="Arial" w:cs="Arial"/>
          <w:i/>
          <w:iCs/>
          <w:color w:val="000000"/>
        </w:rPr>
        <w:t>CCTV policy in the UK: Reconsidering the evidence base</w:t>
      </w:r>
      <w:r w:rsidRPr="00190631">
        <w:rPr>
          <w:rFonts w:ascii="Arial" w:hAnsi="Arial" w:cs="Arial"/>
          <w:color w:val="000000"/>
        </w:rPr>
        <w:t>,</w:t>
      </w:r>
      <w:r w:rsidRPr="00190631">
        <w:rPr>
          <w:rStyle w:val="apple-converted-space"/>
          <w:rFonts w:ascii="Arial" w:hAnsi="Arial" w:cs="Arial"/>
          <w:color w:val="000000"/>
        </w:rPr>
        <w:t> </w:t>
      </w:r>
      <w:r w:rsidRPr="00190631">
        <w:rPr>
          <w:rFonts w:ascii="Arial" w:hAnsi="Arial" w:cs="Arial"/>
          <w:i/>
          <w:iCs/>
          <w:color w:val="000000"/>
        </w:rPr>
        <w:t>Surveillance and Society</w:t>
      </w:r>
      <w:r w:rsidRPr="00190631">
        <w:rPr>
          <w:rFonts w:ascii="Arial" w:hAnsi="Arial" w:cs="Arial"/>
          <w:color w:val="000000"/>
        </w:rPr>
        <w:t xml:space="preserve">. Surveillance Studies Network (SSN). Available at: </w:t>
      </w:r>
      <w:hyperlink r:id="rId20" w:anchor=".Y72JNC-l22s" w:history="1">
        <w:r w:rsidRPr="00190631">
          <w:rPr>
            <w:rStyle w:val="Hyperlink"/>
            <w:rFonts w:ascii="Arial" w:hAnsi="Arial" w:cs="Arial"/>
          </w:rPr>
          <w:t>https://dspace.stir.ac.uk/handle/1893/1798#.Y72JNC-l22s</w:t>
        </w:r>
      </w:hyperlink>
      <w:r w:rsidRPr="00190631">
        <w:rPr>
          <w:rFonts w:ascii="Arial" w:hAnsi="Arial" w:cs="Arial"/>
          <w:color w:val="000000"/>
        </w:rPr>
        <w:t xml:space="preserve"> (Accessed: January 10, 2023).</w:t>
      </w:r>
      <w:r w:rsidRPr="00190631">
        <w:rPr>
          <w:rStyle w:val="apple-converted-space"/>
          <w:rFonts w:ascii="Arial" w:hAnsi="Arial" w:cs="Arial"/>
          <w:color w:val="000000"/>
        </w:rPr>
        <w:t> </w:t>
      </w:r>
    </w:p>
    <w:p w14:paraId="05DEA32D" w14:textId="77777777" w:rsidR="002D3817" w:rsidRPr="00190631" w:rsidRDefault="002D3817" w:rsidP="00F37368">
      <w:pPr>
        <w:pStyle w:val="NormalWeb"/>
        <w:rPr>
          <w:rFonts w:ascii="Arial" w:hAnsi="Arial" w:cs="Arial"/>
          <w:color w:val="000000"/>
        </w:rPr>
      </w:pPr>
      <w:r w:rsidRPr="00190631">
        <w:rPr>
          <w:rFonts w:ascii="Arial" w:hAnsi="Arial" w:cs="Arial"/>
          <w:color w:val="181817"/>
          <w:shd w:val="clear" w:color="auto" w:fill="FFFFFF"/>
        </w:rPr>
        <w:t>Williams, R et al. (2005). Inclusiveness, Effectiveness and Intrusiveness: Issues in the Developing Uses of DNA Profiling in Support of Criminal Investigations.</w:t>
      </w:r>
      <w:r w:rsidRPr="00190631">
        <w:rPr>
          <w:rStyle w:val="apple-converted-space"/>
          <w:rFonts w:ascii="Arial" w:hAnsi="Arial" w:cs="Arial"/>
          <w:color w:val="181817"/>
          <w:shd w:val="clear" w:color="auto" w:fill="FFFFFF"/>
        </w:rPr>
        <w:t> </w:t>
      </w:r>
      <w:r w:rsidRPr="00190631">
        <w:rPr>
          <w:rFonts w:ascii="Arial" w:hAnsi="Arial" w:cs="Arial"/>
          <w:i/>
          <w:iCs/>
          <w:color w:val="181817"/>
          <w:bdr w:val="none" w:sz="0" w:space="0" w:color="auto" w:frame="1"/>
        </w:rPr>
        <w:t xml:space="preserve">Journal of Law, Medicine &amp; Ethics </w:t>
      </w:r>
      <w:r w:rsidRPr="00190631">
        <w:rPr>
          <w:rFonts w:ascii="Arial" w:hAnsi="Arial" w:cs="Arial"/>
          <w:color w:val="000000"/>
        </w:rPr>
        <w:t>(Accessed: January 10, 2023).</w:t>
      </w:r>
      <w:r w:rsidRPr="00190631">
        <w:rPr>
          <w:rStyle w:val="apple-converted-space"/>
          <w:rFonts w:ascii="Arial" w:hAnsi="Arial" w:cs="Arial"/>
          <w:color w:val="000000"/>
        </w:rPr>
        <w:t> </w:t>
      </w:r>
    </w:p>
    <w:p w14:paraId="11B92678" w14:textId="3390702B" w:rsidR="00EF7D59" w:rsidRDefault="00EF7D59" w:rsidP="00EF7D59">
      <w:pPr>
        <w:pStyle w:val="NormalWeb"/>
        <w:ind w:left="567" w:hanging="567"/>
        <w:rPr>
          <w:color w:val="000000"/>
        </w:rPr>
      </w:pPr>
      <w:r>
        <w:rPr>
          <w:rStyle w:val="apple-converted-space"/>
          <w:color w:val="000000"/>
        </w:rPr>
        <w:t> </w:t>
      </w:r>
    </w:p>
    <w:p w14:paraId="55CB01C8" w14:textId="070579C7" w:rsidR="0025194D" w:rsidRPr="00976992" w:rsidRDefault="0025194D" w:rsidP="00784E25">
      <w:pPr>
        <w:rPr>
          <w:rFonts w:cstheme="minorHAnsi"/>
          <w:color w:val="222222"/>
          <w:shd w:val="clear" w:color="auto" w:fill="FFFFFF"/>
        </w:rPr>
      </w:pPr>
    </w:p>
    <w:p w14:paraId="7D856278" w14:textId="6AA5B230" w:rsidR="00303AC9" w:rsidRPr="00976992" w:rsidRDefault="00303AC9" w:rsidP="00784E25">
      <w:pPr>
        <w:rPr>
          <w:rFonts w:cstheme="minorHAnsi"/>
          <w:color w:val="222222"/>
          <w:shd w:val="clear" w:color="auto" w:fill="FFFFFF"/>
        </w:rPr>
      </w:pPr>
    </w:p>
    <w:p w14:paraId="71B1BE0A" w14:textId="4AD48755" w:rsidR="00303AC9" w:rsidRPr="00976992" w:rsidRDefault="00303AC9" w:rsidP="00784E25">
      <w:pPr>
        <w:rPr>
          <w:rFonts w:cstheme="minorHAnsi"/>
          <w:color w:val="222222"/>
          <w:shd w:val="clear" w:color="auto" w:fill="FFFFFF"/>
        </w:rPr>
      </w:pPr>
    </w:p>
    <w:p w14:paraId="5658B1E7" w14:textId="23ADC595" w:rsidR="00303AC9" w:rsidRPr="00976992" w:rsidRDefault="00303AC9" w:rsidP="00784E25">
      <w:pPr>
        <w:rPr>
          <w:rFonts w:cstheme="minorHAnsi"/>
          <w:color w:val="222222"/>
          <w:shd w:val="clear" w:color="auto" w:fill="FFFFFF"/>
        </w:rPr>
      </w:pPr>
    </w:p>
    <w:p w14:paraId="5C81B6B9" w14:textId="77777777" w:rsidR="00303AC9" w:rsidRPr="00976992" w:rsidRDefault="00303AC9" w:rsidP="00784E25">
      <w:pPr>
        <w:rPr>
          <w:rFonts w:cstheme="minorHAnsi"/>
          <w:color w:val="222222"/>
          <w:shd w:val="clear" w:color="auto" w:fill="FFFFFF"/>
        </w:rPr>
      </w:pPr>
    </w:p>
    <w:p w14:paraId="50D3EC8E" w14:textId="6D26E3F1" w:rsidR="004E4DFD" w:rsidRDefault="004E4DFD" w:rsidP="00784E25">
      <w:pPr>
        <w:rPr>
          <w:rFonts w:ascii="Arial" w:hAnsi="Arial" w:cs="Arial"/>
          <w:color w:val="222222"/>
          <w:sz w:val="22"/>
          <w:szCs w:val="22"/>
          <w:shd w:val="clear" w:color="auto" w:fill="FFFFFF"/>
        </w:rPr>
      </w:pPr>
    </w:p>
    <w:p w14:paraId="08038506" w14:textId="0A12DD06" w:rsidR="004E4DFD" w:rsidRDefault="004E4DFD" w:rsidP="00784E25">
      <w:pPr>
        <w:rPr>
          <w:rFonts w:ascii="Arial" w:hAnsi="Arial" w:cs="Arial"/>
          <w:color w:val="222222"/>
          <w:sz w:val="22"/>
          <w:szCs w:val="22"/>
          <w:shd w:val="clear" w:color="auto" w:fill="FFFFFF"/>
        </w:rPr>
      </w:pPr>
    </w:p>
    <w:p w14:paraId="10B5D83E" w14:textId="77777777" w:rsidR="004E4DFD" w:rsidRPr="004E4DFD" w:rsidRDefault="004E4DFD" w:rsidP="00784E25">
      <w:pPr>
        <w:rPr>
          <w:rFonts w:ascii="Arial" w:hAnsi="Arial" w:cs="Arial"/>
          <w:color w:val="222222"/>
          <w:sz w:val="22"/>
          <w:szCs w:val="22"/>
          <w:shd w:val="clear" w:color="auto" w:fill="FFFFFF"/>
        </w:rPr>
      </w:pPr>
    </w:p>
    <w:p w14:paraId="26AC3004" w14:textId="36BADD99" w:rsidR="004E4DFD" w:rsidRDefault="004E4DFD" w:rsidP="00784E25">
      <w:pPr>
        <w:rPr>
          <w:rFonts w:ascii="Arial" w:hAnsi="Arial" w:cs="Arial"/>
          <w:color w:val="222222"/>
          <w:sz w:val="20"/>
          <w:szCs w:val="20"/>
          <w:shd w:val="clear" w:color="auto" w:fill="FFFFFF"/>
        </w:rPr>
      </w:pPr>
    </w:p>
    <w:p w14:paraId="39D40FBF" w14:textId="176CF213" w:rsidR="004E4DFD" w:rsidRDefault="004E4DFD" w:rsidP="00784E25">
      <w:pPr>
        <w:rPr>
          <w:rFonts w:ascii="Arial" w:hAnsi="Arial" w:cs="Arial"/>
          <w:color w:val="222222"/>
          <w:sz w:val="20"/>
          <w:szCs w:val="20"/>
          <w:shd w:val="clear" w:color="auto" w:fill="FFFFFF"/>
        </w:rPr>
      </w:pPr>
    </w:p>
    <w:p w14:paraId="498F74A8" w14:textId="1F7B1BE3" w:rsidR="004E4DFD" w:rsidRDefault="004E4DFD" w:rsidP="00784E25">
      <w:pPr>
        <w:rPr>
          <w:rFonts w:ascii="Arial" w:hAnsi="Arial" w:cs="Arial"/>
          <w:color w:val="222222"/>
          <w:sz w:val="20"/>
          <w:szCs w:val="20"/>
          <w:shd w:val="clear" w:color="auto" w:fill="FFFFFF"/>
        </w:rPr>
      </w:pPr>
    </w:p>
    <w:p w14:paraId="50E9988C" w14:textId="2C8E1ED5" w:rsidR="004E4DFD" w:rsidRDefault="004E4DFD" w:rsidP="00784E25">
      <w:pPr>
        <w:rPr>
          <w:rFonts w:ascii="Arial" w:hAnsi="Arial" w:cs="Arial"/>
          <w:color w:val="222222"/>
          <w:sz w:val="20"/>
          <w:szCs w:val="20"/>
          <w:shd w:val="clear" w:color="auto" w:fill="FFFFFF"/>
        </w:rPr>
      </w:pPr>
    </w:p>
    <w:p w14:paraId="6341A167" w14:textId="77777777" w:rsidR="004E4DFD" w:rsidRPr="00C01D05" w:rsidRDefault="004E4DFD" w:rsidP="00784E25">
      <w:pPr>
        <w:rPr>
          <w:rFonts w:ascii="Helvetica" w:hAnsi="Helvetica" w:cs="Helvetica"/>
        </w:rPr>
      </w:pPr>
    </w:p>
    <w:sectPr w:rsidR="004E4DFD" w:rsidRPr="00C01D05" w:rsidSect="00F373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B01D3"/>
    <w:multiLevelType w:val="multilevel"/>
    <w:tmpl w:val="60425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7031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D05"/>
    <w:rsid w:val="0000752E"/>
    <w:rsid w:val="000208AA"/>
    <w:rsid w:val="00023D32"/>
    <w:rsid w:val="00037E91"/>
    <w:rsid w:val="00043A01"/>
    <w:rsid w:val="00054951"/>
    <w:rsid w:val="00054A63"/>
    <w:rsid w:val="0006313E"/>
    <w:rsid w:val="000820C3"/>
    <w:rsid w:val="0009330F"/>
    <w:rsid w:val="00094EA6"/>
    <w:rsid w:val="000B0399"/>
    <w:rsid w:val="000B1FB0"/>
    <w:rsid w:val="000B3FDE"/>
    <w:rsid w:val="000D3410"/>
    <w:rsid w:val="00100E84"/>
    <w:rsid w:val="00103336"/>
    <w:rsid w:val="001110CB"/>
    <w:rsid w:val="001306A6"/>
    <w:rsid w:val="001378D8"/>
    <w:rsid w:val="00144C0A"/>
    <w:rsid w:val="00166027"/>
    <w:rsid w:val="00185D12"/>
    <w:rsid w:val="00190631"/>
    <w:rsid w:val="0019147D"/>
    <w:rsid w:val="0019394D"/>
    <w:rsid w:val="001A3A4A"/>
    <w:rsid w:val="001A50CE"/>
    <w:rsid w:val="001B4918"/>
    <w:rsid w:val="001C3F72"/>
    <w:rsid w:val="001E4282"/>
    <w:rsid w:val="001F4AFF"/>
    <w:rsid w:val="00200FF7"/>
    <w:rsid w:val="002304B1"/>
    <w:rsid w:val="00235389"/>
    <w:rsid w:val="0025194D"/>
    <w:rsid w:val="00261342"/>
    <w:rsid w:val="002629CB"/>
    <w:rsid w:val="002823F9"/>
    <w:rsid w:val="0028730C"/>
    <w:rsid w:val="00293313"/>
    <w:rsid w:val="00296F7F"/>
    <w:rsid w:val="002C0E93"/>
    <w:rsid w:val="002D3817"/>
    <w:rsid w:val="002D578E"/>
    <w:rsid w:val="002E4121"/>
    <w:rsid w:val="002F03CF"/>
    <w:rsid w:val="00303AC9"/>
    <w:rsid w:val="00303B72"/>
    <w:rsid w:val="00316662"/>
    <w:rsid w:val="00317008"/>
    <w:rsid w:val="00324F19"/>
    <w:rsid w:val="00344284"/>
    <w:rsid w:val="00355785"/>
    <w:rsid w:val="00367197"/>
    <w:rsid w:val="00372AEF"/>
    <w:rsid w:val="0038336B"/>
    <w:rsid w:val="00394F03"/>
    <w:rsid w:val="003A611E"/>
    <w:rsid w:val="003A6A61"/>
    <w:rsid w:val="003C29E0"/>
    <w:rsid w:val="003D3AA1"/>
    <w:rsid w:val="003E13C7"/>
    <w:rsid w:val="00401C55"/>
    <w:rsid w:val="004033BB"/>
    <w:rsid w:val="00414310"/>
    <w:rsid w:val="00422838"/>
    <w:rsid w:val="00427398"/>
    <w:rsid w:val="00432ED7"/>
    <w:rsid w:val="00446EDD"/>
    <w:rsid w:val="0046546A"/>
    <w:rsid w:val="00476A18"/>
    <w:rsid w:val="004825DC"/>
    <w:rsid w:val="004872E8"/>
    <w:rsid w:val="004912D5"/>
    <w:rsid w:val="00497793"/>
    <w:rsid w:val="004A5709"/>
    <w:rsid w:val="004B6596"/>
    <w:rsid w:val="004D21EF"/>
    <w:rsid w:val="004E4DFD"/>
    <w:rsid w:val="004E77DE"/>
    <w:rsid w:val="00517D5C"/>
    <w:rsid w:val="00523C3F"/>
    <w:rsid w:val="005331BB"/>
    <w:rsid w:val="00534A69"/>
    <w:rsid w:val="00547D33"/>
    <w:rsid w:val="00555A23"/>
    <w:rsid w:val="0056787E"/>
    <w:rsid w:val="005728C2"/>
    <w:rsid w:val="00592ECE"/>
    <w:rsid w:val="005A2A64"/>
    <w:rsid w:val="005A2FA3"/>
    <w:rsid w:val="005A3C8D"/>
    <w:rsid w:val="005C07DE"/>
    <w:rsid w:val="005C17C6"/>
    <w:rsid w:val="005F336A"/>
    <w:rsid w:val="00603A41"/>
    <w:rsid w:val="00603F2A"/>
    <w:rsid w:val="0061135D"/>
    <w:rsid w:val="006255A1"/>
    <w:rsid w:val="0064643E"/>
    <w:rsid w:val="00655116"/>
    <w:rsid w:val="00655FE0"/>
    <w:rsid w:val="006627B7"/>
    <w:rsid w:val="00694280"/>
    <w:rsid w:val="006B3E53"/>
    <w:rsid w:val="006F25CC"/>
    <w:rsid w:val="00704275"/>
    <w:rsid w:val="00721828"/>
    <w:rsid w:val="0072512A"/>
    <w:rsid w:val="0074201E"/>
    <w:rsid w:val="00784E25"/>
    <w:rsid w:val="007A58D7"/>
    <w:rsid w:val="007B0D12"/>
    <w:rsid w:val="00802165"/>
    <w:rsid w:val="00816027"/>
    <w:rsid w:val="00822355"/>
    <w:rsid w:val="00840466"/>
    <w:rsid w:val="00852457"/>
    <w:rsid w:val="00860F77"/>
    <w:rsid w:val="00864FE4"/>
    <w:rsid w:val="008812B1"/>
    <w:rsid w:val="008839B1"/>
    <w:rsid w:val="008B3D64"/>
    <w:rsid w:val="008F1842"/>
    <w:rsid w:val="00904927"/>
    <w:rsid w:val="009538F5"/>
    <w:rsid w:val="0095441F"/>
    <w:rsid w:val="00957FAA"/>
    <w:rsid w:val="00961196"/>
    <w:rsid w:val="00963FD0"/>
    <w:rsid w:val="00965D2F"/>
    <w:rsid w:val="009674F7"/>
    <w:rsid w:val="00970BAF"/>
    <w:rsid w:val="009718E6"/>
    <w:rsid w:val="0097310F"/>
    <w:rsid w:val="00976992"/>
    <w:rsid w:val="0098117A"/>
    <w:rsid w:val="00990340"/>
    <w:rsid w:val="009E6824"/>
    <w:rsid w:val="00A209B4"/>
    <w:rsid w:val="00A26C8B"/>
    <w:rsid w:val="00A674F5"/>
    <w:rsid w:val="00AB1E81"/>
    <w:rsid w:val="00AD55EF"/>
    <w:rsid w:val="00AF14A8"/>
    <w:rsid w:val="00AF25A6"/>
    <w:rsid w:val="00B34C57"/>
    <w:rsid w:val="00B66DA5"/>
    <w:rsid w:val="00B87630"/>
    <w:rsid w:val="00BA5A64"/>
    <w:rsid w:val="00BC0034"/>
    <w:rsid w:val="00BC58B4"/>
    <w:rsid w:val="00BD1030"/>
    <w:rsid w:val="00BE4124"/>
    <w:rsid w:val="00BE791D"/>
    <w:rsid w:val="00C01D05"/>
    <w:rsid w:val="00C06FED"/>
    <w:rsid w:val="00C24444"/>
    <w:rsid w:val="00C45CF7"/>
    <w:rsid w:val="00C50A09"/>
    <w:rsid w:val="00C60C15"/>
    <w:rsid w:val="00C6263E"/>
    <w:rsid w:val="00C919A7"/>
    <w:rsid w:val="00CA2C71"/>
    <w:rsid w:val="00CA2F4F"/>
    <w:rsid w:val="00CB19BC"/>
    <w:rsid w:val="00CB3983"/>
    <w:rsid w:val="00CC5EEF"/>
    <w:rsid w:val="00D04149"/>
    <w:rsid w:val="00D06618"/>
    <w:rsid w:val="00D07D8A"/>
    <w:rsid w:val="00D11EA7"/>
    <w:rsid w:val="00D50E41"/>
    <w:rsid w:val="00D661D3"/>
    <w:rsid w:val="00D76B06"/>
    <w:rsid w:val="00DA1044"/>
    <w:rsid w:val="00DA570E"/>
    <w:rsid w:val="00DB77D1"/>
    <w:rsid w:val="00DC7A97"/>
    <w:rsid w:val="00DD227E"/>
    <w:rsid w:val="00E20C35"/>
    <w:rsid w:val="00E34005"/>
    <w:rsid w:val="00E426EF"/>
    <w:rsid w:val="00E57CBE"/>
    <w:rsid w:val="00E841AA"/>
    <w:rsid w:val="00E873AC"/>
    <w:rsid w:val="00E9721E"/>
    <w:rsid w:val="00EE1B55"/>
    <w:rsid w:val="00EE22E8"/>
    <w:rsid w:val="00EF7D59"/>
    <w:rsid w:val="00F02DCF"/>
    <w:rsid w:val="00F20279"/>
    <w:rsid w:val="00F37368"/>
    <w:rsid w:val="00F67CF5"/>
    <w:rsid w:val="00F8493D"/>
    <w:rsid w:val="00F84BEB"/>
    <w:rsid w:val="00FA7216"/>
    <w:rsid w:val="00FB1DFE"/>
    <w:rsid w:val="00FC4520"/>
    <w:rsid w:val="00FE1909"/>
    <w:rsid w:val="00FE2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DA8D"/>
  <w15:chartTrackingRefBased/>
  <w15:docId w15:val="{F53D471E-AD5D-5E4A-98F1-0D2B5FEF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5116"/>
    <w:rPr>
      <w:color w:val="0563C1" w:themeColor="hyperlink"/>
      <w:u w:val="single"/>
    </w:rPr>
  </w:style>
  <w:style w:type="character" w:styleId="UnresolvedMention">
    <w:name w:val="Unresolved Mention"/>
    <w:basedOn w:val="DefaultParagraphFont"/>
    <w:uiPriority w:val="99"/>
    <w:semiHidden/>
    <w:unhideWhenUsed/>
    <w:rsid w:val="00655116"/>
    <w:rPr>
      <w:color w:val="605E5C"/>
      <w:shd w:val="clear" w:color="auto" w:fill="E1DFDD"/>
    </w:rPr>
  </w:style>
  <w:style w:type="character" w:customStyle="1" w:styleId="apple-converted-space">
    <w:name w:val="apple-converted-space"/>
    <w:basedOn w:val="DefaultParagraphFont"/>
    <w:rsid w:val="00401C55"/>
  </w:style>
  <w:style w:type="paragraph" w:styleId="NormalWeb">
    <w:name w:val="Normal (Web)"/>
    <w:basedOn w:val="Normal"/>
    <w:uiPriority w:val="99"/>
    <w:semiHidden/>
    <w:unhideWhenUsed/>
    <w:rsid w:val="00043A0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43A01"/>
    <w:rPr>
      <w:color w:val="954F72" w:themeColor="followedHyperlink"/>
      <w:u w:val="single"/>
    </w:rPr>
  </w:style>
  <w:style w:type="character" w:customStyle="1" w:styleId="authors">
    <w:name w:val="authors"/>
    <w:basedOn w:val="DefaultParagraphFont"/>
    <w:rsid w:val="00704275"/>
  </w:style>
  <w:style w:type="character" w:customStyle="1" w:styleId="Date1">
    <w:name w:val="Date1"/>
    <w:basedOn w:val="DefaultParagraphFont"/>
    <w:rsid w:val="00704275"/>
  </w:style>
  <w:style w:type="character" w:customStyle="1" w:styleId="arttitle">
    <w:name w:val="art_title"/>
    <w:basedOn w:val="DefaultParagraphFont"/>
    <w:rsid w:val="00704275"/>
  </w:style>
  <w:style w:type="character" w:customStyle="1" w:styleId="serialtitle">
    <w:name w:val="serial_title"/>
    <w:basedOn w:val="DefaultParagraphFont"/>
    <w:rsid w:val="00704275"/>
  </w:style>
  <w:style w:type="character" w:customStyle="1" w:styleId="volumeissue">
    <w:name w:val="volume_issue"/>
    <w:basedOn w:val="DefaultParagraphFont"/>
    <w:rsid w:val="00704275"/>
  </w:style>
  <w:style w:type="character" w:customStyle="1" w:styleId="pagerange">
    <w:name w:val="page_range"/>
    <w:basedOn w:val="DefaultParagraphFont"/>
    <w:rsid w:val="00704275"/>
  </w:style>
  <w:style w:type="character" w:customStyle="1" w:styleId="doilink">
    <w:name w:val="doi_link"/>
    <w:basedOn w:val="DefaultParagraphFont"/>
    <w:rsid w:val="00704275"/>
  </w:style>
  <w:style w:type="character" w:customStyle="1" w:styleId="date">
    <w:name w:val="date"/>
    <w:basedOn w:val="DefaultParagraphFont"/>
    <w:rsid w:val="00AF25A6"/>
  </w:style>
  <w:style w:type="paragraph" w:styleId="NoSpacing">
    <w:name w:val="No Spacing"/>
    <w:link w:val="NoSpacingChar"/>
    <w:uiPriority w:val="1"/>
    <w:qFormat/>
    <w:rsid w:val="00F37368"/>
    <w:rPr>
      <w:rFonts w:eastAsiaTheme="minorEastAsia"/>
      <w:sz w:val="22"/>
      <w:szCs w:val="22"/>
      <w:lang w:val="en-US" w:eastAsia="zh-CN"/>
    </w:rPr>
  </w:style>
  <w:style w:type="character" w:customStyle="1" w:styleId="NoSpacingChar">
    <w:name w:val="No Spacing Char"/>
    <w:basedOn w:val="DefaultParagraphFont"/>
    <w:link w:val="NoSpacing"/>
    <w:uiPriority w:val="1"/>
    <w:rsid w:val="00F3736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76988">
      <w:bodyDiv w:val="1"/>
      <w:marLeft w:val="0"/>
      <w:marRight w:val="0"/>
      <w:marTop w:val="0"/>
      <w:marBottom w:val="0"/>
      <w:divBdr>
        <w:top w:val="none" w:sz="0" w:space="0" w:color="auto"/>
        <w:left w:val="none" w:sz="0" w:space="0" w:color="auto"/>
        <w:bottom w:val="none" w:sz="0" w:space="0" w:color="auto"/>
        <w:right w:val="none" w:sz="0" w:space="0" w:color="auto"/>
      </w:divBdr>
    </w:div>
    <w:div w:id="400249141">
      <w:bodyDiv w:val="1"/>
      <w:marLeft w:val="0"/>
      <w:marRight w:val="0"/>
      <w:marTop w:val="0"/>
      <w:marBottom w:val="0"/>
      <w:divBdr>
        <w:top w:val="none" w:sz="0" w:space="0" w:color="auto"/>
        <w:left w:val="none" w:sz="0" w:space="0" w:color="auto"/>
        <w:bottom w:val="none" w:sz="0" w:space="0" w:color="auto"/>
        <w:right w:val="none" w:sz="0" w:space="0" w:color="auto"/>
      </w:divBdr>
    </w:div>
    <w:div w:id="587425609">
      <w:bodyDiv w:val="1"/>
      <w:marLeft w:val="0"/>
      <w:marRight w:val="0"/>
      <w:marTop w:val="0"/>
      <w:marBottom w:val="0"/>
      <w:divBdr>
        <w:top w:val="none" w:sz="0" w:space="0" w:color="auto"/>
        <w:left w:val="none" w:sz="0" w:space="0" w:color="auto"/>
        <w:bottom w:val="none" w:sz="0" w:space="0" w:color="auto"/>
        <w:right w:val="none" w:sz="0" w:space="0" w:color="auto"/>
      </w:divBdr>
    </w:div>
    <w:div w:id="635258656">
      <w:bodyDiv w:val="1"/>
      <w:marLeft w:val="0"/>
      <w:marRight w:val="0"/>
      <w:marTop w:val="0"/>
      <w:marBottom w:val="0"/>
      <w:divBdr>
        <w:top w:val="none" w:sz="0" w:space="0" w:color="auto"/>
        <w:left w:val="none" w:sz="0" w:space="0" w:color="auto"/>
        <w:bottom w:val="none" w:sz="0" w:space="0" w:color="auto"/>
        <w:right w:val="none" w:sz="0" w:space="0" w:color="auto"/>
      </w:divBdr>
    </w:div>
    <w:div w:id="715469548">
      <w:bodyDiv w:val="1"/>
      <w:marLeft w:val="0"/>
      <w:marRight w:val="0"/>
      <w:marTop w:val="0"/>
      <w:marBottom w:val="0"/>
      <w:divBdr>
        <w:top w:val="none" w:sz="0" w:space="0" w:color="auto"/>
        <w:left w:val="none" w:sz="0" w:space="0" w:color="auto"/>
        <w:bottom w:val="none" w:sz="0" w:space="0" w:color="auto"/>
        <w:right w:val="none" w:sz="0" w:space="0" w:color="auto"/>
      </w:divBdr>
    </w:div>
    <w:div w:id="805127618">
      <w:bodyDiv w:val="1"/>
      <w:marLeft w:val="0"/>
      <w:marRight w:val="0"/>
      <w:marTop w:val="0"/>
      <w:marBottom w:val="0"/>
      <w:divBdr>
        <w:top w:val="none" w:sz="0" w:space="0" w:color="auto"/>
        <w:left w:val="none" w:sz="0" w:space="0" w:color="auto"/>
        <w:bottom w:val="none" w:sz="0" w:space="0" w:color="auto"/>
        <w:right w:val="none" w:sz="0" w:space="0" w:color="auto"/>
      </w:divBdr>
    </w:div>
    <w:div w:id="842207086">
      <w:bodyDiv w:val="1"/>
      <w:marLeft w:val="0"/>
      <w:marRight w:val="0"/>
      <w:marTop w:val="0"/>
      <w:marBottom w:val="0"/>
      <w:divBdr>
        <w:top w:val="none" w:sz="0" w:space="0" w:color="auto"/>
        <w:left w:val="none" w:sz="0" w:space="0" w:color="auto"/>
        <w:bottom w:val="none" w:sz="0" w:space="0" w:color="auto"/>
        <w:right w:val="none" w:sz="0" w:space="0" w:color="auto"/>
      </w:divBdr>
    </w:div>
    <w:div w:id="1372608984">
      <w:bodyDiv w:val="1"/>
      <w:marLeft w:val="0"/>
      <w:marRight w:val="0"/>
      <w:marTop w:val="0"/>
      <w:marBottom w:val="0"/>
      <w:divBdr>
        <w:top w:val="none" w:sz="0" w:space="0" w:color="auto"/>
        <w:left w:val="none" w:sz="0" w:space="0" w:color="auto"/>
        <w:bottom w:val="none" w:sz="0" w:space="0" w:color="auto"/>
        <w:right w:val="none" w:sz="0" w:space="0" w:color="auto"/>
      </w:divBdr>
    </w:div>
    <w:div w:id="1486118709">
      <w:bodyDiv w:val="1"/>
      <w:marLeft w:val="0"/>
      <w:marRight w:val="0"/>
      <w:marTop w:val="0"/>
      <w:marBottom w:val="0"/>
      <w:divBdr>
        <w:top w:val="none" w:sz="0" w:space="0" w:color="auto"/>
        <w:left w:val="none" w:sz="0" w:space="0" w:color="auto"/>
        <w:bottom w:val="none" w:sz="0" w:space="0" w:color="auto"/>
        <w:right w:val="none" w:sz="0" w:space="0" w:color="auto"/>
      </w:divBdr>
    </w:div>
    <w:div w:id="1545865944">
      <w:bodyDiv w:val="1"/>
      <w:marLeft w:val="0"/>
      <w:marRight w:val="0"/>
      <w:marTop w:val="0"/>
      <w:marBottom w:val="0"/>
      <w:divBdr>
        <w:top w:val="none" w:sz="0" w:space="0" w:color="auto"/>
        <w:left w:val="none" w:sz="0" w:space="0" w:color="auto"/>
        <w:bottom w:val="none" w:sz="0" w:space="0" w:color="auto"/>
        <w:right w:val="none" w:sz="0" w:space="0" w:color="auto"/>
      </w:divBdr>
    </w:div>
    <w:div w:id="1602494171">
      <w:bodyDiv w:val="1"/>
      <w:marLeft w:val="0"/>
      <w:marRight w:val="0"/>
      <w:marTop w:val="0"/>
      <w:marBottom w:val="0"/>
      <w:divBdr>
        <w:top w:val="none" w:sz="0" w:space="0" w:color="auto"/>
        <w:left w:val="none" w:sz="0" w:space="0" w:color="auto"/>
        <w:bottom w:val="none" w:sz="0" w:space="0" w:color="auto"/>
        <w:right w:val="none" w:sz="0" w:space="0" w:color="auto"/>
      </w:divBdr>
    </w:div>
    <w:div w:id="1634094961">
      <w:bodyDiv w:val="1"/>
      <w:marLeft w:val="0"/>
      <w:marRight w:val="0"/>
      <w:marTop w:val="0"/>
      <w:marBottom w:val="0"/>
      <w:divBdr>
        <w:top w:val="none" w:sz="0" w:space="0" w:color="auto"/>
        <w:left w:val="none" w:sz="0" w:space="0" w:color="auto"/>
        <w:bottom w:val="none" w:sz="0" w:space="0" w:color="auto"/>
        <w:right w:val="none" w:sz="0" w:space="0" w:color="auto"/>
      </w:divBdr>
    </w:div>
    <w:div w:id="1764571377">
      <w:bodyDiv w:val="1"/>
      <w:marLeft w:val="0"/>
      <w:marRight w:val="0"/>
      <w:marTop w:val="0"/>
      <w:marBottom w:val="0"/>
      <w:divBdr>
        <w:top w:val="none" w:sz="0" w:space="0" w:color="auto"/>
        <w:left w:val="none" w:sz="0" w:space="0" w:color="auto"/>
        <w:bottom w:val="none" w:sz="0" w:space="0" w:color="auto"/>
        <w:right w:val="none" w:sz="0" w:space="0" w:color="auto"/>
      </w:divBdr>
    </w:div>
    <w:div w:id="1813405210">
      <w:bodyDiv w:val="1"/>
      <w:marLeft w:val="0"/>
      <w:marRight w:val="0"/>
      <w:marTop w:val="0"/>
      <w:marBottom w:val="0"/>
      <w:divBdr>
        <w:top w:val="none" w:sz="0" w:space="0" w:color="auto"/>
        <w:left w:val="none" w:sz="0" w:space="0" w:color="auto"/>
        <w:bottom w:val="none" w:sz="0" w:space="0" w:color="auto"/>
        <w:right w:val="none" w:sz="0" w:space="0" w:color="auto"/>
      </w:divBdr>
      <w:divsChild>
        <w:div w:id="1145465883">
          <w:marLeft w:val="0"/>
          <w:marRight w:val="0"/>
          <w:marTop w:val="0"/>
          <w:marBottom w:val="0"/>
          <w:divBdr>
            <w:top w:val="none" w:sz="0" w:space="0" w:color="auto"/>
            <w:left w:val="none" w:sz="0" w:space="0" w:color="auto"/>
            <w:bottom w:val="none" w:sz="0" w:space="0" w:color="auto"/>
            <w:right w:val="none" w:sz="0" w:space="0" w:color="auto"/>
          </w:divBdr>
        </w:div>
      </w:divsChild>
    </w:div>
    <w:div w:id="188825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public-attitudes-towards-cctv-closed-circuit-television-public" TargetMode="External"/><Relationship Id="rId13" Type="http://schemas.openxmlformats.org/officeDocument/2006/relationships/hyperlink" Target="https://www.gov.uk/government/publications/body-worn-video" TargetMode="External"/><Relationship Id="rId18" Type="http://schemas.openxmlformats.org/officeDocument/2006/relationships/hyperlink" Target="https://doi.org/10.4324/978036780280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93/police/paq058" TargetMode="External"/><Relationship Id="rId12" Type="http://schemas.openxmlformats.org/officeDocument/2006/relationships/hyperlink" Target="https://inews.co.uk/news/uk/james-bulger-what-happened-death-murder-killers-jon-venables-robert-thompson-907387" TargetMode="External"/><Relationship Id="rId17" Type="http://schemas.openxmlformats.org/officeDocument/2006/relationships/hyperlink" Target="https://doi.org/10.1080/0042098032000106645" TargetMode="External"/><Relationship Id="rId2" Type="http://schemas.openxmlformats.org/officeDocument/2006/relationships/styles" Target="styles.xml"/><Relationship Id="rId16" Type="http://schemas.openxmlformats.org/officeDocument/2006/relationships/hyperlink" Target="https://www.met.police.uk/advice/advice-and-information/bwv/body-worn-video-bwv/" TargetMode="External"/><Relationship Id="rId20" Type="http://schemas.openxmlformats.org/officeDocument/2006/relationships/hyperlink" Target="https://dspace.stir.ac.uk/handle/1893/1798"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llege.police.uk/research/crime-reduction-toolkit/body-worn-cameras" TargetMode="External"/><Relationship Id="rId5" Type="http://schemas.openxmlformats.org/officeDocument/2006/relationships/image" Target="media/image1.png"/><Relationship Id="rId15" Type="http://schemas.openxmlformats.org/officeDocument/2006/relationships/hyperlink" Target="https://www.met.police.uk/sd/stats-and-data/" TargetMode="External"/><Relationship Id="rId10" Type="http://schemas.openxmlformats.org/officeDocument/2006/relationships/hyperlink" Target="https://royalsocietypublishing.org/doi/full/10.1098/rstb.2014.0252" TargetMode="External"/><Relationship Id="rId19" Type="http://schemas.openxmlformats.org/officeDocument/2006/relationships/hyperlink" Target="https://www.police-foundation.org.uk/2018/09/three-reasons-that-innovation-is-critical-to-the-success-of-policing/" TargetMode="External"/><Relationship Id="rId4" Type="http://schemas.openxmlformats.org/officeDocument/2006/relationships/webSettings" Target="webSettings.xml"/><Relationship Id="rId9" Type="http://schemas.openxmlformats.org/officeDocument/2006/relationships/hyperlink" Target="https://www.met.police.uk/advice/advice-and-information/bwv/body-worn-video-bwv/" TargetMode="External"/><Relationship Id="rId14" Type="http://schemas.openxmlformats.org/officeDocument/2006/relationships/hyperlink" Target="https://online.maryville.edu/blog/how-is-dna-profiling-used-to-solve-crim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10</Pages>
  <Words>2714</Words>
  <Characters>15471</Characters>
  <Application>Microsoft Office Word</Application>
  <DocSecurity>0</DocSecurity>
  <Lines>128</Lines>
  <Paragraphs>36</Paragraphs>
  <ScaleCrop>false</ScaleCrop>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Changemakers:Creativity and value creation</dc:title>
  <dc:subject/>
  <dc:creator>Jake Weeks (2101207)</dc:creator>
  <cp:keywords/>
  <dc:description/>
  <cp:lastModifiedBy>Jake Weeks (2101207)</cp:lastModifiedBy>
  <cp:revision>199</cp:revision>
  <dcterms:created xsi:type="dcterms:W3CDTF">2023-01-02T20:15:00Z</dcterms:created>
  <dcterms:modified xsi:type="dcterms:W3CDTF">2023-01-12T16:51:00Z</dcterms:modified>
</cp:coreProperties>
</file>