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238A6" w14:textId="5533CC87" w:rsidR="000B37A2" w:rsidRPr="000B37A2" w:rsidRDefault="000B37A2" w:rsidP="000B37A2">
      <w:pPr>
        <w:rPr>
          <w:rFonts w:ascii="Arial" w:hAnsi="Arial" w:cs="Arial"/>
          <w:b/>
          <w:bCs/>
          <w:sz w:val="24"/>
          <w:szCs w:val="24"/>
          <w:u w:val="single"/>
        </w:rPr>
      </w:pPr>
    </w:p>
    <w:p w14:paraId="1B70CE29" w14:textId="77777777" w:rsidR="000B37A2" w:rsidRDefault="000B37A2" w:rsidP="000B37A2">
      <w:pPr>
        <w:rPr>
          <w:rFonts w:ascii="Arial" w:hAnsi="Arial" w:cs="Arial"/>
          <w:sz w:val="24"/>
          <w:szCs w:val="24"/>
        </w:rPr>
      </w:pPr>
      <w:r>
        <w:rPr>
          <w:rFonts w:ascii="Arial" w:hAnsi="Arial" w:cs="Arial"/>
          <w:sz w:val="24"/>
          <w:szCs w:val="24"/>
        </w:rPr>
        <w:t xml:space="preserve">                                 </w:t>
      </w:r>
    </w:p>
    <w:p w14:paraId="42FEA06F" w14:textId="77777777" w:rsidR="000B37A2" w:rsidRDefault="000B37A2" w:rsidP="000B37A2">
      <w:pPr>
        <w:rPr>
          <w:rFonts w:ascii="Arial" w:hAnsi="Arial" w:cs="Arial"/>
          <w:sz w:val="24"/>
          <w:szCs w:val="24"/>
        </w:rPr>
      </w:pPr>
    </w:p>
    <w:p w14:paraId="3F3A4856" w14:textId="2D28540D" w:rsidR="000B37A2" w:rsidRDefault="000B37A2" w:rsidP="0027456B">
      <w:pPr>
        <w:tabs>
          <w:tab w:val="left" w:pos="6340"/>
        </w:tabs>
        <w:rPr>
          <w:rFonts w:ascii="Arial Nova" w:hAnsi="Arial Nova" w:cs="Arial"/>
          <w:sz w:val="24"/>
          <w:szCs w:val="24"/>
          <w:u w:val="single"/>
        </w:rPr>
      </w:pPr>
      <w:r w:rsidRPr="00627A2B">
        <w:rPr>
          <w:rFonts w:ascii="Arial Nova" w:hAnsi="Arial Nova" w:cs="Arial"/>
          <w:sz w:val="24"/>
          <w:szCs w:val="24"/>
        </w:rPr>
        <w:t xml:space="preserve">                                  </w:t>
      </w:r>
      <w:r w:rsidRPr="00627A2B">
        <w:rPr>
          <w:rFonts w:ascii="Arial Nova" w:hAnsi="Arial Nova" w:cs="Arial"/>
          <w:sz w:val="24"/>
          <w:szCs w:val="24"/>
          <w:u w:val="single"/>
        </w:rPr>
        <w:t>The use of body worn camera’</w:t>
      </w:r>
      <w:r w:rsidR="001E3884">
        <w:rPr>
          <w:rFonts w:ascii="Arial Nova" w:hAnsi="Arial Nova" w:cs="Arial"/>
          <w:sz w:val="24"/>
          <w:szCs w:val="24"/>
          <w:u w:val="single"/>
        </w:rPr>
        <w:t>s</w:t>
      </w:r>
    </w:p>
    <w:p w14:paraId="5F080C4C" w14:textId="52CCB219" w:rsidR="0027456B" w:rsidRDefault="0027456B" w:rsidP="0027456B">
      <w:pPr>
        <w:tabs>
          <w:tab w:val="left" w:pos="6340"/>
        </w:tabs>
        <w:rPr>
          <w:rFonts w:ascii="Arial Nova" w:hAnsi="Arial Nova" w:cs="Arial"/>
          <w:sz w:val="24"/>
          <w:szCs w:val="24"/>
          <w:u w:val="single"/>
        </w:rPr>
      </w:pPr>
    </w:p>
    <w:p w14:paraId="11D957E7" w14:textId="5A0E0532" w:rsidR="0027456B" w:rsidRDefault="0027456B" w:rsidP="0027456B">
      <w:pPr>
        <w:tabs>
          <w:tab w:val="left" w:pos="6340"/>
        </w:tabs>
        <w:rPr>
          <w:rFonts w:ascii="Arial Nova" w:hAnsi="Arial Nova" w:cs="Arial"/>
          <w:sz w:val="24"/>
          <w:szCs w:val="24"/>
          <w:u w:val="single"/>
        </w:rPr>
      </w:pPr>
    </w:p>
    <w:p w14:paraId="337153D9" w14:textId="7C55D27D" w:rsidR="002026C3" w:rsidRDefault="002026C3" w:rsidP="0027456B">
      <w:pPr>
        <w:tabs>
          <w:tab w:val="left" w:pos="6340"/>
        </w:tabs>
        <w:rPr>
          <w:rFonts w:ascii="Arial Nova" w:hAnsi="Arial Nova" w:cs="Arial"/>
          <w:sz w:val="24"/>
          <w:szCs w:val="24"/>
        </w:rPr>
      </w:pPr>
      <w:r>
        <w:rPr>
          <w:rFonts w:ascii="Arial Nova" w:hAnsi="Arial Nova" w:cs="Arial"/>
          <w:sz w:val="24"/>
          <w:szCs w:val="24"/>
        </w:rPr>
        <w:t xml:space="preserve">Police officers apply evidence-based policing to their strategy to tackle crime. It is important that officers have the knowledge about the correct tactics and strategies they use while carrying out investigations. The importance of crime analysis in routine law enforcement is also important to evidence-based policing. Police can better address the unique crime and disorder issues they encounter by knowing how crime spatially and temporarily clusters as well as which environmental and situational elements can draw possibilities for crime. The bottom line is police need to develop knowledge and analysis within their organisations to increase their capacity to prevent and reduce crime. They also need to make use of the knowledge about what works to improve police efforts iv rime control, community relations and internal </w:t>
      </w:r>
      <w:r w:rsidR="007E2702">
        <w:rPr>
          <w:rFonts w:ascii="Arial Nova" w:hAnsi="Arial Nova" w:cs="Arial"/>
          <w:sz w:val="24"/>
          <w:szCs w:val="24"/>
        </w:rPr>
        <w:t xml:space="preserve">(Matrix Demonstration Project Team, no date). </w:t>
      </w:r>
    </w:p>
    <w:p w14:paraId="56E1BA7F" w14:textId="6A7663A6" w:rsidR="000B37A2" w:rsidRDefault="000B37A2" w:rsidP="000B37A2">
      <w:pPr>
        <w:rPr>
          <w:rFonts w:ascii="Arial Nova" w:hAnsi="Arial Nova" w:cs="Arial"/>
          <w:sz w:val="24"/>
          <w:szCs w:val="24"/>
        </w:rPr>
      </w:pPr>
    </w:p>
    <w:p w14:paraId="72FA775A" w14:textId="77777777" w:rsidR="005332E6" w:rsidRPr="00A84AB6" w:rsidRDefault="005332E6" w:rsidP="000B37A2">
      <w:pPr>
        <w:rPr>
          <w:rFonts w:ascii="Arial Nova" w:hAnsi="Arial Nova" w:cs="Arial"/>
          <w:sz w:val="24"/>
          <w:szCs w:val="24"/>
        </w:rPr>
      </w:pPr>
    </w:p>
    <w:p w14:paraId="3229CD84" w14:textId="08BE1CD2" w:rsidR="00885FD1" w:rsidRPr="00627A2B" w:rsidRDefault="000B37A2" w:rsidP="000B37A2">
      <w:pPr>
        <w:rPr>
          <w:rFonts w:ascii="Arial Nova" w:hAnsi="Arial Nova" w:cs="Arial"/>
          <w:sz w:val="24"/>
          <w:szCs w:val="24"/>
        </w:rPr>
      </w:pPr>
      <w:r w:rsidRPr="00627A2B">
        <w:rPr>
          <w:rFonts w:ascii="Arial Nova" w:hAnsi="Arial Nova" w:cs="Arial"/>
          <w:sz w:val="24"/>
          <w:szCs w:val="24"/>
        </w:rPr>
        <w:t xml:space="preserve">Body worn </w:t>
      </w:r>
      <w:r w:rsidR="00627A2B" w:rsidRPr="00627A2B">
        <w:rPr>
          <w:rFonts w:ascii="Arial Nova" w:hAnsi="Arial Nova" w:cs="Arial"/>
          <w:sz w:val="24"/>
          <w:szCs w:val="24"/>
        </w:rPr>
        <w:t>cameras</w:t>
      </w:r>
      <w:r w:rsidRPr="00627A2B">
        <w:rPr>
          <w:rFonts w:ascii="Arial Nova" w:hAnsi="Arial Nova" w:cs="Arial"/>
          <w:sz w:val="24"/>
          <w:szCs w:val="24"/>
        </w:rPr>
        <w:t xml:space="preserve"> are used by police officers while </w:t>
      </w:r>
      <w:r w:rsidR="00627A2B" w:rsidRPr="00627A2B">
        <w:rPr>
          <w:rFonts w:ascii="Arial Nova" w:hAnsi="Arial Nova" w:cs="Arial"/>
          <w:sz w:val="24"/>
          <w:szCs w:val="24"/>
        </w:rPr>
        <w:t xml:space="preserve">in the line of duty. They are usually located on the officer’s uniform on the chest area. These cameras are used to capture video and audio footage from officers dealing with the public. These cameras may protect and be a witness to help police officers in confrontation (Metropolitan Police, no date). </w:t>
      </w:r>
    </w:p>
    <w:p w14:paraId="302EEB89" w14:textId="1C089B9E" w:rsidR="00627A2B" w:rsidRDefault="00627A2B" w:rsidP="000B37A2">
      <w:pPr>
        <w:rPr>
          <w:rFonts w:ascii="Arial" w:hAnsi="Arial" w:cs="Arial"/>
          <w:b/>
          <w:bCs/>
          <w:sz w:val="24"/>
          <w:szCs w:val="24"/>
        </w:rPr>
      </w:pPr>
    </w:p>
    <w:p w14:paraId="1146B054" w14:textId="77777777" w:rsidR="00A84AB6" w:rsidRDefault="00A84AB6" w:rsidP="000B37A2">
      <w:pPr>
        <w:rPr>
          <w:rFonts w:ascii="Arial" w:hAnsi="Arial" w:cs="Arial"/>
          <w:b/>
          <w:bCs/>
          <w:sz w:val="24"/>
          <w:szCs w:val="24"/>
        </w:rPr>
      </w:pPr>
    </w:p>
    <w:p w14:paraId="2BDED847" w14:textId="04F5B35D" w:rsidR="001E3884" w:rsidRDefault="00627A2B" w:rsidP="000B37A2">
      <w:pPr>
        <w:rPr>
          <w:rFonts w:ascii="Arial Nova" w:hAnsi="Arial Nova" w:cs="Arial"/>
          <w:sz w:val="24"/>
          <w:szCs w:val="24"/>
        </w:rPr>
      </w:pPr>
      <w:r w:rsidRPr="008D4B89">
        <w:rPr>
          <w:rFonts w:ascii="Arial Nova" w:hAnsi="Arial Nova" w:cs="Arial"/>
          <w:sz w:val="24"/>
          <w:szCs w:val="24"/>
        </w:rPr>
        <w:t xml:space="preserve">If a citizen knows and is aware a police officer is wearing a body worn </w:t>
      </w:r>
      <w:r w:rsidR="008D4B89" w:rsidRPr="008D4B89">
        <w:rPr>
          <w:rFonts w:ascii="Arial Nova" w:hAnsi="Arial Nova" w:cs="Arial"/>
          <w:sz w:val="24"/>
          <w:szCs w:val="24"/>
        </w:rPr>
        <w:t>camera,</w:t>
      </w:r>
      <w:r w:rsidRPr="008D4B89">
        <w:rPr>
          <w:rFonts w:ascii="Arial Nova" w:hAnsi="Arial Nova" w:cs="Arial"/>
          <w:sz w:val="24"/>
          <w:szCs w:val="24"/>
        </w:rPr>
        <w:t xml:space="preserve"> chances are they will behave </w:t>
      </w:r>
      <w:r w:rsidR="0027456B">
        <w:rPr>
          <w:rFonts w:ascii="Arial Nova" w:hAnsi="Arial Nova" w:cs="Arial"/>
          <w:sz w:val="24"/>
          <w:szCs w:val="24"/>
        </w:rPr>
        <w:t>to a better extent</w:t>
      </w:r>
      <w:r w:rsidR="008D4B89" w:rsidRPr="008D4B89">
        <w:rPr>
          <w:rFonts w:ascii="Arial Nova" w:hAnsi="Arial Nova" w:cs="Arial"/>
          <w:sz w:val="24"/>
          <w:szCs w:val="24"/>
        </w:rPr>
        <w:t xml:space="preserve">. </w:t>
      </w:r>
      <w:r w:rsidR="008D4B89">
        <w:rPr>
          <w:rFonts w:ascii="Arial Nova" w:hAnsi="Arial Nova" w:cs="Arial"/>
          <w:sz w:val="24"/>
          <w:szCs w:val="24"/>
        </w:rPr>
        <w:t>Individuals may be aware of being in trouble and try to behave better because they know they have been videoed. As well as this it gives a sense of safety to the police officer dealing with the problem</w:t>
      </w:r>
      <w:r w:rsidR="008913E9">
        <w:rPr>
          <w:rFonts w:ascii="Arial Nova" w:hAnsi="Arial Nova" w:cs="Arial"/>
          <w:sz w:val="24"/>
          <w:szCs w:val="24"/>
        </w:rPr>
        <w:t xml:space="preserve"> (White, Malm, 2020). </w:t>
      </w:r>
      <w:r w:rsidR="00A84AB6">
        <w:rPr>
          <w:rFonts w:ascii="Arial Nova" w:hAnsi="Arial Nova" w:cs="Arial"/>
          <w:sz w:val="24"/>
          <w:szCs w:val="24"/>
        </w:rPr>
        <w:t xml:space="preserve">Footage captured by the body worn camera can be stored in a safe place and kept as evidence. </w:t>
      </w:r>
      <w:r w:rsidR="00885FD1">
        <w:rPr>
          <w:rFonts w:ascii="Arial Nova" w:hAnsi="Arial Nova" w:cs="Arial"/>
          <w:sz w:val="24"/>
          <w:szCs w:val="24"/>
        </w:rPr>
        <w:t xml:space="preserve">As well as this, police officers must inform civilians that they are being recorded but they do not need consent to video issues that may arise (GOV. UK, 2022). </w:t>
      </w:r>
    </w:p>
    <w:p w14:paraId="43F37F18" w14:textId="00644BEE" w:rsidR="00A84AB6" w:rsidRDefault="00A84AB6" w:rsidP="000B37A2">
      <w:pPr>
        <w:rPr>
          <w:rFonts w:ascii="Arial Nova" w:hAnsi="Arial Nova" w:cs="Arial"/>
          <w:sz w:val="24"/>
          <w:szCs w:val="24"/>
        </w:rPr>
      </w:pPr>
    </w:p>
    <w:p w14:paraId="22C1A050" w14:textId="792FCF0A" w:rsidR="00885FD1" w:rsidRDefault="00885FD1" w:rsidP="000B37A2">
      <w:pPr>
        <w:rPr>
          <w:rFonts w:ascii="Arial Nova" w:hAnsi="Arial Nova" w:cs="Arial"/>
          <w:sz w:val="24"/>
          <w:szCs w:val="24"/>
        </w:rPr>
      </w:pPr>
    </w:p>
    <w:p w14:paraId="3A26A0C7" w14:textId="2FF574AF" w:rsidR="00885FD1" w:rsidRDefault="001A0DD3" w:rsidP="000B37A2">
      <w:pPr>
        <w:rPr>
          <w:rFonts w:ascii="Arial Nova" w:hAnsi="Arial Nova" w:cs="Arial"/>
          <w:sz w:val="24"/>
          <w:szCs w:val="24"/>
        </w:rPr>
      </w:pPr>
      <w:r>
        <w:rPr>
          <w:rFonts w:ascii="Arial Nova" w:hAnsi="Arial Nova" w:cs="Arial"/>
          <w:sz w:val="24"/>
          <w:szCs w:val="24"/>
        </w:rPr>
        <w:t>There are many existing benefits to using body worn cameras. By obtaining film at the crucial moment, the cameras are expected to aid police in both preventing and identifying crime, such as domestic violence cases where the victim may be resistant to proceed with the case.</w:t>
      </w:r>
    </w:p>
    <w:p w14:paraId="768A38E9" w14:textId="77777777" w:rsidR="00532842" w:rsidRDefault="00532842" w:rsidP="000B37A2">
      <w:pPr>
        <w:rPr>
          <w:rFonts w:ascii="Arial Nova" w:hAnsi="Arial Nova" w:cs="Arial"/>
          <w:sz w:val="24"/>
          <w:szCs w:val="24"/>
        </w:rPr>
      </w:pPr>
    </w:p>
    <w:p w14:paraId="436E05C1" w14:textId="6EDF9D9E" w:rsidR="001A0DD3" w:rsidRDefault="001A0DD3" w:rsidP="000B37A2">
      <w:pPr>
        <w:rPr>
          <w:rFonts w:ascii="Arial Nova" w:hAnsi="Arial Nova" w:cs="Arial"/>
          <w:sz w:val="24"/>
          <w:szCs w:val="24"/>
        </w:rPr>
      </w:pPr>
    </w:p>
    <w:p w14:paraId="13AEB4CE" w14:textId="7EFB12E8" w:rsidR="001A0DD3" w:rsidRDefault="001A0DD3" w:rsidP="000B37A2">
      <w:pPr>
        <w:rPr>
          <w:rFonts w:ascii="Arial Nova" w:hAnsi="Arial Nova" w:cs="Arial"/>
          <w:sz w:val="24"/>
          <w:szCs w:val="24"/>
        </w:rPr>
      </w:pPr>
      <w:r>
        <w:rPr>
          <w:rFonts w:ascii="Arial Nova" w:hAnsi="Arial Nova" w:cs="Arial"/>
          <w:sz w:val="24"/>
          <w:szCs w:val="24"/>
        </w:rPr>
        <w:t xml:space="preserve">Adding to this, the camera will be useful in circumstances of public order since people can see they are being videotaped and are more likely to adjust their behaviour as a result because the devices are visible to members of the public and have a forward-facing screen (Norfolk Constabulary, 2023). </w:t>
      </w:r>
    </w:p>
    <w:p w14:paraId="01113E27" w14:textId="0D8A18FD" w:rsidR="002F5036" w:rsidRDefault="002F5036" w:rsidP="000B37A2">
      <w:pPr>
        <w:rPr>
          <w:rFonts w:ascii="Arial Nova" w:hAnsi="Arial Nova" w:cs="Arial"/>
          <w:sz w:val="24"/>
          <w:szCs w:val="24"/>
        </w:rPr>
      </w:pPr>
    </w:p>
    <w:p w14:paraId="05ED6BF2" w14:textId="0052CD37" w:rsidR="002F5036" w:rsidRDefault="002F5036" w:rsidP="000B37A2">
      <w:pPr>
        <w:rPr>
          <w:rFonts w:ascii="Arial Nova" w:hAnsi="Arial Nova" w:cs="Arial"/>
          <w:sz w:val="24"/>
          <w:szCs w:val="24"/>
        </w:rPr>
      </w:pPr>
    </w:p>
    <w:p w14:paraId="1851A589" w14:textId="78B35CC1" w:rsidR="00D12DB7" w:rsidRDefault="002F5036" w:rsidP="000B37A2">
      <w:pPr>
        <w:rPr>
          <w:rFonts w:ascii="Arial Nova" w:hAnsi="Arial Nova" w:cs="Arial"/>
          <w:sz w:val="24"/>
          <w:szCs w:val="24"/>
        </w:rPr>
      </w:pPr>
      <w:r>
        <w:rPr>
          <w:rFonts w:ascii="Arial Nova" w:hAnsi="Arial Nova" w:cs="Arial"/>
          <w:sz w:val="24"/>
          <w:szCs w:val="24"/>
        </w:rPr>
        <w:lastRenderedPageBreak/>
        <w:t xml:space="preserve">Another benefit is 22% in time available for patrol, where more people can be safer and even feel safer by police patrolling an area. Adding to this, there is a 90% more early guilty pleas which is extremely good because police are able to prosecute </w:t>
      </w:r>
      <w:r w:rsidR="00D12DB7">
        <w:rPr>
          <w:rFonts w:ascii="Arial Nova" w:hAnsi="Arial Nova" w:cs="Arial"/>
          <w:sz w:val="24"/>
          <w:szCs w:val="24"/>
        </w:rPr>
        <w:t>an</w:t>
      </w:r>
      <w:r>
        <w:rPr>
          <w:rFonts w:ascii="Arial Nova" w:hAnsi="Arial Nova" w:cs="Arial"/>
          <w:sz w:val="24"/>
          <w:szCs w:val="24"/>
        </w:rPr>
        <w:t xml:space="preserve"> individual for a </w:t>
      </w:r>
      <w:r w:rsidR="00D12DB7">
        <w:rPr>
          <w:rFonts w:ascii="Arial Nova" w:hAnsi="Arial Nova" w:cs="Arial"/>
          <w:sz w:val="24"/>
          <w:szCs w:val="24"/>
        </w:rPr>
        <w:t>crime,</w:t>
      </w:r>
      <w:r>
        <w:rPr>
          <w:rFonts w:ascii="Arial Nova" w:hAnsi="Arial Nova" w:cs="Arial"/>
          <w:sz w:val="24"/>
          <w:szCs w:val="24"/>
        </w:rPr>
        <w:t xml:space="preserve"> they committed quicker, so that they are no longer a danger to society. </w:t>
      </w:r>
      <w:r w:rsidR="00D12DB7">
        <w:rPr>
          <w:rFonts w:ascii="Arial Nova" w:hAnsi="Arial Nova" w:cs="Arial"/>
          <w:sz w:val="24"/>
          <w:szCs w:val="24"/>
        </w:rPr>
        <w:t>There will be 50% less force being used, as people know they are being captured by live footage and they will be more reluctant to using force. There is also 90% decrease in police officer complaints. Along with this when an incident is captured in high-definition video and audio, it is easier to understand what happened, when, where, and who was involved. Eyewitness testimony can occasionally turn out to be unreliable, and there is no practical way to know for sure if the narrative is entirely true. Officials can review the film from body-worn cameras to get a very accurate depiction of the events in question</w:t>
      </w:r>
      <w:r w:rsidR="00BD093D">
        <w:rPr>
          <w:rFonts w:ascii="Arial Nova" w:hAnsi="Arial Nova" w:cs="Arial"/>
          <w:sz w:val="24"/>
          <w:szCs w:val="24"/>
        </w:rPr>
        <w:t xml:space="preserve"> (Body Camera, no date). </w:t>
      </w:r>
    </w:p>
    <w:p w14:paraId="13FA406B" w14:textId="2A8FBF00" w:rsidR="00214882" w:rsidRDefault="00214882" w:rsidP="000B37A2">
      <w:pPr>
        <w:rPr>
          <w:rFonts w:ascii="Arial Nova" w:hAnsi="Arial Nova" w:cs="Arial"/>
          <w:sz w:val="24"/>
          <w:szCs w:val="24"/>
        </w:rPr>
      </w:pPr>
    </w:p>
    <w:p w14:paraId="679F30A0" w14:textId="61194ADB" w:rsidR="008E3982" w:rsidRPr="008E3982" w:rsidRDefault="008E3982" w:rsidP="000B37A2">
      <w:pPr>
        <w:rPr>
          <w:rFonts w:ascii="Arial Nova" w:hAnsi="Arial Nova" w:cs="Arial"/>
          <w:sz w:val="24"/>
          <w:szCs w:val="24"/>
        </w:rPr>
      </w:pPr>
    </w:p>
    <w:p w14:paraId="2259A082" w14:textId="231111F0" w:rsidR="008E3982" w:rsidRDefault="008E3982" w:rsidP="000B37A2">
      <w:pPr>
        <w:rPr>
          <w:rFonts w:ascii="Arial Nova" w:hAnsi="Arial Nova"/>
          <w:color w:val="333333"/>
          <w:spacing w:val="3"/>
          <w:sz w:val="24"/>
          <w:szCs w:val="24"/>
          <w:shd w:val="clear" w:color="auto" w:fill="FFFFFF"/>
        </w:rPr>
      </w:pPr>
      <w:r>
        <w:rPr>
          <w:rFonts w:ascii="Arial Nova" w:hAnsi="Arial Nova"/>
          <w:color w:val="333333"/>
          <w:spacing w:val="3"/>
          <w:sz w:val="24"/>
          <w:szCs w:val="24"/>
          <w:shd w:val="clear" w:color="auto" w:fill="FFFFFF"/>
        </w:rPr>
        <w:t xml:space="preserve">According to Metropolitan Police Commissioner Sir Bernard Hogan-Howe; </w:t>
      </w:r>
      <w:r w:rsidRPr="008E3982">
        <w:rPr>
          <w:rFonts w:ascii="Arial Nova" w:hAnsi="Arial Nova"/>
          <w:color w:val="333333"/>
          <w:spacing w:val="3"/>
          <w:sz w:val="24"/>
          <w:szCs w:val="24"/>
          <w:shd w:val="clear" w:color="auto" w:fill="FFFFFF"/>
        </w:rPr>
        <w:t xml:space="preserve">“Two big advantages </w:t>
      </w:r>
      <w:r>
        <w:rPr>
          <w:rFonts w:ascii="Arial Nova" w:hAnsi="Arial Nova"/>
          <w:color w:val="333333"/>
          <w:spacing w:val="3"/>
          <w:sz w:val="24"/>
          <w:szCs w:val="24"/>
          <w:shd w:val="clear" w:color="auto" w:fill="FFFFFF"/>
        </w:rPr>
        <w:t xml:space="preserve">of body worn cameras: </w:t>
      </w:r>
      <w:r w:rsidRPr="008E3982">
        <w:rPr>
          <w:rFonts w:ascii="Arial Nova" w:hAnsi="Arial Nova"/>
          <w:color w:val="333333"/>
          <w:spacing w:val="3"/>
          <w:sz w:val="24"/>
          <w:szCs w:val="24"/>
          <w:shd w:val="clear" w:color="auto" w:fill="FFFFFF"/>
        </w:rPr>
        <w:t>one is that it produces the best possible evidence – compelling evidence – for a criminal prosecution, and, as importantly, it holds us [the police] to account. It’s a way of showing how well the officers do the job. On the other hand, if we don’t do our job properly, it will capture that evidence too”</w:t>
      </w:r>
      <w:r>
        <w:rPr>
          <w:rFonts w:ascii="Arial Nova" w:hAnsi="Arial Nova"/>
          <w:color w:val="333333"/>
          <w:spacing w:val="3"/>
          <w:sz w:val="24"/>
          <w:szCs w:val="24"/>
          <w:shd w:val="clear" w:color="auto" w:fill="FFFFFF"/>
        </w:rPr>
        <w:t xml:space="preserve"> (Howe, no date). </w:t>
      </w:r>
    </w:p>
    <w:p w14:paraId="60E9E839" w14:textId="087EA9DA" w:rsidR="008E3982" w:rsidRDefault="008E3982" w:rsidP="000B37A2">
      <w:pPr>
        <w:rPr>
          <w:rFonts w:ascii="Arial Nova" w:hAnsi="Arial Nova"/>
          <w:color w:val="333333"/>
          <w:spacing w:val="3"/>
          <w:sz w:val="24"/>
          <w:szCs w:val="24"/>
          <w:shd w:val="clear" w:color="auto" w:fill="FFFFFF"/>
        </w:rPr>
      </w:pPr>
    </w:p>
    <w:p w14:paraId="7E46CD2F" w14:textId="77777777" w:rsidR="008E3982" w:rsidRPr="008E3982" w:rsidRDefault="008E3982" w:rsidP="000B37A2">
      <w:pPr>
        <w:rPr>
          <w:rFonts w:ascii="Arial Nova" w:hAnsi="Arial Nova" w:cs="Arial"/>
          <w:sz w:val="24"/>
          <w:szCs w:val="24"/>
        </w:rPr>
      </w:pPr>
    </w:p>
    <w:p w14:paraId="7AD9970F" w14:textId="08852479" w:rsidR="00532842" w:rsidRDefault="00532842" w:rsidP="000B37A2">
      <w:pPr>
        <w:rPr>
          <w:rFonts w:ascii="Arial Nova" w:hAnsi="Arial Nova" w:cs="Arial"/>
          <w:sz w:val="24"/>
          <w:szCs w:val="24"/>
        </w:rPr>
      </w:pPr>
    </w:p>
    <w:p w14:paraId="76D4D98C" w14:textId="617F8ADC" w:rsidR="00532842" w:rsidRDefault="00532842" w:rsidP="000B37A2">
      <w:pPr>
        <w:rPr>
          <w:rFonts w:ascii="Arial Nova" w:hAnsi="Arial Nova" w:cs="Arial"/>
          <w:sz w:val="24"/>
          <w:szCs w:val="24"/>
        </w:rPr>
      </w:pPr>
      <w:r>
        <w:rPr>
          <w:rFonts w:ascii="Arial Nova" w:hAnsi="Arial Nova" w:cs="Arial"/>
          <w:sz w:val="24"/>
          <w:szCs w:val="24"/>
        </w:rPr>
        <w:t xml:space="preserve">Furthermore, </w:t>
      </w:r>
      <w:r w:rsidR="002A07F3">
        <w:rPr>
          <w:rFonts w:ascii="Arial Nova" w:hAnsi="Arial Nova" w:cs="Arial"/>
          <w:sz w:val="24"/>
          <w:szCs w:val="24"/>
        </w:rPr>
        <w:t xml:space="preserve">it is clear that body worn cameras have many benefits and are extremely useful to police work, there are also detriments. </w:t>
      </w:r>
      <w:r w:rsidR="00322D10">
        <w:rPr>
          <w:rFonts w:ascii="Arial Nova" w:hAnsi="Arial Nova" w:cs="Arial"/>
          <w:sz w:val="24"/>
          <w:szCs w:val="24"/>
        </w:rPr>
        <w:t xml:space="preserve">The cost of body worn cameras are extremely expensive, and as they are rapidly </w:t>
      </w:r>
      <w:r w:rsidR="00E101BC">
        <w:rPr>
          <w:rFonts w:ascii="Arial Nova" w:hAnsi="Arial Nova" w:cs="Arial"/>
          <w:sz w:val="24"/>
          <w:szCs w:val="24"/>
        </w:rPr>
        <w:t>growing,</w:t>
      </w:r>
      <w:r w:rsidR="00322D10">
        <w:rPr>
          <w:rFonts w:ascii="Arial Nova" w:hAnsi="Arial Nova" w:cs="Arial"/>
          <w:sz w:val="24"/>
          <w:szCs w:val="24"/>
        </w:rPr>
        <w:t xml:space="preserve"> they are expected to reach £1.5 billion by 2025.</w:t>
      </w:r>
      <w:r w:rsidR="008E3982">
        <w:rPr>
          <w:rFonts w:ascii="Arial Nova" w:hAnsi="Arial Nova" w:cs="Arial"/>
          <w:sz w:val="24"/>
          <w:szCs w:val="24"/>
        </w:rPr>
        <w:t xml:space="preserve"> </w:t>
      </w:r>
    </w:p>
    <w:p w14:paraId="74FEF22F" w14:textId="739DF43A" w:rsidR="007F3964" w:rsidRDefault="007F3964" w:rsidP="000B37A2">
      <w:pPr>
        <w:rPr>
          <w:rFonts w:ascii="Arial Nova" w:hAnsi="Arial Nova" w:cs="Arial"/>
          <w:sz w:val="24"/>
          <w:szCs w:val="24"/>
        </w:rPr>
      </w:pPr>
    </w:p>
    <w:p w14:paraId="0DAF385B" w14:textId="1611A219" w:rsidR="007F3964" w:rsidRDefault="007F3964" w:rsidP="000B37A2">
      <w:pPr>
        <w:rPr>
          <w:rFonts w:ascii="Arial Nova" w:hAnsi="Arial Nova" w:cs="Arial"/>
          <w:sz w:val="24"/>
          <w:szCs w:val="24"/>
        </w:rPr>
      </w:pPr>
    </w:p>
    <w:p w14:paraId="4BFE9DFC" w14:textId="6D8472C4" w:rsidR="007F3964" w:rsidRDefault="007F3964" w:rsidP="000B37A2">
      <w:pPr>
        <w:rPr>
          <w:rFonts w:ascii="Arial Nova" w:hAnsi="Arial Nova" w:cs="Arial"/>
          <w:sz w:val="24"/>
          <w:szCs w:val="24"/>
        </w:rPr>
      </w:pPr>
      <w:r>
        <w:rPr>
          <w:rFonts w:ascii="Arial Nova" w:hAnsi="Arial Nova" w:cs="Arial"/>
          <w:sz w:val="24"/>
          <w:szCs w:val="24"/>
        </w:rPr>
        <w:t xml:space="preserve">To add to this, another disadvantage is these cameras need to be turned on during conflict and needs to be stored in a safe appropriate place after so that the footage stays useful and safe. Police officers must remember to upload this camera footage onto a computer for safe keeping, if they fail to do this, the footage automatically will get deleted and any evidence gathered will be lost. </w:t>
      </w:r>
    </w:p>
    <w:p w14:paraId="7152B074" w14:textId="292FC02B" w:rsidR="007F3964" w:rsidRDefault="007F3964" w:rsidP="000B37A2">
      <w:pPr>
        <w:rPr>
          <w:rFonts w:ascii="Arial Nova" w:hAnsi="Arial Nova" w:cs="Arial"/>
          <w:sz w:val="24"/>
          <w:szCs w:val="24"/>
        </w:rPr>
      </w:pPr>
    </w:p>
    <w:p w14:paraId="27EBEA0B" w14:textId="207E7938" w:rsidR="007F3964" w:rsidRDefault="007F3964" w:rsidP="000B37A2">
      <w:pPr>
        <w:rPr>
          <w:rFonts w:ascii="Arial Nova" w:hAnsi="Arial Nova" w:cs="Arial"/>
          <w:sz w:val="24"/>
          <w:szCs w:val="24"/>
        </w:rPr>
      </w:pPr>
    </w:p>
    <w:p w14:paraId="2EFD2F4A" w14:textId="6D9F91A9" w:rsidR="007F3964" w:rsidRDefault="007F3964" w:rsidP="000B37A2">
      <w:pPr>
        <w:rPr>
          <w:rFonts w:ascii="Arial Nova" w:hAnsi="Arial Nova" w:cs="Arial"/>
          <w:sz w:val="24"/>
          <w:szCs w:val="24"/>
        </w:rPr>
      </w:pPr>
      <w:r>
        <w:rPr>
          <w:rFonts w:ascii="Arial Nova" w:hAnsi="Arial Nova" w:cs="Arial"/>
          <w:sz w:val="24"/>
          <w:szCs w:val="24"/>
        </w:rPr>
        <w:t xml:space="preserve">Another reason why body worn cameras may be seen as a disadvantage is that because police have access to these footages taken by the camera, people may question can they modify it if they did something out of order? Which is possible they could. Even so, evidence shows that the public’s behaviour changes for the better when knowing they are being recorded, but this also applies for police officers too. Even they might act kinder, more patient, and using less force because they know they are also being recorded (Dimoff, 2020). </w:t>
      </w:r>
    </w:p>
    <w:p w14:paraId="1DA3EC72" w14:textId="34B28232" w:rsidR="007F3964" w:rsidRDefault="007F3964" w:rsidP="000B37A2">
      <w:pPr>
        <w:rPr>
          <w:rFonts w:ascii="Arial Nova" w:hAnsi="Arial Nova" w:cs="Arial"/>
          <w:sz w:val="24"/>
          <w:szCs w:val="24"/>
        </w:rPr>
      </w:pPr>
    </w:p>
    <w:p w14:paraId="3F397528" w14:textId="1A5053D4" w:rsidR="007F3964" w:rsidRDefault="007F3964" w:rsidP="000B37A2">
      <w:pPr>
        <w:rPr>
          <w:rFonts w:ascii="Arial Nova" w:hAnsi="Arial Nova" w:cs="Arial"/>
          <w:sz w:val="24"/>
          <w:szCs w:val="24"/>
        </w:rPr>
      </w:pPr>
    </w:p>
    <w:p w14:paraId="16ACACC2" w14:textId="6E2EC495" w:rsidR="007F3964" w:rsidRDefault="00267A44" w:rsidP="000B37A2">
      <w:pPr>
        <w:rPr>
          <w:rFonts w:ascii="Arial Nova" w:hAnsi="Arial Nova" w:cs="Arial"/>
          <w:sz w:val="24"/>
          <w:szCs w:val="24"/>
        </w:rPr>
      </w:pPr>
      <w:r>
        <w:rPr>
          <w:rFonts w:ascii="Arial Nova" w:hAnsi="Arial Nova" w:cs="Arial"/>
          <w:sz w:val="24"/>
          <w:szCs w:val="24"/>
        </w:rPr>
        <w:t xml:space="preserve">Comparing body worn cameras to other cases such as George Floyd where it was caught on recording by a bystander, and Kitty Genovese where 38 people heard / saw the crime happening who can be used as witnesses. This can be argued that </w:t>
      </w:r>
      <w:r>
        <w:rPr>
          <w:rFonts w:ascii="Arial Nova" w:hAnsi="Arial Nova" w:cs="Arial"/>
          <w:sz w:val="24"/>
          <w:szCs w:val="24"/>
        </w:rPr>
        <w:lastRenderedPageBreak/>
        <w:t>body worn cameras aren’t particularly needed to solve cases</w:t>
      </w:r>
      <w:r w:rsidR="002C6B06">
        <w:rPr>
          <w:rFonts w:ascii="Arial Nova" w:hAnsi="Arial Nova" w:cs="Arial"/>
          <w:sz w:val="24"/>
          <w:szCs w:val="24"/>
        </w:rPr>
        <w:t xml:space="preserve"> because of the bystander effect. </w:t>
      </w:r>
    </w:p>
    <w:p w14:paraId="30559D03" w14:textId="5F75564D" w:rsidR="001A58A6" w:rsidRDefault="001A58A6" w:rsidP="000B37A2">
      <w:pPr>
        <w:rPr>
          <w:rFonts w:ascii="Arial Nova" w:hAnsi="Arial Nova" w:cs="Arial"/>
          <w:sz w:val="24"/>
          <w:szCs w:val="24"/>
        </w:rPr>
      </w:pPr>
    </w:p>
    <w:p w14:paraId="337CBC7D" w14:textId="057ACF54" w:rsidR="001A58A6" w:rsidRDefault="001A58A6" w:rsidP="000B37A2">
      <w:pPr>
        <w:rPr>
          <w:rFonts w:ascii="Arial Nova" w:hAnsi="Arial Nova" w:cs="Arial"/>
          <w:sz w:val="24"/>
          <w:szCs w:val="24"/>
        </w:rPr>
      </w:pPr>
    </w:p>
    <w:p w14:paraId="5370871B" w14:textId="09C45292" w:rsidR="0020421D" w:rsidRDefault="0020421D" w:rsidP="000B37A2">
      <w:pPr>
        <w:rPr>
          <w:rFonts w:ascii="Arial Nova" w:hAnsi="Arial Nova" w:cs="Arial"/>
          <w:sz w:val="24"/>
          <w:szCs w:val="24"/>
        </w:rPr>
      </w:pPr>
      <w:r>
        <w:rPr>
          <w:rFonts w:ascii="Arial Nova" w:hAnsi="Arial Nova" w:cs="Arial"/>
          <w:sz w:val="24"/>
          <w:szCs w:val="24"/>
        </w:rPr>
        <w:t xml:space="preserve">Using domestic violence as a crime topic example, according to preliminary research, body worn camera footage could help prosecutions in legal cases involving domestic and familial violence. The opinions and experiences of police officers, who are the original owners of body worn camera footage are likely to influence how it is produced and perceived. Police </w:t>
      </w:r>
      <w:r w:rsidRPr="0020421D">
        <w:rPr>
          <w:rFonts w:ascii="Arial Nova" w:hAnsi="Arial Nova" w:cs="Arial"/>
          <w:sz w:val="24"/>
          <w:szCs w:val="24"/>
        </w:rPr>
        <w:t xml:space="preserve">found a number of advantages and drawbacks to using </w:t>
      </w:r>
      <w:r>
        <w:rPr>
          <w:rFonts w:ascii="Arial Nova" w:hAnsi="Arial Nova" w:cs="Arial"/>
          <w:sz w:val="24"/>
          <w:szCs w:val="24"/>
        </w:rPr>
        <w:t>body worn camera</w:t>
      </w:r>
      <w:r w:rsidRPr="0020421D">
        <w:rPr>
          <w:rFonts w:ascii="Arial Nova" w:hAnsi="Arial Nova" w:cs="Arial"/>
          <w:sz w:val="24"/>
          <w:szCs w:val="24"/>
        </w:rPr>
        <w:t xml:space="preserve"> footage in the context of </w:t>
      </w:r>
      <w:r>
        <w:rPr>
          <w:rFonts w:ascii="Arial Nova" w:hAnsi="Arial Nova" w:cs="Arial"/>
          <w:sz w:val="24"/>
          <w:szCs w:val="24"/>
        </w:rPr>
        <w:t>domestic and family violence</w:t>
      </w:r>
      <w:r w:rsidRPr="0020421D">
        <w:rPr>
          <w:rFonts w:ascii="Arial Nova" w:hAnsi="Arial Nova" w:cs="Arial"/>
          <w:sz w:val="24"/>
          <w:szCs w:val="24"/>
        </w:rPr>
        <w:t xml:space="preserve">, such as the ability for </w:t>
      </w:r>
      <w:r>
        <w:rPr>
          <w:rFonts w:ascii="Arial Nova" w:hAnsi="Arial Nova" w:cs="Arial"/>
          <w:sz w:val="24"/>
          <w:szCs w:val="24"/>
        </w:rPr>
        <w:t xml:space="preserve">these cameras </w:t>
      </w:r>
      <w:r w:rsidRPr="0020421D">
        <w:rPr>
          <w:rFonts w:ascii="Arial Nova" w:hAnsi="Arial Nova" w:cs="Arial"/>
          <w:sz w:val="24"/>
          <w:szCs w:val="24"/>
        </w:rPr>
        <w:t xml:space="preserve">to record </w:t>
      </w:r>
      <w:r>
        <w:rPr>
          <w:rFonts w:ascii="Arial Nova" w:hAnsi="Arial Nova" w:cs="Arial"/>
          <w:sz w:val="24"/>
          <w:szCs w:val="24"/>
        </w:rPr>
        <w:t>violence</w:t>
      </w:r>
      <w:r w:rsidRPr="0020421D">
        <w:rPr>
          <w:rFonts w:ascii="Arial Nova" w:hAnsi="Arial Nova" w:cs="Arial"/>
          <w:sz w:val="24"/>
          <w:szCs w:val="24"/>
        </w:rPr>
        <w:t xml:space="preserve"> during police </w:t>
      </w:r>
      <w:r w:rsidR="005332E6" w:rsidRPr="0020421D">
        <w:rPr>
          <w:rFonts w:ascii="Arial Nova" w:hAnsi="Arial Nova" w:cs="Arial"/>
          <w:sz w:val="24"/>
          <w:szCs w:val="24"/>
        </w:rPr>
        <w:t>callouts</w:t>
      </w:r>
      <w:r w:rsidRPr="0020421D">
        <w:rPr>
          <w:rFonts w:ascii="Arial Nova" w:hAnsi="Arial Nova" w:cs="Arial"/>
          <w:sz w:val="24"/>
          <w:szCs w:val="24"/>
        </w:rPr>
        <w:t xml:space="preserve"> but the possibility for them to be restrictive in</w:t>
      </w:r>
      <w:r w:rsidR="005332E6">
        <w:rPr>
          <w:rFonts w:ascii="Arial Nova" w:hAnsi="Arial Nova" w:cs="Arial"/>
          <w:sz w:val="24"/>
          <w:szCs w:val="24"/>
        </w:rPr>
        <w:t xml:space="preserve"> </w:t>
      </w:r>
      <w:r w:rsidRPr="0020421D">
        <w:rPr>
          <w:rFonts w:ascii="Arial Nova" w:hAnsi="Arial Nova" w:cs="Arial"/>
          <w:sz w:val="24"/>
          <w:szCs w:val="24"/>
        </w:rPr>
        <w:t>as</w:t>
      </w:r>
      <w:r w:rsidR="005332E6">
        <w:rPr>
          <w:rFonts w:ascii="Arial Nova" w:hAnsi="Arial Nova" w:cs="Arial"/>
          <w:sz w:val="24"/>
          <w:szCs w:val="24"/>
        </w:rPr>
        <w:t xml:space="preserve"> </w:t>
      </w:r>
      <w:r w:rsidRPr="0020421D">
        <w:rPr>
          <w:rFonts w:ascii="Arial Nova" w:hAnsi="Arial Nova" w:cs="Arial"/>
          <w:sz w:val="24"/>
          <w:szCs w:val="24"/>
        </w:rPr>
        <w:t>much as they do not depict persistent patterns of violence</w:t>
      </w:r>
      <w:r w:rsidR="007B1029">
        <w:rPr>
          <w:rFonts w:ascii="Arial Nova" w:hAnsi="Arial Nova" w:cs="Arial"/>
          <w:sz w:val="24"/>
          <w:szCs w:val="24"/>
        </w:rPr>
        <w:t xml:space="preserve"> (Taylor &amp; Francis, 2022). </w:t>
      </w:r>
      <w:r w:rsidR="005332E6">
        <w:rPr>
          <w:rFonts w:ascii="Arial Nova" w:hAnsi="Arial Nova" w:cs="Arial"/>
          <w:sz w:val="24"/>
          <w:szCs w:val="24"/>
        </w:rPr>
        <w:t xml:space="preserve"> </w:t>
      </w:r>
    </w:p>
    <w:p w14:paraId="4BA0699B" w14:textId="64002C7C" w:rsidR="005332E6" w:rsidRDefault="005332E6" w:rsidP="000B37A2">
      <w:pPr>
        <w:rPr>
          <w:rFonts w:ascii="Arial Nova" w:hAnsi="Arial Nova" w:cs="Arial"/>
          <w:sz w:val="24"/>
          <w:szCs w:val="24"/>
        </w:rPr>
      </w:pPr>
    </w:p>
    <w:p w14:paraId="75B76E54" w14:textId="19109231" w:rsidR="005332E6" w:rsidRDefault="005332E6" w:rsidP="000B37A2">
      <w:pPr>
        <w:rPr>
          <w:rFonts w:ascii="Arial Nova" w:hAnsi="Arial Nova" w:cs="Arial"/>
          <w:sz w:val="24"/>
          <w:szCs w:val="24"/>
        </w:rPr>
      </w:pPr>
    </w:p>
    <w:p w14:paraId="6A416A43" w14:textId="330788C4" w:rsidR="001A58A6" w:rsidRDefault="005332E6" w:rsidP="000B37A2">
      <w:pPr>
        <w:rPr>
          <w:rFonts w:ascii="Arial Nova" w:hAnsi="Arial Nova" w:cs="Arial"/>
          <w:sz w:val="24"/>
          <w:szCs w:val="24"/>
        </w:rPr>
      </w:pPr>
      <w:r>
        <w:rPr>
          <w:rFonts w:ascii="Arial Nova" w:hAnsi="Arial Nova" w:cs="Arial"/>
          <w:sz w:val="24"/>
          <w:szCs w:val="24"/>
        </w:rPr>
        <w:t xml:space="preserve">Domestic abuse is a massive problem around the world and is a very sensitive topic. It is important that police officers treat this in the correct way as it can be very dangerous for the victim. </w:t>
      </w:r>
      <w:r w:rsidRPr="005332E6">
        <w:rPr>
          <w:rFonts w:ascii="Arial Nova" w:hAnsi="Arial Nova" w:cs="Arial"/>
          <w:sz w:val="24"/>
          <w:szCs w:val="24"/>
        </w:rPr>
        <w:t>Additionally, a third of murders in England and Wales and the majority of serious crimes involve domestic circumstances</w:t>
      </w:r>
      <w:r>
        <w:rPr>
          <w:rFonts w:ascii="Arial Nova" w:hAnsi="Arial Nova" w:cs="Arial"/>
          <w:sz w:val="24"/>
          <w:szCs w:val="24"/>
        </w:rPr>
        <w:t xml:space="preserve"> (Bland, Ariel, 2020). </w:t>
      </w:r>
    </w:p>
    <w:p w14:paraId="4316852B" w14:textId="0C3680EB" w:rsidR="005332E6" w:rsidRDefault="005332E6" w:rsidP="000B37A2">
      <w:pPr>
        <w:rPr>
          <w:rFonts w:ascii="Arial Nova" w:hAnsi="Arial Nova" w:cs="Arial"/>
          <w:sz w:val="24"/>
          <w:szCs w:val="24"/>
        </w:rPr>
      </w:pPr>
    </w:p>
    <w:p w14:paraId="21FC678D" w14:textId="6B1D5E31" w:rsidR="005332E6" w:rsidRDefault="005332E6" w:rsidP="000B37A2">
      <w:pPr>
        <w:rPr>
          <w:rFonts w:ascii="Arial Nova" w:hAnsi="Arial Nova" w:cs="Arial"/>
          <w:sz w:val="24"/>
          <w:szCs w:val="24"/>
        </w:rPr>
      </w:pPr>
    </w:p>
    <w:p w14:paraId="60B37310" w14:textId="345E55E4" w:rsidR="005332E6" w:rsidRDefault="005332E6" w:rsidP="000B37A2">
      <w:pPr>
        <w:rPr>
          <w:rFonts w:ascii="Arial Nova" w:hAnsi="Arial Nova" w:cs="Arial"/>
          <w:sz w:val="24"/>
          <w:szCs w:val="24"/>
        </w:rPr>
      </w:pPr>
      <w:r>
        <w:rPr>
          <w:rFonts w:ascii="Arial Nova" w:hAnsi="Arial Nova" w:cs="Arial"/>
          <w:sz w:val="24"/>
          <w:szCs w:val="24"/>
        </w:rPr>
        <w:t xml:space="preserve">As well as this, body worn cameras are having such good benefits for police officers and also victims and the public, they are expanding the use of them. Bodycams are being offered to women who are at risk of threat and women who are at risk of violence by their ex-partners. According to a woman who had been threated says it would have helped her gain that extra “Layer of reassurance” (BBC, 2021). </w:t>
      </w:r>
    </w:p>
    <w:p w14:paraId="2211EBE3" w14:textId="24933810" w:rsidR="005332E6" w:rsidRDefault="005332E6" w:rsidP="000B37A2">
      <w:pPr>
        <w:rPr>
          <w:rFonts w:ascii="Arial Nova" w:hAnsi="Arial Nova" w:cs="Arial"/>
          <w:sz w:val="24"/>
          <w:szCs w:val="24"/>
        </w:rPr>
      </w:pPr>
    </w:p>
    <w:p w14:paraId="3EDA7410" w14:textId="5DA350C5" w:rsidR="005332E6" w:rsidRDefault="005332E6" w:rsidP="000B37A2">
      <w:pPr>
        <w:rPr>
          <w:rFonts w:ascii="Arial Nova" w:hAnsi="Arial Nova" w:cs="Arial"/>
          <w:sz w:val="24"/>
          <w:szCs w:val="24"/>
        </w:rPr>
      </w:pPr>
    </w:p>
    <w:p w14:paraId="5D5E6FEE" w14:textId="69BBA80B" w:rsidR="005332E6" w:rsidRDefault="005332E6" w:rsidP="000B37A2">
      <w:pPr>
        <w:rPr>
          <w:rFonts w:ascii="Arial Nova" w:hAnsi="Arial Nova" w:cs="Arial"/>
          <w:sz w:val="24"/>
          <w:szCs w:val="24"/>
        </w:rPr>
      </w:pPr>
      <w:r>
        <w:rPr>
          <w:rFonts w:ascii="Arial Nova" w:hAnsi="Arial Nova" w:cs="Arial"/>
          <w:sz w:val="24"/>
          <w:szCs w:val="24"/>
        </w:rPr>
        <w:t xml:space="preserve">In domestic abuse cases, it is extremely useful for video recordings to be taken while taking a statement from the victim. As an example, a man named Charee Rainey entered his girlfriend’s house forcefully ending in attacking her. When his girlfriend phoned the police, the two police officers who took the statement were able to record it via camera and the second officers wrote the statement down on paper (Buyinza, 2023). </w:t>
      </w:r>
    </w:p>
    <w:p w14:paraId="5F2A9758" w14:textId="7FFCF3A4" w:rsidR="005332E6" w:rsidRDefault="005332E6" w:rsidP="000B37A2">
      <w:pPr>
        <w:rPr>
          <w:rFonts w:ascii="Arial Nova" w:hAnsi="Arial Nova" w:cs="Arial"/>
          <w:sz w:val="24"/>
          <w:szCs w:val="24"/>
        </w:rPr>
      </w:pPr>
    </w:p>
    <w:p w14:paraId="261BD144" w14:textId="1437ECC1" w:rsidR="005332E6" w:rsidRDefault="005332E6" w:rsidP="000B37A2">
      <w:pPr>
        <w:rPr>
          <w:rFonts w:ascii="Arial Nova" w:hAnsi="Arial Nova" w:cs="Arial"/>
          <w:sz w:val="24"/>
          <w:szCs w:val="24"/>
        </w:rPr>
      </w:pPr>
    </w:p>
    <w:p w14:paraId="2F58D71F" w14:textId="72A47BFF" w:rsidR="005332E6" w:rsidRDefault="005332E6" w:rsidP="000B37A2">
      <w:pPr>
        <w:rPr>
          <w:rFonts w:ascii="Arial Nova" w:hAnsi="Arial Nova" w:cs="Arial"/>
          <w:sz w:val="24"/>
          <w:szCs w:val="24"/>
        </w:rPr>
      </w:pPr>
      <w:r>
        <w:rPr>
          <w:rFonts w:ascii="Arial Nova" w:hAnsi="Arial Nova" w:cs="Arial"/>
          <w:sz w:val="24"/>
          <w:szCs w:val="24"/>
        </w:rPr>
        <w:t xml:space="preserve">Researchers from The University of Leeds say that in the study they worked, it was found that police officers that have either seen cases or been working on a domestic abuse case themselves have seen more domestic abuse cases moving forward and going to court because of body worn cameras. Whereas, before body worn cameras, victims would tend to hide away instead of speaking out. Another officer stated that in another case involving a man throwing a glass bottle at his girlfriend. The glass bottle caused open wounds on her body. </w:t>
      </w:r>
      <w:r w:rsidRPr="005332E6">
        <w:rPr>
          <w:rFonts w:ascii="Arial Nova" w:hAnsi="Arial Nova" w:cs="Arial"/>
          <w:sz w:val="24"/>
          <w:szCs w:val="24"/>
        </w:rPr>
        <w:t xml:space="preserve">In certain ways, the video can capture evidence that may be lost, damaged, or diminished. If it </w:t>
      </w:r>
      <w:r>
        <w:rPr>
          <w:rFonts w:ascii="Arial Nova" w:hAnsi="Arial Nova" w:cs="Arial"/>
          <w:sz w:val="24"/>
          <w:szCs w:val="24"/>
        </w:rPr>
        <w:t>were not</w:t>
      </w:r>
      <w:r w:rsidRPr="005332E6">
        <w:rPr>
          <w:rFonts w:ascii="Arial Nova" w:hAnsi="Arial Nova" w:cs="Arial"/>
          <w:sz w:val="24"/>
          <w:szCs w:val="24"/>
        </w:rPr>
        <w:t xml:space="preserve"> for body worn cameras, you wouldn't be able to record a true picture of how terrible this injury was</w:t>
      </w:r>
      <w:r>
        <w:rPr>
          <w:rFonts w:ascii="Arial Nova" w:hAnsi="Arial Nova" w:cs="Arial"/>
          <w:sz w:val="24"/>
          <w:szCs w:val="24"/>
        </w:rPr>
        <w:t xml:space="preserve"> (University of Leeds, 2018). </w:t>
      </w:r>
    </w:p>
    <w:p w14:paraId="2B35EB63" w14:textId="4E93F148" w:rsidR="002C7C67" w:rsidRDefault="002C7C67" w:rsidP="000B37A2">
      <w:pPr>
        <w:rPr>
          <w:rFonts w:ascii="Arial Nova" w:hAnsi="Arial Nova" w:cs="Arial"/>
          <w:sz w:val="24"/>
          <w:szCs w:val="24"/>
        </w:rPr>
      </w:pPr>
    </w:p>
    <w:p w14:paraId="1C9C3977" w14:textId="305549B2" w:rsidR="002C7C67" w:rsidRDefault="002C7C67" w:rsidP="000B37A2">
      <w:pPr>
        <w:rPr>
          <w:rFonts w:ascii="Arial Nova" w:hAnsi="Arial Nova" w:cs="Arial"/>
          <w:sz w:val="24"/>
          <w:szCs w:val="24"/>
        </w:rPr>
      </w:pPr>
    </w:p>
    <w:p w14:paraId="2C6A4307" w14:textId="77777777" w:rsidR="002C7C67" w:rsidRDefault="002C7C67" w:rsidP="000B37A2">
      <w:pPr>
        <w:rPr>
          <w:rFonts w:ascii="Arial Nova" w:hAnsi="Arial Nova" w:cs="Arial"/>
          <w:sz w:val="24"/>
          <w:szCs w:val="24"/>
        </w:rPr>
      </w:pPr>
      <w:r>
        <w:rPr>
          <w:rFonts w:ascii="Arial Nova" w:hAnsi="Arial Nova" w:cs="Arial"/>
          <w:sz w:val="24"/>
          <w:szCs w:val="24"/>
        </w:rPr>
        <w:lastRenderedPageBreak/>
        <w:t xml:space="preserve">In conclusion, it is clear body worn cameras used by police are very beneficial. They not only protect police from further conflict, but they give extremely valid evidence if a case gets taken to court. They have benefits for helping the public and making them feel safer. </w:t>
      </w:r>
    </w:p>
    <w:p w14:paraId="4E06B7B9" w14:textId="77777777" w:rsidR="002C7C67" w:rsidRDefault="002C7C67" w:rsidP="000B37A2">
      <w:pPr>
        <w:rPr>
          <w:rFonts w:ascii="Arial Nova" w:hAnsi="Arial Nova" w:cs="Arial"/>
          <w:sz w:val="24"/>
          <w:szCs w:val="24"/>
        </w:rPr>
      </w:pPr>
    </w:p>
    <w:p w14:paraId="52F905BC" w14:textId="0AF552B6" w:rsidR="002C7C67" w:rsidRDefault="002C7C67" w:rsidP="000B37A2">
      <w:pPr>
        <w:rPr>
          <w:rFonts w:ascii="Arial Nova" w:hAnsi="Arial Nova" w:cs="Arial"/>
          <w:sz w:val="24"/>
          <w:szCs w:val="24"/>
        </w:rPr>
      </w:pPr>
      <w:r>
        <w:rPr>
          <w:rFonts w:ascii="Arial Nova" w:hAnsi="Arial Nova" w:cs="Arial"/>
          <w:sz w:val="24"/>
          <w:szCs w:val="24"/>
        </w:rPr>
        <w:t xml:space="preserve">Even though individuals may find police intimidating and scary, they can turn a person’s point of view to realise police are here to help and protect.  We see police violence happen nearly every day but with these cameras it may even save a live. </w:t>
      </w:r>
    </w:p>
    <w:p w14:paraId="0072C133" w14:textId="4D6A7407" w:rsidR="002C7C67" w:rsidRDefault="002C7C67" w:rsidP="000B37A2">
      <w:pPr>
        <w:rPr>
          <w:rFonts w:ascii="Arial Nova" w:hAnsi="Arial Nova" w:cs="Arial"/>
          <w:sz w:val="24"/>
          <w:szCs w:val="24"/>
        </w:rPr>
      </w:pPr>
    </w:p>
    <w:p w14:paraId="07F21AB9" w14:textId="3C74ECDA" w:rsidR="002C7C67" w:rsidRDefault="002C7C67" w:rsidP="000B37A2">
      <w:pPr>
        <w:rPr>
          <w:rFonts w:ascii="Arial Nova" w:hAnsi="Arial Nova" w:cs="Arial"/>
          <w:sz w:val="24"/>
          <w:szCs w:val="24"/>
        </w:rPr>
      </w:pPr>
      <w:r>
        <w:rPr>
          <w:rFonts w:ascii="Arial Nova" w:hAnsi="Arial Nova" w:cs="Arial"/>
          <w:sz w:val="24"/>
          <w:szCs w:val="24"/>
        </w:rPr>
        <w:t xml:space="preserve">Even though the cost is expensive it is worth investing in these devices as they do make everyone feel safer. As well as people who do not trust police officers, they have audio, and footage of incidents that happen to ensure the public can see what really is going on in these circumstances. </w:t>
      </w:r>
    </w:p>
    <w:p w14:paraId="6CAF2AA1" w14:textId="17034E9D" w:rsidR="002C7C67" w:rsidRDefault="002C7C67" w:rsidP="000B37A2">
      <w:pPr>
        <w:rPr>
          <w:rFonts w:ascii="Arial Nova" w:hAnsi="Arial Nova" w:cs="Arial"/>
          <w:sz w:val="24"/>
          <w:szCs w:val="24"/>
        </w:rPr>
      </w:pPr>
    </w:p>
    <w:p w14:paraId="74EB94B4" w14:textId="0CB4BC06" w:rsidR="002C7C67" w:rsidRDefault="002C7C67" w:rsidP="000B37A2">
      <w:pPr>
        <w:rPr>
          <w:rFonts w:ascii="Arial Nova" w:hAnsi="Arial Nova" w:cs="Arial"/>
          <w:sz w:val="24"/>
          <w:szCs w:val="24"/>
        </w:rPr>
      </w:pPr>
    </w:p>
    <w:p w14:paraId="0C9DE4C2" w14:textId="77777777" w:rsidR="002C7C67" w:rsidRDefault="002C7C67" w:rsidP="000B37A2">
      <w:pPr>
        <w:rPr>
          <w:rFonts w:ascii="Arial Nova" w:hAnsi="Arial Nova" w:cs="Arial"/>
          <w:sz w:val="24"/>
          <w:szCs w:val="24"/>
        </w:rPr>
      </w:pPr>
    </w:p>
    <w:p w14:paraId="2CF16986" w14:textId="4469FD0A" w:rsidR="005332E6" w:rsidRDefault="005332E6" w:rsidP="000B37A2">
      <w:pPr>
        <w:rPr>
          <w:rFonts w:ascii="Arial Nova" w:hAnsi="Arial Nova" w:cs="Arial"/>
          <w:sz w:val="24"/>
          <w:szCs w:val="24"/>
        </w:rPr>
      </w:pPr>
    </w:p>
    <w:p w14:paraId="311D4DCA" w14:textId="77777777" w:rsidR="005332E6" w:rsidRDefault="005332E6" w:rsidP="000B37A2">
      <w:pPr>
        <w:rPr>
          <w:rFonts w:ascii="Arial Nova" w:hAnsi="Arial Nova" w:cs="Arial"/>
          <w:sz w:val="24"/>
          <w:szCs w:val="24"/>
        </w:rPr>
      </w:pPr>
    </w:p>
    <w:p w14:paraId="34C7A2C1" w14:textId="77777777" w:rsidR="005332E6" w:rsidRDefault="005332E6" w:rsidP="000B37A2">
      <w:pPr>
        <w:rPr>
          <w:rFonts w:ascii="Arial Nova" w:hAnsi="Arial Nova" w:cs="Arial"/>
          <w:sz w:val="24"/>
          <w:szCs w:val="24"/>
        </w:rPr>
      </w:pPr>
    </w:p>
    <w:p w14:paraId="75CA53DE" w14:textId="6E006661" w:rsidR="005332E6" w:rsidRDefault="005332E6" w:rsidP="000B37A2">
      <w:pPr>
        <w:rPr>
          <w:rFonts w:ascii="Arial Nova" w:hAnsi="Arial Nova" w:cs="Arial"/>
          <w:sz w:val="24"/>
          <w:szCs w:val="24"/>
        </w:rPr>
      </w:pPr>
    </w:p>
    <w:p w14:paraId="20648576" w14:textId="4B60BAD6" w:rsidR="005332E6" w:rsidRDefault="005332E6" w:rsidP="000B37A2">
      <w:pPr>
        <w:rPr>
          <w:rFonts w:ascii="Arial Nova" w:hAnsi="Arial Nova" w:cs="Arial"/>
          <w:sz w:val="24"/>
          <w:szCs w:val="24"/>
        </w:rPr>
      </w:pPr>
    </w:p>
    <w:p w14:paraId="58EC7BB5" w14:textId="77777777" w:rsidR="005332E6" w:rsidRDefault="005332E6" w:rsidP="000B37A2">
      <w:pPr>
        <w:rPr>
          <w:rFonts w:ascii="Arial Nova" w:hAnsi="Arial Nova" w:cs="Arial"/>
          <w:sz w:val="24"/>
          <w:szCs w:val="24"/>
        </w:rPr>
      </w:pPr>
    </w:p>
    <w:p w14:paraId="65580EC3" w14:textId="7E3B40E1" w:rsidR="005332E6" w:rsidRDefault="005332E6" w:rsidP="000B37A2">
      <w:pPr>
        <w:rPr>
          <w:rFonts w:ascii="Arial Nova" w:hAnsi="Arial Nova" w:cs="Arial"/>
          <w:sz w:val="24"/>
          <w:szCs w:val="24"/>
        </w:rPr>
      </w:pPr>
    </w:p>
    <w:p w14:paraId="4234E31C" w14:textId="01F98E41" w:rsidR="005332E6" w:rsidRDefault="005332E6" w:rsidP="000B37A2">
      <w:pPr>
        <w:rPr>
          <w:rFonts w:ascii="Arial Nova" w:hAnsi="Arial Nova" w:cs="Arial"/>
          <w:sz w:val="24"/>
          <w:szCs w:val="24"/>
        </w:rPr>
      </w:pPr>
    </w:p>
    <w:p w14:paraId="5DD3085C" w14:textId="77777777" w:rsidR="005332E6" w:rsidRDefault="005332E6" w:rsidP="000B37A2">
      <w:pPr>
        <w:rPr>
          <w:rFonts w:ascii="Arial Nova" w:hAnsi="Arial Nova" w:cs="Arial"/>
          <w:sz w:val="24"/>
          <w:szCs w:val="24"/>
        </w:rPr>
      </w:pPr>
    </w:p>
    <w:p w14:paraId="2E8FD78A" w14:textId="5F4C9DE0" w:rsidR="005332E6" w:rsidRDefault="005332E6" w:rsidP="000B37A2">
      <w:pPr>
        <w:rPr>
          <w:rFonts w:ascii="Arial Nova" w:hAnsi="Arial Nova" w:cs="Arial"/>
          <w:sz w:val="24"/>
          <w:szCs w:val="24"/>
        </w:rPr>
      </w:pPr>
    </w:p>
    <w:p w14:paraId="195184ED" w14:textId="676536D0" w:rsidR="005332E6" w:rsidRDefault="005332E6" w:rsidP="000B37A2">
      <w:pPr>
        <w:rPr>
          <w:rFonts w:ascii="Arial Nova" w:hAnsi="Arial Nova" w:cs="Arial"/>
          <w:sz w:val="24"/>
          <w:szCs w:val="24"/>
        </w:rPr>
      </w:pPr>
    </w:p>
    <w:p w14:paraId="30F4A4AD" w14:textId="77777777" w:rsidR="005332E6" w:rsidRDefault="005332E6" w:rsidP="000B37A2">
      <w:pPr>
        <w:rPr>
          <w:rFonts w:ascii="Arial Nova" w:hAnsi="Arial Nova" w:cs="Arial"/>
          <w:sz w:val="24"/>
          <w:szCs w:val="24"/>
        </w:rPr>
      </w:pPr>
    </w:p>
    <w:p w14:paraId="57613E2F" w14:textId="489B6D63" w:rsidR="005332E6" w:rsidRDefault="005332E6" w:rsidP="000B37A2">
      <w:pPr>
        <w:rPr>
          <w:rFonts w:ascii="Arial Nova" w:hAnsi="Arial Nova" w:cs="Arial"/>
          <w:sz w:val="24"/>
          <w:szCs w:val="24"/>
        </w:rPr>
      </w:pPr>
    </w:p>
    <w:p w14:paraId="0DC0406A" w14:textId="77777777" w:rsidR="005332E6" w:rsidRDefault="005332E6" w:rsidP="000B37A2">
      <w:pPr>
        <w:rPr>
          <w:rFonts w:ascii="Arial Nova" w:hAnsi="Arial Nova" w:cs="Arial"/>
          <w:sz w:val="24"/>
          <w:szCs w:val="24"/>
        </w:rPr>
      </w:pPr>
    </w:p>
    <w:p w14:paraId="7A88886E" w14:textId="62E6CC7C" w:rsidR="00F323E3" w:rsidRDefault="00F323E3" w:rsidP="000B37A2">
      <w:pPr>
        <w:rPr>
          <w:rFonts w:ascii="Arial Nova" w:hAnsi="Arial Nova" w:cs="Arial"/>
          <w:sz w:val="24"/>
          <w:szCs w:val="24"/>
        </w:rPr>
      </w:pPr>
    </w:p>
    <w:p w14:paraId="4B3F99DF" w14:textId="3E000EBD" w:rsidR="00F323E3" w:rsidRDefault="00F323E3" w:rsidP="000B37A2">
      <w:pPr>
        <w:rPr>
          <w:rFonts w:ascii="Arial Nova" w:hAnsi="Arial Nova" w:cs="Arial"/>
          <w:sz w:val="24"/>
          <w:szCs w:val="24"/>
        </w:rPr>
      </w:pPr>
    </w:p>
    <w:p w14:paraId="23423790" w14:textId="77777777" w:rsidR="00396281" w:rsidRDefault="00396281" w:rsidP="000B37A2">
      <w:pPr>
        <w:rPr>
          <w:rFonts w:ascii="Arial Nova" w:hAnsi="Arial Nova" w:cs="Arial"/>
          <w:sz w:val="24"/>
          <w:szCs w:val="24"/>
        </w:rPr>
      </w:pPr>
    </w:p>
    <w:p w14:paraId="09A1EA3E" w14:textId="77777777" w:rsidR="00F323E3" w:rsidRDefault="00F323E3" w:rsidP="000B37A2">
      <w:pPr>
        <w:rPr>
          <w:rFonts w:ascii="Arial Nova" w:hAnsi="Arial Nova" w:cs="Arial"/>
          <w:sz w:val="24"/>
          <w:szCs w:val="24"/>
        </w:rPr>
      </w:pPr>
    </w:p>
    <w:p w14:paraId="6A9DB66F" w14:textId="3F6CA16F" w:rsidR="00267A44" w:rsidRDefault="00267A44" w:rsidP="000B37A2">
      <w:pPr>
        <w:rPr>
          <w:rFonts w:ascii="Arial Nova" w:hAnsi="Arial Nova" w:cs="Arial"/>
          <w:sz w:val="24"/>
          <w:szCs w:val="24"/>
        </w:rPr>
      </w:pPr>
    </w:p>
    <w:p w14:paraId="4579E263" w14:textId="6FEEB93E" w:rsidR="00267A44" w:rsidRDefault="00267A44" w:rsidP="000B37A2">
      <w:pPr>
        <w:rPr>
          <w:rFonts w:ascii="Arial Nova" w:hAnsi="Arial Nova" w:cs="Arial"/>
          <w:sz w:val="24"/>
          <w:szCs w:val="24"/>
        </w:rPr>
      </w:pPr>
    </w:p>
    <w:p w14:paraId="34457217" w14:textId="77777777" w:rsidR="00267A44" w:rsidRDefault="00267A44" w:rsidP="000B37A2">
      <w:pPr>
        <w:rPr>
          <w:rFonts w:ascii="Arial Nova" w:hAnsi="Arial Nova" w:cs="Arial"/>
          <w:sz w:val="24"/>
          <w:szCs w:val="24"/>
        </w:rPr>
      </w:pPr>
    </w:p>
    <w:p w14:paraId="6848BE59" w14:textId="49BB4C80" w:rsidR="00214882" w:rsidRDefault="00214882" w:rsidP="000B37A2">
      <w:pPr>
        <w:rPr>
          <w:rFonts w:ascii="Arial Nova" w:hAnsi="Arial Nova" w:cs="Arial"/>
          <w:sz w:val="24"/>
          <w:szCs w:val="24"/>
        </w:rPr>
      </w:pPr>
    </w:p>
    <w:p w14:paraId="3172B81F" w14:textId="77777777" w:rsidR="00214882" w:rsidRDefault="00214882" w:rsidP="000B37A2">
      <w:pPr>
        <w:rPr>
          <w:rFonts w:ascii="Arial Nova" w:hAnsi="Arial Nova" w:cs="Arial"/>
          <w:sz w:val="24"/>
          <w:szCs w:val="24"/>
        </w:rPr>
      </w:pPr>
    </w:p>
    <w:p w14:paraId="349E1BFB" w14:textId="30A433BE" w:rsidR="00BD093D" w:rsidRDefault="00BD093D" w:rsidP="000B37A2">
      <w:pPr>
        <w:rPr>
          <w:rFonts w:ascii="Arial Nova" w:hAnsi="Arial Nova" w:cs="Arial"/>
          <w:sz w:val="24"/>
          <w:szCs w:val="24"/>
        </w:rPr>
      </w:pPr>
    </w:p>
    <w:p w14:paraId="2661C569" w14:textId="77777777" w:rsidR="00BD093D" w:rsidRDefault="00BD093D" w:rsidP="000B37A2">
      <w:pPr>
        <w:rPr>
          <w:rFonts w:ascii="Arial Nova" w:hAnsi="Arial Nova" w:cs="Arial"/>
          <w:sz w:val="24"/>
          <w:szCs w:val="24"/>
        </w:rPr>
      </w:pPr>
    </w:p>
    <w:p w14:paraId="2B782337" w14:textId="3AEBCE5F" w:rsidR="001A0DD3" w:rsidRDefault="001A0DD3" w:rsidP="000B37A2">
      <w:pPr>
        <w:rPr>
          <w:rFonts w:ascii="Arial Nova" w:hAnsi="Arial Nova" w:cs="Arial"/>
          <w:sz w:val="24"/>
          <w:szCs w:val="24"/>
        </w:rPr>
      </w:pPr>
    </w:p>
    <w:p w14:paraId="0358E0BE" w14:textId="77777777" w:rsidR="001A0DD3" w:rsidRDefault="001A0DD3" w:rsidP="000B37A2">
      <w:pPr>
        <w:rPr>
          <w:rFonts w:ascii="Arial Nova" w:hAnsi="Arial Nova" w:cs="Arial"/>
          <w:sz w:val="24"/>
          <w:szCs w:val="24"/>
        </w:rPr>
      </w:pPr>
    </w:p>
    <w:p w14:paraId="3F9210CA" w14:textId="619AD8E4" w:rsidR="00A84AB6" w:rsidRDefault="00A84AB6" w:rsidP="000B37A2">
      <w:pPr>
        <w:rPr>
          <w:rFonts w:ascii="Arial Nova" w:hAnsi="Arial Nova" w:cs="Arial"/>
          <w:sz w:val="24"/>
          <w:szCs w:val="24"/>
        </w:rPr>
      </w:pPr>
    </w:p>
    <w:p w14:paraId="76165CEF" w14:textId="77777777" w:rsidR="005332E6" w:rsidRDefault="005332E6">
      <w:pPr>
        <w:rPr>
          <w:rFonts w:ascii="Arial Nova" w:hAnsi="Arial Nova"/>
          <w:u w:val="single"/>
        </w:rPr>
      </w:pPr>
    </w:p>
    <w:p w14:paraId="14DD4ED0" w14:textId="77777777" w:rsidR="005332E6" w:rsidRDefault="005332E6">
      <w:pPr>
        <w:rPr>
          <w:rFonts w:ascii="Arial Nova" w:hAnsi="Arial Nova"/>
          <w:u w:val="single"/>
        </w:rPr>
      </w:pPr>
    </w:p>
    <w:p w14:paraId="741A2AAC" w14:textId="77777777" w:rsidR="005332E6" w:rsidRDefault="005332E6">
      <w:pPr>
        <w:rPr>
          <w:rFonts w:ascii="Arial Nova" w:hAnsi="Arial Nova"/>
          <w:u w:val="single"/>
        </w:rPr>
      </w:pPr>
    </w:p>
    <w:p w14:paraId="072B90C3" w14:textId="77777777" w:rsidR="005332E6" w:rsidRDefault="005332E6">
      <w:pPr>
        <w:rPr>
          <w:rFonts w:ascii="Arial Nova" w:hAnsi="Arial Nova"/>
          <w:u w:val="single"/>
        </w:rPr>
      </w:pPr>
    </w:p>
    <w:p w14:paraId="6E1ED2BD" w14:textId="77777777" w:rsidR="005332E6" w:rsidRPr="002C7C67" w:rsidRDefault="005332E6">
      <w:pPr>
        <w:rPr>
          <w:rFonts w:asciiTheme="majorHAnsi" w:hAnsiTheme="majorHAnsi" w:cstheme="majorHAnsi"/>
          <w:u w:val="single"/>
        </w:rPr>
      </w:pPr>
    </w:p>
    <w:p w14:paraId="2AD0293E" w14:textId="0C0E7FD1" w:rsidR="00627A2B" w:rsidRPr="002C7C67" w:rsidRDefault="002C7C67" w:rsidP="002C7C67">
      <w:pPr>
        <w:jc w:val="both"/>
        <w:rPr>
          <w:rFonts w:asciiTheme="majorHAnsi" w:hAnsiTheme="majorHAnsi" w:cstheme="majorHAnsi"/>
          <w:sz w:val="24"/>
          <w:szCs w:val="24"/>
          <w:u w:val="single"/>
        </w:rPr>
      </w:pPr>
      <w:r w:rsidRPr="002C7C67">
        <w:rPr>
          <w:rFonts w:asciiTheme="majorHAnsi" w:hAnsiTheme="majorHAnsi" w:cstheme="majorHAnsi"/>
          <w:sz w:val="24"/>
          <w:szCs w:val="24"/>
        </w:rPr>
        <w:t xml:space="preserve">                                               </w:t>
      </w:r>
      <w:r w:rsidR="00627A2B" w:rsidRPr="002C7C67">
        <w:rPr>
          <w:rFonts w:asciiTheme="majorHAnsi" w:hAnsiTheme="majorHAnsi" w:cstheme="majorHAnsi"/>
          <w:sz w:val="24"/>
          <w:szCs w:val="24"/>
          <w:u w:val="single"/>
        </w:rPr>
        <w:t xml:space="preserve">Reference list </w:t>
      </w:r>
    </w:p>
    <w:p w14:paraId="469D7212" w14:textId="212E024B" w:rsidR="00627A2B" w:rsidRPr="002C7C67" w:rsidRDefault="00627A2B">
      <w:pPr>
        <w:rPr>
          <w:rFonts w:asciiTheme="majorHAnsi" w:hAnsiTheme="majorHAnsi" w:cstheme="majorHAnsi"/>
        </w:rPr>
      </w:pPr>
    </w:p>
    <w:p w14:paraId="19F9B924" w14:textId="234A2628" w:rsidR="00627A2B" w:rsidRPr="002C7C67" w:rsidRDefault="00627A2B" w:rsidP="00627A2B">
      <w:pPr>
        <w:pStyle w:val="NormalWeb"/>
        <w:ind w:left="567" w:hanging="567"/>
        <w:rPr>
          <w:rStyle w:val="apple-converted-space"/>
          <w:rFonts w:asciiTheme="majorHAnsi" w:hAnsiTheme="majorHAnsi" w:cstheme="majorHAnsi"/>
          <w:color w:val="000000"/>
          <w:sz w:val="22"/>
          <w:szCs w:val="22"/>
        </w:rPr>
      </w:pPr>
      <w:r w:rsidRPr="002C7C67">
        <w:rPr>
          <w:rFonts w:asciiTheme="majorHAnsi" w:hAnsiTheme="majorHAnsi" w:cstheme="majorHAnsi"/>
          <w:color w:val="000000"/>
          <w:sz w:val="22"/>
          <w:szCs w:val="22"/>
        </w:rPr>
        <w:t>Body worn video (BWV) | metropolitan police</w:t>
      </w:r>
      <w:r w:rsidRPr="002C7C67">
        <w:rPr>
          <w:rStyle w:val="apple-converted-space"/>
          <w:rFonts w:asciiTheme="majorHAnsi" w:hAnsiTheme="majorHAnsi" w:cstheme="majorHAnsi"/>
          <w:color w:val="000000"/>
          <w:sz w:val="22"/>
          <w:szCs w:val="22"/>
        </w:rPr>
        <w:t> </w:t>
      </w:r>
      <w:r w:rsidRPr="002C7C67">
        <w:rPr>
          <w:rFonts w:asciiTheme="majorHAnsi" w:hAnsiTheme="majorHAnsi" w:cstheme="majorHAnsi"/>
          <w:color w:val="000000"/>
          <w:sz w:val="22"/>
          <w:szCs w:val="22"/>
        </w:rPr>
        <w:t xml:space="preserve">(no date). Available at: </w:t>
      </w:r>
      <w:hyperlink r:id="rId5" w:history="1">
        <w:r w:rsidRPr="002C7C67">
          <w:rPr>
            <w:rStyle w:val="Hyperlink"/>
            <w:rFonts w:asciiTheme="majorHAnsi" w:hAnsiTheme="majorHAnsi" w:cstheme="majorHAnsi"/>
            <w:sz w:val="22"/>
            <w:szCs w:val="22"/>
          </w:rPr>
          <w:t>https://www.met.police.uk/advice/advice-and-information/bwv/body-worn-video-bwv/</w:t>
        </w:r>
      </w:hyperlink>
      <w:r w:rsidRPr="002C7C67">
        <w:rPr>
          <w:rFonts w:asciiTheme="majorHAnsi" w:hAnsiTheme="majorHAnsi" w:cstheme="majorHAnsi"/>
          <w:color w:val="000000"/>
          <w:sz w:val="22"/>
          <w:szCs w:val="22"/>
        </w:rPr>
        <w:t xml:space="preserve">  (Accessed: April 11, 2023).</w:t>
      </w:r>
      <w:r w:rsidRPr="002C7C67">
        <w:rPr>
          <w:rStyle w:val="apple-converted-space"/>
          <w:rFonts w:asciiTheme="majorHAnsi" w:hAnsiTheme="majorHAnsi" w:cstheme="majorHAnsi"/>
          <w:color w:val="000000"/>
          <w:sz w:val="22"/>
          <w:szCs w:val="22"/>
        </w:rPr>
        <w:t> </w:t>
      </w:r>
    </w:p>
    <w:p w14:paraId="6EA68CF8" w14:textId="77777777" w:rsidR="002C7C67" w:rsidRPr="002C7C67" w:rsidRDefault="002C7C67" w:rsidP="00627A2B">
      <w:pPr>
        <w:pStyle w:val="NormalWeb"/>
        <w:ind w:left="567" w:hanging="567"/>
        <w:rPr>
          <w:rFonts w:asciiTheme="majorHAnsi" w:hAnsiTheme="majorHAnsi" w:cstheme="majorHAnsi"/>
          <w:color w:val="000000"/>
          <w:sz w:val="22"/>
          <w:szCs w:val="22"/>
        </w:rPr>
      </w:pPr>
    </w:p>
    <w:p w14:paraId="7D1AC458" w14:textId="7A481D10" w:rsidR="00627A2B" w:rsidRPr="002C7C67" w:rsidRDefault="008913E9">
      <w:pPr>
        <w:rPr>
          <w:rFonts w:asciiTheme="majorHAnsi" w:hAnsiTheme="majorHAnsi" w:cstheme="majorHAnsi"/>
          <w:sz w:val="22"/>
          <w:szCs w:val="22"/>
        </w:rPr>
      </w:pPr>
      <w:r w:rsidRPr="002C7C67">
        <w:rPr>
          <w:rFonts w:asciiTheme="majorHAnsi" w:hAnsiTheme="majorHAnsi" w:cstheme="majorHAnsi"/>
          <w:sz w:val="22"/>
          <w:szCs w:val="22"/>
        </w:rPr>
        <w:t xml:space="preserve">White, M, Malm A, 2020, </w:t>
      </w:r>
      <w:r w:rsidRPr="002C7C67">
        <w:rPr>
          <w:rFonts w:asciiTheme="majorHAnsi" w:hAnsiTheme="majorHAnsi" w:cstheme="majorHAnsi"/>
          <w:i/>
          <w:iCs/>
          <w:sz w:val="22"/>
          <w:szCs w:val="22"/>
        </w:rPr>
        <w:t xml:space="preserve">Cops, Camera’s and Crisis, </w:t>
      </w:r>
      <w:r w:rsidRPr="002C7C67">
        <w:rPr>
          <w:rFonts w:asciiTheme="majorHAnsi" w:hAnsiTheme="majorHAnsi" w:cstheme="majorHAnsi"/>
          <w:sz w:val="22"/>
          <w:szCs w:val="22"/>
        </w:rPr>
        <w:t xml:space="preserve">[online] New York, NYU Press, available </w:t>
      </w:r>
      <w:r w:rsidR="002C1047" w:rsidRPr="002C7C67">
        <w:rPr>
          <w:rFonts w:asciiTheme="majorHAnsi" w:hAnsiTheme="majorHAnsi" w:cstheme="majorHAnsi"/>
          <w:sz w:val="22"/>
          <w:szCs w:val="22"/>
        </w:rPr>
        <w:t>at:</w:t>
      </w:r>
      <w:hyperlink r:id="rId6" w:history="1">
        <w:r w:rsidR="002C1047" w:rsidRPr="002C7C67">
          <w:rPr>
            <w:rStyle w:val="Hyperlink"/>
            <w:rFonts w:asciiTheme="majorHAnsi" w:hAnsiTheme="majorHAnsi" w:cstheme="majorHAnsi"/>
            <w:sz w:val="22"/>
            <w:szCs w:val="22"/>
          </w:rPr>
          <w:t>https://www.google.co.uk/books/edition/Cops_Cameras_and_Crisis/TPLJDwAAQBAJ?hl=en&amp;gbpv=1</w:t>
        </w:r>
      </w:hyperlink>
      <w:r w:rsidR="002C1047" w:rsidRPr="002C7C67">
        <w:rPr>
          <w:rFonts w:asciiTheme="majorHAnsi" w:hAnsiTheme="majorHAnsi" w:cstheme="majorHAnsi"/>
          <w:sz w:val="22"/>
          <w:szCs w:val="22"/>
        </w:rPr>
        <w:t xml:space="preserve"> (Accessed: April 11, 2023) </w:t>
      </w:r>
    </w:p>
    <w:p w14:paraId="3B8FE2BA" w14:textId="77777777" w:rsidR="002C7C67" w:rsidRPr="002C7C67" w:rsidRDefault="002C7C67">
      <w:pPr>
        <w:rPr>
          <w:rFonts w:asciiTheme="majorHAnsi" w:hAnsiTheme="majorHAnsi" w:cstheme="majorHAnsi"/>
          <w:sz w:val="22"/>
          <w:szCs w:val="22"/>
        </w:rPr>
      </w:pPr>
    </w:p>
    <w:p w14:paraId="2D3F8800" w14:textId="19F9D369" w:rsidR="00F242BB" w:rsidRPr="002C7C67" w:rsidRDefault="00F242BB" w:rsidP="00F242BB">
      <w:pPr>
        <w:pStyle w:val="NormalWeb"/>
        <w:ind w:left="567" w:hanging="567"/>
        <w:rPr>
          <w:rStyle w:val="apple-converted-space"/>
          <w:rFonts w:asciiTheme="majorHAnsi" w:hAnsiTheme="majorHAnsi" w:cstheme="majorHAnsi"/>
          <w:color w:val="000000"/>
        </w:rPr>
      </w:pPr>
      <w:r w:rsidRPr="002C7C67">
        <w:rPr>
          <w:rFonts w:asciiTheme="majorHAnsi" w:hAnsiTheme="majorHAnsi" w:cstheme="majorHAnsi"/>
          <w:color w:val="000000"/>
        </w:rPr>
        <w:t>Evidence-based policing: The Basics Study Guide</w:t>
      </w:r>
      <w:r w:rsidRPr="002C7C67">
        <w:rPr>
          <w:rStyle w:val="apple-converted-space"/>
          <w:rFonts w:asciiTheme="majorHAnsi" w:hAnsiTheme="majorHAnsi" w:cstheme="majorHAnsi"/>
          <w:color w:val="000000"/>
        </w:rPr>
        <w:t> </w:t>
      </w:r>
      <w:r w:rsidRPr="002C7C67">
        <w:rPr>
          <w:rFonts w:asciiTheme="majorHAnsi" w:hAnsiTheme="majorHAnsi" w:cstheme="majorHAnsi"/>
          <w:color w:val="000000"/>
        </w:rPr>
        <w:t xml:space="preserve">(no date). Available at: </w:t>
      </w:r>
      <w:hyperlink r:id="rId7" w:history="1">
        <w:r w:rsidRPr="002C7C67">
          <w:rPr>
            <w:rStyle w:val="Hyperlink"/>
            <w:rFonts w:asciiTheme="majorHAnsi" w:hAnsiTheme="majorHAnsi" w:cstheme="majorHAnsi"/>
          </w:rPr>
          <w:t>http://cebcp.org/wp-content/evidence-based-policing/EBP-Guide.pdf</w:t>
        </w:r>
      </w:hyperlink>
      <w:r w:rsidRPr="002C7C67">
        <w:rPr>
          <w:rFonts w:asciiTheme="majorHAnsi" w:hAnsiTheme="majorHAnsi" w:cstheme="majorHAnsi"/>
          <w:color w:val="000000"/>
        </w:rPr>
        <w:t xml:space="preserve"> (Accessed: April 13, 2023).</w:t>
      </w:r>
      <w:r w:rsidRPr="002C7C67">
        <w:rPr>
          <w:rStyle w:val="apple-converted-space"/>
          <w:rFonts w:asciiTheme="majorHAnsi" w:hAnsiTheme="majorHAnsi" w:cstheme="majorHAnsi"/>
          <w:color w:val="000000"/>
        </w:rPr>
        <w:t> </w:t>
      </w:r>
    </w:p>
    <w:p w14:paraId="203034D2" w14:textId="77777777" w:rsidR="002C7C67" w:rsidRPr="002C7C67" w:rsidRDefault="002C7C67" w:rsidP="00F242BB">
      <w:pPr>
        <w:pStyle w:val="NormalWeb"/>
        <w:ind w:left="567" w:hanging="567"/>
        <w:rPr>
          <w:rStyle w:val="apple-converted-space"/>
          <w:rFonts w:asciiTheme="majorHAnsi" w:hAnsiTheme="majorHAnsi" w:cstheme="majorHAnsi"/>
          <w:color w:val="000000"/>
        </w:rPr>
      </w:pPr>
    </w:p>
    <w:p w14:paraId="08C37C9A" w14:textId="74670F50" w:rsidR="00885FD1" w:rsidRPr="002C7C67" w:rsidRDefault="00885FD1" w:rsidP="00885FD1">
      <w:pPr>
        <w:pStyle w:val="NormalWeb"/>
        <w:ind w:left="567" w:hanging="567"/>
        <w:rPr>
          <w:rStyle w:val="apple-converted-space"/>
          <w:rFonts w:asciiTheme="majorHAnsi" w:hAnsiTheme="majorHAnsi" w:cstheme="majorHAnsi"/>
          <w:color w:val="000000"/>
        </w:rPr>
      </w:pPr>
      <w:r w:rsidRPr="002C7C67">
        <w:rPr>
          <w:rFonts w:asciiTheme="majorHAnsi" w:hAnsiTheme="majorHAnsi" w:cstheme="majorHAnsi"/>
          <w:color w:val="000000"/>
        </w:rPr>
        <w:t>Civil Nuclear Constabulary's use of body worn video</w:t>
      </w:r>
      <w:r w:rsidRPr="002C7C67">
        <w:rPr>
          <w:rStyle w:val="apple-converted-space"/>
          <w:rFonts w:asciiTheme="majorHAnsi" w:hAnsiTheme="majorHAnsi" w:cstheme="majorHAnsi"/>
          <w:color w:val="000000"/>
        </w:rPr>
        <w:t> </w:t>
      </w:r>
      <w:r w:rsidRPr="002C7C67">
        <w:rPr>
          <w:rFonts w:asciiTheme="majorHAnsi" w:hAnsiTheme="majorHAnsi" w:cstheme="majorHAnsi"/>
          <w:color w:val="000000"/>
        </w:rPr>
        <w:t>(no date)</w:t>
      </w:r>
      <w:r w:rsidRPr="002C7C67">
        <w:rPr>
          <w:rStyle w:val="apple-converted-space"/>
          <w:rFonts w:asciiTheme="majorHAnsi" w:hAnsiTheme="majorHAnsi" w:cstheme="majorHAnsi"/>
          <w:color w:val="000000"/>
        </w:rPr>
        <w:t> </w:t>
      </w:r>
      <w:r w:rsidRPr="002C7C67">
        <w:rPr>
          <w:rFonts w:asciiTheme="majorHAnsi" w:hAnsiTheme="majorHAnsi" w:cstheme="majorHAnsi"/>
          <w:color w:val="000000"/>
        </w:rPr>
        <w:t xml:space="preserve">GOV.UK. Available at: </w:t>
      </w:r>
      <w:hyperlink r:id="rId8" w:history="1">
        <w:r w:rsidRPr="002C7C67">
          <w:rPr>
            <w:rStyle w:val="Hyperlink"/>
            <w:rFonts w:asciiTheme="majorHAnsi" w:hAnsiTheme="majorHAnsi" w:cstheme="majorHAnsi"/>
          </w:rPr>
          <w:t>https://www.gov.uk/government/publications/body-worn-video</w:t>
        </w:r>
      </w:hyperlink>
      <w:r w:rsidRPr="002C7C67">
        <w:rPr>
          <w:rFonts w:asciiTheme="majorHAnsi" w:hAnsiTheme="majorHAnsi" w:cstheme="majorHAnsi"/>
          <w:color w:val="000000"/>
        </w:rPr>
        <w:t xml:space="preserve"> (Accessed: April 13, 2023).</w:t>
      </w:r>
      <w:r w:rsidRPr="002C7C67">
        <w:rPr>
          <w:rStyle w:val="apple-converted-space"/>
          <w:rFonts w:asciiTheme="majorHAnsi" w:hAnsiTheme="majorHAnsi" w:cstheme="majorHAnsi"/>
          <w:color w:val="000000"/>
        </w:rPr>
        <w:t> </w:t>
      </w:r>
    </w:p>
    <w:p w14:paraId="30C364A7" w14:textId="77777777" w:rsidR="002C7C67" w:rsidRPr="002C7C67" w:rsidRDefault="002C7C67" w:rsidP="00885FD1">
      <w:pPr>
        <w:pStyle w:val="NormalWeb"/>
        <w:ind w:left="567" w:hanging="567"/>
        <w:rPr>
          <w:rStyle w:val="apple-converted-space"/>
          <w:rFonts w:asciiTheme="majorHAnsi" w:hAnsiTheme="majorHAnsi" w:cstheme="majorHAnsi"/>
          <w:color w:val="000000"/>
        </w:rPr>
      </w:pPr>
    </w:p>
    <w:p w14:paraId="3CD3CC21" w14:textId="52F9266B" w:rsidR="001A0DD3" w:rsidRPr="002C7C67" w:rsidRDefault="001A0DD3" w:rsidP="001A0DD3">
      <w:pPr>
        <w:pStyle w:val="NormalWeb"/>
        <w:ind w:left="567" w:hanging="567"/>
        <w:rPr>
          <w:rStyle w:val="apple-converted-space"/>
          <w:rFonts w:asciiTheme="majorHAnsi" w:hAnsiTheme="majorHAnsi" w:cstheme="majorHAnsi"/>
          <w:color w:val="000000"/>
        </w:rPr>
      </w:pPr>
      <w:r w:rsidRPr="002C7C67">
        <w:rPr>
          <w:rFonts w:asciiTheme="majorHAnsi" w:hAnsiTheme="majorHAnsi" w:cstheme="majorHAnsi"/>
          <w:color w:val="000000"/>
        </w:rPr>
        <w:t>Body-worn cameras</w:t>
      </w:r>
      <w:r w:rsidRPr="002C7C67">
        <w:rPr>
          <w:rStyle w:val="apple-converted-space"/>
          <w:rFonts w:asciiTheme="majorHAnsi" w:hAnsiTheme="majorHAnsi" w:cstheme="majorHAnsi"/>
          <w:color w:val="000000"/>
        </w:rPr>
        <w:t> </w:t>
      </w:r>
      <w:r w:rsidRPr="002C7C67">
        <w:rPr>
          <w:rFonts w:asciiTheme="majorHAnsi" w:hAnsiTheme="majorHAnsi" w:cstheme="majorHAnsi"/>
          <w:color w:val="000000"/>
        </w:rPr>
        <w:t>(2023)</w:t>
      </w:r>
      <w:r w:rsidRPr="002C7C67">
        <w:rPr>
          <w:rStyle w:val="apple-converted-space"/>
          <w:rFonts w:asciiTheme="majorHAnsi" w:hAnsiTheme="majorHAnsi" w:cstheme="majorHAnsi"/>
          <w:color w:val="000000"/>
        </w:rPr>
        <w:t> </w:t>
      </w:r>
      <w:r w:rsidRPr="002C7C67">
        <w:rPr>
          <w:rFonts w:asciiTheme="majorHAnsi" w:hAnsiTheme="majorHAnsi" w:cstheme="majorHAnsi"/>
          <w:color w:val="000000"/>
        </w:rPr>
        <w:t xml:space="preserve">Norfolk Constabulary. Available at: </w:t>
      </w:r>
      <w:hyperlink r:id="rId9" w:history="1">
        <w:r w:rsidRPr="002C7C67">
          <w:rPr>
            <w:rStyle w:val="Hyperlink"/>
            <w:rFonts w:asciiTheme="majorHAnsi" w:hAnsiTheme="majorHAnsi" w:cstheme="majorHAnsi"/>
          </w:rPr>
          <w:t>https://www.norfolk.police.uk/about-us/our-policies/body-worn-cameras</w:t>
        </w:r>
      </w:hyperlink>
      <w:r w:rsidRPr="002C7C67">
        <w:rPr>
          <w:rFonts w:asciiTheme="majorHAnsi" w:hAnsiTheme="majorHAnsi" w:cstheme="majorHAnsi"/>
          <w:color w:val="000000"/>
        </w:rPr>
        <w:t xml:space="preserve"> (Accessed: April 13, 2023).</w:t>
      </w:r>
      <w:r w:rsidRPr="002C7C67">
        <w:rPr>
          <w:rStyle w:val="apple-converted-space"/>
          <w:rFonts w:asciiTheme="majorHAnsi" w:hAnsiTheme="majorHAnsi" w:cstheme="majorHAnsi"/>
          <w:color w:val="000000"/>
        </w:rPr>
        <w:t> </w:t>
      </w:r>
    </w:p>
    <w:p w14:paraId="3B43C936" w14:textId="77777777" w:rsidR="002C7C67" w:rsidRPr="002C7C67" w:rsidRDefault="002C7C67" w:rsidP="001A0DD3">
      <w:pPr>
        <w:pStyle w:val="NormalWeb"/>
        <w:ind w:left="567" w:hanging="567"/>
        <w:rPr>
          <w:rFonts w:asciiTheme="majorHAnsi" w:hAnsiTheme="majorHAnsi" w:cstheme="majorHAnsi"/>
          <w:color w:val="000000"/>
        </w:rPr>
      </w:pPr>
    </w:p>
    <w:p w14:paraId="633056A3" w14:textId="7D3A7EBA" w:rsidR="00D12DB7" w:rsidRPr="002C7C67" w:rsidRDefault="00D12DB7" w:rsidP="00D12DB7">
      <w:pPr>
        <w:pStyle w:val="NormalWeb"/>
        <w:ind w:left="567" w:hanging="567"/>
        <w:rPr>
          <w:rStyle w:val="apple-converted-space"/>
          <w:rFonts w:asciiTheme="majorHAnsi" w:hAnsiTheme="majorHAnsi" w:cstheme="majorHAnsi"/>
          <w:color w:val="000000"/>
        </w:rPr>
      </w:pPr>
      <w:r w:rsidRPr="002C7C67">
        <w:rPr>
          <w:rFonts w:asciiTheme="majorHAnsi" w:hAnsiTheme="majorHAnsi" w:cstheme="majorHAnsi"/>
          <w:color w:val="000000"/>
        </w:rPr>
        <w:t>Benefits of using body worn video: Body camera</w:t>
      </w:r>
      <w:r w:rsidRPr="002C7C67">
        <w:rPr>
          <w:rStyle w:val="apple-converted-space"/>
          <w:rFonts w:asciiTheme="majorHAnsi" w:hAnsiTheme="majorHAnsi" w:cstheme="majorHAnsi"/>
          <w:color w:val="000000"/>
        </w:rPr>
        <w:t> </w:t>
      </w:r>
      <w:r w:rsidRPr="002C7C67">
        <w:rPr>
          <w:rFonts w:asciiTheme="majorHAnsi" w:hAnsiTheme="majorHAnsi" w:cstheme="majorHAnsi"/>
          <w:color w:val="000000"/>
        </w:rPr>
        <w:t>(no date)</w:t>
      </w:r>
      <w:r w:rsidRPr="002C7C67">
        <w:rPr>
          <w:rStyle w:val="apple-converted-space"/>
          <w:rFonts w:asciiTheme="majorHAnsi" w:hAnsiTheme="majorHAnsi" w:cstheme="majorHAnsi"/>
          <w:color w:val="000000"/>
        </w:rPr>
        <w:t> </w:t>
      </w:r>
      <w:r w:rsidRPr="002C7C67">
        <w:rPr>
          <w:rFonts w:asciiTheme="majorHAnsi" w:hAnsiTheme="majorHAnsi" w:cstheme="majorHAnsi"/>
          <w:color w:val="000000"/>
        </w:rPr>
        <w:t xml:space="preserve">BodyCamera.co.uk. Available at: </w:t>
      </w:r>
      <w:hyperlink r:id="rId10" w:history="1">
        <w:r w:rsidRPr="002C7C67">
          <w:rPr>
            <w:rStyle w:val="Hyperlink"/>
            <w:rFonts w:asciiTheme="majorHAnsi" w:hAnsiTheme="majorHAnsi" w:cstheme="majorHAnsi"/>
          </w:rPr>
          <w:t>https://www.bodycamera.co.uk/pages/about-body-worn-video</w:t>
        </w:r>
      </w:hyperlink>
      <w:r w:rsidRPr="002C7C67">
        <w:rPr>
          <w:rFonts w:asciiTheme="majorHAnsi" w:hAnsiTheme="majorHAnsi" w:cstheme="majorHAnsi"/>
          <w:color w:val="000000"/>
        </w:rPr>
        <w:t xml:space="preserve">  (Accessed: April 13, 2023).</w:t>
      </w:r>
      <w:r w:rsidRPr="002C7C67">
        <w:rPr>
          <w:rStyle w:val="apple-converted-space"/>
          <w:rFonts w:asciiTheme="majorHAnsi" w:hAnsiTheme="majorHAnsi" w:cstheme="majorHAnsi"/>
          <w:color w:val="000000"/>
        </w:rPr>
        <w:t> </w:t>
      </w:r>
    </w:p>
    <w:p w14:paraId="481CB31C" w14:textId="101017A9" w:rsidR="008E3982" w:rsidRPr="002C7C67" w:rsidRDefault="008E3982" w:rsidP="00D12DB7">
      <w:pPr>
        <w:pStyle w:val="NormalWeb"/>
        <w:ind w:left="567" w:hanging="567"/>
        <w:rPr>
          <w:rStyle w:val="apple-converted-space"/>
          <w:rFonts w:asciiTheme="majorHAnsi" w:hAnsiTheme="majorHAnsi" w:cstheme="majorHAnsi"/>
          <w:color w:val="000000"/>
        </w:rPr>
      </w:pPr>
    </w:p>
    <w:p w14:paraId="77BBE8C6" w14:textId="72CE78CE" w:rsidR="008E3982" w:rsidRPr="002C7C67" w:rsidRDefault="008E3982" w:rsidP="008E3982">
      <w:pPr>
        <w:pStyle w:val="NormalWeb"/>
        <w:ind w:left="567" w:hanging="567"/>
        <w:rPr>
          <w:rStyle w:val="apple-converted-space"/>
          <w:rFonts w:asciiTheme="majorHAnsi" w:hAnsiTheme="majorHAnsi" w:cstheme="majorHAnsi"/>
          <w:color w:val="000000"/>
        </w:rPr>
      </w:pPr>
      <w:r w:rsidRPr="002C7C67">
        <w:rPr>
          <w:rFonts w:asciiTheme="majorHAnsi" w:hAnsiTheme="majorHAnsi" w:cstheme="majorHAnsi"/>
          <w:color w:val="000000"/>
        </w:rPr>
        <w:t>Global, I.F.S.E.C. (2023)</w:t>
      </w:r>
      <w:r w:rsidRPr="002C7C67">
        <w:rPr>
          <w:rStyle w:val="apple-converted-space"/>
          <w:rFonts w:asciiTheme="majorHAnsi" w:hAnsiTheme="majorHAnsi" w:cstheme="majorHAnsi"/>
          <w:color w:val="000000"/>
        </w:rPr>
        <w:t> </w:t>
      </w:r>
      <w:r w:rsidRPr="002C7C67">
        <w:rPr>
          <w:rFonts w:asciiTheme="majorHAnsi" w:hAnsiTheme="majorHAnsi" w:cstheme="majorHAnsi"/>
          <w:color w:val="000000"/>
        </w:rPr>
        <w:t>The Pros and cons of body-worn cameras: Do they help or hinder de-escalation strategies? - IFSEC global: Security and fire news and resources,</w:t>
      </w:r>
      <w:r w:rsidRPr="002C7C67">
        <w:rPr>
          <w:rStyle w:val="apple-converted-space"/>
          <w:rFonts w:asciiTheme="majorHAnsi" w:hAnsiTheme="majorHAnsi" w:cstheme="majorHAnsi"/>
          <w:color w:val="000000"/>
        </w:rPr>
        <w:t> </w:t>
      </w:r>
      <w:r w:rsidRPr="002C7C67">
        <w:rPr>
          <w:rFonts w:asciiTheme="majorHAnsi" w:hAnsiTheme="majorHAnsi" w:cstheme="majorHAnsi"/>
          <w:color w:val="000000"/>
        </w:rPr>
        <w:t xml:space="preserve">IFSEC Global | Security and Fire News and Resources. IFSEC Global | Security and Fire News and Resources. Available at: </w:t>
      </w:r>
      <w:hyperlink r:id="rId11" w:history="1">
        <w:r w:rsidRPr="002C7C67">
          <w:rPr>
            <w:rStyle w:val="Hyperlink"/>
            <w:rFonts w:asciiTheme="majorHAnsi" w:hAnsiTheme="majorHAnsi" w:cstheme="majorHAnsi"/>
          </w:rPr>
          <w:t>https://www.ifsecglobal.com/security-officer/the-pros-and-cons-of-body-worn-cameras-de-escalation-strategies/</w:t>
        </w:r>
      </w:hyperlink>
      <w:r w:rsidRPr="002C7C67">
        <w:rPr>
          <w:rFonts w:asciiTheme="majorHAnsi" w:hAnsiTheme="majorHAnsi" w:cstheme="majorHAnsi"/>
          <w:color w:val="000000"/>
        </w:rPr>
        <w:t xml:space="preserve"> Accessed: April 14, 2023).</w:t>
      </w:r>
      <w:r w:rsidRPr="002C7C67">
        <w:rPr>
          <w:rStyle w:val="apple-converted-space"/>
          <w:rFonts w:asciiTheme="majorHAnsi" w:hAnsiTheme="majorHAnsi" w:cstheme="majorHAnsi"/>
          <w:color w:val="000000"/>
        </w:rPr>
        <w:t> </w:t>
      </w:r>
    </w:p>
    <w:p w14:paraId="06194F51" w14:textId="77777777" w:rsidR="0020421D" w:rsidRPr="002C7C67" w:rsidRDefault="0020421D" w:rsidP="00267A44">
      <w:pPr>
        <w:pStyle w:val="NormalWeb"/>
        <w:ind w:left="567" w:hanging="567"/>
        <w:rPr>
          <w:rFonts w:asciiTheme="majorHAnsi" w:hAnsiTheme="majorHAnsi" w:cstheme="majorHAnsi"/>
          <w:color w:val="000000"/>
        </w:rPr>
      </w:pPr>
    </w:p>
    <w:p w14:paraId="028EE3BA" w14:textId="3CC90032" w:rsidR="00267A44" w:rsidRPr="002C7C67" w:rsidRDefault="00267A44" w:rsidP="00267A44">
      <w:pPr>
        <w:pStyle w:val="NormalWeb"/>
        <w:ind w:left="567" w:hanging="567"/>
        <w:rPr>
          <w:rFonts w:asciiTheme="majorHAnsi" w:hAnsiTheme="majorHAnsi" w:cstheme="majorHAnsi"/>
          <w:color w:val="000000"/>
        </w:rPr>
      </w:pPr>
      <w:r w:rsidRPr="002C7C67">
        <w:rPr>
          <w:rFonts w:asciiTheme="majorHAnsi" w:hAnsiTheme="majorHAnsi" w:cstheme="majorHAnsi"/>
          <w:color w:val="000000"/>
        </w:rPr>
        <w:t xml:space="preserve"> Dimoff, T. (2020)</w:t>
      </w:r>
      <w:r w:rsidRPr="002C7C67">
        <w:rPr>
          <w:rStyle w:val="apple-converted-space"/>
          <w:rFonts w:asciiTheme="majorHAnsi" w:hAnsiTheme="majorHAnsi" w:cstheme="majorHAnsi"/>
          <w:color w:val="000000"/>
        </w:rPr>
        <w:t> </w:t>
      </w:r>
      <w:r w:rsidRPr="002C7C67">
        <w:rPr>
          <w:rFonts w:asciiTheme="majorHAnsi" w:hAnsiTheme="majorHAnsi" w:cstheme="majorHAnsi"/>
          <w:color w:val="000000"/>
        </w:rPr>
        <w:t>The Pros and cons of police body cameras [updated],</w:t>
      </w:r>
      <w:r w:rsidRPr="002C7C67">
        <w:rPr>
          <w:rStyle w:val="apple-converted-space"/>
          <w:rFonts w:asciiTheme="majorHAnsi" w:hAnsiTheme="majorHAnsi" w:cstheme="majorHAnsi"/>
          <w:color w:val="000000"/>
        </w:rPr>
        <w:t> </w:t>
      </w:r>
      <w:r w:rsidRPr="002C7C67">
        <w:rPr>
          <w:rFonts w:asciiTheme="majorHAnsi" w:hAnsiTheme="majorHAnsi" w:cstheme="majorHAnsi"/>
          <w:color w:val="000000"/>
        </w:rPr>
        <w:t xml:space="preserve">SACS Consulting &amp; Investigative Services, </w:t>
      </w:r>
      <w:proofErr w:type="spellStart"/>
      <w:r w:rsidRPr="002C7C67">
        <w:rPr>
          <w:rFonts w:asciiTheme="majorHAnsi" w:hAnsiTheme="majorHAnsi" w:cstheme="majorHAnsi"/>
          <w:color w:val="000000"/>
        </w:rPr>
        <w:t>Inc.Available</w:t>
      </w:r>
      <w:proofErr w:type="spellEnd"/>
      <w:r w:rsidRPr="002C7C67">
        <w:rPr>
          <w:rFonts w:asciiTheme="majorHAnsi" w:hAnsiTheme="majorHAnsi" w:cstheme="majorHAnsi"/>
          <w:color w:val="000000"/>
        </w:rPr>
        <w:t xml:space="preserve"> at: </w:t>
      </w:r>
      <w:hyperlink r:id="rId12" w:history="1">
        <w:r w:rsidRPr="002C7C67">
          <w:rPr>
            <w:rStyle w:val="Hyperlink"/>
            <w:rFonts w:asciiTheme="majorHAnsi" w:hAnsiTheme="majorHAnsi" w:cstheme="majorHAnsi"/>
          </w:rPr>
          <w:t>https://sacsconsulting.com/2020/07/07/pros-cons-police-body-cameras/</w:t>
        </w:r>
      </w:hyperlink>
      <w:r w:rsidRPr="002C7C67">
        <w:rPr>
          <w:rFonts w:asciiTheme="majorHAnsi" w:hAnsiTheme="majorHAnsi" w:cstheme="majorHAnsi"/>
          <w:color w:val="000000"/>
        </w:rPr>
        <w:t xml:space="preserve"> (Accessed: April 14, 2023).</w:t>
      </w:r>
      <w:r w:rsidRPr="002C7C67">
        <w:rPr>
          <w:rStyle w:val="apple-converted-space"/>
          <w:rFonts w:asciiTheme="majorHAnsi" w:hAnsiTheme="majorHAnsi" w:cstheme="majorHAnsi"/>
          <w:color w:val="000000"/>
        </w:rPr>
        <w:t> </w:t>
      </w:r>
    </w:p>
    <w:p w14:paraId="75FD7337" w14:textId="14047F0A" w:rsidR="008E3982" w:rsidRPr="002C7C67" w:rsidRDefault="008E3982" w:rsidP="008E3982">
      <w:pPr>
        <w:pStyle w:val="NormalWeb"/>
        <w:ind w:left="567" w:hanging="567"/>
        <w:rPr>
          <w:rStyle w:val="apple-converted-space"/>
          <w:rFonts w:asciiTheme="majorHAnsi" w:hAnsiTheme="majorHAnsi" w:cstheme="majorHAnsi"/>
          <w:b/>
          <w:bCs/>
          <w:color w:val="000000"/>
        </w:rPr>
      </w:pPr>
    </w:p>
    <w:p w14:paraId="76F13E03" w14:textId="3237EC7B" w:rsidR="0020421D" w:rsidRPr="002C7C67" w:rsidRDefault="0020421D" w:rsidP="0020421D">
      <w:pPr>
        <w:pStyle w:val="NormalWeb"/>
        <w:ind w:left="567" w:hanging="567"/>
        <w:rPr>
          <w:rFonts w:asciiTheme="majorHAnsi" w:hAnsiTheme="majorHAnsi" w:cstheme="majorHAnsi"/>
          <w:color w:val="000000"/>
        </w:rPr>
      </w:pPr>
      <w:r w:rsidRPr="002C7C67">
        <w:rPr>
          <w:rFonts w:asciiTheme="majorHAnsi" w:hAnsiTheme="majorHAnsi" w:cstheme="majorHAnsi"/>
          <w:color w:val="000000"/>
        </w:rPr>
        <w:t>The merits and risks of body-worn camera footage in domestic and family violence incidents and legal proceedings: A study of police perceptions and experiences</w:t>
      </w:r>
      <w:r w:rsidRPr="002C7C67">
        <w:rPr>
          <w:rStyle w:val="apple-converted-space"/>
          <w:rFonts w:asciiTheme="majorHAnsi" w:hAnsiTheme="majorHAnsi" w:cstheme="majorHAnsi"/>
          <w:color w:val="000000"/>
        </w:rPr>
        <w:t> </w:t>
      </w:r>
      <w:r w:rsidRPr="002C7C67">
        <w:rPr>
          <w:rFonts w:asciiTheme="majorHAnsi" w:hAnsiTheme="majorHAnsi" w:cstheme="majorHAnsi"/>
          <w:color w:val="000000"/>
        </w:rPr>
        <w:t>(no date)</w:t>
      </w:r>
      <w:r w:rsidRPr="002C7C67">
        <w:rPr>
          <w:rStyle w:val="apple-converted-space"/>
          <w:rFonts w:asciiTheme="majorHAnsi" w:hAnsiTheme="majorHAnsi" w:cstheme="majorHAnsi"/>
          <w:color w:val="000000"/>
        </w:rPr>
        <w:t> </w:t>
      </w:r>
      <w:r w:rsidRPr="002C7C67">
        <w:rPr>
          <w:rFonts w:asciiTheme="majorHAnsi" w:hAnsiTheme="majorHAnsi" w:cstheme="majorHAnsi"/>
          <w:color w:val="000000"/>
        </w:rPr>
        <w:t xml:space="preserve">Taylor &amp; Francis. Available at: </w:t>
      </w:r>
      <w:hyperlink r:id="rId13" w:history="1">
        <w:r w:rsidRPr="002C7C67">
          <w:rPr>
            <w:rStyle w:val="Hyperlink"/>
            <w:rFonts w:asciiTheme="majorHAnsi" w:hAnsiTheme="majorHAnsi" w:cstheme="majorHAnsi"/>
          </w:rPr>
          <w:t>https://www.tandfonline.com/doi/abs/10.1080/10439463.2022.2082421</w:t>
        </w:r>
      </w:hyperlink>
      <w:r w:rsidRPr="002C7C67">
        <w:rPr>
          <w:rFonts w:asciiTheme="majorHAnsi" w:hAnsiTheme="majorHAnsi" w:cstheme="majorHAnsi"/>
          <w:color w:val="000000"/>
        </w:rPr>
        <w:t xml:space="preserve"> (Accessed: April 20, 2023).</w:t>
      </w:r>
      <w:r w:rsidRPr="002C7C67">
        <w:rPr>
          <w:rStyle w:val="apple-converted-space"/>
          <w:rFonts w:asciiTheme="majorHAnsi" w:hAnsiTheme="majorHAnsi" w:cstheme="majorHAnsi"/>
          <w:color w:val="000000"/>
        </w:rPr>
        <w:t> </w:t>
      </w:r>
    </w:p>
    <w:p w14:paraId="0B8A6758" w14:textId="72E632C2" w:rsidR="0020421D" w:rsidRPr="002C7C67" w:rsidRDefault="0020421D" w:rsidP="008E3982">
      <w:pPr>
        <w:pStyle w:val="NormalWeb"/>
        <w:ind w:left="567" w:hanging="567"/>
        <w:rPr>
          <w:rStyle w:val="apple-converted-space"/>
          <w:rFonts w:asciiTheme="majorHAnsi" w:hAnsiTheme="majorHAnsi" w:cstheme="majorHAnsi"/>
          <w:b/>
          <w:bCs/>
          <w:color w:val="000000"/>
        </w:rPr>
      </w:pPr>
    </w:p>
    <w:p w14:paraId="04363890" w14:textId="3192DEB4" w:rsidR="005332E6" w:rsidRPr="002C7C67" w:rsidRDefault="005332E6" w:rsidP="008E3982">
      <w:pPr>
        <w:pStyle w:val="NormalWeb"/>
        <w:ind w:left="567" w:hanging="567"/>
        <w:rPr>
          <w:rStyle w:val="apple-converted-space"/>
          <w:rFonts w:asciiTheme="majorHAnsi" w:hAnsiTheme="majorHAnsi" w:cstheme="majorHAnsi"/>
          <w:b/>
          <w:bCs/>
          <w:color w:val="000000"/>
        </w:rPr>
      </w:pPr>
      <w:r w:rsidRPr="002C7C67">
        <w:rPr>
          <w:rStyle w:val="apple-converted-space"/>
          <w:rFonts w:asciiTheme="majorHAnsi" w:hAnsiTheme="majorHAnsi" w:cstheme="majorHAnsi"/>
          <w:b/>
          <w:bCs/>
          <w:color w:val="000000"/>
        </w:rPr>
        <w:t xml:space="preserve">Bland, M, Ariel, B, 2020, </w:t>
      </w:r>
      <w:r w:rsidRPr="002C7C67">
        <w:rPr>
          <w:rStyle w:val="apple-converted-space"/>
          <w:rFonts w:asciiTheme="majorHAnsi" w:hAnsiTheme="majorHAnsi" w:cstheme="majorHAnsi"/>
          <w:b/>
          <w:bCs/>
          <w:i/>
          <w:iCs/>
          <w:color w:val="000000"/>
        </w:rPr>
        <w:t xml:space="preserve">Targeting Domestic Abuse with Police Data. </w:t>
      </w:r>
      <w:r w:rsidRPr="002C7C67">
        <w:rPr>
          <w:rStyle w:val="apple-converted-space"/>
          <w:rFonts w:asciiTheme="majorHAnsi" w:hAnsiTheme="majorHAnsi" w:cstheme="majorHAnsi"/>
          <w:b/>
          <w:bCs/>
          <w:color w:val="000000"/>
        </w:rPr>
        <w:t xml:space="preserve">Available at: </w:t>
      </w:r>
      <w:hyperlink r:id="rId14" w:history="1">
        <w:r w:rsidRPr="002C7C67">
          <w:rPr>
            <w:rStyle w:val="Hyperlink"/>
            <w:rFonts w:asciiTheme="majorHAnsi" w:hAnsiTheme="majorHAnsi" w:cstheme="majorHAnsi"/>
            <w:b/>
            <w:bCs/>
          </w:rPr>
          <w:t>https://www.google.co.uk/books/edition/Targeting_Domestic_Abuse_with_Police_Dat/UyAAEAAAQBAJ?hl=en&amp;gbpv=1</w:t>
        </w:r>
      </w:hyperlink>
      <w:r w:rsidRPr="002C7C67">
        <w:rPr>
          <w:rStyle w:val="apple-converted-space"/>
          <w:rFonts w:asciiTheme="majorHAnsi" w:hAnsiTheme="majorHAnsi" w:cstheme="majorHAnsi"/>
          <w:b/>
          <w:bCs/>
          <w:color w:val="000000"/>
        </w:rPr>
        <w:t xml:space="preserve"> (Accessed: May 3, 2023). </w:t>
      </w:r>
    </w:p>
    <w:p w14:paraId="41445D83" w14:textId="76C45150" w:rsidR="005332E6" w:rsidRPr="002C7C67" w:rsidRDefault="005332E6" w:rsidP="008E3982">
      <w:pPr>
        <w:pStyle w:val="NormalWeb"/>
        <w:ind w:left="567" w:hanging="567"/>
        <w:rPr>
          <w:rStyle w:val="apple-converted-space"/>
          <w:rFonts w:asciiTheme="majorHAnsi" w:hAnsiTheme="majorHAnsi" w:cstheme="majorHAnsi"/>
          <w:b/>
          <w:bCs/>
          <w:color w:val="000000"/>
        </w:rPr>
      </w:pPr>
    </w:p>
    <w:p w14:paraId="64706B63" w14:textId="2786C193" w:rsidR="005332E6" w:rsidRPr="002C7C67" w:rsidRDefault="005332E6" w:rsidP="005332E6">
      <w:pPr>
        <w:pStyle w:val="NormalWeb"/>
        <w:ind w:left="567" w:hanging="567"/>
        <w:rPr>
          <w:rStyle w:val="apple-converted-space"/>
          <w:rFonts w:asciiTheme="majorHAnsi" w:hAnsiTheme="majorHAnsi" w:cstheme="majorHAnsi"/>
          <w:color w:val="000000"/>
        </w:rPr>
      </w:pPr>
      <w:r w:rsidRPr="002C7C67">
        <w:rPr>
          <w:rFonts w:asciiTheme="majorHAnsi" w:hAnsiTheme="majorHAnsi" w:cstheme="majorHAnsi"/>
          <w:i/>
          <w:iCs/>
          <w:color w:val="000000"/>
        </w:rPr>
        <w:t>Bodycam pilot for Cumbria Domestic Violence Victims</w:t>
      </w:r>
      <w:r w:rsidRPr="002C7C67">
        <w:rPr>
          <w:rStyle w:val="apple-converted-space"/>
          <w:rFonts w:asciiTheme="majorHAnsi" w:hAnsiTheme="majorHAnsi" w:cstheme="majorHAnsi"/>
          <w:color w:val="000000"/>
        </w:rPr>
        <w:t> </w:t>
      </w:r>
      <w:r w:rsidRPr="002C7C67">
        <w:rPr>
          <w:rFonts w:asciiTheme="majorHAnsi" w:hAnsiTheme="majorHAnsi" w:cstheme="majorHAnsi"/>
          <w:color w:val="000000"/>
        </w:rPr>
        <w:t>(2021)</w:t>
      </w:r>
      <w:r w:rsidRPr="002C7C67">
        <w:rPr>
          <w:rStyle w:val="apple-converted-space"/>
          <w:rFonts w:asciiTheme="majorHAnsi" w:hAnsiTheme="majorHAnsi" w:cstheme="majorHAnsi"/>
          <w:color w:val="000000"/>
        </w:rPr>
        <w:t> </w:t>
      </w:r>
      <w:r w:rsidRPr="002C7C67">
        <w:rPr>
          <w:rFonts w:asciiTheme="majorHAnsi" w:hAnsiTheme="majorHAnsi" w:cstheme="majorHAnsi"/>
          <w:i/>
          <w:iCs/>
          <w:color w:val="000000"/>
        </w:rPr>
        <w:t>BBC News</w:t>
      </w:r>
      <w:r w:rsidRPr="002C7C67">
        <w:rPr>
          <w:rFonts w:asciiTheme="majorHAnsi" w:hAnsiTheme="majorHAnsi" w:cstheme="majorHAnsi"/>
          <w:color w:val="000000"/>
        </w:rPr>
        <w:t xml:space="preserve">. BBC. Available at: </w:t>
      </w:r>
      <w:hyperlink r:id="rId15" w:anchor=":~:text=Bodycams%20are%20being%20offered%20to,women%20who%20need%20this%20protection%22" w:history="1">
        <w:r w:rsidRPr="002C7C67">
          <w:rPr>
            <w:rStyle w:val="Hyperlink"/>
            <w:rFonts w:asciiTheme="majorHAnsi" w:hAnsiTheme="majorHAnsi" w:cstheme="majorHAnsi"/>
          </w:rPr>
          <w:t>https://www.bbc.co.uk/news/uk-england-cumbria-58588587#:~:text=Bodycams%20are%20being%20offered%20to,women%20who%20need%20this%20protection%22</w:t>
        </w:r>
      </w:hyperlink>
      <w:r w:rsidRPr="002C7C67">
        <w:rPr>
          <w:rFonts w:asciiTheme="majorHAnsi" w:hAnsiTheme="majorHAnsi" w:cstheme="majorHAnsi"/>
          <w:color w:val="000000"/>
        </w:rPr>
        <w:t>. (Accessed: May 4, 2023).</w:t>
      </w:r>
      <w:r w:rsidRPr="002C7C67">
        <w:rPr>
          <w:rStyle w:val="apple-converted-space"/>
          <w:rFonts w:asciiTheme="majorHAnsi" w:hAnsiTheme="majorHAnsi" w:cstheme="majorHAnsi"/>
          <w:color w:val="000000"/>
        </w:rPr>
        <w:t xml:space="preserve"> </w:t>
      </w:r>
    </w:p>
    <w:p w14:paraId="77BCE2D1" w14:textId="24565D08" w:rsidR="005332E6" w:rsidRPr="002C7C67" w:rsidRDefault="005332E6" w:rsidP="005332E6">
      <w:pPr>
        <w:pStyle w:val="NormalWeb"/>
        <w:ind w:left="567" w:hanging="567"/>
        <w:rPr>
          <w:rStyle w:val="apple-converted-space"/>
          <w:rFonts w:asciiTheme="majorHAnsi" w:hAnsiTheme="majorHAnsi" w:cstheme="majorHAnsi"/>
          <w:color w:val="000000"/>
        </w:rPr>
      </w:pPr>
    </w:p>
    <w:p w14:paraId="0E544EE1" w14:textId="4C3DFA1A" w:rsidR="005332E6" w:rsidRPr="002C7C67" w:rsidRDefault="005332E6" w:rsidP="005332E6">
      <w:pPr>
        <w:pStyle w:val="NormalWeb"/>
        <w:ind w:left="567" w:hanging="567"/>
        <w:rPr>
          <w:rStyle w:val="apple-converted-space"/>
          <w:rFonts w:asciiTheme="majorHAnsi" w:hAnsiTheme="majorHAnsi" w:cstheme="majorHAnsi"/>
          <w:color w:val="000000"/>
        </w:rPr>
      </w:pPr>
      <w:r w:rsidRPr="002C7C67">
        <w:rPr>
          <w:rFonts w:asciiTheme="majorHAnsi" w:hAnsiTheme="majorHAnsi" w:cstheme="majorHAnsi"/>
          <w:color w:val="000000"/>
        </w:rPr>
        <w:t>ABuyinza@masslive.com, A.B.| (2023)</w:t>
      </w:r>
      <w:r w:rsidRPr="002C7C67">
        <w:rPr>
          <w:rStyle w:val="apple-converted-space"/>
          <w:rFonts w:asciiTheme="majorHAnsi" w:hAnsiTheme="majorHAnsi" w:cstheme="majorHAnsi"/>
          <w:color w:val="000000"/>
        </w:rPr>
        <w:t> </w:t>
      </w:r>
      <w:r w:rsidRPr="002C7C67">
        <w:rPr>
          <w:rFonts w:asciiTheme="majorHAnsi" w:hAnsiTheme="majorHAnsi" w:cstheme="majorHAnsi"/>
          <w:i/>
          <w:iCs/>
          <w:color w:val="000000"/>
        </w:rPr>
        <w:t>Police body CAMS OK to record domestic abuse survivors' statements, court rules</w:t>
      </w:r>
      <w:r w:rsidRPr="002C7C67">
        <w:rPr>
          <w:rFonts w:asciiTheme="majorHAnsi" w:hAnsiTheme="majorHAnsi" w:cstheme="majorHAnsi"/>
          <w:color w:val="000000"/>
        </w:rPr>
        <w:t>,</w:t>
      </w:r>
      <w:r w:rsidRPr="002C7C67">
        <w:rPr>
          <w:rStyle w:val="apple-converted-space"/>
          <w:rFonts w:asciiTheme="majorHAnsi" w:hAnsiTheme="majorHAnsi" w:cstheme="majorHAnsi"/>
          <w:color w:val="000000"/>
        </w:rPr>
        <w:t> </w:t>
      </w:r>
      <w:proofErr w:type="spellStart"/>
      <w:r w:rsidRPr="002C7C67">
        <w:rPr>
          <w:rFonts w:asciiTheme="majorHAnsi" w:hAnsiTheme="majorHAnsi" w:cstheme="majorHAnsi"/>
          <w:i/>
          <w:iCs/>
          <w:color w:val="000000"/>
        </w:rPr>
        <w:t>masslive</w:t>
      </w:r>
      <w:proofErr w:type="spellEnd"/>
      <w:r w:rsidRPr="002C7C67">
        <w:rPr>
          <w:rFonts w:asciiTheme="majorHAnsi" w:hAnsiTheme="majorHAnsi" w:cstheme="majorHAnsi"/>
          <w:color w:val="000000"/>
        </w:rPr>
        <w:t xml:space="preserve">. Available at: </w:t>
      </w:r>
      <w:hyperlink r:id="rId16" w:history="1">
        <w:r w:rsidRPr="002C7C67">
          <w:rPr>
            <w:rStyle w:val="Hyperlink"/>
            <w:rFonts w:asciiTheme="majorHAnsi" w:hAnsiTheme="majorHAnsi" w:cstheme="majorHAnsi"/>
          </w:rPr>
          <w:t>https://www.masslive.com/news/2023/04/court-police-can-use-body-cams-to-record-domestic-abuse-survivors-statements.html</w:t>
        </w:r>
      </w:hyperlink>
      <w:r w:rsidRPr="002C7C67">
        <w:rPr>
          <w:rFonts w:asciiTheme="majorHAnsi" w:hAnsiTheme="majorHAnsi" w:cstheme="majorHAnsi"/>
          <w:color w:val="000000"/>
        </w:rPr>
        <w:t xml:space="preserve"> (Accessed: May 5, 2023).</w:t>
      </w:r>
      <w:r w:rsidRPr="002C7C67">
        <w:rPr>
          <w:rStyle w:val="apple-converted-space"/>
          <w:rFonts w:asciiTheme="majorHAnsi" w:hAnsiTheme="majorHAnsi" w:cstheme="majorHAnsi"/>
          <w:color w:val="000000"/>
        </w:rPr>
        <w:t> </w:t>
      </w:r>
    </w:p>
    <w:p w14:paraId="00B0885F" w14:textId="0F6C5E96" w:rsidR="005332E6" w:rsidRPr="002C7C67" w:rsidRDefault="005332E6" w:rsidP="005332E6">
      <w:pPr>
        <w:pStyle w:val="NormalWeb"/>
        <w:ind w:left="567" w:hanging="567"/>
        <w:rPr>
          <w:rStyle w:val="apple-converted-space"/>
          <w:rFonts w:asciiTheme="majorHAnsi" w:hAnsiTheme="majorHAnsi" w:cstheme="majorHAnsi"/>
          <w:color w:val="000000"/>
        </w:rPr>
      </w:pPr>
    </w:p>
    <w:p w14:paraId="4B754B34" w14:textId="6DD2DD65" w:rsidR="005332E6" w:rsidRPr="002C7C67" w:rsidRDefault="005332E6" w:rsidP="005332E6">
      <w:pPr>
        <w:pStyle w:val="NormalWeb"/>
        <w:ind w:left="567" w:hanging="567"/>
        <w:rPr>
          <w:rStyle w:val="apple-converted-space"/>
          <w:rFonts w:asciiTheme="majorHAnsi" w:hAnsiTheme="majorHAnsi" w:cstheme="majorHAnsi"/>
          <w:color w:val="000000"/>
        </w:rPr>
      </w:pPr>
    </w:p>
    <w:p w14:paraId="28F47051" w14:textId="6E8594BE" w:rsidR="005332E6" w:rsidRPr="002C7C67" w:rsidRDefault="005332E6" w:rsidP="005332E6">
      <w:pPr>
        <w:pStyle w:val="NormalWeb"/>
        <w:ind w:left="567" w:hanging="567"/>
        <w:rPr>
          <w:rFonts w:asciiTheme="majorHAnsi" w:hAnsiTheme="majorHAnsi" w:cstheme="majorHAnsi"/>
          <w:color w:val="000000"/>
        </w:rPr>
      </w:pPr>
      <w:r w:rsidRPr="002C7C67">
        <w:rPr>
          <w:rFonts w:asciiTheme="majorHAnsi" w:hAnsiTheme="majorHAnsi" w:cstheme="majorHAnsi"/>
          <w:color w:val="000000"/>
        </w:rPr>
        <w:t>X, S. (2018)</w:t>
      </w:r>
      <w:r w:rsidRPr="002C7C67">
        <w:rPr>
          <w:rStyle w:val="apple-converted-space"/>
          <w:rFonts w:asciiTheme="majorHAnsi" w:hAnsiTheme="majorHAnsi" w:cstheme="majorHAnsi"/>
          <w:color w:val="000000"/>
        </w:rPr>
        <w:t> </w:t>
      </w:r>
      <w:r w:rsidRPr="002C7C67">
        <w:rPr>
          <w:rFonts w:asciiTheme="majorHAnsi" w:hAnsiTheme="majorHAnsi" w:cstheme="majorHAnsi"/>
          <w:i/>
          <w:iCs/>
          <w:color w:val="000000"/>
        </w:rPr>
        <w:t>'tipping the balance' against domestic abuse</w:t>
      </w:r>
      <w:r w:rsidRPr="002C7C67">
        <w:rPr>
          <w:rFonts w:asciiTheme="majorHAnsi" w:hAnsiTheme="majorHAnsi" w:cstheme="majorHAnsi"/>
          <w:color w:val="000000"/>
        </w:rPr>
        <w:t>,</w:t>
      </w:r>
      <w:r w:rsidRPr="002C7C67">
        <w:rPr>
          <w:rStyle w:val="apple-converted-space"/>
          <w:rFonts w:asciiTheme="majorHAnsi" w:hAnsiTheme="majorHAnsi" w:cstheme="majorHAnsi"/>
          <w:color w:val="000000"/>
        </w:rPr>
        <w:t> </w:t>
      </w:r>
      <w:r w:rsidRPr="002C7C67">
        <w:rPr>
          <w:rFonts w:asciiTheme="majorHAnsi" w:hAnsiTheme="majorHAnsi" w:cstheme="majorHAnsi"/>
          <w:i/>
          <w:iCs/>
          <w:color w:val="000000"/>
        </w:rPr>
        <w:t>Phys.org</w:t>
      </w:r>
      <w:r w:rsidRPr="002C7C67">
        <w:rPr>
          <w:rFonts w:asciiTheme="majorHAnsi" w:hAnsiTheme="majorHAnsi" w:cstheme="majorHAnsi"/>
          <w:color w:val="000000"/>
        </w:rPr>
        <w:t xml:space="preserve">. Phys.org. Available at: </w:t>
      </w:r>
      <w:hyperlink r:id="rId17" w:history="1">
        <w:r w:rsidRPr="002C7C67">
          <w:rPr>
            <w:rStyle w:val="Hyperlink"/>
            <w:rFonts w:asciiTheme="majorHAnsi" w:hAnsiTheme="majorHAnsi" w:cstheme="majorHAnsi"/>
          </w:rPr>
          <w:t>https://phys.org/news/2018-06-domestic-abuse.html</w:t>
        </w:r>
      </w:hyperlink>
      <w:r w:rsidRPr="002C7C67">
        <w:rPr>
          <w:rFonts w:asciiTheme="majorHAnsi" w:hAnsiTheme="majorHAnsi" w:cstheme="majorHAnsi"/>
          <w:color w:val="000000"/>
        </w:rPr>
        <w:t xml:space="preserve"> (Accessed: May 5, 2023).</w:t>
      </w:r>
      <w:r w:rsidRPr="002C7C67">
        <w:rPr>
          <w:rStyle w:val="apple-converted-space"/>
          <w:rFonts w:asciiTheme="majorHAnsi" w:hAnsiTheme="majorHAnsi" w:cstheme="majorHAnsi"/>
          <w:color w:val="000000"/>
        </w:rPr>
        <w:t> </w:t>
      </w:r>
    </w:p>
    <w:p w14:paraId="4D846992" w14:textId="77777777" w:rsidR="005332E6" w:rsidRDefault="005332E6" w:rsidP="005332E6">
      <w:pPr>
        <w:pStyle w:val="NormalWeb"/>
        <w:ind w:left="567" w:hanging="567"/>
        <w:rPr>
          <w:rStyle w:val="apple-converted-space"/>
          <w:color w:val="000000"/>
        </w:rPr>
      </w:pPr>
    </w:p>
    <w:p w14:paraId="79068F35" w14:textId="0BB0CA89" w:rsidR="005332E6" w:rsidRDefault="005332E6" w:rsidP="005332E6">
      <w:pPr>
        <w:pStyle w:val="NormalWeb"/>
        <w:ind w:left="567" w:hanging="567"/>
        <w:rPr>
          <w:rStyle w:val="apple-converted-space"/>
          <w:color w:val="000000"/>
        </w:rPr>
      </w:pPr>
    </w:p>
    <w:p w14:paraId="18569B00" w14:textId="77777777" w:rsidR="005332E6" w:rsidRDefault="005332E6" w:rsidP="005332E6">
      <w:pPr>
        <w:pStyle w:val="NormalWeb"/>
        <w:ind w:left="567" w:hanging="567"/>
        <w:rPr>
          <w:color w:val="000000"/>
        </w:rPr>
      </w:pPr>
    </w:p>
    <w:p w14:paraId="1A1C3456" w14:textId="77777777" w:rsidR="005332E6" w:rsidRDefault="005332E6" w:rsidP="005332E6">
      <w:pPr>
        <w:pStyle w:val="NormalWeb"/>
        <w:ind w:left="567" w:hanging="567"/>
        <w:rPr>
          <w:rStyle w:val="apple-converted-space"/>
          <w:color w:val="000000"/>
        </w:rPr>
      </w:pPr>
    </w:p>
    <w:p w14:paraId="1053E565" w14:textId="7D9419F9" w:rsidR="005332E6" w:rsidRDefault="005332E6" w:rsidP="005332E6">
      <w:pPr>
        <w:pStyle w:val="NormalWeb"/>
        <w:ind w:left="567" w:hanging="567"/>
        <w:rPr>
          <w:rStyle w:val="apple-converted-space"/>
          <w:color w:val="000000"/>
        </w:rPr>
      </w:pPr>
    </w:p>
    <w:p w14:paraId="35B54DD5" w14:textId="77777777" w:rsidR="005332E6" w:rsidRPr="005332E6" w:rsidRDefault="005332E6" w:rsidP="005332E6">
      <w:pPr>
        <w:pStyle w:val="NormalWeb"/>
        <w:ind w:left="567" w:hanging="567"/>
        <w:rPr>
          <w:rStyle w:val="apple-converted-space"/>
          <w:color w:val="000000"/>
        </w:rPr>
      </w:pPr>
    </w:p>
    <w:p w14:paraId="2A664FE9" w14:textId="3214558B" w:rsidR="005332E6" w:rsidRDefault="005332E6" w:rsidP="008E3982">
      <w:pPr>
        <w:pStyle w:val="NormalWeb"/>
        <w:ind w:left="567" w:hanging="567"/>
        <w:rPr>
          <w:rStyle w:val="apple-converted-space"/>
          <w:b/>
          <w:bCs/>
          <w:color w:val="000000"/>
        </w:rPr>
      </w:pPr>
    </w:p>
    <w:p w14:paraId="51227C4D" w14:textId="77777777" w:rsidR="005332E6" w:rsidRPr="005332E6" w:rsidRDefault="005332E6" w:rsidP="008E3982">
      <w:pPr>
        <w:pStyle w:val="NormalWeb"/>
        <w:ind w:left="567" w:hanging="567"/>
        <w:rPr>
          <w:rStyle w:val="apple-converted-space"/>
          <w:b/>
          <w:bCs/>
          <w:color w:val="000000"/>
        </w:rPr>
      </w:pPr>
    </w:p>
    <w:p w14:paraId="25284D61" w14:textId="77777777" w:rsidR="008E3982" w:rsidRPr="008E3982" w:rsidRDefault="008E3982" w:rsidP="008E3982">
      <w:pPr>
        <w:pStyle w:val="NormalWeb"/>
        <w:ind w:left="567" w:hanging="567"/>
        <w:rPr>
          <w:color w:val="000000"/>
        </w:rPr>
      </w:pPr>
    </w:p>
    <w:p w14:paraId="546863BE" w14:textId="77777777" w:rsidR="008E3982" w:rsidRPr="00D12DB7" w:rsidRDefault="008E3982" w:rsidP="00D12DB7">
      <w:pPr>
        <w:pStyle w:val="NormalWeb"/>
        <w:ind w:left="567" w:hanging="567"/>
        <w:rPr>
          <w:color w:val="000000"/>
        </w:rPr>
      </w:pPr>
    </w:p>
    <w:p w14:paraId="20EDA5BD" w14:textId="77777777" w:rsidR="00885FD1" w:rsidRPr="00885FD1" w:rsidRDefault="00885FD1" w:rsidP="00885FD1">
      <w:pPr>
        <w:pStyle w:val="NormalWeb"/>
        <w:ind w:left="567" w:hanging="567"/>
        <w:rPr>
          <w:color w:val="000000"/>
        </w:rPr>
      </w:pPr>
    </w:p>
    <w:p w14:paraId="3F03D523" w14:textId="77777777" w:rsidR="00885FD1" w:rsidRDefault="00885FD1" w:rsidP="00F242BB">
      <w:pPr>
        <w:pStyle w:val="NormalWeb"/>
        <w:ind w:left="567" w:hanging="567"/>
        <w:rPr>
          <w:rStyle w:val="apple-converted-space"/>
          <w:color w:val="000000"/>
        </w:rPr>
      </w:pPr>
    </w:p>
    <w:p w14:paraId="5FB295EE" w14:textId="77777777" w:rsidR="00F242BB" w:rsidRPr="00F242BB" w:rsidRDefault="00F242BB" w:rsidP="00F242BB">
      <w:pPr>
        <w:pStyle w:val="NormalWeb"/>
        <w:ind w:left="567" w:hanging="567"/>
        <w:rPr>
          <w:color w:val="000000"/>
        </w:rPr>
      </w:pPr>
    </w:p>
    <w:p w14:paraId="0F129B80" w14:textId="6988095C" w:rsidR="00F242BB" w:rsidRDefault="00F242BB">
      <w:pPr>
        <w:rPr>
          <w:rFonts w:ascii="Arial Nova" w:hAnsi="Arial Nova"/>
          <w:sz w:val="22"/>
          <w:szCs w:val="22"/>
        </w:rPr>
      </w:pPr>
    </w:p>
    <w:p w14:paraId="522A3976" w14:textId="77777777" w:rsidR="002C1047" w:rsidRPr="002C1047" w:rsidRDefault="002C1047">
      <w:pPr>
        <w:rPr>
          <w:rFonts w:ascii="Arial Nova" w:hAnsi="Arial Nova"/>
          <w:sz w:val="22"/>
          <w:szCs w:val="22"/>
        </w:rPr>
      </w:pPr>
    </w:p>
    <w:sectPr w:rsidR="002C1047" w:rsidRPr="002C10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ova">
    <w:panose1 w:val="020B0504020202020204"/>
    <w:charset w:val="00"/>
    <w:family w:val="swiss"/>
    <w:pitch w:val="variable"/>
    <w:sig w:usb0="0000028F" w:usb1="00000002"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D67CA"/>
    <w:multiLevelType w:val="hybridMultilevel"/>
    <w:tmpl w:val="EBB4DA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B120FA7"/>
    <w:multiLevelType w:val="hybridMultilevel"/>
    <w:tmpl w:val="5E9034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285267A"/>
    <w:multiLevelType w:val="hybridMultilevel"/>
    <w:tmpl w:val="A2983786"/>
    <w:lvl w:ilvl="0" w:tplc="639E3384">
      <w:start w:val="1"/>
      <w:numFmt w:val="decimal"/>
      <w:lvlText w:val="%1."/>
      <w:lvlJc w:val="left"/>
      <w:pPr>
        <w:ind w:left="720" w:hanging="360"/>
      </w:pPr>
    </w:lvl>
    <w:lvl w:ilvl="1" w:tplc="9ADC6D40">
      <w:start w:val="1"/>
      <w:numFmt w:val="lowerLetter"/>
      <w:lvlText w:val="%2."/>
      <w:lvlJc w:val="left"/>
      <w:pPr>
        <w:ind w:left="1440" w:hanging="360"/>
      </w:pPr>
    </w:lvl>
    <w:lvl w:ilvl="2" w:tplc="961E68AC">
      <w:start w:val="1"/>
      <w:numFmt w:val="lowerRoman"/>
      <w:lvlText w:val="%3."/>
      <w:lvlJc w:val="right"/>
      <w:pPr>
        <w:ind w:left="2160" w:hanging="180"/>
      </w:pPr>
    </w:lvl>
    <w:lvl w:ilvl="3" w:tplc="E4CE6972">
      <w:start w:val="1"/>
      <w:numFmt w:val="decimal"/>
      <w:lvlText w:val="%4."/>
      <w:lvlJc w:val="left"/>
      <w:pPr>
        <w:ind w:left="2880" w:hanging="360"/>
      </w:pPr>
    </w:lvl>
    <w:lvl w:ilvl="4" w:tplc="CDE45F7C">
      <w:start w:val="1"/>
      <w:numFmt w:val="lowerLetter"/>
      <w:lvlText w:val="%5."/>
      <w:lvlJc w:val="left"/>
      <w:pPr>
        <w:ind w:left="3600" w:hanging="360"/>
      </w:pPr>
    </w:lvl>
    <w:lvl w:ilvl="5" w:tplc="75768986">
      <w:start w:val="1"/>
      <w:numFmt w:val="lowerRoman"/>
      <w:lvlText w:val="%6."/>
      <w:lvlJc w:val="right"/>
      <w:pPr>
        <w:ind w:left="4320" w:hanging="180"/>
      </w:pPr>
    </w:lvl>
    <w:lvl w:ilvl="6" w:tplc="77B24F4A">
      <w:start w:val="1"/>
      <w:numFmt w:val="decimal"/>
      <w:lvlText w:val="%7."/>
      <w:lvlJc w:val="left"/>
      <w:pPr>
        <w:ind w:left="5040" w:hanging="360"/>
      </w:pPr>
    </w:lvl>
    <w:lvl w:ilvl="7" w:tplc="29088604">
      <w:start w:val="1"/>
      <w:numFmt w:val="lowerLetter"/>
      <w:lvlText w:val="%8."/>
      <w:lvlJc w:val="left"/>
      <w:pPr>
        <w:ind w:left="5760" w:hanging="360"/>
      </w:pPr>
    </w:lvl>
    <w:lvl w:ilvl="8" w:tplc="DB68DE88">
      <w:start w:val="1"/>
      <w:numFmt w:val="lowerRoman"/>
      <w:lvlText w:val="%9."/>
      <w:lvlJc w:val="right"/>
      <w:pPr>
        <w:ind w:left="6480" w:hanging="180"/>
      </w:pPr>
    </w:lvl>
  </w:abstractNum>
  <w:num w:numId="1" w16cid:durableId="416707705">
    <w:abstractNumId w:val="2"/>
  </w:num>
  <w:num w:numId="2" w16cid:durableId="551118106">
    <w:abstractNumId w:val="1"/>
  </w:num>
  <w:num w:numId="3" w16cid:durableId="17937918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7A2"/>
    <w:rsid w:val="000551DE"/>
    <w:rsid w:val="000B37A2"/>
    <w:rsid w:val="001A0DD3"/>
    <w:rsid w:val="001A58A6"/>
    <w:rsid w:val="001E3884"/>
    <w:rsid w:val="002026C3"/>
    <w:rsid w:val="0020421D"/>
    <w:rsid w:val="00214882"/>
    <w:rsid w:val="00267A44"/>
    <w:rsid w:val="0027456B"/>
    <w:rsid w:val="002A07F3"/>
    <w:rsid w:val="002C1047"/>
    <w:rsid w:val="002C6B06"/>
    <w:rsid w:val="002C7C67"/>
    <w:rsid w:val="002F5036"/>
    <w:rsid w:val="00322D10"/>
    <w:rsid w:val="00396281"/>
    <w:rsid w:val="00532842"/>
    <w:rsid w:val="005332E6"/>
    <w:rsid w:val="00627A2B"/>
    <w:rsid w:val="007863C9"/>
    <w:rsid w:val="007B1029"/>
    <w:rsid w:val="007E2702"/>
    <w:rsid w:val="007F3964"/>
    <w:rsid w:val="00822133"/>
    <w:rsid w:val="00885FD1"/>
    <w:rsid w:val="008913E9"/>
    <w:rsid w:val="008D4B89"/>
    <w:rsid w:val="008E3982"/>
    <w:rsid w:val="00953F8B"/>
    <w:rsid w:val="00A84AB6"/>
    <w:rsid w:val="00BD093D"/>
    <w:rsid w:val="00CB3B23"/>
    <w:rsid w:val="00D12DB7"/>
    <w:rsid w:val="00E101BC"/>
    <w:rsid w:val="00EB1C06"/>
    <w:rsid w:val="00F242BB"/>
    <w:rsid w:val="00F323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30700E"/>
  <w15:chartTrackingRefBased/>
  <w15:docId w15:val="{7D101D02-9318-C14C-A543-6AF1CEB79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7A2"/>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37A2"/>
    <w:pPr>
      <w:ind w:left="720"/>
      <w:contextualSpacing/>
    </w:pPr>
  </w:style>
  <w:style w:type="paragraph" w:styleId="NormalWeb">
    <w:name w:val="Normal (Web)"/>
    <w:basedOn w:val="Normal"/>
    <w:uiPriority w:val="99"/>
    <w:semiHidden/>
    <w:unhideWhenUsed/>
    <w:rsid w:val="00627A2B"/>
    <w:pPr>
      <w:spacing w:before="100" w:beforeAutospacing="1" w:after="100" w:afterAutospacing="1"/>
    </w:pPr>
    <w:rPr>
      <w:sz w:val="24"/>
      <w:szCs w:val="24"/>
    </w:rPr>
  </w:style>
  <w:style w:type="character" w:customStyle="1" w:styleId="apple-converted-space">
    <w:name w:val="apple-converted-space"/>
    <w:basedOn w:val="DefaultParagraphFont"/>
    <w:rsid w:val="00627A2B"/>
  </w:style>
  <w:style w:type="character" w:styleId="Hyperlink">
    <w:name w:val="Hyperlink"/>
    <w:basedOn w:val="DefaultParagraphFont"/>
    <w:uiPriority w:val="99"/>
    <w:unhideWhenUsed/>
    <w:rsid w:val="00627A2B"/>
    <w:rPr>
      <w:color w:val="0563C1" w:themeColor="hyperlink"/>
      <w:u w:val="single"/>
    </w:rPr>
  </w:style>
  <w:style w:type="character" w:styleId="UnresolvedMention">
    <w:name w:val="Unresolved Mention"/>
    <w:basedOn w:val="DefaultParagraphFont"/>
    <w:uiPriority w:val="99"/>
    <w:semiHidden/>
    <w:unhideWhenUsed/>
    <w:rsid w:val="00627A2B"/>
    <w:rPr>
      <w:color w:val="605E5C"/>
      <w:shd w:val="clear" w:color="auto" w:fill="E1DFDD"/>
    </w:rPr>
  </w:style>
  <w:style w:type="character" w:styleId="FollowedHyperlink">
    <w:name w:val="FollowedHyperlink"/>
    <w:basedOn w:val="DefaultParagraphFont"/>
    <w:uiPriority w:val="99"/>
    <w:semiHidden/>
    <w:unhideWhenUsed/>
    <w:rsid w:val="002C104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131608">
      <w:bodyDiv w:val="1"/>
      <w:marLeft w:val="0"/>
      <w:marRight w:val="0"/>
      <w:marTop w:val="0"/>
      <w:marBottom w:val="0"/>
      <w:divBdr>
        <w:top w:val="none" w:sz="0" w:space="0" w:color="auto"/>
        <w:left w:val="none" w:sz="0" w:space="0" w:color="auto"/>
        <w:bottom w:val="none" w:sz="0" w:space="0" w:color="auto"/>
        <w:right w:val="none" w:sz="0" w:space="0" w:color="auto"/>
      </w:divBdr>
    </w:div>
    <w:div w:id="294603397">
      <w:bodyDiv w:val="1"/>
      <w:marLeft w:val="0"/>
      <w:marRight w:val="0"/>
      <w:marTop w:val="0"/>
      <w:marBottom w:val="0"/>
      <w:divBdr>
        <w:top w:val="none" w:sz="0" w:space="0" w:color="auto"/>
        <w:left w:val="none" w:sz="0" w:space="0" w:color="auto"/>
        <w:bottom w:val="none" w:sz="0" w:space="0" w:color="auto"/>
        <w:right w:val="none" w:sz="0" w:space="0" w:color="auto"/>
      </w:divBdr>
    </w:div>
    <w:div w:id="748700313">
      <w:bodyDiv w:val="1"/>
      <w:marLeft w:val="0"/>
      <w:marRight w:val="0"/>
      <w:marTop w:val="0"/>
      <w:marBottom w:val="0"/>
      <w:divBdr>
        <w:top w:val="none" w:sz="0" w:space="0" w:color="auto"/>
        <w:left w:val="none" w:sz="0" w:space="0" w:color="auto"/>
        <w:bottom w:val="none" w:sz="0" w:space="0" w:color="auto"/>
        <w:right w:val="none" w:sz="0" w:space="0" w:color="auto"/>
      </w:divBdr>
    </w:div>
    <w:div w:id="1159080510">
      <w:bodyDiv w:val="1"/>
      <w:marLeft w:val="0"/>
      <w:marRight w:val="0"/>
      <w:marTop w:val="0"/>
      <w:marBottom w:val="0"/>
      <w:divBdr>
        <w:top w:val="none" w:sz="0" w:space="0" w:color="auto"/>
        <w:left w:val="none" w:sz="0" w:space="0" w:color="auto"/>
        <w:bottom w:val="none" w:sz="0" w:space="0" w:color="auto"/>
        <w:right w:val="none" w:sz="0" w:space="0" w:color="auto"/>
      </w:divBdr>
    </w:div>
    <w:div w:id="1402169644">
      <w:bodyDiv w:val="1"/>
      <w:marLeft w:val="0"/>
      <w:marRight w:val="0"/>
      <w:marTop w:val="0"/>
      <w:marBottom w:val="0"/>
      <w:divBdr>
        <w:top w:val="none" w:sz="0" w:space="0" w:color="auto"/>
        <w:left w:val="none" w:sz="0" w:space="0" w:color="auto"/>
        <w:bottom w:val="none" w:sz="0" w:space="0" w:color="auto"/>
        <w:right w:val="none" w:sz="0" w:space="0" w:color="auto"/>
      </w:divBdr>
    </w:div>
    <w:div w:id="1485705302">
      <w:bodyDiv w:val="1"/>
      <w:marLeft w:val="0"/>
      <w:marRight w:val="0"/>
      <w:marTop w:val="0"/>
      <w:marBottom w:val="0"/>
      <w:divBdr>
        <w:top w:val="none" w:sz="0" w:space="0" w:color="auto"/>
        <w:left w:val="none" w:sz="0" w:space="0" w:color="auto"/>
        <w:bottom w:val="none" w:sz="0" w:space="0" w:color="auto"/>
        <w:right w:val="none" w:sz="0" w:space="0" w:color="auto"/>
      </w:divBdr>
    </w:div>
    <w:div w:id="1657412332">
      <w:bodyDiv w:val="1"/>
      <w:marLeft w:val="0"/>
      <w:marRight w:val="0"/>
      <w:marTop w:val="0"/>
      <w:marBottom w:val="0"/>
      <w:divBdr>
        <w:top w:val="none" w:sz="0" w:space="0" w:color="auto"/>
        <w:left w:val="none" w:sz="0" w:space="0" w:color="auto"/>
        <w:bottom w:val="none" w:sz="0" w:space="0" w:color="auto"/>
        <w:right w:val="none" w:sz="0" w:space="0" w:color="auto"/>
      </w:divBdr>
    </w:div>
    <w:div w:id="1736467530">
      <w:bodyDiv w:val="1"/>
      <w:marLeft w:val="0"/>
      <w:marRight w:val="0"/>
      <w:marTop w:val="0"/>
      <w:marBottom w:val="0"/>
      <w:divBdr>
        <w:top w:val="none" w:sz="0" w:space="0" w:color="auto"/>
        <w:left w:val="none" w:sz="0" w:space="0" w:color="auto"/>
        <w:bottom w:val="none" w:sz="0" w:space="0" w:color="auto"/>
        <w:right w:val="none" w:sz="0" w:space="0" w:color="auto"/>
      </w:divBdr>
    </w:div>
    <w:div w:id="1873572942">
      <w:bodyDiv w:val="1"/>
      <w:marLeft w:val="0"/>
      <w:marRight w:val="0"/>
      <w:marTop w:val="0"/>
      <w:marBottom w:val="0"/>
      <w:divBdr>
        <w:top w:val="none" w:sz="0" w:space="0" w:color="auto"/>
        <w:left w:val="none" w:sz="0" w:space="0" w:color="auto"/>
        <w:bottom w:val="none" w:sz="0" w:space="0" w:color="auto"/>
        <w:right w:val="none" w:sz="0" w:space="0" w:color="auto"/>
      </w:divBdr>
    </w:div>
    <w:div w:id="1937051490">
      <w:bodyDiv w:val="1"/>
      <w:marLeft w:val="0"/>
      <w:marRight w:val="0"/>
      <w:marTop w:val="0"/>
      <w:marBottom w:val="0"/>
      <w:divBdr>
        <w:top w:val="none" w:sz="0" w:space="0" w:color="auto"/>
        <w:left w:val="none" w:sz="0" w:space="0" w:color="auto"/>
        <w:bottom w:val="none" w:sz="0" w:space="0" w:color="auto"/>
        <w:right w:val="none" w:sz="0" w:space="0" w:color="auto"/>
      </w:divBdr>
    </w:div>
    <w:div w:id="204559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body-worn-video" TargetMode="External"/><Relationship Id="rId13" Type="http://schemas.openxmlformats.org/officeDocument/2006/relationships/hyperlink" Target="https://www.tandfonline.com/doi/abs/10.1080/10439463.2022.2082421"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cebcp.org/wp-content/evidence-based-policing/EBP-Guide.pdf" TargetMode="External"/><Relationship Id="rId12" Type="http://schemas.openxmlformats.org/officeDocument/2006/relationships/hyperlink" Target="https://sacsconsulting.com/2020/07/07/pros-cons-police-body-cameras/" TargetMode="External"/><Relationship Id="rId17" Type="http://schemas.openxmlformats.org/officeDocument/2006/relationships/hyperlink" Target="https://phys.org/news/2018-06-domestic-abuse.html" TargetMode="External"/><Relationship Id="rId2" Type="http://schemas.openxmlformats.org/officeDocument/2006/relationships/styles" Target="styles.xml"/><Relationship Id="rId16" Type="http://schemas.openxmlformats.org/officeDocument/2006/relationships/hyperlink" Target="https://www.masslive.com/news/2023/04/court-police-can-use-body-cams-to-record-domestic-abuse-survivors-statements.html" TargetMode="External"/><Relationship Id="rId1" Type="http://schemas.openxmlformats.org/officeDocument/2006/relationships/numbering" Target="numbering.xml"/><Relationship Id="rId6" Type="http://schemas.openxmlformats.org/officeDocument/2006/relationships/hyperlink" Target="https://www.google.co.uk/books/edition/Cops_Cameras_and_Crisis/TPLJDwAAQBAJ?hl=en&amp;gbpv=1" TargetMode="External"/><Relationship Id="rId11" Type="http://schemas.openxmlformats.org/officeDocument/2006/relationships/hyperlink" Target="https://www.ifsecglobal.com/security-officer/the-pros-and-cons-of-body-worn-cameras-de-escalation-strategies/" TargetMode="External"/><Relationship Id="rId5" Type="http://schemas.openxmlformats.org/officeDocument/2006/relationships/hyperlink" Target="https://www.met.police.uk/advice/advice-and-information/bwv/body-worn-video-bwv/" TargetMode="External"/><Relationship Id="rId15" Type="http://schemas.openxmlformats.org/officeDocument/2006/relationships/hyperlink" Target="https://www.bbc.co.uk/news/uk-england-cumbria-58588587" TargetMode="External"/><Relationship Id="rId10" Type="http://schemas.openxmlformats.org/officeDocument/2006/relationships/hyperlink" Target="https://www.bodycamera.co.uk/pages/about-body-worn-video"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norfolk.police.uk/about-us/our-policies/body-worn-cameras" TargetMode="External"/><Relationship Id="rId14" Type="http://schemas.openxmlformats.org/officeDocument/2006/relationships/hyperlink" Target="https://www.google.co.uk/books/edition/Targeting_Domestic_Abuse_with_Police_Dat/UyAAEAAAQBAJ?hl=en&amp;gbpv=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1989</Words>
  <Characters>11340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Saunders (2115551)</dc:creator>
  <cp:keywords/>
  <dc:description/>
  <cp:lastModifiedBy>Olivia Saunders (2115551)</cp:lastModifiedBy>
  <cp:revision>2</cp:revision>
  <dcterms:created xsi:type="dcterms:W3CDTF">2023-05-05T18:17:00Z</dcterms:created>
  <dcterms:modified xsi:type="dcterms:W3CDTF">2023-05-05T18:17:00Z</dcterms:modified>
</cp:coreProperties>
</file>