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90FCC8" w14:textId="4224476A" w:rsidR="00925717" w:rsidRPr="00DE38D7" w:rsidRDefault="00925717" w:rsidP="00DE38D7">
      <w:pPr>
        <w:jc w:val="both"/>
        <w:rPr>
          <w:rFonts w:cstheme="minorHAnsi"/>
          <w:sz w:val="24"/>
          <w:szCs w:val="24"/>
        </w:rPr>
      </w:pPr>
    </w:p>
    <w:p w14:paraId="4EBE498F" w14:textId="7E3E6995" w:rsidR="00925717" w:rsidRPr="00DE38D7" w:rsidRDefault="00925717" w:rsidP="00DE38D7">
      <w:pPr>
        <w:ind w:left="1440" w:firstLine="720"/>
        <w:jc w:val="both"/>
        <w:rPr>
          <w:rFonts w:cstheme="minorHAnsi"/>
          <w:sz w:val="24"/>
          <w:szCs w:val="24"/>
        </w:rPr>
      </w:pPr>
      <w:r w:rsidRPr="00DE38D7">
        <w:rPr>
          <w:rFonts w:cstheme="minorHAnsi"/>
          <w:sz w:val="24"/>
          <w:szCs w:val="24"/>
        </w:rPr>
        <w:t xml:space="preserve">    Summarizing and Paraphrasing Exercises</w:t>
      </w:r>
    </w:p>
    <w:p w14:paraId="0D787429" w14:textId="38C7ED79" w:rsidR="00925717" w:rsidRPr="00DE38D7" w:rsidRDefault="00925717" w:rsidP="00DE38D7">
      <w:pPr>
        <w:jc w:val="both"/>
        <w:rPr>
          <w:rFonts w:cstheme="minorHAnsi"/>
          <w:sz w:val="24"/>
          <w:szCs w:val="24"/>
        </w:rPr>
      </w:pPr>
    </w:p>
    <w:p w14:paraId="68EDFE51" w14:textId="42B69E87" w:rsidR="00925717" w:rsidRPr="00EF609D" w:rsidRDefault="00925717" w:rsidP="00DE38D7">
      <w:pPr>
        <w:jc w:val="both"/>
        <w:rPr>
          <w:rFonts w:cstheme="minorHAnsi"/>
          <w:b/>
          <w:bCs/>
          <w:sz w:val="24"/>
          <w:szCs w:val="24"/>
        </w:rPr>
      </w:pPr>
      <w:r w:rsidRPr="00EF609D">
        <w:rPr>
          <w:rFonts w:cstheme="minorHAnsi"/>
          <w:b/>
          <w:bCs/>
          <w:sz w:val="24"/>
          <w:szCs w:val="24"/>
        </w:rPr>
        <w:t>Exercise 1: Summarize the following text:</w:t>
      </w:r>
    </w:p>
    <w:p w14:paraId="72EC69A5" w14:textId="38A42A40" w:rsidR="00925717" w:rsidRPr="00DE38D7" w:rsidRDefault="00925717" w:rsidP="00DE38D7">
      <w:pPr>
        <w:jc w:val="both"/>
        <w:rPr>
          <w:rFonts w:cstheme="minorHAnsi"/>
          <w:sz w:val="24"/>
          <w:szCs w:val="24"/>
        </w:rPr>
      </w:pPr>
      <w:r w:rsidRPr="00DE38D7">
        <w:rPr>
          <w:rFonts w:cstheme="minorHAnsi"/>
          <w:sz w:val="24"/>
          <w:szCs w:val="24"/>
        </w:rPr>
        <w:t xml:space="preserve">(Source: Bradbury, A. (2006) </w:t>
      </w:r>
      <w:r w:rsidRPr="00DE38D7">
        <w:rPr>
          <w:rFonts w:cstheme="minorHAnsi"/>
          <w:i/>
          <w:iCs/>
          <w:sz w:val="24"/>
          <w:szCs w:val="24"/>
        </w:rPr>
        <w:t>Successful Presentation Skills.</w:t>
      </w:r>
      <w:r w:rsidRPr="00DE38D7">
        <w:rPr>
          <w:rFonts w:cstheme="minorHAnsi"/>
          <w:sz w:val="24"/>
          <w:szCs w:val="24"/>
        </w:rPr>
        <w:t xml:space="preserve"> London: Kogan Page.</w:t>
      </w:r>
      <w:r w:rsidR="00EF609D">
        <w:rPr>
          <w:rFonts w:cstheme="minorHAnsi"/>
          <w:sz w:val="24"/>
          <w:szCs w:val="24"/>
        </w:rPr>
        <w:t>)</w:t>
      </w:r>
      <w:r w:rsidRPr="00DE38D7">
        <w:rPr>
          <w:rFonts w:cstheme="minorHAnsi"/>
          <w:sz w:val="24"/>
          <w:szCs w:val="24"/>
        </w:rPr>
        <w:t xml:space="preserve"> </w:t>
      </w:r>
    </w:p>
    <w:p w14:paraId="4CBECBBB" w14:textId="77777777" w:rsidR="00EF609D" w:rsidRPr="00EF609D" w:rsidRDefault="00EF609D" w:rsidP="00DE38D7">
      <w:pPr>
        <w:jc w:val="both"/>
        <w:rPr>
          <w:rFonts w:cstheme="minorHAnsi"/>
          <w:b/>
          <w:bCs/>
          <w:sz w:val="24"/>
          <w:szCs w:val="24"/>
        </w:rPr>
      </w:pPr>
      <w:r w:rsidRPr="00EF609D">
        <w:rPr>
          <w:rFonts w:cstheme="minorHAnsi"/>
          <w:b/>
          <w:bCs/>
          <w:sz w:val="24"/>
          <w:szCs w:val="24"/>
        </w:rPr>
        <w:t>Ready, willing and able</w:t>
      </w:r>
    </w:p>
    <w:p w14:paraId="1D39FE8F" w14:textId="77777777" w:rsidR="00EF609D" w:rsidRDefault="00EF609D" w:rsidP="00DE38D7">
      <w:pPr>
        <w:jc w:val="both"/>
        <w:rPr>
          <w:rFonts w:cstheme="minorHAnsi"/>
          <w:sz w:val="24"/>
          <w:szCs w:val="24"/>
        </w:rPr>
      </w:pPr>
      <w:r w:rsidRPr="00EF609D">
        <w:rPr>
          <w:rFonts w:cstheme="minorHAnsi"/>
          <w:sz w:val="24"/>
          <w:szCs w:val="24"/>
        </w:rPr>
        <w:t xml:space="preserve"> In practice you would be well advised to start working on any presentation as soon as you have a clear idea of what is required. Even if you are rerunning a previously delivered presentation, check through your materials. Are your visual aids as clear and interesting as they could be? Have any of the ‘facts’ in the presentation changed since you last delivered it? Is there anything you can add, remove or alter to make the presentation more interesting, more useful or more appropriate to the next audience? To have prepared your presentation as fully as possible, with a tightly edited script, sufficient visual aids and plenty of rehearsal time, is a tremendous confidence builder. It will give you a sense of being in control of your material that you can never get from trying to do everything at the last moment.</w:t>
      </w:r>
    </w:p>
    <w:p w14:paraId="34EDAB4C" w14:textId="54E78612" w:rsidR="00EF609D" w:rsidRPr="00EF609D" w:rsidRDefault="00EF609D" w:rsidP="00DE38D7">
      <w:pPr>
        <w:jc w:val="both"/>
        <w:rPr>
          <w:rFonts w:cstheme="minorHAnsi"/>
          <w:b/>
          <w:bCs/>
          <w:sz w:val="24"/>
          <w:szCs w:val="24"/>
        </w:rPr>
      </w:pPr>
      <w:r w:rsidRPr="00EF609D">
        <w:rPr>
          <w:rFonts w:cstheme="minorHAnsi"/>
          <w:b/>
          <w:bCs/>
          <w:sz w:val="24"/>
          <w:szCs w:val="24"/>
        </w:rPr>
        <w:t xml:space="preserve"> A sense of perspective</w:t>
      </w:r>
    </w:p>
    <w:p w14:paraId="0E04983C" w14:textId="329C6579" w:rsidR="00925717" w:rsidRDefault="00EF609D" w:rsidP="00DE38D7">
      <w:pPr>
        <w:jc w:val="both"/>
        <w:rPr>
          <w:rFonts w:cstheme="minorHAnsi"/>
          <w:sz w:val="24"/>
          <w:szCs w:val="24"/>
        </w:rPr>
      </w:pPr>
      <w:r w:rsidRPr="00EF609D">
        <w:rPr>
          <w:rFonts w:cstheme="minorHAnsi"/>
          <w:sz w:val="24"/>
          <w:szCs w:val="24"/>
        </w:rPr>
        <w:t xml:space="preserve">A second key confidence builder is having a realistic appreciation of your current strengths. Decide what kind of presentation you </w:t>
      </w:r>
      <w:proofErr w:type="gramStart"/>
      <w:r w:rsidRPr="00EF609D">
        <w:rPr>
          <w:rFonts w:cstheme="minorHAnsi"/>
          <w:sz w:val="24"/>
          <w:szCs w:val="24"/>
        </w:rPr>
        <w:t>are capable of delivering</w:t>
      </w:r>
      <w:proofErr w:type="gramEnd"/>
      <w:r w:rsidRPr="00EF609D">
        <w:rPr>
          <w:rFonts w:cstheme="minorHAnsi"/>
          <w:sz w:val="24"/>
          <w:szCs w:val="24"/>
        </w:rPr>
        <w:t>. Are you happy about working with a flipchart, or do you prefer to use previously prepared foils on an overhead projector? Do you need to work from some kind of cue cards or script, or are you comfortable speaking without notes? If possible</w:t>
      </w:r>
      <w:r>
        <w:rPr>
          <w:rFonts w:cstheme="minorHAnsi"/>
          <w:sz w:val="24"/>
          <w:szCs w:val="24"/>
        </w:rPr>
        <w:t>,</w:t>
      </w:r>
      <w:r w:rsidRPr="00EF609D">
        <w:rPr>
          <w:rFonts w:cstheme="minorHAnsi"/>
          <w:sz w:val="24"/>
          <w:szCs w:val="24"/>
        </w:rPr>
        <w:t xml:space="preserve"> have a chat with someone else in the company whom you regard as being a capable or even talented presenter, and don’t be too polite to pick his or her brains. And finally, when you think you know your own capabilities, try to aim just a bit higher. According to a detailed study carried out some years ago, the average person is successful in approximately 95 per cent of the tasks they undertake. The biggest single cause of failure is not having tried in the first place!</w:t>
      </w:r>
    </w:p>
    <w:p w14:paraId="33ACD828" w14:textId="3922D4E2" w:rsidR="00925717" w:rsidRPr="00EF609D" w:rsidRDefault="00925717" w:rsidP="00DE38D7">
      <w:pPr>
        <w:jc w:val="both"/>
        <w:rPr>
          <w:rFonts w:cstheme="minorHAnsi"/>
          <w:b/>
          <w:bCs/>
          <w:sz w:val="24"/>
          <w:szCs w:val="24"/>
        </w:rPr>
      </w:pPr>
      <w:r w:rsidRPr="00EF609D">
        <w:rPr>
          <w:rFonts w:cstheme="minorHAnsi"/>
          <w:b/>
          <w:bCs/>
          <w:sz w:val="24"/>
          <w:szCs w:val="24"/>
        </w:rPr>
        <w:t>Summary</w:t>
      </w:r>
    </w:p>
    <w:p w14:paraId="084DC755" w14:textId="2AE4CA91" w:rsidR="00925717" w:rsidRPr="00DE38D7" w:rsidRDefault="00925717" w:rsidP="00DE38D7">
      <w:pPr>
        <w:jc w:val="both"/>
        <w:rPr>
          <w:rFonts w:cstheme="minorHAnsi"/>
          <w:sz w:val="24"/>
          <w:szCs w:val="24"/>
        </w:rPr>
      </w:pPr>
    </w:p>
    <w:p w14:paraId="263BE97B" w14:textId="6378CE20" w:rsidR="00925717" w:rsidRPr="00DE38D7" w:rsidRDefault="00925717" w:rsidP="00DE38D7">
      <w:pPr>
        <w:jc w:val="both"/>
        <w:rPr>
          <w:rFonts w:cstheme="minorHAnsi"/>
          <w:sz w:val="24"/>
          <w:szCs w:val="24"/>
        </w:rPr>
      </w:pPr>
    </w:p>
    <w:p w14:paraId="2C88958A" w14:textId="0EDDA8E6" w:rsidR="00925717" w:rsidRPr="00DE38D7" w:rsidRDefault="00925717" w:rsidP="00DE38D7">
      <w:pPr>
        <w:jc w:val="both"/>
        <w:rPr>
          <w:rFonts w:cstheme="minorHAnsi"/>
          <w:sz w:val="24"/>
          <w:szCs w:val="24"/>
        </w:rPr>
      </w:pPr>
    </w:p>
    <w:p w14:paraId="68A54A42" w14:textId="281EA37D" w:rsidR="00925717" w:rsidRPr="00DE38D7" w:rsidRDefault="00925717" w:rsidP="00DE38D7">
      <w:pPr>
        <w:jc w:val="both"/>
        <w:rPr>
          <w:rFonts w:cstheme="minorHAnsi"/>
          <w:sz w:val="24"/>
          <w:szCs w:val="24"/>
        </w:rPr>
      </w:pPr>
    </w:p>
    <w:p w14:paraId="3A72C043" w14:textId="5F46999D" w:rsidR="00925717" w:rsidRPr="00DE38D7" w:rsidRDefault="00925717" w:rsidP="00DE38D7">
      <w:pPr>
        <w:jc w:val="both"/>
        <w:rPr>
          <w:rFonts w:cstheme="minorHAnsi"/>
          <w:sz w:val="24"/>
          <w:szCs w:val="24"/>
        </w:rPr>
      </w:pPr>
    </w:p>
    <w:p w14:paraId="327FFC9E" w14:textId="730B1868" w:rsidR="00925717" w:rsidRPr="00DE38D7" w:rsidRDefault="00925717" w:rsidP="00DE38D7">
      <w:pPr>
        <w:jc w:val="both"/>
        <w:rPr>
          <w:rFonts w:cstheme="minorHAnsi"/>
          <w:sz w:val="24"/>
          <w:szCs w:val="24"/>
        </w:rPr>
      </w:pPr>
    </w:p>
    <w:p w14:paraId="0BB433E9" w14:textId="1B383B4D" w:rsidR="00925717" w:rsidRPr="00DE38D7" w:rsidRDefault="00925717" w:rsidP="00DE38D7">
      <w:pPr>
        <w:jc w:val="both"/>
        <w:rPr>
          <w:rFonts w:cstheme="minorHAnsi"/>
          <w:sz w:val="24"/>
          <w:szCs w:val="24"/>
        </w:rPr>
      </w:pPr>
    </w:p>
    <w:p w14:paraId="5747C1A7" w14:textId="76DD04D9" w:rsidR="00925717" w:rsidRPr="00DE38D7" w:rsidRDefault="00925717" w:rsidP="00DE38D7">
      <w:pPr>
        <w:jc w:val="both"/>
        <w:rPr>
          <w:rFonts w:cstheme="minorHAnsi"/>
          <w:sz w:val="24"/>
          <w:szCs w:val="24"/>
        </w:rPr>
      </w:pPr>
    </w:p>
    <w:p w14:paraId="52DEBF89" w14:textId="35F39ABC" w:rsidR="00925717" w:rsidRPr="00DE38D7" w:rsidRDefault="00925717" w:rsidP="00DE38D7">
      <w:pPr>
        <w:jc w:val="both"/>
        <w:rPr>
          <w:rFonts w:cstheme="minorHAnsi"/>
          <w:sz w:val="24"/>
          <w:szCs w:val="24"/>
        </w:rPr>
      </w:pPr>
      <w:r w:rsidRPr="00EF609D">
        <w:rPr>
          <w:rFonts w:cstheme="minorHAnsi"/>
          <w:b/>
          <w:bCs/>
          <w:sz w:val="24"/>
          <w:szCs w:val="24"/>
        </w:rPr>
        <w:t>Exercise 2: Paraphrase</w:t>
      </w:r>
      <w:r w:rsidR="00EF609D">
        <w:rPr>
          <w:rFonts w:cstheme="minorHAnsi"/>
          <w:b/>
          <w:bCs/>
          <w:sz w:val="24"/>
          <w:szCs w:val="24"/>
        </w:rPr>
        <w:t xml:space="preserve"> or summarize</w:t>
      </w:r>
      <w:r w:rsidRPr="00EF609D">
        <w:rPr>
          <w:rFonts w:cstheme="minorHAnsi"/>
          <w:b/>
          <w:bCs/>
          <w:sz w:val="24"/>
          <w:szCs w:val="24"/>
        </w:rPr>
        <w:t xml:space="preserve"> the following sentences</w:t>
      </w:r>
      <w:r w:rsidR="00EF609D">
        <w:rPr>
          <w:rFonts w:cstheme="minorHAnsi"/>
          <w:sz w:val="24"/>
          <w:szCs w:val="24"/>
        </w:rPr>
        <w:t>:</w:t>
      </w:r>
      <w:r w:rsidRPr="00DE38D7">
        <w:rPr>
          <w:rFonts w:cstheme="minorHAnsi"/>
          <w:sz w:val="24"/>
          <w:szCs w:val="24"/>
        </w:rPr>
        <w:t xml:space="preserve"> </w:t>
      </w:r>
    </w:p>
    <w:p w14:paraId="02D4C55C" w14:textId="6B830A36" w:rsidR="00925717" w:rsidRPr="00EF609D" w:rsidRDefault="00925717" w:rsidP="00DE38D7">
      <w:pPr>
        <w:pStyle w:val="ListParagraph"/>
        <w:numPr>
          <w:ilvl w:val="0"/>
          <w:numId w:val="1"/>
        </w:numPr>
        <w:jc w:val="both"/>
        <w:rPr>
          <w:rFonts w:cstheme="minorHAnsi"/>
          <w:sz w:val="24"/>
          <w:szCs w:val="24"/>
        </w:rPr>
      </w:pPr>
      <w:r w:rsidRPr="00EF609D">
        <w:rPr>
          <w:rFonts w:cstheme="minorHAnsi"/>
          <w:color w:val="555555"/>
          <w:sz w:val="24"/>
          <w:szCs w:val="24"/>
          <w:shd w:val="clear" w:color="auto" w:fill="FFFFFF"/>
        </w:rPr>
        <w:t xml:space="preserve">“The most basic link between any two people is eye contact. It is important, then, that you maintain </w:t>
      </w:r>
      <w:proofErr w:type="gramStart"/>
      <w:r w:rsidRPr="00EF609D">
        <w:rPr>
          <w:rFonts w:cstheme="minorHAnsi"/>
          <w:color w:val="555555"/>
          <w:sz w:val="24"/>
          <w:szCs w:val="24"/>
          <w:shd w:val="clear" w:color="auto" w:fill="FFFFFF"/>
        </w:rPr>
        <w:t>more or less continuous</w:t>
      </w:r>
      <w:proofErr w:type="gramEnd"/>
      <w:r w:rsidRPr="00EF609D">
        <w:rPr>
          <w:rFonts w:cstheme="minorHAnsi"/>
          <w:color w:val="555555"/>
          <w:sz w:val="24"/>
          <w:szCs w:val="24"/>
          <w:shd w:val="clear" w:color="auto" w:fill="FFFFFF"/>
        </w:rPr>
        <w:t xml:space="preserve"> eye contact with the whole of your audience” (Bradbury, 2006, p. 21)</w:t>
      </w:r>
    </w:p>
    <w:p w14:paraId="1D2BA478" w14:textId="2E515235" w:rsidR="00EF609D" w:rsidRDefault="00EF609D" w:rsidP="00EF609D">
      <w:pPr>
        <w:pStyle w:val="ListParagraph"/>
        <w:jc w:val="both"/>
        <w:rPr>
          <w:rFonts w:cstheme="minorHAnsi"/>
          <w:color w:val="555555"/>
          <w:sz w:val="24"/>
          <w:szCs w:val="24"/>
          <w:shd w:val="clear" w:color="auto" w:fill="FFFFFF"/>
        </w:rPr>
      </w:pPr>
    </w:p>
    <w:p w14:paraId="00CB8117" w14:textId="77777777" w:rsidR="00EF609D" w:rsidRPr="00EF609D" w:rsidRDefault="00EF609D" w:rsidP="00EF609D">
      <w:pPr>
        <w:pStyle w:val="ListParagraph"/>
        <w:jc w:val="both"/>
        <w:rPr>
          <w:rFonts w:cstheme="minorHAnsi"/>
          <w:sz w:val="24"/>
          <w:szCs w:val="24"/>
        </w:rPr>
      </w:pPr>
    </w:p>
    <w:p w14:paraId="309F7391" w14:textId="12D7C2F8" w:rsidR="00925717" w:rsidRDefault="00235675" w:rsidP="00DE38D7">
      <w:pPr>
        <w:pStyle w:val="ListParagraph"/>
        <w:numPr>
          <w:ilvl w:val="0"/>
          <w:numId w:val="1"/>
        </w:numPr>
        <w:jc w:val="both"/>
        <w:rPr>
          <w:rFonts w:cstheme="minorHAnsi"/>
          <w:sz w:val="24"/>
          <w:szCs w:val="24"/>
        </w:rPr>
      </w:pPr>
      <w:r w:rsidRPr="00DE38D7">
        <w:rPr>
          <w:rFonts w:cstheme="minorHAnsi"/>
          <w:sz w:val="24"/>
          <w:szCs w:val="24"/>
        </w:rPr>
        <w:t xml:space="preserve">“An individual should plan his goals, objectives and functions that he </w:t>
      </w:r>
      <w:proofErr w:type="gramStart"/>
      <w:r w:rsidRPr="00DE38D7">
        <w:rPr>
          <w:rFonts w:cstheme="minorHAnsi"/>
          <w:sz w:val="24"/>
          <w:szCs w:val="24"/>
        </w:rPr>
        <w:t>has to</w:t>
      </w:r>
      <w:proofErr w:type="gramEnd"/>
      <w:r w:rsidRPr="00DE38D7">
        <w:rPr>
          <w:rFonts w:cstheme="minorHAnsi"/>
          <w:sz w:val="24"/>
          <w:szCs w:val="24"/>
        </w:rPr>
        <w:t xml:space="preserve"> put into service in a particular time limit. There are certain things that are more important th</w:t>
      </w:r>
      <w:r w:rsidR="00E93AF1">
        <w:rPr>
          <w:rFonts w:cstheme="minorHAnsi"/>
          <w:sz w:val="24"/>
          <w:szCs w:val="24"/>
        </w:rPr>
        <w:t>a</w:t>
      </w:r>
      <w:r w:rsidRPr="00DE38D7">
        <w:rPr>
          <w:rFonts w:cstheme="minorHAnsi"/>
          <w:sz w:val="24"/>
          <w:szCs w:val="24"/>
        </w:rPr>
        <w:t>n the others</w:t>
      </w:r>
      <w:r w:rsidR="00EF609D">
        <w:rPr>
          <w:rFonts w:cstheme="minorHAnsi"/>
          <w:sz w:val="24"/>
          <w:szCs w:val="24"/>
        </w:rPr>
        <w:t>. F</w:t>
      </w:r>
      <w:r w:rsidRPr="00DE38D7">
        <w:rPr>
          <w:rFonts w:cstheme="minorHAnsi"/>
          <w:sz w:val="24"/>
          <w:szCs w:val="24"/>
        </w:rPr>
        <w:t xml:space="preserve">or example, if an individual </w:t>
      </w:r>
      <w:proofErr w:type="gramStart"/>
      <w:r w:rsidRPr="00DE38D7">
        <w:rPr>
          <w:rFonts w:cstheme="minorHAnsi"/>
          <w:sz w:val="24"/>
          <w:szCs w:val="24"/>
        </w:rPr>
        <w:t>has to</w:t>
      </w:r>
      <w:proofErr w:type="gramEnd"/>
      <w:r w:rsidRPr="00DE38D7">
        <w:rPr>
          <w:rFonts w:cstheme="minorHAnsi"/>
          <w:sz w:val="24"/>
          <w:szCs w:val="24"/>
        </w:rPr>
        <w:t xml:space="preserve"> work on a project</w:t>
      </w:r>
      <w:r w:rsidR="00EF609D">
        <w:rPr>
          <w:rFonts w:cstheme="minorHAnsi"/>
          <w:sz w:val="24"/>
          <w:szCs w:val="24"/>
        </w:rPr>
        <w:t xml:space="preserve">, </w:t>
      </w:r>
      <w:r w:rsidRPr="00DE38D7">
        <w:rPr>
          <w:rFonts w:cstheme="minorHAnsi"/>
          <w:sz w:val="24"/>
          <w:szCs w:val="24"/>
        </w:rPr>
        <w:t>he has to focus upon that and</w:t>
      </w:r>
      <w:r w:rsidR="00EF609D">
        <w:rPr>
          <w:rFonts w:cstheme="minorHAnsi"/>
          <w:sz w:val="24"/>
          <w:szCs w:val="24"/>
        </w:rPr>
        <w:t xml:space="preserve"> not go out with friends.</w:t>
      </w:r>
      <w:r w:rsidRPr="00DE38D7">
        <w:rPr>
          <w:rFonts w:cstheme="minorHAnsi"/>
          <w:sz w:val="24"/>
          <w:szCs w:val="24"/>
        </w:rPr>
        <w:t xml:space="preserve"> </w:t>
      </w:r>
      <w:r w:rsidR="00EF609D">
        <w:rPr>
          <w:rFonts w:cstheme="minorHAnsi"/>
          <w:sz w:val="24"/>
          <w:szCs w:val="24"/>
        </w:rPr>
        <w:t>H</w:t>
      </w:r>
      <w:r w:rsidRPr="00DE38D7">
        <w:rPr>
          <w:rFonts w:cstheme="minorHAnsi"/>
          <w:sz w:val="24"/>
          <w:szCs w:val="24"/>
        </w:rPr>
        <w:t>ence planning of tasks and objectives is important” (Kapur, 2018, p. 22)</w:t>
      </w:r>
    </w:p>
    <w:p w14:paraId="7436E3E9" w14:textId="77777777" w:rsidR="00EF609D" w:rsidRPr="00EF609D" w:rsidRDefault="00EF609D" w:rsidP="00EF609D">
      <w:pPr>
        <w:jc w:val="both"/>
        <w:rPr>
          <w:rFonts w:cstheme="minorHAnsi"/>
          <w:sz w:val="24"/>
          <w:szCs w:val="24"/>
        </w:rPr>
      </w:pPr>
    </w:p>
    <w:p w14:paraId="00698795" w14:textId="5D2C962C" w:rsidR="00EF609D" w:rsidRDefault="00EF609D" w:rsidP="00DE38D7">
      <w:pPr>
        <w:pStyle w:val="ListParagraph"/>
        <w:numPr>
          <w:ilvl w:val="0"/>
          <w:numId w:val="1"/>
        </w:numPr>
        <w:jc w:val="both"/>
        <w:rPr>
          <w:rFonts w:cstheme="minorHAnsi"/>
          <w:sz w:val="24"/>
          <w:szCs w:val="24"/>
        </w:rPr>
      </w:pPr>
      <w:r>
        <w:rPr>
          <w:rFonts w:cstheme="minorHAnsi"/>
          <w:sz w:val="24"/>
          <w:szCs w:val="24"/>
        </w:rPr>
        <w:t xml:space="preserve">Although fast food can cause </w:t>
      </w:r>
      <w:proofErr w:type="gramStart"/>
      <w:r>
        <w:rPr>
          <w:rFonts w:cstheme="minorHAnsi"/>
          <w:sz w:val="24"/>
          <w:szCs w:val="24"/>
        </w:rPr>
        <w:t>a number of</w:t>
      </w:r>
      <w:proofErr w:type="gramEnd"/>
      <w:r>
        <w:rPr>
          <w:rFonts w:cstheme="minorHAnsi"/>
          <w:sz w:val="24"/>
          <w:szCs w:val="24"/>
        </w:rPr>
        <w:t xml:space="preserve"> health issues, many people still continue to consume this type of food. </w:t>
      </w:r>
    </w:p>
    <w:p w14:paraId="5337C700" w14:textId="77777777" w:rsidR="00EF609D" w:rsidRPr="00EF609D" w:rsidRDefault="00EF609D" w:rsidP="00EF609D">
      <w:pPr>
        <w:pStyle w:val="ListParagraph"/>
        <w:rPr>
          <w:rFonts w:cstheme="minorHAnsi"/>
          <w:sz w:val="24"/>
          <w:szCs w:val="24"/>
        </w:rPr>
      </w:pPr>
    </w:p>
    <w:p w14:paraId="128A003C" w14:textId="0F526185" w:rsidR="00EF609D" w:rsidRDefault="00EF609D" w:rsidP="00EF609D">
      <w:pPr>
        <w:jc w:val="both"/>
        <w:rPr>
          <w:rFonts w:cstheme="minorHAnsi"/>
          <w:sz w:val="24"/>
          <w:szCs w:val="24"/>
        </w:rPr>
      </w:pPr>
    </w:p>
    <w:p w14:paraId="6673F6D8" w14:textId="55E11B3A" w:rsidR="00EF609D" w:rsidRDefault="00EF609D" w:rsidP="00EF609D">
      <w:pPr>
        <w:pStyle w:val="ListParagraph"/>
        <w:numPr>
          <w:ilvl w:val="0"/>
          <w:numId w:val="1"/>
        </w:numPr>
        <w:jc w:val="both"/>
        <w:rPr>
          <w:rFonts w:cstheme="minorHAnsi"/>
          <w:sz w:val="24"/>
          <w:szCs w:val="24"/>
        </w:rPr>
      </w:pPr>
      <w:r>
        <w:rPr>
          <w:rFonts w:cstheme="minorHAnsi"/>
          <w:sz w:val="24"/>
          <w:szCs w:val="24"/>
        </w:rPr>
        <w:t>The sales of electric cars will increase dramatically this year. (dramatic)</w:t>
      </w:r>
    </w:p>
    <w:p w14:paraId="3FC37F4B" w14:textId="5E200E10" w:rsidR="00EF609D" w:rsidRDefault="00EF609D" w:rsidP="00EF609D">
      <w:pPr>
        <w:jc w:val="both"/>
        <w:rPr>
          <w:rFonts w:cstheme="minorHAnsi"/>
          <w:sz w:val="24"/>
          <w:szCs w:val="24"/>
        </w:rPr>
      </w:pPr>
    </w:p>
    <w:p w14:paraId="0EC86889" w14:textId="2059CA4D" w:rsidR="00EF609D" w:rsidRPr="00EF609D" w:rsidRDefault="00EF609D" w:rsidP="00EF609D">
      <w:pPr>
        <w:pStyle w:val="ListParagraph"/>
        <w:numPr>
          <w:ilvl w:val="0"/>
          <w:numId w:val="1"/>
        </w:numPr>
        <w:jc w:val="both"/>
        <w:rPr>
          <w:rFonts w:cstheme="minorHAnsi"/>
          <w:sz w:val="24"/>
          <w:szCs w:val="24"/>
        </w:rPr>
      </w:pPr>
      <w:r>
        <w:rPr>
          <w:rFonts w:cstheme="minorHAnsi"/>
          <w:sz w:val="24"/>
          <w:szCs w:val="24"/>
        </w:rPr>
        <w:t>The UK’s Test and Trace system failed mainly due to lack of planning. (failure)</w:t>
      </w:r>
    </w:p>
    <w:sectPr w:rsidR="00EF609D" w:rsidRPr="00EF609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179C78" w14:textId="77777777" w:rsidR="00925717" w:rsidRDefault="00925717" w:rsidP="00925717">
      <w:pPr>
        <w:spacing w:after="0" w:line="240" w:lineRule="auto"/>
      </w:pPr>
      <w:r>
        <w:separator/>
      </w:r>
    </w:p>
  </w:endnote>
  <w:endnote w:type="continuationSeparator" w:id="0">
    <w:p w14:paraId="67DD6421" w14:textId="77777777" w:rsidR="00925717" w:rsidRDefault="00925717" w:rsidP="009257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9A9B0A" w14:textId="77777777" w:rsidR="00925717" w:rsidRDefault="00925717" w:rsidP="00925717">
      <w:pPr>
        <w:spacing w:after="0" w:line="240" w:lineRule="auto"/>
      </w:pPr>
      <w:r>
        <w:separator/>
      </w:r>
    </w:p>
  </w:footnote>
  <w:footnote w:type="continuationSeparator" w:id="0">
    <w:p w14:paraId="55903993" w14:textId="77777777" w:rsidR="00925717" w:rsidRDefault="00925717" w:rsidP="009257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8547A0" w14:textId="18C9233A" w:rsidR="00925717" w:rsidRDefault="00925717">
    <w:pPr>
      <w:pStyle w:val="Header"/>
    </w:pPr>
    <w:r w:rsidRPr="00925717">
      <w:rPr>
        <w:noProof/>
      </w:rPr>
      <w:drawing>
        <wp:inline distT="0" distB="0" distL="0" distR="0" wp14:anchorId="137DAE69" wp14:editId="320F875F">
          <wp:extent cx="2857500" cy="571500"/>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a:ln>
                    <a:noFill/>
                  </a:ln>
                </pic:spPr>
              </pic:pic>
            </a:graphicData>
          </a:graphic>
        </wp:inline>
      </w:drawing>
    </w:r>
  </w:p>
  <w:p w14:paraId="0DCBD8D4" w14:textId="6A8F1F90" w:rsidR="00925717" w:rsidRDefault="009257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AB01ED"/>
    <w:multiLevelType w:val="hybridMultilevel"/>
    <w:tmpl w:val="776015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70655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717"/>
    <w:rsid w:val="00235675"/>
    <w:rsid w:val="00925717"/>
    <w:rsid w:val="009479BD"/>
    <w:rsid w:val="00AF711E"/>
    <w:rsid w:val="00DE38D7"/>
    <w:rsid w:val="00E93AF1"/>
    <w:rsid w:val="00EF609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2227F"/>
  <w15:chartTrackingRefBased/>
  <w15:docId w15:val="{66CD2055-77E4-41A6-9FB4-B16ACFE704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57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5717"/>
  </w:style>
  <w:style w:type="paragraph" w:styleId="Footer">
    <w:name w:val="footer"/>
    <w:basedOn w:val="Normal"/>
    <w:link w:val="FooterChar"/>
    <w:uiPriority w:val="99"/>
    <w:unhideWhenUsed/>
    <w:rsid w:val="009257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5717"/>
  </w:style>
  <w:style w:type="paragraph" w:styleId="ListParagraph">
    <w:name w:val="List Paragraph"/>
    <w:basedOn w:val="Normal"/>
    <w:uiPriority w:val="34"/>
    <w:qFormat/>
    <w:rsid w:val="0092571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9832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423</Words>
  <Characters>2412</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Lizeta Demetriou</cp:lastModifiedBy>
  <cp:revision>2</cp:revision>
  <cp:lastPrinted>2023-03-17T10:07:00Z</cp:lastPrinted>
  <dcterms:created xsi:type="dcterms:W3CDTF">2023-03-17T10:09:00Z</dcterms:created>
  <dcterms:modified xsi:type="dcterms:W3CDTF">2023-03-17T10:09:00Z</dcterms:modified>
</cp:coreProperties>
</file>