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57BAF" w14:textId="77777777" w:rsidR="00E13457" w:rsidRDefault="00E13457" w:rsidP="00E13457">
      <w:pPr>
        <w:rPr>
          <w:rFonts w:ascii="Arial" w:hAnsi="Arial" w:cs="Arial"/>
          <w:b/>
          <w:bCs/>
          <w:sz w:val="44"/>
          <w:szCs w:val="44"/>
        </w:rPr>
      </w:pPr>
    </w:p>
    <w:p w14:paraId="79AA558E" w14:textId="77777777" w:rsidR="00E13457" w:rsidRDefault="00E13457" w:rsidP="00E13457">
      <w:pPr>
        <w:rPr>
          <w:rFonts w:ascii="Arial" w:hAnsi="Arial" w:cs="Arial"/>
          <w:b/>
          <w:bCs/>
          <w:sz w:val="44"/>
          <w:szCs w:val="44"/>
        </w:rPr>
      </w:pPr>
    </w:p>
    <w:p w14:paraId="4044B818" w14:textId="77777777" w:rsidR="00E13457" w:rsidRDefault="00E13457" w:rsidP="00E13457">
      <w:pPr>
        <w:rPr>
          <w:rFonts w:ascii="Arial" w:hAnsi="Arial" w:cs="Arial"/>
          <w:b/>
          <w:bCs/>
          <w:sz w:val="44"/>
          <w:szCs w:val="44"/>
        </w:rPr>
      </w:pPr>
    </w:p>
    <w:p w14:paraId="57A0E67A" w14:textId="77777777" w:rsidR="00E13457" w:rsidRDefault="00E13457" w:rsidP="00E13457">
      <w:pPr>
        <w:rPr>
          <w:rFonts w:ascii="Arial" w:hAnsi="Arial" w:cs="Arial"/>
          <w:b/>
          <w:bCs/>
          <w:sz w:val="44"/>
          <w:szCs w:val="44"/>
        </w:rPr>
      </w:pPr>
    </w:p>
    <w:p w14:paraId="49091E9B" w14:textId="77777777" w:rsidR="00E13457" w:rsidRDefault="00E13457" w:rsidP="00E13457">
      <w:pPr>
        <w:rPr>
          <w:rFonts w:ascii="Arial" w:hAnsi="Arial" w:cs="Arial"/>
          <w:b/>
          <w:bCs/>
          <w:sz w:val="44"/>
          <w:szCs w:val="44"/>
        </w:rPr>
      </w:pPr>
    </w:p>
    <w:p w14:paraId="1BD090BB" w14:textId="52B6C750" w:rsidR="00E13457" w:rsidRDefault="00E13457" w:rsidP="00E13457">
      <w:pPr>
        <w:rPr>
          <w:rFonts w:ascii="Arial" w:hAnsi="Arial" w:cs="Arial"/>
          <w:b/>
          <w:bCs/>
          <w:sz w:val="44"/>
          <w:szCs w:val="44"/>
        </w:rPr>
      </w:pPr>
      <w:r>
        <w:rPr>
          <w:rFonts w:ascii="Arial" w:hAnsi="Arial" w:cs="Arial"/>
          <w:b/>
          <w:bCs/>
          <w:sz w:val="44"/>
          <w:szCs w:val="44"/>
        </w:rPr>
        <w:t>Name: Cristina Cornea</w:t>
      </w:r>
    </w:p>
    <w:p w14:paraId="2B4D115A" w14:textId="6365A8B8" w:rsidR="00E13457" w:rsidRDefault="00E13457" w:rsidP="00E13457">
      <w:pPr>
        <w:rPr>
          <w:rFonts w:ascii="Arial" w:hAnsi="Arial" w:cs="Arial"/>
          <w:b/>
          <w:bCs/>
          <w:sz w:val="44"/>
          <w:szCs w:val="44"/>
        </w:rPr>
      </w:pPr>
      <w:r>
        <w:rPr>
          <w:rFonts w:ascii="Arial" w:hAnsi="Arial" w:cs="Arial"/>
          <w:b/>
          <w:bCs/>
          <w:sz w:val="44"/>
          <w:szCs w:val="44"/>
        </w:rPr>
        <w:t>Student ID: 2117591</w:t>
      </w:r>
    </w:p>
    <w:p w14:paraId="6D345CB3" w14:textId="740A813F" w:rsidR="00E13457" w:rsidRDefault="00E13457" w:rsidP="00E13457">
      <w:pPr>
        <w:jc w:val="center"/>
        <w:rPr>
          <w:rFonts w:ascii="Arial" w:hAnsi="Arial" w:cs="Arial"/>
          <w:b/>
          <w:bCs/>
          <w:sz w:val="44"/>
          <w:szCs w:val="44"/>
        </w:rPr>
      </w:pPr>
      <w:r>
        <w:rPr>
          <w:rFonts w:ascii="Arial" w:hAnsi="Arial" w:cs="Arial"/>
          <w:b/>
          <w:bCs/>
          <w:sz w:val="44"/>
          <w:szCs w:val="44"/>
        </w:rPr>
        <w:t>Module: Hotel Placement – Operating Hotel Facilities (BMIH4006)</w:t>
      </w:r>
    </w:p>
    <w:p w14:paraId="520D391C" w14:textId="1E428310" w:rsidR="00E13457" w:rsidRDefault="00E13457" w:rsidP="00E13457">
      <w:pPr>
        <w:rPr>
          <w:rFonts w:ascii="Arial" w:hAnsi="Arial" w:cs="Arial"/>
          <w:b/>
          <w:bCs/>
          <w:sz w:val="44"/>
          <w:szCs w:val="44"/>
        </w:rPr>
      </w:pPr>
      <w:r>
        <w:rPr>
          <w:rFonts w:ascii="Arial" w:hAnsi="Arial" w:cs="Arial"/>
          <w:b/>
          <w:bCs/>
          <w:sz w:val="44"/>
          <w:szCs w:val="44"/>
        </w:rPr>
        <w:t>Lecturer: Tristan Hawkins</w:t>
      </w:r>
    </w:p>
    <w:p w14:paraId="78AAB2FC" w14:textId="47A153E6" w:rsidR="00E13457" w:rsidRDefault="00E13457" w:rsidP="00E13457">
      <w:pPr>
        <w:rPr>
          <w:rFonts w:ascii="Arial" w:hAnsi="Arial" w:cs="Arial"/>
          <w:b/>
          <w:bCs/>
          <w:sz w:val="44"/>
          <w:szCs w:val="44"/>
        </w:rPr>
      </w:pPr>
    </w:p>
    <w:p w14:paraId="131C7D31" w14:textId="46FB8416" w:rsidR="00E13457" w:rsidRDefault="00E13457" w:rsidP="00E13457">
      <w:pPr>
        <w:rPr>
          <w:rFonts w:ascii="Arial" w:hAnsi="Arial" w:cs="Arial"/>
          <w:b/>
          <w:bCs/>
          <w:sz w:val="44"/>
          <w:szCs w:val="44"/>
        </w:rPr>
      </w:pPr>
    </w:p>
    <w:p w14:paraId="3A071E2E" w14:textId="3E1D8A8D" w:rsidR="00E13457" w:rsidRDefault="00E13457" w:rsidP="00E13457">
      <w:pPr>
        <w:rPr>
          <w:rFonts w:ascii="Arial" w:hAnsi="Arial" w:cs="Arial"/>
          <w:b/>
          <w:bCs/>
          <w:sz w:val="44"/>
          <w:szCs w:val="44"/>
        </w:rPr>
      </w:pPr>
    </w:p>
    <w:p w14:paraId="0E5913C6" w14:textId="0A585086" w:rsidR="00E13457" w:rsidRDefault="00E13457" w:rsidP="00E13457">
      <w:pPr>
        <w:rPr>
          <w:rFonts w:ascii="Arial" w:hAnsi="Arial" w:cs="Arial"/>
          <w:b/>
          <w:bCs/>
          <w:sz w:val="44"/>
          <w:szCs w:val="44"/>
        </w:rPr>
      </w:pPr>
    </w:p>
    <w:p w14:paraId="7915E3FE" w14:textId="57D873C5" w:rsidR="00E13457" w:rsidRDefault="00E13457" w:rsidP="00E13457">
      <w:pPr>
        <w:rPr>
          <w:rFonts w:ascii="Arial" w:hAnsi="Arial" w:cs="Arial"/>
          <w:b/>
          <w:bCs/>
          <w:sz w:val="44"/>
          <w:szCs w:val="44"/>
        </w:rPr>
      </w:pPr>
    </w:p>
    <w:p w14:paraId="25DE2702" w14:textId="568B346B" w:rsidR="00E13457" w:rsidRDefault="00E13457" w:rsidP="00E13457">
      <w:pPr>
        <w:rPr>
          <w:rFonts w:ascii="Arial" w:hAnsi="Arial" w:cs="Arial"/>
          <w:b/>
          <w:bCs/>
          <w:sz w:val="44"/>
          <w:szCs w:val="44"/>
        </w:rPr>
      </w:pPr>
    </w:p>
    <w:p w14:paraId="3566CBA8" w14:textId="439FBD41" w:rsidR="00E13457" w:rsidRDefault="00E13457" w:rsidP="00E13457">
      <w:pPr>
        <w:rPr>
          <w:rFonts w:ascii="Arial" w:hAnsi="Arial" w:cs="Arial"/>
          <w:b/>
          <w:bCs/>
          <w:sz w:val="44"/>
          <w:szCs w:val="44"/>
        </w:rPr>
      </w:pPr>
    </w:p>
    <w:p w14:paraId="622C3C8E" w14:textId="561BFA89" w:rsidR="00E13457" w:rsidRDefault="00E13457" w:rsidP="00E13457">
      <w:pPr>
        <w:rPr>
          <w:rFonts w:ascii="Arial" w:hAnsi="Arial" w:cs="Arial"/>
          <w:b/>
          <w:bCs/>
          <w:sz w:val="44"/>
          <w:szCs w:val="44"/>
        </w:rPr>
      </w:pPr>
    </w:p>
    <w:p w14:paraId="0A6749A4" w14:textId="3780D353" w:rsidR="00E13457" w:rsidRDefault="00E13457" w:rsidP="00E13457">
      <w:pPr>
        <w:rPr>
          <w:rFonts w:ascii="Arial" w:hAnsi="Arial" w:cs="Arial"/>
          <w:b/>
          <w:bCs/>
          <w:sz w:val="44"/>
          <w:szCs w:val="44"/>
        </w:rPr>
      </w:pPr>
    </w:p>
    <w:p w14:paraId="6437DA36" w14:textId="4DBB3943" w:rsidR="00E13457" w:rsidRDefault="00E13457" w:rsidP="00E13457">
      <w:pPr>
        <w:rPr>
          <w:rFonts w:ascii="Arial" w:hAnsi="Arial" w:cs="Arial"/>
          <w:b/>
          <w:bCs/>
          <w:sz w:val="44"/>
          <w:szCs w:val="44"/>
        </w:rPr>
      </w:pPr>
    </w:p>
    <w:p w14:paraId="3B955D1C" w14:textId="384F9E5A" w:rsidR="00E13457" w:rsidRDefault="00E13457" w:rsidP="00E13457">
      <w:pPr>
        <w:jc w:val="center"/>
        <w:rPr>
          <w:rFonts w:ascii="Arial" w:hAnsi="Arial" w:cs="Arial"/>
          <w:b/>
          <w:bCs/>
          <w:sz w:val="36"/>
          <w:szCs w:val="36"/>
        </w:rPr>
      </w:pPr>
      <w:r w:rsidRPr="00E13457">
        <w:rPr>
          <w:rFonts w:ascii="Arial" w:hAnsi="Arial" w:cs="Arial"/>
          <w:b/>
          <w:bCs/>
          <w:sz w:val="36"/>
          <w:szCs w:val="36"/>
        </w:rPr>
        <w:lastRenderedPageBreak/>
        <w:t>HOUSEKEEPING TEAM MEMBER DEVELOPMENT PLAN</w:t>
      </w:r>
    </w:p>
    <w:p w14:paraId="617AB531" w14:textId="3B85F21E" w:rsidR="00E13457" w:rsidRDefault="00E13457" w:rsidP="00E13457">
      <w:pPr>
        <w:jc w:val="center"/>
        <w:rPr>
          <w:rFonts w:ascii="Arial" w:hAnsi="Arial" w:cs="Arial"/>
          <w:b/>
          <w:bCs/>
          <w:sz w:val="36"/>
          <w:szCs w:val="36"/>
        </w:rPr>
      </w:pPr>
    </w:p>
    <w:p w14:paraId="29335185" w14:textId="6FB5BA13" w:rsidR="00E13457" w:rsidRPr="00E13457" w:rsidRDefault="00E13457" w:rsidP="00E13457">
      <w:pPr>
        <w:tabs>
          <w:tab w:val="left" w:pos="6585"/>
        </w:tabs>
        <w:spacing w:line="360" w:lineRule="auto"/>
        <w:jc w:val="both"/>
        <w:rPr>
          <w:rFonts w:ascii="Arial" w:hAnsi="Arial" w:cs="Arial"/>
          <w:sz w:val="24"/>
          <w:szCs w:val="24"/>
        </w:rPr>
      </w:pPr>
      <w:r w:rsidRPr="00E13457">
        <w:rPr>
          <w:rFonts w:ascii="Arial" w:hAnsi="Arial" w:cs="Arial"/>
          <w:sz w:val="24"/>
          <w:szCs w:val="24"/>
        </w:rPr>
        <w:t>Welcome</w:t>
      </w:r>
      <w:r w:rsidR="00CC0E27">
        <w:rPr>
          <w:rFonts w:ascii="Arial" w:hAnsi="Arial" w:cs="Arial"/>
          <w:sz w:val="24"/>
          <w:szCs w:val="24"/>
        </w:rPr>
        <w:t>,</w:t>
      </w:r>
      <w:r w:rsidRPr="00E13457">
        <w:rPr>
          <w:rFonts w:ascii="Arial" w:hAnsi="Arial" w:cs="Arial"/>
          <w:sz w:val="24"/>
          <w:szCs w:val="24"/>
        </w:rPr>
        <w:t xml:space="preserve"> </w:t>
      </w:r>
      <w:r w:rsidR="00CC0E27">
        <w:rPr>
          <w:rFonts w:ascii="Arial" w:hAnsi="Arial" w:cs="Arial"/>
          <w:sz w:val="24"/>
          <w:szCs w:val="24"/>
        </w:rPr>
        <w:t xml:space="preserve">dear </w:t>
      </w:r>
      <w:r w:rsidRPr="00E13457">
        <w:rPr>
          <w:rFonts w:ascii="Arial" w:hAnsi="Arial" w:cs="Arial"/>
          <w:sz w:val="24"/>
          <w:szCs w:val="24"/>
        </w:rPr>
        <w:t>Joana Wynne.</w:t>
      </w:r>
      <w:r w:rsidRPr="00E13457">
        <w:rPr>
          <w:rFonts w:ascii="Arial" w:hAnsi="Arial" w:cs="Arial"/>
          <w:sz w:val="24"/>
          <w:szCs w:val="24"/>
        </w:rPr>
        <w:tab/>
      </w:r>
    </w:p>
    <w:p w14:paraId="30CB34A2" w14:textId="77777777" w:rsidR="00E13457" w:rsidRPr="00E13457" w:rsidRDefault="00E13457" w:rsidP="00E13457">
      <w:pPr>
        <w:spacing w:line="360" w:lineRule="auto"/>
        <w:jc w:val="both"/>
        <w:rPr>
          <w:rFonts w:ascii="Arial" w:hAnsi="Arial" w:cs="Arial"/>
          <w:sz w:val="24"/>
          <w:szCs w:val="24"/>
        </w:rPr>
      </w:pPr>
      <w:r w:rsidRPr="00E13457">
        <w:rPr>
          <w:rFonts w:ascii="Arial" w:hAnsi="Arial" w:cs="Arial"/>
          <w:sz w:val="24"/>
          <w:szCs w:val="24"/>
        </w:rPr>
        <w:t xml:space="preserve">The opportunity of working in the Housekeeping Department at 4* Hotel Trinity has been awarded to you. We are happy that you are going to be joining our team here. Before getting to your assigned duties, you will be going through eight weeks of the orientation program. During this period, you will receive instructions and training on carrying out your duties. You will have a tour of the 4* Trinity Hotel, and you will be shown all areas. You will learn more about the entire hotel’s operations. You will be trained on how to undertake all the tasks associated with housekeeping. You will also take fire safety, COSHH, health and safety training and all other necessary training. The hotel has an open-door policy that allows you to ask any question in case you need answers. Welcome. </w:t>
      </w:r>
    </w:p>
    <w:p w14:paraId="1CA63028" w14:textId="29B070F3" w:rsidR="00E13457" w:rsidRDefault="00E13457" w:rsidP="00E13457">
      <w:pPr>
        <w:spacing w:line="360" w:lineRule="auto"/>
        <w:jc w:val="both"/>
        <w:rPr>
          <w:rFonts w:ascii="Arial" w:hAnsi="Arial" w:cs="Arial"/>
          <w:sz w:val="24"/>
          <w:szCs w:val="24"/>
        </w:rPr>
      </w:pPr>
      <w:r w:rsidRPr="00E13457">
        <w:rPr>
          <w:rFonts w:ascii="Arial" w:hAnsi="Arial" w:cs="Arial"/>
          <w:sz w:val="24"/>
          <w:szCs w:val="24"/>
        </w:rPr>
        <w:t xml:space="preserve">Below is a timetable for the training activities you will be going </w:t>
      </w:r>
      <w:r w:rsidRPr="00E13457">
        <w:rPr>
          <w:rFonts w:ascii="Arial" w:hAnsi="Arial" w:cs="Arial"/>
          <w:sz w:val="24"/>
          <w:szCs w:val="24"/>
        </w:rPr>
        <w:t>through:</w:t>
      </w:r>
    </w:p>
    <w:p w14:paraId="70E9F277" w14:textId="77777777" w:rsidR="00CC0E27" w:rsidRPr="00E13457" w:rsidRDefault="00CC0E27" w:rsidP="00E13457">
      <w:pPr>
        <w:spacing w:line="360" w:lineRule="auto"/>
        <w:jc w:val="both"/>
        <w:rPr>
          <w:rFonts w:ascii="Arial" w:hAnsi="Arial" w:cs="Arial"/>
          <w:b/>
          <w:bCs/>
          <w:sz w:val="36"/>
          <w:szCs w:val="36"/>
        </w:rPr>
      </w:pPr>
    </w:p>
    <w:tbl>
      <w:tblPr>
        <w:tblStyle w:val="TableGrid"/>
        <w:tblW w:w="10065" w:type="dxa"/>
        <w:tblInd w:w="-431" w:type="dxa"/>
        <w:tblLook w:val="04A0" w:firstRow="1" w:lastRow="0" w:firstColumn="1" w:lastColumn="0" w:noHBand="0" w:noVBand="1"/>
      </w:tblPr>
      <w:tblGrid>
        <w:gridCol w:w="2234"/>
        <w:gridCol w:w="3721"/>
        <w:gridCol w:w="4110"/>
      </w:tblGrid>
      <w:tr w:rsidR="00E13457" w14:paraId="1BA07D3A" w14:textId="77777777" w:rsidTr="003D1F4B">
        <w:tc>
          <w:tcPr>
            <w:tcW w:w="2234" w:type="dxa"/>
          </w:tcPr>
          <w:p w14:paraId="2CB90791" w14:textId="2CC7FE69" w:rsidR="00E13457" w:rsidRPr="003D1F4B" w:rsidRDefault="00E13457" w:rsidP="00E13457">
            <w:pPr>
              <w:jc w:val="center"/>
              <w:rPr>
                <w:rFonts w:ascii="Arial" w:hAnsi="Arial" w:cs="Arial"/>
                <w:b/>
                <w:bCs/>
                <w:sz w:val="28"/>
                <w:szCs w:val="28"/>
              </w:rPr>
            </w:pPr>
            <w:r w:rsidRPr="003D1F4B">
              <w:rPr>
                <w:rFonts w:ascii="Arial" w:hAnsi="Arial" w:cs="Arial"/>
                <w:b/>
                <w:bCs/>
                <w:sz w:val="28"/>
                <w:szCs w:val="28"/>
              </w:rPr>
              <w:t>Week</w:t>
            </w:r>
          </w:p>
        </w:tc>
        <w:tc>
          <w:tcPr>
            <w:tcW w:w="3721" w:type="dxa"/>
          </w:tcPr>
          <w:p w14:paraId="046852B0" w14:textId="6EA977D1" w:rsidR="00E13457" w:rsidRPr="003D1F4B" w:rsidRDefault="00E13457" w:rsidP="00E13457">
            <w:pPr>
              <w:jc w:val="center"/>
              <w:rPr>
                <w:rFonts w:ascii="Arial" w:hAnsi="Arial" w:cs="Arial"/>
                <w:b/>
                <w:bCs/>
                <w:sz w:val="28"/>
                <w:szCs w:val="28"/>
              </w:rPr>
            </w:pPr>
            <w:r w:rsidRPr="003D1F4B">
              <w:rPr>
                <w:rFonts w:ascii="Arial" w:hAnsi="Arial" w:cs="Arial"/>
                <w:b/>
                <w:bCs/>
                <w:sz w:val="28"/>
                <w:szCs w:val="28"/>
              </w:rPr>
              <w:t>Activity</w:t>
            </w:r>
          </w:p>
        </w:tc>
        <w:tc>
          <w:tcPr>
            <w:tcW w:w="4110" w:type="dxa"/>
          </w:tcPr>
          <w:p w14:paraId="6CF2046B" w14:textId="773DD074" w:rsidR="00E13457" w:rsidRPr="003D1F4B" w:rsidRDefault="00E13457" w:rsidP="00E13457">
            <w:pPr>
              <w:jc w:val="center"/>
              <w:rPr>
                <w:rFonts w:ascii="Arial" w:hAnsi="Arial" w:cs="Arial"/>
                <w:b/>
                <w:bCs/>
                <w:sz w:val="28"/>
                <w:szCs w:val="28"/>
              </w:rPr>
            </w:pPr>
            <w:r w:rsidRPr="003D1F4B">
              <w:rPr>
                <w:rFonts w:ascii="Arial" w:hAnsi="Arial" w:cs="Arial"/>
                <w:b/>
                <w:bCs/>
                <w:sz w:val="28"/>
                <w:szCs w:val="28"/>
              </w:rPr>
              <w:t>Description</w:t>
            </w:r>
          </w:p>
        </w:tc>
      </w:tr>
      <w:tr w:rsidR="00E13457" w14:paraId="6FD1DD38" w14:textId="77777777" w:rsidTr="003D1F4B">
        <w:trPr>
          <w:trHeight w:val="2117"/>
        </w:trPr>
        <w:tc>
          <w:tcPr>
            <w:tcW w:w="2234" w:type="dxa"/>
          </w:tcPr>
          <w:p w14:paraId="3717EDB6" w14:textId="77777777" w:rsidR="00E13457" w:rsidRDefault="00E13457" w:rsidP="00E13457">
            <w:pPr>
              <w:rPr>
                <w:rFonts w:ascii="Arial" w:hAnsi="Arial" w:cs="Arial"/>
                <w:sz w:val="24"/>
                <w:szCs w:val="24"/>
              </w:rPr>
            </w:pPr>
          </w:p>
          <w:p w14:paraId="4A6766F7" w14:textId="2C072D7E" w:rsidR="00E13457" w:rsidRPr="00E13457" w:rsidRDefault="00E13457" w:rsidP="00E13457">
            <w:pPr>
              <w:jc w:val="center"/>
              <w:rPr>
                <w:rFonts w:ascii="Arial" w:hAnsi="Arial" w:cs="Arial"/>
                <w:sz w:val="24"/>
                <w:szCs w:val="24"/>
              </w:rPr>
            </w:pPr>
            <w:r>
              <w:rPr>
                <w:rFonts w:ascii="Arial" w:hAnsi="Arial" w:cs="Arial"/>
                <w:sz w:val="24"/>
                <w:szCs w:val="24"/>
              </w:rPr>
              <w:t>1</w:t>
            </w:r>
          </w:p>
        </w:tc>
        <w:tc>
          <w:tcPr>
            <w:tcW w:w="3721" w:type="dxa"/>
          </w:tcPr>
          <w:p w14:paraId="3EE42DB4" w14:textId="3AD88CA3" w:rsidR="00E13457" w:rsidRPr="00E13457" w:rsidRDefault="00E13457" w:rsidP="00E13457">
            <w:pPr>
              <w:jc w:val="center"/>
              <w:rPr>
                <w:rFonts w:ascii="Arial" w:hAnsi="Arial" w:cs="Arial"/>
                <w:sz w:val="24"/>
                <w:szCs w:val="24"/>
              </w:rPr>
            </w:pPr>
            <w:r w:rsidRPr="00E13457">
              <w:rPr>
                <w:rFonts w:ascii="Arial" w:hAnsi="Arial" w:cs="Arial"/>
                <w:sz w:val="24"/>
                <w:szCs w:val="24"/>
              </w:rPr>
              <w:t>Quality Guest Service</w:t>
            </w:r>
          </w:p>
        </w:tc>
        <w:tc>
          <w:tcPr>
            <w:tcW w:w="4110" w:type="dxa"/>
          </w:tcPr>
          <w:p w14:paraId="412F4AD3" w14:textId="14897B1F" w:rsidR="003D1F4B" w:rsidRDefault="003D1F4B" w:rsidP="003D1F4B">
            <w:pPr>
              <w:spacing w:line="360" w:lineRule="auto"/>
              <w:jc w:val="both"/>
              <w:rPr>
                <w:rFonts w:ascii="Arial" w:hAnsi="Arial" w:cs="Arial"/>
                <w:sz w:val="24"/>
                <w:szCs w:val="24"/>
              </w:rPr>
            </w:pPr>
            <w:r w:rsidRPr="003D1F4B">
              <w:rPr>
                <w:rFonts w:ascii="Arial" w:hAnsi="Arial" w:cs="Arial"/>
                <w:sz w:val="24"/>
                <w:szCs w:val="24"/>
              </w:rPr>
              <w:t xml:space="preserve">Quality guest service is delivering high-standard services to customers consistently. The aim is to meet guests' expectations and exceed them. It deals with providing services that will not only be delightful but will leave a lifetime mark of quality in the minds of all guests. In this section, the housekeeper should ensure that the hotel is clean and conducive and that all the guests' needs are met in terms of cleanliness. The tables, chairs, floor, </w:t>
            </w:r>
            <w:r w:rsidRPr="003D1F4B">
              <w:rPr>
                <w:rFonts w:ascii="Arial" w:hAnsi="Arial" w:cs="Arial"/>
                <w:sz w:val="24"/>
                <w:szCs w:val="24"/>
              </w:rPr>
              <w:t>walls,</w:t>
            </w:r>
            <w:r w:rsidRPr="003D1F4B">
              <w:rPr>
                <w:rFonts w:ascii="Arial" w:hAnsi="Arial" w:cs="Arial"/>
                <w:sz w:val="24"/>
                <w:szCs w:val="24"/>
              </w:rPr>
              <w:t xml:space="preserve"> and all equipment </w:t>
            </w:r>
            <w:r w:rsidRPr="003D1F4B">
              <w:rPr>
                <w:rFonts w:ascii="Arial" w:hAnsi="Arial" w:cs="Arial"/>
                <w:sz w:val="24"/>
                <w:szCs w:val="24"/>
              </w:rPr>
              <w:lastRenderedPageBreak/>
              <w:t>in the room must be kept spotless. They should learn how to be good listeners as guests communicate their needs to them, paying keen attention to details and being trustworthy in their work, for they have access to all rooms in the hotel.</w:t>
            </w:r>
          </w:p>
          <w:p w14:paraId="79451E23" w14:textId="77777777" w:rsidR="003D1F4B" w:rsidRPr="003D1F4B" w:rsidRDefault="003D1F4B" w:rsidP="003D1F4B">
            <w:pPr>
              <w:spacing w:line="360" w:lineRule="auto"/>
              <w:jc w:val="both"/>
              <w:rPr>
                <w:rFonts w:ascii="Arial" w:hAnsi="Arial" w:cs="Arial"/>
                <w:sz w:val="24"/>
                <w:szCs w:val="24"/>
              </w:rPr>
            </w:pPr>
          </w:p>
          <w:p w14:paraId="494B7B9C" w14:textId="77777777" w:rsidR="00E13457" w:rsidRDefault="00E13457" w:rsidP="00E13457">
            <w:pPr>
              <w:rPr>
                <w:rFonts w:ascii="Arial" w:hAnsi="Arial" w:cs="Arial"/>
                <w:b/>
                <w:bCs/>
                <w:sz w:val="44"/>
                <w:szCs w:val="44"/>
              </w:rPr>
            </w:pPr>
          </w:p>
        </w:tc>
      </w:tr>
      <w:tr w:rsidR="003D1F4B" w14:paraId="3621500D" w14:textId="77777777" w:rsidTr="003D1F4B">
        <w:trPr>
          <w:trHeight w:val="5180"/>
        </w:trPr>
        <w:tc>
          <w:tcPr>
            <w:tcW w:w="2234" w:type="dxa"/>
          </w:tcPr>
          <w:p w14:paraId="08525CA5" w14:textId="7F61C1CA" w:rsidR="003D1F4B" w:rsidRDefault="003D1F4B" w:rsidP="003D1F4B">
            <w:pPr>
              <w:jc w:val="center"/>
              <w:rPr>
                <w:rFonts w:ascii="Arial" w:hAnsi="Arial" w:cs="Arial"/>
                <w:sz w:val="24"/>
                <w:szCs w:val="24"/>
              </w:rPr>
            </w:pPr>
            <w:r>
              <w:rPr>
                <w:rFonts w:ascii="Arial" w:hAnsi="Arial" w:cs="Arial"/>
                <w:sz w:val="24"/>
                <w:szCs w:val="24"/>
              </w:rPr>
              <w:lastRenderedPageBreak/>
              <w:t>2</w:t>
            </w:r>
          </w:p>
        </w:tc>
        <w:tc>
          <w:tcPr>
            <w:tcW w:w="3721" w:type="dxa"/>
          </w:tcPr>
          <w:p w14:paraId="174A8D49" w14:textId="77777777" w:rsidR="003D1F4B" w:rsidRPr="003D1F4B" w:rsidRDefault="003D1F4B" w:rsidP="003D1F4B">
            <w:pPr>
              <w:spacing w:line="360" w:lineRule="auto"/>
              <w:jc w:val="both"/>
              <w:rPr>
                <w:rFonts w:ascii="Arial" w:hAnsi="Arial" w:cs="Arial"/>
                <w:sz w:val="24"/>
                <w:szCs w:val="24"/>
              </w:rPr>
            </w:pPr>
            <w:r w:rsidRPr="003D1F4B">
              <w:rPr>
                <w:rFonts w:ascii="Arial" w:hAnsi="Arial" w:cs="Arial"/>
                <w:sz w:val="24"/>
                <w:szCs w:val="24"/>
              </w:rPr>
              <w:t>Being a team member, working in harmony with co-workers and those from other departments.</w:t>
            </w:r>
          </w:p>
          <w:p w14:paraId="5AB8CDA7" w14:textId="77777777" w:rsidR="003D1F4B" w:rsidRPr="00E13457" w:rsidRDefault="003D1F4B" w:rsidP="00E13457">
            <w:pPr>
              <w:jc w:val="center"/>
              <w:rPr>
                <w:rFonts w:ascii="Arial" w:hAnsi="Arial" w:cs="Arial"/>
                <w:sz w:val="24"/>
                <w:szCs w:val="24"/>
              </w:rPr>
            </w:pPr>
          </w:p>
        </w:tc>
        <w:tc>
          <w:tcPr>
            <w:tcW w:w="4110" w:type="dxa"/>
          </w:tcPr>
          <w:p w14:paraId="0EC0559B" w14:textId="528F361F" w:rsidR="003D1F4B" w:rsidRPr="003D1F4B" w:rsidRDefault="003D1F4B" w:rsidP="003D1F4B">
            <w:pPr>
              <w:spacing w:after="0" w:line="360" w:lineRule="auto"/>
              <w:jc w:val="both"/>
              <w:rPr>
                <w:rFonts w:ascii="Arial" w:hAnsi="Arial" w:cs="Arial"/>
                <w:sz w:val="24"/>
                <w:szCs w:val="24"/>
              </w:rPr>
            </w:pPr>
            <w:r w:rsidRPr="003D1F4B">
              <w:rPr>
                <w:rFonts w:ascii="Arial" w:hAnsi="Arial" w:cs="Arial"/>
                <w:sz w:val="24"/>
                <w:szCs w:val="24"/>
              </w:rPr>
              <w:t xml:space="preserve">Training housekeepers on how to have the best attitude towards other workers and towards the customers. It is to train housekeepers o being aware of relationships in the workplace like colleagues, </w:t>
            </w:r>
            <w:r w:rsidRPr="003D1F4B">
              <w:rPr>
                <w:rFonts w:ascii="Arial" w:hAnsi="Arial" w:cs="Arial"/>
                <w:sz w:val="24"/>
                <w:szCs w:val="24"/>
              </w:rPr>
              <w:t>clients,</w:t>
            </w:r>
            <w:r w:rsidRPr="003D1F4B">
              <w:rPr>
                <w:rFonts w:ascii="Arial" w:hAnsi="Arial" w:cs="Arial"/>
                <w:sz w:val="24"/>
                <w:szCs w:val="24"/>
              </w:rPr>
              <w:t xml:space="preserve"> and the employer. In training, the new member will learn to be respectful to all people. The virtues of cooperation, sociability, </w:t>
            </w:r>
            <w:r w:rsidRPr="003D1F4B">
              <w:rPr>
                <w:rFonts w:ascii="Arial" w:hAnsi="Arial" w:cs="Arial"/>
                <w:sz w:val="24"/>
                <w:szCs w:val="24"/>
              </w:rPr>
              <w:t>respect,</w:t>
            </w:r>
            <w:r w:rsidRPr="003D1F4B">
              <w:rPr>
                <w:rFonts w:ascii="Arial" w:hAnsi="Arial" w:cs="Arial"/>
                <w:sz w:val="24"/>
                <w:szCs w:val="24"/>
              </w:rPr>
              <w:t xml:space="preserve"> and responsibility will be instilled during the week. Being sensitive and respectful to the differences like race, culture and religion between co-workers, customers and employers will be learnt. Lessons on being approachable</w:t>
            </w:r>
            <w:r w:rsidRPr="003D1F4B">
              <w:rPr>
                <w:rFonts w:ascii="Arial" w:hAnsi="Arial" w:cs="Arial"/>
                <w:sz w:val="24"/>
                <w:szCs w:val="24"/>
              </w:rPr>
              <w:t>, friendly,</w:t>
            </w:r>
            <w:r w:rsidRPr="003D1F4B">
              <w:rPr>
                <w:rFonts w:ascii="Arial" w:hAnsi="Arial" w:cs="Arial"/>
                <w:sz w:val="24"/>
                <w:szCs w:val="24"/>
              </w:rPr>
              <w:t xml:space="preserve"> and considerate will be instilled.</w:t>
            </w:r>
          </w:p>
          <w:p w14:paraId="7EB663D8" w14:textId="77777777" w:rsidR="003D1F4B" w:rsidRPr="003D1F4B" w:rsidRDefault="003D1F4B" w:rsidP="003D1F4B">
            <w:pPr>
              <w:spacing w:line="360" w:lineRule="auto"/>
              <w:jc w:val="both"/>
              <w:rPr>
                <w:rFonts w:ascii="Arial" w:hAnsi="Arial" w:cs="Arial"/>
                <w:sz w:val="24"/>
                <w:szCs w:val="24"/>
              </w:rPr>
            </w:pPr>
          </w:p>
        </w:tc>
      </w:tr>
      <w:tr w:rsidR="003D1F4B" w14:paraId="2EDD39B5" w14:textId="77777777" w:rsidTr="003D1F4B">
        <w:trPr>
          <w:trHeight w:val="5180"/>
        </w:trPr>
        <w:tc>
          <w:tcPr>
            <w:tcW w:w="2234" w:type="dxa"/>
          </w:tcPr>
          <w:p w14:paraId="01E957FC" w14:textId="07D21F9F" w:rsidR="003D1F4B" w:rsidRDefault="003D1F4B" w:rsidP="003D1F4B">
            <w:pPr>
              <w:jc w:val="center"/>
              <w:rPr>
                <w:rFonts w:ascii="Arial" w:hAnsi="Arial" w:cs="Arial"/>
                <w:sz w:val="24"/>
                <w:szCs w:val="24"/>
              </w:rPr>
            </w:pPr>
            <w:r>
              <w:rPr>
                <w:rFonts w:ascii="Arial" w:hAnsi="Arial" w:cs="Arial"/>
                <w:sz w:val="24"/>
                <w:szCs w:val="24"/>
              </w:rPr>
              <w:lastRenderedPageBreak/>
              <w:t>3</w:t>
            </w:r>
          </w:p>
        </w:tc>
        <w:tc>
          <w:tcPr>
            <w:tcW w:w="3721" w:type="dxa"/>
          </w:tcPr>
          <w:p w14:paraId="697FE73A" w14:textId="77777777" w:rsidR="003D1F4B" w:rsidRPr="003D1F4B" w:rsidRDefault="003D1F4B" w:rsidP="003D1F4B">
            <w:pPr>
              <w:jc w:val="both"/>
              <w:rPr>
                <w:rFonts w:ascii="Arial" w:hAnsi="Arial" w:cs="Arial"/>
                <w:sz w:val="24"/>
                <w:szCs w:val="24"/>
              </w:rPr>
            </w:pPr>
            <w:r w:rsidRPr="003D1F4B">
              <w:rPr>
                <w:rFonts w:ascii="Arial" w:hAnsi="Arial" w:cs="Arial"/>
                <w:sz w:val="24"/>
                <w:szCs w:val="24"/>
              </w:rPr>
              <w:t>Manual cleaning supplies</w:t>
            </w:r>
          </w:p>
          <w:p w14:paraId="6FE12055" w14:textId="77777777" w:rsidR="003D1F4B" w:rsidRPr="00E13457" w:rsidRDefault="003D1F4B" w:rsidP="00E13457">
            <w:pPr>
              <w:jc w:val="center"/>
              <w:rPr>
                <w:rFonts w:ascii="Arial" w:hAnsi="Arial" w:cs="Arial"/>
                <w:sz w:val="24"/>
                <w:szCs w:val="24"/>
              </w:rPr>
            </w:pPr>
          </w:p>
        </w:tc>
        <w:tc>
          <w:tcPr>
            <w:tcW w:w="4110" w:type="dxa"/>
          </w:tcPr>
          <w:p w14:paraId="7A21B8F2" w14:textId="651D2194" w:rsidR="003D1F4B" w:rsidRPr="003D1F4B" w:rsidRDefault="003D1F4B" w:rsidP="003D1F4B">
            <w:pPr>
              <w:spacing w:line="360" w:lineRule="auto"/>
              <w:jc w:val="both"/>
              <w:rPr>
                <w:rFonts w:ascii="Arial" w:hAnsi="Arial" w:cs="Arial"/>
                <w:sz w:val="24"/>
                <w:szCs w:val="24"/>
              </w:rPr>
            </w:pPr>
            <w:r w:rsidRPr="003D1F4B">
              <w:rPr>
                <w:rFonts w:ascii="Arial" w:hAnsi="Arial" w:cs="Arial"/>
                <w:sz w:val="24"/>
                <w:szCs w:val="24"/>
              </w:rPr>
              <w:t xml:space="preserve">The housekeeper should be in a position to choose the right cleaning supplies for good standards of cleanliness within the hotel. It is important to select well to reduce contamination, </w:t>
            </w:r>
            <w:r w:rsidRPr="003D1F4B">
              <w:rPr>
                <w:rFonts w:ascii="Arial" w:hAnsi="Arial" w:cs="Arial"/>
                <w:sz w:val="24"/>
                <w:szCs w:val="24"/>
              </w:rPr>
              <w:t>allergies,</w:t>
            </w:r>
            <w:r w:rsidRPr="003D1F4B">
              <w:rPr>
                <w:rFonts w:ascii="Arial" w:hAnsi="Arial" w:cs="Arial"/>
                <w:sz w:val="24"/>
                <w:szCs w:val="24"/>
              </w:rPr>
              <w:t xml:space="preserve"> and infections within the hotel setup. During the week, new employees are trained to use manual cleaning accessories. Cleaning cloths are for wiping surfaces to make sure that dirt is collected. Surfaces with tacky and loose dirt need the use of cleaning cloths. They learn the frequency of changing cleaning cloths in the rooms and proper cleaning. Mops are for wet floors and can be used to clean leftover dust after using vacuum cleaners. Window wipes are for cleaning bath glasses, mirrors, bathroom walls, sinks and doors. Brushes are to be used to clean stubborn stains and tacky dirt in bathrooms and corners.</w:t>
            </w:r>
          </w:p>
          <w:p w14:paraId="2AA24927" w14:textId="77777777" w:rsidR="003D1F4B" w:rsidRPr="003D1F4B" w:rsidRDefault="003D1F4B" w:rsidP="003D1F4B">
            <w:pPr>
              <w:spacing w:line="360" w:lineRule="auto"/>
              <w:jc w:val="both"/>
              <w:rPr>
                <w:rFonts w:ascii="Arial" w:hAnsi="Arial" w:cs="Arial"/>
                <w:sz w:val="24"/>
                <w:szCs w:val="24"/>
              </w:rPr>
            </w:pPr>
          </w:p>
        </w:tc>
      </w:tr>
      <w:tr w:rsidR="003D1F4B" w14:paraId="160CFE69" w14:textId="77777777" w:rsidTr="003D1F4B">
        <w:trPr>
          <w:trHeight w:val="5180"/>
        </w:trPr>
        <w:tc>
          <w:tcPr>
            <w:tcW w:w="2234" w:type="dxa"/>
          </w:tcPr>
          <w:p w14:paraId="31E6BAD4" w14:textId="299E1803" w:rsidR="003D1F4B" w:rsidRDefault="003D1F4B" w:rsidP="003D1F4B">
            <w:pPr>
              <w:jc w:val="center"/>
              <w:rPr>
                <w:rFonts w:ascii="Arial" w:hAnsi="Arial" w:cs="Arial"/>
                <w:sz w:val="24"/>
                <w:szCs w:val="24"/>
              </w:rPr>
            </w:pPr>
            <w:r>
              <w:rPr>
                <w:rFonts w:ascii="Arial" w:hAnsi="Arial" w:cs="Arial"/>
                <w:sz w:val="24"/>
                <w:szCs w:val="24"/>
              </w:rPr>
              <w:lastRenderedPageBreak/>
              <w:t>4</w:t>
            </w:r>
          </w:p>
        </w:tc>
        <w:tc>
          <w:tcPr>
            <w:tcW w:w="3721" w:type="dxa"/>
          </w:tcPr>
          <w:p w14:paraId="7B9A26F6" w14:textId="0E8A9322" w:rsidR="003D1F4B" w:rsidRPr="003D1F4B" w:rsidRDefault="003D1F4B" w:rsidP="003D1F4B">
            <w:pPr>
              <w:spacing w:line="360" w:lineRule="auto"/>
              <w:jc w:val="both"/>
              <w:rPr>
                <w:rFonts w:ascii="Arial" w:hAnsi="Arial" w:cs="Arial"/>
                <w:sz w:val="24"/>
                <w:szCs w:val="24"/>
              </w:rPr>
            </w:pPr>
            <w:r w:rsidRPr="003D1F4B">
              <w:rPr>
                <w:rFonts w:ascii="Arial" w:hAnsi="Arial" w:cs="Arial"/>
                <w:sz w:val="24"/>
                <w:szCs w:val="24"/>
              </w:rPr>
              <w:t>Mechanical cleaning equipment</w:t>
            </w:r>
          </w:p>
        </w:tc>
        <w:tc>
          <w:tcPr>
            <w:tcW w:w="4110" w:type="dxa"/>
          </w:tcPr>
          <w:p w14:paraId="42AA8EBB" w14:textId="2F7DEF13" w:rsidR="003D1F4B" w:rsidRPr="003D1F4B" w:rsidRDefault="003D1F4B" w:rsidP="003D1F4B">
            <w:pPr>
              <w:spacing w:line="360" w:lineRule="auto"/>
              <w:jc w:val="both"/>
              <w:rPr>
                <w:rFonts w:ascii="Arial" w:hAnsi="Arial" w:cs="Arial"/>
                <w:sz w:val="24"/>
                <w:szCs w:val="24"/>
              </w:rPr>
            </w:pPr>
            <w:r w:rsidRPr="003D1F4B">
              <w:rPr>
                <w:rFonts w:ascii="Arial" w:hAnsi="Arial" w:cs="Arial"/>
                <w:sz w:val="24"/>
                <w:szCs w:val="24"/>
              </w:rPr>
              <w:t>T</w:t>
            </w:r>
            <w:r w:rsidRPr="003D1F4B">
              <w:rPr>
                <w:rFonts w:ascii="Arial" w:hAnsi="Arial" w:cs="Arial"/>
                <w:sz w:val="24"/>
                <w:szCs w:val="24"/>
              </w:rPr>
              <w:t xml:space="preserve">he company uses various mechanical cleaning equipment and is of great help to the housekeepers. Vacuum cleaners are good for carpets, hard floors, </w:t>
            </w:r>
            <w:proofErr w:type="gramStart"/>
            <w:r w:rsidRPr="003D1F4B">
              <w:rPr>
                <w:rFonts w:ascii="Arial" w:hAnsi="Arial" w:cs="Arial"/>
                <w:sz w:val="24"/>
                <w:szCs w:val="24"/>
              </w:rPr>
              <w:t>cars</w:t>
            </w:r>
            <w:proofErr w:type="gramEnd"/>
            <w:r w:rsidRPr="003D1F4B">
              <w:rPr>
                <w:rFonts w:ascii="Arial" w:hAnsi="Arial" w:cs="Arial"/>
                <w:sz w:val="24"/>
                <w:szCs w:val="24"/>
              </w:rPr>
              <w:t xml:space="preserve"> and stairs. They are used to reach places that are hard to reach, like ceiling ventilation. Floor polishing machines keep the floor polished, especially if it gets dusty quickly. It gives the floor a shine. Washing machines are for linens in the hotel, and the clothes dryers remove moisture from the clothes making the drying process fast. Dishwashers are used in the hotel to clean spoons, </w:t>
            </w:r>
            <w:r w:rsidRPr="003D1F4B">
              <w:rPr>
                <w:rFonts w:ascii="Arial" w:hAnsi="Arial" w:cs="Arial"/>
                <w:sz w:val="24"/>
                <w:szCs w:val="24"/>
              </w:rPr>
              <w:t>mugs,</w:t>
            </w:r>
            <w:r w:rsidRPr="003D1F4B">
              <w:rPr>
                <w:rFonts w:ascii="Arial" w:hAnsi="Arial" w:cs="Arial"/>
                <w:sz w:val="24"/>
                <w:szCs w:val="24"/>
              </w:rPr>
              <w:t xml:space="preserve"> and glasses from guest rooms. Ozone guns and generators refresh rooms with an awful smell after guests reside there.</w:t>
            </w:r>
          </w:p>
          <w:p w14:paraId="63D5A44D" w14:textId="77777777" w:rsidR="003D1F4B" w:rsidRPr="003D1F4B" w:rsidRDefault="003D1F4B" w:rsidP="003D1F4B">
            <w:pPr>
              <w:spacing w:line="360" w:lineRule="auto"/>
              <w:jc w:val="both"/>
              <w:rPr>
                <w:rFonts w:ascii="Arial" w:hAnsi="Arial" w:cs="Arial"/>
                <w:sz w:val="24"/>
                <w:szCs w:val="24"/>
              </w:rPr>
            </w:pPr>
          </w:p>
        </w:tc>
      </w:tr>
      <w:tr w:rsidR="003D1F4B" w14:paraId="0D3AFB39" w14:textId="77777777" w:rsidTr="00CC0E27">
        <w:trPr>
          <w:trHeight w:val="3771"/>
        </w:trPr>
        <w:tc>
          <w:tcPr>
            <w:tcW w:w="2234" w:type="dxa"/>
          </w:tcPr>
          <w:p w14:paraId="09DD3284" w14:textId="0D49703E" w:rsidR="003D1F4B" w:rsidRDefault="003D1F4B" w:rsidP="003D1F4B">
            <w:pPr>
              <w:jc w:val="center"/>
              <w:rPr>
                <w:rFonts w:ascii="Arial" w:hAnsi="Arial" w:cs="Arial"/>
                <w:sz w:val="24"/>
                <w:szCs w:val="24"/>
              </w:rPr>
            </w:pPr>
            <w:r>
              <w:rPr>
                <w:rFonts w:ascii="Arial" w:hAnsi="Arial" w:cs="Arial"/>
                <w:sz w:val="24"/>
                <w:szCs w:val="24"/>
              </w:rPr>
              <w:t>5</w:t>
            </w:r>
          </w:p>
        </w:tc>
        <w:tc>
          <w:tcPr>
            <w:tcW w:w="3721" w:type="dxa"/>
          </w:tcPr>
          <w:p w14:paraId="1C1E0B79" w14:textId="77777777" w:rsidR="003D1F4B" w:rsidRPr="003D1F4B" w:rsidRDefault="003D1F4B" w:rsidP="003D1F4B">
            <w:pPr>
              <w:spacing w:line="360" w:lineRule="auto"/>
              <w:jc w:val="both"/>
              <w:rPr>
                <w:rFonts w:ascii="Arial" w:hAnsi="Arial" w:cs="Arial"/>
                <w:sz w:val="24"/>
                <w:szCs w:val="24"/>
              </w:rPr>
            </w:pPr>
            <w:r w:rsidRPr="003D1F4B">
              <w:rPr>
                <w:rFonts w:ascii="Arial" w:hAnsi="Arial" w:cs="Arial"/>
                <w:sz w:val="24"/>
                <w:szCs w:val="24"/>
              </w:rPr>
              <w:t>Chemicals used in housekeeping</w:t>
            </w:r>
          </w:p>
          <w:p w14:paraId="05E79B2B" w14:textId="77777777" w:rsidR="003D1F4B" w:rsidRPr="00E13457" w:rsidRDefault="003D1F4B" w:rsidP="00E13457">
            <w:pPr>
              <w:jc w:val="center"/>
              <w:rPr>
                <w:rFonts w:ascii="Arial" w:hAnsi="Arial" w:cs="Arial"/>
                <w:sz w:val="24"/>
                <w:szCs w:val="24"/>
              </w:rPr>
            </w:pPr>
          </w:p>
        </w:tc>
        <w:tc>
          <w:tcPr>
            <w:tcW w:w="4110" w:type="dxa"/>
          </w:tcPr>
          <w:p w14:paraId="67E1BEA6" w14:textId="614333B7"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Chemicals in the hotel are used to disinfect furniture or surfaces. They can be used to clean surfaces and also kill dangerous micro-organisms. The week's training helps new team members differentiate what specific chemicals are for and use them practically</w:t>
            </w:r>
            <w:r>
              <w:rPr>
                <w:rFonts w:ascii="Arial" w:hAnsi="Arial" w:cs="Arial"/>
                <w:sz w:val="24"/>
                <w:szCs w:val="24"/>
              </w:rPr>
              <w:t>.</w:t>
            </w:r>
          </w:p>
          <w:p w14:paraId="2138705A" w14:textId="77777777" w:rsidR="003D1F4B" w:rsidRPr="003D1F4B" w:rsidRDefault="003D1F4B" w:rsidP="003D1F4B">
            <w:pPr>
              <w:spacing w:line="360" w:lineRule="auto"/>
              <w:jc w:val="both"/>
              <w:rPr>
                <w:rFonts w:ascii="Arial" w:hAnsi="Arial" w:cs="Arial"/>
                <w:sz w:val="24"/>
                <w:szCs w:val="24"/>
              </w:rPr>
            </w:pPr>
          </w:p>
        </w:tc>
      </w:tr>
      <w:tr w:rsidR="00CC0E27" w14:paraId="3AED01E3" w14:textId="77777777" w:rsidTr="00CC0E27">
        <w:trPr>
          <w:trHeight w:val="3771"/>
        </w:trPr>
        <w:tc>
          <w:tcPr>
            <w:tcW w:w="2234" w:type="dxa"/>
          </w:tcPr>
          <w:p w14:paraId="74D87AAB" w14:textId="527C71BA" w:rsidR="00CC0E27" w:rsidRDefault="00CC0E27" w:rsidP="003D1F4B">
            <w:pPr>
              <w:jc w:val="center"/>
              <w:rPr>
                <w:rFonts w:ascii="Arial" w:hAnsi="Arial" w:cs="Arial"/>
                <w:sz w:val="24"/>
                <w:szCs w:val="24"/>
              </w:rPr>
            </w:pPr>
            <w:r>
              <w:rPr>
                <w:rFonts w:ascii="Arial" w:hAnsi="Arial" w:cs="Arial"/>
                <w:sz w:val="24"/>
                <w:szCs w:val="24"/>
              </w:rPr>
              <w:lastRenderedPageBreak/>
              <w:t>6</w:t>
            </w:r>
          </w:p>
        </w:tc>
        <w:tc>
          <w:tcPr>
            <w:tcW w:w="3721" w:type="dxa"/>
          </w:tcPr>
          <w:p w14:paraId="2FE6E3DD" w14:textId="4DE79333" w:rsidR="00CC0E27" w:rsidRPr="00CC0E27" w:rsidRDefault="00CC0E27" w:rsidP="003D1F4B">
            <w:pPr>
              <w:spacing w:line="360" w:lineRule="auto"/>
              <w:jc w:val="both"/>
              <w:rPr>
                <w:rFonts w:ascii="Arial" w:hAnsi="Arial" w:cs="Arial"/>
                <w:sz w:val="24"/>
                <w:szCs w:val="24"/>
              </w:rPr>
            </w:pPr>
            <w:r w:rsidRPr="00CC0E27">
              <w:rPr>
                <w:rFonts w:ascii="Arial" w:hAnsi="Arial" w:cs="Arial"/>
                <w:sz w:val="24"/>
                <w:szCs w:val="24"/>
              </w:rPr>
              <w:t>Fire safety</w:t>
            </w:r>
          </w:p>
        </w:tc>
        <w:tc>
          <w:tcPr>
            <w:tcW w:w="4110" w:type="dxa"/>
          </w:tcPr>
          <w:p w14:paraId="26395871" w14:textId="77777777"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In case of a fire within the hotel, the fire alarm goes on. Everyone should walk out through the nearest exit to the fire assembly point. People should not run because that causes accidents. The names of all people should be noted as present or absent to see who may be stuck inside. The housekeepers should always ensure they keep their work tools from the exits or obscure fire extinguishers. All electric points should be switched off immediately. Nobody should use a fire extinguisher without having gone through training for different fire sources require different types of fire extinguishers. The week's training focuses on how to deal with fire and training on different fire extinguishers.</w:t>
            </w:r>
          </w:p>
          <w:p w14:paraId="47C064EF" w14:textId="77777777" w:rsidR="00CC0E27" w:rsidRPr="00CC0E27" w:rsidRDefault="00CC0E27" w:rsidP="00CC0E27">
            <w:pPr>
              <w:spacing w:line="360" w:lineRule="auto"/>
              <w:jc w:val="both"/>
              <w:rPr>
                <w:rFonts w:ascii="Arial" w:hAnsi="Arial" w:cs="Arial"/>
                <w:sz w:val="24"/>
                <w:szCs w:val="24"/>
              </w:rPr>
            </w:pPr>
          </w:p>
        </w:tc>
      </w:tr>
      <w:tr w:rsidR="00CC0E27" w14:paraId="7C99930B" w14:textId="77777777" w:rsidTr="00CC0E27">
        <w:trPr>
          <w:trHeight w:val="3771"/>
        </w:trPr>
        <w:tc>
          <w:tcPr>
            <w:tcW w:w="2234" w:type="dxa"/>
          </w:tcPr>
          <w:p w14:paraId="4D8ACA5A" w14:textId="7C32AA84" w:rsidR="00CC0E27" w:rsidRDefault="00CC0E27" w:rsidP="003D1F4B">
            <w:pPr>
              <w:jc w:val="center"/>
              <w:rPr>
                <w:rFonts w:ascii="Arial" w:hAnsi="Arial" w:cs="Arial"/>
                <w:sz w:val="24"/>
                <w:szCs w:val="24"/>
              </w:rPr>
            </w:pPr>
            <w:r>
              <w:rPr>
                <w:rFonts w:ascii="Arial" w:hAnsi="Arial" w:cs="Arial"/>
                <w:sz w:val="24"/>
                <w:szCs w:val="24"/>
              </w:rPr>
              <w:t>7</w:t>
            </w:r>
          </w:p>
        </w:tc>
        <w:tc>
          <w:tcPr>
            <w:tcW w:w="3721" w:type="dxa"/>
          </w:tcPr>
          <w:p w14:paraId="6081CD5D" w14:textId="4ACDE1FF"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Control of substances Hazardous to Health</w:t>
            </w:r>
          </w:p>
        </w:tc>
        <w:tc>
          <w:tcPr>
            <w:tcW w:w="4110" w:type="dxa"/>
          </w:tcPr>
          <w:p w14:paraId="43E71859" w14:textId="77777777" w:rsidR="00CC0E27" w:rsidRPr="00CC0E27" w:rsidRDefault="00CC0E27" w:rsidP="00CC0E27">
            <w:pPr>
              <w:spacing w:after="0" w:line="360" w:lineRule="auto"/>
              <w:jc w:val="both"/>
              <w:rPr>
                <w:rFonts w:ascii="Arial" w:hAnsi="Arial" w:cs="Arial"/>
                <w:sz w:val="24"/>
                <w:szCs w:val="24"/>
              </w:rPr>
            </w:pPr>
            <w:r w:rsidRPr="00CC0E27">
              <w:rPr>
                <w:rFonts w:ascii="Arial" w:hAnsi="Arial" w:cs="Arial"/>
                <w:sz w:val="24"/>
                <w:szCs w:val="24"/>
              </w:rPr>
              <w:t>Control of substances Hazardous to Health is training on discovering the health hazards, how to prevent them, how to control them and how to reduce harm to health. The training is to ensure that the controls are used very strictly in the working space of the hotel.</w:t>
            </w:r>
          </w:p>
          <w:p w14:paraId="6EB04D7C" w14:textId="77777777" w:rsidR="00CC0E27" w:rsidRPr="00CC0E27" w:rsidRDefault="00CC0E27" w:rsidP="00CC0E27">
            <w:pPr>
              <w:spacing w:line="360" w:lineRule="auto"/>
              <w:jc w:val="both"/>
              <w:rPr>
                <w:rFonts w:ascii="Arial" w:hAnsi="Arial" w:cs="Arial"/>
                <w:sz w:val="24"/>
                <w:szCs w:val="24"/>
              </w:rPr>
            </w:pPr>
          </w:p>
        </w:tc>
      </w:tr>
      <w:tr w:rsidR="00CC0E27" w14:paraId="636D7733" w14:textId="77777777" w:rsidTr="00CC0E27">
        <w:trPr>
          <w:trHeight w:val="3771"/>
        </w:trPr>
        <w:tc>
          <w:tcPr>
            <w:tcW w:w="2234" w:type="dxa"/>
          </w:tcPr>
          <w:p w14:paraId="23B5C2CF" w14:textId="5A427203" w:rsidR="00CC0E27" w:rsidRDefault="00CC0E27" w:rsidP="003D1F4B">
            <w:pPr>
              <w:jc w:val="center"/>
              <w:rPr>
                <w:rFonts w:ascii="Arial" w:hAnsi="Arial" w:cs="Arial"/>
                <w:sz w:val="24"/>
                <w:szCs w:val="24"/>
              </w:rPr>
            </w:pPr>
            <w:r>
              <w:rPr>
                <w:rFonts w:ascii="Arial" w:hAnsi="Arial" w:cs="Arial"/>
                <w:sz w:val="24"/>
                <w:szCs w:val="24"/>
              </w:rPr>
              <w:lastRenderedPageBreak/>
              <w:t>8</w:t>
            </w:r>
          </w:p>
        </w:tc>
        <w:tc>
          <w:tcPr>
            <w:tcW w:w="3721" w:type="dxa"/>
          </w:tcPr>
          <w:p w14:paraId="0EFF4795" w14:textId="5D733949"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Health and safety</w:t>
            </w:r>
          </w:p>
        </w:tc>
        <w:tc>
          <w:tcPr>
            <w:tcW w:w="4110" w:type="dxa"/>
          </w:tcPr>
          <w:p w14:paraId="2F8F9180" w14:textId="4021E3C6" w:rsidR="00CC0E27" w:rsidRPr="00CC0E27" w:rsidRDefault="00CC0E27" w:rsidP="00CC0E27">
            <w:pPr>
              <w:spacing w:line="360" w:lineRule="auto"/>
              <w:rPr>
                <w:rFonts w:ascii="Arial" w:hAnsi="Arial" w:cs="Arial"/>
                <w:sz w:val="24"/>
                <w:szCs w:val="24"/>
              </w:rPr>
            </w:pPr>
            <w:r w:rsidRPr="00CC0E27">
              <w:rPr>
                <w:rFonts w:ascii="Arial" w:hAnsi="Arial" w:cs="Arial"/>
                <w:sz w:val="24"/>
                <w:szCs w:val="24"/>
              </w:rPr>
              <w:t xml:space="preserve">Housekeepers are to ensure that all the things they use are properly kept </w:t>
            </w:r>
            <w:r w:rsidRPr="00CC0E27">
              <w:rPr>
                <w:rFonts w:ascii="Arial" w:hAnsi="Arial" w:cs="Arial"/>
                <w:sz w:val="24"/>
                <w:szCs w:val="24"/>
              </w:rPr>
              <w:t>avoiding</w:t>
            </w:r>
            <w:r w:rsidRPr="00CC0E27">
              <w:rPr>
                <w:rFonts w:ascii="Arial" w:hAnsi="Arial" w:cs="Arial"/>
                <w:sz w:val="24"/>
                <w:szCs w:val="24"/>
              </w:rPr>
              <w:t xml:space="preserve"> their causes of danger. Some chemicals used in housekeeping activities are dangerous when misused and can cause an unsafe environment. When the working equipment is kept in the wrong places, they are unsafe for the people working in the hotel or being served.</w:t>
            </w:r>
          </w:p>
          <w:p w14:paraId="7269E46F" w14:textId="29B0ECD2" w:rsidR="00CC0E27" w:rsidRPr="00CC0E27" w:rsidRDefault="00CC0E27" w:rsidP="00CC0E27">
            <w:pPr>
              <w:spacing w:line="360" w:lineRule="auto"/>
              <w:jc w:val="both"/>
              <w:rPr>
                <w:rFonts w:ascii="Arial" w:hAnsi="Arial" w:cs="Arial"/>
                <w:sz w:val="24"/>
                <w:szCs w:val="24"/>
              </w:rPr>
            </w:pPr>
          </w:p>
        </w:tc>
      </w:tr>
    </w:tbl>
    <w:p w14:paraId="22908B8B" w14:textId="7243651E" w:rsidR="00E13457" w:rsidRDefault="00E13457" w:rsidP="00E13457">
      <w:pPr>
        <w:rPr>
          <w:rFonts w:ascii="Arial" w:hAnsi="Arial" w:cs="Arial"/>
          <w:b/>
          <w:bCs/>
          <w:sz w:val="44"/>
          <w:szCs w:val="44"/>
        </w:rPr>
      </w:pPr>
    </w:p>
    <w:p w14:paraId="3843C217" w14:textId="205AB919" w:rsidR="00CC0E27" w:rsidRDefault="00CC0E27" w:rsidP="00E13457">
      <w:pPr>
        <w:rPr>
          <w:rFonts w:ascii="Arial" w:hAnsi="Arial" w:cs="Arial"/>
          <w:b/>
          <w:bCs/>
          <w:sz w:val="44"/>
          <w:szCs w:val="44"/>
        </w:rPr>
      </w:pPr>
    </w:p>
    <w:p w14:paraId="306C08D6" w14:textId="3BAB96C2" w:rsidR="00CC0E27" w:rsidRPr="00CC0E27" w:rsidRDefault="00CC0E27" w:rsidP="00CC0E27">
      <w:pPr>
        <w:spacing w:line="360" w:lineRule="auto"/>
        <w:jc w:val="center"/>
        <w:rPr>
          <w:rFonts w:ascii="Arial" w:hAnsi="Arial" w:cs="Arial"/>
        </w:rPr>
      </w:pPr>
      <w:r>
        <w:rPr>
          <w:rFonts w:ascii="Arial" w:hAnsi="Arial" w:cs="Arial"/>
          <w:b/>
          <w:bCs/>
          <w:sz w:val="44"/>
          <w:szCs w:val="44"/>
        </w:rPr>
        <w:tab/>
      </w:r>
      <w:r>
        <w:rPr>
          <w:rFonts w:ascii="Arial" w:hAnsi="Arial" w:cs="Arial"/>
          <w:b/>
          <w:bCs/>
          <w:sz w:val="44"/>
          <w:szCs w:val="44"/>
        </w:rPr>
        <w:tab/>
      </w:r>
      <w:r>
        <w:rPr>
          <w:rFonts w:ascii="Arial" w:hAnsi="Arial" w:cs="Arial"/>
          <w:b/>
          <w:bCs/>
          <w:sz w:val="44"/>
          <w:szCs w:val="44"/>
        </w:rPr>
        <w:tab/>
      </w:r>
      <w:r w:rsidRPr="00CC0E27">
        <w:rPr>
          <w:rFonts w:ascii="Arial" w:hAnsi="Arial" w:cs="Arial"/>
        </w:rPr>
        <w:t>4* Hotel Trinity Company Logo</w:t>
      </w:r>
    </w:p>
    <w:p w14:paraId="2330805F" w14:textId="3BD60024" w:rsidR="00CC0E27" w:rsidRDefault="00CC0E27" w:rsidP="00E13457">
      <w:pPr>
        <w:rPr>
          <w:rFonts w:ascii="Arial" w:hAnsi="Arial" w:cs="Arial"/>
          <w:b/>
          <w:bCs/>
          <w:sz w:val="44"/>
          <w:szCs w:val="44"/>
        </w:rPr>
      </w:pPr>
    </w:p>
    <w:p w14:paraId="6DD901AB" w14:textId="40C36359" w:rsidR="00CC0E27" w:rsidRDefault="00CC0E27" w:rsidP="00E13457">
      <w:pPr>
        <w:rPr>
          <w:rFonts w:ascii="Arial" w:hAnsi="Arial" w:cs="Arial"/>
          <w:b/>
          <w:bCs/>
          <w:sz w:val="44"/>
          <w:szCs w:val="44"/>
        </w:rPr>
      </w:pPr>
      <w:r>
        <w:rPr>
          <w:rFonts w:ascii="Times New Roman" w:hAnsi="Times New Roman" w:cs="Times New Roman"/>
          <w:noProof/>
          <w:sz w:val="24"/>
          <w:szCs w:val="24"/>
          <w:lang w:eastAsia="en-GB"/>
        </w:rPr>
        <mc:AlternateContent>
          <mc:Choice Requires="wpg">
            <w:drawing>
              <wp:anchor distT="0" distB="0" distL="114300" distR="114300" simplePos="0" relativeHeight="251659264" behindDoc="0" locked="0" layoutInCell="1" allowOverlap="1" wp14:anchorId="2524B0A0" wp14:editId="7A607D01">
                <wp:simplePos x="0" y="0"/>
                <wp:positionH relativeFrom="margin">
                  <wp:posOffset>990600</wp:posOffset>
                </wp:positionH>
                <wp:positionV relativeFrom="paragraph">
                  <wp:posOffset>135255</wp:posOffset>
                </wp:positionV>
                <wp:extent cx="3893820" cy="3398520"/>
                <wp:effectExtent l="0" t="0" r="11430" b="11430"/>
                <wp:wrapNone/>
                <wp:docPr id="10" name="Group 10"/>
                <wp:cNvGraphicFramePr/>
                <a:graphic xmlns:a="http://schemas.openxmlformats.org/drawingml/2006/main">
                  <a:graphicData uri="http://schemas.microsoft.com/office/word/2010/wordprocessingGroup">
                    <wpg:wgp>
                      <wpg:cNvGrpSpPr/>
                      <wpg:grpSpPr>
                        <a:xfrm>
                          <a:off x="0" y="0"/>
                          <a:ext cx="3893820" cy="3398520"/>
                          <a:chOff x="0" y="0"/>
                          <a:chExt cx="4029075" cy="3228975"/>
                        </a:xfrm>
                      </wpg:grpSpPr>
                      <wps:wsp>
                        <wps:cNvPr id="1" name="Teardrop 1"/>
                        <wps:cNvSpPr/>
                        <wps:spPr>
                          <a:xfrm>
                            <a:off x="0" y="0"/>
                            <a:ext cx="4029075" cy="3228975"/>
                          </a:xfrm>
                          <a:prstGeom prst="teardrop">
                            <a:avLst/>
                          </a:prstGeom>
                          <a:solidFill>
                            <a:schemeClr val="accent1"/>
                          </a:solidFill>
                        </wps:spPr>
                        <wps:style>
                          <a:lnRef idx="2">
                            <a:schemeClr val="accent6"/>
                          </a:lnRef>
                          <a:fillRef idx="1">
                            <a:schemeClr val="lt1"/>
                          </a:fillRef>
                          <a:effectRef idx="0">
                            <a:schemeClr val="accent6"/>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ibbon: Tilted Up 2"/>
                        <wps:cNvSpPr/>
                        <wps:spPr>
                          <a:xfrm>
                            <a:off x="419100" y="742950"/>
                            <a:ext cx="3105150" cy="1743075"/>
                          </a:xfrm>
                          <a:prstGeom prst="ribbon2">
                            <a:avLst/>
                          </a:prstGeom>
                          <a:solidFill>
                            <a:schemeClr val="accent2">
                              <a:lumMod val="20000"/>
                              <a:lumOff val="80000"/>
                            </a:schemeClr>
                          </a:solidFill>
                        </wps:spPr>
                        <wps:style>
                          <a:lnRef idx="2">
                            <a:schemeClr val="accent6"/>
                          </a:lnRef>
                          <a:fillRef idx="1">
                            <a:schemeClr val="lt1"/>
                          </a:fillRef>
                          <a:effectRef idx="0">
                            <a:schemeClr val="accent6"/>
                          </a:effectRef>
                          <a:fontRef idx="minor">
                            <a:schemeClr val="dk1"/>
                          </a:fontRef>
                        </wps:style>
                        <wps:txbx>
                          <w:txbxContent>
                            <w:p w14:paraId="0B98A5C5"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4*</w:t>
                              </w:r>
                            </w:p>
                            <w:p w14:paraId="7A1C4084"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HOTEL</w:t>
                              </w:r>
                            </w:p>
                            <w:p w14:paraId="28E412DF"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TRINITY</w:t>
                              </w:r>
                            </w:p>
                            <w:p w14:paraId="50B4C5DC" w14:textId="77777777" w:rsidR="00CC0E27" w:rsidRDefault="00CC0E27" w:rsidP="00CC0E27"/>
                            <w:p w14:paraId="42176263" w14:textId="77777777" w:rsidR="00CC0E27" w:rsidRDefault="00CC0E27" w:rsidP="00CC0E27"/>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Star: 5 Points 3"/>
                        <wps:cNvSpPr/>
                        <wps:spPr>
                          <a:xfrm>
                            <a:off x="1952625" y="28575"/>
                            <a:ext cx="771525" cy="571500"/>
                          </a:xfrm>
                          <a:prstGeom prst="star5">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Star: 5 Points 4"/>
                        <wps:cNvSpPr/>
                        <wps:spPr>
                          <a:xfrm>
                            <a:off x="3352800" y="1381125"/>
                            <a:ext cx="581025" cy="552450"/>
                          </a:xfrm>
                          <a:prstGeom prst="star5">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Star: 5 Points 5"/>
                        <wps:cNvSpPr/>
                        <wps:spPr>
                          <a:xfrm>
                            <a:off x="76200" y="1485900"/>
                            <a:ext cx="581025" cy="552450"/>
                          </a:xfrm>
                          <a:prstGeom prst="star5">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Star: 5 Points 6"/>
                        <wps:cNvSpPr/>
                        <wps:spPr>
                          <a:xfrm>
                            <a:off x="1781175" y="2466975"/>
                            <a:ext cx="581025" cy="552450"/>
                          </a:xfrm>
                          <a:prstGeom prst="star5">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Scroll: Horizontal 7"/>
                        <wps:cNvSpPr/>
                        <wps:spPr>
                          <a:xfrm>
                            <a:off x="1276350" y="1524000"/>
                            <a:ext cx="1362075" cy="619125"/>
                          </a:xfrm>
                          <a:prstGeom prst="horizontalScroll">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14:paraId="5537FD86" w14:textId="77777777" w:rsidR="00CC0E27" w:rsidRDefault="00CC0E27" w:rsidP="00CC0E27">
                              <w:pPr>
                                <w:jc w:val="center"/>
                                <w:rPr>
                                  <w:i/>
                                  <w:iCs/>
                                  <w:color w:val="7030A0"/>
                                </w:rPr>
                              </w:pPr>
                              <w:r>
                                <w:rPr>
                                  <w:i/>
                                  <w:iCs/>
                                  <w:color w:val="7030A0"/>
                                </w:rPr>
                                <w:t>Quality service delivery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524B0A0" id="Group 10" o:spid="_x0000_s1026" style="position:absolute;margin-left:78pt;margin-top:10.65pt;width:306.6pt;height:267.6pt;z-index:251659264;mso-position-horizontal-relative:margin" coordsize="40290,322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">
                <v:shape id="Teardrop 1" o:spid="_x0000_s1027" style="position:absolute;width:40290;height:32289;visibility:visible;mso-wrap-style:square;v-text-anchor:middle" coordsize="4029075,3228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" path="m,1614488c,722831,901939,,2014538,l4029075,r,1614488c4029075,2506145,3127136,3228976,2014537,3228976,901938,3228976,-1,2506145,-1,1614488r1,xe" fillcolor="#4472c4 [3204]" strokecolor="#70ad47 [3209]" strokeweight="1pt">
                  <v:stroke joinstyle="miter"/>
                  <v:path arrowok="t" o:connecttype="custom" o:connectlocs="0,1614488;2014538,0;4029075,0;4029075,1614488;2014537,3228976;-1,1614488;0,1614488" o:connectangles="0,0,0,0,0,0,0"/>
                </v:shape>
                <v:shapetype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2" o:spid="_x0000_s1028" type="#_x0000_t54" style="position:absolute;left:4191;top:7429;width:31051;height:17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" adj=",18000" fillcolor="#fbe4d5 [661]" strokecolor="#70ad47 [3209]" strokeweight="1pt">
                  <v:stroke joinstyle="miter"/>
                  <v:textbox>
                    <w:txbxContent>
                      <w:p w14:paraId="0B98A5C5"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4*</w:t>
                        </w:r>
                      </w:p>
                      <w:p w14:paraId="7A1C4084"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HOTEL</w:t>
                        </w:r>
                      </w:p>
                      <w:p w14:paraId="28E412DF" w14:textId="77777777" w:rsidR="00CC0E27" w:rsidRDefault="00CC0E27" w:rsidP="00CC0E27">
                        <w:pPr>
                          <w:pStyle w:val="Heading3"/>
                          <w:jc w:val="cente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pPr>
                        <w:r>
                          <w:rPr>
                            <w:b/>
                            <w:color w:val="FEFEFE"/>
                            <w:spacing w:val="10"/>
                            <w14:glow w14:rad="38100">
                              <w14:schemeClr w14:val="accent1">
                                <w14:alpha w14:val="60000"/>
                              </w14:schemeClr>
                            </w14:glow>
                            <w14:textOutline w14:w="9525" w14:cap="flat" w14:cmpd="sng" w14:algn="ctr">
                              <w14:solidFill>
                                <w14:schemeClr w14:val="accent1"/>
                              </w14:solidFill>
                              <w14:prstDash w14:val="solid"/>
                              <w14:round/>
                            </w14:textOutline>
                          </w:rPr>
                          <w:t>TRINITY</w:t>
                        </w:r>
                      </w:p>
                      <w:p w14:paraId="50B4C5DC" w14:textId="77777777" w:rsidR="00CC0E27" w:rsidRDefault="00CC0E27" w:rsidP="00CC0E27"/>
                      <w:p w14:paraId="42176263" w14:textId="77777777" w:rsidR="00CC0E27" w:rsidRDefault="00CC0E27" w:rsidP="00CC0E27"/>
                    </w:txbxContent>
                  </v:textbox>
                </v:shape>
                <v:shape id="Star: 5 Points 3" o:spid="_x0000_s1029" style="position:absolute;left:19526;top:285;width:7715;height:5715;visibility:visible;mso-wrap-style:square;v-text-anchor:middle" coordsize="771525,571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" path="m1,218293r294697,2l385763,r91064,218295l771524,218293,533108,353205r91068,218294l385763,436584,147349,571499,238417,353205,1,218293xe" fillcolor="#ffe599 [1303]" strokecolor="#1f3763 [1604]" strokeweight="1pt">
                  <v:stroke joinstyle="miter"/>
                  <v:path arrowok="t" o:connecttype="custom" o:connectlocs="1,218293;294698,218295;385763,0;476827,218295;771524,218293;533108,353205;624176,571499;385763,436584;147349,571499;238417,353205;1,218293" o:connectangles="0,0,0,0,0,0,0,0,0,0,0"/>
                </v:shape>
                <v:shape id="Star: 5 Points 4" o:spid="_x0000_s1030" style="position:absolute;left:33528;top:13811;width:5810;height:5524;visibility:visible;mso-wrap-style:square;v-text-anchor:middle" coordsize="581025,552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" path="m1,211017r221932,1l290513,r68579,211018l581024,211017,401476,341431r68583,211018l290513,422031,110966,552449,179549,341431,1,211017xe" fillcolor="#ffe599 [1303]" strokecolor="#1f3763 [1604]" strokeweight="1pt">
                  <v:stroke joinstyle="miter"/>
                  <v:path arrowok="t" o:connecttype="custom" o:connectlocs="1,211017;221933,211018;290513,0;359092,211018;581024,211017;401476,341431;470059,552449;290513,422031;110966,552449;179549,341431;1,211017" o:connectangles="0,0,0,0,0,0,0,0,0,0,0"/>
                </v:shape>
                <v:shape id="Star: 5 Points 5" o:spid="_x0000_s1031" style="position:absolute;left:762;top:14859;width:5810;height:5524;visibility:visible;mso-wrap-style:square;v-text-anchor:middle" coordsize="581025,552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" path="m1,211017r221932,1l290513,r68579,211018l581024,211017,401476,341431r68583,211018l290513,422031,110966,552449,179549,341431,1,211017xe" fillcolor="#ffe599 [1303]" strokecolor="#1f3763 [1604]" strokeweight="1pt">
                  <v:stroke joinstyle="miter"/>
                  <v:path arrowok="t" o:connecttype="custom" o:connectlocs="1,211017;221933,211018;290513,0;359092,211018;581024,211017;401476,341431;470059,552449;290513,422031;110966,552449;179549,341431;1,211017" o:connectangles="0,0,0,0,0,0,0,0,0,0,0"/>
                </v:shape>
                <v:shape id="Star: 5 Points 6" o:spid="_x0000_s1032" style="position:absolute;left:17811;top:24669;width:5811;height:5525;visibility:visible;mso-wrap-style:square;v-text-anchor:middle" coordsize="581025,552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" path="m1,211017r221932,1l290513,r68579,211018l581024,211017,401476,341431r68583,211018l290513,422031,110966,552449,179549,341431,1,211017xe" fillcolor="#ffe599 [1303]" strokecolor="#1f3763 [1604]" strokeweight="1pt">
                  <v:stroke joinstyle="miter"/>
                  <v:path arrowok="t" o:connecttype="custom" o:connectlocs="1,211017;221933,211018;290513,0;359092,211018;581024,211017;401476,341431;470059,552449;290513,422031;110966,552449;179549,341431;1,211017" o:connectangles="0,0,0,0,0,0,0,0,0,0,0"/>
                </v:shape>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7" o:spid="_x0000_s1033" type="#_x0000_t98" style="position:absolute;left:12763;top:15240;width:13621;height:6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" fillcolor="yellow" strokecolor="#70ad47 [3209]" strokeweight="1pt">
                  <v:stroke joinstyle="miter"/>
                  <v:textbox>
                    <w:txbxContent>
                      <w:p w14:paraId="5537FD86" w14:textId="77777777" w:rsidR="00CC0E27" w:rsidRDefault="00CC0E27" w:rsidP="00CC0E27">
                        <w:pPr>
                          <w:jc w:val="center"/>
                          <w:rPr>
                            <w:i/>
                            <w:iCs/>
                            <w:color w:val="7030A0"/>
                          </w:rPr>
                        </w:pPr>
                        <w:r>
                          <w:rPr>
                            <w:i/>
                            <w:iCs/>
                            <w:color w:val="7030A0"/>
                          </w:rPr>
                          <w:t>Quality service delivery</w:t>
                        </w:r>
                      </w:p>
                    </w:txbxContent>
                  </v:textbox>
                </v:shape>
                <w10:wrap anchorx="margin"/>
              </v:group>
            </w:pict>
          </mc:Fallback>
        </mc:AlternateContent>
      </w:r>
    </w:p>
    <w:p w14:paraId="03B67FE5" w14:textId="0B552499" w:rsidR="00E13457" w:rsidRDefault="00E13457" w:rsidP="00E13457">
      <w:pPr>
        <w:rPr>
          <w:rFonts w:ascii="Arial" w:hAnsi="Arial" w:cs="Arial"/>
          <w:b/>
          <w:bCs/>
          <w:sz w:val="44"/>
          <w:szCs w:val="44"/>
        </w:rPr>
      </w:pPr>
    </w:p>
    <w:p w14:paraId="5C69C218" w14:textId="6047FB9E" w:rsidR="00E13457" w:rsidRDefault="00E13457" w:rsidP="00E13457">
      <w:pPr>
        <w:rPr>
          <w:rFonts w:ascii="Arial" w:hAnsi="Arial" w:cs="Arial"/>
          <w:b/>
          <w:bCs/>
          <w:sz w:val="44"/>
          <w:szCs w:val="44"/>
        </w:rPr>
      </w:pPr>
    </w:p>
    <w:p w14:paraId="448CC1A0" w14:textId="66ED002C" w:rsidR="00E13457" w:rsidRDefault="00E13457" w:rsidP="00E13457">
      <w:pPr>
        <w:rPr>
          <w:rFonts w:ascii="Arial" w:hAnsi="Arial" w:cs="Arial"/>
          <w:b/>
          <w:bCs/>
          <w:sz w:val="44"/>
          <w:szCs w:val="44"/>
        </w:rPr>
      </w:pPr>
    </w:p>
    <w:p w14:paraId="2D2C8B27" w14:textId="20E3119D" w:rsidR="00E13457" w:rsidRDefault="00E13457" w:rsidP="00E13457">
      <w:pPr>
        <w:rPr>
          <w:rFonts w:ascii="Arial" w:hAnsi="Arial" w:cs="Arial"/>
          <w:b/>
          <w:bCs/>
          <w:sz w:val="44"/>
          <w:szCs w:val="44"/>
        </w:rPr>
      </w:pPr>
    </w:p>
    <w:p w14:paraId="42278196" w14:textId="77777777" w:rsidR="00E13457" w:rsidRDefault="00E13457" w:rsidP="00E13457">
      <w:pPr>
        <w:rPr>
          <w:rFonts w:ascii="Arial" w:hAnsi="Arial" w:cs="Arial"/>
          <w:b/>
          <w:bCs/>
          <w:sz w:val="44"/>
          <w:szCs w:val="44"/>
        </w:rPr>
      </w:pPr>
    </w:p>
    <w:p w14:paraId="3CED372D" w14:textId="65C261F2" w:rsidR="00E13457" w:rsidRPr="00E13457" w:rsidRDefault="00E13457" w:rsidP="00E13457">
      <w:pPr>
        <w:jc w:val="center"/>
        <w:rPr>
          <w:rFonts w:ascii="Segoe UI" w:eastAsia="Times New Roman" w:hAnsi="Segoe UI" w:cs="Segoe UI"/>
          <w:color w:val="212529"/>
          <w:sz w:val="23"/>
          <w:szCs w:val="23"/>
          <w:lang w:eastAsia="en-GB"/>
        </w:rPr>
      </w:pPr>
      <w:r w:rsidRPr="00E13457">
        <w:rPr>
          <w:rFonts w:ascii="Times New Roman" w:eastAsia="Times New Roman" w:hAnsi="Times New Roman" w:cs="Times New Roman"/>
          <w:sz w:val="24"/>
          <w:szCs w:val="24"/>
          <w:lang w:eastAsia="en-GB"/>
        </w:rPr>
        <w:fldChar w:fldCharType="begin"/>
      </w:r>
      <w:r w:rsidRPr="00E13457">
        <w:rPr>
          <w:rFonts w:ascii="Times New Roman" w:eastAsia="Times New Roman" w:hAnsi="Times New Roman" w:cs="Times New Roman"/>
          <w:sz w:val="24"/>
          <w:szCs w:val="24"/>
          <w:lang w:eastAsia="en-GB"/>
        </w:rPr>
        <w:instrText xml:space="preserve"> HYPERLINK "https://moodle.uwtsd.ac.uk/course/view.php?id=3671" </w:instrText>
      </w:r>
      <w:r w:rsidRPr="00E13457">
        <w:rPr>
          <w:rFonts w:ascii="Times New Roman" w:eastAsia="Times New Roman" w:hAnsi="Times New Roman" w:cs="Times New Roman"/>
          <w:sz w:val="24"/>
          <w:szCs w:val="24"/>
          <w:lang w:eastAsia="en-GB"/>
        </w:rPr>
        <w:fldChar w:fldCharType="separate"/>
      </w:r>
    </w:p>
    <w:p w14:paraId="4E0673DC" w14:textId="5B750069" w:rsidR="00E13457" w:rsidRDefault="00E13457" w:rsidP="00E13457">
      <w:pPr>
        <w:jc w:val="center"/>
        <w:rPr>
          <w:rFonts w:ascii="Arial" w:hAnsi="Arial" w:cs="Arial"/>
          <w:b/>
          <w:bCs/>
          <w:sz w:val="44"/>
          <w:szCs w:val="44"/>
        </w:rPr>
      </w:pPr>
      <w:r w:rsidRPr="00E13457">
        <w:rPr>
          <w:rFonts w:ascii="Times New Roman" w:eastAsia="Times New Roman" w:hAnsi="Times New Roman" w:cs="Times New Roman"/>
          <w:sz w:val="24"/>
          <w:szCs w:val="24"/>
          <w:lang w:eastAsia="en-GB"/>
        </w:rPr>
        <w:fldChar w:fldCharType="end"/>
      </w:r>
    </w:p>
    <w:p w14:paraId="644CDA68" w14:textId="2C0F789E" w:rsidR="007E5FC2" w:rsidRDefault="00000000"/>
    <w:p w14:paraId="68931AE4" w14:textId="6E7B8055" w:rsidR="00CC0E27" w:rsidRDefault="00CC0E27"/>
    <w:p w14:paraId="18734896" w14:textId="77777777" w:rsidR="00CC0E27" w:rsidRPr="00CC0E27" w:rsidRDefault="00CC0E27" w:rsidP="00CC0E27">
      <w:pPr>
        <w:spacing w:line="360" w:lineRule="auto"/>
        <w:jc w:val="center"/>
        <w:rPr>
          <w:rFonts w:ascii="Arial" w:hAnsi="Arial" w:cs="Arial"/>
          <w:b/>
          <w:bCs/>
          <w:sz w:val="32"/>
          <w:szCs w:val="32"/>
        </w:rPr>
      </w:pPr>
      <w:r w:rsidRPr="00CC0E27">
        <w:rPr>
          <w:rFonts w:ascii="Arial" w:hAnsi="Arial" w:cs="Arial"/>
          <w:b/>
          <w:bCs/>
          <w:sz w:val="32"/>
          <w:szCs w:val="32"/>
        </w:rPr>
        <w:lastRenderedPageBreak/>
        <w:t>References</w:t>
      </w:r>
    </w:p>
    <w:p w14:paraId="19B45479" w14:textId="77777777" w:rsidR="00CC0E27" w:rsidRPr="00CC0E27" w:rsidRDefault="00CC0E27" w:rsidP="00CC0E27">
      <w:pPr>
        <w:spacing w:line="360" w:lineRule="auto"/>
        <w:jc w:val="both"/>
        <w:rPr>
          <w:rFonts w:ascii="Arial" w:hAnsi="Arial" w:cs="Arial"/>
          <w:color w:val="222222"/>
          <w:sz w:val="24"/>
          <w:szCs w:val="24"/>
          <w:shd w:val="clear" w:color="auto" w:fill="FFFFFF"/>
        </w:rPr>
      </w:pPr>
      <w:r w:rsidRPr="00CC0E27">
        <w:rPr>
          <w:rFonts w:ascii="Arial" w:hAnsi="Arial" w:cs="Arial"/>
          <w:color w:val="222222"/>
          <w:sz w:val="24"/>
          <w:szCs w:val="24"/>
          <w:shd w:val="clear" w:color="auto" w:fill="FFFFFF"/>
        </w:rPr>
        <w:t xml:space="preserve">Özdemir, A.İ., Çolak, A. and Shmilli, J., 2019. Business process management in hotels: with a </w:t>
      </w:r>
      <w:r w:rsidRPr="00CC0E27">
        <w:rPr>
          <w:rFonts w:ascii="Arial" w:hAnsi="Arial" w:cs="Arial"/>
          <w:color w:val="222222"/>
          <w:sz w:val="24"/>
          <w:szCs w:val="24"/>
          <w:shd w:val="clear" w:color="auto" w:fill="FFFFFF"/>
        </w:rPr>
        <w:tab/>
        <w:t>focus on delivering quality guest service. </w:t>
      </w:r>
      <w:r w:rsidRPr="00CC0E27">
        <w:rPr>
          <w:rFonts w:ascii="Arial" w:hAnsi="Arial" w:cs="Arial"/>
          <w:i/>
          <w:iCs/>
          <w:color w:val="222222"/>
          <w:sz w:val="24"/>
          <w:szCs w:val="24"/>
          <w:shd w:val="clear" w:color="auto" w:fill="FFFFFF"/>
        </w:rPr>
        <w:t>Quality &amp; Quantity</w:t>
      </w:r>
      <w:r w:rsidRPr="00CC0E27">
        <w:rPr>
          <w:rFonts w:ascii="Arial" w:hAnsi="Arial" w:cs="Arial"/>
          <w:color w:val="222222"/>
          <w:sz w:val="24"/>
          <w:szCs w:val="24"/>
          <w:shd w:val="clear" w:color="auto" w:fill="FFFFFF"/>
        </w:rPr>
        <w:t>, </w:t>
      </w:r>
      <w:r w:rsidRPr="00CC0E27">
        <w:rPr>
          <w:rFonts w:ascii="Arial" w:hAnsi="Arial" w:cs="Arial"/>
          <w:i/>
          <w:iCs/>
          <w:color w:val="222222"/>
          <w:sz w:val="24"/>
          <w:szCs w:val="24"/>
          <w:shd w:val="clear" w:color="auto" w:fill="FFFFFF"/>
        </w:rPr>
        <w:t>53</w:t>
      </w:r>
      <w:r w:rsidRPr="00CC0E27">
        <w:rPr>
          <w:rFonts w:ascii="Arial" w:hAnsi="Arial" w:cs="Arial"/>
          <w:color w:val="222222"/>
          <w:sz w:val="24"/>
          <w:szCs w:val="24"/>
          <w:shd w:val="clear" w:color="auto" w:fill="FFFFFF"/>
        </w:rPr>
        <w:t>(5), pp.2305-2322.</w:t>
      </w:r>
    </w:p>
    <w:p w14:paraId="36195F5A" w14:textId="77777777"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ab/>
      </w:r>
      <w:hyperlink r:id="rId4" w:history="1">
        <w:r w:rsidRPr="00CC0E27">
          <w:rPr>
            <w:rStyle w:val="Hyperlink"/>
            <w:rFonts w:ascii="Arial" w:hAnsi="Arial" w:cs="Arial"/>
            <w:sz w:val="24"/>
            <w:szCs w:val="24"/>
          </w:rPr>
          <w:t>https://abis-files.agu.edu.tr/avesis/f89a5bb6-b60e-4866-9b2d-</w:t>
        </w:r>
        <w:r w:rsidRPr="00CC0E27">
          <w:rPr>
            <w:rStyle w:val="Hyperlink"/>
            <w:rFonts w:ascii="Arial" w:hAnsi="Arial" w:cs="Arial"/>
            <w:sz w:val="24"/>
            <w:szCs w:val="24"/>
          </w:rPr>
          <w:tab/>
          <w:t>494c41e1fb40?AWSAccessKeyId=CQPZAON576S8WWHLW4KJ&amp;Expires=16688164</w:t>
        </w:r>
        <w:r w:rsidRPr="00CC0E27">
          <w:rPr>
            <w:rStyle w:val="Hyperlink"/>
            <w:rFonts w:ascii="Arial" w:hAnsi="Arial" w:cs="Arial"/>
            <w:sz w:val="24"/>
            <w:szCs w:val="24"/>
          </w:rPr>
          <w:tab/>
          <w:t>09&amp;Signature=jutW30ocGLU%2BD6%2F55%2BeJQycKCEo%3D</w:t>
        </w:r>
      </w:hyperlink>
      <w:r w:rsidRPr="00CC0E27">
        <w:rPr>
          <w:rFonts w:ascii="Arial" w:hAnsi="Arial" w:cs="Arial"/>
          <w:sz w:val="24"/>
          <w:szCs w:val="24"/>
        </w:rPr>
        <w:tab/>
      </w:r>
    </w:p>
    <w:p w14:paraId="066BDEC8" w14:textId="77777777" w:rsidR="00CC0E27" w:rsidRPr="00CC0E27" w:rsidRDefault="00CC0E27" w:rsidP="00CC0E27">
      <w:pPr>
        <w:spacing w:line="360" w:lineRule="auto"/>
        <w:jc w:val="both"/>
        <w:rPr>
          <w:rFonts w:ascii="Arial" w:hAnsi="Arial" w:cs="Arial"/>
          <w:color w:val="222222"/>
          <w:sz w:val="24"/>
          <w:szCs w:val="24"/>
          <w:shd w:val="clear" w:color="auto" w:fill="FFFFFF"/>
        </w:rPr>
      </w:pPr>
      <w:proofErr w:type="spellStart"/>
      <w:r w:rsidRPr="00CC0E27">
        <w:rPr>
          <w:rFonts w:ascii="Arial" w:hAnsi="Arial" w:cs="Arial"/>
          <w:color w:val="222222"/>
          <w:sz w:val="24"/>
          <w:szCs w:val="24"/>
          <w:shd w:val="clear" w:color="auto" w:fill="FFFFFF"/>
        </w:rPr>
        <w:t>Countouris</w:t>
      </w:r>
      <w:proofErr w:type="spellEnd"/>
      <w:r w:rsidRPr="00CC0E27">
        <w:rPr>
          <w:rFonts w:ascii="Arial" w:hAnsi="Arial" w:cs="Arial"/>
          <w:color w:val="222222"/>
          <w:sz w:val="24"/>
          <w:szCs w:val="24"/>
          <w:shd w:val="clear" w:color="auto" w:fill="FFFFFF"/>
        </w:rPr>
        <w:t xml:space="preserve">, N. and De Stefano, V., 2020. Collective-bargaining rights for platform </w:t>
      </w:r>
      <w:r w:rsidRPr="00CC0E27">
        <w:rPr>
          <w:rFonts w:ascii="Arial" w:hAnsi="Arial" w:cs="Arial"/>
          <w:color w:val="222222"/>
          <w:sz w:val="24"/>
          <w:szCs w:val="24"/>
          <w:shd w:val="clear" w:color="auto" w:fill="FFFFFF"/>
        </w:rPr>
        <w:tab/>
        <w:t>workers. </w:t>
      </w:r>
      <w:r w:rsidRPr="00CC0E27">
        <w:rPr>
          <w:rFonts w:ascii="Arial" w:hAnsi="Arial" w:cs="Arial"/>
          <w:i/>
          <w:iCs/>
          <w:color w:val="222222"/>
          <w:sz w:val="24"/>
          <w:szCs w:val="24"/>
          <w:shd w:val="clear" w:color="auto" w:fill="FFFFFF"/>
        </w:rPr>
        <w:t>Social Europe</w:t>
      </w:r>
      <w:r w:rsidRPr="00CC0E27">
        <w:rPr>
          <w:rFonts w:ascii="Arial" w:hAnsi="Arial" w:cs="Arial"/>
          <w:color w:val="222222"/>
          <w:sz w:val="24"/>
          <w:szCs w:val="24"/>
          <w:shd w:val="clear" w:color="auto" w:fill="FFFFFF"/>
        </w:rPr>
        <w:t>, </w:t>
      </w:r>
      <w:r w:rsidRPr="00CC0E27">
        <w:rPr>
          <w:rFonts w:ascii="Arial" w:hAnsi="Arial" w:cs="Arial"/>
          <w:i/>
          <w:iCs/>
          <w:color w:val="222222"/>
          <w:sz w:val="24"/>
          <w:szCs w:val="24"/>
          <w:shd w:val="clear" w:color="auto" w:fill="FFFFFF"/>
        </w:rPr>
        <w:t>6</w:t>
      </w:r>
      <w:r w:rsidRPr="00CC0E27">
        <w:rPr>
          <w:rFonts w:ascii="Arial" w:hAnsi="Arial" w:cs="Arial"/>
          <w:color w:val="222222"/>
          <w:sz w:val="24"/>
          <w:szCs w:val="24"/>
          <w:shd w:val="clear" w:color="auto" w:fill="FFFFFF"/>
        </w:rPr>
        <w:t>.</w:t>
      </w:r>
    </w:p>
    <w:p w14:paraId="734E6563" w14:textId="77777777"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ab/>
      </w:r>
      <w:hyperlink r:id="rId5" w:history="1">
        <w:r w:rsidRPr="00CC0E27">
          <w:rPr>
            <w:rStyle w:val="Hyperlink"/>
            <w:rFonts w:ascii="Arial" w:hAnsi="Arial" w:cs="Arial"/>
            <w:sz w:val="24"/>
            <w:szCs w:val="24"/>
          </w:rPr>
          <w:t>http://reparti.free.fr/countouris1020.pdf</w:t>
        </w:r>
      </w:hyperlink>
      <w:r w:rsidRPr="00CC0E27">
        <w:rPr>
          <w:rFonts w:ascii="Arial" w:hAnsi="Arial" w:cs="Arial"/>
          <w:sz w:val="24"/>
          <w:szCs w:val="24"/>
        </w:rPr>
        <w:tab/>
      </w:r>
    </w:p>
    <w:p w14:paraId="219472CA" w14:textId="77777777" w:rsidR="00CC0E27" w:rsidRPr="00CC0E27" w:rsidRDefault="00CC0E27" w:rsidP="00CC0E27">
      <w:pPr>
        <w:spacing w:line="360" w:lineRule="auto"/>
        <w:ind w:left="720" w:hanging="720"/>
        <w:jc w:val="both"/>
        <w:rPr>
          <w:rFonts w:ascii="Arial" w:hAnsi="Arial" w:cs="Arial"/>
          <w:color w:val="222222"/>
          <w:sz w:val="24"/>
          <w:szCs w:val="24"/>
          <w:shd w:val="clear" w:color="auto" w:fill="FFFFFF"/>
        </w:rPr>
      </w:pPr>
      <w:r w:rsidRPr="00CC0E27">
        <w:rPr>
          <w:rFonts w:ascii="Arial" w:hAnsi="Arial" w:cs="Arial"/>
          <w:color w:val="222222"/>
          <w:sz w:val="24"/>
          <w:szCs w:val="24"/>
          <w:shd w:val="clear" w:color="auto" w:fill="FFFFFF"/>
        </w:rPr>
        <w:t>Chatterjee, P., Role of Housekeeping Cleaning Equipment and Agent in the world of Hospitality Industry.</w:t>
      </w:r>
    </w:p>
    <w:p w14:paraId="5704718B" w14:textId="77777777" w:rsidR="00CC0E27" w:rsidRPr="00CC0E27" w:rsidRDefault="00CC0E27" w:rsidP="00CC0E27">
      <w:pPr>
        <w:spacing w:line="360" w:lineRule="auto"/>
        <w:ind w:left="720" w:hanging="720"/>
        <w:jc w:val="both"/>
        <w:rPr>
          <w:rFonts w:ascii="Arial" w:hAnsi="Arial" w:cs="Arial"/>
          <w:sz w:val="24"/>
          <w:szCs w:val="24"/>
        </w:rPr>
      </w:pPr>
      <w:r w:rsidRPr="00CC0E27">
        <w:rPr>
          <w:rFonts w:ascii="Arial" w:hAnsi="Arial" w:cs="Arial"/>
          <w:sz w:val="24"/>
          <w:szCs w:val="24"/>
        </w:rPr>
        <w:tab/>
      </w:r>
      <w:hyperlink r:id="rId6" w:history="1">
        <w:r w:rsidRPr="00CC0E27">
          <w:rPr>
            <w:rStyle w:val="Hyperlink"/>
            <w:rFonts w:ascii="Arial" w:hAnsi="Arial" w:cs="Arial"/>
            <w:sz w:val="24"/>
            <w:szCs w:val="24"/>
          </w:rPr>
          <w:t>https://ijrpr.com/uploads/V3ISSUE8/IJRPR6607.pdf</w:t>
        </w:r>
      </w:hyperlink>
      <w:r w:rsidRPr="00CC0E27">
        <w:rPr>
          <w:rFonts w:ascii="Arial" w:hAnsi="Arial" w:cs="Arial"/>
          <w:sz w:val="24"/>
          <w:szCs w:val="24"/>
        </w:rPr>
        <w:tab/>
      </w:r>
    </w:p>
    <w:p w14:paraId="6084CA3F" w14:textId="77777777" w:rsidR="00CC0E27" w:rsidRPr="00CC0E27" w:rsidRDefault="00CC0E27" w:rsidP="00CC0E27">
      <w:pPr>
        <w:spacing w:line="360" w:lineRule="auto"/>
        <w:ind w:left="720" w:hanging="720"/>
        <w:jc w:val="both"/>
        <w:rPr>
          <w:rFonts w:ascii="Arial" w:hAnsi="Arial" w:cs="Arial"/>
          <w:color w:val="222222"/>
          <w:sz w:val="24"/>
          <w:szCs w:val="24"/>
          <w:shd w:val="clear" w:color="auto" w:fill="FFFFFF"/>
        </w:rPr>
      </w:pPr>
      <w:r w:rsidRPr="00CC0E27">
        <w:rPr>
          <w:rFonts w:ascii="Arial" w:hAnsi="Arial" w:cs="Arial"/>
          <w:color w:val="222222"/>
          <w:sz w:val="24"/>
          <w:szCs w:val="24"/>
          <w:shd w:val="clear" w:color="auto" w:fill="FFFFFF"/>
        </w:rPr>
        <w:t>Tra, T., 2020. Action plan for training new Housekeeping Employee.</w:t>
      </w:r>
    </w:p>
    <w:p w14:paraId="614FAA2D" w14:textId="77777777" w:rsidR="00CC0E27" w:rsidRPr="00CC0E27" w:rsidRDefault="00CC0E27" w:rsidP="00CC0E27">
      <w:pPr>
        <w:spacing w:line="360" w:lineRule="auto"/>
        <w:ind w:left="720" w:hanging="720"/>
        <w:jc w:val="both"/>
        <w:rPr>
          <w:rFonts w:ascii="Arial" w:hAnsi="Arial" w:cs="Arial"/>
          <w:sz w:val="24"/>
          <w:szCs w:val="24"/>
        </w:rPr>
      </w:pPr>
      <w:r w:rsidRPr="00CC0E27">
        <w:rPr>
          <w:rFonts w:ascii="Arial" w:hAnsi="Arial" w:cs="Arial"/>
          <w:sz w:val="24"/>
          <w:szCs w:val="24"/>
        </w:rPr>
        <w:tab/>
      </w:r>
      <w:hyperlink r:id="rId7" w:history="1">
        <w:r w:rsidRPr="00CC0E27">
          <w:rPr>
            <w:rStyle w:val="Hyperlink"/>
            <w:rFonts w:ascii="Arial" w:hAnsi="Arial" w:cs="Arial"/>
            <w:sz w:val="24"/>
            <w:szCs w:val="24"/>
          </w:rPr>
          <w:t>https://www.theseus.fi/handle/10024/343779</w:t>
        </w:r>
      </w:hyperlink>
      <w:r w:rsidRPr="00CC0E27">
        <w:rPr>
          <w:rFonts w:ascii="Arial" w:hAnsi="Arial" w:cs="Arial"/>
          <w:sz w:val="24"/>
          <w:szCs w:val="24"/>
        </w:rPr>
        <w:tab/>
      </w:r>
    </w:p>
    <w:p w14:paraId="484071A4" w14:textId="77777777" w:rsidR="00CC0E27" w:rsidRPr="00CC0E27" w:rsidRDefault="00CC0E27" w:rsidP="00CC0E27">
      <w:pPr>
        <w:spacing w:line="360" w:lineRule="auto"/>
        <w:ind w:left="720" w:hanging="720"/>
        <w:jc w:val="both"/>
        <w:rPr>
          <w:rFonts w:ascii="Arial" w:hAnsi="Arial" w:cs="Arial"/>
          <w:color w:val="222222"/>
          <w:sz w:val="24"/>
          <w:szCs w:val="24"/>
          <w:shd w:val="clear" w:color="auto" w:fill="FFFFFF"/>
        </w:rPr>
      </w:pPr>
      <w:r w:rsidRPr="00CC0E27">
        <w:rPr>
          <w:rFonts w:ascii="Arial" w:hAnsi="Arial" w:cs="Arial"/>
          <w:color w:val="222222"/>
          <w:sz w:val="24"/>
          <w:szCs w:val="24"/>
          <w:shd w:val="clear" w:color="auto" w:fill="FFFFFF"/>
        </w:rPr>
        <w:t>Zengin, Gokhan, Marcello Locatelli, Azzurra Stefanucci, Giorgia Macedonio, Ettore Novellino, Sako Mirzaie, Szabolcs Dvorácskó et al. "Chemical characterization, antioxidant properties, anti-inflammatory activity, and enzyme inhibition of Ipomoea batatas L. leaf extracts." </w:t>
      </w:r>
      <w:r w:rsidRPr="00CC0E27">
        <w:rPr>
          <w:rFonts w:ascii="Arial" w:hAnsi="Arial" w:cs="Arial"/>
          <w:i/>
          <w:iCs/>
          <w:color w:val="222222"/>
          <w:sz w:val="24"/>
          <w:szCs w:val="24"/>
          <w:shd w:val="clear" w:color="auto" w:fill="FFFFFF"/>
        </w:rPr>
        <w:t>International Journal of Food Properties</w:t>
      </w:r>
      <w:r w:rsidRPr="00CC0E27">
        <w:rPr>
          <w:rFonts w:ascii="Arial" w:hAnsi="Arial" w:cs="Arial"/>
          <w:color w:val="222222"/>
          <w:sz w:val="24"/>
          <w:szCs w:val="24"/>
          <w:shd w:val="clear" w:color="auto" w:fill="FFFFFF"/>
        </w:rPr>
        <w:t> 20, no. sup2 (2017): 1907-1919.</w:t>
      </w:r>
    </w:p>
    <w:p w14:paraId="6B546CA1" w14:textId="77777777" w:rsidR="00CC0E27" w:rsidRPr="00CC0E27" w:rsidRDefault="00CC0E27" w:rsidP="00CC0E27">
      <w:pPr>
        <w:spacing w:line="360" w:lineRule="auto"/>
        <w:ind w:left="720" w:hanging="720"/>
        <w:jc w:val="both"/>
        <w:rPr>
          <w:rFonts w:ascii="Arial" w:hAnsi="Arial" w:cs="Arial"/>
          <w:sz w:val="24"/>
          <w:szCs w:val="24"/>
        </w:rPr>
      </w:pPr>
      <w:r w:rsidRPr="00CC0E27">
        <w:rPr>
          <w:rFonts w:ascii="Arial" w:hAnsi="Arial" w:cs="Arial"/>
          <w:sz w:val="24"/>
          <w:szCs w:val="24"/>
        </w:rPr>
        <w:tab/>
      </w:r>
      <w:hyperlink r:id="rId8" w:history="1">
        <w:r w:rsidRPr="00CC0E27">
          <w:rPr>
            <w:rStyle w:val="Hyperlink"/>
            <w:rFonts w:ascii="Arial" w:hAnsi="Arial" w:cs="Arial"/>
            <w:sz w:val="24"/>
            <w:szCs w:val="24"/>
          </w:rPr>
          <w:t>https://www.tandfonline.com/doi/pdf/10.1080/10942912.2017.1357127</w:t>
        </w:r>
      </w:hyperlink>
      <w:r w:rsidRPr="00CC0E27">
        <w:rPr>
          <w:rFonts w:ascii="Arial" w:hAnsi="Arial" w:cs="Arial"/>
          <w:sz w:val="24"/>
          <w:szCs w:val="24"/>
        </w:rPr>
        <w:tab/>
      </w:r>
    </w:p>
    <w:p w14:paraId="20D84457" w14:textId="77777777" w:rsidR="00CC0E27" w:rsidRPr="00CC0E27" w:rsidRDefault="00CC0E27" w:rsidP="00CC0E27">
      <w:pPr>
        <w:spacing w:line="360" w:lineRule="auto"/>
        <w:ind w:left="720" w:hanging="720"/>
        <w:jc w:val="both"/>
        <w:rPr>
          <w:rFonts w:ascii="Arial" w:hAnsi="Arial" w:cs="Arial"/>
          <w:color w:val="222222"/>
          <w:sz w:val="24"/>
          <w:szCs w:val="24"/>
          <w:shd w:val="clear" w:color="auto" w:fill="FFFFFF"/>
        </w:rPr>
      </w:pPr>
      <w:r w:rsidRPr="00CC0E27">
        <w:rPr>
          <w:rFonts w:ascii="Arial" w:hAnsi="Arial" w:cs="Arial"/>
          <w:color w:val="222222"/>
          <w:sz w:val="24"/>
          <w:szCs w:val="24"/>
          <w:shd w:val="clear" w:color="auto" w:fill="FFFFFF"/>
        </w:rPr>
        <w:t>Nugroho, B., 2020. Analysis of the Application of Management of Patient Safety and Housekeeping in the Prevention of Fall Patients. </w:t>
      </w:r>
      <w:r w:rsidRPr="00CC0E27">
        <w:rPr>
          <w:rFonts w:ascii="Arial" w:hAnsi="Arial" w:cs="Arial"/>
          <w:i/>
          <w:iCs/>
          <w:color w:val="222222"/>
          <w:sz w:val="24"/>
          <w:szCs w:val="24"/>
          <w:shd w:val="clear" w:color="auto" w:fill="FFFFFF"/>
        </w:rPr>
        <w:t>Journal for Quality in Public Health</w:t>
      </w:r>
      <w:r w:rsidRPr="00CC0E27">
        <w:rPr>
          <w:rFonts w:ascii="Arial" w:hAnsi="Arial" w:cs="Arial"/>
          <w:color w:val="222222"/>
          <w:sz w:val="24"/>
          <w:szCs w:val="24"/>
          <w:shd w:val="clear" w:color="auto" w:fill="FFFFFF"/>
        </w:rPr>
        <w:t>, </w:t>
      </w:r>
      <w:r w:rsidRPr="00CC0E27">
        <w:rPr>
          <w:rFonts w:ascii="Arial" w:hAnsi="Arial" w:cs="Arial"/>
          <w:i/>
          <w:iCs/>
          <w:color w:val="222222"/>
          <w:sz w:val="24"/>
          <w:szCs w:val="24"/>
          <w:shd w:val="clear" w:color="auto" w:fill="FFFFFF"/>
        </w:rPr>
        <w:t>3</w:t>
      </w:r>
      <w:r w:rsidRPr="00CC0E27">
        <w:rPr>
          <w:rFonts w:ascii="Arial" w:hAnsi="Arial" w:cs="Arial"/>
          <w:color w:val="222222"/>
          <w:sz w:val="24"/>
          <w:szCs w:val="24"/>
          <w:shd w:val="clear" w:color="auto" w:fill="FFFFFF"/>
        </w:rPr>
        <w:t>(2), pp.652-655.</w:t>
      </w:r>
    </w:p>
    <w:p w14:paraId="12F71F1D" w14:textId="23C28E28" w:rsidR="00CC0E27" w:rsidRPr="00CC0E27" w:rsidRDefault="00CC0E27" w:rsidP="00CC0E27">
      <w:pPr>
        <w:spacing w:line="360" w:lineRule="auto"/>
        <w:jc w:val="both"/>
        <w:rPr>
          <w:rFonts w:ascii="Arial" w:hAnsi="Arial" w:cs="Arial"/>
          <w:sz w:val="24"/>
          <w:szCs w:val="24"/>
        </w:rPr>
      </w:pPr>
      <w:r w:rsidRPr="00CC0E27">
        <w:rPr>
          <w:rFonts w:ascii="Arial" w:hAnsi="Arial" w:cs="Arial"/>
          <w:sz w:val="24"/>
          <w:szCs w:val="24"/>
        </w:rPr>
        <w:tab/>
      </w:r>
      <w:hyperlink r:id="rId9" w:history="1">
        <w:r w:rsidRPr="00CC0E27">
          <w:rPr>
            <w:rStyle w:val="Hyperlink"/>
            <w:rFonts w:ascii="Arial" w:hAnsi="Arial" w:cs="Arial"/>
            <w:sz w:val="24"/>
            <w:szCs w:val="24"/>
          </w:rPr>
          <w:t>https://jqph.org/index.php/JQPH/article/view/116</w:t>
        </w:r>
      </w:hyperlink>
    </w:p>
    <w:sectPr w:rsidR="00CC0E27" w:rsidRPr="00CC0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48B"/>
    <w:rsid w:val="002E22C4"/>
    <w:rsid w:val="003D1F4B"/>
    <w:rsid w:val="003F31C8"/>
    <w:rsid w:val="0062548B"/>
    <w:rsid w:val="00A153AE"/>
    <w:rsid w:val="00CC0E27"/>
    <w:rsid w:val="00CE5486"/>
    <w:rsid w:val="00E13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575D1"/>
  <w15:chartTrackingRefBased/>
  <w15:docId w15:val="{B6FDAE0E-949D-4B79-A731-2DAAEB994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457"/>
    <w:rPr>
      <w:kern w:val="0"/>
      <w14:ligatures w14:val="none"/>
    </w:rPr>
  </w:style>
  <w:style w:type="paragraph" w:styleId="Heading3">
    <w:name w:val="heading 3"/>
    <w:basedOn w:val="Normal"/>
    <w:next w:val="Normal"/>
    <w:link w:val="Heading3Char"/>
    <w:uiPriority w:val="9"/>
    <w:semiHidden/>
    <w:unhideWhenUsed/>
    <w:qFormat/>
    <w:rsid w:val="00CC0E27"/>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US"/>
    </w:rPr>
  </w:style>
  <w:style w:type="paragraph" w:styleId="Heading4">
    <w:name w:val="heading 4"/>
    <w:basedOn w:val="Normal"/>
    <w:link w:val="Heading4Char"/>
    <w:uiPriority w:val="9"/>
    <w:qFormat/>
    <w:rsid w:val="00E1345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E13457"/>
    <w:rPr>
      <w:rFonts w:ascii="Times New Roman" w:eastAsia="Times New Roman" w:hAnsi="Times New Roman" w:cs="Times New Roman"/>
      <w:b/>
      <w:bCs/>
      <w:kern w:val="0"/>
      <w:sz w:val="24"/>
      <w:szCs w:val="24"/>
      <w:lang w:eastAsia="en-GB"/>
      <w14:ligatures w14:val="none"/>
    </w:rPr>
  </w:style>
  <w:style w:type="character" w:styleId="Hyperlink">
    <w:name w:val="Hyperlink"/>
    <w:basedOn w:val="DefaultParagraphFont"/>
    <w:uiPriority w:val="99"/>
    <w:semiHidden/>
    <w:unhideWhenUsed/>
    <w:rsid w:val="00E13457"/>
    <w:rPr>
      <w:color w:val="0000FF"/>
      <w:u w:val="single"/>
    </w:rPr>
  </w:style>
  <w:style w:type="table" w:styleId="TableGrid">
    <w:name w:val="Table Grid"/>
    <w:basedOn w:val="TableNormal"/>
    <w:uiPriority w:val="39"/>
    <w:rsid w:val="00E134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CC0E27"/>
    <w:rPr>
      <w:rFonts w:asciiTheme="majorHAnsi" w:eastAsiaTheme="majorEastAsia" w:hAnsiTheme="majorHAnsi" w:cstheme="majorBidi"/>
      <w:color w:val="1F3763" w:themeColor="accent1" w:themeShade="7F"/>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90067">
      <w:bodyDiv w:val="1"/>
      <w:marLeft w:val="0"/>
      <w:marRight w:val="0"/>
      <w:marTop w:val="0"/>
      <w:marBottom w:val="0"/>
      <w:divBdr>
        <w:top w:val="none" w:sz="0" w:space="0" w:color="auto"/>
        <w:left w:val="none" w:sz="0" w:space="0" w:color="auto"/>
        <w:bottom w:val="none" w:sz="0" w:space="0" w:color="auto"/>
        <w:right w:val="none" w:sz="0" w:space="0" w:color="auto"/>
      </w:divBdr>
    </w:div>
    <w:div w:id="323633349">
      <w:bodyDiv w:val="1"/>
      <w:marLeft w:val="0"/>
      <w:marRight w:val="0"/>
      <w:marTop w:val="0"/>
      <w:marBottom w:val="0"/>
      <w:divBdr>
        <w:top w:val="none" w:sz="0" w:space="0" w:color="auto"/>
        <w:left w:val="none" w:sz="0" w:space="0" w:color="auto"/>
        <w:bottom w:val="none" w:sz="0" w:space="0" w:color="auto"/>
        <w:right w:val="none" w:sz="0" w:space="0" w:color="auto"/>
      </w:divBdr>
    </w:div>
    <w:div w:id="347297477">
      <w:bodyDiv w:val="1"/>
      <w:marLeft w:val="0"/>
      <w:marRight w:val="0"/>
      <w:marTop w:val="0"/>
      <w:marBottom w:val="0"/>
      <w:divBdr>
        <w:top w:val="none" w:sz="0" w:space="0" w:color="auto"/>
        <w:left w:val="none" w:sz="0" w:space="0" w:color="auto"/>
        <w:bottom w:val="none" w:sz="0" w:space="0" w:color="auto"/>
        <w:right w:val="none" w:sz="0" w:space="0" w:color="auto"/>
      </w:divBdr>
    </w:div>
    <w:div w:id="438182443">
      <w:bodyDiv w:val="1"/>
      <w:marLeft w:val="0"/>
      <w:marRight w:val="0"/>
      <w:marTop w:val="0"/>
      <w:marBottom w:val="0"/>
      <w:divBdr>
        <w:top w:val="none" w:sz="0" w:space="0" w:color="auto"/>
        <w:left w:val="none" w:sz="0" w:space="0" w:color="auto"/>
        <w:bottom w:val="none" w:sz="0" w:space="0" w:color="auto"/>
        <w:right w:val="none" w:sz="0" w:space="0" w:color="auto"/>
      </w:divBdr>
    </w:div>
    <w:div w:id="621419672">
      <w:bodyDiv w:val="1"/>
      <w:marLeft w:val="0"/>
      <w:marRight w:val="0"/>
      <w:marTop w:val="0"/>
      <w:marBottom w:val="0"/>
      <w:divBdr>
        <w:top w:val="none" w:sz="0" w:space="0" w:color="auto"/>
        <w:left w:val="none" w:sz="0" w:space="0" w:color="auto"/>
        <w:bottom w:val="none" w:sz="0" w:space="0" w:color="auto"/>
        <w:right w:val="none" w:sz="0" w:space="0" w:color="auto"/>
      </w:divBdr>
    </w:div>
    <w:div w:id="1011176901">
      <w:bodyDiv w:val="1"/>
      <w:marLeft w:val="0"/>
      <w:marRight w:val="0"/>
      <w:marTop w:val="0"/>
      <w:marBottom w:val="0"/>
      <w:divBdr>
        <w:top w:val="none" w:sz="0" w:space="0" w:color="auto"/>
        <w:left w:val="none" w:sz="0" w:space="0" w:color="auto"/>
        <w:bottom w:val="none" w:sz="0" w:space="0" w:color="auto"/>
        <w:right w:val="none" w:sz="0" w:space="0" w:color="auto"/>
      </w:divBdr>
    </w:div>
    <w:div w:id="1129519476">
      <w:bodyDiv w:val="1"/>
      <w:marLeft w:val="0"/>
      <w:marRight w:val="0"/>
      <w:marTop w:val="0"/>
      <w:marBottom w:val="0"/>
      <w:divBdr>
        <w:top w:val="none" w:sz="0" w:space="0" w:color="auto"/>
        <w:left w:val="none" w:sz="0" w:space="0" w:color="auto"/>
        <w:bottom w:val="none" w:sz="0" w:space="0" w:color="auto"/>
        <w:right w:val="none" w:sz="0" w:space="0" w:color="auto"/>
      </w:divBdr>
    </w:div>
    <w:div w:id="1169447245">
      <w:bodyDiv w:val="1"/>
      <w:marLeft w:val="0"/>
      <w:marRight w:val="0"/>
      <w:marTop w:val="0"/>
      <w:marBottom w:val="0"/>
      <w:divBdr>
        <w:top w:val="none" w:sz="0" w:space="0" w:color="auto"/>
        <w:left w:val="none" w:sz="0" w:space="0" w:color="auto"/>
        <w:bottom w:val="none" w:sz="0" w:space="0" w:color="auto"/>
        <w:right w:val="none" w:sz="0" w:space="0" w:color="auto"/>
      </w:divBdr>
    </w:div>
    <w:div w:id="1581476303">
      <w:bodyDiv w:val="1"/>
      <w:marLeft w:val="0"/>
      <w:marRight w:val="0"/>
      <w:marTop w:val="0"/>
      <w:marBottom w:val="0"/>
      <w:divBdr>
        <w:top w:val="none" w:sz="0" w:space="0" w:color="auto"/>
        <w:left w:val="none" w:sz="0" w:space="0" w:color="auto"/>
        <w:bottom w:val="none" w:sz="0" w:space="0" w:color="auto"/>
        <w:right w:val="none" w:sz="0" w:space="0" w:color="auto"/>
      </w:divBdr>
    </w:div>
    <w:div w:id="1611744035">
      <w:bodyDiv w:val="1"/>
      <w:marLeft w:val="0"/>
      <w:marRight w:val="0"/>
      <w:marTop w:val="0"/>
      <w:marBottom w:val="0"/>
      <w:divBdr>
        <w:top w:val="none" w:sz="0" w:space="0" w:color="auto"/>
        <w:left w:val="none" w:sz="0" w:space="0" w:color="auto"/>
        <w:bottom w:val="none" w:sz="0" w:space="0" w:color="auto"/>
        <w:right w:val="none" w:sz="0" w:space="0" w:color="auto"/>
      </w:divBdr>
    </w:div>
    <w:div w:id="1667442737">
      <w:bodyDiv w:val="1"/>
      <w:marLeft w:val="0"/>
      <w:marRight w:val="0"/>
      <w:marTop w:val="0"/>
      <w:marBottom w:val="0"/>
      <w:divBdr>
        <w:top w:val="none" w:sz="0" w:space="0" w:color="auto"/>
        <w:left w:val="none" w:sz="0" w:space="0" w:color="auto"/>
        <w:bottom w:val="none" w:sz="0" w:space="0" w:color="auto"/>
        <w:right w:val="none" w:sz="0" w:space="0" w:color="auto"/>
      </w:divBdr>
    </w:div>
    <w:div w:id="1710907978">
      <w:bodyDiv w:val="1"/>
      <w:marLeft w:val="0"/>
      <w:marRight w:val="0"/>
      <w:marTop w:val="0"/>
      <w:marBottom w:val="0"/>
      <w:divBdr>
        <w:top w:val="none" w:sz="0" w:space="0" w:color="auto"/>
        <w:left w:val="none" w:sz="0" w:space="0" w:color="auto"/>
        <w:bottom w:val="none" w:sz="0" w:space="0" w:color="auto"/>
        <w:right w:val="none" w:sz="0" w:space="0" w:color="auto"/>
      </w:divBdr>
    </w:div>
    <w:div w:id="1782066141">
      <w:bodyDiv w:val="1"/>
      <w:marLeft w:val="0"/>
      <w:marRight w:val="0"/>
      <w:marTop w:val="0"/>
      <w:marBottom w:val="0"/>
      <w:divBdr>
        <w:top w:val="none" w:sz="0" w:space="0" w:color="auto"/>
        <w:left w:val="none" w:sz="0" w:space="0" w:color="auto"/>
        <w:bottom w:val="none" w:sz="0" w:space="0" w:color="auto"/>
        <w:right w:val="none" w:sz="0" w:space="0" w:color="auto"/>
      </w:divBdr>
    </w:div>
    <w:div w:id="1969777466">
      <w:bodyDiv w:val="1"/>
      <w:marLeft w:val="0"/>
      <w:marRight w:val="0"/>
      <w:marTop w:val="0"/>
      <w:marBottom w:val="0"/>
      <w:divBdr>
        <w:top w:val="none" w:sz="0" w:space="0" w:color="auto"/>
        <w:left w:val="none" w:sz="0" w:space="0" w:color="auto"/>
        <w:bottom w:val="none" w:sz="0" w:space="0" w:color="auto"/>
        <w:right w:val="none" w:sz="0" w:space="0" w:color="auto"/>
      </w:divBdr>
    </w:div>
    <w:div w:id="2014339804">
      <w:bodyDiv w:val="1"/>
      <w:marLeft w:val="0"/>
      <w:marRight w:val="0"/>
      <w:marTop w:val="0"/>
      <w:marBottom w:val="0"/>
      <w:divBdr>
        <w:top w:val="none" w:sz="0" w:space="0" w:color="auto"/>
        <w:left w:val="none" w:sz="0" w:space="0" w:color="auto"/>
        <w:bottom w:val="none" w:sz="0" w:space="0" w:color="auto"/>
        <w:right w:val="none" w:sz="0" w:space="0" w:color="auto"/>
      </w:divBdr>
    </w:div>
    <w:div w:id="204918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0942912.2017.1357127" TargetMode="External"/><Relationship Id="rId3" Type="http://schemas.openxmlformats.org/officeDocument/2006/relationships/webSettings" Target="webSettings.xml"/><Relationship Id="rId7" Type="http://schemas.openxmlformats.org/officeDocument/2006/relationships/hyperlink" Target="https://www.theseus.fi/handle/10024/34377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jrpr.com/uploads/V3ISSUE8/IJRPR6607.pdf" TargetMode="External"/><Relationship Id="rId11" Type="http://schemas.openxmlformats.org/officeDocument/2006/relationships/theme" Target="theme/theme1.xml"/><Relationship Id="rId5" Type="http://schemas.openxmlformats.org/officeDocument/2006/relationships/hyperlink" Target="http://reparti.free.fr/countouris1020.pdf" TargetMode="External"/><Relationship Id="rId10" Type="http://schemas.openxmlformats.org/officeDocument/2006/relationships/fontTable" Target="fontTable.xml"/><Relationship Id="rId4" Type="http://schemas.openxmlformats.org/officeDocument/2006/relationships/hyperlink" Target="https://abis-files.agu.edu.tr/avesis/f89a5bb6-b60e-4866-9b2d-%09494c41e1fb40?AWSAccessKeyId=CQPZAON576S8WWHLW4KJ&amp;Expires=16688164%0909&amp;Signature=jutW30ocGLU%2BD6%2F55%2BeJQycKCEo%3D" TargetMode="External"/><Relationship Id="rId9" Type="http://schemas.openxmlformats.org/officeDocument/2006/relationships/hyperlink" Target="https://jqph.org/index.php/JQPH/article/view/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1177</Words>
  <Characters>6710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Cornea</dc:creator>
  <cp:keywords/>
  <dc:description/>
  <cp:lastModifiedBy>Cristina Cornea</cp:lastModifiedBy>
  <cp:revision>2</cp:revision>
  <dcterms:created xsi:type="dcterms:W3CDTF">2022-11-20T14:06:00Z</dcterms:created>
  <dcterms:modified xsi:type="dcterms:W3CDTF">2022-11-20T14:06:00Z</dcterms:modified>
</cp:coreProperties>
</file>