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F1872" w14:textId="77777777" w:rsidR="00076E72" w:rsidRDefault="00076E72" w:rsidP="00076E72">
      <w:pPr>
        <w:spacing w:line="360" w:lineRule="auto"/>
        <w:jc w:val="right"/>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Name: ILIYA RADICHEV</w:t>
      </w:r>
    </w:p>
    <w:p w14:paraId="3D29BEA2" w14:textId="4A1C1FF6" w:rsidR="00076E72" w:rsidRDefault="00076E72" w:rsidP="00076E72">
      <w:pPr>
        <w:spacing w:line="360" w:lineRule="auto"/>
        <w:jc w:val="right"/>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Module: </w:t>
      </w:r>
      <w:r w:rsidR="00AD1A20">
        <w:rPr>
          <w:rFonts w:ascii="Times New Roman" w:hAnsi="Times New Roman" w:cs="Times New Roman"/>
          <w:sz w:val="20"/>
          <w:szCs w:val="20"/>
          <w:shd w:val="clear" w:color="auto" w:fill="FFFFFF"/>
        </w:rPr>
        <w:t>Marketing Fundamentals</w:t>
      </w:r>
    </w:p>
    <w:p w14:paraId="05831204" w14:textId="153A6559" w:rsidR="00076E72" w:rsidRDefault="00076E72" w:rsidP="00076E72">
      <w:pPr>
        <w:spacing w:line="360" w:lineRule="auto"/>
        <w:jc w:val="right"/>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Student Number: 2023563</w:t>
      </w:r>
    </w:p>
    <w:p w14:paraId="09629868" w14:textId="77777777" w:rsidR="00A14179" w:rsidRDefault="00A14179" w:rsidP="00A14179">
      <w:pPr>
        <w:spacing w:line="360" w:lineRule="auto"/>
        <w:jc w:val="right"/>
        <w:rPr>
          <w:rFonts w:ascii="Times New Roman" w:hAnsi="Times New Roman" w:cs="Times New Roman"/>
          <w:sz w:val="20"/>
          <w:szCs w:val="20"/>
          <w:shd w:val="clear" w:color="auto" w:fill="FFFFFF"/>
        </w:rPr>
      </w:pPr>
      <w:r>
        <w:rPr>
          <w:rFonts w:ascii="Times New Roman" w:hAnsi="Times New Roman" w:cs="Times New Roman"/>
          <w:color w:val="222222"/>
          <w:shd w:val="clear" w:color="auto" w:fill="FFFFFF"/>
        </w:rPr>
        <w:t>Module Code- LCBB4004 </w:t>
      </w:r>
    </w:p>
    <w:p w14:paraId="0443B4B5" w14:textId="77777777" w:rsidR="00A14179" w:rsidRDefault="00A14179" w:rsidP="00076E72">
      <w:pPr>
        <w:spacing w:line="360" w:lineRule="auto"/>
        <w:jc w:val="right"/>
        <w:rPr>
          <w:rFonts w:ascii="Times New Roman" w:hAnsi="Times New Roman" w:cs="Times New Roman"/>
          <w:sz w:val="20"/>
          <w:szCs w:val="20"/>
          <w:shd w:val="clear" w:color="auto" w:fill="FFFFFF"/>
        </w:rPr>
      </w:pPr>
    </w:p>
    <w:p w14:paraId="370E7688" w14:textId="77777777" w:rsidR="007D0805" w:rsidRPr="007D0805" w:rsidRDefault="007D0805" w:rsidP="005D722A">
      <w:pPr>
        <w:pStyle w:val="Default"/>
        <w:spacing w:line="360" w:lineRule="auto"/>
        <w:jc w:val="center"/>
        <w:rPr>
          <w:rFonts w:ascii="Times New Roman" w:eastAsia="Times New Roman" w:hAnsi="Times New Roman" w:cs="Times New Roman"/>
          <w:b/>
          <w:color w:val="auto"/>
          <w:sz w:val="32"/>
          <w:lang w:val="en"/>
        </w:rPr>
      </w:pPr>
    </w:p>
    <w:p w14:paraId="40E61367" w14:textId="77777777" w:rsidR="005D722A" w:rsidRDefault="005D722A" w:rsidP="005D722A">
      <w:pPr>
        <w:spacing w:line="360" w:lineRule="auto"/>
        <w:jc w:val="center"/>
        <w:rPr>
          <w:rFonts w:ascii="Times New Roman" w:eastAsia="Times New Roman" w:hAnsi="Times New Roman" w:cs="Times New Roman"/>
          <w:b/>
          <w:sz w:val="32"/>
          <w:szCs w:val="24"/>
        </w:rPr>
      </w:pPr>
    </w:p>
    <w:p w14:paraId="558321A5" w14:textId="77777777" w:rsidR="005D722A" w:rsidRDefault="005D722A" w:rsidP="005D722A">
      <w:pPr>
        <w:spacing w:line="360" w:lineRule="auto"/>
        <w:jc w:val="center"/>
        <w:rPr>
          <w:rFonts w:ascii="Times New Roman" w:eastAsia="Times New Roman" w:hAnsi="Times New Roman" w:cs="Times New Roman"/>
          <w:b/>
          <w:sz w:val="32"/>
          <w:szCs w:val="24"/>
        </w:rPr>
      </w:pPr>
    </w:p>
    <w:p w14:paraId="22AE9EDE" w14:textId="77777777" w:rsidR="005D722A" w:rsidRDefault="005D722A" w:rsidP="005D722A">
      <w:pPr>
        <w:spacing w:line="360" w:lineRule="auto"/>
        <w:jc w:val="center"/>
        <w:rPr>
          <w:rFonts w:ascii="Times New Roman" w:eastAsia="Times New Roman" w:hAnsi="Times New Roman" w:cs="Times New Roman"/>
          <w:b/>
          <w:sz w:val="32"/>
          <w:szCs w:val="24"/>
        </w:rPr>
      </w:pPr>
    </w:p>
    <w:p w14:paraId="20118204" w14:textId="77777777" w:rsidR="005D722A" w:rsidRDefault="005D722A" w:rsidP="005D722A">
      <w:pPr>
        <w:spacing w:line="360" w:lineRule="auto"/>
        <w:jc w:val="center"/>
        <w:rPr>
          <w:rFonts w:ascii="Times New Roman" w:eastAsia="Times New Roman" w:hAnsi="Times New Roman" w:cs="Times New Roman"/>
          <w:b/>
          <w:sz w:val="32"/>
          <w:szCs w:val="24"/>
        </w:rPr>
      </w:pPr>
    </w:p>
    <w:p w14:paraId="5AB5A559" w14:textId="77777777" w:rsidR="007D0805" w:rsidRDefault="007D0805" w:rsidP="00C52D5E">
      <w:pPr>
        <w:spacing w:line="360" w:lineRule="auto"/>
        <w:jc w:val="center"/>
        <w:rPr>
          <w:rFonts w:ascii="Times New Roman" w:eastAsia="Times New Roman" w:hAnsi="Times New Roman" w:cs="Times New Roman"/>
          <w:b/>
          <w:sz w:val="32"/>
          <w:szCs w:val="24"/>
        </w:rPr>
      </w:pPr>
      <w:r w:rsidRPr="007D0805">
        <w:rPr>
          <w:rFonts w:ascii="Times New Roman" w:eastAsia="Times New Roman" w:hAnsi="Times New Roman" w:cs="Times New Roman"/>
          <w:b/>
          <w:sz w:val="32"/>
          <w:szCs w:val="24"/>
        </w:rPr>
        <w:t>ASSESSMENT 2</w:t>
      </w:r>
    </w:p>
    <w:p w14:paraId="059535A1" w14:textId="77777777" w:rsidR="00C52D5E" w:rsidRDefault="007D0805" w:rsidP="00C52D5E">
      <w:pPr>
        <w:jc w:val="center"/>
        <w:rPr>
          <w:rFonts w:ascii="Times New Roman" w:eastAsia="Times New Roman" w:hAnsi="Times New Roman" w:cs="Times New Roman"/>
          <w:b/>
          <w:sz w:val="32"/>
          <w:szCs w:val="24"/>
        </w:rPr>
      </w:pPr>
      <w:r w:rsidRPr="007D0805">
        <w:rPr>
          <w:rFonts w:ascii="Times New Roman" w:eastAsia="Times New Roman" w:hAnsi="Times New Roman" w:cs="Times New Roman"/>
          <w:b/>
          <w:sz w:val="32"/>
          <w:szCs w:val="24"/>
        </w:rPr>
        <w:t xml:space="preserve">MARKETING FUNDAMENTALS ANALYSIS AND EVALUATION </w:t>
      </w:r>
      <w:r w:rsidR="00C52D5E">
        <w:rPr>
          <w:rFonts w:ascii="Times New Roman" w:eastAsia="Times New Roman" w:hAnsi="Times New Roman" w:cs="Times New Roman"/>
          <w:b/>
          <w:sz w:val="32"/>
          <w:szCs w:val="24"/>
        </w:rPr>
        <w:br w:type="page"/>
      </w:r>
    </w:p>
    <w:sdt>
      <w:sdtPr>
        <w:rPr>
          <w:rFonts w:ascii="Arial" w:eastAsia="Arial" w:hAnsi="Arial" w:cs="Arial"/>
          <w:b w:val="0"/>
          <w:bCs w:val="0"/>
          <w:color w:val="auto"/>
          <w:sz w:val="22"/>
          <w:szCs w:val="22"/>
          <w:lang w:val="en" w:eastAsia="en-IN"/>
        </w:rPr>
        <w:id w:val="-452871216"/>
        <w:docPartObj>
          <w:docPartGallery w:val="Table of Contents"/>
          <w:docPartUnique/>
        </w:docPartObj>
      </w:sdtPr>
      <w:sdtEndPr>
        <w:rPr>
          <w:noProof/>
        </w:rPr>
      </w:sdtEndPr>
      <w:sdtContent>
        <w:p w14:paraId="4837235A" w14:textId="77777777" w:rsidR="00C52D5E" w:rsidRPr="00C52D5E" w:rsidRDefault="00C52D5E" w:rsidP="00C52D5E">
          <w:pPr>
            <w:pStyle w:val="TOCHeading"/>
            <w:spacing w:line="360" w:lineRule="auto"/>
            <w:jc w:val="center"/>
            <w:rPr>
              <w:rFonts w:ascii="Times New Roman" w:eastAsia="Times New Roman" w:hAnsi="Times New Roman" w:cs="Times New Roman"/>
              <w:bCs w:val="0"/>
              <w:color w:val="auto"/>
              <w:sz w:val="24"/>
              <w:szCs w:val="24"/>
              <w:lang w:val="en" w:eastAsia="en-IN"/>
            </w:rPr>
          </w:pPr>
          <w:r w:rsidRPr="00C52D5E">
            <w:rPr>
              <w:rFonts w:ascii="Times New Roman" w:eastAsia="Times New Roman" w:hAnsi="Times New Roman" w:cs="Times New Roman"/>
              <w:bCs w:val="0"/>
              <w:color w:val="auto"/>
              <w:sz w:val="24"/>
              <w:szCs w:val="24"/>
              <w:lang w:val="en" w:eastAsia="en-IN"/>
            </w:rPr>
            <w:t>Table of Contents</w:t>
          </w:r>
        </w:p>
        <w:p w14:paraId="06540093" w14:textId="77777777" w:rsidR="00C52D5E" w:rsidRPr="00C52D5E" w:rsidRDefault="00C52D5E" w:rsidP="00C52D5E">
          <w:pPr>
            <w:pStyle w:val="TOC1"/>
            <w:tabs>
              <w:tab w:val="right" w:leader="dot" w:pos="9350"/>
            </w:tabs>
            <w:spacing w:line="360" w:lineRule="auto"/>
            <w:rPr>
              <w:rFonts w:ascii="Times New Roman" w:eastAsia="Times New Roman" w:hAnsi="Times New Roman" w:cs="Times New Roman"/>
              <w:sz w:val="24"/>
              <w:szCs w:val="24"/>
            </w:rPr>
          </w:pPr>
          <w:r w:rsidRPr="00C52D5E">
            <w:rPr>
              <w:rFonts w:ascii="Times New Roman" w:eastAsia="Times New Roman" w:hAnsi="Times New Roman" w:cs="Times New Roman"/>
              <w:sz w:val="24"/>
              <w:szCs w:val="24"/>
            </w:rPr>
            <w:fldChar w:fldCharType="begin"/>
          </w:r>
          <w:r w:rsidRPr="00C52D5E">
            <w:rPr>
              <w:rFonts w:ascii="Times New Roman" w:eastAsia="Times New Roman" w:hAnsi="Times New Roman" w:cs="Times New Roman"/>
              <w:sz w:val="24"/>
              <w:szCs w:val="24"/>
            </w:rPr>
            <w:instrText xml:space="preserve"> TOC \o "1-3" \h \z \u </w:instrText>
          </w:r>
          <w:r w:rsidRPr="00C52D5E">
            <w:rPr>
              <w:rFonts w:ascii="Times New Roman" w:eastAsia="Times New Roman" w:hAnsi="Times New Roman" w:cs="Times New Roman"/>
              <w:sz w:val="24"/>
              <w:szCs w:val="24"/>
            </w:rPr>
            <w:fldChar w:fldCharType="separate"/>
          </w:r>
          <w:hyperlink w:anchor="_Toc80733328" w:history="1">
            <w:r w:rsidRPr="00C52D5E">
              <w:rPr>
                <w:rFonts w:ascii="Times New Roman" w:eastAsia="Times New Roman" w:hAnsi="Times New Roman" w:cs="Times New Roman"/>
                <w:sz w:val="24"/>
                <w:szCs w:val="24"/>
              </w:rPr>
              <w:t>Introduction</w:t>
            </w:r>
            <w:r w:rsidRPr="00C52D5E">
              <w:rPr>
                <w:rFonts w:ascii="Times New Roman" w:eastAsia="Times New Roman" w:hAnsi="Times New Roman" w:cs="Times New Roman"/>
                <w:webHidden/>
                <w:sz w:val="24"/>
                <w:szCs w:val="24"/>
              </w:rPr>
              <w:tab/>
            </w:r>
            <w:r w:rsidRPr="00C52D5E">
              <w:rPr>
                <w:rFonts w:ascii="Times New Roman" w:eastAsia="Times New Roman" w:hAnsi="Times New Roman" w:cs="Times New Roman"/>
                <w:webHidden/>
                <w:sz w:val="24"/>
                <w:szCs w:val="24"/>
              </w:rPr>
              <w:fldChar w:fldCharType="begin"/>
            </w:r>
            <w:r w:rsidRPr="00C52D5E">
              <w:rPr>
                <w:rFonts w:ascii="Times New Roman" w:eastAsia="Times New Roman" w:hAnsi="Times New Roman" w:cs="Times New Roman"/>
                <w:webHidden/>
                <w:sz w:val="24"/>
                <w:szCs w:val="24"/>
              </w:rPr>
              <w:instrText xml:space="preserve"> PAGEREF _Toc80733328 \h </w:instrText>
            </w:r>
            <w:r w:rsidRPr="00C52D5E">
              <w:rPr>
                <w:rFonts w:ascii="Times New Roman" w:eastAsia="Times New Roman" w:hAnsi="Times New Roman" w:cs="Times New Roman"/>
                <w:webHidden/>
                <w:sz w:val="24"/>
                <w:szCs w:val="24"/>
              </w:rPr>
            </w:r>
            <w:r w:rsidRPr="00C52D5E">
              <w:rPr>
                <w:rFonts w:ascii="Times New Roman" w:eastAsia="Times New Roman" w:hAnsi="Times New Roman" w:cs="Times New Roman"/>
                <w:webHidden/>
                <w:sz w:val="24"/>
                <w:szCs w:val="24"/>
              </w:rPr>
              <w:fldChar w:fldCharType="separate"/>
            </w:r>
            <w:r w:rsidRPr="00C52D5E">
              <w:rPr>
                <w:rFonts w:ascii="Times New Roman" w:eastAsia="Times New Roman" w:hAnsi="Times New Roman" w:cs="Times New Roman"/>
                <w:webHidden/>
                <w:sz w:val="24"/>
                <w:szCs w:val="24"/>
              </w:rPr>
              <w:t>3</w:t>
            </w:r>
            <w:r w:rsidRPr="00C52D5E">
              <w:rPr>
                <w:rFonts w:ascii="Times New Roman" w:eastAsia="Times New Roman" w:hAnsi="Times New Roman" w:cs="Times New Roman"/>
                <w:webHidden/>
                <w:sz w:val="24"/>
                <w:szCs w:val="24"/>
              </w:rPr>
              <w:fldChar w:fldCharType="end"/>
            </w:r>
          </w:hyperlink>
        </w:p>
        <w:p w14:paraId="5FA6C8D0" w14:textId="77777777" w:rsidR="00C52D5E" w:rsidRPr="00C52D5E" w:rsidRDefault="00CB6DBC" w:rsidP="00C52D5E">
          <w:pPr>
            <w:pStyle w:val="TOC1"/>
            <w:tabs>
              <w:tab w:val="right" w:leader="dot" w:pos="9350"/>
            </w:tabs>
            <w:spacing w:line="360" w:lineRule="auto"/>
            <w:rPr>
              <w:rFonts w:ascii="Times New Roman" w:eastAsia="Times New Roman" w:hAnsi="Times New Roman" w:cs="Times New Roman"/>
              <w:sz w:val="24"/>
              <w:szCs w:val="24"/>
            </w:rPr>
          </w:pPr>
          <w:hyperlink w:anchor="_Toc80733329" w:history="1">
            <w:r w:rsidR="00C52D5E" w:rsidRPr="00C52D5E">
              <w:rPr>
                <w:rFonts w:ascii="Times New Roman" w:eastAsia="Times New Roman" w:hAnsi="Times New Roman" w:cs="Times New Roman"/>
                <w:sz w:val="24"/>
                <w:szCs w:val="24"/>
              </w:rPr>
              <w:t>Discussion</w:t>
            </w:r>
            <w:r w:rsidR="00C52D5E" w:rsidRPr="00C52D5E">
              <w:rPr>
                <w:rFonts w:ascii="Times New Roman" w:eastAsia="Times New Roman" w:hAnsi="Times New Roman" w:cs="Times New Roman"/>
                <w:webHidden/>
                <w:sz w:val="24"/>
                <w:szCs w:val="24"/>
              </w:rPr>
              <w:tab/>
            </w:r>
            <w:r w:rsidR="00C52D5E" w:rsidRPr="00C52D5E">
              <w:rPr>
                <w:rFonts w:ascii="Times New Roman" w:eastAsia="Times New Roman" w:hAnsi="Times New Roman" w:cs="Times New Roman"/>
                <w:webHidden/>
                <w:sz w:val="24"/>
                <w:szCs w:val="24"/>
              </w:rPr>
              <w:fldChar w:fldCharType="begin"/>
            </w:r>
            <w:r w:rsidR="00C52D5E" w:rsidRPr="00C52D5E">
              <w:rPr>
                <w:rFonts w:ascii="Times New Roman" w:eastAsia="Times New Roman" w:hAnsi="Times New Roman" w:cs="Times New Roman"/>
                <w:webHidden/>
                <w:sz w:val="24"/>
                <w:szCs w:val="24"/>
              </w:rPr>
              <w:instrText xml:space="preserve"> PAGEREF _Toc80733329 \h </w:instrText>
            </w:r>
            <w:r w:rsidR="00C52D5E" w:rsidRPr="00C52D5E">
              <w:rPr>
                <w:rFonts w:ascii="Times New Roman" w:eastAsia="Times New Roman" w:hAnsi="Times New Roman" w:cs="Times New Roman"/>
                <w:webHidden/>
                <w:sz w:val="24"/>
                <w:szCs w:val="24"/>
              </w:rPr>
            </w:r>
            <w:r w:rsidR="00C52D5E" w:rsidRPr="00C52D5E">
              <w:rPr>
                <w:rFonts w:ascii="Times New Roman" w:eastAsia="Times New Roman" w:hAnsi="Times New Roman" w:cs="Times New Roman"/>
                <w:webHidden/>
                <w:sz w:val="24"/>
                <w:szCs w:val="24"/>
              </w:rPr>
              <w:fldChar w:fldCharType="separate"/>
            </w:r>
            <w:r w:rsidR="00C52D5E" w:rsidRPr="00C52D5E">
              <w:rPr>
                <w:rFonts w:ascii="Times New Roman" w:eastAsia="Times New Roman" w:hAnsi="Times New Roman" w:cs="Times New Roman"/>
                <w:webHidden/>
                <w:sz w:val="24"/>
                <w:szCs w:val="24"/>
              </w:rPr>
              <w:t>3</w:t>
            </w:r>
            <w:r w:rsidR="00C52D5E" w:rsidRPr="00C52D5E">
              <w:rPr>
                <w:rFonts w:ascii="Times New Roman" w:eastAsia="Times New Roman" w:hAnsi="Times New Roman" w:cs="Times New Roman"/>
                <w:webHidden/>
                <w:sz w:val="24"/>
                <w:szCs w:val="24"/>
              </w:rPr>
              <w:fldChar w:fldCharType="end"/>
            </w:r>
          </w:hyperlink>
        </w:p>
        <w:p w14:paraId="1C72C35C" w14:textId="77777777" w:rsidR="00C52D5E" w:rsidRPr="00C52D5E" w:rsidRDefault="00CB6DBC" w:rsidP="00C52D5E">
          <w:pPr>
            <w:pStyle w:val="TOC2"/>
            <w:tabs>
              <w:tab w:val="right" w:leader="dot" w:pos="9350"/>
            </w:tabs>
            <w:spacing w:line="360" w:lineRule="auto"/>
            <w:rPr>
              <w:rFonts w:ascii="Times New Roman" w:eastAsia="Times New Roman" w:hAnsi="Times New Roman" w:cs="Times New Roman"/>
              <w:sz w:val="24"/>
              <w:szCs w:val="24"/>
            </w:rPr>
          </w:pPr>
          <w:hyperlink w:anchor="_Toc80733330" w:history="1">
            <w:r w:rsidR="00C52D5E" w:rsidRPr="00C52D5E">
              <w:rPr>
                <w:rFonts w:ascii="Times New Roman" w:eastAsia="Times New Roman" w:hAnsi="Times New Roman" w:cs="Times New Roman"/>
                <w:sz w:val="24"/>
                <w:szCs w:val="24"/>
              </w:rPr>
              <w:t>Role of marketing to create value for customers</w:t>
            </w:r>
            <w:r w:rsidR="00C52D5E" w:rsidRPr="00C52D5E">
              <w:rPr>
                <w:rFonts w:ascii="Times New Roman" w:eastAsia="Times New Roman" w:hAnsi="Times New Roman" w:cs="Times New Roman"/>
                <w:webHidden/>
                <w:sz w:val="24"/>
                <w:szCs w:val="24"/>
              </w:rPr>
              <w:tab/>
            </w:r>
            <w:r w:rsidR="00C52D5E" w:rsidRPr="00C52D5E">
              <w:rPr>
                <w:rFonts w:ascii="Times New Roman" w:eastAsia="Times New Roman" w:hAnsi="Times New Roman" w:cs="Times New Roman"/>
                <w:webHidden/>
                <w:sz w:val="24"/>
                <w:szCs w:val="24"/>
              </w:rPr>
              <w:fldChar w:fldCharType="begin"/>
            </w:r>
            <w:r w:rsidR="00C52D5E" w:rsidRPr="00C52D5E">
              <w:rPr>
                <w:rFonts w:ascii="Times New Roman" w:eastAsia="Times New Roman" w:hAnsi="Times New Roman" w:cs="Times New Roman"/>
                <w:webHidden/>
                <w:sz w:val="24"/>
                <w:szCs w:val="24"/>
              </w:rPr>
              <w:instrText xml:space="preserve"> PAGEREF _Toc80733330 \h </w:instrText>
            </w:r>
            <w:r w:rsidR="00C52D5E" w:rsidRPr="00C52D5E">
              <w:rPr>
                <w:rFonts w:ascii="Times New Roman" w:eastAsia="Times New Roman" w:hAnsi="Times New Roman" w:cs="Times New Roman"/>
                <w:webHidden/>
                <w:sz w:val="24"/>
                <w:szCs w:val="24"/>
              </w:rPr>
            </w:r>
            <w:r w:rsidR="00C52D5E" w:rsidRPr="00C52D5E">
              <w:rPr>
                <w:rFonts w:ascii="Times New Roman" w:eastAsia="Times New Roman" w:hAnsi="Times New Roman" w:cs="Times New Roman"/>
                <w:webHidden/>
                <w:sz w:val="24"/>
                <w:szCs w:val="24"/>
              </w:rPr>
              <w:fldChar w:fldCharType="separate"/>
            </w:r>
            <w:r w:rsidR="00C52D5E" w:rsidRPr="00C52D5E">
              <w:rPr>
                <w:rFonts w:ascii="Times New Roman" w:eastAsia="Times New Roman" w:hAnsi="Times New Roman" w:cs="Times New Roman"/>
                <w:webHidden/>
                <w:sz w:val="24"/>
                <w:szCs w:val="24"/>
              </w:rPr>
              <w:t>3</w:t>
            </w:r>
            <w:r w:rsidR="00C52D5E" w:rsidRPr="00C52D5E">
              <w:rPr>
                <w:rFonts w:ascii="Times New Roman" w:eastAsia="Times New Roman" w:hAnsi="Times New Roman" w:cs="Times New Roman"/>
                <w:webHidden/>
                <w:sz w:val="24"/>
                <w:szCs w:val="24"/>
              </w:rPr>
              <w:fldChar w:fldCharType="end"/>
            </w:r>
          </w:hyperlink>
        </w:p>
        <w:p w14:paraId="79BD5432" w14:textId="77777777" w:rsidR="00C52D5E" w:rsidRPr="00C52D5E" w:rsidRDefault="00CB6DBC" w:rsidP="00C52D5E">
          <w:pPr>
            <w:pStyle w:val="TOC2"/>
            <w:tabs>
              <w:tab w:val="right" w:leader="dot" w:pos="9350"/>
            </w:tabs>
            <w:spacing w:line="360" w:lineRule="auto"/>
            <w:rPr>
              <w:rFonts w:ascii="Times New Roman" w:eastAsia="Times New Roman" w:hAnsi="Times New Roman" w:cs="Times New Roman"/>
              <w:sz w:val="24"/>
              <w:szCs w:val="24"/>
            </w:rPr>
          </w:pPr>
          <w:hyperlink w:anchor="_Toc80733331" w:history="1">
            <w:r w:rsidR="00C52D5E" w:rsidRPr="00C52D5E">
              <w:rPr>
                <w:rFonts w:ascii="Times New Roman" w:eastAsia="Times New Roman" w:hAnsi="Times New Roman" w:cs="Times New Roman"/>
                <w:sz w:val="24"/>
                <w:szCs w:val="24"/>
              </w:rPr>
              <w:t>Role of Stakeholders in marketing</w:t>
            </w:r>
            <w:r w:rsidR="00C52D5E" w:rsidRPr="00C52D5E">
              <w:rPr>
                <w:rFonts w:ascii="Times New Roman" w:eastAsia="Times New Roman" w:hAnsi="Times New Roman" w:cs="Times New Roman"/>
                <w:webHidden/>
                <w:sz w:val="24"/>
                <w:szCs w:val="24"/>
              </w:rPr>
              <w:tab/>
            </w:r>
            <w:r w:rsidR="00C52D5E" w:rsidRPr="00C52D5E">
              <w:rPr>
                <w:rFonts w:ascii="Times New Roman" w:eastAsia="Times New Roman" w:hAnsi="Times New Roman" w:cs="Times New Roman"/>
                <w:webHidden/>
                <w:sz w:val="24"/>
                <w:szCs w:val="24"/>
              </w:rPr>
              <w:fldChar w:fldCharType="begin"/>
            </w:r>
            <w:r w:rsidR="00C52D5E" w:rsidRPr="00C52D5E">
              <w:rPr>
                <w:rFonts w:ascii="Times New Roman" w:eastAsia="Times New Roman" w:hAnsi="Times New Roman" w:cs="Times New Roman"/>
                <w:webHidden/>
                <w:sz w:val="24"/>
                <w:szCs w:val="24"/>
              </w:rPr>
              <w:instrText xml:space="preserve"> PAGEREF _Toc80733331 \h </w:instrText>
            </w:r>
            <w:r w:rsidR="00C52D5E" w:rsidRPr="00C52D5E">
              <w:rPr>
                <w:rFonts w:ascii="Times New Roman" w:eastAsia="Times New Roman" w:hAnsi="Times New Roman" w:cs="Times New Roman"/>
                <w:webHidden/>
                <w:sz w:val="24"/>
                <w:szCs w:val="24"/>
              </w:rPr>
            </w:r>
            <w:r w:rsidR="00C52D5E" w:rsidRPr="00C52D5E">
              <w:rPr>
                <w:rFonts w:ascii="Times New Roman" w:eastAsia="Times New Roman" w:hAnsi="Times New Roman" w:cs="Times New Roman"/>
                <w:webHidden/>
                <w:sz w:val="24"/>
                <w:szCs w:val="24"/>
              </w:rPr>
              <w:fldChar w:fldCharType="separate"/>
            </w:r>
            <w:r w:rsidR="00C52D5E" w:rsidRPr="00C52D5E">
              <w:rPr>
                <w:rFonts w:ascii="Times New Roman" w:eastAsia="Times New Roman" w:hAnsi="Times New Roman" w:cs="Times New Roman"/>
                <w:webHidden/>
                <w:sz w:val="24"/>
                <w:szCs w:val="24"/>
              </w:rPr>
              <w:t>5</w:t>
            </w:r>
            <w:r w:rsidR="00C52D5E" w:rsidRPr="00C52D5E">
              <w:rPr>
                <w:rFonts w:ascii="Times New Roman" w:eastAsia="Times New Roman" w:hAnsi="Times New Roman" w:cs="Times New Roman"/>
                <w:webHidden/>
                <w:sz w:val="24"/>
                <w:szCs w:val="24"/>
              </w:rPr>
              <w:fldChar w:fldCharType="end"/>
            </w:r>
          </w:hyperlink>
        </w:p>
        <w:p w14:paraId="6F53EFB5" w14:textId="77777777" w:rsidR="00C52D5E" w:rsidRPr="00C52D5E" w:rsidRDefault="00CB6DBC" w:rsidP="00C52D5E">
          <w:pPr>
            <w:pStyle w:val="TOC2"/>
            <w:tabs>
              <w:tab w:val="right" w:leader="dot" w:pos="9350"/>
            </w:tabs>
            <w:spacing w:line="360" w:lineRule="auto"/>
            <w:rPr>
              <w:rFonts w:ascii="Times New Roman" w:eastAsia="Times New Roman" w:hAnsi="Times New Roman" w:cs="Times New Roman"/>
              <w:sz w:val="24"/>
              <w:szCs w:val="24"/>
            </w:rPr>
          </w:pPr>
          <w:hyperlink w:anchor="_Toc80733332" w:history="1">
            <w:r w:rsidR="00C52D5E" w:rsidRPr="00C52D5E">
              <w:rPr>
                <w:rFonts w:ascii="Times New Roman" w:eastAsia="Times New Roman" w:hAnsi="Times New Roman" w:cs="Times New Roman"/>
                <w:sz w:val="24"/>
                <w:szCs w:val="24"/>
              </w:rPr>
              <w:t>Impact of stakeholders on marketing activities</w:t>
            </w:r>
            <w:r w:rsidR="00C52D5E" w:rsidRPr="00C52D5E">
              <w:rPr>
                <w:rFonts w:ascii="Times New Roman" w:eastAsia="Times New Roman" w:hAnsi="Times New Roman" w:cs="Times New Roman"/>
                <w:webHidden/>
                <w:sz w:val="24"/>
                <w:szCs w:val="24"/>
              </w:rPr>
              <w:tab/>
            </w:r>
            <w:r w:rsidR="00C52D5E" w:rsidRPr="00C52D5E">
              <w:rPr>
                <w:rFonts w:ascii="Times New Roman" w:eastAsia="Times New Roman" w:hAnsi="Times New Roman" w:cs="Times New Roman"/>
                <w:webHidden/>
                <w:sz w:val="24"/>
                <w:szCs w:val="24"/>
              </w:rPr>
              <w:fldChar w:fldCharType="begin"/>
            </w:r>
            <w:r w:rsidR="00C52D5E" w:rsidRPr="00C52D5E">
              <w:rPr>
                <w:rFonts w:ascii="Times New Roman" w:eastAsia="Times New Roman" w:hAnsi="Times New Roman" w:cs="Times New Roman"/>
                <w:webHidden/>
                <w:sz w:val="24"/>
                <w:szCs w:val="24"/>
              </w:rPr>
              <w:instrText xml:space="preserve"> PAGEREF _Toc80733332 \h </w:instrText>
            </w:r>
            <w:r w:rsidR="00C52D5E" w:rsidRPr="00C52D5E">
              <w:rPr>
                <w:rFonts w:ascii="Times New Roman" w:eastAsia="Times New Roman" w:hAnsi="Times New Roman" w:cs="Times New Roman"/>
                <w:webHidden/>
                <w:sz w:val="24"/>
                <w:szCs w:val="24"/>
              </w:rPr>
            </w:r>
            <w:r w:rsidR="00C52D5E" w:rsidRPr="00C52D5E">
              <w:rPr>
                <w:rFonts w:ascii="Times New Roman" w:eastAsia="Times New Roman" w:hAnsi="Times New Roman" w:cs="Times New Roman"/>
                <w:webHidden/>
                <w:sz w:val="24"/>
                <w:szCs w:val="24"/>
              </w:rPr>
              <w:fldChar w:fldCharType="separate"/>
            </w:r>
            <w:r w:rsidR="00C52D5E" w:rsidRPr="00C52D5E">
              <w:rPr>
                <w:rFonts w:ascii="Times New Roman" w:eastAsia="Times New Roman" w:hAnsi="Times New Roman" w:cs="Times New Roman"/>
                <w:webHidden/>
                <w:sz w:val="24"/>
                <w:szCs w:val="24"/>
              </w:rPr>
              <w:t>7</w:t>
            </w:r>
            <w:r w:rsidR="00C52D5E" w:rsidRPr="00C52D5E">
              <w:rPr>
                <w:rFonts w:ascii="Times New Roman" w:eastAsia="Times New Roman" w:hAnsi="Times New Roman" w:cs="Times New Roman"/>
                <w:webHidden/>
                <w:sz w:val="24"/>
                <w:szCs w:val="24"/>
              </w:rPr>
              <w:fldChar w:fldCharType="end"/>
            </w:r>
          </w:hyperlink>
        </w:p>
        <w:p w14:paraId="021FE22D" w14:textId="77777777" w:rsidR="00C52D5E" w:rsidRPr="00C52D5E" w:rsidRDefault="00CB6DBC" w:rsidP="00C52D5E">
          <w:pPr>
            <w:pStyle w:val="TOC2"/>
            <w:tabs>
              <w:tab w:val="right" w:leader="dot" w:pos="9350"/>
            </w:tabs>
            <w:spacing w:line="360" w:lineRule="auto"/>
            <w:rPr>
              <w:rFonts w:ascii="Times New Roman" w:eastAsia="Times New Roman" w:hAnsi="Times New Roman" w:cs="Times New Roman"/>
              <w:sz w:val="24"/>
              <w:szCs w:val="24"/>
            </w:rPr>
          </w:pPr>
          <w:hyperlink w:anchor="_Toc80733333" w:history="1">
            <w:r w:rsidR="00C52D5E" w:rsidRPr="00C52D5E">
              <w:rPr>
                <w:rFonts w:ascii="Times New Roman" w:eastAsia="Times New Roman" w:hAnsi="Times New Roman" w:cs="Times New Roman"/>
                <w:sz w:val="24"/>
                <w:szCs w:val="24"/>
              </w:rPr>
              <w:t>Conclusion</w:t>
            </w:r>
            <w:r w:rsidR="00C52D5E" w:rsidRPr="00C52D5E">
              <w:rPr>
                <w:rFonts w:ascii="Times New Roman" w:eastAsia="Times New Roman" w:hAnsi="Times New Roman" w:cs="Times New Roman"/>
                <w:webHidden/>
                <w:sz w:val="24"/>
                <w:szCs w:val="24"/>
              </w:rPr>
              <w:tab/>
            </w:r>
            <w:r w:rsidR="00C52D5E" w:rsidRPr="00C52D5E">
              <w:rPr>
                <w:rFonts w:ascii="Times New Roman" w:eastAsia="Times New Roman" w:hAnsi="Times New Roman" w:cs="Times New Roman"/>
                <w:webHidden/>
                <w:sz w:val="24"/>
                <w:szCs w:val="24"/>
              </w:rPr>
              <w:fldChar w:fldCharType="begin"/>
            </w:r>
            <w:r w:rsidR="00C52D5E" w:rsidRPr="00C52D5E">
              <w:rPr>
                <w:rFonts w:ascii="Times New Roman" w:eastAsia="Times New Roman" w:hAnsi="Times New Roman" w:cs="Times New Roman"/>
                <w:webHidden/>
                <w:sz w:val="24"/>
                <w:szCs w:val="24"/>
              </w:rPr>
              <w:instrText xml:space="preserve"> PAGEREF _Toc80733333 \h </w:instrText>
            </w:r>
            <w:r w:rsidR="00C52D5E" w:rsidRPr="00C52D5E">
              <w:rPr>
                <w:rFonts w:ascii="Times New Roman" w:eastAsia="Times New Roman" w:hAnsi="Times New Roman" w:cs="Times New Roman"/>
                <w:webHidden/>
                <w:sz w:val="24"/>
                <w:szCs w:val="24"/>
              </w:rPr>
            </w:r>
            <w:r w:rsidR="00C52D5E" w:rsidRPr="00C52D5E">
              <w:rPr>
                <w:rFonts w:ascii="Times New Roman" w:eastAsia="Times New Roman" w:hAnsi="Times New Roman" w:cs="Times New Roman"/>
                <w:webHidden/>
                <w:sz w:val="24"/>
                <w:szCs w:val="24"/>
              </w:rPr>
              <w:fldChar w:fldCharType="separate"/>
            </w:r>
            <w:r w:rsidR="00C52D5E" w:rsidRPr="00C52D5E">
              <w:rPr>
                <w:rFonts w:ascii="Times New Roman" w:eastAsia="Times New Roman" w:hAnsi="Times New Roman" w:cs="Times New Roman"/>
                <w:webHidden/>
                <w:sz w:val="24"/>
                <w:szCs w:val="24"/>
              </w:rPr>
              <w:t>10</w:t>
            </w:r>
            <w:r w:rsidR="00C52D5E" w:rsidRPr="00C52D5E">
              <w:rPr>
                <w:rFonts w:ascii="Times New Roman" w:eastAsia="Times New Roman" w:hAnsi="Times New Roman" w:cs="Times New Roman"/>
                <w:webHidden/>
                <w:sz w:val="24"/>
                <w:szCs w:val="24"/>
              </w:rPr>
              <w:fldChar w:fldCharType="end"/>
            </w:r>
          </w:hyperlink>
        </w:p>
        <w:p w14:paraId="1C348FB9" w14:textId="77777777" w:rsidR="00C52D5E" w:rsidRPr="00C52D5E" w:rsidRDefault="00CB6DBC" w:rsidP="00C52D5E">
          <w:pPr>
            <w:pStyle w:val="TOC1"/>
            <w:tabs>
              <w:tab w:val="right" w:leader="dot" w:pos="9350"/>
            </w:tabs>
            <w:spacing w:line="360" w:lineRule="auto"/>
            <w:rPr>
              <w:rFonts w:ascii="Times New Roman" w:eastAsia="Times New Roman" w:hAnsi="Times New Roman" w:cs="Times New Roman"/>
              <w:sz w:val="24"/>
              <w:szCs w:val="24"/>
            </w:rPr>
          </w:pPr>
          <w:hyperlink w:anchor="_Toc80733334" w:history="1">
            <w:r w:rsidR="00C52D5E" w:rsidRPr="00C52D5E">
              <w:rPr>
                <w:rFonts w:ascii="Times New Roman" w:eastAsia="Times New Roman" w:hAnsi="Times New Roman" w:cs="Times New Roman"/>
                <w:sz w:val="24"/>
                <w:szCs w:val="24"/>
              </w:rPr>
              <w:t>Reference List</w:t>
            </w:r>
            <w:r w:rsidR="00C52D5E" w:rsidRPr="00C52D5E">
              <w:rPr>
                <w:rFonts w:ascii="Times New Roman" w:eastAsia="Times New Roman" w:hAnsi="Times New Roman" w:cs="Times New Roman"/>
                <w:webHidden/>
                <w:sz w:val="24"/>
                <w:szCs w:val="24"/>
              </w:rPr>
              <w:tab/>
            </w:r>
            <w:r w:rsidR="00C52D5E" w:rsidRPr="00C52D5E">
              <w:rPr>
                <w:rFonts w:ascii="Times New Roman" w:eastAsia="Times New Roman" w:hAnsi="Times New Roman" w:cs="Times New Roman"/>
                <w:webHidden/>
                <w:sz w:val="24"/>
                <w:szCs w:val="24"/>
              </w:rPr>
              <w:fldChar w:fldCharType="begin"/>
            </w:r>
            <w:r w:rsidR="00C52D5E" w:rsidRPr="00C52D5E">
              <w:rPr>
                <w:rFonts w:ascii="Times New Roman" w:eastAsia="Times New Roman" w:hAnsi="Times New Roman" w:cs="Times New Roman"/>
                <w:webHidden/>
                <w:sz w:val="24"/>
                <w:szCs w:val="24"/>
              </w:rPr>
              <w:instrText xml:space="preserve"> PAGEREF _Toc80733334 \h </w:instrText>
            </w:r>
            <w:r w:rsidR="00C52D5E" w:rsidRPr="00C52D5E">
              <w:rPr>
                <w:rFonts w:ascii="Times New Roman" w:eastAsia="Times New Roman" w:hAnsi="Times New Roman" w:cs="Times New Roman"/>
                <w:webHidden/>
                <w:sz w:val="24"/>
                <w:szCs w:val="24"/>
              </w:rPr>
            </w:r>
            <w:r w:rsidR="00C52D5E" w:rsidRPr="00C52D5E">
              <w:rPr>
                <w:rFonts w:ascii="Times New Roman" w:eastAsia="Times New Roman" w:hAnsi="Times New Roman" w:cs="Times New Roman"/>
                <w:webHidden/>
                <w:sz w:val="24"/>
                <w:szCs w:val="24"/>
              </w:rPr>
              <w:fldChar w:fldCharType="separate"/>
            </w:r>
            <w:r w:rsidR="00C52D5E" w:rsidRPr="00C52D5E">
              <w:rPr>
                <w:rFonts w:ascii="Times New Roman" w:eastAsia="Times New Roman" w:hAnsi="Times New Roman" w:cs="Times New Roman"/>
                <w:webHidden/>
                <w:sz w:val="24"/>
                <w:szCs w:val="24"/>
              </w:rPr>
              <w:t>11</w:t>
            </w:r>
            <w:r w:rsidR="00C52D5E" w:rsidRPr="00C52D5E">
              <w:rPr>
                <w:rFonts w:ascii="Times New Roman" w:eastAsia="Times New Roman" w:hAnsi="Times New Roman" w:cs="Times New Roman"/>
                <w:webHidden/>
                <w:sz w:val="24"/>
                <w:szCs w:val="24"/>
              </w:rPr>
              <w:fldChar w:fldCharType="end"/>
            </w:r>
          </w:hyperlink>
        </w:p>
        <w:p w14:paraId="277A689A" w14:textId="77777777" w:rsidR="00C52D5E" w:rsidRDefault="00C52D5E" w:rsidP="00C52D5E">
          <w:pPr>
            <w:spacing w:line="360" w:lineRule="auto"/>
          </w:pPr>
          <w:r w:rsidRPr="00C52D5E">
            <w:rPr>
              <w:rFonts w:ascii="Times New Roman" w:eastAsia="Times New Roman" w:hAnsi="Times New Roman" w:cs="Times New Roman"/>
              <w:sz w:val="24"/>
              <w:szCs w:val="24"/>
            </w:rPr>
            <w:fldChar w:fldCharType="end"/>
          </w:r>
        </w:p>
      </w:sdtContent>
    </w:sdt>
    <w:p w14:paraId="1E0BB5DD" w14:textId="77777777" w:rsidR="007D0805" w:rsidRPr="007D0805" w:rsidRDefault="007D0805" w:rsidP="005D722A">
      <w:pPr>
        <w:spacing w:line="360" w:lineRule="auto"/>
        <w:jc w:val="center"/>
        <w:rPr>
          <w:rFonts w:ascii="Times New Roman" w:eastAsia="Times New Roman" w:hAnsi="Times New Roman" w:cs="Times New Roman"/>
          <w:b/>
          <w:sz w:val="32"/>
          <w:szCs w:val="24"/>
        </w:rPr>
      </w:pPr>
    </w:p>
    <w:p w14:paraId="424C9190" w14:textId="77777777" w:rsidR="00C52D5E" w:rsidRDefault="00C52D5E">
      <w:pPr>
        <w:rPr>
          <w:rFonts w:ascii="Times New Roman" w:hAnsi="Times New Roman"/>
          <w:b/>
          <w:sz w:val="24"/>
          <w:szCs w:val="40"/>
        </w:rPr>
      </w:pPr>
      <w:bookmarkStart w:id="0" w:name="_Toc80733328"/>
      <w:r>
        <w:br w:type="page"/>
      </w:r>
    </w:p>
    <w:p w14:paraId="0E791696" w14:textId="77777777" w:rsidR="00846748" w:rsidRDefault="00625432" w:rsidP="005D722A">
      <w:pPr>
        <w:pStyle w:val="Heading1"/>
      </w:pPr>
      <w:r>
        <w:lastRenderedPageBreak/>
        <w:t>Introduction</w:t>
      </w:r>
      <w:bookmarkEnd w:id="0"/>
    </w:p>
    <w:p w14:paraId="566420BA"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Stakeholder is an individual for a group that possesses an interest in any decision or activity of the organization that is employees, customers, suppliers, investors. This research is focused on the activities of the stakeholder in the marketing and the company and the company chosen for this research is Unilever. The role of the stakeholder in the marketing activities of the organization Unilever is included and the impact of engaging the stakeholders in the activities can also help to make this research understandable in a better way. The role of marketing for the customers to increase value is also explained in this research.</w:t>
      </w:r>
    </w:p>
    <w:p w14:paraId="5A486E2A"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Thesis Statement:</w:t>
      </w:r>
      <w:r>
        <w:rPr>
          <w:rFonts w:ascii="Times New Roman" w:eastAsia="Times New Roman" w:hAnsi="Times New Roman" w:cs="Times New Roman"/>
          <w:sz w:val="24"/>
          <w:szCs w:val="24"/>
        </w:rPr>
        <w:t xml:space="preserve"> The analysis of the role of marketing for creating value for customers and engaging the stakeholders and measuring the impact of engagement on the activities in the market for the company Unilever. </w:t>
      </w:r>
    </w:p>
    <w:p w14:paraId="27B71EFF" w14:textId="77777777" w:rsidR="00846748" w:rsidRDefault="00625432" w:rsidP="005D722A">
      <w:pPr>
        <w:pStyle w:val="Heading1"/>
      </w:pPr>
      <w:bookmarkStart w:id="1" w:name="_Toc80733329"/>
      <w:r>
        <w:t>Discussion</w:t>
      </w:r>
      <w:bookmarkEnd w:id="1"/>
    </w:p>
    <w:p w14:paraId="372CD908" w14:textId="77777777" w:rsidR="00846748" w:rsidRDefault="00625432" w:rsidP="005D722A">
      <w:pPr>
        <w:pStyle w:val="Heading2"/>
      </w:pPr>
      <w:bookmarkStart w:id="2" w:name="_Toc80733330"/>
      <w:r>
        <w:t>Role of marketing to create value for customers</w:t>
      </w:r>
      <w:bookmarkEnd w:id="2"/>
    </w:p>
    <w:p w14:paraId="4E8ECAD1"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of a company is a set of activities that is related to creating, delivering, communicating, and exchanging offerings that consist of values for others in the system. In the business, the functions of marketing are allowed to bring value to the customers and the business has to identify, satisfy, and retain in the system. This segment would emphasize the role of marketing in the business of any organization and this is focused on the application of nonprofit organizations, advocacy campaigns, and many different activities which aim to influence the perception and the behavior of the customer</w:t>
      </w:r>
      <w:r w:rsidR="009451E2">
        <w:rPr>
          <w:rFonts w:ascii="Times New Roman" w:eastAsia="Times New Roman" w:hAnsi="Times New Roman" w:cs="Times New Roman"/>
          <w:sz w:val="24"/>
          <w:szCs w:val="24"/>
        </w:rPr>
        <w:t xml:space="preserve"> (</w:t>
      </w:r>
      <w:r w:rsidR="009451E2" w:rsidRPr="00D51EBA">
        <w:rPr>
          <w:rFonts w:ascii="Times New Roman" w:hAnsi="Times New Roman" w:cs="Times New Roman"/>
          <w:color w:val="222222"/>
          <w:sz w:val="24"/>
          <w:szCs w:val="24"/>
          <w:shd w:val="clear" w:color="auto" w:fill="FFFFFF"/>
        </w:rPr>
        <w:t>Widyastuti</w:t>
      </w:r>
      <w:r w:rsidR="009451E2">
        <w:rPr>
          <w:rFonts w:ascii="Times New Roman" w:hAnsi="Times New Roman" w:cs="Times New Roman"/>
          <w:color w:val="222222"/>
          <w:sz w:val="24"/>
          <w:szCs w:val="24"/>
          <w:shd w:val="clear" w:color="auto" w:fill="FFFFFF"/>
        </w:rPr>
        <w:t xml:space="preserve"> </w:t>
      </w:r>
      <w:r w:rsidR="009451E2" w:rsidRPr="00EF7339">
        <w:rPr>
          <w:rFonts w:ascii="Times New Roman" w:hAnsi="Times New Roman" w:cs="Times New Roman"/>
          <w:i/>
          <w:color w:val="222222"/>
          <w:sz w:val="24"/>
          <w:szCs w:val="24"/>
          <w:shd w:val="clear" w:color="auto" w:fill="FFFFFF"/>
        </w:rPr>
        <w:t>et al.</w:t>
      </w:r>
      <w:r w:rsidR="009451E2">
        <w:rPr>
          <w:rFonts w:ascii="Times New Roman" w:hAnsi="Times New Roman" w:cs="Times New Roman"/>
          <w:color w:val="222222"/>
          <w:sz w:val="24"/>
          <w:szCs w:val="24"/>
          <w:shd w:val="clear" w:color="auto" w:fill="FFFFFF"/>
        </w:rPr>
        <w:t xml:space="preserve"> 2019)</w:t>
      </w:r>
      <w:r>
        <w:rPr>
          <w:rFonts w:ascii="Times New Roman" w:eastAsia="Times New Roman" w:hAnsi="Times New Roman" w:cs="Times New Roman"/>
          <w:sz w:val="24"/>
          <w:szCs w:val="24"/>
        </w:rPr>
        <w:t>. Marketing is recognized as a method which is the act of obtaining any desired object from someone and offering something of value in return is known as the exchange process. In this research, the company that is chosen is Unilever, which is a British multinational consumer goods company and its products circulate in the domestic and international market. Marketing is a kind of exchange process in which people have to exchange objects with something valuable and this process includes</w:t>
      </w:r>
    </w:p>
    <w:p w14:paraId="570795A2"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Products: The Product can be physical goods or services or experiences or any idea which is designed to satisfy the customer and fulfill their needs.</w:t>
      </w:r>
    </w:p>
    <w:p w14:paraId="59043C4B"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A person or any organization with a need or demand of any product on behalf of the product they are willing to give money or some resources to address their demand or needs. </w:t>
      </w:r>
    </w:p>
    <w:p w14:paraId="1289FE4A"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Transaction: This term is used for the agreement between the parties to trade the value for value, money for products, money for service, or many more. </w:t>
      </w:r>
    </w:p>
    <w:p w14:paraId="52ED05B8"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Seller or Provider: The organization or company that is engaged in offering satisfying things or needed things that can be a product, experience, Idea, or service.</w:t>
      </w:r>
    </w:p>
    <w:p w14:paraId="6A013D75"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four participants that are explained in the above section are known as stakeholders for the company and they are very important to increase the value of the company, productivity, </w:t>
      </w:r>
      <w:r w:rsidR="00EF7339">
        <w:rPr>
          <w:rFonts w:ascii="Times New Roman" w:eastAsia="Times New Roman" w:hAnsi="Times New Roman" w:cs="Times New Roman"/>
          <w:sz w:val="24"/>
          <w:szCs w:val="24"/>
        </w:rPr>
        <w:t>and demand</w:t>
      </w:r>
      <w:r>
        <w:rPr>
          <w:rFonts w:ascii="Times New Roman" w:eastAsia="Times New Roman" w:hAnsi="Times New Roman" w:cs="Times New Roman"/>
          <w:sz w:val="24"/>
          <w:szCs w:val="24"/>
        </w:rPr>
        <w:t xml:space="preserve"> of the products, satisfied customers, and many more. </w:t>
      </w:r>
    </w:p>
    <w:p w14:paraId="4C9F94A2"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approaches for the company Unilever to create value for the customers and that is</w:t>
      </w:r>
    </w:p>
    <w:p w14:paraId="2115F09B" w14:textId="77777777" w:rsidR="007A5699" w:rsidRDefault="007A5699" w:rsidP="007A569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0" distB="0" distL="0" distR="0" wp14:anchorId="313ADEA3" wp14:editId="3A7BEF61">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1BC3768" w14:textId="77777777" w:rsidR="007A5699" w:rsidRPr="007A5699" w:rsidRDefault="007A5699" w:rsidP="007A5699">
      <w:pPr>
        <w:spacing w:line="360" w:lineRule="auto"/>
        <w:jc w:val="center"/>
        <w:rPr>
          <w:rFonts w:ascii="Times New Roman" w:eastAsia="Times New Roman" w:hAnsi="Times New Roman" w:cs="Times New Roman"/>
          <w:b/>
          <w:sz w:val="24"/>
          <w:szCs w:val="24"/>
        </w:rPr>
      </w:pPr>
      <w:r w:rsidRPr="007A5699">
        <w:rPr>
          <w:rFonts w:ascii="Times New Roman" w:eastAsia="Times New Roman" w:hAnsi="Times New Roman" w:cs="Times New Roman"/>
          <w:b/>
          <w:sz w:val="24"/>
          <w:szCs w:val="24"/>
        </w:rPr>
        <w:t>Figure 1: Approaches for the company to create value for customers</w:t>
      </w:r>
    </w:p>
    <w:p w14:paraId="0CA68D77" w14:textId="77777777" w:rsidR="007A5699" w:rsidRDefault="007A5699" w:rsidP="007A569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D51EBA">
        <w:rPr>
          <w:rFonts w:ascii="Times New Roman" w:hAnsi="Times New Roman" w:cs="Times New Roman"/>
          <w:color w:val="222222"/>
          <w:sz w:val="24"/>
          <w:szCs w:val="24"/>
          <w:shd w:val="clear" w:color="auto" w:fill="FFFFFF"/>
        </w:rPr>
        <w:t>Thomas</w:t>
      </w:r>
      <w:r>
        <w:rPr>
          <w:rFonts w:ascii="Times New Roman" w:eastAsia="Times New Roman" w:hAnsi="Times New Roman" w:cs="Times New Roman"/>
          <w:sz w:val="24"/>
          <w:szCs w:val="24"/>
        </w:rPr>
        <w:t xml:space="preserve"> 2021)</w:t>
      </w:r>
    </w:p>
    <w:p w14:paraId="6C8DCB4B" w14:textId="77777777" w:rsidR="00846748" w:rsidRDefault="00625432" w:rsidP="005D722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Marketing Concept</w:t>
      </w:r>
    </w:p>
    <w:p w14:paraId="16BCFDE0"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Concept is adopted by the organization such as Unilever, Tesco, and many more in which the implementation of the concept, theory, methods, techniques, strategies, and many more can be effective for the increasing the marketing demand, understanding, creating, communicating, delivering, and many more.  </w:t>
      </w:r>
    </w:p>
    <w:p w14:paraId="6B643724" w14:textId="77777777" w:rsidR="00846748" w:rsidRDefault="00625432" w:rsidP="005D722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 Concept</w:t>
      </w:r>
    </w:p>
    <w:p w14:paraId="7EA445D4"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product is very much effective for a business or system and that is directed by the organization in the system. </w:t>
      </w:r>
      <w:r w:rsidR="009451E2">
        <w:rPr>
          <w:rFonts w:ascii="Times New Roman" w:eastAsia="Times New Roman" w:hAnsi="Times New Roman" w:cs="Times New Roman"/>
          <w:sz w:val="24"/>
          <w:szCs w:val="24"/>
        </w:rPr>
        <w:t xml:space="preserve">As per the illustration of </w:t>
      </w:r>
      <w:r w:rsidR="009451E2" w:rsidRPr="00D51EBA">
        <w:rPr>
          <w:rFonts w:ascii="Times New Roman" w:hAnsi="Times New Roman" w:cs="Times New Roman"/>
          <w:color w:val="222222"/>
          <w:sz w:val="24"/>
          <w:szCs w:val="24"/>
          <w:shd w:val="clear" w:color="auto" w:fill="FFFFFF"/>
        </w:rPr>
        <w:t>Thomas</w:t>
      </w:r>
      <w:r w:rsidR="009451E2">
        <w:rPr>
          <w:rFonts w:ascii="Times New Roman" w:eastAsia="Times New Roman" w:hAnsi="Times New Roman" w:cs="Times New Roman"/>
          <w:sz w:val="24"/>
          <w:szCs w:val="24"/>
        </w:rPr>
        <w:t xml:space="preserve"> (2021), t</w:t>
      </w:r>
      <w:r>
        <w:rPr>
          <w:rFonts w:ascii="Times New Roman" w:eastAsia="Times New Roman" w:hAnsi="Times New Roman" w:cs="Times New Roman"/>
          <w:sz w:val="24"/>
          <w:szCs w:val="24"/>
        </w:rPr>
        <w:t xml:space="preserve">he features of the product </w:t>
      </w:r>
      <w:r>
        <w:rPr>
          <w:rFonts w:ascii="Times New Roman" w:eastAsia="Times New Roman" w:hAnsi="Times New Roman" w:cs="Times New Roman"/>
          <w:sz w:val="24"/>
          <w:szCs w:val="24"/>
        </w:rPr>
        <w:lastRenderedPageBreak/>
        <w:t xml:space="preserve">mainly vary and the demand for the product is focused on quality, longevity, efficiency, and many more. The product is focused on the demand and needs of the customers in the scenario. </w:t>
      </w:r>
    </w:p>
    <w:p w14:paraId="7F17C9A0" w14:textId="77777777" w:rsidR="00846748" w:rsidRDefault="00625432" w:rsidP="005D722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Sales Concept</w:t>
      </w:r>
    </w:p>
    <w:p w14:paraId="4E9F09D1"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sales segment of the organization Unilever is very much important for the growth and development of the marketing activities. Sales play a significant role in the system as they can make a major positive impact on the business process. The company mostly hires a few people to increase the sales of the products and services and also maintain the marketing progress in the company. </w:t>
      </w:r>
    </w:p>
    <w:p w14:paraId="46487928" w14:textId="77777777" w:rsidR="00846748" w:rsidRDefault="00625432" w:rsidP="005D722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Production Concept</w:t>
      </w:r>
    </w:p>
    <w:p w14:paraId="655CD263"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production is completely related to the demand for the product and the needs of the people in the market. As the company, Unilever has a business in the domestic and the international market, the production rate is very high</w:t>
      </w:r>
      <w:r w:rsidR="009451E2">
        <w:rPr>
          <w:rFonts w:ascii="Times New Roman" w:eastAsia="Times New Roman" w:hAnsi="Times New Roman" w:cs="Times New Roman"/>
          <w:sz w:val="24"/>
          <w:szCs w:val="24"/>
        </w:rPr>
        <w:t xml:space="preserve"> (</w:t>
      </w:r>
      <w:r w:rsidR="009451E2" w:rsidRPr="00D51EBA">
        <w:rPr>
          <w:rFonts w:ascii="Times New Roman" w:hAnsi="Times New Roman" w:cs="Times New Roman"/>
          <w:color w:val="222222"/>
          <w:sz w:val="24"/>
          <w:szCs w:val="24"/>
          <w:shd w:val="clear" w:color="auto" w:fill="FFFFFF"/>
        </w:rPr>
        <w:t>Paranjape, 2018</w:t>
      </w:r>
      <w:r w:rsidR="009451E2">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xml:space="preserve">. The company mainly deals with consumer goods and that increases the production rate of the company. </w:t>
      </w:r>
    </w:p>
    <w:p w14:paraId="35001E85"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strategies that are implemented by the Companies at the present condition for creating value for the customers. The strategies are making motivational programs, using loyalty programs, sharing valuable content, asking for feedback, holding contests, personalization, and many more</w:t>
      </w:r>
      <w:r w:rsidR="009451E2">
        <w:rPr>
          <w:rFonts w:ascii="Times New Roman" w:eastAsia="Times New Roman" w:hAnsi="Times New Roman" w:cs="Times New Roman"/>
          <w:sz w:val="24"/>
          <w:szCs w:val="24"/>
        </w:rPr>
        <w:t xml:space="preserve"> (</w:t>
      </w:r>
      <w:r w:rsidR="009451E2" w:rsidRPr="00D51EBA">
        <w:rPr>
          <w:rFonts w:ascii="Times New Roman" w:hAnsi="Times New Roman" w:cs="Times New Roman"/>
          <w:color w:val="222222"/>
          <w:sz w:val="24"/>
          <w:szCs w:val="24"/>
          <w:shd w:val="clear" w:color="auto" w:fill="FFFFFF"/>
        </w:rPr>
        <w:t>Mukiira</w:t>
      </w:r>
      <w:r w:rsidR="009451E2">
        <w:rPr>
          <w:rFonts w:ascii="Times New Roman" w:hAnsi="Times New Roman" w:cs="Times New Roman"/>
          <w:color w:val="222222"/>
          <w:sz w:val="24"/>
          <w:szCs w:val="24"/>
          <w:shd w:val="clear" w:color="auto" w:fill="FFFFFF"/>
        </w:rPr>
        <w:t xml:space="preserve"> </w:t>
      </w:r>
      <w:r w:rsidR="009451E2" w:rsidRPr="00C17E18">
        <w:rPr>
          <w:rFonts w:ascii="Times New Roman" w:hAnsi="Times New Roman" w:cs="Times New Roman"/>
          <w:i/>
          <w:color w:val="222222"/>
          <w:sz w:val="24"/>
          <w:szCs w:val="24"/>
          <w:shd w:val="clear" w:color="auto" w:fill="FFFFFF"/>
        </w:rPr>
        <w:t xml:space="preserve">et al. </w:t>
      </w:r>
      <w:r w:rsidR="009451E2">
        <w:rPr>
          <w:rFonts w:ascii="Times New Roman" w:hAnsi="Times New Roman" w:cs="Times New Roman"/>
          <w:color w:val="222222"/>
          <w:sz w:val="24"/>
          <w:szCs w:val="24"/>
          <w:shd w:val="clear" w:color="auto" w:fill="FFFFFF"/>
        </w:rPr>
        <w:t>2017)</w:t>
      </w:r>
      <w:r>
        <w:rPr>
          <w:rFonts w:ascii="Times New Roman" w:eastAsia="Times New Roman" w:hAnsi="Times New Roman" w:cs="Times New Roman"/>
          <w:sz w:val="24"/>
          <w:szCs w:val="24"/>
        </w:rPr>
        <w:t xml:space="preserve">. These strategies are mostly implemented by companies such as Unilever for creating value and providing value to the customers for making them satisfied in all aspects. </w:t>
      </w:r>
    </w:p>
    <w:p w14:paraId="609FA623" w14:textId="77777777" w:rsidR="00846748" w:rsidRDefault="00625432" w:rsidP="005D722A">
      <w:pPr>
        <w:pStyle w:val="Heading2"/>
      </w:pPr>
      <w:bookmarkStart w:id="3" w:name="_Toc80733331"/>
      <w:r>
        <w:t>Role of Stakeholders in marketing</w:t>
      </w:r>
      <w:bookmarkEnd w:id="3"/>
    </w:p>
    <w:p w14:paraId="67B5740A"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role of the stakeholder in a marketing process is to assist companies in meeting their strategic objectives by contributing the experience and perspective to a project. These stakeholders are also known for providing the needed materials and resources to the company in terms of business. In the marketing process, the role of stakeholders is very effective for making the system smoother and significant in terms of Business and other activities. </w:t>
      </w:r>
      <w:r w:rsidR="00302DFA">
        <w:rPr>
          <w:rFonts w:ascii="Times New Roman" w:eastAsia="Times New Roman" w:hAnsi="Times New Roman" w:cs="Times New Roman"/>
          <w:sz w:val="24"/>
          <w:szCs w:val="24"/>
        </w:rPr>
        <w:t xml:space="preserve">According to the perspective of </w:t>
      </w:r>
      <w:r w:rsidR="00302DFA" w:rsidRPr="00D51EBA">
        <w:rPr>
          <w:rFonts w:ascii="Times New Roman" w:hAnsi="Times New Roman" w:cs="Times New Roman"/>
          <w:color w:val="222222"/>
          <w:sz w:val="24"/>
          <w:szCs w:val="24"/>
          <w:shd w:val="clear" w:color="auto" w:fill="FFFFFF"/>
        </w:rPr>
        <w:t xml:space="preserve">Susilowati, </w:t>
      </w:r>
      <w:r w:rsidR="00302DFA">
        <w:rPr>
          <w:rFonts w:ascii="Times New Roman" w:hAnsi="Times New Roman" w:cs="Times New Roman"/>
          <w:color w:val="222222"/>
          <w:sz w:val="24"/>
          <w:szCs w:val="24"/>
          <w:shd w:val="clear" w:color="auto" w:fill="FFFFFF"/>
        </w:rPr>
        <w:t>(</w:t>
      </w:r>
      <w:r w:rsidR="00302DFA" w:rsidRPr="00D51EBA">
        <w:rPr>
          <w:rFonts w:ascii="Times New Roman" w:hAnsi="Times New Roman" w:cs="Times New Roman"/>
          <w:color w:val="222222"/>
          <w:sz w:val="24"/>
          <w:szCs w:val="24"/>
          <w:shd w:val="clear" w:color="auto" w:fill="FFFFFF"/>
        </w:rPr>
        <w:t>2017</w:t>
      </w:r>
      <w:r w:rsidR="00302DFA">
        <w:rPr>
          <w:rFonts w:ascii="Times New Roman" w:hAnsi="Times New Roman" w:cs="Times New Roman"/>
          <w:color w:val="222222"/>
          <w:sz w:val="24"/>
          <w:szCs w:val="24"/>
          <w:shd w:val="clear" w:color="auto" w:fill="FFFFFF"/>
        </w:rPr>
        <w:t>), s</w:t>
      </w:r>
      <w:r>
        <w:rPr>
          <w:rFonts w:ascii="Times New Roman" w:eastAsia="Times New Roman" w:hAnsi="Times New Roman" w:cs="Times New Roman"/>
          <w:sz w:val="24"/>
          <w:szCs w:val="24"/>
        </w:rPr>
        <w:t xml:space="preserve">takeholders in a business organization of many types and their function in the business are different from each other and effective. There are two types of stakeholders that are internal stakeholders and external stakeholders of an organization. Internal stakeholders are part of the management of the organization and they are one of the major investors in the company as a part of the board of directors. External stakeholders are also </w:t>
      </w:r>
      <w:r>
        <w:rPr>
          <w:rFonts w:ascii="Times New Roman" w:eastAsia="Times New Roman" w:hAnsi="Times New Roman" w:cs="Times New Roman"/>
          <w:sz w:val="24"/>
          <w:szCs w:val="24"/>
        </w:rPr>
        <w:lastRenderedPageBreak/>
        <w:t xml:space="preserve">important in the business part of the organization as they have a major role to invest or </w:t>
      </w:r>
      <w:r w:rsidR="00833A00">
        <w:rPr>
          <w:rFonts w:ascii="Times New Roman" w:eastAsia="Times New Roman" w:hAnsi="Times New Roman" w:cs="Times New Roman"/>
          <w:sz w:val="24"/>
          <w:szCs w:val="24"/>
        </w:rPr>
        <w:t>disinvest</w:t>
      </w:r>
      <w:r>
        <w:rPr>
          <w:rFonts w:ascii="Times New Roman" w:eastAsia="Times New Roman" w:hAnsi="Times New Roman" w:cs="Times New Roman"/>
          <w:sz w:val="24"/>
          <w:szCs w:val="24"/>
        </w:rPr>
        <w:t xml:space="preserve"> in the company. They do not possess the power of changing any company's direction whether the internal stakeholders can easily change any factors they want in the company. External stakehol</w:t>
      </w:r>
      <w:r w:rsidR="00183EE7">
        <w:rPr>
          <w:rFonts w:ascii="Times New Roman" w:eastAsia="Times New Roman" w:hAnsi="Times New Roman" w:cs="Times New Roman"/>
          <w:sz w:val="24"/>
          <w:szCs w:val="24"/>
        </w:rPr>
        <w:t>ders are</w:t>
      </w:r>
      <w:r>
        <w:rPr>
          <w:rFonts w:ascii="Times New Roman" w:eastAsia="Times New Roman" w:hAnsi="Times New Roman" w:cs="Times New Roman"/>
          <w:sz w:val="24"/>
          <w:szCs w:val="24"/>
        </w:rPr>
        <w:t xml:space="preserve"> not even taking part in any business operations or decision-making for the company</w:t>
      </w:r>
      <w:r w:rsidR="00183EE7">
        <w:rPr>
          <w:rFonts w:ascii="Times New Roman" w:eastAsia="Times New Roman" w:hAnsi="Times New Roman" w:cs="Times New Roman"/>
          <w:sz w:val="24"/>
          <w:szCs w:val="24"/>
        </w:rPr>
        <w:t>. T</w:t>
      </w:r>
      <w:r>
        <w:rPr>
          <w:rFonts w:ascii="Times New Roman" w:eastAsia="Times New Roman" w:hAnsi="Times New Roman" w:cs="Times New Roman"/>
          <w:sz w:val="24"/>
          <w:szCs w:val="24"/>
        </w:rPr>
        <w:t>hey are only attached to external factors of the business organization.</w:t>
      </w:r>
    </w:p>
    <w:p w14:paraId="37318FFB"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company Unilever, the role of stakeholders is huge compared to other companies. The company Unilever is willing to engage the government, suppliers, NGOs, customers, consumers, scientists, community, trade Association, and many more and that helps to increase the market demand of the product and circulation of the product and service of the company in the domestic and the international stage. The impact of engaging the stakeholders is very high in the market, as the company launches its products and new services based on the analysis of the market demand and the requirement of the customers globally. </w:t>
      </w:r>
      <w:r w:rsidR="000E1937">
        <w:rPr>
          <w:rFonts w:ascii="Times New Roman" w:eastAsia="Times New Roman" w:hAnsi="Times New Roman" w:cs="Times New Roman"/>
          <w:sz w:val="24"/>
          <w:szCs w:val="24"/>
        </w:rPr>
        <w:t xml:space="preserve">As per the opinion of </w:t>
      </w:r>
      <w:r w:rsidR="000E1937" w:rsidRPr="00D51EBA">
        <w:rPr>
          <w:rFonts w:ascii="Times New Roman" w:hAnsi="Times New Roman" w:cs="Times New Roman"/>
          <w:color w:val="222222"/>
          <w:sz w:val="24"/>
          <w:szCs w:val="24"/>
          <w:shd w:val="clear" w:color="auto" w:fill="FFFFFF"/>
        </w:rPr>
        <w:t xml:space="preserve">Susilowati, </w:t>
      </w:r>
      <w:r w:rsidR="000E1937">
        <w:rPr>
          <w:rFonts w:ascii="Times New Roman" w:hAnsi="Times New Roman" w:cs="Times New Roman"/>
          <w:color w:val="222222"/>
          <w:sz w:val="24"/>
          <w:szCs w:val="24"/>
          <w:shd w:val="clear" w:color="auto" w:fill="FFFFFF"/>
        </w:rPr>
        <w:t>(</w:t>
      </w:r>
      <w:r w:rsidR="000E1937" w:rsidRPr="00D51EBA">
        <w:rPr>
          <w:rFonts w:ascii="Times New Roman" w:hAnsi="Times New Roman" w:cs="Times New Roman"/>
          <w:color w:val="222222"/>
          <w:sz w:val="24"/>
          <w:szCs w:val="24"/>
          <w:shd w:val="clear" w:color="auto" w:fill="FFFFFF"/>
        </w:rPr>
        <w:t>2018</w:t>
      </w:r>
      <w:r w:rsidR="000E1937">
        <w:rPr>
          <w:rFonts w:ascii="Times New Roman" w:hAnsi="Times New Roman" w:cs="Times New Roman"/>
          <w:color w:val="222222"/>
          <w:sz w:val="24"/>
          <w:szCs w:val="24"/>
          <w:shd w:val="clear" w:color="auto" w:fill="FFFFFF"/>
        </w:rPr>
        <w:t>), t</w:t>
      </w:r>
      <w:r>
        <w:rPr>
          <w:rFonts w:ascii="Times New Roman" w:eastAsia="Times New Roman" w:hAnsi="Times New Roman" w:cs="Times New Roman"/>
          <w:sz w:val="24"/>
          <w:szCs w:val="24"/>
        </w:rPr>
        <w:t xml:space="preserve">he engagement of the stakeholders is one of the best marketing strategies for a company and that can involve a different kind of people and the product and services circulate in the country with various sources which is very much important for increasing the demand of the product and requirement of the services to the people. </w:t>
      </w:r>
    </w:p>
    <w:p w14:paraId="036D5CB0"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the stakeholders in the business operation of the company Unilever is</w:t>
      </w:r>
    </w:p>
    <w:p w14:paraId="158990E0" w14:textId="77777777" w:rsidR="00042C59" w:rsidRDefault="00042C59" w:rsidP="00042C5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0" distB="0" distL="0" distR="0" wp14:anchorId="3F9B1FC0" wp14:editId="3D1DD57A">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987990C" w14:textId="77777777" w:rsidR="00042C59" w:rsidRPr="00042C59" w:rsidRDefault="00042C59" w:rsidP="00042C59">
      <w:pPr>
        <w:spacing w:line="360" w:lineRule="auto"/>
        <w:jc w:val="center"/>
        <w:rPr>
          <w:rFonts w:ascii="Times New Roman" w:eastAsia="Times New Roman" w:hAnsi="Times New Roman" w:cs="Times New Roman"/>
          <w:b/>
          <w:sz w:val="24"/>
          <w:szCs w:val="24"/>
        </w:rPr>
      </w:pPr>
      <w:r w:rsidRPr="00042C59">
        <w:rPr>
          <w:rFonts w:ascii="Times New Roman" w:eastAsia="Times New Roman" w:hAnsi="Times New Roman" w:cs="Times New Roman"/>
          <w:b/>
          <w:sz w:val="24"/>
          <w:szCs w:val="24"/>
        </w:rPr>
        <w:t xml:space="preserve">Figure </w:t>
      </w:r>
      <w:r w:rsidR="0068793B">
        <w:rPr>
          <w:rFonts w:ascii="Times New Roman" w:eastAsia="Times New Roman" w:hAnsi="Times New Roman" w:cs="Times New Roman"/>
          <w:b/>
          <w:sz w:val="24"/>
          <w:szCs w:val="24"/>
        </w:rPr>
        <w:t>2</w:t>
      </w:r>
      <w:r w:rsidRPr="00042C59">
        <w:rPr>
          <w:rFonts w:ascii="Times New Roman" w:eastAsia="Times New Roman" w:hAnsi="Times New Roman" w:cs="Times New Roman"/>
          <w:b/>
          <w:sz w:val="24"/>
          <w:szCs w:val="24"/>
        </w:rPr>
        <w:t>: Role of stakeholders</w:t>
      </w:r>
    </w:p>
    <w:p w14:paraId="420739A0" w14:textId="77777777" w:rsidR="00042C59" w:rsidRDefault="00042C59" w:rsidP="00042C5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D51EBA">
        <w:rPr>
          <w:rFonts w:ascii="Times New Roman" w:hAnsi="Times New Roman" w:cs="Times New Roman"/>
          <w:color w:val="222222"/>
          <w:sz w:val="24"/>
          <w:szCs w:val="24"/>
          <w:shd w:val="clear" w:color="auto" w:fill="FFFFFF"/>
        </w:rPr>
        <w:t>Jurietti</w:t>
      </w:r>
      <w:r>
        <w:rPr>
          <w:rFonts w:ascii="Times New Roman" w:hAnsi="Times New Roman" w:cs="Times New Roman"/>
          <w:color w:val="222222"/>
          <w:sz w:val="24"/>
          <w:szCs w:val="24"/>
          <w:shd w:val="clear" w:color="auto" w:fill="FFFFFF"/>
        </w:rPr>
        <w:t xml:space="preserve"> </w:t>
      </w:r>
      <w:r w:rsidRPr="00DD7E35">
        <w:rPr>
          <w:rFonts w:ascii="Times New Roman" w:hAnsi="Times New Roman" w:cs="Times New Roman"/>
          <w:i/>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2017</w:t>
      </w:r>
      <w:r>
        <w:rPr>
          <w:rFonts w:ascii="Times New Roman" w:eastAsia="Times New Roman" w:hAnsi="Times New Roman" w:cs="Times New Roman"/>
          <w:sz w:val="24"/>
          <w:szCs w:val="24"/>
        </w:rPr>
        <w:t>)</w:t>
      </w:r>
    </w:p>
    <w:p w14:paraId="2A3A87EB" w14:textId="77777777" w:rsidR="00846748" w:rsidRPr="000E1937" w:rsidRDefault="00625432" w:rsidP="005D722A">
      <w:pPr>
        <w:spacing w:line="360" w:lineRule="auto"/>
        <w:jc w:val="both"/>
        <w:rPr>
          <w:rFonts w:ascii="Times New Roman" w:eastAsia="Times New Roman" w:hAnsi="Times New Roman" w:cs="Times New Roman"/>
          <w:b/>
          <w:i/>
          <w:sz w:val="24"/>
          <w:szCs w:val="24"/>
        </w:rPr>
      </w:pPr>
      <w:r w:rsidRPr="000E1937">
        <w:rPr>
          <w:rFonts w:ascii="Times New Roman" w:eastAsia="Times New Roman" w:hAnsi="Times New Roman" w:cs="Times New Roman"/>
          <w:b/>
          <w:i/>
          <w:sz w:val="24"/>
          <w:szCs w:val="24"/>
        </w:rPr>
        <w:lastRenderedPageBreak/>
        <w:t xml:space="preserve">Employees </w:t>
      </w:r>
    </w:p>
    <w:p w14:paraId="227CFF37"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of the company are the most significant stakeholder at the present condition as they have constantly supporting and providing service to the company for making growth and development in the market. From analyzing the market condition to implementing the strategies each and every function is directed by the employees of the company and that it increases the significance and value of the stakeholder’s role in this company</w:t>
      </w:r>
      <w:r w:rsidR="000A6070">
        <w:rPr>
          <w:rFonts w:ascii="Times New Roman" w:eastAsia="Times New Roman" w:hAnsi="Times New Roman" w:cs="Times New Roman"/>
          <w:sz w:val="24"/>
          <w:szCs w:val="24"/>
        </w:rPr>
        <w:t xml:space="preserve"> (</w:t>
      </w:r>
      <w:r w:rsidR="000A6070" w:rsidRPr="00D51EBA">
        <w:rPr>
          <w:rFonts w:ascii="Times New Roman" w:hAnsi="Times New Roman" w:cs="Times New Roman"/>
          <w:color w:val="222222"/>
          <w:sz w:val="24"/>
          <w:szCs w:val="24"/>
          <w:shd w:val="clear" w:color="auto" w:fill="FFFFFF"/>
        </w:rPr>
        <w:t>Jurietti</w:t>
      </w:r>
      <w:r w:rsidR="000A6070">
        <w:rPr>
          <w:rFonts w:ascii="Times New Roman" w:hAnsi="Times New Roman" w:cs="Times New Roman"/>
          <w:color w:val="222222"/>
          <w:sz w:val="24"/>
          <w:szCs w:val="24"/>
          <w:shd w:val="clear" w:color="auto" w:fill="FFFFFF"/>
        </w:rPr>
        <w:t xml:space="preserve"> </w:t>
      </w:r>
      <w:r w:rsidR="000A6070" w:rsidRPr="00DD7E35">
        <w:rPr>
          <w:rFonts w:ascii="Times New Roman" w:hAnsi="Times New Roman" w:cs="Times New Roman"/>
          <w:i/>
          <w:color w:val="222222"/>
          <w:sz w:val="24"/>
          <w:szCs w:val="24"/>
          <w:shd w:val="clear" w:color="auto" w:fill="FFFFFF"/>
        </w:rPr>
        <w:t>et al.</w:t>
      </w:r>
      <w:r w:rsidR="000A6070">
        <w:rPr>
          <w:rFonts w:ascii="Times New Roman" w:hAnsi="Times New Roman" w:cs="Times New Roman"/>
          <w:color w:val="222222"/>
          <w:sz w:val="24"/>
          <w:szCs w:val="24"/>
          <w:shd w:val="clear" w:color="auto" w:fill="FFFFFF"/>
        </w:rPr>
        <w:t xml:space="preserve"> 2017)</w:t>
      </w:r>
      <w:r>
        <w:rPr>
          <w:rFonts w:ascii="Times New Roman" w:eastAsia="Times New Roman" w:hAnsi="Times New Roman" w:cs="Times New Roman"/>
          <w:sz w:val="24"/>
          <w:szCs w:val="24"/>
        </w:rPr>
        <w:t>. Challenges that are faced by the company are mostly mitigated by the employees and that increases the mobility and flexibility of the company in the market and it also leads to making a competitive advantage in the present condition globally.</w:t>
      </w:r>
    </w:p>
    <w:p w14:paraId="3057A757" w14:textId="77777777" w:rsidR="00846748" w:rsidRPr="000E1937" w:rsidRDefault="00625432" w:rsidP="005D722A">
      <w:pPr>
        <w:spacing w:line="360" w:lineRule="auto"/>
        <w:jc w:val="both"/>
        <w:rPr>
          <w:rFonts w:ascii="Times New Roman" w:eastAsia="Times New Roman" w:hAnsi="Times New Roman" w:cs="Times New Roman"/>
          <w:b/>
          <w:i/>
          <w:sz w:val="24"/>
          <w:szCs w:val="24"/>
        </w:rPr>
      </w:pPr>
      <w:r w:rsidRPr="000E1937">
        <w:rPr>
          <w:rFonts w:ascii="Times New Roman" w:eastAsia="Times New Roman" w:hAnsi="Times New Roman" w:cs="Times New Roman"/>
          <w:b/>
          <w:i/>
          <w:sz w:val="24"/>
          <w:szCs w:val="24"/>
        </w:rPr>
        <w:t>Governments</w:t>
      </w:r>
    </w:p>
    <w:p w14:paraId="2DBB7D96"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Unilever works directly in contact with the government in different countries, they can easily maintain the regulations and legislators, trade associations, and also help to develop the laws and regulations that can affect the business in that country. The company participates in their policies and other factors so that they can make a comfortable environment for the company in that country. The company mainly gets an advantage by maintaining the laws and regulations of the country and also makes progress in the business easily.</w:t>
      </w:r>
    </w:p>
    <w:p w14:paraId="0CCDBA30" w14:textId="77777777" w:rsidR="00846748" w:rsidRPr="000E1937" w:rsidRDefault="00625432" w:rsidP="005D722A">
      <w:pPr>
        <w:spacing w:line="360" w:lineRule="auto"/>
        <w:jc w:val="both"/>
        <w:rPr>
          <w:rFonts w:ascii="Times New Roman" w:eastAsia="Times New Roman" w:hAnsi="Times New Roman" w:cs="Times New Roman"/>
          <w:b/>
          <w:i/>
          <w:sz w:val="24"/>
          <w:szCs w:val="24"/>
        </w:rPr>
      </w:pPr>
      <w:r w:rsidRPr="000E1937">
        <w:rPr>
          <w:rFonts w:ascii="Times New Roman" w:eastAsia="Times New Roman" w:hAnsi="Times New Roman" w:cs="Times New Roman"/>
          <w:b/>
          <w:i/>
          <w:sz w:val="24"/>
          <w:szCs w:val="24"/>
        </w:rPr>
        <w:t>NGOs</w:t>
      </w:r>
    </w:p>
    <w:p w14:paraId="4B6C7CFB"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is very much attached and engaged with the NGOs of those countries so that the company can help in the global sustainability and Corporate Affairs network. The value of the company increases by helping the NGOs in the country and that is why its market condition makes a huge growth of this company rapidly.</w:t>
      </w:r>
    </w:p>
    <w:p w14:paraId="1C039635" w14:textId="77777777" w:rsidR="00846748" w:rsidRPr="000E1937" w:rsidRDefault="00625432" w:rsidP="005D722A">
      <w:pPr>
        <w:spacing w:line="360" w:lineRule="auto"/>
        <w:jc w:val="both"/>
        <w:rPr>
          <w:rFonts w:ascii="Times New Roman" w:eastAsia="Times New Roman" w:hAnsi="Times New Roman" w:cs="Times New Roman"/>
          <w:b/>
          <w:i/>
          <w:sz w:val="24"/>
          <w:szCs w:val="24"/>
        </w:rPr>
      </w:pPr>
      <w:r w:rsidRPr="000E1937">
        <w:rPr>
          <w:rFonts w:ascii="Times New Roman" w:eastAsia="Times New Roman" w:hAnsi="Times New Roman" w:cs="Times New Roman"/>
          <w:b/>
          <w:i/>
          <w:sz w:val="24"/>
          <w:szCs w:val="24"/>
        </w:rPr>
        <w:t>Suppliers</w:t>
      </w:r>
    </w:p>
    <w:p w14:paraId="50A62DBE"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Suppliers place a significant role in the marketing of a company as it helps to connect the company with the customers and that can help to get an advantage for making growth constantly. The strategies implemented by the company are directly connected with the suppliers and they make those strategies more useful and engage with the customers.</w:t>
      </w:r>
    </w:p>
    <w:p w14:paraId="1235BE99" w14:textId="77777777" w:rsidR="00CA5D4B" w:rsidRDefault="00CA5D4B" w:rsidP="005D722A">
      <w:pPr>
        <w:spacing w:line="360" w:lineRule="auto"/>
        <w:jc w:val="both"/>
        <w:rPr>
          <w:rFonts w:ascii="Times New Roman" w:eastAsia="Times New Roman" w:hAnsi="Times New Roman" w:cs="Times New Roman"/>
          <w:b/>
          <w:i/>
          <w:sz w:val="24"/>
          <w:szCs w:val="24"/>
        </w:rPr>
      </w:pPr>
    </w:p>
    <w:p w14:paraId="32DDAEA0" w14:textId="77777777" w:rsidR="00846748" w:rsidRPr="000E1937" w:rsidRDefault="00625432" w:rsidP="005D722A">
      <w:pPr>
        <w:spacing w:line="360" w:lineRule="auto"/>
        <w:jc w:val="both"/>
        <w:rPr>
          <w:rFonts w:ascii="Times New Roman" w:eastAsia="Times New Roman" w:hAnsi="Times New Roman" w:cs="Times New Roman"/>
          <w:b/>
          <w:i/>
          <w:sz w:val="24"/>
          <w:szCs w:val="24"/>
        </w:rPr>
      </w:pPr>
      <w:r w:rsidRPr="000E1937">
        <w:rPr>
          <w:rFonts w:ascii="Times New Roman" w:eastAsia="Times New Roman" w:hAnsi="Times New Roman" w:cs="Times New Roman"/>
          <w:b/>
          <w:i/>
          <w:sz w:val="24"/>
          <w:szCs w:val="24"/>
        </w:rPr>
        <w:t>Customers</w:t>
      </w:r>
    </w:p>
    <w:p w14:paraId="7D810F0E"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present condition, the company is trying to reach the customer for fulfilling the demands and needs of the company as the company is one of the largest consumer goods retailers. The company has also started their online delivery of the products so that the customer gets satisfied </w:t>
      </w:r>
      <w:r>
        <w:rPr>
          <w:rFonts w:ascii="Times New Roman" w:eastAsia="Times New Roman" w:hAnsi="Times New Roman" w:cs="Times New Roman"/>
          <w:sz w:val="24"/>
          <w:szCs w:val="24"/>
        </w:rPr>
        <w:lastRenderedPageBreak/>
        <w:t>and it also helps in increasing market growth and development during the pandemic situation globally.</w:t>
      </w:r>
    </w:p>
    <w:p w14:paraId="5B2B919B" w14:textId="77777777" w:rsidR="00846748" w:rsidRPr="000E1937" w:rsidRDefault="00625432" w:rsidP="005D722A">
      <w:pPr>
        <w:spacing w:line="360" w:lineRule="auto"/>
        <w:jc w:val="both"/>
        <w:rPr>
          <w:rFonts w:ascii="Times New Roman" w:eastAsia="Times New Roman" w:hAnsi="Times New Roman" w:cs="Times New Roman"/>
          <w:b/>
          <w:i/>
          <w:sz w:val="24"/>
          <w:szCs w:val="24"/>
        </w:rPr>
      </w:pPr>
      <w:r w:rsidRPr="000E1937">
        <w:rPr>
          <w:rFonts w:ascii="Times New Roman" w:eastAsia="Times New Roman" w:hAnsi="Times New Roman" w:cs="Times New Roman"/>
          <w:b/>
          <w:i/>
          <w:sz w:val="24"/>
          <w:szCs w:val="24"/>
        </w:rPr>
        <w:t>Scientists</w:t>
      </w:r>
    </w:p>
    <w:p w14:paraId="317DDB86"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engages scientists as they are committed to investigating scientific research for improving the product and services for making advantage to the public health and wellbeing.</w:t>
      </w:r>
    </w:p>
    <w:p w14:paraId="445B72F4" w14:textId="77777777" w:rsidR="00846748" w:rsidRPr="000E1937" w:rsidRDefault="00625432" w:rsidP="005D722A">
      <w:pPr>
        <w:spacing w:line="360" w:lineRule="auto"/>
        <w:jc w:val="both"/>
        <w:rPr>
          <w:rFonts w:ascii="Times New Roman" w:eastAsia="Times New Roman" w:hAnsi="Times New Roman" w:cs="Times New Roman"/>
          <w:b/>
          <w:i/>
          <w:sz w:val="24"/>
          <w:szCs w:val="24"/>
        </w:rPr>
      </w:pPr>
      <w:r w:rsidRPr="000E1937">
        <w:rPr>
          <w:rFonts w:ascii="Times New Roman" w:eastAsia="Times New Roman" w:hAnsi="Times New Roman" w:cs="Times New Roman"/>
          <w:b/>
          <w:i/>
          <w:sz w:val="24"/>
          <w:szCs w:val="24"/>
        </w:rPr>
        <w:t>Consumers</w:t>
      </w:r>
    </w:p>
    <w:p w14:paraId="0355DB3A"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Consumers of the company are recognized as one of the largest customers in the world as the percentage of consumers is very high for this company because the products are focused on the consumer. As the company has started their online delivery of the products the consumer rate has been increased at a high rate in various countries during the pandemic situation and that makes a huge profit to the company.</w:t>
      </w:r>
    </w:p>
    <w:p w14:paraId="0FC7F8B8"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other stakeholders </w:t>
      </w:r>
      <w:r w:rsidR="00DD7E35">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are engaged with the business and operation of the company at the current condition as the company has to make a major profit from the engagement of these stakeholders. The role of the stakeholder is always significant for any company and engaging them in every operation can help to make growth, development, and improvement of the company business and other factors in the market. </w:t>
      </w:r>
      <w:r w:rsidR="000A6070">
        <w:rPr>
          <w:rFonts w:ascii="Times New Roman" w:eastAsia="Times New Roman" w:hAnsi="Times New Roman" w:cs="Times New Roman"/>
          <w:sz w:val="24"/>
          <w:szCs w:val="24"/>
        </w:rPr>
        <w:t xml:space="preserve">According to the illustration of </w:t>
      </w:r>
      <w:r w:rsidR="000A6070" w:rsidRPr="00D51EBA">
        <w:rPr>
          <w:rFonts w:ascii="Times New Roman" w:hAnsi="Times New Roman" w:cs="Times New Roman"/>
          <w:color w:val="222222"/>
          <w:sz w:val="24"/>
          <w:szCs w:val="24"/>
          <w:shd w:val="clear" w:color="auto" w:fill="FFFFFF"/>
        </w:rPr>
        <w:t>Gupta, and Anand</w:t>
      </w:r>
      <w:r w:rsidR="000A6070">
        <w:rPr>
          <w:rFonts w:ascii="Times New Roman" w:eastAsia="Times New Roman" w:hAnsi="Times New Roman" w:cs="Times New Roman"/>
          <w:sz w:val="24"/>
          <w:szCs w:val="24"/>
        </w:rPr>
        <w:t xml:space="preserve"> (2019), t</w:t>
      </w:r>
      <w:r>
        <w:rPr>
          <w:rFonts w:ascii="Times New Roman" w:eastAsia="Times New Roman" w:hAnsi="Times New Roman" w:cs="Times New Roman"/>
          <w:sz w:val="24"/>
          <w:szCs w:val="24"/>
        </w:rPr>
        <w:t>here are stakeholders who have more knowledge about the demand of the customer than the company and based on that the company's productivity rate becomes higher for several products. With the up-gradation of technology the stakeholders also have to engage themselves in a better way with the company operations and business so that they can aid the company in more profitable and increase the demand of the product and quality of the service in the market.</w:t>
      </w:r>
    </w:p>
    <w:p w14:paraId="059D6A9D" w14:textId="77777777" w:rsidR="00846748" w:rsidRDefault="00625432" w:rsidP="005D722A">
      <w:pPr>
        <w:pStyle w:val="Heading2"/>
      </w:pPr>
      <w:bookmarkStart w:id="4" w:name="_Toc80733332"/>
      <w:r>
        <w:t>Impact of stakeholders on marketing activities</w:t>
      </w:r>
      <w:bookmarkEnd w:id="4"/>
    </w:p>
    <w:p w14:paraId="030FAC41"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significance and influence of the stakeholder for a company are increasing continuously and that is because the company's operation and responsibility are in the hands of stakeholders. The stakeholders are of different types are internal and external and both have equal significance for the growth and development of the company. </w:t>
      </w:r>
      <w:r w:rsidR="0003351E">
        <w:rPr>
          <w:rFonts w:ascii="Times New Roman" w:eastAsia="Times New Roman" w:hAnsi="Times New Roman" w:cs="Times New Roman"/>
          <w:sz w:val="24"/>
          <w:szCs w:val="24"/>
        </w:rPr>
        <w:t xml:space="preserve">As per the view of </w:t>
      </w:r>
      <w:r w:rsidR="0003351E" w:rsidRPr="00D51EBA">
        <w:rPr>
          <w:rFonts w:ascii="Times New Roman" w:hAnsi="Times New Roman" w:cs="Times New Roman"/>
          <w:color w:val="222222"/>
          <w:sz w:val="24"/>
          <w:szCs w:val="24"/>
          <w:shd w:val="clear" w:color="auto" w:fill="FFFFFF"/>
        </w:rPr>
        <w:t>Susilowati,</w:t>
      </w:r>
      <w:r w:rsidR="0003351E">
        <w:rPr>
          <w:rFonts w:ascii="Times New Roman" w:hAnsi="Times New Roman" w:cs="Times New Roman"/>
          <w:color w:val="222222"/>
          <w:sz w:val="24"/>
          <w:szCs w:val="24"/>
          <w:shd w:val="clear" w:color="auto" w:fill="FFFFFF"/>
        </w:rPr>
        <w:t xml:space="preserve"> (</w:t>
      </w:r>
      <w:r w:rsidR="0003351E" w:rsidRPr="00D51EBA">
        <w:rPr>
          <w:rFonts w:ascii="Times New Roman" w:hAnsi="Times New Roman" w:cs="Times New Roman"/>
          <w:color w:val="222222"/>
          <w:sz w:val="24"/>
          <w:szCs w:val="24"/>
          <w:shd w:val="clear" w:color="auto" w:fill="FFFFFF"/>
        </w:rPr>
        <w:t>2018</w:t>
      </w:r>
      <w:r w:rsidR="0003351E">
        <w:rPr>
          <w:rFonts w:ascii="Times New Roman" w:hAnsi="Times New Roman" w:cs="Times New Roman"/>
          <w:color w:val="222222"/>
          <w:sz w:val="24"/>
          <w:szCs w:val="24"/>
          <w:shd w:val="clear" w:color="auto" w:fill="FFFFFF"/>
        </w:rPr>
        <w:t>), t</w:t>
      </w:r>
      <w:r>
        <w:rPr>
          <w:rFonts w:ascii="Times New Roman" w:eastAsia="Times New Roman" w:hAnsi="Times New Roman" w:cs="Times New Roman"/>
          <w:sz w:val="24"/>
          <w:szCs w:val="24"/>
        </w:rPr>
        <w:t xml:space="preserve">he company Unilever is always willing to add stakeholders according to the country and business operations and that can help to expand their market easily and distribute their products and services rapidly. The company Unilever also hires different people for analyzing the market </w:t>
      </w:r>
      <w:r>
        <w:rPr>
          <w:rFonts w:ascii="Times New Roman" w:eastAsia="Times New Roman" w:hAnsi="Times New Roman" w:cs="Times New Roman"/>
          <w:sz w:val="24"/>
          <w:szCs w:val="24"/>
        </w:rPr>
        <w:lastRenderedPageBreak/>
        <w:t>demand and the requirements of the people of the country and based on that the products and services are launched and provided to the country's people</w:t>
      </w:r>
      <w:r w:rsidR="001F2529">
        <w:rPr>
          <w:rFonts w:ascii="Times New Roman" w:eastAsia="Times New Roman" w:hAnsi="Times New Roman" w:cs="Times New Roman"/>
          <w:sz w:val="24"/>
          <w:szCs w:val="24"/>
        </w:rPr>
        <w:t xml:space="preserve"> (</w:t>
      </w:r>
      <w:r w:rsidR="001F2529" w:rsidRPr="00D51EBA">
        <w:rPr>
          <w:rFonts w:ascii="Times New Roman" w:hAnsi="Times New Roman" w:cs="Times New Roman"/>
          <w:color w:val="222222"/>
          <w:sz w:val="24"/>
          <w:szCs w:val="24"/>
          <w:shd w:val="clear" w:color="auto" w:fill="FFFFFF"/>
        </w:rPr>
        <w:t>Chernobay</w:t>
      </w:r>
      <w:r w:rsidR="001F2529">
        <w:rPr>
          <w:rFonts w:ascii="Times New Roman" w:hAnsi="Times New Roman" w:cs="Times New Roman"/>
          <w:color w:val="222222"/>
          <w:sz w:val="24"/>
          <w:szCs w:val="24"/>
          <w:shd w:val="clear" w:color="auto" w:fill="FFFFFF"/>
        </w:rPr>
        <w:t xml:space="preserve"> </w:t>
      </w:r>
      <w:r w:rsidR="001F2529" w:rsidRPr="001F2529">
        <w:rPr>
          <w:rFonts w:ascii="Times New Roman" w:hAnsi="Times New Roman" w:cs="Times New Roman"/>
          <w:i/>
          <w:color w:val="222222"/>
          <w:sz w:val="24"/>
          <w:szCs w:val="24"/>
          <w:shd w:val="clear" w:color="auto" w:fill="FFFFFF"/>
        </w:rPr>
        <w:t>et al.</w:t>
      </w:r>
      <w:r w:rsidR="001F2529">
        <w:rPr>
          <w:rFonts w:ascii="Times New Roman" w:hAnsi="Times New Roman" w:cs="Times New Roman"/>
          <w:color w:val="222222"/>
          <w:sz w:val="24"/>
          <w:szCs w:val="24"/>
          <w:shd w:val="clear" w:color="auto" w:fill="FFFFFF"/>
        </w:rPr>
        <w:t xml:space="preserve"> 2020)</w:t>
      </w:r>
      <w:r>
        <w:rPr>
          <w:rFonts w:ascii="Times New Roman" w:eastAsia="Times New Roman" w:hAnsi="Times New Roman" w:cs="Times New Roman"/>
          <w:sz w:val="24"/>
          <w:szCs w:val="24"/>
        </w:rPr>
        <w:t>. The customer is also engaged with the business and operation of the company and that creates a major advantage for the company to make the evolution of that branch in the country. The analysis of the market done by the stakeholders is focused on beliefs, thoughts, needs, and feedback of the product and services they need from the company and based on that the company applies strategy on the marketing activities.</w:t>
      </w:r>
    </w:p>
    <w:p w14:paraId="0B4FFB54"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present condition of the market, the competition becomes very high for this kind of Company and that can be improved by the engagement of the stakeholders. The companies have to explore their products and services so that the demand for the product and services increases constantly in the market and they can also capture the domestic and international market eventually. As the company engages the stakeholders because the roles and responsibilities the company provides to them are very effective for their growth and as well in the market. </w:t>
      </w:r>
      <w:r w:rsidR="00EA467C">
        <w:rPr>
          <w:rFonts w:ascii="Times New Roman" w:eastAsia="Times New Roman" w:hAnsi="Times New Roman" w:cs="Times New Roman"/>
          <w:sz w:val="24"/>
          <w:szCs w:val="24"/>
        </w:rPr>
        <w:t xml:space="preserve">According to the opinion of </w:t>
      </w:r>
      <w:r w:rsidR="00EA467C" w:rsidRPr="00D51EBA">
        <w:rPr>
          <w:rFonts w:ascii="Times New Roman" w:hAnsi="Times New Roman" w:cs="Times New Roman"/>
          <w:color w:val="222222"/>
          <w:sz w:val="24"/>
          <w:szCs w:val="24"/>
          <w:shd w:val="clear" w:color="auto" w:fill="FFFFFF"/>
        </w:rPr>
        <w:t>Melton</w:t>
      </w:r>
      <w:r w:rsidR="00EA467C">
        <w:rPr>
          <w:rFonts w:ascii="Times New Roman" w:eastAsia="Times New Roman" w:hAnsi="Times New Roman" w:cs="Times New Roman"/>
          <w:sz w:val="24"/>
          <w:szCs w:val="24"/>
        </w:rPr>
        <w:t xml:space="preserve"> </w:t>
      </w:r>
      <w:r w:rsidR="00EA467C" w:rsidRPr="00C416DC">
        <w:rPr>
          <w:rFonts w:ascii="Times New Roman" w:eastAsia="Times New Roman" w:hAnsi="Times New Roman" w:cs="Times New Roman"/>
          <w:i/>
          <w:sz w:val="24"/>
          <w:szCs w:val="24"/>
        </w:rPr>
        <w:t>et al.</w:t>
      </w:r>
      <w:r w:rsidR="00EA467C">
        <w:rPr>
          <w:rFonts w:ascii="Times New Roman" w:eastAsia="Times New Roman" w:hAnsi="Times New Roman" w:cs="Times New Roman"/>
          <w:sz w:val="24"/>
          <w:szCs w:val="24"/>
        </w:rPr>
        <w:t xml:space="preserve"> (</w:t>
      </w:r>
      <w:r w:rsidR="00C416DC">
        <w:rPr>
          <w:rFonts w:ascii="Times New Roman" w:eastAsia="Times New Roman" w:hAnsi="Times New Roman" w:cs="Times New Roman"/>
          <w:sz w:val="24"/>
          <w:szCs w:val="24"/>
        </w:rPr>
        <w:t>2017</w:t>
      </w:r>
      <w:r w:rsidR="00EA467C">
        <w:rPr>
          <w:rFonts w:ascii="Times New Roman" w:eastAsia="Times New Roman" w:hAnsi="Times New Roman" w:cs="Times New Roman"/>
          <w:sz w:val="24"/>
          <w:szCs w:val="24"/>
        </w:rPr>
        <w:t>)</w:t>
      </w:r>
      <w:r w:rsidR="00C416DC">
        <w:rPr>
          <w:rFonts w:ascii="Times New Roman" w:eastAsia="Times New Roman" w:hAnsi="Times New Roman" w:cs="Times New Roman"/>
          <w:sz w:val="24"/>
          <w:szCs w:val="24"/>
        </w:rPr>
        <w:t>, t</w:t>
      </w:r>
      <w:r>
        <w:rPr>
          <w:rFonts w:ascii="Times New Roman" w:eastAsia="Times New Roman" w:hAnsi="Times New Roman" w:cs="Times New Roman"/>
          <w:sz w:val="24"/>
          <w:szCs w:val="24"/>
        </w:rPr>
        <w:t>he company also faces lots of issues regarding locality, loyalty, availability, and many more with the local people who are more engaged to support the local companies rather than International companies. The company provides products and services at a fixed price in the market that affects the market demand of the products and the productivity of the company. Companies have to implement strategies, techniques, methods, and many more to maintain the market demand of the product and also make a profit from the market compared to other competitive companies.</w:t>
      </w:r>
    </w:p>
    <w:p w14:paraId="16698476" w14:textId="77777777" w:rsidR="00846748" w:rsidRDefault="00625432" w:rsidP="00DF61B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114300" distB="114300" distL="114300" distR="114300" wp14:anchorId="3C938329" wp14:editId="021B8D92">
            <wp:extent cx="5781675" cy="3467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81675" cy="3467100"/>
                    </a:xfrm>
                    <a:prstGeom prst="rect">
                      <a:avLst/>
                    </a:prstGeom>
                    <a:ln/>
                  </pic:spPr>
                </pic:pic>
              </a:graphicData>
            </a:graphic>
          </wp:inline>
        </w:drawing>
      </w:r>
    </w:p>
    <w:p w14:paraId="690B5D26" w14:textId="77777777" w:rsidR="00DF61B8" w:rsidRPr="009E2262" w:rsidRDefault="00DF61B8" w:rsidP="00DF61B8">
      <w:pPr>
        <w:spacing w:line="360" w:lineRule="auto"/>
        <w:jc w:val="center"/>
        <w:rPr>
          <w:rFonts w:ascii="Times New Roman" w:eastAsia="Times New Roman" w:hAnsi="Times New Roman" w:cs="Times New Roman"/>
          <w:b/>
          <w:sz w:val="24"/>
          <w:szCs w:val="24"/>
        </w:rPr>
      </w:pPr>
      <w:r w:rsidRPr="009E2262">
        <w:rPr>
          <w:rFonts w:ascii="Times New Roman" w:eastAsia="Times New Roman" w:hAnsi="Times New Roman" w:cs="Times New Roman"/>
          <w:b/>
          <w:sz w:val="24"/>
          <w:szCs w:val="24"/>
        </w:rPr>
        <w:t>F</w:t>
      </w:r>
      <w:r w:rsidR="0068793B">
        <w:rPr>
          <w:rFonts w:ascii="Times New Roman" w:eastAsia="Times New Roman" w:hAnsi="Times New Roman" w:cs="Times New Roman"/>
          <w:b/>
          <w:sz w:val="24"/>
          <w:szCs w:val="24"/>
        </w:rPr>
        <w:t>igure 3</w:t>
      </w:r>
      <w:r w:rsidRPr="009E2262">
        <w:rPr>
          <w:rFonts w:ascii="Times New Roman" w:eastAsia="Times New Roman" w:hAnsi="Times New Roman" w:cs="Times New Roman"/>
          <w:b/>
          <w:sz w:val="24"/>
          <w:szCs w:val="24"/>
        </w:rPr>
        <w:t>: Stakeholder Mapping</w:t>
      </w:r>
    </w:p>
    <w:p w14:paraId="740177E5" w14:textId="77777777" w:rsidR="00DF61B8" w:rsidRDefault="00DF61B8" w:rsidP="00DF61B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D51EBA">
        <w:rPr>
          <w:rFonts w:ascii="Times New Roman" w:hAnsi="Times New Roman" w:cs="Times New Roman"/>
          <w:color w:val="222222"/>
          <w:sz w:val="24"/>
          <w:szCs w:val="24"/>
          <w:shd w:val="clear" w:color="auto" w:fill="FFFFFF"/>
        </w:rPr>
        <w:t>Gaiga, and Thorngmun, 2017</w:t>
      </w:r>
      <w:r>
        <w:rPr>
          <w:rFonts w:ascii="Times New Roman" w:eastAsia="Times New Roman" w:hAnsi="Times New Roman" w:cs="Times New Roman"/>
          <w:sz w:val="24"/>
          <w:szCs w:val="24"/>
        </w:rPr>
        <w:t>)</w:t>
      </w:r>
    </w:p>
    <w:p w14:paraId="776182BA"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figure, the stakeholder mapping is shown which analyses the requirement and demand of the product and services provided by the company in a specific market. The stakeholder map mainly engaged the internal stakeholders such as managers, employees, directors, and connected stakeholders so that they can easily change the methods or implement any strategies focusing on the requirement of the company in the market. </w:t>
      </w:r>
      <w:r w:rsidR="00D67EFA">
        <w:rPr>
          <w:rFonts w:ascii="Times New Roman" w:eastAsia="Times New Roman" w:hAnsi="Times New Roman" w:cs="Times New Roman"/>
          <w:sz w:val="24"/>
          <w:szCs w:val="24"/>
        </w:rPr>
        <w:t xml:space="preserve">According to the opinion of </w:t>
      </w:r>
      <w:r w:rsidR="00D67EFA" w:rsidRPr="00D51EBA">
        <w:rPr>
          <w:rFonts w:ascii="Times New Roman" w:hAnsi="Times New Roman" w:cs="Times New Roman"/>
          <w:color w:val="222222"/>
          <w:sz w:val="24"/>
          <w:szCs w:val="24"/>
          <w:shd w:val="clear" w:color="auto" w:fill="FFFFFF"/>
        </w:rPr>
        <w:t xml:space="preserve">Gaiga, and Thorngmun, </w:t>
      </w:r>
      <w:r w:rsidR="00D67EFA">
        <w:rPr>
          <w:rFonts w:ascii="Times New Roman" w:hAnsi="Times New Roman" w:cs="Times New Roman"/>
          <w:color w:val="222222"/>
          <w:sz w:val="24"/>
          <w:szCs w:val="24"/>
          <w:shd w:val="clear" w:color="auto" w:fill="FFFFFF"/>
        </w:rPr>
        <w:t>(</w:t>
      </w:r>
      <w:r w:rsidR="00D67EFA" w:rsidRPr="00D51EBA">
        <w:rPr>
          <w:rFonts w:ascii="Times New Roman" w:hAnsi="Times New Roman" w:cs="Times New Roman"/>
          <w:color w:val="222222"/>
          <w:sz w:val="24"/>
          <w:szCs w:val="24"/>
          <w:shd w:val="clear" w:color="auto" w:fill="FFFFFF"/>
        </w:rPr>
        <w:t>2017</w:t>
      </w:r>
      <w:r w:rsidR="00D67EFA">
        <w:rPr>
          <w:rFonts w:ascii="Times New Roman" w:hAnsi="Times New Roman" w:cs="Times New Roman"/>
          <w:color w:val="222222"/>
          <w:sz w:val="24"/>
          <w:szCs w:val="24"/>
          <w:shd w:val="clear" w:color="auto" w:fill="FFFFFF"/>
        </w:rPr>
        <w:t>), t</w:t>
      </w:r>
      <w:r>
        <w:rPr>
          <w:rFonts w:ascii="Times New Roman" w:eastAsia="Times New Roman" w:hAnsi="Times New Roman" w:cs="Times New Roman"/>
          <w:sz w:val="24"/>
          <w:szCs w:val="24"/>
        </w:rPr>
        <w:t>he external stakeholders are also very much important to make growth and to maintain the market value of the company and that is the organization of media and news, local communities, government, NGOs, and many more. There are few stakeholders who are engaged with the market and play a hugely significant role for the company and they are company shareholders, customers, distributors, and consumers.</w:t>
      </w:r>
    </w:p>
    <w:p w14:paraId="72E10132"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outcome of engaging the stakeholders in the company operation and business is increasing in demand of the product, quality of the services, the efficiency rate of the company, productivity rate, competitive advantage, and many more. The challenges that are faced by the company in the market would also be mitigated by engaging these stakeholders in the business and operation of the company.</w:t>
      </w:r>
    </w:p>
    <w:p w14:paraId="3CF7BD19" w14:textId="77777777" w:rsidR="00846748" w:rsidRDefault="00625432" w:rsidP="005D722A">
      <w:pPr>
        <w:pStyle w:val="Heading2"/>
      </w:pPr>
      <w:bookmarkStart w:id="5" w:name="_Toc80733333"/>
      <w:r>
        <w:lastRenderedPageBreak/>
        <w:t>Conclusion</w:t>
      </w:r>
      <w:bookmarkEnd w:id="5"/>
    </w:p>
    <w:p w14:paraId="071E2B26" w14:textId="77777777" w:rsidR="00846748" w:rsidRDefault="00625432" w:rsidP="005D72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is portraying the value and significance of the stakeholders and engaging them in the marketing activities of a company. The impact of the engagement of these stakeholders and the role of marketing to create value for the customer in the company's operation is also involved in this research. The stakeholders of the company Unilever and their roles in the company as a stakeholder is also described in detail in this research for increasing the value and significance of the study.</w:t>
      </w:r>
    </w:p>
    <w:p w14:paraId="2B69F3B9" w14:textId="77777777" w:rsidR="00846748" w:rsidRDefault="00846748" w:rsidP="005D722A">
      <w:pPr>
        <w:spacing w:line="360" w:lineRule="auto"/>
        <w:jc w:val="both"/>
        <w:rPr>
          <w:rFonts w:ascii="Times New Roman" w:eastAsia="Times New Roman" w:hAnsi="Times New Roman" w:cs="Times New Roman"/>
          <w:sz w:val="24"/>
          <w:szCs w:val="24"/>
        </w:rPr>
      </w:pPr>
    </w:p>
    <w:p w14:paraId="1AB7CC69" w14:textId="77777777" w:rsidR="005D722A" w:rsidRDefault="005D722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829A792" w14:textId="77777777" w:rsidR="00846748" w:rsidRDefault="005D722A" w:rsidP="005D722A">
      <w:pPr>
        <w:pStyle w:val="Heading1"/>
      </w:pPr>
      <w:bookmarkStart w:id="6" w:name="_Toc80733334"/>
      <w:r>
        <w:lastRenderedPageBreak/>
        <w:t>Reference List</w:t>
      </w:r>
      <w:bookmarkEnd w:id="6"/>
    </w:p>
    <w:p w14:paraId="110E5433" w14:textId="77777777" w:rsidR="00EF7339" w:rsidRPr="0017768E" w:rsidRDefault="00EF7339" w:rsidP="00EF7339">
      <w:pPr>
        <w:spacing w:line="360" w:lineRule="auto"/>
        <w:jc w:val="both"/>
        <w:rPr>
          <w:rFonts w:ascii="Times New Roman" w:hAnsi="Times New Roman" w:cs="Times New Roman"/>
          <w:sz w:val="24"/>
          <w:szCs w:val="24"/>
          <w:lang w:val="en-US"/>
        </w:rPr>
      </w:pPr>
      <w:r w:rsidRPr="0017768E">
        <w:rPr>
          <w:rFonts w:ascii="Times New Roman" w:hAnsi="Times New Roman" w:cs="Times New Roman"/>
          <w:sz w:val="24"/>
          <w:szCs w:val="24"/>
          <w:shd w:val="clear" w:color="auto" w:fill="FFFFFF"/>
        </w:rPr>
        <w:t>Chernobay, L., Yasinska, T. and Malibroda, S., 2020. APPLIED ASPECT OF CORPORATE SOCIAL RESPONSIBILITY IMPACT ON COMPANY COMPETITIVENESS (UNILEVER EXAMPLE). </w:t>
      </w:r>
      <w:r w:rsidRPr="0017768E">
        <w:rPr>
          <w:rFonts w:ascii="Times New Roman" w:hAnsi="Times New Roman" w:cs="Times New Roman"/>
          <w:i/>
          <w:iCs/>
          <w:sz w:val="24"/>
          <w:szCs w:val="24"/>
          <w:shd w:val="clear" w:color="auto" w:fill="FFFFFF"/>
        </w:rPr>
        <w:t>Entrepreneurship</w:t>
      </w:r>
      <w:r w:rsidRPr="0017768E">
        <w:rPr>
          <w:rFonts w:ascii="Times New Roman" w:hAnsi="Times New Roman" w:cs="Times New Roman"/>
          <w:sz w:val="24"/>
          <w:szCs w:val="24"/>
          <w:shd w:val="clear" w:color="auto" w:fill="FFFFFF"/>
        </w:rPr>
        <w:t>, </w:t>
      </w:r>
      <w:r w:rsidRPr="0017768E">
        <w:rPr>
          <w:rFonts w:ascii="Times New Roman" w:hAnsi="Times New Roman" w:cs="Times New Roman"/>
          <w:i/>
          <w:iCs/>
          <w:sz w:val="24"/>
          <w:szCs w:val="24"/>
          <w:shd w:val="clear" w:color="auto" w:fill="FFFFFF"/>
        </w:rPr>
        <w:t>8</w:t>
      </w:r>
      <w:r w:rsidRPr="0017768E">
        <w:rPr>
          <w:rFonts w:ascii="Times New Roman" w:hAnsi="Times New Roman" w:cs="Times New Roman"/>
          <w:sz w:val="24"/>
          <w:szCs w:val="24"/>
          <w:shd w:val="clear" w:color="auto" w:fill="FFFFFF"/>
        </w:rPr>
        <w:t>(1), pp.32-44.</w:t>
      </w:r>
    </w:p>
    <w:p w14:paraId="6DC0D8EE"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Gaiga, R. and Thorngmun, S., 2017. Multinational Corporation and Its Sustainable Engagement with Local Small Businesses: A Case Study of Unilever Thailand.</w:t>
      </w:r>
    </w:p>
    <w:p w14:paraId="1A4F0957"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Gupta, V.I.B.H.A. and Anand, S.A.R.I.T.A., 2019. Role of cause marketing in behavior change: critical review of India’s most celebrated hygiene campaigns. </w:t>
      </w:r>
      <w:r w:rsidRPr="0017768E">
        <w:rPr>
          <w:rFonts w:ascii="Times New Roman" w:hAnsi="Times New Roman" w:cs="Times New Roman"/>
          <w:i/>
          <w:iCs/>
          <w:sz w:val="24"/>
          <w:szCs w:val="24"/>
          <w:shd w:val="clear" w:color="auto" w:fill="FFFFFF"/>
        </w:rPr>
        <w:t>Int J Appl Soc Sci</w:t>
      </w:r>
      <w:r w:rsidRPr="0017768E">
        <w:rPr>
          <w:rFonts w:ascii="Times New Roman" w:hAnsi="Times New Roman" w:cs="Times New Roman"/>
          <w:sz w:val="24"/>
          <w:szCs w:val="24"/>
          <w:shd w:val="clear" w:color="auto" w:fill="FFFFFF"/>
        </w:rPr>
        <w:t>, </w:t>
      </w:r>
      <w:r w:rsidRPr="0017768E">
        <w:rPr>
          <w:rFonts w:ascii="Times New Roman" w:hAnsi="Times New Roman" w:cs="Times New Roman"/>
          <w:i/>
          <w:iCs/>
          <w:sz w:val="24"/>
          <w:szCs w:val="24"/>
          <w:shd w:val="clear" w:color="auto" w:fill="FFFFFF"/>
        </w:rPr>
        <w:t>6</w:t>
      </w:r>
      <w:r w:rsidRPr="0017768E">
        <w:rPr>
          <w:rFonts w:ascii="Times New Roman" w:hAnsi="Times New Roman" w:cs="Times New Roman"/>
          <w:sz w:val="24"/>
          <w:szCs w:val="24"/>
          <w:shd w:val="clear" w:color="auto" w:fill="FFFFFF"/>
        </w:rPr>
        <w:t>(5), pp.1173-83.</w:t>
      </w:r>
    </w:p>
    <w:p w14:paraId="65261137"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Jurietti, E., Mandelli, A. and Fudurić, M., 2017. How do virtual corporate social responsibility dialogs generate value? A case study of The Unilever Sustainable Living Lab. </w:t>
      </w:r>
      <w:r w:rsidRPr="0017768E">
        <w:rPr>
          <w:rFonts w:ascii="Times New Roman" w:hAnsi="Times New Roman" w:cs="Times New Roman"/>
          <w:i/>
          <w:iCs/>
          <w:sz w:val="24"/>
          <w:szCs w:val="24"/>
          <w:shd w:val="clear" w:color="auto" w:fill="FFFFFF"/>
        </w:rPr>
        <w:t>Corporate Social Responsibility and Environmental Management</w:t>
      </w:r>
      <w:r w:rsidRPr="0017768E">
        <w:rPr>
          <w:rFonts w:ascii="Times New Roman" w:hAnsi="Times New Roman" w:cs="Times New Roman"/>
          <w:sz w:val="24"/>
          <w:szCs w:val="24"/>
          <w:shd w:val="clear" w:color="auto" w:fill="FFFFFF"/>
        </w:rPr>
        <w:t>, </w:t>
      </w:r>
      <w:r w:rsidRPr="0017768E">
        <w:rPr>
          <w:rFonts w:ascii="Times New Roman" w:hAnsi="Times New Roman" w:cs="Times New Roman"/>
          <w:i/>
          <w:iCs/>
          <w:sz w:val="24"/>
          <w:szCs w:val="24"/>
          <w:shd w:val="clear" w:color="auto" w:fill="FFFFFF"/>
        </w:rPr>
        <w:t>24</w:t>
      </w:r>
      <w:r w:rsidRPr="0017768E">
        <w:rPr>
          <w:rFonts w:ascii="Times New Roman" w:hAnsi="Times New Roman" w:cs="Times New Roman"/>
          <w:sz w:val="24"/>
          <w:szCs w:val="24"/>
          <w:shd w:val="clear" w:color="auto" w:fill="FFFFFF"/>
        </w:rPr>
        <w:t>(5), pp.357-367.</w:t>
      </w:r>
    </w:p>
    <w:p w14:paraId="006F572E"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Melton, A., Damron, T. and Vernon, J., 2017. A Marketing Strategy from Corporate Social Responsibility: Lessons from Unilever and Coca-Cola Enterprises.</w:t>
      </w:r>
    </w:p>
    <w:p w14:paraId="4A703E47"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Mukiira, E.M., Musau, M.C. and Munyao, M.J., 2017. Effect of experiential marketing in building brand equity: A case of selected Unilever Tanzania brands. </w:t>
      </w:r>
      <w:r w:rsidRPr="0017768E">
        <w:rPr>
          <w:rFonts w:ascii="Times New Roman" w:hAnsi="Times New Roman" w:cs="Times New Roman"/>
          <w:i/>
          <w:iCs/>
          <w:sz w:val="24"/>
          <w:szCs w:val="24"/>
          <w:shd w:val="clear" w:color="auto" w:fill="FFFFFF"/>
        </w:rPr>
        <w:t>International Journal of Supply Chain Management</w:t>
      </w:r>
      <w:r w:rsidRPr="0017768E">
        <w:rPr>
          <w:rFonts w:ascii="Times New Roman" w:hAnsi="Times New Roman" w:cs="Times New Roman"/>
          <w:sz w:val="24"/>
          <w:szCs w:val="24"/>
          <w:shd w:val="clear" w:color="auto" w:fill="FFFFFF"/>
        </w:rPr>
        <w:t>, </w:t>
      </w:r>
      <w:r w:rsidRPr="0017768E">
        <w:rPr>
          <w:rFonts w:ascii="Times New Roman" w:hAnsi="Times New Roman" w:cs="Times New Roman"/>
          <w:i/>
          <w:iCs/>
          <w:sz w:val="24"/>
          <w:szCs w:val="24"/>
          <w:shd w:val="clear" w:color="auto" w:fill="FFFFFF"/>
        </w:rPr>
        <w:t>2</w:t>
      </w:r>
      <w:r w:rsidRPr="0017768E">
        <w:rPr>
          <w:rFonts w:ascii="Times New Roman" w:hAnsi="Times New Roman" w:cs="Times New Roman"/>
          <w:sz w:val="24"/>
          <w:szCs w:val="24"/>
          <w:shd w:val="clear" w:color="auto" w:fill="FFFFFF"/>
        </w:rPr>
        <w:t>(1), pp.1-31.</w:t>
      </w:r>
    </w:p>
    <w:p w14:paraId="4F11F6F8"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Paranjape, S., 2018. Role of Digital Marketing for Developing Customer Loyalty. </w:t>
      </w:r>
      <w:r w:rsidRPr="0017768E">
        <w:rPr>
          <w:rFonts w:ascii="Times New Roman" w:hAnsi="Times New Roman" w:cs="Times New Roman"/>
          <w:i/>
          <w:iCs/>
          <w:sz w:val="24"/>
          <w:szCs w:val="24"/>
          <w:shd w:val="clear" w:color="auto" w:fill="FFFFFF"/>
        </w:rPr>
        <w:t>Sansmaran Research Journal</w:t>
      </w:r>
      <w:r w:rsidRPr="0017768E">
        <w:rPr>
          <w:rFonts w:ascii="Times New Roman" w:hAnsi="Times New Roman" w:cs="Times New Roman"/>
          <w:sz w:val="24"/>
          <w:szCs w:val="24"/>
          <w:shd w:val="clear" w:color="auto" w:fill="FFFFFF"/>
        </w:rPr>
        <w:t>, pp.1-7.</w:t>
      </w:r>
    </w:p>
    <w:p w14:paraId="7F3C70D7"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Susilowati, K.D.S., 2017. The Role of Social Capital in The Implementation of Corporate Social Responsibility (CSR): Lesson Learned From PT. Unilever Indonesia Tbk. </w:t>
      </w:r>
      <w:r w:rsidRPr="0017768E">
        <w:rPr>
          <w:rFonts w:ascii="Times New Roman" w:hAnsi="Times New Roman" w:cs="Times New Roman"/>
          <w:i/>
          <w:iCs/>
          <w:sz w:val="24"/>
          <w:szCs w:val="24"/>
          <w:shd w:val="clear" w:color="auto" w:fill="FFFFFF"/>
        </w:rPr>
        <w:t>Journal of Innovation in Business and Economics</w:t>
      </w:r>
      <w:r w:rsidRPr="0017768E">
        <w:rPr>
          <w:rFonts w:ascii="Times New Roman" w:hAnsi="Times New Roman" w:cs="Times New Roman"/>
          <w:sz w:val="24"/>
          <w:szCs w:val="24"/>
          <w:shd w:val="clear" w:color="auto" w:fill="FFFFFF"/>
        </w:rPr>
        <w:t>, </w:t>
      </w:r>
      <w:r w:rsidRPr="0017768E">
        <w:rPr>
          <w:rFonts w:ascii="Times New Roman" w:hAnsi="Times New Roman" w:cs="Times New Roman"/>
          <w:i/>
          <w:iCs/>
          <w:sz w:val="24"/>
          <w:szCs w:val="24"/>
          <w:shd w:val="clear" w:color="auto" w:fill="FFFFFF"/>
        </w:rPr>
        <w:t>1</w:t>
      </w:r>
      <w:r w:rsidRPr="0017768E">
        <w:rPr>
          <w:rFonts w:ascii="Times New Roman" w:hAnsi="Times New Roman" w:cs="Times New Roman"/>
          <w:sz w:val="24"/>
          <w:szCs w:val="24"/>
          <w:shd w:val="clear" w:color="auto" w:fill="FFFFFF"/>
        </w:rPr>
        <w:t>(01), pp.1-10.</w:t>
      </w:r>
    </w:p>
    <w:p w14:paraId="4CC1E5C2"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Susilowati, K.D.S., 2018. Creating economic value through multi-stakeholder partnership (case study on the black soybean farmers development programme of Unilever Indonesia). </w:t>
      </w:r>
      <w:r w:rsidRPr="0017768E">
        <w:rPr>
          <w:rFonts w:ascii="Times New Roman" w:hAnsi="Times New Roman" w:cs="Times New Roman"/>
          <w:i/>
          <w:iCs/>
          <w:sz w:val="24"/>
          <w:szCs w:val="24"/>
          <w:shd w:val="clear" w:color="auto" w:fill="FFFFFF"/>
        </w:rPr>
        <w:t>International Journal of Monetary Economics and Finance</w:t>
      </w:r>
      <w:r w:rsidRPr="0017768E">
        <w:rPr>
          <w:rFonts w:ascii="Times New Roman" w:hAnsi="Times New Roman" w:cs="Times New Roman"/>
          <w:sz w:val="24"/>
          <w:szCs w:val="24"/>
          <w:shd w:val="clear" w:color="auto" w:fill="FFFFFF"/>
        </w:rPr>
        <w:t>, </w:t>
      </w:r>
      <w:r w:rsidRPr="0017768E">
        <w:rPr>
          <w:rFonts w:ascii="Times New Roman" w:hAnsi="Times New Roman" w:cs="Times New Roman"/>
          <w:i/>
          <w:iCs/>
          <w:sz w:val="24"/>
          <w:szCs w:val="24"/>
          <w:shd w:val="clear" w:color="auto" w:fill="FFFFFF"/>
        </w:rPr>
        <w:t>11</w:t>
      </w:r>
      <w:r w:rsidRPr="0017768E">
        <w:rPr>
          <w:rFonts w:ascii="Times New Roman" w:hAnsi="Times New Roman" w:cs="Times New Roman"/>
          <w:sz w:val="24"/>
          <w:szCs w:val="24"/>
          <w:shd w:val="clear" w:color="auto" w:fill="FFFFFF"/>
        </w:rPr>
        <w:t>(3), pp.289-297.</w:t>
      </w:r>
    </w:p>
    <w:p w14:paraId="459834D8"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Susilowati, K.D.S., 2018. Creating economic value through multi-stakeholder partnership (case study on the black soybean farmers development programme of Unilever Indonesia). </w:t>
      </w:r>
      <w:r w:rsidRPr="0017768E">
        <w:rPr>
          <w:rFonts w:ascii="Times New Roman" w:hAnsi="Times New Roman" w:cs="Times New Roman"/>
          <w:i/>
          <w:iCs/>
          <w:sz w:val="24"/>
          <w:szCs w:val="24"/>
          <w:shd w:val="clear" w:color="auto" w:fill="FFFFFF"/>
        </w:rPr>
        <w:t>International Journal of Monetary Economics and Finance</w:t>
      </w:r>
      <w:r w:rsidRPr="0017768E">
        <w:rPr>
          <w:rFonts w:ascii="Times New Roman" w:hAnsi="Times New Roman" w:cs="Times New Roman"/>
          <w:sz w:val="24"/>
          <w:szCs w:val="24"/>
          <w:shd w:val="clear" w:color="auto" w:fill="FFFFFF"/>
        </w:rPr>
        <w:t>, </w:t>
      </w:r>
      <w:r w:rsidRPr="0017768E">
        <w:rPr>
          <w:rFonts w:ascii="Times New Roman" w:hAnsi="Times New Roman" w:cs="Times New Roman"/>
          <w:i/>
          <w:iCs/>
          <w:sz w:val="24"/>
          <w:szCs w:val="24"/>
          <w:shd w:val="clear" w:color="auto" w:fill="FFFFFF"/>
        </w:rPr>
        <w:t>11</w:t>
      </w:r>
      <w:r w:rsidRPr="0017768E">
        <w:rPr>
          <w:rFonts w:ascii="Times New Roman" w:hAnsi="Times New Roman" w:cs="Times New Roman"/>
          <w:sz w:val="24"/>
          <w:szCs w:val="24"/>
          <w:shd w:val="clear" w:color="auto" w:fill="FFFFFF"/>
        </w:rPr>
        <w:t>(3), pp.289-297.</w:t>
      </w:r>
    </w:p>
    <w:p w14:paraId="7B30157C"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t>Thomas, J., 2021. Impact on marketing thought and practice. </w:t>
      </w:r>
      <w:r w:rsidRPr="0017768E">
        <w:rPr>
          <w:rFonts w:ascii="Times New Roman" w:hAnsi="Times New Roman" w:cs="Times New Roman"/>
          <w:i/>
          <w:iCs/>
          <w:sz w:val="24"/>
          <w:szCs w:val="24"/>
          <w:shd w:val="clear" w:color="auto" w:fill="FFFFFF"/>
        </w:rPr>
        <w:t>Corporate Social Responsibility and Sustainable Development: Strategies, Practices and Business Models</w:t>
      </w:r>
      <w:r w:rsidRPr="0017768E">
        <w:rPr>
          <w:rFonts w:ascii="Times New Roman" w:hAnsi="Times New Roman" w:cs="Times New Roman"/>
          <w:sz w:val="24"/>
          <w:szCs w:val="24"/>
          <w:shd w:val="clear" w:color="auto" w:fill="FFFFFF"/>
        </w:rPr>
        <w:t>.</w:t>
      </w:r>
    </w:p>
    <w:p w14:paraId="7EB54023" w14:textId="77777777" w:rsidR="00EF7339" w:rsidRPr="0017768E" w:rsidRDefault="00EF7339" w:rsidP="00EF7339">
      <w:pPr>
        <w:spacing w:line="360" w:lineRule="auto"/>
        <w:jc w:val="both"/>
        <w:rPr>
          <w:rFonts w:ascii="Times New Roman" w:hAnsi="Times New Roman" w:cs="Times New Roman"/>
          <w:sz w:val="24"/>
          <w:szCs w:val="24"/>
          <w:shd w:val="clear" w:color="auto" w:fill="FFFFFF"/>
        </w:rPr>
      </w:pPr>
      <w:r w:rsidRPr="0017768E">
        <w:rPr>
          <w:rFonts w:ascii="Times New Roman" w:hAnsi="Times New Roman" w:cs="Times New Roman"/>
          <w:sz w:val="24"/>
          <w:szCs w:val="24"/>
          <w:shd w:val="clear" w:color="auto" w:fill="FFFFFF"/>
        </w:rPr>
        <w:lastRenderedPageBreak/>
        <w:t>Widyastuti, S., Said, M., Siswono, S. and Firmansyah, D.A., 2019. Customer trust through green corporate image, green marketing strategy, and social responsibility: A case study.</w:t>
      </w:r>
    </w:p>
    <w:p w14:paraId="0A6A75EE" w14:textId="77777777" w:rsidR="005D722A" w:rsidRPr="005D722A" w:rsidRDefault="005D722A" w:rsidP="005D722A">
      <w:pPr>
        <w:rPr>
          <w:rFonts w:ascii="Times New Roman" w:eastAsia="Times New Roman" w:hAnsi="Times New Roman" w:cs="Times New Roman"/>
          <w:sz w:val="24"/>
          <w:szCs w:val="24"/>
        </w:rPr>
      </w:pPr>
    </w:p>
    <w:sectPr w:rsidR="005D722A" w:rsidRPr="005D722A" w:rsidSect="005D722A">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189910" w14:textId="77777777" w:rsidR="00CB6DBC" w:rsidRDefault="00CB6DBC" w:rsidP="005D722A">
      <w:pPr>
        <w:spacing w:line="240" w:lineRule="auto"/>
      </w:pPr>
      <w:r>
        <w:separator/>
      </w:r>
    </w:p>
  </w:endnote>
  <w:endnote w:type="continuationSeparator" w:id="0">
    <w:p w14:paraId="6A63A979" w14:textId="77777777" w:rsidR="00CB6DBC" w:rsidRDefault="00CB6DBC" w:rsidP="005D72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3450578"/>
      <w:docPartObj>
        <w:docPartGallery w:val="Page Numbers (Bottom of Page)"/>
        <w:docPartUnique/>
      </w:docPartObj>
    </w:sdtPr>
    <w:sdtEndPr>
      <w:rPr>
        <w:rFonts w:ascii="Times New Roman" w:hAnsi="Times New Roman" w:cs="Times New Roman"/>
        <w:noProof/>
        <w:sz w:val="20"/>
      </w:rPr>
    </w:sdtEndPr>
    <w:sdtContent>
      <w:p w14:paraId="1D328152" w14:textId="77777777" w:rsidR="005D722A" w:rsidRPr="005D722A" w:rsidRDefault="005D722A">
        <w:pPr>
          <w:pStyle w:val="Footer"/>
          <w:jc w:val="right"/>
          <w:rPr>
            <w:rFonts w:ascii="Times New Roman" w:hAnsi="Times New Roman" w:cs="Times New Roman"/>
            <w:sz w:val="20"/>
          </w:rPr>
        </w:pPr>
        <w:r w:rsidRPr="005D722A">
          <w:rPr>
            <w:rFonts w:ascii="Times New Roman" w:hAnsi="Times New Roman" w:cs="Times New Roman"/>
            <w:sz w:val="20"/>
          </w:rPr>
          <w:fldChar w:fldCharType="begin"/>
        </w:r>
        <w:r w:rsidRPr="005D722A">
          <w:rPr>
            <w:rFonts w:ascii="Times New Roman" w:hAnsi="Times New Roman" w:cs="Times New Roman"/>
            <w:sz w:val="20"/>
          </w:rPr>
          <w:instrText xml:space="preserve"> PAGE   \* MERGEFORMAT </w:instrText>
        </w:r>
        <w:r w:rsidRPr="005D722A">
          <w:rPr>
            <w:rFonts w:ascii="Times New Roman" w:hAnsi="Times New Roman" w:cs="Times New Roman"/>
            <w:sz w:val="20"/>
          </w:rPr>
          <w:fldChar w:fldCharType="separate"/>
        </w:r>
        <w:r w:rsidR="00467D55">
          <w:rPr>
            <w:rFonts w:ascii="Times New Roman" w:hAnsi="Times New Roman" w:cs="Times New Roman"/>
            <w:noProof/>
            <w:sz w:val="20"/>
          </w:rPr>
          <w:t>11</w:t>
        </w:r>
        <w:r w:rsidRPr="005D722A">
          <w:rPr>
            <w:rFonts w:ascii="Times New Roman" w:hAnsi="Times New Roman" w:cs="Times New Roman"/>
            <w:noProof/>
            <w:sz w:val="20"/>
          </w:rPr>
          <w:fldChar w:fldCharType="end"/>
        </w:r>
      </w:p>
    </w:sdtContent>
  </w:sdt>
  <w:p w14:paraId="3597F564" w14:textId="77777777" w:rsidR="005D722A" w:rsidRDefault="005D7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AF402" w14:textId="77777777" w:rsidR="00CB6DBC" w:rsidRDefault="00CB6DBC" w:rsidP="005D722A">
      <w:pPr>
        <w:spacing w:line="240" w:lineRule="auto"/>
      </w:pPr>
      <w:r>
        <w:separator/>
      </w:r>
    </w:p>
  </w:footnote>
  <w:footnote w:type="continuationSeparator" w:id="0">
    <w:p w14:paraId="1ED4CF17" w14:textId="77777777" w:rsidR="00CB6DBC" w:rsidRDefault="00CB6DBC" w:rsidP="005D72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76531" w14:textId="77777777" w:rsidR="00467D55" w:rsidRDefault="00467D55" w:rsidP="00467D55">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46748"/>
    <w:rsid w:val="0003351E"/>
    <w:rsid w:val="00042C59"/>
    <w:rsid w:val="00043335"/>
    <w:rsid w:val="00076E72"/>
    <w:rsid w:val="000A3B1C"/>
    <w:rsid w:val="000A6070"/>
    <w:rsid w:val="000E1937"/>
    <w:rsid w:val="0017768E"/>
    <w:rsid w:val="00183EE7"/>
    <w:rsid w:val="001F2529"/>
    <w:rsid w:val="00283D0A"/>
    <w:rsid w:val="00302DFA"/>
    <w:rsid w:val="00467D55"/>
    <w:rsid w:val="00555B34"/>
    <w:rsid w:val="0056407D"/>
    <w:rsid w:val="005D722A"/>
    <w:rsid w:val="0062450C"/>
    <w:rsid w:val="00625432"/>
    <w:rsid w:val="00652328"/>
    <w:rsid w:val="0068793B"/>
    <w:rsid w:val="006C2863"/>
    <w:rsid w:val="007A5699"/>
    <w:rsid w:val="007D0805"/>
    <w:rsid w:val="00833A00"/>
    <w:rsid w:val="00846748"/>
    <w:rsid w:val="009451E2"/>
    <w:rsid w:val="009E2262"/>
    <w:rsid w:val="00A14179"/>
    <w:rsid w:val="00AD1A20"/>
    <w:rsid w:val="00B5393D"/>
    <w:rsid w:val="00C17E18"/>
    <w:rsid w:val="00C416DC"/>
    <w:rsid w:val="00C52D5E"/>
    <w:rsid w:val="00CA5D4B"/>
    <w:rsid w:val="00CB6DBC"/>
    <w:rsid w:val="00D67EFA"/>
    <w:rsid w:val="00D928BC"/>
    <w:rsid w:val="00DD7E35"/>
    <w:rsid w:val="00DF61B8"/>
    <w:rsid w:val="00E53077"/>
    <w:rsid w:val="00EA467C"/>
    <w:rsid w:val="00EF6AC9"/>
    <w:rsid w:val="00EF73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6AFE9"/>
  <w15:docId w15:val="{3A67C311-1D0D-48FC-9F13-CBA4F82D7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D722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5D722A"/>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Default">
    <w:name w:val="Default"/>
    <w:rsid w:val="007D0805"/>
    <w:pPr>
      <w:autoSpaceDE w:val="0"/>
      <w:autoSpaceDN w:val="0"/>
      <w:adjustRightInd w:val="0"/>
      <w:spacing w:line="240" w:lineRule="auto"/>
    </w:pPr>
    <w:rPr>
      <w:color w:val="000000"/>
      <w:sz w:val="24"/>
      <w:szCs w:val="24"/>
      <w:lang w:val="en-IN"/>
    </w:rPr>
  </w:style>
  <w:style w:type="paragraph" w:styleId="Header">
    <w:name w:val="header"/>
    <w:basedOn w:val="Normal"/>
    <w:link w:val="HeaderChar"/>
    <w:uiPriority w:val="99"/>
    <w:unhideWhenUsed/>
    <w:rsid w:val="005D722A"/>
    <w:pPr>
      <w:tabs>
        <w:tab w:val="center" w:pos="4513"/>
        <w:tab w:val="right" w:pos="9026"/>
      </w:tabs>
      <w:spacing w:line="240" w:lineRule="auto"/>
    </w:pPr>
  </w:style>
  <w:style w:type="character" w:customStyle="1" w:styleId="HeaderChar">
    <w:name w:val="Header Char"/>
    <w:basedOn w:val="DefaultParagraphFont"/>
    <w:link w:val="Header"/>
    <w:uiPriority w:val="99"/>
    <w:rsid w:val="005D722A"/>
  </w:style>
  <w:style w:type="paragraph" w:styleId="Footer">
    <w:name w:val="footer"/>
    <w:basedOn w:val="Normal"/>
    <w:link w:val="FooterChar"/>
    <w:uiPriority w:val="99"/>
    <w:unhideWhenUsed/>
    <w:rsid w:val="005D722A"/>
    <w:pPr>
      <w:tabs>
        <w:tab w:val="center" w:pos="4513"/>
        <w:tab w:val="right" w:pos="9026"/>
      </w:tabs>
      <w:spacing w:line="240" w:lineRule="auto"/>
    </w:pPr>
  </w:style>
  <w:style w:type="character" w:customStyle="1" w:styleId="FooterChar">
    <w:name w:val="Footer Char"/>
    <w:basedOn w:val="DefaultParagraphFont"/>
    <w:link w:val="Footer"/>
    <w:uiPriority w:val="99"/>
    <w:rsid w:val="005D722A"/>
  </w:style>
  <w:style w:type="paragraph" w:styleId="BalloonText">
    <w:name w:val="Balloon Text"/>
    <w:basedOn w:val="Normal"/>
    <w:link w:val="BalloonTextChar"/>
    <w:uiPriority w:val="99"/>
    <w:semiHidden/>
    <w:unhideWhenUsed/>
    <w:rsid w:val="005D72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2A"/>
    <w:rPr>
      <w:rFonts w:ascii="Tahoma" w:hAnsi="Tahoma" w:cs="Tahoma"/>
      <w:sz w:val="16"/>
      <w:szCs w:val="16"/>
    </w:rPr>
  </w:style>
  <w:style w:type="paragraph" w:styleId="TOCHeading">
    <w:name w:val="TOC Heading"/>
    <w:basedOn w:val="Heading1"/>
    <w:next w:val="Normal"/>
    <w:uiPriority w:val="39"/>
    <w:semiHidden/>
    <w:unhideWhenUsed/>
    <w:qFormat/>
    <w:rsid w:val="00C52D5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C52D5E"/>
    <w:pPr>
      <w:spacing w:after="100"/>
    </w:pPr>
  </w:style>
  <w:style w:type="paragraph" w:styleId="TOC2">
    <w:name w:val="toc 2"/>
    <w:basedOn w:val="Normal"/>
    <w:next w:val="Normal"/>
    <w:autoRedefine/>
    <w:uiPriority w:val="39"/>
    <w:unhideWhenUsed/>
    <w:rsid w:val="00C52D5E"/>
    <w:pPr>
      <w:spacing w:after="100"/>
      <w:ind w:left="220"/>
    </w:pPr>
  </w:style>
  <w:style w:type="character" w:styleId="Hyperlink">
    <w:name w:val="Hyperlink"/>
    <w:basedOn w:val="DefaultParagraphFont"/>
    <w:uiPriority w:val="99"/>
    <w:unhideWhenUsed/>
    <w:rsid w:val="00C52D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403179">
      <w:bodyDiv w:val="1"/>
      <w:marLeft w:val="0"/>
      <w:marRight w:val="0"/>
      <w:marTop w:val="0"/>
      <w:marBottom w:val="0"/>
      <w:divBdr>
        <w:top w:val="none" w:sz="0" w:space="0" w:color="auto"/>
        <w:left w:val="none" w:sz="0" w:space="0" w:color="auto"/>
        <w:bottom w:val="none" w:sz="0" w:space="0" w:color="auto"/>
        <w:right w:val="none" w:sz="0" w:space="0" w:color="auto"/>
      </w:divBdr>
    </w:div>
    <w:div w:id="1540506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EDFD66-991E-4A81-A95C-8DDA462F3B00}" type="doc">
      <dgm:prSet loTypeId="urn:microsoft.com/office/officeart/2005/8/layout/pyramid4" loCatId="pyramid" qsTypeId="urn:microsoft.com/office/officeart/2005/8/quickstyle/simple1" qsCatId="simple" csTypeId="urn:microsoft.com/office/officeart/2005/8/colors/colorful1" csCatId="colorful" phldr="1"/>
      <dgm:spPr/>
      <dgm:t>
        <a:bodyPr/>
        <a:lstStyle/>
        <a:p>
          <a:endParaRPr lang="en-IN"/>
        </a:p>
      </dgm:t>
    </dgm:pt>
    <dgm:pt modelId="{EAC01B5B-20D3-4D17-9510-A192611D1795}">
      <dgm:prSet phldrT="[Text]"/>
      <dgm:spPr/>
      <dgm:t>
        <a:bodyPr/>
        <a:lstStyle/>
        <a:p>
          <a:r>
            <a:rPr lang="en-IN" b="1" i="1">
              <a:solidFill>
                <a:sysClr val="windowText" lastClr="000000"/>
              </a:solidFill>
              <a:latin typeface="Times New Roman" pitchFamily="18" charset="0"/>
              <a:cs typeface="Times New Roman" pitchFamily="18" charset="0"/>
            </a:rPr>
            <a:t>Marketing Concept</a:t>
          </a:r>
          <a:endParaRPr lang="en-IN">
            <a:solidFill>
              <a:sysClr val="windowText" lastClr="000000"/>
            </a:solidFill>
            <a:latin typeface="Times New Roman" pitchFamily="18" charset="0"/>
            <a:cs typeface="Times New Roman" pitchFamily="18" charset="0"/>
          </a:endParaRPr>
        </a:p>
      </dgm:t>
    </dgm:pt>
    <dgm:pt modelId="{AE5D8AB1-372A-4C33-A4F4-1AA08895ADE4}" type="parTrans" cxnId="{BF320583-9DEE-43FC-8F9D-A3AC281968C0}">
      <dgm:prSet/>
      <dgm:spPr/>
      <dgm:t>
        <a:bodyPr/>
        <a:lstStyle/>
        <a:p>
          <a:endParaRPr lang="en-IN"/>
        </a:p>
      </dgm:t>
    </dgm:pt>
    <dgm:pt modelId="{1A702257-3B6A-4052-B53B-3A107818EB53}" type="sibTrans" cxnId="{BF320583-9DEE-43FC-8F9D-A3AC281968C0}">
      <dgm:prSet/>
      <dgm:spPr/>
      <dgm:t>
        <a:bodyPr/>
        <a:lstStyle/>
        <a:p>
          <a:endParaRPr lang="en-IN"/>
        </a:p>
      </dgm:t>
    </dgm:pt>
    <dgm:pt modelId="{6372A8B9-5BBB-4B8D-91D0-0970B7CA89EE}">
      <dgm:prSet/>
      <dgm:spPr/>
      <dgm:t>
        <a:bodyPr/>
        <a:lstStyle/>
        <a:p>
          <a:r>
            <a:rPr lang="en-IN" b="1" i="1">
              <a:solidFill>
                <a:sysClr val="windowText" lastClr="000000"/>
              </a:solidFill>
              <a:latin typeface="Times New Roman" pitchFamily="18" charset="0"/>
              <a:cs typeface="Times New Roman" pitchFamily="18" charset="0"/>
            </a:rPr>
            <a:t>Product Concept</a:t>
          </a:r>
          <a:endParaRPr lang="en-IN">
            <a:solidFill>
              <a:sysClr val="windowText" lastClr="000000"/>
            </a:solidFill>
            <a:latin typeface="Times New Roman" pitchFamily="18" charset="0"/>
            <a:cs typeface="Times New Roman" pitchFamily="18" charset="0"/>
          </a:endParaRPr>
        </a:p>
      </dgm:t>
    </dgm:pt>
    <dgm:pt modelId="{D928D2D1-9B84-497D-A060-BEBFB01D753B}" type="parTrans" cxnId="{2C9D68FD-BF68-46D8-84DD-105CD396F07B}">
      <dgm:prSet/>
      <dgm:spPr/>
      <dgm:t>
        <a:bodyPr/>
        <a:lstStyle/>
        <a:p>
          <a:endParaRPr lang="en-IN"/>
        </a:p>
      </dgm:t>
    </dgm:pt>
    <dgm:pt modelId="{B0B1FEFF-B384-48AF-B1A5-D45ED936B772}" type="sibTrans" cxnId="{2C9D68FD-BF68-46D8-84DD-105CD396F07B}">
      <dgm:prSet/>
      <dgm:spPr/>
      <dgm:t>
        <a:bodyPr/>
        <a:lstStyle/>
        <a:p>
          <a:endParaRPr lang="en-IN"/>
        </a:p>
      </dgm:t>
    </dgm:pt>
    <dgm:pt modelId="{577C2F5F-E811-4195-93D7-EE091BEE8155}">
      <dgm:prSet/>
      <dgm:spPr/>
      <dgm:t>
        <a:bodyPr/>
        <a:lstStyle/>
        <a:p>
          <a:r>
            <a:rPr lang="en-IN" b="1" i="1">
              <a:solidFill>
                <a:sysClr val="windowText" lastClr="000000"/>
              </a:solidFill>
              <a:latin typeface="Times New Roman" pitchFamily="18" charset="0"/>
              <a:cs typeface="Times New Roman" pitchFamily="18" charset="0"/>
            </a:rPr>
            <a:t>The Sales Concept</a:t>
          </a:r>
          <a:endParaRPr lang="en-IN">
            <a:solidFill>
              <a:sysClr val="windowText" lastClr="000000"/>
            </a:solidFill>
            <a:latin typeface="Times New Roman" pitchFamily="18" charset="0"/>
            <a:cs typeface="Times New Roman" pitchFamily="18" charset="0"/>
          </a:endParaRPr>
        </a:p>
      </dgm:t>
    </dgm:pt>
    <dgm:pt modelId="{6018AA1D-3FAF-4E7C-9131-A21D0400C1F6}" type="parTrans" cxnId="{A6F4CBD5-852A-4D27-9FCD-DA5147B14993}">
      <dgm:prSet/>
      <dgm:spPr/>
      <dgm:t>
        <a:bodyPr/>
        <a:lstStyle/>
        <a:p>
          <a:endParaRPr lang="en-IN"/>
        </a:p>
      </dgm:t>
    </dgm:pt>
    <dgm:pt modelId="{89B789DA-0FF2-47E3-898C-45B0FC82F2E2}" type="sibTrans" cxnId="{A6F4CBD5-852A-4D27-9FCD-DA5147B14993}">
      <dgm:prSet/>
      <dgm:spPr/>
      <dgm:t>
        <a:bodyPr/>
        <a:lstStyle/>
        <a:p>
          <a:endParaRPr lang="en-IN"/>
        </a:p>
      </dgm:t>
    </dgm:pt>
    <dgm:pt modelId="{36DF3890-DB4A-4FCE-B303-C34870DCFC03}">
      <dgm:prSet/>
      <dgm:spPr/>
      <dgm:t>
        <a:bodyPr/>
        <a:lstStyle/>
        <a:p>
          <a:r>
            <a:rPr lang="en-IN" b="1" i="1">
              <a:solidFill>
                <a:sysClr val="windowText" lastClr="000000"/>
              </a:solidFill>
              <a:latin typeface="Times New Roman" pitchFamily="18" charset="0"/>
              <a:cs typeface="Times New Roman" pitchFamily="18" charset="0"/>
            </a:rPr>
            <a:t>The Production Concept</a:t>
          </a:r>
          <a:endParaRPr lang="en-IN">
            <a:solidFill>
              <a:sysClr val="windowText" lastClr="000000"/>
            </a:solidFill>
            <a:latin typeface="Times New Roman" pitchFamily="18" charset="0"/>
            <a:cs typeface="Times New Roman" pitchFamily="18" charset="0"/>
          </a:endParaRPr>
        </a:p>
      </dgm:t>
    </dgm:pt>
    <dgm:pt modelId="{329CCDF0-0C3D-4B15-8848-55347C3DBF4F}" type="parTrans" cxnId="{DF73C376-4291-4114-9F61-351DEE947C20}">
      <dgm:prSet/>
      <dgm:spPr/>
      <dgm:t>
        <a:bodyPr/>
        <a:lstStyle/>
        <a:p>
          <a:endParaRPr lang="en-IN"/>
        </a:p>
      </dgm:t>
    </dgm:pt>
    <dgm:pt modelId="{07F7D0A4-DCC8-4F74-BBA0-EEA85C770B1A}" type="sibTrans" cxnId="{DF73C376-4291-4114-9F61-351DEE947C20}">
      <dgm:prSet/>
      <dgm:spPr/>
      <dgm:t>
        <a:bodyPr/>
        <a:lstStyle/>
        <a:p>
          <a:endParaRPr lang="en-IN"/>
        </a:p>
      </dgm:t>
    </dgm:pt>
    <dgm:pt modelId="{DC050FCB-2428-4497-8B1D-2E730FCFA1CF}" type="pres">
      <dgm:prSet presAssocID="{AFEDFD66-991E-4A81-A95C-8DDA462F3B00}" presName="compositeShape" presStyleCnt="0">
        <dgm:presLayoutVars>
          <dgm:chMax val="9"/>
          <dgm:dir/>
          <dgm:resizeHandles val="exact"/>
        </dgm:presLayoutVars>
      </dgm:prSet>
      <dgm:spPr/>
    </dgm:pt>
    <dgm:pt modelId="{2C49473C-8CE3-4F46-91A9-04187AACC311}" type="pres">
      <dgm:prSet presAssocID="{AFEDFD66-991E-4A81-A95C-8DDA462F3B00}" presName="triangle1" presStyleLbl="node1" presStyleIdx="0" presStyleCnt="4">
        <dgm:presLayoutVars>
          <dgm:bulletEnabled val="1"/>
        </dgm:presLayoutVars>
      </dgm:prSet>
      <dgm:spPr/>
    </dgm:pt>
    <dgm:pt modelId="{98C08109-DC3A-4DD5-AAFC-C15F3023447E}" type="pres">
      <dgm:prSet presAssocID="{AFEDFD66-991E-4A81-A95C-8DDA462F3B00}" presName="triangle2" presStyleLbl="node1" presStyleIdx="1" presStyleCnt="4">
        <dgm:presLayoutVars>
          <dgm:bulletEnabled val="1"/>
        </dgm:presLayoutVars>
      </dgm:prSet>
      <dgm:spPr/>
    </dgm:pt>
    <dgm:pt modelId="{5A7FCC0C-D4F1-45C0-BF65-D1ED9A39BE79}" type="pres">
      <dgm:prSet presAssocID="{AFEDFD66-991E-4A81-A95C-8DDA462F3B00}" presName="triangle3" presStyleLbl="node1" presStyleIdx="2" presStyleCnt="4">
        <dgm:presLayoutVars>
          <dgm:bulletEnabled val="1"/>
        </dgm:presLayoutVars>
      </dgm:prSet>
      <dgm:spPr/>
    </dgm:pt>
    <dgm:pt modelId="{C9F6DEB0-3C06-4116-A47F-0035B0036FAC}" type="pres">
      <dgm:prSet presAssocID="{AFEDFD66-991E-4A81-A95C-8DDA462F3B00}" presName="triangle4" presStyleLbl="node1" presStyleIdx="3" presStyleCnt="4">
        <dgm:presLayoutVars>
          <dgm:bulletEnabled val="1"/>
        </dgm:presLayoutVars>
      </dgm:prSet>
      <dgm:spPr/>
    </dgm:pt>
  </dgm:ptLst>
  <dgm:cxnLst>
    <dgm:cxn modelId="{69E79710-7A33-4079-AF84-1BDF590A3EFA}" type="presOf" srcId="{36DF3890-DB4A-4FCE-B303-C34870DCFC03}" destId="{C9F6DEB0-3C06-4116-A47F-0035B0036FAC}" srcOrd="0" destOrd="0" presId="urn:microsoft.com/office/officeart/2005/8/layout/pyramid4"/>
    <dgm:cxn modelId="{05160D2C-5009-4C3E-BE07-EF94AD80317E}" type="presOf" srcId="{577C2F5F-E811-4195-93D7-EE091BEE8155}" destId="{5A7FCC0C-D4F1-45C0-BF65-D1ED9A39BE79}" srcOrd="0" destOrd="0" presId="urn:microsoft.com/office/officeart/2005/8/layout/pyramid4"/>
    <dgm:cxn modelId="{DF73C376-4291-4114-9F61-351DEE947C20}" srcId="{AFEDFD66-991E-4A81-A95C-8DDA462F3B00}" destId="{36DF3890-DB4A-4FCE-B303-C34870DCFC03}" srcOrd="3" destOrd="0" parTransId="{329CCDF0-0C3D-4B15-8848-55347C3DBF4F}" sibTransId="{07F7D0A4-DCC8-4F74-BBA0-EEA85C770B1A}"/>
    <dgm:cxn modelId="{BF320583-9DEE-43FC-8F9D-A3AC281968C0}" srcId="{AFEDFD66-991E-4A81-A95C-8DDA462F3B00}" destId="{EAC01B5B-20D3-4D17-9510-A192611D1795}" srcOrd="0" destOrd="0" parTransId="{AE5D8AB1-372A-4C33-A4F4-1AA08895ADE4}" sibTransId="{1A702257-3B6A-4052-B53B-3A107818EB53}"/>
    <dgm:cxn modelId="{DB8BA185-CD27-4DB9-B3C1-F56E4220FD50}" type="presOf" srcId="{EAC01B5B-20D3-4D17-9510-A192611D1795}" destId="{2C49473C-8CE3-4F46-91A9-04187AACC311}" srcOrd="0" destOrd="0" presId="urn:microsoft.com/office/officeart/2005/8/layout/pyramid4"/>
    <dgm:cxn modelId="{F4543FAA-5F10-456B-9EF2-2823493D5552}" type="presOf" srcId="{6372A8B9-5BBB-4B8D-91D0-0970B7CA89EE}" destId="{98C08109-DC3A-4DD5-AAFC-C15F3023447E}" srcOrd="0" destOrd="0" presId="urn:microsoft.com/office/officeart/2005/8/layout/pyramid4"/>
    <dgm:cxn modelId="{79D772B9-7090-43CC-8D50-1C6AB8491D38}" type="presOf" srcId="{AFEDFD66-991E-4A81-A95C-8DDA462F3B00}" destId="{DC050FCB-2428-4497-8B1D-2E730FCFA1CF}" srcOrd="0" destOrd="0" presId="urn:microsoft.com/office/officeart/2005/8/layout/pyramid4"/>
    <dgm:cxn modelId="{A6F4CBD5-852A-4D27-9FCD-DA5147B14993}" srcId="{AFEDFD66-991E-4A81-A95C-8DDA462F3B00}" destId="{577C2F5F-E811-4195-93D7-EE091BEE8155}" srcOrd="2" destOrd="0" parTransId="{6018AA1D-3FAF-4E7C-9131-A21D0400C1F6}" sibTransId="{89B789DA-0FF2-47E3-898C-45B0FC82F2E2}"/>
    <dgm:cxn modelId="{2C9D68FD-BF68-46D8-84DD-105CD396F07B}" srcId="{AFEDFD66-991E-4A81-A95C-8DDA462F3B00}" destId="{6372A8B9-5BBB-4B8D-91D0-0970B7CA89EE}" srcOrd="1" destOrd="0" parTransId="{D928D2D1-9B84-497D-A060-BEBFB01D753B}" sibTransId="{B0B1FEFF-B384-48AF-B1A5-D45ED936B772}"/>
    <dgm:cxn modelId="{C273DCAE-3BEE-4C2B-B4AF-5D1FFFED88AB}" type="presParOf" srcId="{DC050FCB-2428-4497-8B1D-2E730FCFA1CF}" destId="{2C49473C-8CE3-4F46-91A9-04187AACC311}" srcOrd="0" destOrd="0" presId="urn:microsoft.com/office/officeart/2005/8/layout/pyramid4"/>
    <dgm:cxn modelId="{24E5E75E-A8DE-4A4E-9872-ACE90322270E}" type="presParOf" srcId="{DC050FCB-2428-4497-8B1D-2E730FCFA1CF}" destId="{98C08109-DC3A-4DD5-AAFC-C15F3023447E}" srcOrd="1" destOrd="0" presId="urn:microsoft.com/office/officeart/2005/8/layout/pyramid4"/>
    <dgm:cxn modelId="{F748879F-BE06-4641-BE5D-A3994450944B}" type="presParOf" srcId="{DC050FCB-2428-4497-8B1D-2E730FCFA1CF}" destId="{5A7FCC0C-D4F1-45C0-BF65-D1ED9A39BE79}" srcOrd="2" destOrd="0" presId="urn:microsoft.com/office/officeart/2005/8/layout/pyramid4"/>
    <dgm:cxn modelId="{3280A0ED-2E3E-461F-9BD2-A5833414D960}" type="presParOf" srcId="{DC050FCB-2428-4497-8B1D-2E730FCFA1CF}" destId="{C9F6DEB0-3C06-4116-A47F-0035B0036FAC}" srcOrd="3" destOrd="0" presId="urn:microsoft.com/office/officeart/2005/8/layout/pyramid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618B5BF-95CB-4B3F-BCD5-1254739578D0}"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IN"/>
        </a:p>
      </dgm:t>
    </dgm:pt>
    <dgm:pt modelId="{B0A9328F-A186-4DAF-9B03-18BDF946712E}">
      <dgm:prSet phldrT="[Text]" custT="1"/>
      <dgm:spPr/>
      <dgm:t>
        <a:bodyPr/>
        <a:lstStyle/>
        <a:p>
          <a:r>
            <a:rPr lang="en-IN" sz="1200" b="1" i="1">
              <a:solidFill>
                <a:sysClr val="windowText" lastClr="000000"/>
              </a:solidFill>
              <a:latin typeface="Times New Roman" pitchFamily="18" charset="0"/>
              <a:cs typeface="Times New Roman" pitchFamily="18" charset="0"/>
            </a:rPr>
            <a:t>Employees </a:t>
          </a:r>
          <a:endParaRPr lang="en-IN" sz="1200" b="1">
            <a:solidFill>
              <a:sysClr val="windowText" lastClr="000000"/>
            </a:solidFill>
            <a:latin typeface="Times New Roman" pitchFamily="18" charset="0"/>
            <a:cs typeface="Times New Roman" pitchFamily="18" charset="0"/>
          </a:endParaRPr>
        </a:p>
      </dgm:t>
    </dgm:pt>
    <dgm:pt modelId="{F0C77B71-0EA5-4275-867E-A10A9EC249DE}" type="parTrans" cxnId="{28B840E4-A12A-40D5-AF5C-BE6A5B9DD937}">
      <dgm:prSet/>
      <dgm:spPr/>
      <dgm:t>
        <a:bodyPr/>
        <a:lstStyle/>
        <a:p>
          <a:endParaRPr lang="en-IN"/>
        </a:p>
      </dgm:t>
    </dgm:pt>
    <dgm:pt modelId="{3D7BF124-6854-4731-B9F2-A8DD2FCCBFC6}" type="sibTrans" cxnId="{28B840E4-A12A-40D5-AF5C-BE6A5B9DD937}">
      <dgm:prSet/>
      <dgm:spPr/>
      <dgm:t>
        <a:bodyPr/>
        <a:lstStyle/>
        <a:p>
          <a:endParaRPr lang="en-IN"/>
        </a:p>
      </dgm:t>
    </dgm:pt>
    <dgm:pt modelId="{36CE5B75-3A93-46CA-9443-857127072855}">
      <dgm:prSet custT="1"/>
      <dgm:spPr/>
      <dgm:t>
        <a:bodyPr/>
        <a:lstStyle/>
        <a:p>
          <a:r>
            <a:rPr lang="en-IN" sz="1200" b="1" i="1">
              <a:solidFill>
                <a:sysClr val="windowText" lastClr="000000"/>
              </a:solidFill>
              <a:latin typeface="Times New Roman" pitchFamily="18" charset="0"/>
              <a:cs typeface="Times New Roman" pitchFamily="18" charset="0"/>
            </a:rPr>
            <a:t>Governments</a:t>
          </a:r>
          <a:endParaRPr lang="en-IN" sz="1200">
            <a:solidFill>
              <a:sysClr val="windowText" lastClr="000000"/>
            </a:solidFill>
            <a:latin typeface="Times New Roman" pitchFamily="18" charset="0"/>
            <a:cs typeface="Times New Roman" pitchFamily="18" charset="0"/>
          </a:endParaRPr>
        </a:p>
      </dgm:t>
    </dgm:pt>
    <dgm:pt modelId="{1CB310E5-96E7-4D8E-A353-2641B34969C3}" type="parTrans" cxnId="{FB01DE92-1736-4208-8CC0-5A4DCFBDD4EE}">
      <dgm:prSet/>
      <dgm:spPr/>
      <dgm:t>
        <a:bodyPr/>
        <a:lstStyle/>
        <a:p>
          <a:endParaRPr lang="en-IN"/>
        </a:p>
      </dgm:t>
    </dgm:pt>
    <dgm:pt modelId="{194BCBAF-A222-4453-B042-880ADC06C4FF}" type="sibTrans" cxnId="{FB01DE92-1736-4208-8CC0-5A4DCFBDD4EE}">
      <dgm:prSet/>
      <dgm:spPr/>
      <dgm:t>
        <a:bodyPr/>
        <a:lstStyle/>
        <a:p>
          <a:endParaRPr lang="en-IN"/>
        </a:p>
      </dgm:t>
    </dgm:pt>
    <dgm:pt modelId="{978952DF-6BD3-4729-B049-AB08A6DADE2A}">
      <dgm:prSet custT="1"/>
      <dgm:spPr/>
      <dgm:t>
        <a:bodyPr/>
        <a:lstStyle/>
        <a:p>
          <a:r>
            <a:rPr lang="en-IN" sz="1200" b="1" i="1">
              <a:solidFill>
                <a:sysClr val="windowText" lastClr="000000"/>
              </a:solidFill>
              <a:latin typeface="Times New Roman" pitchFamily="18" charset="0"/>
              <a:cs typeface="Times New Roman" pitchFamily="18" charset="0"/>
            </a:rPr>
            <a:t>NGOs</a:t>
          </a:r>
          <a:endParaRPr lang="en-IN" sz="1200">
            <a:solidFill>
              <a:sysClr val="windowText" lastClr="000000"/>
            </a:solidFill>
            <a:latin typeface="Times New Roman" pitchFamily="18" charset="0"/>
            <a:cs typeface="Times New Roman" pitchFamily="18" charset="0"/>
          </a:endParaRPr>
        </a:p>
      </dgm:t>
    </dgm:pt>
    <dgm:pt modelId="{7AB9771D-48E4-411E-A31D-3089DD4F29B2}" type="parTrans" cxnId="{5A353D1F-09A9-4034-9BB4-7D783224CABA}">
      <dgm:prSet/>
      <dgm:spPr/>
      <dgm:t>
        <a:bodyPr/>
        <a:lstStyle/>
        <a:p>
          <a:endParaRPr lang="en-IN"/>
        </a:p>
      </dgm:t>
    </dgm:pt>
    <dgm:pt modelId="{8584622B-943C-4132-AD7D-ED78166DC2A3}" type="sibTrans" cxnId="{5A353D1F-09A9-4034-9BB4-7D783224CABA}">
      <dgm:prSet/>
      <dgm:spPr/>
      <dgm:t>
        <a:bodyPr/>
        <a:lstStyle/>
        <a:p>
          <a:endParaRPr lang="en-IN"/>
        </a:p>
      </dgm:t>
    </dgm:pt>
    <dgm:pt modelId="{DD6E1B7C-0D76-4384-9436-1C4661CD570D}">
      <dgm:prSet custT="1"/>
      <dgm:spPr/>
      <dgm:t>
        <a:bodyPr/>
        <a:lstStyle/>
        <a:p>
          <a:r>
            <a:rPr lang="en-IN" sz="1200" b="1" i="1">
              <a:solidFill>
                <a:sysClr val="windowText" lastClr="000000"/>
              </a:solidFill>
              <a:latin typeface="Times New Roman" pitchFamily="18" charset="0"/>
              <a:cs typeface="Times New Roman" pitchFamily="18" charset="0"/>
            </a:rPr>
            <a:t>Suppliers</a:t>
          </a:r>
          <a:endParaRPr lang="en-IN" sz="1200">
            <a:solidFill>
              <a:sysClr val="windowText" lastClr="000000"/>
            </a:solidFill>
            <a:latin typeface="Times New Roman" pitchFamily="18" charset="0"/>
            <a:cs typeface="Times New Roman" pitchFamily="18" charset="0"/>
          </a:endParaRPr>
        </a:p>
      </dgm:t>
    </dgm:pt>
    <dgm:pt modelId="{D40B7FB7-8B31-4E62-A7EB-EF857E2BFBDF}" type="parTrans" cxnId="{3A0462C9-F0B8-4D7F-95FC-9D6045D1D533}">
      <dgm:prSet/>
      <dgm:spPr/>
      <dgm:t>
        <a:bodyPr/>
        <a:lstStyle/>
        <a:p>
          <a:endParaRPr lang="en-IN"/>
        </a:p>
      </dgm:t>
    </dgm:pt>
    <dgm:pt modelId="{3669996E-3B9A-4A5A-809A-4BCDB3E126F8}" type="sibTrans" cxnId="{3A0462C9-F0B8-4D7F-95FC-9D6045D1D533}">
      <dgm:prSet/>
      <dgm:spPr/>
      <dgm:t>
        <a:bodyPr/>
        <a:lstStyle/>
        <a:p>
          <a:endParaRPr lang="en-IN"/>
        </a:p>
      </dgm:t>
    </dgm:pt>
    <dgm:pt modelId="{2FBBB847-1382-467E-9522-0B29D2038286}">
      <dgm:prSet custT="1"/>
      <dgm:spPr/>
      <dgm:t>
        <a:bodyPr/>
        <a:lstStyle/>
        <a:p>
          <a:r>
            <a:rPr lang="en-IN" sz="1200" b="1" i="1">
              <a:solidFill>
                <a:sysClr val="windowText" lastClr="000000"/>
              </a:solidFill>
              <a:latin typeface="Times New Roman" pitchFamily="18" charset="0"/>
              <a:cs typeface="Times New Roman" pitchFamily="18" charset="0"/>
            </a:rPr>
            <a:t>Customers</a:t>
          </a:r>
          <a:endParaRPr lang="en-IN" sz="1200">
            <a:solidFill>
              <a:sysClr val="windowText" lastClr="000000"/>
            </a:solidFill>
            <a:latin typeface="Times New Roman" pitchFamily="18" charset="0"/>
            <a:cs typeface="Times New Roman" pitchFamily="18" charset="0"/>
          </a:endParaRPr>
        </a:p>
      </dgm:t>
    </dgm:pt>
    <dgm:pt modelId="{A2C295E4-4632-400F-A2E1-61DC6AE094E3}" type="parTrans" cxnId="{72624A13-EAB3-4937-9743-435662150DF2}">
      <dgm:prSet/>
      <dgm:spPr/>
      <dgm:t>
        <a:bodyPr/>
        <a:lstStyle/>
        <a:p>
          <a:endParaRPr lang="en-IN"/>
        </a:p>
      </dgm:t>
    </dgm:pt>
    <dgm:pt modelId="{32F3114E-F6DF-4C0F-895B-2CA1B88CD582}" type="sibTrans" cxnId="{72624A13-EAB3-4937-9743-435662150DF2}">
      <dgm:prSet/>
      <dgm:spPr/>
      <dgm:t>
        <a:bodyPr/>
        <a:lstStyle/>
        <a:p>
          <a:endParaRPr lang="en-IN"/>
        </a:p>
      </dgm:t>
    </dgm:pt>
    <dgm:pt modelId="{F3AD102E-42D8-48D7-9006-3C93F357EF87}">
      <dgm:prSet custT="1"/>
      <dgm:spPr/>
      <dgm:t>
        <a:bodyPr/>
        <a:lstStyle/>
        <a:p>
          <a:r>
            <a:rPr lang="en-IN" sz="1200" b="1" i="1">
              <a:solidFill>
                <a:sysClr val="windowText" lastClr="000000"/>
              </a:solidFill>
              <a:latin typeface="Times New Roman" pitchFamily="18" charset="0"/>
              <a:cs typeface="Times New Roman" pitchFamily="18" charset="0"/>
            </a:rPr>
            <a:t>Scientists</a:t>
          </a:r>
          <a:endParaRPr lang="en-IN" sz="1200">
            <a:solidFill>
              <a:sysClr val="windowText" lastClr="000000"/>
            </a:solidFill>
            <a:latin typeface="Times New Roman" pitchFamily="18" charset="0"/>
            <a:cs typeface="Times New Roman" pitchFamily="18" charset="0"/>
          </a:endParaRPr>
        </a:p>
      </dgm:t>
    </dgm:pt>
    <dgm:pt modelId="{8627AC9C-8F2A-4F99-9287-02E0655A601C}" type="parTrans" cxnId="{77C31687-6FC0-47F1-92D6-ECF513B2F188}">
      <dgm:prSet/>
      <dgm:spPr/>
      <dgm:t>
        <a:bodyPr/>
        <a:lstStyle/>
        <a:p>
          <a:endParaRPr lang="en-IN"/>
        </a:p>
      </dgm:t>
    </dgm:pt>
    <dgm:pt modelId="{071E84FE-30EC-43DE-A163-0045D1E8D7D2}" type="sibTrans" cxnId="{77C31687-6FC0-47F1-92D6-ECF513B2F188}">
      <dgm:prSet/>
      <dgm:spPr/>
      <dgm:t>
        <a:bodyPr/>
        <a:lstStyle/>
        <a:p>
          <a:endParaRPr lang="en-IN"/>
        </a:p>
      </dgm:t>
    </dgm:pt>
    <dgm:pt modelId="{81D8B027-5B65-477D-B441-9EA3F8BF933B}">
      <dgm:prSet custT="1"/>
      <dgm:spPr/>
      <dgm:t>
        <a:bodyPr/>
        <a:lstStyle/>
        <a:p>
          <a:r>
            <a:rPr lang="en-IN" sz="1200" b="1" i="1">
              <a:solidFill>
                <a:sysClr val="windowText" lastClr="000000"/>
              </a:solidFill>
              <a:latin typeface="Times New Roman" pitchFamily="18" charset="0"/>
              <a:cs typeface="Times New Roman" pitchFamily="18" charset="0"/>
            </a:rPr>
            <a:t>Consumers</a:t>
          </a:r>
          <a:endParaRPr lang="en-IN" sz="1200">
            <a:solidFill>
              <a:sysClr val="windowText" lastClr="000000"/>
            </a:solidFill>
            <a:latin typeface="Times New Roman" pitchFamily="18" charset="0"/>
            <a:cs typeface="Times New Roman" pitchFamily="18" charset="0"/>
          </a:endParaRPr>
        </a:p>
      </dgm:t>
    </dgm:pt>
    <dgm:pt modelId="{C83706EE-92A1-4796-91A1-BA3C2455AC4C}" type="parTrans" cxnId="{BAFF3808-EE5C-4202-AE9B-7339DAF85ED2}">
      <dgm:prSet/>
      <dgm:spPr/>
      <dgm:t>
        <a:bodyPr/>
        <a:lstStyle/>
        <a:p>
          <a:endParaRPr lang="en-IN"/>
        </a:p>
      </dgm:t>
    </dgm:pt>
    <dgm:pt modelId="{83267C02-F119-4ACF-A94A-4D408E9B9F44}" type="sibTrans" cxnId="{BAFF3808-EE5C-4202-AE9B-7339DAF85ED2}">
      <dgm:prSet/>
      <dgm:spPr/>
      <dgm:t>
        <a:bodyPr/>
        <a:lstStyle/>
        <a:p>
          <a:endParaRPr lang="en-IN"/>
        </a:p>
      </dgm:t>
    </dgm:pt>
    <dgm:pt modelId="{FA28C222-92DA-46DF-8476-718BB2C1BC5E}" type="pres">
      <dgm:prSet presAssocID="{7618B5BF-95CB-4B3F-BCD5-1254739578D0}" presName="linear" presStyleCnt="0">
        <dgm:presLayoutVars>
          <dgm:dir/>
          <dgm:animLvl val="lvl"/>
          <dgm:resizeHandles val="exact"/>
        </dgm:presLayoutVars>
      </dgm:prSet>
      <dgm:spPr/>
    </dgm:pt>
    <dgm:pt modelId="{0E6D650B-747D-4350-A3C1-2BE7FEF8ED23}" type="pres">
      <dgm:prSet presAssocID="{B0A9328F-A186-4DAF-9B03-18BDF946712E}" presName="parentLin" presStyleCnt="0"/>
      <dgm:spPr/>
    </dgm:pt>
    <dgm:pt modelId="{5CA659DE-3FD9-472D-9A06-C81C3724454A}" type="pres">
      <dgm:prSet presAssocID="{B0A9328F-A186-4DAF-9B03-18BDF946712E}" presName="parentLeftMargin" presStyleLbl="node1" presStyleIdx="0" presStyleCnt="7"/>
      <dgm:spPr/>
    </dgm:pt>
    <dgm:pt modelId="{2829ED56-2C9E-4004-BA32-981B738D4FA7}" type="pres">
      <dgm:prSet presAssocID="{B0A9328F-A186-4DAF-9B03-18BDF946712E}" presName="parentText" presStyleLbl="node1" presStyleIdx="0" presStyleCnt="7">
        <dgm:presLayoutVars>
          <dgm:chMax val="0"/>
          <dgm:bulletEnabled val="1"/>
        </dgm:presLayoutVars>
      </dgm:prSet>
      <dgm:spPr/>
    </dgm:pt>
    <dgm:pt modelId="{AE3D5E98-E31E-4282-A718-B5ECAAF9359B}" type="pres">
      <dgm:prSet presAssocID="{B0A9328F-A186-4DAF-9B03-18BDF946712E}" presName="negativeSpace" presStyleCnt="0"/>
      <dgm:spPr/>
    </dgm:pt>
    <dgm:pt modelId="{5AD89C96-A79C-4202-B3BC-10F741CA3607}" type="pres">
      <dgm:prSet presAssocID="{B0A9328F-A186-4DAF-9B03-18BDF946712E}" presName="childText" presStyleLbl="conFgAcc1" presStyleIdx="0" presStyleCnt="7">
        <dgm:presLayoutVars>
          <dgm:bulletEnabled val="1"/>
        </dgm:presLayoutVars>
      </dgm:prSet>
      <dgm:spPr/>
    </dgm:pt>
    <dgm:pt modelId="{E76017C8-2610-4165-BC67-56B0046E7C4C}" type="pres">
      <dgm:prSet presAssocID="{3D7BF124-6854-4731-B9F2-A8DD2FCCBFC6}" presName="spaceBetweenRectangles" presStyleCnt="0"/>
      <dgm:spPr/>
    </dgm:pt>
    <dgm:pt modelId="{E9E94CF4-F1D6-42B0-8A69-2B380A5BF255}" type="pres">
      <dgm:prSet presAssocID="{36CE5B75-3A93-46CA-9443-857127072855}" presName="parentLin" presStyleCnt="0"/>
      <dgm:spPr/>
    </dgm:pt>
    <dgm:pt modelId="{8DF63EA1-BE0D-4552-9B9B-356BAEE96088}" type="pres">
      <dgm:prSet presAssocID="{36CE5B75-3A93-46CA-9443-857127072855}" presName="parentLeftMargin" presStyleLbl="node1" presStyleIdx="0" presStyleCnt="7"/>
      <dgm:spPr/>
    </dgm:pt>
    <dgm:pt modelId="{E0B9E27A-D93E-4177-9B27-CFAC6256D530}" type="pres">
      <dgm:prSet presAssocID="{36CE5B75-3A93-46CA-9443-857127072855}" presName="parentText" presStyleLbl="node1" presStyleIdx="1" presStyleCnt="7">
        <dgm:presLayoutVars>
          <dgm:chMax val="0"/>
          <dgm:bulletEnabled val="1"/>
        </dgm:presLayoutVars>
      </dgm:prSet>
      <dgm:spPr/>
    </dgm:pt>
    <dgm:pt modelId="{EA556DE0-7D53-47F4-960F-8D80498098A6}" type="pres">
      <dgm:prSet presAssocID="{36CE5B75-3A93-46CA-9443-857127072855}" presName="negativeSpace" presStyleCnt="0"/>
      <dgm:spPr/>
    </dgm:pt>
    <dgm:pt modelId="{42CEDB52-60AD-4E7A-A509-96AF110D7DD9}" type="pres">
      <dgm:prSet presAssocID="{36CE5B75-3A93-46CA-9443-857127072855}" presName="childText" presStyleLbl="conFgAcc1" presStyleIdx="1" presStyleCnt="7">
        <dgm:presLayoutVars>
          <dgm:bulletEnabled val="1"/>
        </dgm:presLayoutVars>
      </dgm:prSet>
      <dgm:spPr/>
    </dgm:pt>
    <dgm:pt modelId="{285940CA-4F63-4F25-83B9-EF54211F65C2}" type="pres">
      <dgm:prSet presAssocID="{194BCBAF-A222-4453-B042-880ADC06C4FF}" presName="spaceBetweenRectangles" presStyleCnt="0"/>
      <dgm:spPr/>
    </dgm:pt>
    <dgm:pt modelId="{8CD94F28-9D16-41D8-B5C6-D73589C5635F}" type="pres">
      <dgm:prSet presAssocID="{978952DF-6BD3-4729-B049-AB08A6DADE2A}" presName="parentLin" presStyleCnt="0"/>
      <dgm:spPr/>
    </dgm:pt>
    <dgm:pt modelId="{F9EC7CCE-AF42-4D9E-942B-8AE3CC8BAD7F}" type="pres">
      <dgm:prSet presAssocID="{978952DF-6BD3-4729-B049-AB08A6DADE2A}" presName="parentLeftMargin" presStyleLbl="node1" presStyleIdx="1" presStyleCnt="7"/>
      <dgm:spPr/>
    </dgm:pt>
    <dgm:pt modelId="{F62CBA01-6C82-4022-8909-CC68BB927973}" type="pres">
      <dgm:prSet presAssocID="{978952DF-6BD3-4729-B049-AB08A6DADE2A}" presName="parentText" presStyleLbl="node1" presStyleIdx="2" presStyleCnt="7">
        <dgm:presLayoutVars>
          <dgm:chMax val="0"/>
          <dgm:bulletEnabled val="1"/>
        </dgm:presLayoutVars>
      </dgm:prSet>
      <dgm:spPr/>
    </dgm:pt>
    <dgm:pt modelId="{272EEEA2-574A-4FC9-935F-59F6DD17F197}" type="pres">
      <dgm:prSet presAssocID="{978952DF-6BD3-4729-B049-AB08A6DADE2A}" presName="negativeSpace" presStyleCnt="0"/>
      <dgm:spPr/>
    </dgm:pt>
    <dgm:pt modelId="{3F3BE05E-9B9E-471E-BD4D-D632FCC043D4}" type="pres">
      <dgm:prSet presAssocID="{978952DF-6BD3-4729-B049-AB08A6DADE2A}" presName="childText" presStyleLbl="conFgAcc1" presStyleIdx="2" presStyleCnt="7">
        <dgm:presLayoutVars>
          <dgm:bulletEnabled val="1"/>
        </dgm:presLayoutVars>
      </dgm:prSet>
      <dgm:spPr/>
    </dgm:pt>
    <dgm:pt modelId="{0231E553-55B6-4864-B46D-F0B8AE7F9012}" type="pres">
      <dgm:prSet presAssocID="{8584622B-943C-4132-AD7D-ED78166DC2A3}" presName="spaceBetweenRectangles" presStyleCnt="0"/>
      <dgm:spPr/>
    </dgm:pt>
    <dgm:pt modelId="{D9500650-D10B-460B-9CD7-6D1164A3857D}" type="pres">
      <dgm:prSet presAssocID="{DD6E1B7C-0D76-4384-9436-1C4661CD570D}" presName="parentLin" presStyleCnt="0"/>
      <dgm:spPr/>
    </dgm:pt>
    <dgm:pt modelId="{797B3E30-5977-44EF-AC42-CFDE1B2334E8}" type="pres">
      <dgm:prSet presAssocID="{DD6E1B7C-0D76-4384-9436-1C4661CD570D}" presName="parentLeftMargin" presStyleLbl="node1" presStyleIdx="2" presStyleCnt="7"/>
      <dgm:spPr/>
    </dgm:pt>
    <dgm:pt modelId="{478DC233-4AF3-4E20-9CE8-8DBC06645BC0}" type="pres">
      <dgm:prSet presAssocID="{DD6E1B7C-0D76-4384-9436-1C4661CD570D}" presName="parentText" presStyleLbl="node1" presStyleIdx="3" presStyleCnt="7">
        <dgm:presLayoutVars>
          <dgm:chMax val="0"/>
          <dgm:bulletEnabled val="1"/>
        </dgm:presLayoutVars>
      </dgm:prSet>
      <dgm:spPr/>
    </dgm:pt>
    <dgm:pt modelId="{14A2FB93-8B68-47DD-94B1-005BF6DA06AA}" type="pres">
      <dgm:prSet presAssocID="{DD6E1B7C-0D76-4384-9436-1C4661CD570D}" presName="negativeSpace" presStyleCnt="0"/>
      <dgm:spPr/>
    </dgm:pt>
    <dgm:pt modelId="{5F8572DB-33A8-4B67-A13C-78FA9075FF51}" type="pres">
      <dgm:prSet presAssocID="{DD6E1B7C-0D76-4384-9436-1C4661CD570D}" presName="childText" presStyleLbl="conFgAcc1" presStyleIdx="3" presStyleCnt="7">
        <dgm:presLayoutVars>
          <dgm:bulletEnabled val="1"/>
        </dgm:presLayoutVars>
      </dgm:prSet>
      <dgm:spPr/>
    </dgm:pt>
    <dgm:pt modelId="{BB0DE069-D9D9-451D-A763-37D799CCABFE}" type="pres">
      <dgm:prSet presAssocID="{3669996E-3B9A-4A5A-809A-4BCDB3E126F8}" presName="spaceBetweenRectangles" presStyleCnt="0"/>
      <dgm:spPr/>
    </dgm:pt>
    <dgm:pt modelId="{7ACC928C-955F-4041-9D27-1E1A606EA122}" type="pres">
      <dgm:prSet presAssocID="{2FBBB847-1382-467E-9522-0B29D2038286}" presName="parentLin" presStyleCnt="0"/>
      <dgm:spPr/>
    </dgm:pt>
    <dgm:pt modelId="{BDF43268-EB0B-402D-8A42-9D89042A8AC5}" type="pres">
      <dgm:prSet presAssocID="{2FBBB847-1382-467E-9522-0B29D2038286}" presName="parentLeftMargin" presStyleLbl="node1" presStyleIdx="3" presStyleCnt="7"/>
      <dgm:spPr/>
    </dgm:pt>
    <dgm:pt modelId="{E56F2790-51D2-4498-876A-530918E6CF9B}" type="pres">
      <dgm:prSet presAssocID="{2FBBB847-1382-467E-9522-0B29D2038286}" presName="parentText" presStyleLbl="node1" presStyleIdx="4" presStyleCnt="7">
        <dgm:presLayoutVars>
          <dgm:chMax val="0"/>
          <dgm:bulletEnabled val="1"/>
        </dgm:presLayoutVars>
      </dgm:prSet>
      <dgm:spPr/>
    </dgm:pt>
    <dgm:pt modelId="{0ABBE038-D934-492C-98D6-5654477D7470}" type="pres">
      <dgm:prSet presAssocID="{2FBBB847-1382-467E-9522-0B29D2038286}" presName="negativeSpace" presStyleCnt="0"/>
      <dgm:spPr/>
    </dgm:pt>
    <dgm:pt modelId="{9F0AB113-AB6B-4D97-945C-218E53A34F9A}" type="pres">
      <dgm:prSet presAssocID="{2FBBB847-1382-467E-9522-0B29D2038286}" presName="childText" presStyleLbl="conFgAcc1" presStyleIdx="4" presStyleCnt="7">
        <dgm:presLayoutVars>
          <dgm:bulletEnabled val="1"/>
        </dgm:presLayoutVars>
      </dgm:prSet>
      <dgm:spPr/>
    </dgm:pt>
    <dgm:pt modelId="{F1ADDB3A-9AF8-4244-8C50-02853F8A3E41}" type="pres">
      <dgm:prSet presAssocID="{32F3114E-F6DF-4C0F-895B-2CA1B88CD582}" presName="spaceBetweenRectangles" presStyleCnt="0"/>
      <dgm:spPr/>
    </dgm:pt>
    <dgm:pt modelId="{F605B032-4528-4514-872D-599DDA6C81D4}" type="pres">
      <dgm:prSet presAssocID="{F3AD102E-42D8-48D7-9006-3C93F357EF87}" presName="parentLin" presStyleCnt="0"/>
      <dgm:spPr/>
    </dgm:pt>
    <dgm:pt modelId="{99AFA0A4-9A36-477D-9D23-29581305D683}" type="pres">
      <dgm:prSet presAssocID="{F3AD102E-42D8-48D7-9006-3C93F357EF87}" presName="parentLeftMargin" presStyleLbl="node1" presStyleIdx="4" presStyleCnt="7"/>
      <dgm:spPr/>
    </dgm:pt>
    <dgm:pt modelId="{7E043E67-7195-44B8-AF17-12E10BDC30F2}" type="pres">
      <dgm:prSet presAssocID="{F3AD102E-42D8-48D7-9006-3C93F357EF87}" presName="parentText" presStyleLbl="node1" presStyleIdx="5" presStyleCnt="7">
        <dgm:presLayoutVars>
          <dgm:chMax val="0"/>
          <dgm:bulletEnabled val="1"/>
        </dgm:presLayoutVars>
      </dgm:prSet>
      <dgm:spPr/>
    </dgm:pt>
    <dgm:pt modelId="{52BF2D40-FAA5-4871-A319-AD21D3E59634}" type="pres">
      <dgm:prSet presAssocID="{F3AD102E-42D8-48D7-9006-3C93F357EF87}" presName="negativeSpace" presStyleCnt="0"/>
      <dgm:spPr/>
    </dgm:pt>
    <dgm:pt modelId="{41F925F8-F0C6-48B1-BE6A-C349F8437E26}" type="pres">
      <dgm:prSet presAssocID="{F3AD102E-42D8-48D7-9006-3C93F357EF87}" presName="childText" presStyleLbl="conFgAcc1" presStyleIdx="5" presStyleCnt="7">
        <dgm:presLayoutVars>
          <dgm:bulletEnabled val="1"/>
        </dgm:presLayoutVars>
      </dgm:prSet>
      <dgm:spPr/>
    </dgm:pt>
    <dgm:pt modelId="{B3E5A5F8-3F20-4641-83FA-B1DBDC857E0D}" type="pres">
      <dgm:prSet presAssocID="{071E84FE-30EC-43DE-A163-0045D1E8D7D2}" presName="spaceBetweenRectangles" presStyleCnt="0"/>
      <dgm:spPr/>
    </dgm:pt>
    <dgm:pt modelId="{AC806D69-8AA4-4C36-BDC0-6A7A87DA85FE}" type="pres">
      <dgm:prSet presAssocID="{81D8B027-5B65-477D-B441-9EA3F8BF933B}" presName="parentLin" presStyleCnt="0"/>
      <dgm:spPr/>
    </dgm:pt>
    <dgm:pt modelId="{CDF1A71A-7D31-40E5-B28B-A6F946E66454}" type="pres">
      <dgm:prSet presAssocID="{81D8B027-5B65-477D-B441-9EA3F8BF933B}" presName="parentLeftMargin" presStyleLbl="node1" presStyleIdx="5" presStyleCnt="7"/>
      <dgm:spPr/>
    </dgm:pt>
    <dgm:pt modelId="{EC5D1078-53FF-4462-BC63-6D2AAD0515D3}" type="pres">
      <dgm:prSet presAssocID="{81D8B027-5B65-477D-B441-9EA3F8BF933B}" presName="parentText" presStyleLbl="node1" presStyleIdx="6" presStyleCnt="7">
        <dgm:presLayoutVars>
          <dgm:chMax val="0"/>
          <dgm:bulletEnabled val="1"/>
        </dgm:presLayoutVars>
      </dgm:prSet>
      <dgm:spPr/>
    </dgm:pt>
    <dgm:pt modelId="{09869465-598E-4F82-92CD-2BD19803DF00}" type="pres">
      <dgm:prSet presAssocID="{81D8B027-5B65-477D-B441-9EA3F8BF933B}" presName="negativeSpace" presStyleCnt="0"/>
      <dgm:spPr/>
    </dgm:pt>
    <dgm:pt modelId="{4B80753A-47AB-4FE5-85C1-D7C6F3F6B818}" type="pres">
      <dgm:prSet presAssocID="{81D8B027-5B65-477D-B441-9EA3F8BF933B}" presName="childText" presStyleLbl="conFgAcc1" presStyleIdx="6" presStyleCnt="7">
        <dgm:presLayoutVars>
          <dgm:bulletEnabled val="1"/>
        </dgm:presLayoutVars>
      </dgm:prSet>
      <dgm:spPr/>
    </dgm:pt>
  </dgm:ptLst>
  <dgm:cxnLst>
    <dgm:cxn modelId="{1CC0D503-9AEF-4318-9B4D-5AD6EB2B4774}" type="presOf" srcId="{DD6E1B7C-0D76-4384-9436-1C4661CD570D}" destId="{797B3E30-5977-44EF-AC42-CFDE1B2334E8}" srcOrd="0" destOrd="0" presId="urn:microsoft.com/office/officeart/2005/8/layout/list1"/>
    <dgm:cxn modelId="{BAFF3808-EE5C-4202-AE9B-7339DAF85ED2}" srcId="{7618B5BF-95CB-4B3F-BCD5-1254739578D0}" destId="{81D8B027-5B65-477D-B441-9EA3F8BF933B}" srcOrd="6" destOrd="0" parTransId="{C83706EE-92A1-4796-91A1-BA3C2455AC4C}" sibTransId="{83267C02-F119-4ACF-A94A-4D408E9B9F44}"/>
    <dgm:cxn modelId="{72624A13-EAB3-4937-9743-435662150DF2}" srcId="{7618B5BF-95CB-4B3F-BCD5-1254739578D0}" destId="{2FBBB847-1382-467E-9522-0B29D2038286}" srcOrd="4" destOrd="0" parTransId="{A2C295E4-4632-400F-A2E1-61DC6AE094E3}" sibTransId="{32F3114E-F6DF-4C0F-895B-2CA1B88CD582}"/>
    <dgm:cxn modelId="{26CBCE13-3AD4-4158-BBFB-72C0C7D3A830}" type="presOf" srcId="{B0A9328F-A186-4DAF-9B03-18BDF946712E}" destId="{2829ED56-2C9E-4004-BA32-981B738D4FA7}" srcOrd="1" destOrd="0" presId="urn:microsoft.com/office/officeart/2005/8/layout/list1"/>
    <dgm:cxn modelId="{5A353D1F-09A9-4034-9BB4-7D783224CABA}" srcId="{7618B5BF-95CB-4B3F-BCD5-1254739578D0}" destId="{978952DF-6BD3-4729-B049-AB08A6DADE2A}" srcOrd="2" destOrd="0" parTransId="{7AB9771D-48E4-411E-A31D-3089DD4F29B2}" sibTransId="{8584622B-943C-4132-AD7D-ED78166DC2A3}"/>
    <dgm:cxn modelId="{540B123C-2873-4F03-A4FB-EB5FA43DE59F}" type="presOf" srcId="{978952DF-6BD3-4729-B049-AB08A6DADE2A}" destId="{F62CBA01-6C82-4022-8909-CC68BB927973}" srcOrd="1" destOrd="0" presId="urn:microsoft.com/office/officeart/2005/8/layout/list1"/>
    <dgm:cxn modelId="{B1E6013F-7006-4A24-8A46-A4B72A4CFFD1}" type="presOf" srcId="{F3AD102E-42D8-48D7-9006-3C93F357EF87}" destId="{7E043E67-7195-44B8-AF17-12E10BDC30F2}" srcOrd="1" destOrd="0" presId="urn:microsoft.com/office/officeart/2005/8/layout/list1"/>
    <dgm:cxn modelId="{338E1262-D7A2-4F63-8185-88CBE68A0A17}" type="presOf" srcId="{36CE5B75-3A93-46CA-9443-857127072855}" destId="{8DF63EA1-BE0D-4552-9B9B-356BAEE96088}" srcOrd="0" destOrd="0" presId="urn:microsoft.com/office/officeart/2005/8/layout/list1"/>
    <dgm:cxn modelId="{B8B2BC4B-DA12-433C-8ACD-436C53C92CEE}" type="presOf" srcId="{2FBBB847-1382-467E-9522-0B29D2038286}" destId="{BDF43268-EB0B-402D-8A42-9D89042A8AC5}" srcOrd="0" destOrd="0" presId="urn:microsoft.com/office/officeart/2005/8/layout/list1"/>
    <dgm:cxn modelId="{E87FF66D-83A7-4F4A-A6E6-D9451EF59D2F}" type="presOf" srcId="{36CE5B75-3A93-46CA-9443-857127072855}" destId="{E0B9E27A-D93E-4177-9B27-CFAC6256D530}" srcOrd="1" destOrd="0" presId="urn:microsoft.com/office/officeart/2005/8/layout/list1"/>
    <dgm:cxn modelId="{D9B60E6F-552C-4471-9A70-490F74EE7C85}" type="presOf" srcId="{7618B5BF-95CB-4B3F-BCD5-1254739578D0}" destId="{FA28C222-92DA-46DF-8476-718BB2C1BC5E}" srcOrd="0" destOrd="0" presId="urn:microsoft.com/office/officeart/2005/8/layout/list1"/>
    <dgm:cxn modelId="{69D0C14F-214C-464A-8A57-EB26EFFBA53D}" type="presOf" srcId="{81D8B027-5B65-477D-B441-9EA3F8BF933B}" destId="{CDF1A71A-7D31-40E5-B28B-A6F946E66454}" srcOrd="0" destOrd="0" presId="urn:microsoft.com/office/officeart/2005/8/layout/list1"/>
    <dgm:cxn modelId="{895F5177-FE70-4E31-A810-2CBFF364C48C}" type="presOf" srcId="{978952DF-6BD3-4729-B049-AB08A6DADE2A}" destId="{F9EC7CCE-AF42-4D9E-942B-8AE3CC8BAD7F}" srcOrd="0" destOrd="0" presId="urn:microsoft.com/office/officeart/2005/8/layout/list1"/>
    <dgm:cxn modelId="{6A6C1B78-6235-461D-A920-1597C3FC4314}" type="presOf" srcId="{B0A9328F-A186-4DAF-9B03-18BDF946712E}" destId="{5CA659DE-3FD9-472D-9A06-C81C3724454A}" srcOrd="0" destOrd="0" presId="urn:microsoft.com/office/officeart/2005/8/layout/list1"/>
    <dgm:cxn modelId="{77C31687-6FC0-47F1-92D6-ECF513B2F188}" srcId="{7618B5BF-95CB-4B3F-BCD5-1254739578D0}" destId="{F3AD102E-42D8-48D7-9006-3C93F357EF87}" srcOrd="5" destOrd="0" parTransId="{8627AC9C-8F2A-4F99-9287-02E0655A601C}" sibTransId="{071E84FE-30EC-43DE-A163-0045D1E8D7D2}"/>
    <dgm:cxn modelId="{FB01DE92-1736-4208-8CC0-5A4DCFBDD4EE}" srcId="{7618B5BF-95CB-4B3F-BCD5-1254739578D0}" destId="{36CE5B75-3A93-46CA-9443-857127072855}" srcOrd="1" destOrd="0" parTransId="{1CB310E5-96E7-4D8E-A353-2641B34969C3}" sibTransId="{194BCBAF-A222-4453-B042-880ADC06C4FF}"/>
    <dgm:cxn modelId="{D19D6196-918C-48F8-8641-B6FD74006E8E}" type="presOf" srcId="{F3AD102E-42D8-48D7-9006-3C93F357EF87}" destId="{99AFA0A4-9A36-477D-9D23-29581305D683}" srcOrd="0" destOrd="0" presId="urn:microsoft.com/office/officeart/2005/8/layout/list1"/>
    <dgm:cxn modelId="{C634DAC5-3E84-4C66-82EA-CA3C8342C42B}" type="presOf" srcId="{DD6E1B7C-0D76-4384-9436-1C4661CD570D}" destId="{478DC233-4AF3-4E20-9CE8-8DBC06645BC0}" srcOrd="1" destOrd="0" presId="urn:microsoft.com/office/officeart/2005/8/layout/list1"/>
    <dgm:cxn modelId="{3A0462C9-F0B8-4D7F-95FC-9D6045D1D533}" srcId="{7618B5BF-95CB-4B3F-BCD5-1254739578D0}" destId="{DD6E1B7C-0D76-4384-9436-1C4661CD570D}" srcOrd="3" destOrd="0" parTransId="{D40B7FB7-8B31-4E62-A7EB-EF857E2BFBDF}" sibTransId="{3669996E-3B9A-4A5A-809A-4BCDB3E126F8}"/>
    <dgm:cxn modelId="{5F2BB7D8-3DD6-486F-9C77-32802FD8AF62}" type="presOf" srcId="{81D8B027-5B65-477D-B441-9EA3F8BF933B}" destId="{EC5D1078-53FF-4462-BC63-6D2AAD0515D3}" srcOrd="1" destOrd="0" presId="urn:microsoft.com/office/officeart/2005/8/layout/list1"/>
    <dgm:cxn modelId="{28B840E4-A12A-40D5-AF5C-BE6A5B9DD937}" srcId="{7618B5BF-95CB-4B3F-BCD5-1254739578D0}" destId="{B0A9328F-A186-4DAF-9B03-18BDF946712E}" srcOrd="0" destOrd="0" parTransId="{F0C77B71-0EA5-4275-867E-A10A9EC249DE}" sibTransId="{3D7BF124-6854-4731-B9F2-A8DD2FCCBFC6}"/>
    <dgm:cxn modelId="{9A6718ED-F110-4653-B903-63746426F934}" type="presOf" srcId="{2FBBB847-1382-467E-9522-0B29D2038286}" destId="{E56F2790-51D2-4498-876A-530918E6CF9B}" srcOrd="1" destOrd="0" presId="urn:microsoft.com/office/officeart/2005/8/layout/list1"/>
    <dgm:cxn modelId="{F8E093C6-D757-42A2-B5B6-477A40D646CE}" type="presParOf" srcId="{FA28C222-92DA-46DF-8476-718BB2C1BC5E}" destId="{0E6D650B-747D-4350-A3C1-2BE7FEF8ED23}" srcOrd="0" destOrd="0" presId="urn:microsoft.com/office/officeart/2005/8/layout/list1"/>
    <dgm:cxn modelId="{1EE773C0-6FC4-4FFF-8518-54696DA2560F}" type="presParOf" srcId="{0E6D650B-747D-4350-A3C1-2BE7FEF8ED23}" destId="{5CA659DE-3FD9-472D-9A06-C81C3724454A}" srcOrd="0" destOrd="0" presId="urn:microsoft.com/office/officeart/2005/8/layout/list1"/>
    <dgm:cxn modelId="{2339C4EB-2A2D-4B1D-BB5E-8545928F3D48}" type="presParOf" srcId="{0E6D650B-747D-4350-A3C1-2BE7FEF8ED23}" destId="{2829ED56-2C9E-4004-BA32-981B738D4FA7}" srcOrd="1" destOrd="0" presId="urn:microsoft.com/office/officeart/2005/8/layout/list1"/>
    <dgm:cxn modelId="{4FE2F8DC-970A-412E-BF3E-8748B377CCA4}" type="presParOf" srcId="{FA28C222-92DA-46DF-8476-718BB2C1BC5E}" destId="{AE3D5E98-E31E-4282-A718-B5ECAAF9359B}" srcOrd="1" destOrd="0" presId="urn:microsoft.com/office/officeart/2005/8/layout/list1"/>
    <dgm:cxn modelId="{75FC5023-742D-476D-8DC6-0D6DFFB02409}" type="presParOf" srcId="{FA28C222-92DA-46DF-8476-718BB2C1BC5E}" destId="{5AD89C96-A79C-4202-B3BC-10F741CA3607}" srcOrd="2" destOrd="0" presId="urn:microsoft.com/office/officeart/2005/8/layout/list1"/>
    <dgm:cxn modelId="{1080F73B-E0F7-4FAC-8953-A736706127F9}" type="presParOf" srcId="{FA28C222-92DA-46DF-8476-718BB2C1BC5E}" destId="{E76017C8-2610-4165-BC67-56B0046E7C4C}" srcOrd="3" destOrd="0" presId="urn:microsoft.com/office/officeart/2005/8/layout/list1"/>
    <dgm:cxn modelId="{FDAFB28C-463A-4E02-A36F-1FB328126E7D}" type="presParOf" srcId="{FA28C222-92DA-46DF-8476-718BB2C1BC5E}" destId="{E9E94CF4-F1D6-42B0-8A69-2B380A5BF255}" srcOrd="4" destOrd="0" presId="urn:microsoft.com/office/officeart/2005/8/layout/list1"/>
    <dgm:cxn modelId="{97E81677-D03D-46B2-BA22-E26E34FC6254}" type="presParOf" srcId="{E9E94CF4-F1D6-42B0-8A69-2B380A5BF255}" destId="{8DF63EA1-BE0D-4552-9B9B-356BAEE96088}" srcOrd="0" destOrd="0" presId="urn:microsoft.com/office/officeart/2005/8/layout/list1"/>
    <dgm:cxn modelId="{E9A8739D-8DC8-45D0-8B8C-5EEE2907F862}" type="presParOf" srcId="{E9E94CF4-F1D6-42B0-8A69-2B380A5BF255}" destId="{E0B9E27A-D93E-4177-9B27-CFAC6256D530}" srcOrd="1" destOrd="0" presId="urn:microsoft.com/office/officeart/2005/8/layout/list1"/>
    <dgm:cxn modelId="{8F74CDAB-EE74-4542-BEFF-3D4C1185FB9E}" type="presParOf" srcId="{FA28C222-92DA-46DF-8476-718BB2C1BC5E}" destId="{EA556DE0-7D53-47F4-960F-8D80498098A6}" srcOrd="5" destOrd="0" presId="urn:microsoft.com/office/officeart/2005/8/layout/list1"/>
    <dgm:cxn modelId="{EB7622C5-CEAE-46FA-84E3-0FBA95B1FA57}" type="presParOf" srcId="{FA28C222-92DA-46DF-8476-718BB2C1BC5E}" destId="{42CEDB52-60AD-4E7A-A509-96AF110D7DD9}" srcOrd="6" destOrd="0" presId="urn:microsoft.com/office/officeart/2005/8/layout/list1"/>
    <dgm:cxn modelId="{C7831F21-0437-40EA-B7B0-47C03DC5BA79}" type="presParOf" srcId="{FA28C222-92DA-46DF-8476-718BB2C1BC5E}" destId="{285940CA-4F63-4F25-83B9-EF54211F65C2}" srcOrd="7" destOrd="0" presId="urn:microsoft.com/office/officeart/2005/8/layout/list1"/>
    <dgm:cxn modelId="{59F8A9C3-F0D2-4427-B527-AB2B2A3FED52}" type="presParOf" srcId="{FA28C222-92DA-46DF-8476-718BB2C1BC5E}" destId="{8CD94F28-9D16-41D8-B5C6-D73589C5635F}" srcOrd="8" destOrd="0" presId="urn:microsoft.com/office/officeart/2005/8/layout/list1"/>
    <dgm:cxn modelId="{2B143413-DB78-447C-BA96-4AE88C83C7C1}" type="presParOf" srcId="{8CD94F28-9D16-41D8-B5C6-D73589C5635F}" destId="{F9EC7CCE-AF42-4D9E-942B-8AE3CC8BAD7F}" srcOrd="0" destOrd="0" presId="urn:microsoft.com/office/officeart/2005/8/layout/list1"/>
    <dgm:cxn modelId="{DF6D5ECF-9BF7-473D-9CF0-1311A52DD8A4}" type="presParOf" srcId="{8CD94F28-9D16-41D8-B5C6-D73589C5635F}" destId="{F62CBA01-6C82-4022-8909-CC68BB927973}" srcOrd="1" destOrd="0" presId="urn:microsoft.com/office/officeart/2005/8/layout/list1"/>
    <dgm:cxn modelId="{60A58A82-0A36-4B10-843E-710837B0C723}" type="presParOf" srcId="{FA28C222-92DA-46DF-8476-718BB2C1BC5E}" destId="{272EEEA2-574A-4FC9-935F-59F6DD17F197}" srcOrd="9" destOrd="0" presId="urn:microsoft.com/office/officeart/2005/8/layout/list1"/>
    <dgm:cxn modelId="{11262749-832C-4F36-BFDE-4F0552F4E07D}" type="presParOf" srcId="{FA28C222-92DA-46DF-8476-718BB2C1BC5E}" destId="{3F3BE05E-9B9E-471E-BD4D-D632FCC043D4}" srcOrd="10" destOrd="0" presId="urn:microsoft.com/office/officeart/2005/8/layout/list1"/>
    <dgm:cxn modelId="{6D23914D-7139-4561-8D35-08FC5FDCC371}" type="presParOf" srcId="{FA28C222-92DA-46DF-8476-718BB2C1BC5E}" destId="{0231E553-55B6-4864-B46D-F0B8AE7F9012}" srcOrd="11" destOrd="0" presId="urn:microsoft.com/office/officeart/2005/8/layout/list1"/>
    <dgm:cxn modelId="{09E2EEAB-0778-4A17-BA98-380D231545BA}" type="presParOf" srcId="{FA28C222-92DA-46DF-8476-718BB2C1BC5E}" destId="{D9500650-D10B-460B-9CD7-6D1164A3857D}" srcOrd="12" destOrd="0" presId="urn:microsoft.com/office/officeart/2005/8/layout/list1"/>
    <dgm:cxn modelId="{BF8A9016-52FE-48E9-B56D-5AA0D271248B}" type="presParOf" srcId="{D9500650-D10B-460B-9CD7-6D1164A3857D}" destId="{797B3E30-5977-44EF-AC42-CFDE1B2334E8}" srcOrd="0" destOrd="0" presId="urn:microsoft.com/office/officeart/2005/8/layout/list1"/>
    <dgm:cxn modelId="{8203A3C0-52AF-49BE-8E2E-6D1E32E9D2FF}" type="presParOf" srcId="{D9500650-D10B-460B-9CD7-6D1164A3857D}" destId="{478DC233-4AF3-4E20-9CE8-8DBC06645BC0}" srcOrd="1" destOrd="0" presId="urn:microsoft.com/office/officeart/2005/8/layout/list1"/>
    <dgm:cxn modelId="{096F7D96-C67C-4401-BFFD-4243E5C335BA}" type="presParOf" srcId="{FA28C222-92DA-46DF-8476-718BB2C1BC5E}" destId="{14A2FB93-8B68-47DD-94B1-005BF6DA06AA}" srcOrd="13" destOrd="0" presId="urn:microsoft.com/office/officeart/2005/8/layout/list1"/>
    <dgm:cxn modelId="{CAE82CB6-FE25-4820-ABE6-5775B66BBB8E}" type="presParOf" srcId="{FA28C222-92DA-46DF-8476-718BB2C1BC5E}" destId="{5F8572DB-33A8-4B67-A13C-78FA9075FF51}" srcOrd="14" destOrd="0" presId="urn:microsoft.com/office/officeart/2005/8/layout/list1"/>
    <dgm:cxn modelId="{0B6E70DA-9A36-4ACA-A19B-D3AD73AF2D22}" type="presParOf" srcId="{FA28C222-92DA-46DF-8476-718BB2C1BC5E}" destId="{BB0DE069-D9D9-451D-A763-37D799CCABFE}" srcOrd="15" destOrd="0" presId="urn:microsoft.com/office/officeart/2005/8/layout/list1"/>
    <dgm:cxn modelId="{7BBC915A-9D89-48D3-815B-0ACB0A1B1B22}" type="presParOf" srcId="{FA28C222-92DA-46DF-8476-718BB2C1BC5E}" destId="{7ACC928C-955F-4041-9D27-1E1A606EA122}" srcOrd="16" destOrd="0" presId="urn:microsoft.com/office/officeart/2005/8/layout/list1"/>
    <dgm:cxn modelId="{3D319CEF-E749-4438-8DAC-6466E2F59C41}" type="presParOf" srcId="{7ACC928C-955F-4041-9D27-1E1A606EA122}" destId="{BDF43268-EB0B-402D-8A42-9D89042A8AC5}" srcOrd="0" destOrd="0" presId="urn:microsoft.com/office/officeart/2005/8/layout/list1"/>
    <dgm:cxn modelId="{F03DFCD4-8417-435B-8486-B39D66BD8F4B}" type="presParOf" srcId="{7ACC928C-955F-4041-9D27-1E1A606EA122}" destId="{E56F2790-51D2-4498-876A-530918E6CF9B}" srcOrd="1" destOrd="0" presId="urn:microsoft.com/office/officeart/2005/8/layout/list1"/>
    <dgm:cxn modelId="{FAC7F74C-7158-4B86-8893-1EBF7F986801}" type="presParOf" srcId="{FA28C222-92DA-46DF-8476-718BB2C1BC5E}" destId="{0ABBE038-D934-492C-98D6-5654477D7470}" srcOrd="17" destOrd="0" presId="urn:microsoft.com/office/officeart/2005/8/layout/list1"/>
    <dgm:cxn modelId="{9B9A7F26-0DA4-4DF0-BAD5-1B0E327F8D3D}" type="presParOf" srcId="{FA28C222-92DA-46DF-8476-718BB2C1BC5E}" destId="{9F0AB113-AB6B-4D97-945C-218E53A34F9A}" srcOrd="18" destOrd="0" presId="urn:microsoft.com/office/officeart/2005/8/layout/list1"/>
    <dgm:cxn modelId="{4A453519-F817-4E7C-AF09-B2598D945D69}" type="presParOf" srcId="{FA28C222-92DA-46DF-8476-718BB2C1BC5E}" destId="{F1ADDB3A-9AF8-4244-8C50-02853F8A3E41}" srcOrd="19" destOrd="0" presId="urn:microsoft.com/office/officeart/2005/8/layout/list1"/>
    <dgm:cxn modelId="{D1ED24C0-01C8-4DA6-8A18-F5F29422744B}" type="presParOf" srcId="{FA28C222-92DA-46DF-8476-718BB2C1BC5E}" destId="{F605B032-4528-4514-872D-599DDA6C81D4}" srcOrd="20" destOrd="0" presId="urn:microsoft.com/office/officeart/2005/8/layout/list1"/>
    <dgm:cxn modelId="{E0DF9A38-2EBA-42B7-A89E-918B28077D90}" type="presParOf" srcId="{F605B032-4528-4514-872D-599DDA6C81D4}" destId="{99AFA0A4-9A36-477D-9D23-29581305D683}" srcOrd="0" destOrd="0" presId="urn:microsoft.com/office/officeart/2005/8/layout/list1"/>
    <dgm:cxn modelId="{8757F60A-294A-4948-9935-3EF23DA5F742}" type="presParOf" srcId="{F605B032-4528-4514-872D-599DDA6C81D4}" destId="{7E043E67-7195-44B8-AF17-12E10BDC30F2}" srcOrd="1" destOrd="0" presId="urn:microsoft.com/office/officeart/2005/8/layout/list1"/>
    <dgm:cxn modelId="{6DC9A19F-8800-4B24-A242-5605A3523837}" type="presParOf" srcId="{FA28C222-92DA-46DF-8476-718BB2C1BC5E}" destId="{52BF2D40-FAA5-4871-A319-AD21D3E59634}" srcOrd="21" destOrd="0" presId="urn:microsoft.com/office/officeart/2005/8/layout/list1"/>
    <dgm:cxn modelId="{3F5112A1-DCFD-423A-8DAB-2FD3C4813F31}" type="presParOf" srcId="{FA28C222-92DA-46DF-8476-718BB2C1BC5E}" destId="{41F925F8-F0C6-48B1-BE6A-C349F8437E26}" srcOrd="22" destOrd="0" presId="urn:microsoft.com/office/officeart/2005/8/layout/list1"/>
    <dgm:cxn modelId="{5F3AACB0-0B7D-4C1B-B76E-B319ABB27980}" type="presParOf" srcId="{FA28C222-92DA-46DF-8476-718BB2C1BC5E}" destId="{B3E5A5F8-3F20-4641-83FA-B1DBDC857E0D}" srcOrd="23" destOrd="0" presId="urn:microsoft.com/office/officeart/2005/8/layout/list1"/>
    <dgm:cxn modelId="{F4052903-6433-4B5F-A79E-4374030B85D8}" type="presParOf" srcId="{FA28C222-92DA-46DF-8476-718BB2C1BC5E}" destId="{AC806D69-8AA4-4C36-BDC0-6A7A87DA85FE}" srcOrd="24" destOrd="0" presId="urn:microsoft.com/office/officeart/2005/8/layout/list1"/>
    <dgm:cxn modelId="{A839BF8A-93A5-47AF-8C1B-A88EC583B3A3}" type="presParOf" srcId="{AC806D69-8AA4-4C36-BDC0-6A7A87DA85FE}" destId="{CDF1A71A-7D31-40E5-B28B-A6F946E66454}" srcOrd="0" destOrd="0" presId="urn:microsoft.com/office/officeart/2005/8/layout/list1"/>
    <dgm:cxn modelId="{1C432EF3-62B0-44D2-9DCC-D85162CD0384}" type="presParOf" srcId="{AC806D69-8AA4-4C36-BDC0-6A7A87DA85FE}" destId="{EC5D1078-53FF-4462-BC63-6D2AAD0515D3}" srcOrd="1" destOrd="0" presId="urn:microsoft.com/office/officeart/2005/8/layout/list1"/>
    <dgm:cxn modelId="{8C2DB09F-49EF-48C8-9622-85F82F3B109B}" type="presParOf" srcId="{FA28C222-92DA-46DF-8476-718BB2C1BC5E}" destId="{09869465-598E-4F82-92CD-2BD19803DF00}" srcOrd="25" destOrd="0" presId="urn:microsoft.com/office/officeart/2005/8/layout/list1"/>
    <dgm:cxn modelId="{79FAFB98-32B6-4C2C-885F-1D72B956EC9E}" type="presParOf" srcId="{FA28C222-92DA-46DF-8476-718BB2C1BC5E}" destId="{4B80753A-47AB-4FE5-85C1-D7C6F3F6B818}" srcOrd="26"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49473C-8CE3-4F46-91A9-04187AACC311}">
      <dsp:nvSpPr>
        <dsp:cNvPr id="0" name=""/>
        <dsp:cNvSpPr/>
      </dsp:nvSpPr>
      <dsp:spPr>
        <a:xfrm>
          <a:off x="1943100" y="0"/>
          <a:ext cx="1600200" cy="1600200"/>
        </a:xfrm>
        <a:prstGeom prst="triangl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Marketing Concept</a:t>
          </a:r>
          <a:endParaRPr lang="en-IN" sz="1200" kern="1200">
            <a:solidFill>
              <a:sysClr val="windowText" lastClr="000000"/>
            </a:solidFill>
            <a:latin typeface="Times New Roman" pitchFamily="18" charset="0"/>
            <a:cs typeface="Times New Roman" pitchFamily="18" charset="0"/>
          </a:endParaRPr>
        </a:p>
      </dsp:txBody>
      <dsp:txXfrm>
        <a:off x="2343150" y="800100"/>
        <a:ext cx="800100" cy="800100"/>
      </dsp:txXfrm>
    </dsp:sp>
    <dsp:sp modelId="{98C08109-DC3A-4DD5-AAFC-C15F3023447E}">
      <dsp:nvSpPr>
        <dsp:cNvPr id="0" name=""/>
        <dsp:cNvSpPr/>
      </dsp:nvSpPr>
      <dsp:spPr>
        <a:xfrm>
          <a:off x="1143000" y="1600200"/>
          <a:ext cx="1600200" cy="1600200"/>
        </a:xfrm>
        <a:prstGeom prst="triangl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Product Concept</a:t>
          </a:r>
          <a:endParaRPr lang="en-IN" sz="1200" kern="1200">
            <a:solidFill>
              <a:sysClr val="windowText" lastClr="000000"/>
            </a:solidFill>
            <a:latin typeface="Times New Roman" pitchFamily="18" charset="0"/>
            <a:cs typeface="Times New Roman" pitchFamily="18" charset="0"/>
          </a:endParaRPr>
        </a:p>
      </dsp:txBody>
      <dsp:txXfrm>
        <a:off x="1543050" y="2400300"/>
        <a:ext cx="800100" cy="800100"/>
      </dsp:txXfrm>
    </dsp:sp>
    <dsp:sp modelId="{5A7FCC0C-D4F1-45C0-BF65-D1ED9A39BE79}">
      <dsp:nvSpPr>
        <dsp:cNvPr id="0" name=""/>
        <dsp:cNvSpPr/>
      </dsp:nvSpPr>
      <dsp:spPr>
        <a:xfrm rot="10800000">
          <a:off x="1943100" y="1600200"/>
          <a:ext cx="1600200" cy="1600200"/>
        </a:xfrm>
        <a:prstGeom prst="triangl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The Sales Concept</a:t>
          </a:r>
          <a:endParaRPr lang="en-IN" sz="1200" kern="1200">
            <a:solidFill>
              <a:sysClr val="windowText" lastClr="000000"/>
            </a:solidFill>
            <a:latin typeface="Times New Roman" pitchFamily="18" charset="0"/>
            <a:cs typeface="Times New Roman" pitchFamily="18" charset="0"/>
          </a:endParaRPr>
        </a:p>
      </dsp:txBody>
      <dsp:txXfrm rot="10800000">
        <a:off x="2343150" y="1600200"/>
        <a:ext cx="800100" cy="800100"/>
      </dsp:txXfrm>
    </dsp:sp>
    <dsp:sp modelId="{C9F6DEB0-3C06-4116-A47F-0035B0036FAC}">
      <dsp:nvSpPr>
        <dsp:cNvPr id="0" name=""/>
        <dsp:cNvSpPr/>
      </dsp:nvSpPr>
      <dsp:spPr>
        <a:xfrm>
          <a:off x="2743200" y="1600200"/>
          <a:ext cx="1600200" cy="1600200"/>
        </a:xfrm>
        <a:prstGeom prst="triangl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The Production Concept</a:t>
          </a:r>
          <a:endParaRPr lang="en-IN" sz="1200" kern="1200">
            <a:solidFill>
              <a:sysClr val="windowText" lastClr="000000"/>
            </a:solidFill>
            <a:latin typeface="Times New Roman" pitchFamily="18" charset="0"/>
            <a:cs typeface="Times New Roman" pitchFamily="18" charset="0"/>
          </a:endParaRPr>
        </a:p>
      </dsp:txBody>
      <dsp:txXfrm>
        <a:off x="3143250" y="2400300"/>
        <a:ext cx="800100" cy="8001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D89C96-A79C-4202-B3BC-10F741CA3607}">
      <dsp:nvSpPr>
        <dsp:cNvPr id="0" name=""/>
        <dsp:cNvSpPr/>
      </dsp:nvSpPr>
      <dsp:spPr>
        <a:xfrm>
          <a:off x="0" y="187199"/>
          <a:ext cx="5486400" cy="2520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829ED56-2C9E-4004-BA32-981B738D4FA7}">
      <dsp:nvSpPr>
        <dsp:cNvPr id="0" name=""/>
        <dsp:cNvSpPr/>
      </dsp:nvSpPr>
      <dsp:spPr>
        <a:xfrm>
          <a:off x="274320" y="39599"/>
          <a:ext cx="3840480" cy="29520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Employees </a:t>
          </a:r>
          <a:endParaRPr lang="en-IN" sz="1200" b="1" kern="1200">
            <a:solidFill>
              <a:sysClr val="windowText" lastClr="000000"/>
            </a:solidFill>
            <a:latin typeface="Times New Roman" pitchFamily="18" charset="0"/>
            <a:cs typeface="Times New Roman" pitchFamily="18" charset="0"/>
          </a:endParaRPr>
        </a:p>
      </dsp:txBody>
      <dsp:txXfrm>
        <a:off x="288730" y="54009"/>
        <a:ext cx="3811660" cy="266380"/>
      </dsp:txXfrm>
    </dsp:sp>
    <dsp:sp modelId="{42CEDB52-60AD-4E7A-A509-96AF110D7DD9}">
      <dsp:nvSpPr>
        <dsp:cNvPr id="0" name=""/>
        <dsp:cNvSpPr/>
      </dsp:nvSpPr>
      <dsp:spPr>
        <a:xfrm>
          <a:off x="0" y="640799"/>
          <a:ext cx="5486400" cy="252000"/>
        </a:xfrm>
        <a:prstGeom prst="rect">
          <a:avLst/>
        </a:prstGeom>
        <a:solidFill>
          <a:schemeClr val="lt1">
            <a:alpha val="90000"/>
            <a:hueOff val="0"/>
            <a:satOff val="0"/>
            <a:lumOff val="0"/>
            <a:alphaOff val="0"/>
          </a:schemeClr>
        </a:solidFill>
        <a:ln w="25400" cap="flat" cmpd="sng" algn="ctr">
          <a:solidFill>
            <a:schemeClr val="accent2">
              <a:hueOff val="780253"/>
              <a:satOff val="-973"/>
              <a:lumOff val="229"/>
              <a:alphaOff val="0"/>
            </a:schemeClr>
          </a:solidFill>
          <a:prstDash val="solid"/>
        </a:ln>
        <a:effectLst/>
      </dsp:spPr>
      <dsp:style>
        <a:lnRef idx="2">
          <a:scrgbClr r="0" g="0" b="0"/>
        </a:lnRef>
        <a:fillRef idx="1">
          <a:scrgbClr r="0" g="0" b="0"/>
        </a:fillRef>
        <a:effectRef idx="0">
          <a:scrgbClr r="0" g="0" b="0"/>
        </a:effectRef>
        <a:fontRef idx="minor"/>
      </dsp:style>
    </dsp:sp>
    <dsp:sp modelId="{E0B9E27A-D93E-4177-9B27-CFAC6256D530}">
      <dsp:nvSpPr>
        <dsp:cNvPr id="0" name=""/>
        <dsp:cNvSpPr/>
      </dsp:nvSpPr>
      <dsp:spPr>
        <a:xfrm>
          <a:off x="274320" y="493199"/>
          <a:ext cx="3840480" cy="295200"/>
        </a:xfrm>
        <a:prstGeom prst="roundRect">
          <a:avLst/>
        </a:prstGeom>
        <a:solidFill>
          <a:schemeClr val="accent2">
            <a:hueOff val="780253"/>
            <a:satOff val="-973"/>
            <a:lumOff val="22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Governments</a:t>
          </a:r>
          <a:endParaRPr lang="en-IN" sz="1200" kern="1200">
            <a:solidFill>
              <a:sysClr val="windowText" lastClr="000000"/>
            </a:solidFill>
            <a:latin typeface="Times New Roman" pitchFamily="18" charset="0"/>
            <a:cs typeface="Times New Roman" pitchFamily="18" charset="0"/>
          </a:endParaRPr>
        </a:p>
      </dsp:txBody>
      <dsp:txXfrm>
        <a:off x="288730" y="507609"/>
        <a:ext cx="3811660" cy="266380"/>
      </dsp:txXfrm>
    </dsp:sp>
    <dsp:sp modelId="{3F3BE05E-9B9E-471E-BD4D-D632FCC043D4}">
      <dsp:nvSpPr>
        <dsp:cNvPr id="0" name=""/>
        <dsp:cNvSpPr/>
      </dsp:nvSpPr>
      <dsp:spPr>
        <a:xfrm>
          <a:off x="0" y="1094400"/>
          <a:ext cx="5486400" cy="252000"/>
        </a:xfrm>
        <a:prstGeom prst="rect">
          <a:avLst/>
        </a:prstGeom>
        <a:solidFill>
          <a:schemeClr val="lt1">
            <a:alpha val="90000"/>
            <a:hueOff val="0"/>
            <a:satOff val="0"/>
            <a:lumOff val="0"/>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dsp:style>
    </dsp:sp>
    <dsp:sp modelId="{F62CBA01-6C82-4022-8909-CC68BB927973}">
      <dsp:nvSpPr>
        <dsp:cNvPr id="0" name=""/>
        <dsp:cNvSpPr/>
      </dsp:nvSpPr>
      <dsp:spPr>
        <a:xfrm>
          <a:off x="274320" y="946799"/>
          <a:ext cx="3840480" cy="295200"/>
        </a:xfrm>
        <a:prstGeom prst="roundRect">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NGOs</a:t>
          </a:r>
          <a:endParaRPr lang="en-IN" sz="1200" kern="1200">
            <a:solidFill>
              <a:sysClr val="windowText" lastClr="000000"/>
            </a:solidFill>
            <a:latin typeface="Times New Roman" pitchFamily="18" charset="0"/>
            <a:cs typeface="Times New Roman" pitchFamily="18" charset="0"/>
          </a:endParaRPr>
        </a:p>
      </dsp:txBody>
      <dsp:txXfrm>
        <a:off x="288730" y="961209"/>
        <a:ext cx="3811660" cy="266380"/>
      </dsp:txXfrm>
    </dsp:sp>
    <dsp:sp modelId="{5F8572DB-33A8-4B67-A13C-78FA9075FF51}">
      <dsp:nvSpPr>
        <dsp:cNvPr id="0" name=""/>
        <dsp:cNvSpPr/>
      </dsp:nvSpPr>
      <dsp:spPr>
        <a:xfrm>
          <a:off x="0" y="1548000"/>
          <a:ext cx="5486400" cy="252000"/>
        </a:xfrm>
        <a:prstGeom prst="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478DC233-4AF3-4E20-9CE8-8DBC06645BC0}">
      <dsp:nvSpPr>
        <dsp:cNvPr id="0" name=""/>
        <dsp:cNvSpPr/>
      </dsp:nvSpPr>
      <dsp:spPr>
        <a:xfrm>
          <a:off x="274320" y="1400400"/>
          <a:ext cx="3840480" cy="29520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Suppliers</a:t>
          </a:r>
          <a:endParaRPr lang="en-IN" sz="1200" kern="1200">
            <a:solidFill>
              <a:sysClr val="windowText" lastClr="000000"/>
            </a:solidFill>
            <a:latin typeface="Times New Roman" pitchFamily="18" charset="0"/>
            <a:cs typeface="Times New Roman" pitchFamily="18" charset="0"/>
          </a:endParaRPr>
        </a:p>
      </dsp:txBody>
      <dsp:txXfrm>
        <a:off x="288730" y="1414810"/>
        <a:ext cx="3811660" cy="266380"/>
      </dsp:txXfrm>
    </dsp:sp>
    <dsp:sp modelId="{9F0AB113-AB6B-4D97-945C-218E53A34F9A}">
      <dsp:nvSpPr>
        <dsp:cNvPr id="0" name=""/>
        <dsp:cNvSpPr/>
      </dsp:nvSpPr>
      <dsp:spPr>
        <a:xfrm>
          <a:off x="0" y="2001600"/>
          <a:ext cx="5486400" cy="252000"/>
        </a:xfrm>
        <a:prstGeom prst="rect">
          <a:avLst/>
        </a:prstGeom>
        <a:solidFill>
          <a:schemeClr val="lt1">
            <a:alpha val="90000"/>
            <a:hueOff val="0"/>
            <a:satOff val="0"/>
            <a:lumOff val="0"/>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dsp:style>
    </dsp:sp>
    <dsp:sp modelId="{E56F2790-51D2-4498-876A-530918E6CF9B}">
      <dsp:nvSpPr>
        <dsp:cNvPr id="0" name=""/>
        <dsp:cNvSpPr/>
      </dsp:nvSpPr>
      <dsp:spPr>
        <a:xfrm>
          <a:off x="274320" y="1854000"/>
          <a:ext cx="3840480" cy="295200"/>
        </a:xfrm>
        <a:prstGeom prst="roundRect">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Customers</a:t>
          </a:r>
          <a:endParaRPr lang="en-IN" sz="1200" kern="1200">
            <a:solidFill>
              <a:sysClr val="windowText" lastClr="000000"/>
            </a:solidFill>
            <a:latin typeface="Times New Roman" pitchFamily="18" charset="0"/>
            <a:cs typeface="Times New Roman" pitchFamily="18" charset="0"/>
          </a:endParaRPr>
        </a:p>
      </dsp:txBody>
      <dsp:txXfrm>
        <a:off x="288730" y="1868410"/>
        <a:ext cx="3811660" cy="266380"/>
      </dsp:txXfrm>
    </dsp:sp>
    <dsp:sp modelId="{41F925F8-F0C6-48B1-BE6A-C349F8437E26}">
      <dsp:nvSpPr>
        <dsp:cNvPr id="0" name=""/>
        <dsp:cNvSpPr/>
      </dsp:nvSpPr>
      <dsp:spPr>
        <a:xfrm>
          <a:off x="0" y="2455200"/>
          <a:ext cx="5486400" cy="252000"/>
        </a:xfrm>
        <a:prstGeom prst="rect">
          <a:avLst/>
        </a:prstGeom>
        <a:solidFill>
          <a:schemeClr val="lt1">
            <a:alpha val="90000"/>
            <a:hueOff val="0"/>
            <a:satOff val="0"/>
            <a:lumOff val="0"/>
            <a:alphaOff val="0"/>
          </a:schemeClr>
        </a:solidFill>
        <a:ln w="25400" cap="flat" cmpd="sng" algn="ctr">
          <a:solidFill>
            <a:schemeClr val="accent2">
              <a:hueOff val="3901266"/>
              <a:satOff val="-4866"/>
              <a:lumOff val="1144"/>
              <a:alphaOff val="0"/>
            </a:schemeClr>
          </a:solidFill>
          <a:prstDash val="solid"/>
        </a:ln>
        <a:effectLst/>
      </dsp:spPr>
      <dsp:style>
        <a:lnRef idx="2">
          <a:scrgbClr r="0" g="0" b="0"/>
        </a:lnRef>
        <a:fillRef idx="1">
          <a:scrgbClr r="0" g="0" b="0"/>
        </a:fillRef>
        <a:effectRef idx="0">
          <a:scrgbClr r="0" g="0" b="0"/>
        </a:effectRef>
        <a:fontRef idx="minor"/>
      </dsp:style>
    </dsp:sp>
    <dsp:sp modelId="{7E043E67-7195-44B8-AF17-12E10BDC30F2}">
      <dsp:nvSpPr>
        <dsp:cNvPr id="0" name=""/>
        <dsp:cNvSpPr/>
      </dsp:nvSpPr>
      <dsp:spPr>
        <a:xfrm>
          <a:off x="274320" y="2307599"/>
          <a:ext cx="3840480" cy="295200"/>
        </a:xfrm>
        <a:prstGeom prst="roundRect">
          <a:avLst/>
        </a:prstGeom>
        <a:solidFill>
          <a:schemeClr val="accent2">
            <a:hueOff val="3901266"/>
            <a:satOff val="-4866"/>
            <a:lumOff val="11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Scientists</a:t>
          </a:r>
          <a:endParaRPr lang="en-IN" sz="1200" kern="1200">
            <a:solidFill>
              <a:sysClr val="windowText" lastClr="000000"/>
            </a:solidFill>
            <a:latin typeface="Times New Roman" pitchFamily="18" charset="0"/>
            <a:cs typeface="Times New Roman" pitchFamily="18" charset="0"/>
          </a:endParaRPr>
        </a:p>
      </dsp:txBody>
      <dsp:txXfrm>
        <a:off x="288730" y="2322009"/>
        <a:ext cx="3811660" cy="266380"/>
      </dsp:txXfrm>
    </dsp:sp>
    <dsp:sp modelId="{4B80753A-47AB-4FE5-85C1-D7C6F3F6B818}">
      <dsp:nvSpPr>
        <dsp:cNvPr id="0" name=""/>
        <dsp:cNvSpPr/>
      </dsp:nvSpPr>
      <dsp:spPr>
        <a:xfrm>
          <a:off x="0" y="2908800"/>
          <a:ext cx="5486400" cy="2520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EC5D1078-53FF-4462-BC63-6D2AAD0515D3}">
      <dsp:nvSpPr>
        <dsp:cNvPr id="0" name=""/>
        <dsp:cNvSpPr/>
      </dsp:nvSpPr>
      <dsp:spPr>
        <a:xfrm>
          <a:off x="274320" y="2761200"/>
          <a:ext cx="3840480" cy="29520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i="1" kern="1200">
              <a:solidFill>
                <a:sysClr val="windowText" lastClr="000000"/>
              </a:solidFill>
              <a:latin typeface="Times New Roman" pitchFamily="18" charset="0"/>
              <a:cs typeface="Times New Roman" pitchFamily="18" charset="0"/>
            </a:rPr>
            <a:t>Consumers</a:t>
          </a:r>
          <a:endParaRPr lang="en-IN" sz="1200" kern="1200">
            <a:solidFill>
              <a:sysClr val="windowText" lastClr="000000"/>
            </a:solidFill>
            <a:latin typeface="Times New Roman" pitchFamily="18" charset="0"/>
            <a:cs typeface="Times New Roman" pitchFamily="18" charset="0"/>
          </a:endParaRPr>
        </a:p>
      </dsp:txBody>
      <dsp:txXfrm>
        <a:off x="288730" y="2775610"/>
        <a:ext cx="3811660"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9DDBF-1975-466D-B984-09C189D28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13</Pages>
  <Words>2858</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Manushree Maity</cp:lastModifiedBy>
  <cp:revision>94</cp:revision>
  <dcterms:created xsi:type="dcterms:W3CDTF">2021-08-24T15:57:00Z</dcterms:created>
  <dcterms:modified xsi:type="dcterms:W3CDTF">2021-08-30T10:45:00Z</dcterms:modified>
</cp:coreProperties>
</file>